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791077" w14:textId="552942AE" w:rsidR="00080512" w:rsidRPr="004D3578" w:rsidRDefault="00080512">
      <w:pPr>
        <w:pStyle w:val="ZA"/>
        <w:framePr w:wrap="notBeside"/>
      </w:pPr>
      <w:bookmarkStart w:id="0" w:name="page1"/>
      <w:r w:rsidRPr="004D3578">
        <w:rPr>
          <w:sz w:val="64"/>
        </w:rPr>
        <w:t xml:space="preserve">3GPP TS </w:t>
      </w:r>
      <w:r w:rsidR="008156D7">
        <w:rPr>
          <w:sz w:val="64"/>
        </w:rPr>
        <w:t>32</w:t>
      </w:r>
      <w:r w:rsidRPr="004D3578">
        <w:rPr>
          <w:sz w:val="64"/>
        </w:rPr>
        <w:t>.</w:t>
      </w:r>
      <w:r w:rsidR="008156D7">
        <w:rPr>
          <w:sz w:val="64"/>
        </w:rPr>
        <w:t>256</w:t>
      </w:r>
      <w:r w:rsidRPr="004D3578">
        <w:rPr>
          <w:sz w:val="64"/>
        </w:rPr>
        <w:t xml:space="preserve"> </w:t>
      </w:r>
      <w:r w:rsidR="00985AFD">
        <w:t>V</w:t>
      </w:r>
      <w:r w:rsidR="00365587">
        <w:t>19.</w:t>
      </w:r>
      <w:r w:rsidR="00E65218">
        <w:rPr>
          <w:rFonts w:hint="eastAsia"/>
          <w:lang w:eastAsia="ko-KR"/>
        </w:rPr>
        <w:t>2</w:t>
      </w:r>
      <w:r w:rsidR="00365587">
        <w:t>.0</w:t>
      </w:r>
      <w:r w:rsidRPr="004D3578">
        <w:t xml:space="preserve"> </w:t>
      </w:r>
      <w:r w:rsidRPr="004D3578">
        <w:rPr>
          <w:sz w:val="32"/>
        </w:rPr>
        <w:t>(</w:t>
      </w:r>
      <w:r w:rsidR="00E65218">
        <w:rPr>
          <w:sz w:val="32"/>
        </w:rPr>
        <w:t>202</w:t>
      </w:r>
      <w:r w:rsidR="00E65218">
        <w:rPr>
          <w:rFonts w:hint="eastAsia"/>
          <w:sz w:val="32"/>
          <w:lang w:eastAsia="ko-KR"/>
        </w:rPr>
        <w:t>5</w:t>
      </w:r>
      <w:r w:rsidR="00365587">
        <w:rPr>
          <w:sz w:val="32"/>
        </w:rPr>
        <w:t>-</w:t>
      </w:r>
      <w:r w:rsidR="00E65218">
        <w:rPr>
          <w:rFonts w:hint="eastAsia"/>
          <w:sz w:val="32"/>
          <w:lang w:eastAsia="ko-KR"/>
        </w:rPr>
        <w:t>06</w:t>
      </w:r>
      <w:r w:rsidRPr="004D3578">
        <w:rPr>
          <w:sz w:val="32"/>
        </w:rPr>
        <w:t>)</w:t>
      </w:r>
    </w:p>
    <w:p w14:paraId="7B79A847" w14:textId="77777777" w:rsidR="00080512" w:rsidRPr="004D3578" w:rsidRDefault="00080512">
      <w:pPr>
        <w:pStyle w:val="ZB"/>
        <w:framePr w:wrap="notBeside"/>
      </w:pPr>
      <w:r w:rsidRPr="004D3578">
        <w:t>Technical Specification</w:t>
      </w:r>
    </w:p>
    <w:p w14:paraId="0539A029" w14:textId="77777777" w:rsidR="00080512" w:rsidRPr="004D3578" w:rsidRDefault="00080512">
      <w:pPr>
        <w:pStyle w:val="ZT"/>
        <w:framePr w:wrap="notBeside"/>
      </w:pPr>
      <w:r w:rsidRPr="004D3578">
        <w:t>3rd Generation Partnership Project;</w:t>
      </w:r>
    </w:p>
    <w:p w14:paraId="0EC1FBD2" w14:textId="77777777" w:rsidR="00080512" w:rsidRPr="004D3578" w:rsidRDefault="008156D7">
      <w:pPr>
        <w:pStyle w:val="ZT"/>
        <w:framePr w:wrap="notBeside"/>
      </w:pPr>
      <w:r w:rsidRPr="00424394">
        <w:t>Technical Specification Group Services and System Aspects</w:t>
      </w:r>
      <w:r w:rsidR="00080512" w:rsidRPr="004D3578">
        <w:t>;</w:t>
      </w:r>
    </w:p>
    <w:p w14:paraId="42E6603C" w14:textId="77777777" w:rsidR="00080512" w:rsidRPr="004D3578" w:rsidRDefault="008156D7">
      <w:pPr>
        <w:pStyle w:val="ZT"/>
        <w:framePr w:wrap="notBeside"/>
      </w:pPr>
      <w:r w:rsidRPr="008156D7">
        <w:t>Charging management</w:t>
      </w:r>
      <w:r w:rsidR="00080512" w:rsidRPr="004D3578">
        <w:t>;</w:t>
      </w:r>
    </w:p>
    <w:p w14:paraId="1B06B970" w14:textId="77777777" w:rsidR="008156D7" w:rsidRDefault="008156D7">
      <w:pPr>
        <w:pStyle w:val="ZT"/>
        <w:framePr w:wrap="notBeside"/>
      </w:pPr>
      <w:r w:rsidRPr="008156D7">
        <w:t>5G connection and mobility domain charging</w:t>
      </w:r>
      <w:r>
        <w:t>;</w:t>
      </w:r>
    </w:p>
    <w:p w14:paraId="6C04B6C8" w14:textId="77777777" w:rsidR="008156D7" w:rsidRPr="00424394" w:rsidRDefault="008156D7" w:rsidP="008156D7">
      <w:pPr>
        <w:pStyle w:val="ZT"/>
        <w:framePr w:wrap="notBeside"/>
      </w:pPr>
      <w:r w:rsidRPr="00424394">
        <w:t>stage 2</w:t>
      </w:r>
    </w:p>
    <w:p w14:paraId="0BE5003C" w14:textId="50623389" w:rsidR="00080512" w:rsidRPr="004D3578" w:rsidRDefault="00FC1192">
      <w:pPr>
        <w:pStyle w:val="ZT"/>
        <w:framePr w:wrap="notBeside"/>
        <w:rPr>
          <w:i/>
          <w:sz w:val="28"/>
        </w:rPr>
      </w:pPr>
      <w:r w:rsidRPr="004D3578">
        <w:t>(</w:t>
      </w:r>
      <w:r w:rsidRPr="004D3578">
        <w:rPr>
          <w:rStyle w:val="ZGSM"/>
        </w:rPr>
        <w:t>Release</w:t>
      </w:r>
      <w:r w:rsidR="0098169B">
        <w:rPr>
          <w:rStyle w:val="ZGSM"/>
        </w:rPr>
        <w:t xml:space="preserve"> </w:t>
      </w:r>
      <w:r w:rsidR="00985AFD">
        <w:rPr>
          <w:rStyle w:val="ZGSM"/>
        </w:rPr>
        <w:t>1</w:t>
      </w:r>
      <w:r w:rsidR="00ED5C51">
        <w:rPr>
          <w:rStyle w:val="ZGSM"/>
        </w:rPr>
        <w:t>9</w:t>
      </w:r>
      <w:r w:rsidRPr="004D3578">
        <w:t>)</w:t>
      </w:r>
    </w:p>
    <w:p w14:paraId="6B46AEB9" w14:textId="77777777" w:rsidR="00917CCB" w:rsidRPr="00235394" w:rsidRDefault="00917CCB" w:rsidP="00917CCB">
      <w:pPr>
        <w:pStyle w:val="ZU"/>
        <w:framePr w:h="4929" w:hRule="exact" w:wrap="notBeside"/>
        <w:tabs>
          <w:tab w:val="right" w:pos="10206"/>
        </w:tabs>
        <w:jc w:val="left"/>
      </w:pPr>
      <w:r>
        <w:rPr>
          <w:i/>
        </w:rPr>
        <w:t xml:space="preserve">  </w:t>
      </w:r>
      <w:bookmarkStart w:id="1" w:name="_MON_1684549432"/>
      <w:bookmarkEnd w:id="1"/>
      <w:r w:rsidR="00985AFD" w:rsidRPr="00985AFD">
        <w:rPr>
          <w:i/>
        </w:rPr>
        <w:object w:dxaOrig="2026" w:dyaOrig="1251" w14:anchorId="760C7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25pt" o:ole="">
            <v:imagedata r:id="rId9" o:title=""/>
          </v:shape>
          <o:OLEObject Type="Embed" ProgID="Word.Picture.8" ShapeID="_x0000_i1025" DrawAspect="Content" ObjectID="_1813137479" r:id="rId10"/>
        </w:object>
      </w:r>
      <w:r w:rsidRPr="00235394">
        <w:rPr>
          <w:color w:val="0000FF"/>
        </w:rPr>
        <w:tab/>
      </w:r>
      <w:r w:rsidR="00E516A8">
        <w:pict w14:anchorId="5700172D">
          <v:shape id="_x0000_i1026" type="#_x0000_t75" style="width:128.15pt;height:75.65pt">
            <v:imagedata r:id="rId11" o:title="3GPP-logo_web"/>
          </v:shape>
        </w:pict>
      </w:r>
    </w:p>
    <w:p w14:paraId="11A9E080" w14:textId="77777777" w:rsidR="00080512" w:rsidRPr="004D3578" w:rsidRDefault="00080512">
      <w:pPr>
        <w:pStyle w:val="ZU"/>
        <w:framePr w:h="4929" w:hRule="exact" w:wrap="notBeside"/>
        <w:tabs>
          <w:tab w:val="right" w:pos="10206"/>
        </w:tabs>
        <w:jc w:val="left"/>
      </w:pPr>
    </w:p>
    <w:p w14:paraId="3D165A8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D9CBB13" w14:textId="77777777" w:rsidR="00080512" w:rsidRPr="004D3578" w:rsidRDefault="00080512">
      <w:pPr>
        <w:pStyle w:val="ZV"/>
        <w:framePr w:wrap="notBeside"/>
      </w:pPr>
    </w:p>
    <w:p w14:paraId="20C1984D" w14:textId="77777777" w:rsidR="00080512" w:rsidRPr="004D3578" w:rsidRDefault="00080512"/>
    <w:bookmarkEnd w:id="0"/>
    <w:p w14:paraId="3DFC97FE" w14:textId="77777777" w:rsidR="00080512" w:rsidRPr="004D3578" w:rsidRDefault="00080512">
      <w:pPr>
        <w:sectPr w:rsidR="00080512" w:rsidRPr="004D3578" w:rsidSect="006718B7">
          <w:footnotePr>
            <w:numRestart w:val="eachSect"/>
          </w:footnotePr>
          <w:pgSz w:w="11907" w:h="16840"/>
          <w:pgMar w:top="2268" w:right="851" w:bottom="10773" w:left="851" w:header="0" w:footer="0" w:gutter="0"/>
          <w:cols w:space="720"/>
        </w:sectPr>
      </w:pPr>
    </w:p>
    <w:p w14:paraId="1E5FB2D5" w14:textId="77777777" w:rsidR="00614FDF" w:rsidRPr="00235394" w:rsidRDefault="00614FDF" w:rsidP="00614FDF">
      <w:pPr>
        <w:pStyle w:val="Guidance"/>
      </w:pPr>
      <w:bookmarkStart w:id="2" w:name="page2"/>
    </w:p>
    <w:p w14:paraId="585C5AC3" w14:textId="77777777" w:rsidR="00080512" w:rsidRPr="004D3578" w:rsidRDefault="00080512"/>
    <w:p w14:paraId="6A12CC52" w14:textId="77777777" w:rsidR="00080512" w:rsidRPr="004D3578" w:rsidRDefault="00080512"/>
    <w:p w14:paraId="6E354BB0" w14:textId="77777777" w:rsidR="0030112D" w:rsidRPr="005E13B4" w:rsidRDefault="0030112D" w:rsidP="0030112D">
      <w:pPr>
        <w:pStyle w:val="FP"/>
        <w:framePr w:wrap="notBeside" w:hAnchor="margin" w:yAlign="center"/>
        <w:spacing w:after="240"/>
        <w:ind w:left="2835" w:right="2835"/>
        <w:jc w:val="center"/>
        <w:rPr>
          <w:rFonts w:ascii="Arial" w:hAnsi="Arial"/>
          <w:b/>
          <w:i/>
        </w:rPr>
      </w:pPr>
      <w:r w:rsidRPr="005E13B4">
        <w:rPr>
          <w:rFonts w:ascii="Arial" w:hAnsi="Arial"/>
          <w:b/>
          <w:i/>
        </w:rPr>
        <w:t>3GPP</w:t>
      </w:r>
    </w:p>
    <w:p w14:paraId="0DA5A058" w14:textId="77777777" w:rsidR="0030112D" w:rsidRPr="005E13B4" w:rsidRDefault="0030112D" w:rsidP="0030112D">
      <w:pPr>
        <w:pStyle w:val="FP"/>
        <w:framePr w:wrap="notBeside" w:hAnchor="margin" w:yAlign="center"/>
        <w:pBdr>
          <w:bottom w:val="single" w:sz="6" w:space="1" w:color="auto"/>
        </w:pBdr>
        <w:ind w:left="2835" w:right="2835"/>
        <w:jc w:val="center"/>
      </w:pPr>
      <w:r w:rsidRPr="005E13B4">
        <w:t>Postal address</w:t>
      </w:r>
    </w:p>
    <w:p w14:paraId="2604F7C2" w14:textId="77777777" w:rsidR="0030112D" w:rsidRPr="005E13B4" w:rsidRDefault="0030112D" w:rsidP="0030112D">
      <w:pPr>
        <w:pStyle w:val="FP"/>
        <w:framePr w:wrap="notBeside" w:hAnchor="margin" w:yAlign="center"/>
        <w:ind w:left="2835" w:right="2835"/>
        <w:jc w:val="center"/>
        <w:rPr>
          <w:rFonts w:ascii="Arial" w:hAnsi="Arial"/>
          <w:sz w:val="18"/>
        </w:rPr>
      </w:pPr>
    </w:p>
    <w:p w14:paraId="27A1924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3GPP support office address</w:t>
      </w:r>
    </w:p>
    <w:p w14:paraId="7C74E46F"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650 Route des Lucioles - Sophia Antipolis</w:t>
      </w:r>
    </w:p>
    <w:p w14:paraId="2B6C7D32"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Valbonne - FRANCE</w:t>
      </w:r>
    </w:p>
    <w:p w14:paraId="7C0BBF34" w14:textId="77777777" w:rsidR="0030112D" w:rsidRPr="005E13B4" w:rsidRDefault="0030112D" w:rsidP="0030112D">
      <w:pPr>
        <w:pStyle w:val="FP"/>
        <w:framePr w:wrap="notBeside" w:hAnchor="margin" w:yAlign="center"/>
        <w:spacing w:after="20"/>
        <w:ind w:left="2835" w:right="2835"/>
        <w:jc w:val="center"/>
        <w:rPr>
          <w:rFonts w:ascii="Arial" w:hAnsi="Arial"/>
          <w:sz w:val="18"/>
        </w:rPr>
      </w:pPr>
      <w:r w:rsidRPr="005E13B4">
        <w:rPr>
          <w:rFonts w:ascii="Arial" w:hAnsi="Arial"/>
          <w:sz w:val="18"/>
        </w:rPr>
        <w:t>Tel.: +33 4 92 94 42 00 Fax: +33 4 93 65 47 16</w:t>
      </w:r>
    </w:p>
    <w:p w14:paraId="69B3182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Internet</w:t>
      </w:r>
    </w:p>
    <w:p w14:paraId="16B1E670" w14:textId="77777777" w:rsidR="0030112D" w:rsidRPr="005E13B4" w:rsidRDefault="0030112D" w:rsidP="0030112D">
      <w:pPr>
        <w:pStyle w:val="FP"/>
        <w:framePr w:wrap="notBeside" w:hAnchor="margin" w:yAlign="center"/>
        <w:ind w:left="2835" w:right="2835"/>
        <w:jc w:val="center"/>
        <w:rPr>
          <w:rFonts w:ascii="Arial" w:hAnsi="Arial"/>
          <w:sz w:val="18"/>
        </w:rPr>
      </w:pPr>
      <w:r w:rsidRPr="005E13B4">
        <w:rPr>
          <w:rFonts w:ascii="Arial" w:hAnsi="Arial"/>
          <w:sz w:val="18"/>
        </w:rPr>
        <w:t>http://www.3gpp.org</w:t>
      </w:r>
    </w:p>
    <w:p w14:paraId="41E2037F" w14:textId="77777777" w:rsidR="00080512" w:rsidRPr="004D3578" w:rsidRDefault="00080512"/>
    <w:p w14:paraId="16ACEA71" w14:textId="77777777" w:rsidR="0030112D" w:rsidRPr="005E13B4" w:rsidRDefault="0030112D" w:rsidP="0030112D">
      <w:pPr>
        <w:pStyle w:val="FP"/>
        <w:framePr w:h="3057" w:hRule="exact" w:wrap="notBeside" w:vAnchor="page" w:hAnchor="margin" w:y="12605"/>
        <w:pBdr>
          <w:bottom w:val="single" w:sz="6" w:space="1" w:color="auto"/>
        </w:pBdr>
        <w:spacing w:after="240"/>
        <w:jc w:val="center"/>
        <w:rPr>
          <w:rFonts w:ascii="Arial" w:hAnsi="Arial"/>
          <w:b/>
          <w:i/>
        </w:rPr>
      </w:pPr>
      <w:r w:rsidRPr="005E13B4">
        <w:rPr>
          <w:rFonts w:ascii="Arial" w:hAnsi="Arial"/>
          <w:b/>
          <w:i/>
        </w:rPr>
        <w:t>Copyright Notification</w:t>
      </w:r>
    </w:p>
    <w:p w14:paraId="02AAB996" w14:textId="77777777" w:rsidR="0030112D" w:rsidRPr="005E13B4" w:rsidRDefault="0030112D" w:rsidP="0030112D">
      <w:pPr>
        <w:pStyle w:val="FP"/>
        <w:framePr w:h="3057" w:hRule="exact" w:wrap="notBeside" w:vAnchor="page" w:hAnchor="margin" w:y="12605"/>
        <w:jc w:val="center"/>
      </w:pPr>
      <w:r w:rsidRPr="005E13B4">
        <w:t>No part may be reproduced except as authorized by written permission.</w:t>
      </w:r>
      <w:r w:rsidRPr="005E13B4">
        <w:br/>
        <w:t>The copyright and the foregoing restriction extend to reproduction in all media.</w:t>
      </w:r>
    </w:p>
    <w:p w14:paraId="6A9E5C5F" w14:textId="77777777" w:rsidR="0030112D" w:rsidRPr="005E13B4" w:rsidRDefault="0030112D" w:rsidP="0030112D">
      <w:pPr>
        <w:pStyle w:val="FP"/>
        <w:framePr w:h="3057" w:hRule="exact" w:wrap="notBeside" w:vAnchor="page" w:hAnchor="margin" w:y="12605"/>
        <w:jc w:val="center"/>
      </w:pPr>
    </w:p>
    <w:p w14:paraId="584AA126" w14:textId="0F3A0899" w:rsidR="0030112D" w:rsidRPr="005E13B4" w:rsidRDefault="0030112D" w:rsidP="0030112D">
      <w:pPr>
        <w:pStyle w:val="FP"/>
        <w:framePr w:h="3057" w:hRule="exact" w:wrap="notBeside" w:vAnchor="page" w:hAnchor="margin" w:y="12605"/>
        <w:jc w:val="center"/>
        <w:rPr>
          <w:sz w:val="18"/>
        </w:rPr>
      </w:pPr>
      <w:r w:rsidRPr="005E13B4">
        <w:rPr>
          <w:sz w:val="18"/>
        </w:rPr>
        <w:t>©</w:t>
      </w:r>
      <w:r w:rsidR="0098169B">
        <w:rPr>
          <w:sz w:val="18"/>
        </w:rPr>
        <w:t xml:space="preserve"> </w:t>
      </w:r>
      <w:r w:rsidR="00E65218">
        <w:rPr>
          <w:sz w:val="18"/>
        </w:rPr>
        <w:t>202</w:t>
      </w:r>
      <w:r w:rsidR="00E65218">
        <w:rPr>
          <w:rFonts w:hint="eastAsia"/>
          <w:sz w:val="18"/>
          <w:lang w:eastAsia="ko-KR"/>
        </w:rPr>
        <w:t>5</w:t>
      </w:r>
      <w:r w:rsidRPr="005E13B4">
        <w:rPr>
          <w:sz w:val="18"/>
        </w:rPr>
        <w:t>, 3GPP Organizational Partners (ARIB, ATIS, CCSA, ETSI, TSDSI, TTA, TTC).</w:t>
      </w:r>
      <w:bookmarkStart w:id="3" w:name="copyrightaddon"/>
      <w:bookmarkEnd w:id="3"/>
    </w:p>
    <w:p w14:paraId="42150A38" w14:textId="77777777" w:rsidR="0030112D" w:rsidRPr="005E13B4" w:rsidRDefault="0030112D" w:rsidP="0030112D">
      <w:pPr>
        <w:pStyle w:val="FP"/>
        <w:framePr w:h="3057" w:hRule="exact" w:wrap="notBeside" w:vAnchor="page" w:hAnchor="margin" w:y="12605"/>
        <w:jc w:val="center"/>
        <w:rPr>
          <w:sz w:val="18"/>
        </w:rPr>
      </w:pPr>
      <w:r w:rsidRPr="005E13B4">
        <w:rPr>
          <w:sz w:val="18"/>
        </w:rPr>
        <w:t>All rights reserved.</w:t>
      </w:r>
    </w:p>
    <w:p w14:paraId="3C35D0E6" w14:textId="77777777" w:rsidR="0030112D" w:rsidRPr="005E13B4" w:rsidRDefault="0030112D" w:rsidP="0030112D">
      <w:pPr>
        <w:pStyle w:val="FP"/>
        <w:framePr w:h="3057" w:hRule="exact" w:wrap="notBeside" w:vAnchor="page" w:hAnchor="margin" w:y="12605"/>
        <w:rPr>
          <w:sz w:val="18"/>
        </w:rPr>
      </w:pPr>
    </w:p>
    <w:p w14:paraId="779BD720" w14:textId="77777777" w:rsidR="0030112D" w:rsidRPr="005E13B4" w:rsidRDefault="0030112D" w:rsidP="0030112D">
      <w:pPr>
        <w:pStyle w:val="FP"/>
        <w:framePr w:h="3057" w:hRule="exact" w:wrap="notBeside" w:vAnchor="page" w:hAnchor="margin" w:y="12605"/>
        <w:rPr>
          <w:sz w:val="18"/>
        </w:rPr>
      </w:pPr>
      <w:r w:rsidRPr="005E13B4">
        <w:rPr>
          <w:sz w:val="18"/>
        </w:rPr>
        <w:t>UMTS™ is a Trade Mark of ETSI registered for the benefit of its members</w:t>
      </w:r>
    </w:p>
    <w:p w14:paraId="3098E315" w14:textId="77777777" w:rsidR="0030112D" w:rsidRPr="005E13B4" w:rsidRDefault="0030112D" w:rsidP="0030112D">
      <w:pPr>
        <w:pStyle w:val="FP"/>
        <w:framePr w:h="3057" w:hRule="exact" w:wrap="notBeside" w:vAnchor="page" w:hAnchor="margin" w:y="12605"/>
        <w:rPr>
          <w:sz w:val="18"/>
        </w:rPr>
      </w:pPr>
      <w:r w:rsidRPr="005E13B4">
        <w:rPr>
          <w:sz w:val="18"/>
        </w:rPr>
        <w:t>3GPP™ is a Trade Mark of ETSI registered for the benefit of its Members and of the 3GPP Organizational Partners</w:t>
      </w:r>
      <w:r w:rsidRPr="005E13B4">
        <w:rPr>
          <w:sz w:val="18"/>
        </w:rPr>
        <w:br/>
        <w:t>LTE™ is a Trade Mark of ETSI registered for the benefit of its Members and of the 3GPP Organizational Partners</w:t>
      </w:r>
    </w:p>
    <w:p w14:paraId="744C6B3A" w14:textId="77777777" w:rsidR="0030112D" w:rsidRPr="005E13B4" w:rsidRDefault="0030112D" w:rsidP="0030112D">
      <w:pPr>
        <w:pStyle w:val="FP"/>
        <w:framePr w:h="3057" w:hRule="exact" w:wrap="notBeside" w:vAnchor="page" w:hAnchor="margin" w:y="12605"/>
        <w:rPr>
          <w:sz w:val="18"/>
        </w:rPr>
      </w:pPr>
      <w:r w:rsidRPr="005E13B4">
        <w:rPr>
          <w:sz w:val="18"/>
        </w:rPr>
        <w:t>GSM® and the GSM logo are registered and owned by the GSM Association</w:t>
      </w:r>
    </w:p>
    <w:p w14:paraId="32BA7EAA" w14:textId="77777777" w:rsidR="00FA1266" w:rsidRPr="004D3578" w:rsidRDefault="00FA1266" w:rsidP="00FA1266">
      <w:pPr>
        <w:pStyle w:val="FP"/>
        <w:framePr w:h="3057" w:hRule="exact" w:wrap="notBeside" w:vAnchor="page" w:hAnchor="margin" w:y="12605"/>
        <w:rPr>
          <w:noProof/>
          <w:sz w:val="18"/>
        </w:rPr>
      </w:pPr>
    </w:p>
    <w:bookmarkEnd w:id="2"/>
    <w:p w14:paraId="379A1D7E" w14:textId="77777777" w:rsidR="00080512" w:rsidRPr="004D3578" w:rsidRDefault="00080512">
      <w:pPr>
        <w:pStyle w:val="TT"/>
      </w:pPr>
      <w:r w:rsidRPr="004D3578">
        <w:br w:type="page"/>
      </w:r>
      <w:r w:rsidRPr="004D3578">
        <w:lastRenderedPageBreak/>
        <w:t>Contents</w:t>
      </w:r>
    </w:p>
    <w:p w14:paraId="2FBBF6FC" w14:textId="582BFEB0" w:rsidR="00E516A8" w:rsidRDefault="004D3578">
      <w:pPr>
        <w:pStyle w:val="TOC1"/>
        <w:rPr>
          <w:rFonts w:ascii="Calibri" w:hAnsi="Calibri"/>
          <w:noProof/>
          <w:kern w:val="2"/>
          <w:sz w:val="24"/>
          <w:szCs w:val="24"/>
          <w:lang w:eastAsia="en-GB"/>
        </w:rPr>
      </w:pPr>
      <w:r w:rsidRPr="004D3578">
        <w:fldChar w:fldCharType="begin" w:fldLock="1"/>
      </w:r>
      <w:r w:rsidRPr="004D3578">
        <w:instrText xml:space="preserve"> TOC \o "1-9" </w:instrText>
      </w:r>
      <w:r w:rsidRPr="004D3578">
        <w:fldChar w:fldCharType="separate"/>
      </w:r>
      <w:r w:rsidR="00E516A8">
        <w:rPr>
          <w:noProof/>
        </w:rPr>
        <w:t>Foreword</w:t>
      </w:r>
      <w:r w:rsidR="00E516A8">
        <w:rPr>
          <w:noProof/>
        </w:rPr>
        <w:tab/>
      </w:r>
      <w:r w:rsidR="00E516A8">
        <w:rPr>
          <w:noProof/>
        </w:rPr>
        <w:fldChar w:fldCharType="begin" w:fldLock="1"/>
      </w:r>
      <w:r w:rsidR="00E516A8">
        <w:rPr>
          <w:noProof/>
        </w:rPr>
        <w:instrText xml:space="preserve"> PAGEREF _Toc202524939 \h </w:instrText>
      </w:r>
      <w:r w:rsidR="00E516A8">
        <w:rPr>
          <w:noProof/>
        </w:rPr>
      </w:r>
      <w:r w:rsidR="00E516A8">
        <w:rPr>
          <w:noProof/>
        </w:rPr>
        <w:fldChar w:fldCharType="separate"/>
      </w:r>
      <w:r w:rsidR="00E516A8">
        <w:rPr>
          <w:noProof/>
        </w:rPr>
        <w:t>6</w:t>
      </w:r>
      <w:r w:rsidR="00E516A8">
        <w:rPr>
          <w:noProof/>
        </w:rPr>
        <w:fldChar w:fldCharType="end"/>
      </w:r>
    </w:p>
    <w:p w14:paraId="58FEEA87" w14:textId="6718294D" w:rsidR="00E516A8" w:rsidRDefault="00E516A8">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_Toc202524940 \h </w:instrText>
      </w:r>
      <w:r>
        <w:rPr>
          <w:noProof/>
        </w:rPr>
      </w:r>
      <w:r>
        <w:rPr>
          <w:noProof/>
        </w:rPr>
        <w:fldChar w:fldCharType="separate"/>
      </w:r>
      <w:r>
        <w:rPr>
          <w:noProof/>
        </w:rPr>
        <w:t>8</w:t>
      </w:r>
      <w:r>
        <w:rPr>
          <w:noProof/>
        </w:rPr>
        <w:fldChar w:fldCharType="end"/>
      </w:r>
    </w:p>
    <w:p w14:paraId="467813BC" w14:textId="38467203" w:rsidR="00E516A8" w:rsidRDefault="00E516A8">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_Toc202524941 \h </w:instrText>
      </w:r>
      <w:r>
        <w:rPr>
          <w:noProof/>
        </w:rPr>
      </w:r>
      <w:r>
        <w:rPr>
          <w:noProof/>
        </w:rPr>
        <w:fldChar w:fldCharType="separate"/>
      </w:r>
      <w:r>
        <w:rPr>
          <w:noProof/>
        </w:rPr>
        <w:t>8</w:t>
      </w:r>
      <w:r>
        <w:rPr>
          <w:noProof/>
        </w:rPr>
        <w:fldChar w:fldCharType="end"/>
      </w:r>
    </w:p>
    <w:p w14:paraId="0799F335" w14:textId="7FCFA9A2" w:rsidR="00E516A8" w:rsidRDefault="00E516A8">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of terms, symbols and abbreviations</w:t>
      </w:r>
      <w:r>
        <w:rPr>
          <w:noProof/>
        </w:rPr>
        <w:tab/>
      </w:r>
      <w:r>
        <w:rPr>
          <w:noProof/>
        </w:rPr>
        <w:fldChar w:fldCharType="begin" w:fldLock="1"/>
      </w:r>
      <w:r>
        <w:rPr>
          <w:noProof/>
        </w:rPr>
        <w:instrText xml:space="preserve"> PAGEREF _Toc202524942 \h </w:instrText>
      </w:r>
      <w:r>
        <w:rPr>
          <w:noProof/>
        </w:rPr>
      </w:r>
      <w:r>
        <w:rPr>
          <w:noProof/>
        </w:rPr>
        <w:fldChar w:fldCharType="separate"/>
      </w:r>
      <w:r>
        <w:rPr>
          <w:noProof/>
        </w:rPr>
        <w:t>9</w:t>
      </w:r>
      <w:r>
        <w:rPr>
          <w:noProof/>
        </w:rPr>
        <w:fldChar w:fldCharType="end"/>
      </w:r>
    </w:p>
    <w:p w14:paraId="3813FEE9" w14:textId="4DD5007F" w:rsidR="00E516A8" w:rsidRDefault="00E516A8">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Terms</w:t>
      </w:r>
      <w:r>
        <w:rPr>
          <w:noProof/>
        </w:rPr>
        <w:tab/>
      </w:r>
      <w:r>
        <w:rPr>
          <w:noProof/>
        </w:rPr>
        <w:fldChar w:fldCharType="begin" w:fldLock="1"/>
      </w:r>
      <w:r>
        <w:rPr>
          <w:noProof/>
        </w:rPr>
        <w:instrText xml:space="preserve"> PAGEREF _Toc202524943 \h </w:instrText>
      </w:r>
      <w:r>
        <w:rPr>
          <w:noProof/>
        </w:rPr>
      </w:r>
      <w:r>
        <w:rPr>
          <w:noProof/>
        </w:rPr>
        <w:fldChar w:fldCharType="separate"/>
      </w:r>
      <w:r>
        <w:rPr>
          <w:noProof/>
        </w:rPr>
        <w:t>9</w:t>
      </w:r>
      <w:r>
        <w:rPr>
          <w:noProof/>
        </w:rPr>
        <w:fldChar w:fldCharType="end"/>
      </w:r>
    </w:p>
    <w:p w14:paraId="7227157F" w14:textId="5B47E4C0" w:rsidR="00E516A8" w:rsidRDefault="00E516A8">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_Toc202524944 \h </w:instrText>
      </w:r>
      <w:r>
        <w:rPr>
          <w:noProof/>
        </w:rPr>
      </w:r>
      <w:r>
        <w:rPr>
          <w:noProof/>
        </w:rPr>
        <w:fldChar w:fldCharType="separate"/>
      </w:r>
      <w:r>
        <w:rPr>
          <w:noProof/>
        </w:rPr>
        <w:t>10</w:t>
      </w:r>
      <w:r>
        <w:rPr>
          <w:noProof/>
        </w:rPr>
        <w:fldChar w:fldCharType="end"/>
      </w:r>
    </w:p>
    <w:p w14:paraId="607095B5" w14:textId="048C564F" w:rsidR="00E516A8" w:rsidRDefault="00E516A8">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_Toc202524945 \h </w:instrText>
      </w:r>
      <w:r>
        <w:rPr>
          <w:noProof/>
        </w:rPr>
      </w:r>
      <w:r>
        <w:rPr>
          <w:noProof/>
        </w:rPr>
        <w:fldChar w:fldCharType="separate"/>
      </w:r>
      <w:r>
        <w:rPr>
          <w:noProof/>
        </w:rPr>
        <w:t>10</w:t>
      </w:r>
      <w:r>
        <w:rPr>
          <w:noProof/>
        </w:rPr>
        <w:fldChar w:fldCharType="end"/>
      </w:r>
    </w:p>
    <w:p w14:paraId="5A2C223C" w14:textId="4E22284B" w:rsidR="00E516A8" w:rsidRDefault="00E516A8">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_Toc202524946 \h </w:instrText>
      </w:r>
      <w:r>
        <w:rPr>
          <w:noProof/>
        </w:rPr>
      </w:r>
      <w:r>
        <w:rPr>
          <w:noProof/>
        </w:rPr>
        <w:fldChar w:fldCharType="separate"/>
      </w:r>
      <w:r>
        <w:rPr>
          <w:noProof/>
        </w:rPr>
        <w:t>10</w:t>
      </w:r>
      <w:r>
        <w:rPr>
          <w:noProof/>
        </w:rPr>
        <w:fldChar w:fldCharType="end"/>
      </w:r>
    </w:p>
    <w:p w14:paraId="6A2A3DB2" w14:textId="148668A7" w:rsidR="00E516A8" w:rsidRDefault="00E516A8">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lang w:bidi="ar-IQ"/>
        </w:rPr>
        <w:t>High-level 5G System architecture</w:t>
      </w:r>
      <w:r>
        <w:rPr>
          <w:noProof/>
        </w:rPr>
        <w:tab/>
      </w:r>
      <w:r>
        <w:rPr>
          <w:noProof/>
        </w:rPr>
        <w:fldChar w:fldCharType="begin" w:fldLock="1"/>
      </w:r>
      <w:r>
        <w:rPr>
          <w:noProof/>
        </w:rPr>
        <w:instrText xml:space="preserve"> PAGEREF _Toc202524947 \h </w:instrText>
      </w:r>
      <w:r>
        <w:rPr>
          <w:noProof/>
        </w:rPr>
      </w:r>
      <w:r>
        <w:rPr>
          <w:noProof/>
        </w:rPr>
        <w:fldChar w:fldCharType="separate"/>
      </w:r>
      <w:r>
        <w:rPr>
          <w:noProof/>
        </w:rPr>
        <w:t>10</w:t>
      </w:r>
      <w:r>
        <w:rPr>
          <w:noProof/>
        </w:rPr>
        <w:fldChar w:fldCharType="end"/>
      </w:r>
    </w:p>
    <w:p w14:paraId="718DD710" w14:textId="2906E548" w:rsidR="00E516A8" w:rsidRDefault="00E516A8">
      <w:pPr>
        <w:pStyle w:val="TOC3"/>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Non-roaming reference architecture</w:t>
      </w:r>
      <w:r>
        <w:rPr>
          <w:noProof/>
        </w:rPr>
        <w:tab/>
      </w:r>
      <w:r>
        <w:rPr>
          <w:noProof/>
        </w:rPr>
        <w:fldChar w:fldCharType="begin" w:fldLock="1"/>
      </w:r>
      <w:r>
        <w:rPr>
          <w:noProof/>
        </w:rPr>
        <w:instrText xml:space="preserve"> PAGEREF _Toc202524948 \h </w:instrText>
      </w:r>
      <w:r>
        <w:rPr>
          <w:noProof/>
        </w:rPr>
      </w:r>
      <w:r>
        <w:rPr>
          <w:noProof/>
        </w:rPr>
        <w:fldChar w:fldCharType="separate"/>
      </w:r>
      <w:r>
        <w:rPr>
          <w:noProof/>
        </w:rPr>
        <w:t>10</w:t>
      </w:r>
      <w:r>
        <w:rPr>
          <w:noProof/>
        </w:rPr>
        <w:fldChar w:fldCharType="end"/>
      </w:r>
    </w:p>
    <w:p w14:paraId="69807540" w14:textId="0DFBD0C3" w:rsidR="00E516A8" w:rsidRDefault="00E516A8">
      <w:pPr>
        <w:pStyle w:val="TOC3"/>
        <w:rPr>
          <w:rFonts w:ascii="Calibri" w:hAnsi="Calibri"/>
          <w:noProof/>
          <w:kern w:val="2"/>
          <w:sz w:val="24"/>
          <w:szCs w:val="24"/>
          <w:lang w:eastAsia="en-GB"/>
        </w:rPr>
      </w:pPr>
      <w:r>
        <w:rPr>
          <w:noProof/>
        </w:rPr>
        <w:t>4.1.2</w:t>
      </w:r>
      <w:r>
        <w:rPr>
          <w:rFonts w:ascii="Calibri" w:hAnsi="Calibri"/>
          <w:noProof/>
          <w:kern w:val="2"/>
          <w:sz w:val="24"/>
          <w:szCs w:val="24"/>
          <w:lang w:eastAsia="en-GB"/>
        </w:rPr>
        <w:tab/>
      </w:r>
      <w:r>
        <w:rPr>
          <w:noProof/>
        </w:rPr>
        <w:t>Roaming reference architecture</w:t>
      </w:r>
      <w:r>
        <w:rPr>
          <w:noProof/>
        </w:rPr>
        <w:tab/>
      </w:r>
      <w:r>
        <w:rPr>
          <w:noProof/>
        </w:rPr>
        <w:fldChar w:fldCharType="begin" w:fldLock="1"/>
      </w:r>
      <w:r>
        <w:rPr>
          <w:noProof/>
        </w:rPr>
        <w:instrText xml:space="preserve"> PAGEREF _Toc202524949 \h </w:instrText>
      </w:r>
      <w:r>
        <w:rPr>
          <w:noProof/>
        </w:rPr>
      </w:r>
      <w:r>
        <w:rPr>
          <w:noProof/>
        </w:rPr>
        <w:fldChar w:fldCharType="separate"/>
      </w:r>
      <w:r>
        <w:rPr>
          <w:noProof/>
        </w:rPr>
        <w:t>11</w:t>
      </w:r>
      <w:r>
        <w:rPr>
          <w:noProof/>
        </w:rPr>
        <w:fldChar w:fldCharType="end"/>
      </w:r>
    </w:p>
    <w:p w14:paraId="001EFC95" w14:textId="595E77C9" w:rsidR="00E516A8" w:rsidRDefault="00E516A8">
      <w:pPr>
        <w:pStyle w:val="TOC3"/>
        <w:rPr>
          <w:rFonts w:ascii="Calibri" w:hAnsi="Calibri"/>
          <w:noProof/>
          <w:kern w:val="2"/>
          <w:sz w:val="24"/>
          <w:szCs w:val="24"/>
          <w:lang w:eastAsia="en-GB"/>
        </w:rPr>
      </w:pPr>
      <w:r>
        <w:rPr>
          <w:noProof/>
        </w:rPr>
        <w:t>4.1.3</w:t>
      </w:r>
      <w:r>
        <w:rPr>
          <w:rFonts w:ascii="Calibri" w:hAnsi="Calibri"/>
          <w:noProof/>
          <w:kern w:val="2"/>
          <w:sz w:val="24"/>
          <w:szCs w:val="24"/>
          <w:lang w:eastAsia="en-GB"/>
        </w:rPr>
        <w:tab/>
      </w:r>
      <w:r>
        <w:rPr>
          <w:noProof/>
        </w:rPr>
        <w:t>Architecture reference for network sharing support</w:t>
      </w:r>
      <w:r>
        <w:rPr>
          <w:noProof/>
        </w:rPr>
        <w:tab/>
      </w:r>
      <w:r>
        <w:rPr>
          <w:noProof/>
        </w:rPr>
        <w:fldChar w:fldCharType="begin" w:fldLock="1"/>
      </w:r>
      <w:r>
        <w:rPr>
          <w:noProof/>
        </w:rPr>
        <w:instrText xml:space="preserve"> PAGEREF _Toc202524950 \h </w:instrText>
      </w:r>
      <w:r>
        <w:rPr>
          <w:noProof/>
        </w:rPr>
      </w:r>
      <w:r>
        <w:rPr>
          <w:noProof/>
        </w:rPr>
        <w:fldChar w:fldCharType="separate"/>
      </w:r>
      <w:r>
        <w:rPr>
          <w:noProof/>
        </w:rPr>
        <w:t>12</w:t>
      </w:r>
      <w:r>
        <w:rPr>
          <w:noProof/>
        </w:rPr>
        <w:fldChar w:fldCharType="end"/>
      </w:r>
    </w:p>
    <w:p w14:paraId="3FCC9BEC" w14:textId="38221F21" w:rsidR="00E516A8" w:rsidRDefault="00E516A8">
      <w:pPr>
        <w:pStyle w:val="TOC4"/>
        <w:rPr>
          <w:rFonts w:ascii="Calibri" w:hAnsi="Calibri"/>
          <w:noProof/>
          <w:kern w:val="2"/>
          <w:sz w:val="24"/>
          <w:szCs w:val="24"/>
          <w:lang w:eastAsia="en-GB"/>
        </w:rPr>
      </w:pPr>
      <w:r>
        <w:rPr>
          <w:noProof/>
          <w:lang w:eastAsia="zh-CN"/>
        </w:rPr>
        <w:t>4.1.3.1</w:t>
      </w:r>
      <w:r>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_Toc202524951 \h </w:instrText>
      </w:r>
      <w:r>
        <w:rPr>
          <w:noProof/>
        </w:rPr>
      </w:r>
      <w:r>
        <w:rPr>
          <w:noProof/>
        </w:rPr>
        <w:fldChar w:fldCharType="separate"/>
      </w:r>
      <w:r>
        <w:rPr>
          <w:noProof/>
        </w:rPr>
        <w:t>12</w:t>
      </w:r>
      <w:r>
        <w:rPr>
          <w:noProof/>
        </w:rPr>
        <w:fldChar w:fldCharType="end"/>
      </w:r>
    </w:p>
    <w:p w14:paraId="278684A1" w14:textId="1448F8DB" w:rsidR="00E516A8" w:rsidRDefault="00E516A8">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5G connection and mobility</w:t>
      </w:r>
      <w:r>
        <w:rPr>
          <w:noProof/>
          <w:lang w:bidi="ar-IQ"/>
        </w:rPr>
        <w:t xml:space="preserve"> domain converged charging architecture</w:t>
      </w:r>
      <w:r>
        <w:rPr>
          <w:noProof/>
        </w:rPr>
        <w:tab/>
      </w:r>
      <w:r>
        <w:rPr>
          <w:noProof/>
        </w:rPr>
        <w:fldChar w:fldCharType="begin" w:fldLock="1"/>
      </w:r>
      <w:r>
        <w:rPr>
          <w:noProof/>
        </w:rPr>
        <w:instrText xml:space="preserve"> PAGEREF _Toc202524952 \h </w:instrText>
      </w:r>
      <w:r>
        <w:rPr>
          <w:noProof/>
        </w:rPr>
      </w:r>
      <w:r>
        <w:rPr>
          <w:noProof/>
        </w:rPr>
        <w:fldChar w:fldCharType="separate"/>
      </w:r>
      <w:r>
        <w:rPr>
          <w:noProof/>
        </w:rPr>
        <w:t>13</w:t>
      </w:r>
      <w:r>
        <w:rPr>
          <w:noProof/>
        </w:rPr>
        <w:fldChar w:fldCharType="end"/>
      </w:r>
    </w:p>
    <w:p w14:paraId="6E9AD8D2" w14:textId="71AFAC72" w:rsidR="00E516A8" w:rsidRDefault="00E516A8">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Non-roaming</w:t>
      </w:r>
      <w:r>
        <w:rPr>
          <w:noProof/>
        </w:rPr>
        <w:tab/>
      </w:r>
      <w:r>
        <w:rPr>
          <w:noProof/>
        </w:rPr>
        <w:fldChar w:fldCharType="begin" w:fldLock="1"/>
      </w:r>
      <w:r>
        <w:rPr>
          <w:noProof/>
        </w:rPr>
        <w:instrText xml:space="preserve"> PAGEREF _Toc202524953 \h </w:instrText>
      </w:r>
      <w:r>
        <w:rPr>
          <w:noProof/>
        </w:rPr>
      </w:r>
      <w:r>
        <w:rPr>
          <w:noProof/>
        </w:rPr>
        <w:fldChar w:fldCharType="separate"/>
      </w:r>
      <w:r>
        <w:rPr>
          <w:noProof/>
        </w:rPr>
        <w:t>13</w:t>
      </w:r>
      <w:r>
        <w:rPr>
          <w:noProof/>
        </w:rPr>
        <w:fldChar w:fldCharType="end"/>
      </w:r>
    </w:p>
    <w:p w14:paraId="457CE34E" w14:textId="05DAC372" w:rsidR="00E516A8" w:rsidRDefault="00E516A8">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Roaming</w:t>
      </w:r>
      <w:r>
        <w:rPr>
          <w:noProof/>
        </w:rPr>
        <w:tab/>
      </w:r>
      <w:r>
        <w:rPr>
          <w:noProof/>
        </w:rPr>
        <w:fldChar w:fldCharType="begin" w:fldLock="1"/>
      </w:r>
      <w:r>
        <w:rPr>
          <w:noProof/>
        </w:rPr>
        <w:instrText xml:space="preserve"> PAGEREF _Toc202524954 \h </w:instrText>
      </w:r>
      <w:r>
        <w:rPr>
          <w:noProof/>
        </w:rPr>
      </w:r>
      <w:r>
        <w:rPr>
          <w:noProof/>
        </w:rPr>
        <w:fldChar w:fldCharType="separate"/>
      </w:r>
      <w:r>
        <w:rPr>
          <w:noProof/>
        </w:rPr>
        <w:t>14</w:t>
      </w:r>
      <w:r>
        <w:rPr>
          <w:noProof/>
        </w:rPr>
        <w:fldChar w:fldCharType="end"/>
      </w:r>
    </w:p>
    <w:p w14:paraId="6328FA48" w14:textId="65490EF0" w:rsidR="00E516A8" w:rsidRDefault="00E516A8">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5G connection and mobility converged charging Consumer CHF to Business CHF architecture</w:t>
      </w:r>
      <w:r>
        <w:rPr>
          <w:noProof/>
        </w:rPr>
        <w:tab/>
      </w:r>
      <w:r>
        <w:rPr>
          <w:noProof/>
        </w:rPr>
        <w:fldChar w:fldCharType="begin" w:fldLock="1"/>
      </w:r>
      <w:r>
        <w:rPr>
          <w:noProof/>
        </w:rPr>
        <w:instrText xml:space="preserve"> PAGEREF _Toc202524955 \h </w:instrText>
      </w:r>
      <w:r>
        <w:rPr>
          <w:noProof/>
        </w:rPr>
      </w:r>
      <w:r>
        <w:rPr>
          <w:noProof/>
        </w:rPr>
        <w:fldChar w:fldCharType="separate"/>
      </w:r>
      <w:r>
        <w:rPr>
          <w:noProof/>
        </w:rPr>
        <w:t>15</w:t>
      </w:r>
      <w:r>
        <w:rPr>
          <w:noProof/>
        </w:rPr>
        <w:fldChar w:fldCharType="end"/>
      </w:r>
    </w:p>
    <w:p w14:paraId="361678EB" w14:textId="22953392" w:rsidR="00E516A8" w:rsidRDefault="00E516A8">
      <w:pPr>
        <w:pStyle w:val="TOC1"/>
        <w:rPr>
          <w:rFonts w:ascii="Calibri" w:hAnsi="Calibri"/>
          <w:noProof/>
          <w:kern w:val="2"/>
          <w:sz w:val="24"/>
          <w:szCs w:val="24"/>
          <w:lang w:eastAsia="en-GB"/>
        </w:rPr>
      </w:pPr>
      <w:r>
        <w:rPr>
          <w:noProof/>
          <w:lang w:eastAsia="zh-CN"/>
        </w:rPr>
        <w:t>5</w:t>
      </w:r>
      <w:r>
        <w:rPr>
          <w:rFonts w:ascii="Calibri" w:hAnsi="Calibri"/>
          <w:noProof/>
          <w:kern w:val="2"/>
          <w:sz w:val="24"/>
          <w:szCs w:val="24"/>
          <w:lang w:eastAsia="en-GB"/>
        </w:rPr>
        <w:tab/>
      </w:r>
      <w:r>
        <w:rPr>
          <w:noProof/>
          <w:lang w:bidi="ar-IQ"/>
        </w:rPr>
        <w:t xml:space="preserve">5G </w:t>
      </w:r>
      <w:r>
        <w:rPr>
          <w:noProof/>
        </w:rPr>
        <w:t>connection and mobility charging principles and scenarios</w:t>
      </w:r>
      <w:r>
        <w:rPr>
          <w:noProof/>
        </w:rPr>
        <w:tab/>
      </w:r>
      <w:r>
        <w:rPr>
          <w:noProof/>
        </w:rPr>
        <w:fldChar w:fldCharType="begin" w:fldLock="1"/>
      </w:r>
      <w:r>
        <w:rPr>
          <w:noProof/>
        </w:rPr>
        <w:instrText xml:space="preserve"> PAGEREF _Toc202524956 \h </w:instrText>
      </w:r>
      <w:r>
        <w:rPr>
          <w:noProof/>
        </w:rPr>
      </w:r>
      <w:r>
        <w:rPr>
          <w:noProof/>
        </w:rPr>
        <w:fldChar w:fldCharType="separate"/>
      </w:r>
      <w:r>
        <w:rPr>
          <w:noProof/>
        </w:rPr>
        <w:t>16</w:t>
      </w:r>
      <w:r>
        <w:rPr>
          <w:noProof/>
        </w:rPr>
        <w:fldChar w:fldCharType="end"/>
      </w:r>
    </w:p>
    <w:p w14:paraId="1729A445" w14:textId="1A29626C" w:rsidR="00E516A8" w:rsidRDefault="00E516A8">
      <w:pPr>
        <w:pStyle w:val="TOC2"/>
        <w:rPr>
          <w:rFonts w:ascii="Calibri" w:hAnsi="Calibri"/>
          <w:noProof/>
          <w:kern w:val="2"/>
          <w:sz w:val="24"/>
          <w:szCs w:val="24"/>
          <w:lang w:eastAsia="en-GB"/>
        </w:rPr>
      </w:pPr>
      <w:r>
        <w:rPr>
          <w:noProof/>
          <w:lang w:eastAsia="zh-CN"/>
        </w:rPr>
        <w:t>5.1</w:t>
      </w:r>
      <w:r>
        <w:rPr>
          <w:rFonts w:ascii="Calibri" w:hAnsi="Calibri"/>
          <w:noProof/>
          <w:kern w:val="2"/>
          <w:sz w:val="24"/>
          <w:szCs w:val="24"/>
          <w:lang w:eastAsia="en-GB"/>
        </w:rPr>
        <w:tab/>
      </w:r>
      <w:r>
        <w:rPr>
          <w:noProof/>
          <w:lang w:bidi="ar-IQ"/>
        </w:rPr>
        <w:t xml:space="preserve">5G </w:t>
      </w:r>
      <w:r>
        <w:rPr>
          <w:noProof/>
        </w:rPr>
        <w:t>connection and mobility charging principles</w:t>
      </w:r>
      <w:r>
        <w:rPr>
          <w:noProof/>
        </w:rPr>
        <w:tab/>
      </w:r>
      <w:r>
        <w:rPr>
          <w:noProof/>
        </w:rPr>
        <w:fldChar w:fldCharType="begin" w:fldLock="1"/>
      </w:r>
      <w:r>
        <w:rPr>
          <w:noProof/>
        </w:rPr>
        <w:instrText xml:space="preserve"> PAGEREF _Toc202524957 \h </w:instrText>
      </w:r>
      <w:r>
        <w:rPr>
          <w:noProof/>
        </w:rPr>
      </w:r>
      <w:r>
        <w:rPr>
          <w:noProof/>
        </w:rPr>
        <w:fldChar w:fldCharType="separate"/>
      </w:r>
      <w:r>
        <w:rPr>
          <w:noProof/>
        </w:rPr>
        <w:t>16</w:t>
      </w:r>
      <w:r>
        <w:rPr>
          <w:noProof/>
        </w:rPr>
        <w:fldChar w:fldCharType="end"/>
      </w:r>
    </w:p>
    <w:p w14:paraId="338F96D3" w14:textId="14F116F6" w:rsidR="00E516A8" w:rsidRDefault="00E516A8">
      <w:pPr>
        <w:pStyle w:val="TOC3"/>
        <w:rPr>
          <w:rFonts w:ascii="Calibri" w:hAnsi="Calibri"/>
          <w:noProof/>
          <w:kern w:val="2"/>
          <w:sz w:val="24"/>
          <w:szCs w:val="24"/>
          <w:lang w:eastAsia="en-GB"/>
        </w:rPr>
      </w:pPr>
      <w:r>
        <w:rPr>
          <w:noProof/>
          <w:lang w:bidi="ar-IQ"/>
        </w:rPr>
        <w:t>5.1.1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_Toc202524958 \h </w:instrText>
      </w:r>
      <w:r>
        <w:rPr>
          <w:noProof/>
        </w:rPr>
      </w:r>
      <w:r>
        <w:rPr>
          <w:noProof/>
        </w:rPr>
        <w:fldChar w:fldCharType="separate"/>
      </w:r>
      <w:r>
        <w:rPr>
          <w:noProof/>
        </w:rPr>
        <w:t>16</w:t>
      </w:r>
      <w:r>
        <w:rPr>
          <w:noProof/>
        </w:rPr>
        <w:fldChar w:fldCharType="end"/>
      </w:r>
    </w:p>
    <w:p w14:paraId="2699F97E" w14:textId="3FAE8740" w:rsidR="00E516A8" w:rsidRDefault="00E516A8">
      <w:pPr>
        <w:pStyle w:val="TOC3"/>
        <w:rPr>
          <w:rFonts w:ascii="Calibri" w:hAnsi="Calibri"/>
          <w:noProof/>
          <w:kern w:val="2"/>
          <w:sz w:val="24"/>
          <w:szCs w:val="24"/>
          <w:lang w:eastAsia="en-GB"/>
        </w:rPr>
      </w:pPr>
      <w:r>
        <w:rPr>
          <w:noProof/>
          <w:lang w:eastAsia="zh-CN"/>
        </w:rPr>
        <w:t>5.1.2</w:t>
      </w:r>
      <w:r>
        <w:rPr>
          <w:rFonts w:ascii="Calibri" w:hAnsi="Calibri"/>
          <w:noProof/>
          <w:kern w:val="2"/>
          <w:sz w:val="24"/>
          <w:szCs w:val="24"/>
          <w:lang w:eastAsia="en-GB"/>
        </w:rPr>
        <w:tab/>
      </w:r>
      <w:r>
        <w:rPr>
          <w:noProof/>
          <w:lang w:bidi="ar-IQ"/>
        </w:rPr>
        <w:t>Requirements</w:t>
      </w:r>
      <w:r>
        <w:rPr>
          <w:noProof/>
        </w:rPr>
        <w:tab/>
      </w:r>
      <w:r>
        <w:rPr>
          <w:noProof/>
        </w:rPr>
        <w:fldChar w:fldCharType="begin" w:fldLock="1"/>
      </w:r>
      <w:r>
        <w:rPr>
          <w:noProof/>
        </w:rPr>
        <w:instrText xml:space="preserve"> PAGEREF _Toc202524959 \h </w:instrText>
      </w:r>
      <w:r>
        <w:rPr>
          <w:noProof/>
        </w:rPr>
      </w:r>
      <w:r>
        <w:rPr>
          <w:noProof/>
        </w:rPr>
        <w:fldChar w:fldCharType="separate"/>
      </w:r>
      <w:r>
        <w:rPr>
          <w:noProof/>
        </w:rPr>
        <w:t>16</w:t>
      </w:r>
      <w:r>
        <w:rPr>
          <w:noProof/>
        </w:rPr>
        <w:fldChar w:fldCharType="end"/>
      </w:r>
    </w:p>
    <w:p w14:paraId="7C050C45" w14:textId="7423E6DF" w:rsidR="00E516A8" w:rsidRDefault="00E516A8">
      <w:pPr>
        <w:pStyle w:val="TOC3"/>
        <w:rPr>
          <w:rFonts w:ascii="Calibri" w:hAnsi="Calibri"/>
          <w:noProof/>
          <w:kern w:val="2"/>
          <w:sz w:val="24"/>
          <w:szCs w:val="24"/>
          <w:lang w:eastAsia="en-GB"/>
        </w:rPr>
      </w:pPr>
      <w:r>
        <w:rPr>
          <w:noProof/>
          <w:lang w:bidi="ar-IQ"/>
        </w:rPr>
        <w:t>5.1.</w:t>
      </w:r>
      <w:r w:rsidRPr="00D276BD">
        <w:rPr>
          <w:noProof/>
          <w:lang w:val="en-US" w:bidi="ar-IQ"/>
        </w:rPr>
        <w:t>3</w:t>
      </w:r>
      <w:r>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_Toc202524960 \h </w:instrText>
      </w:r>
      <w:r>
        <w:rPr>
          <w:noProof/>
        </w:rPr>
      </w:r>
      <w:r>
        <w:rPr>
          <w:noProof/>
        </w:rPr>
        <w:fldChar w:fldCharType="separate"/>
      </w:r>
      <w:r>
        <w:rPr>
          <w:noProof/>
        </w:rPr>
        <w:t>17</w:t>
      </w:r>
      <w:r>
        <w:rPr>
          <w:noProof/>
        </w:rPr>
        <w:fldChar w:fldCharType="end"/>
      </w:r>
    </w:p>
    <w:p w14:paraId="68B4A76E" w14:textId="4083A3A5" w:rsidR="00E516A8" w:rsidRDefault="00E516A8">
      <w:pPr>
        <w:pStyle w:val="TOC3"/>
        <w:rPr>
          <w:rFonts w:ascii="Calibri" w:hAnsi="Calibri"/>
          <w:noProof/>
          <w:kern w:val="2"/>
          <w:sz w:val="24"/>
          <w:szCs w:val="24"/>
          <w:lang w:eastAsia="en-GB"/>
        </w:rPr>
      </w:pPr>
      <w:r>
        <w:rPr>
          <w:noProof/>
        </w:rPr>
        <w:t>5.1.4</w:t>
      </w:r>
      <w:r>
        <w:rPr>
          <w:rFonts w:ascii="Calibri" w:hAnsi="Calibri"/>
          <w:noProof/>
          <w:kern w:val="2"/>
          <w:sz w:val="24"/>
          <w:szCs w:val="24"/>
          <w:lang w:eastAsia="en-GB"/>
        </w:rPr>
        <w:tab/>
      </w:r>
      <w:r>
        <w:rPr>
          <w:noProof/>
          <w:lang w:bidi="ar-IQ"/>
        </w:rPr>
        <w:t>UE Presence in Presence Reporting Area (PRA)</w:t>
      </w:r>
      <w:r>
        <w:rPr>
          <w:noProof/>
        </w:rPr>
        <w:tab/>
      </w:r>
      <w:r>
        <w:rPr>
          <w:noProof/>
        </w:rPr>
        <w:fldChar w:fldCharType="begin" w:fldLock="1"/>
      </w:r>
      <w:r>
        <w:rPr>
          <w:noProof/>
        </w:rPr>
        <w:instrText xml:space="preserve"> PAGEREF _Toc202524961 \h </w:instrText>
      </w:r>
      <w:r>
        <w:rPr>
          <w:noProof/>
        </w:rPr>
      </w:r>
      <w:r>
        <w:rPr>
          <w:noProof/>
        </w:rPr>
        <w:fldChar w:fldCharType="separate"/>
      </w:r>
      <w:r>
        <w:rPr>
          <w:noProof/>
        </w:rPr>
        <w:t>17</w:t>
      </w:r>
      <w:r>
        <w:rPr>
          <w:noProof/>
        </w:rPr>
        <w:fldChar w:fldCharType="end"/>
      </w:r>
    </w:p>
    <w:p w14:paraId="7588043E" w14:textId="5DE10579" w:rsidR="00E516A8" w:rsidRDefault="00E516A8">
      <w:pPr>
        <w:pStyle w:val="TOC3"/>
        <w:rPr>
          <w:rFonts w:ascii="Calibri" w:hAnsi="Calibri"/>
          <w:noProof/>
          <w:kern w:val="2"/>
          <w:sz w:val="24"/>
          <w:szCs w:val="24"/>
          <w:lang w:eastAsia="en-GB"/>
        </w:rPr>
      </w:pPr>
      <w:r>
        <w:rPr>
          <w:noProof/>
        </w:rPr>
        <w:t>5.1.5</w:t>
      </w:r>
      <w:r>
        <w:rPr>
          <w:rFonts w:ascii="Calibri" w:hAnsi="Calibri"/>
          <w:noProof/>
          <w:kern w:val="2"/>
          <w:sz w:val="24"/>
          <w:szCs w:val="24"/>
          <w:lang w:eastAsia="en-GB"/>
        </w:rPr>
        <w:tab/>
      </w:r>
      <w:r>
        <w:rPr>
          <w:noProof/>
        </w:rPr>
        <w:t>Roaming</w:t>
      </w:r>
      <w:r>
        <w:rPr>
          <w:noProof/>
        </w:rPr>
        <w:tab/>
      </w:r>
      <w:r>
        <w:rPr>
          <w:noProof/>
        </w:rPr>
        <w:fldChar w:fldCharType="begin" w:fldLock="1"/>
      </w:r>
      <w:r>
        <w:rPr>
          <w:noProof/>
        </w:rPr>
        <w:instrText xml:space="preserve"> PAGEREF _Toc202524962 \h </w:instrText>
      </w:r>
      <w:r>
        <w:rPr>
          <w:noProof/>
        </w:rPr>
      </w:r>
      <w:r>
        <w:rPr>
          <w:noProof/>
        </w:rPr>
        <w:fldChar w:fldCharType="separate"/>
      </w:r>
      <w:r>
        <w:rPr>
          <w:noProof/>
        </w:rPr>
        <w:t>17</w:t>
      </w:r>
      <w:r>
        <w:rPr>
          <w:noProof/>
        </w:rPr>
        <w:fldChar w:fldCharType="end"/>
      </w:r>
    </w:p>
    <w:p w14:paraId="7E17C431" w14:textId="1859DC07" w:rsidR="00E516A8" w:rsidRDefault="00E516A8">
      <w:pPr>
        <w:pStyle w:val="TOC4"/>
        <w:rPr>
          <w:rFonts w:ascii="Calibri" w:hAnsi="Calibri"/>
          <w:noProof/>
          <w:kern w:val="2"/>
          <w:sz w:val="24"/>
          <w:szCs w:val="24"/>
          <w:lang w:eastAsia="en-GB"/>
        </w:rPr>
      </w:pPr>
      <w:r>
        <w:rPr>
          <w:noProof/>
        </w:rPr>
        <w:t>5.1.5.1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_Toc202524963 \h </w:instrText>
      </w:r>
      <w:r>
        <w:rPr>
          <w:noProof/>
        </w:rPr>
      </w:r>
      <w:r>
        <w:rPr>
          <w:noProof/>
        </w:rPr>
        <w:fldChar w:fldCharType="separate"/>
      </w:r>
      <w:r>
        <w:rPr>
          <w:noProof/>
        </w:rPr>
        <w:t>17</w:t>
      </w:r>
      <w:r>
        <w:rPr>
          <w:noProof/>
        </w:rPr>
        <w:fldChar w:fldCharType="end"/>
      </w:r>
    </w:p>
    <w:p w14:paraId="70CE8DCC" w14:textId="3DFB40FA" w:rsidR="00E516A8" w:rsidRDefault="00E516A8">
      <w:pPr>
        <w:pStyle w:val="TOC4"/>
        <w:rPr>
          <w:rFonts w:ascii="Calibri" w:hAnsi="Calibri"/>
          <w:noProof/>
          <w:kern w:val="2"/>
          <w:sz w:val="24"/>
          <w:szCs w:val="24"/>
          <w:lang w:eastAsia="en-GB"/>
        </w:rPr>
      </w:pPr>
      <w:r>
        <w:rPr>
          <w:noProof/>
          <w:lang w:bidi="ar-IQ"/>
        </w:rPr>
        <w:t>5.1.</w:t>
      </w:r>
      <w:r w:rsidRPr="00D276BD">
        <w:rPr>
          <w:noProof/>
          <w:lang w:val="en-US" w:bidi="ar-IQ"/>
        </w:rPr>
        <w:t>5.2</w:t>
      </w:r>
      <w:r>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_Toc202524964 \h </w:instrText>
      </w:r>
      <w:r>
        <w:rPr>
          <w:noProof/>
        </w:rPr>
      </w:r>
      <w:r>
        <w:rPr>
          <w:noProof/>
        </w:rPr>
        <w:fldChar w:fldCharType="separate"/>
      </w:r>
      <w:r>
        <w:rPr>
          <w:noProof/>
        </w:rPr>
        <w:t>17</w:t>
      </w:r>
      <w:r>
        <w:rPr>
          <w:noProof/>
        </w:rPr>
        <w:fldChar w:fldCharType="end"/>
      </w:r>
    </w:p>
    <w:p w14:paraId="3F22D102" w14:textId="7992C185" w:rsidR="00E516A8" w:rsidRDefault="00E516A8">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lang w:bidi="ar-IQ"/>
        </w:rPr>
        <w:t xml:space="preserve">5G </w:t>
      </w:r>
      <w:r>
        <w:rPr>
          <w:noProof/>
        </w:rPr>
        <w:t xml:space="preserve">connection and mobility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_Toc202524965 \h </w:instrText>
      </w:r>
      <w:r>
        <w:rPr>
          <w:noProof/>
        </w:rPr>
      </w:r>
      <w:r>
        <w:rPr>
          <w:noProof/>
        </w:rPr>
        <w:fldChar w:fldCharType="separate"/>
      </w:r>
      <w:r>
        <w:rPr>
          <w:noProof/>
        </w:rPr>
        <w:t>18</w:t>
      </w:r>
      <w:r>
        <w:rPr>
          <w:noProof/>
        </w:rPr>
        <w:fldChar w:fldCharType="end"/>
      </w:r>
    </w:p>
    <w:p w14:paraId="35B903FB" w14:textId="0D7D69B4" w:rsidR="00E516A8" w:rsidRDefault="00E516A8">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_Toc202524966 \h </w:instrText>
      </w:r>
      <w:r>
        <w:rPr>
          <w:noProof/>
        </w:rPr>
      </w:r>
      <w:r>
        <w:rPr>
          <w:noProof/>
        </w:rPr>
        <w:fldChar w:fldCharType="separate"/>
      </w:r>
      <w:r>
        <w:rPr>
          <w:noProof/>
        </w:rPr>
        <w:t>18</w:t>
      </w:r>
      <w:r>
        <w:rPr>
          <w:noProof/>
        </w:rPr>
        <w:fldChar w:fldCharType="end"/>
      </w:r>
    </w:p>
    <w:p w14:paraId="15DA8E40" w14:textId="552E2087" w:rsidR="00E516A8" w:rsidRDefault="00E516A8">
      <w:pPr>
        <w:pStyle w:val="TOC4"/>
        <w:rPr>
          <w:rFonts w:ascii="Calibri" w:hAnsi="Calibri"/>
          <w:noProof/>
          <w:kern w:val="2"/>
          <w:sz w:val="24"/>
          <w:szCs w:val="24"/>
          <w:lang w:eastAsia="en-GB"/>
        </w:rPr>
      </w:pPr>
      <w:r>
        <w:rPr>
          <w:noProof/>
          <w:lang w:bidi="ar-IQ"/>
        </w:rPr>
        <w:t>5.2.1.1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_Toc202524967 \h </w:instrText>
      </w:r>
      <w:r>
        <w:rPr>
          <w:noProof/>
        </w:rPr>
      </w:r>
      <w:r>
        <w:rPr>
          <w:noProof/>
        </w:rPr>
        <w:fldChar w:fldCharType="separate"/>
      </w:r>
      <w:r>
        <w:rPr>
          <w:noProof/>
        </w:rPr>
        <w:t>18</w:t>
      </w:r>
      <w:r>
        <w:rPr>
          <w:noProof/>
        </w:rPr>
        <w:fldChar w:fldCharType="end"/>
      </w:r>
    </w:p>
    <w:p w14:paraId="7C8FED76" w14:textId="43950701" w:rsidR="00E516A8" w:rsidRDefault="00E516A8">
      <w:pPr>
        <w:pStyle w:val="TOC4"/>
        <w:rPr>
          <w:rFonts w:ascii="Calibri" w:hAnsi="Calibri"/>
          <w:noProof/>
          <w:kern w:val="2"/>
          <w:sz w:val="24"/>
          <w:szCs w:val="24"/>
          <w:lang w:eastAsia="en-GB"/>
        </w:rPr>
      </w:pPr>
      <w:r>
        <w:rPr>
          <w:noProof/>
        </w:rPr>
        <w:t>5.2.1.2</w:t>
      </w:r>
      <w:r>
        <w:rPr>
          <w:rFonts w:ascii="Calibri" w:hAnsi="Calibri"/>
          <w:noProof/>
          <w:kern w:val="2"/>
          <w:sz w:val="24"/>
          <w:szCs w:val="24"/>
          <w:lang w:eastAsia="en-GB"/>
        </w:rPr>
        <w:tab/>
      </w:r>
      <w:r>
        <w:rPr>
          <w:noProof/>
        </w:rPr>
        <w:t>Applicable Triggers in the AMF</w:t>
      </w:r>
      <w:r>
        <w:rPr>
          <w:noProof/>
        </w:rPr>
        <w:tab/>
      </w:r>
      <w:r>
        <w:rPr>
          <w:noProof/>
        </w:rPr>
        <w:fldChar w:fldCharType="begin" w:fldLock="1"/>
      </w:r>
      <w:r>
        <w:rPr>
          <w:noProof/>
        </w:rPr>
        <w:instrText xml:space="preserve"> PAGEREF _Toc202524968 \h </w:instrText>
      </w:r>
      <w:r>
        <w:rPr>
          <w:noProof/>
        </w:rPr>
      </w:r>
      <w:r>
        <w:rPr>
          <w:noProof/>
        </w:rPr>
        <w:fldChar w:fldCharType="separate"/>
      </w:r>
      <w:r>
        <w:rPr>
          <w:noProof/>
        </w:rPr>
        <w:t>18</w:t>
      </w:r>
      <w:r>
        <w:rPr>
          <w:noProof/>
        </w:rPr>
        <w:fldChar w:fldCharType="end"/>
      </w:r>
    </w:p>
    <w:p w14:paraId="3895BB42" w14:textId="1E75CD04" w:rsidR="00E516A8" w:rsidRDefault="00E516A8">
      <w:pPr>
        <w:pStyle w:val="TOC5"/>
        <w:rPr>
          <w:rFonts w:ascii="Calibri" w:hAnsi="Calibri"/>
          <w:noProof/>
          <w:kern w:val="2"/>
          <w:sz w:val="24"/>
          <w:szCs w:val="24"/>
          <w:lang w:eastAsia="en-GB"/>
        </w:rPr>
      </w:pPr>
      <w:r>
        <w:rPr>
          <w:noProof/>
        </w:rPr>
        <w:t>5.2.1.2.1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_Toc202524969 \h </w:instrText>
      </w:r>
      <w:r>
        <w:rPr>
          <w:noProof/>
        </w:rPr>
      </w:r>
      <w:r>
        <w:rPr>
          <w:noProof/>
        </w:rPr>
        <w:fldChar w:fldCharType="separate"/>
      </w:r>
      <w:r>
        <w:rPr>
          <w:noProof/>
        </w:rPr>
        <w:t>18</w:t>
      </w:r>
      <w:r>
        <w:rPr>
          <w:noProof/>
        </w:rPr>
        <w:fldChar w:fldCharType="end"/>
      </w:r>
    </w:p>
    <w:p w14:paraId="633DA253" w14:textId="1FC52742" w:rsidR="00E516A8" w:rsidRDefault="00E516A8">
      <w:pPr>
        <w:pStyle w:val="TOC5"/>
        <w:rPr>
          <w:rFonts w:ascii="Calibri" w:hAnsi="Calibri"/>
          <w:noProof/>
          <w:kern w:val="2"/>
          <w:sz w:val="24"/>
          <w:szCs w:val="24"/>
          <w:lang w:eastAsia="en-GB"/>
        </w:rPr>
      </w:pPr>
      <w:r>
        <w:rPr>
          <w:noProof/>
        </w:rPr>
        <w:t>5.2.1.2.2</w:t>
      </w:r>
      <w:r>
        <w:rPr>
          <w:rFonts w:ascii="Calibri" w:hAnsi="Calibri"/>
          <w:noProof/>
          <w:kern w:val="2"/>
          <w:sz w:val="24"/>
          <w:szCs w:val="24"/>
          <w:lang w:eastAsia="en-GB"/>
        </w:rPr>
        <w:tab/>
      </w:r>
      <w:r>
        <w:rPr>
          <w:noProof/>
          <w:lang w:bidi="ar-IQ"/>
        </w:rPr>
        <w:t>AMF Charging profile</w:t>
      </w:r>
      <w:r>
        <w:rPr>
          <w:noProof/>
        </w:rPr>
        <w:tab/>
      </w:r>
      <w:r>
        <w:rPr>
          <w:noProof/>
        </w:rPr>
        <w:fldChar w:fldCharType="begin" w:fldLock="1"/>
      </w:r>
      <w:r>
        <w:rPr>
          <w:noProof/>
        </w:rPr>
        <w:instrText xml:space="preserve"> PAGEREF _Toc202524970 \h </w:instrText>
      </w:r>
      <w:r>
        <w:rPr>
          <w:noProof/>
        </w:rPr>
      </w:r>
      <w:r>
        <w:rPr>
          <w:noProof/>
        </w:rPr>
        <w:fldChar w:fldCharType="separate"/>
      </w:r>
      <w:r>
        <w:rPr>
          <w:noProof/>
        </w:rPr>
        <w:t>19</w:t>
      </w:r>
      <w:r>
        <w:rPr>
          <w:noProof/>
        </w:rPr>
        <w:fldChar w:fldCharType="end"/>
      </w:r>
    </w:p>
    <w:p w14:paraId="4E8931B4" w14:textId="14CFF77F" w:rsidR="00E516A8" w:rsidRDefault="00E516A8">
      <w:pPr>
        <w:pStyle w:val="TOC5"/>
        <w:rPr>
          <w:rFonts w:ascii="Calibri" w:hAnsi="Calibri"/>
          <w:noProof/>
          <w:kern w:val="2"/>
          <w:sz w:val="24"/>
          <w:szCs w:val="24"/>
          <w:lang w:eastAsia="en-GB"/>
        </w:rPr>
      </w:pPr>
      <w:r>
        <w:rPr>
          <w:noProof/>
        </w:rPr>
        <w:t>5.2.1.2.3</w:t>
      </w:r>
      <w:r>
        <w:rPr>
          <w:rFonts w:ascii="Calibri" w:hAnsi="Calibri"/>
          <w:noProof/>
          <w:kern w:val="2"/>
          <w:sz w:val="24"/>
          <w:szCs w:val="24"/>
          <w:lang w:eastAsia="en-GB"/>
        </w:rPr>
        <w:tab/>
      </w:r>
      <w:r>
        <w:rPr>
          <w:noProof/>
        </w:rPr>
        <w:t>Independent triggers activation/deactivation</w:t>
      </w:r>
      <w:r>
        <w:rPr>
          <w:noProof/>
        </w:rPr>
        <w:tab/>
      </w:r>
      <w:r>
        <w:rPr>
          <w:noProof/>
        </w:rPr>
        <w:fldChar w:fldCharType="begin" w:fldLock="1"/>
      </w:r>
      <w:r>
        <w:rPr>
          <w:noProof/>
        </w:rPr>
        <w:instrText xml:space="preserve"> PAGEREF _Toc202524971 \h </w:instrText>
      </w:r>
      <w:r>
        <w:rPr>
          <w:noProof/>
        </w:rPr>
      </w:r>
      <w:r>
        <w:rPr>
          <w:noProof/>
        </w:rPr>
        <w:fldChar w:fldCharType="separate"/>
      </w:r>
      <w:r>
        <w:rPr>
          <w:noProof/>
        </w:rPr>
        <w:t>20</w:t>
      </w:r>
      <w:r>
        <w:rPr>
          <w:noProof/>
        </w:rPr>
        <w:fldChar w:fldCharType="end"/>
      </w:r>
    </w:p>
    <w:p w14:paraId="0044A148" w14:textId="6AF369C0" w:rsidR="00E516A8" w:rsidRDefault="00E516A8">
      <w:pPr>
        <w:pStyle w:val="TOC4"/>
        <w:rPr>
          <w:rFonts w:ascii="Calibri" w:hAnsi="Calibri"/>
          <w:noProof/>
          <w:kern w:val="2"/>
          <w:sz w:val="24"/>
          <w:szCs w:val="24"/>
          <w:lang w:eastAsia="en-GB"/>
        </w:rPr>
      </w:pPr>
      <w:r>
        <w:rPr>
          <w:noProof/>
        </w:rPr>
        <w:t>5.2.1.3</w:t>
      </w:r>
      <w:r>
        <w:rPr>
          <w:rFonts w:ascii="Calibri" w:hAnsi="Calibri"/>
          <w:noProof/>
          <w:kern w:val="2"/>
          <w:sz w:val="24"/>
          <w:szCs w:val="24"/>
          <w:lang w:eastAsia="en-GB"/>
        </w:rPr>
        <w:tab/>
      </w:r>
      <w:r>
        <w:rPr>
          <w:noProof/>
          <w:lang w:bidi="ar-IQ"/>
        </w:rPr>
        <w:t>UE Presence in Presence Reporting Area (PRA)</w:t>
      </w:r>
      <w:r>
        <w:rPr>
          <w:noProof/>
        </w:rPr>
        <w:tab/>
      </w:r>
      <w:r>
        <w:rPr>
          <w:noProof/>
        </w:rPr>
        <w:fldChar w:fldCharType="begin" w:fldLock="1"/>
      </w:r>
      <w:r>
        <w:rPr>
          <w:noProof/>
        </w:rPr>
        <w:instrText xml:space="preserve"> PAGEREF _Toc202524972 \h </w:instrText>
      </w:r>
      <w:r>
        <w:rPr>
          <w:noProof/>
        </w:rPr>
      </w:r>
      <w:r>
        <w:rPr>
          <w:noProof/>
        </w:rPr>
        <w:fldChar w:fldCharType="separate"/>
      </w:r>
      <w:r>
        <w:rPr>
          <w:noProof/>
        </w:rPr>
        <w:t>20</w:t>
      </w:r>
      <w:r>
        <w:rPr>
          <w:noProof/>
        </w:rPr>
        <w:fldChar w:fldCharType="end"/>
      </w:r>
    </w:p>
    <w:p w14:paraId="63EC074B" w14:textId="419E0A53" w:rsidR="00E516A8" w:rsidRDefault="00E516A8">
      <w:pPr>
        <w:pStyle w:val="TOC4"/>
        <w:rPr>
          <w:rFonts w:ascii="Calibri" w:hAnsi="Calibri"/>
          <w:noProof/>
          <w:kern w:val="2"/>
          <w:sz w:val="24"/>
          <w:szCs w:val="24"/>
          <w:lang w:eastAsia="en-GB"/>
        </w:rPr>
      </w:pPr>
      <w:r w:rsidRPr="00D276BD">
        <w:rPr>
          <w:noProof/>
          <w:color w:val="000000"/>
        </w:rPr>
        <w:t>5.2.1.</w:t>
      </w:r>
      <w:r w:rsidRPr="00D276BD">
        <w:rPr>
          <w:noProof/>
          <w:color w:val="000000"/>
          <w:lang w:val="en-US"/>
        </w:rPr>
        <w:t>4</w:t>
      </w:r>
      <w:r>
        <w:rPr>
          <w:rFonts w:ascii="Calibri" w:hAnsi="Calibri"/>
          <w:noProof/>
          <w:kern w:val="2"/>
          <w:sz w:val="24"/>
          <w:szCs w:val="24"/>
          <w:lang w:eastAsia="en-GB"/>
        </w:rPr>
        <w:tab/>
      </w:r>
      <w:r w:rsidRPr="00D276BD">
        <w:rPr>
          <w:noProof/>
          <w:color w:val="000000"/>
          <w:lang w:val="en-US"/>
        </w:rPr>
        <w:t>NR REDCAP Charging</w:t>
      </w:r>
      <w:r>
        <w:rPr>
          <w:noProof/>
        </w:rPr>
        <w:tab/>
      </w:r>
      <w:r>
        <w:rPr>
          <w:noProof/>
        </w:rPr>
        <w:fldChar w:fldCharType="begin" w:fldLock="1"/>
      </w:r>
      <w:r>
        <w:rPr>
          <w:noProof/>
        </w:rPr>
        <w:instrText xml:space="preserve"> PAGEREF _Toc202524973 \h </w:instrText>
      </w:r>
      <w:r>
        <w:rPr>
          <w:noProof/>
        </w:rPr>
      </w:r>
      <w:r>
        <w:rPr>
          <w:noProof/>
        </w:rPr>
        <w:fldChar w:fldCharType="separate"/>
      </w:r>
      <w:r>
        <w:rPr>
          <w:noProof/>
        </w:rPr>
        <w:t>20</w:t>
      </w:r>
      <w:r>
        <w:rPr>
          <w:noProof/>
        </w:rPr>
        <w:fldChar w:fldCharType="end"/>
      </w:r>
    </w:p>
    <w:p w14:paraId="70E0B4AB" w14:textId="7AF58043" w:rsidR="00E516A8" w:rsidRDefault="00E516A8">
      <w:pPr>
        <w:pStyle w:val="TOC4"/>
        <w:rPr>
          <w:rFonts w:ascii="Calibri" w:hAnsi="Calibri"/>
          <w:noProof/>
          <w:kern w:val="2"/>
          <w:sz w:val="24"/>
          <w:szCs w:val="24"/>
          <w:lang w:eastAsia="en-GB"/>
        </w:rPr>
      </w:pPr>
      <w:r w:rsidRPr="00D276BD">
        <w:rPr>
          <w:noProof/>
          <w:color w:val="000000"/>
        </w:rPr>
        <w:t>5.2.1.</w:t>
      </w:r>
      <w:r w:rsidRPr="00D276BD">
        <w:rPr>
          <w:rFonts w:eastAsia="SimSun"/>
          <w:noProof/>
          <w:color w:val="000000"/>
          <w:lang w:val="en-US" w:eastAsia="zh-CN"/>
        </w:rPr>
        <w:t>5</w:t>
      </w:r>
      <w:r>
        <w:rPr>
          <w:rFonts w:ascii="Calibri" w:hAnsi="Calibri"/>
          <w:noProof/>
          <w:kern w:val="2"/>
          <w:sz w:val="24"/>
          <w:szCs w:val="24"/>
          <w:lang w:eastAsia="en-GB"/>
        </w:rPr>
        <w:tab/>
      </w:r>
      <w:r w:rsidRPr="00D276BD">
        <w:rPr>
          <w:noProof/>
          <w:lang w:val="en-US" w:eastAsia="zh-CN"/>
        </w:rPr>
        <w:t>PNI-NPN</w:t>
      </w:r>
      <w:r w:rsidRPr="00D276BD">
        <w:rPr>
          <w:noProof/>
          <w:color w:val="000000"/>
          <w:lang w:val="en-US"/>
        </w:rPr>
        <w:t xml:space="preserve"> Charging</w:t>
      </w:r>
      <w:r>
        <w:rPr>
          <w:noProof/>
        </w:rPr>
        <w:tab/>
      </w:r>
      <w:r>
        <w:rPr>
          <w:noProof/>
        </w:rPr>
        <w:fldChar w:fldCharType="begin" w:fldLock="1"/>
      </w:r>
      <w:r>
        <w:rPr>
          <w:noProof/>
        </w:rPr>
        <w:instrText xml:space="preserve"> PAGEREF _Toc202524974 \h </w:instrText>
      </w:r>
      <w:r>
        <w:rPr>
          <w:noProof/>
        </w:rPr>
      </w:r>
      <w:r>
        <w:rPr>
          <w:noProof/>
        </w:rPr>
        <w:fldChar w:fldCharType="separate"/>
      </w:r>
      <w:r>
        <w:rPr>
          <w:noProof/>
        </w:rPr>
        <w:t>21</w:t>
      </w:r>
      <w:r>
        <w:rPr>
          <w:noProof/>
        </w:rPr>
        <w:fldChar w:fldCharType="end"/>
      </w:r>
    </w:p>
    <w:p w14:paraId="777FE5F9" w14:textId="6D71D48A" w:rsidR="00E516A8" w:rsidRDefault="00E516A8">
      <w:pPr>
        <w:pStyle w:val="TOC4"/>
        <w:rPr>
          <w:rFonts w:ascii="Calibri" w:hAnsi="Calibri"/>
          <w:noProof/>
          <w:kern w:val="2"/>
          <w:sz w:val="24"/>
          <w:szCs w:val="24"/>
          <w:lang w:eastAsia="en-GB"/>
        </w:rPr>
      </w:pPr>
      <w:r w:rsidRPr="00D276BD">
        <w:rPr>
          <w:noProof/>
          <w:color w:val="000000"/>
        </w:rPr>
        <w:t>5.2.1.</w:t>
      </w:r>
      <w:r w:rsidRPr="00D276BD">
        <w:rPr>
          <w:rFonts w:eastAsia="SimSun"/>
          <w:noProof/>
          <w:color w:val="000000"/>
          <w:lang w:val="en-US" w:eastAsia="zh-CN"/>
        </w:rPr>
        <w:t>6</w:t>
      </w:r>
      <w:r>
        <w:rPr>
          <w:rFonts w:ascii="Calibri" w:hAnsi="Calibri"/>
          <w:noProof/>
          <w:kern w:val="2"/>
          <w:sz w:val="24"/>
          <w:szCs w:val="24"/>
          <w:lang w:eastAsia="en-GB"/>
        </w:rPr>
        <w:tab/>
      </w:r>
      <w:r w:rsidRPr="00D276BD">
        <w:rPr>
          <w:rFonts w:eastAsia="SimSun"/>
          <w:noProof/>
          <w:color w:val="000000"/>
          <w:lang w:val="en-US" w:eastAsia="zh-CN"/>
        </w:rPr>
        <w:t>S</w:t>
      </w:r>
      <w:r w:rsidRPr="00D276BD">
        <w:rPr>
          <w:noProof/>
          <w:lang w:val="en-US" w:eastAsia="zh-CN"/>
        </w:rPr>
        <w:t>NPN</w:t>
      </w:r>
      <w:r w:rsidRPr="00D276BD">
        <w:rPr>
          <w:noProof/>
          <w:color w:val="000000"/>
          <w:lang w:val="en-US"/>
        </w:rPr>
        <w:t xml:space="preserve"> Charging</w:t>
      </w:r>
      <w:r>
        <w:rPr>
          <w:noProof/>
        </w:rPr>
        <w:tab/>
      </w:r>
      <w:r>
        <w:rPr>
          <w:noProof/>
        </w:rPr>
        <w:fldChar w:fldCharType="begin" w:fldLock="1"/>
      </w:r>
      <w:r>
        <w:rPr>
          <w:noProof/>
        </w:rPr>
        <w:instrText xml:space="preserve"> PAGEREF _Toc202524975 \h </w:instrText>
      </w:r>
      <w:r>
        <w:rPr>
          <w:noProof/>
        </w:rPr>
      </w:r>
      <w:r>
        <w:rPr>
          <w:noProof/>
        </w:rPr>
        <w:fldChar w:fldCharType="separate"/>
      </w:r>
      <w:r>
        <w:rPr>
          <w:noProof/>
        </w:rPr>
        <w:t>21</w:t>
      </w:r>
      <w:r>
        <w:rPr>
          <w:noProof/>
        </w:rPr>
        <w:fldChar w:fldCharType="end"/>
      </w:r>
    </w:p>
    <w:p w14:paraId="00A68A5B" w14:textId="29D98C3C" w:rsidR="00E516A8" w:rsidRDefault="00E516A8">
      <w:pPr>
        <w:pStyle w:val="TOC4"/>
        <w:rPr>
          <w:rFonts w:ascii="Calibri" w:hAnsi="Calibri"/>
          <w:noProof/>
          <w:kern w:val="2"/>
          <w:sz w:val="24"/>
          <w:szCs w:val="24"/>
          <w:lang w:eastAsia="en-GB"/>
        </w:rPr>
      </w:pPr>
      <w:r w:rsidRPr="00D276BD">
        <w:rPr>
          <w:noProof/>
          <w:color w:val="000000"/>
        </w:rPr>
        <w:t>5.2.1.</w:t>
      </w:r>
      <w:r w:rsidRPr="00D276BD">
        <w:rPr>
          <w:noProof/>
          <w:color w:val="000000"/>
          <w:lang w:val="en-US"/>
        </w:rPr>
        <w:t>7</w:t>
      </w:r>
      <w:r>
        <w:rPr>
          <w:rFonts w:ascii="Calibri" w:hAnsi="Calibri"/>
          <w:noProof/>
          <w:kern w:val="2"/>
          <w:sz w:val="24"/>
          <w:szCs w:val="24"/>
          <w:lang w:eastAsia="en-GB"/>
        </w:rPr>
        <w:tab/>
      </w:r>
      <w:r w:rsidRPr="00D276BD">
        <w:rPr>
          <w:noProof/>
          <w:color w:val="000000"/>
          <w:lang w:val="en-US"/>
        </w:rPr>
        <w:t>Support for satellite access charging</w:t>
      </w:r>
      <w:r>
        <w:rPr>
          <w:noProof/>
        </w:rPr>
        <w:tab/>
      </w:r>
      <w:r>
        <w:rPr>
          <w:noProof/>
        </w:rPr>
        <w:fldChar w:fldCharType="begin" w:fldLock="1"/>
      </w:r>
      <w:r>
        <w:rPr>
          <w:noProof/>
        </w:rPr>
        <w:instrText xml:space="preserve"> PAGEREF _Toc202524976 \h </w:instrText>
      </w:r>
      <w:r>
        <w:rPr>
          <w:noProof/>
        </w:rPr>
      </w:r>
      <w:r>
        <w:rPr>
          <w:noProof/>
        </w:rPr>
        <w:fldChar w:fldCharType="separate"/>
      </w:r>
      <w:r>
        <w:rPr>
          <w:noProof/>
        </w:rPr>
        <w:t>21</w:t>
      </w:r>
      <w:r>
        <w:rPr>
          <w:noProof/>
        </w:rPr>
        <w:fldChar w:fldCharType="end"/>
      </w:r>
    </w:p>
    <w:p w14:paraId="10167325" w14:textId="18B1E5A7" w:rsidR="00E516A8" w:rsidRDefault="00E516A8">
      <w:pPr>
        <w:pStyle w:val="TOC4"/>
        <w:rPr>
          <w:rFonts w:ascii="Calibri" w:hAnsi="Calibri"/>
          <w:noProof/>
          <w:kern w:val="2"/>
          <w:sz w:val="24"/>
          <w:szCs w:val="24"/>
          <w:lang w:eastAsia="en-GB"/>
        </w:rPr>
      </w:pPr>
      <w:r w:rsidRPr="00D276BD">
        <w:rPr>
          <w:noProof/>
          <w:color w:val="000000"/>
        </w:rPr>
        <w:t>5.2.1.</w:t>
      </w:r>
      <w:r w:rsidRPr="00D276BD">
        <w:rPr>
          <w:rFonts w:eastAsia="SimSun"/>
          <w:noProof/>
          <w:color w:val="000000"/>
          <w:lang w:val="en-US" w:eastAsia="zh-CN"/>
        </w:rPr>
        <w:t>8</w:t>
      </w:r>
      <w:r>
        <w:rPr>
          <w:rFonts w:ascii="Calibri" w:hAnsi="Calibri"/>
          <w:noProof/>
          <w:kern w:val="2"/>
          <w:sz w:val="24"/>
          <w:szCs w:val="24"/>
          <w:lang w:eastAsia="en-GB"/>
        </w:rPr>
        <w:tab/>
      </w:r>
      <w:r w:rsidRPr="00D276BD">
        <w:rPr>
          <w:noProof/>
          <w:color w:val="000000"/>
          <w:lang w:val="en-US"/>
        </w:rPr>
        <w:t>U</w:t>
      </w:r>
      <w:r w:rsidRPr="00D276BD">
        <w:rPr>
          <w:rFonts w:eastAsia="SimSun"/>
          <w:noProof/>
          <w:color w:val="000000"/>
          <w:lang w:val="en-US" w:eastAsia="zh-CN"/>
        </w:rPr>
        <w:t>AS</w:t>
      </w:r>
      <w:r w:rsidRPr="00D276BD">
        <w:rPr>
          <w:noProof/>
          <w:color w:val="000000"/>
          <w:lang w:val="en-US"/>
        </w:rPr>
        <w:t xml:space="preserve"> Charging</w:t>
      </w:r>
      <w:r>
        <w:rPr>
          <w:noProof/>
        </w:rPr>
        <w:tab/>
      </w:r>
      <w:r>
        <w:rPr>
          <w:noProof/>
        </w:rPr>
        <w:fldChar w:fldCharType="begin" w:fldLock="1"/>
      </w:r>
      <w:r>
        <w:rPr>
          <w:noProof/>
        </w:rPr>
        <w:instrText xml:space="preserve"> PAGEREF _Toc202524977 \h </w:instrText>
      </w:r>
      <w:r>
        <w:rPr>
          <w:noProof/>
        </w:rPr>
      </w:r>
      <w:r>
        <w:rPr>
          <w:noProof/>
        </w:rPr>
        <w:fldChar w:fldCharType="separate"/>
      </w:r>
      <w:r>
        <w:rPr>
          <w:noProof/>
        </w:rPr>
        <w:t>21</w:t>
      </w:r>
      <w:r>
        <w:rPr>
          <w:noProof/>
        </w:rPr>
        <w:fldChar w:fldCharType="end"/>
      </w:r>
    </w:p>
    <w:p w14:paraId="484BFAC1" w14:textId="77C11B06" w:rsidR="00E516A8" w:rsidRDefault="00E516A8">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_Toc202524978 \h </w:instrText>
      </w:r>
      <w:r>
        <w:rPr>
          <w:noProof/>
        </w:rPr>
      </w:r>
      <w:r>
        <w:rPr>
          <w:noProof/>
        </w:rPr>
        <w:fldChar w:fldCharType="separate"/>
      </w:r>
      <w:r>
        <w:rPr>
          <w:noProof/>
        </w:rPr>
        <w:t>21</w:t>
      </w:r>
      <w:r>
        <w:rPr>
          <w:noProof/>
        </w:rPr>
        <w:fldChar w:fldCharType="end"/>
      </w:r>
    </w:p>
    <w:p w14:paraId="25DF98D1" w14:textId="7FBF2468" w:rsidR="00E516A8" w:rsidRDefault="00E516A8">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_Toc202524979 \h </w:instrText>
      </w:r>
      <w:r>
        <w:rPr>
          <w:noProof/>
        </w:rPr>
      </w:r>
      <w:r>
        <w:rPr>
          <w:noProof/>
        </w:rPr>
        <w:fldChar w:fldCharType="separate"/>
      </w:r>
      <w:r>
        <w:rPr>
          <w:noProof/>
        </w:rPr>
        <w:t>21</w:t>
      </w:r>
      <w:r>
        <w:rPr>
          <w:noProof/>
        </w:rPr>
        <w:fldChar w:fldCharType="end"/>
      </w:r>
    </w:p>
    <w:p w14:paraId="0DF64BDE" w14:textId="0E090DE3" w:rsidR="00E516A8" w:rsidRDefault="00E516A8">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Registration management charging from AMF</w:t>
      </w:r>
      <w:r>
        <w:rPr>
          <w:noProof/>
        </w:rPr>
        <w:tab/>
      </w:r>
      <w:r>
        <w:rPr>
          <w:noProof/>
        </w:rPr>
        <w:fldChar w:fldCharType="begin" w:fldLock="1"/>
      </w:r>
      <w:r>
        <w:rPr>
          <w:noProof/>
        </w:rPr>
        <w:instrText xml:space="preserve"> PAGEREF _Toc202524980 \h </w:instrText>
      </w:r>
      <w:r>
        <w:rPr>
          <w:noProof/>
        </w:rPr>
      </w:r>
      <w:r>
        <w:rPr>
          <w:noProof/>
        </w:rPr>
        <w:fldChar w:fldCharType="separate"/>
      </w:r>
      <w:r>
        <w:rPr>
          <w:noProof/>
        </w:rPr>
        <w:t>22</w:t>
      </w:r>
      <w:r>
        <w:rPr>
          <w:noProof/>
        </w:rPr>
        <w:fldChar w:fldCharType="end"/>
      </w:r>
    </w:p>
    <w:p w14:paraId="3CC93121" w14:textId="4E3EA977" w:rsidR="00E516A8" w:rsidRDefault="00E516A8">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_Toc202524981 \h </w:instrText>
      </w:r>
      <w:r>
        <w:rPr>
          <w:noProof/>
        </w:rPr>
      </w:r>
      <w:r>
        <w:rPr>
          <w:noProof/>
        </w:rPr>
        <w:fldChar w:fldCharType="separate"/>
      </w:r>
      <w:r>
        <w:rPr>
          <w:noProof/>
        </w:rPr>
        <w:t>22</w:t>
      </w:r>
      <w:r>
        <w:rPr>
          <w:noProof/>
        </w:rPr>
        <w:fldChar w:fldCharType="end"/>
      </w:r>
    </w:p>
    <w:p w14:paraId="0D6EA2A5" w14:textId="04D597D7" w:rsidR="00E516A8" w:rsidRDefault="00E516A8">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 xml:space="preserve">General </w:t>
      </w:r>
      <w:r>
        <w:rPr>
          <w:noProof/>
          <w:lang w:eastAsia="zh-CN"/>
        </w:rPr>
        <w:t>Registration – PEC charging</w:t>
      </w:r>
      <w:r>
        <w:rPr>
          <w:noProof/>
        </w:rPr>
        <w:tab/>
      </w:r>
      <w:r>
        <w:rPr>
          <w:noProof/>
        </w:rPr>
        <w:fldChar w:fldCharType="begin" w:fldLock="1"/>
      </w:r>
      <w:r>
        <w:rPr>
          <w:noProof/>
        </w:rPr>
        <w:instrText xml:space="preserve"> PAGEREF _Toc202524982 \h </w:instrText>
      </w:r>
      <w:r>
        <w:rPr>
          <w:noProof/>
        </w:rPr>
      </w:r>
      <w:r>
        <w:rPr>
          <w:noProof/>
        </w:rPr>
        <w:fldChar w:fldCharType="separate"/>
      </w:r>
      <w:r>
        <w:rPr>
          <w:noProof/>
        </w:rPr>
        <w:t>22</w:t>
      </w:r>
      <w:r>
        <w:rPr>
          <w:noProof/>
        </w:rPr>
        <w:fldChar w:fldCharType="end"/>
      </w:r>
    </w:p>
    <w:p w14:paraId="68625DBE" w14:textId="1F9555F5" w:rsidR="00E516A8" w:rsidRDefault="00E516A8">
      <w:pPr>
        <w:pStyle w:val="TOC5"/>
        <w:rPr>
          <w:rFonts w:ascii="Calibri" w:hAnsi="Calibri"/>
          <w:noProof/>
          <w:kern w:val="2"/>
          <w:sz w:val="24"/>
          <w:szCs w:val="24"/>
          <w:lang w:eastAsia="en-GB"/>
        </w:rPr>
      </w:pPr>
      <w:r>
        <w:rPr>
          <w:noProof/>
        </w:rPr>
        <w:t>5.2.2.2.3</w:t>
      </w:r>
      <w:r>
        <w:rPr>
          <w:rFonts w:ascii="Calibri" w:hAnsi="Calibri"/>
          <w:noProof/>
          <w:kern w:val="2"/>
          <w:sz w:val="24"/>
          <w:szCs w:val="24"/>
          <w:lang w:eastAsia="en-GB"/>
        </w:rPr>
        <w:tab/>
      </w:r>
      <w:r>
        <w:rPr>
          <w:noProof/>
        </w:rPr>
        <w:t xml:space="preserve">General </w:t>
      </w:r>
      <w:r>
        <w:rPr>
          <w:noProof/>
          <w:lang w:eastAsia="zh-CN"/>
        </w:rPr>
        <w:t>Registration – IEC</w:t>
      </w:r>
      <w:r>
        <w:rPr>
          <w:noProof/>
        </w:rPr>
        <w:tab/>
      </w:r>
      <w:r>
        <w:rPr>
          <w:noProof/>
        </w:rPr>
        <w:fldChar w:fldCharType="begin" w:fldLock="1"/>
      </w:r>
      <w:r>
        <w:rPr>
          <w:noProof/>
        </w:rPr>
        <w:instrText xml:space="preserve"> PAGEREF _Toc202524983 \h </w:instrText>
      </w:r>
      <w:r>
        <w:rPr>
          <w:noProof/>
        </w:rPr>
      </w:r>
      <w:r>
        <w:rPr>
          <w:noProof/>
        </w:rPr>
        <w:fldChar w:fldCharType="separate"/>
      </w:r>
      <w:r>
        <w:rPr>
          <w:noProof/>
        </w:rPr>
        <w:t>24</w:t>
      </w:r>
      <w:r>
        <w:rPr>
          <w:noProof/>
        </w:rPr>
        <w:fldChar w:fldCharType="end"/>
      </w:r>
    </w:p>
    <w:p w14:paraId="20B33F02" w14:textId="19C69BE2" w:rsidR="00E516A8" w:rsidRDefault="00E516A8">
      <w:pPr>
        <w:pStyle w:val="TOC5"/>
        <w:rPr>
          <w:rFonts w:ascii="Calibri" w:hAnsi="Calibri"/>
          <w:noProof/>
          <w:kern w:val="2"/>
          <w:sz w:val="24"/>
          <w:szCs w:val="24"/>
          <w:lang w:eastAsia="en-GB"/>
        </w:rPr>
      </w:pPr>
      <w:r>
        <w:rPr>
          <w:noProof/>
        </w:rPr>
        <w:t>5.2.2.2.4</w:t>
      </w:r>
      <w:r>
        <w:rPr>
          <w:rFonts w:ascii="Calibri" w:hAnsi="Calibri"/>
          <w:noProof/>
          <w:kern w:val="2"/>
          <w:sz w:val="24"/>
          <w:szCs w:val="24"/>
          <w:lang w:eastAsia="en-GB"/>
        </w:rPr>
        <w:tab/>
      </w:r>
      <w:r>
        <w:rPr>
          <w:noProof/>
        </w:rPr>
        <w:t xml:space="preserve">General </w:t>
      </w:r>
      <w:r>
        <w:rPr>
          <w:noProof/>
          <w:lang w:eastAsia="zh-CN"/>
        </w:rPr>
        <w:t>Registration – ECUR</w:t>
      </w:r>
      <w:r>
        <w:rPr>
          <w:noProof/>
        </w:rPr>
        <w:tab/>
      </w:r>
      <w:r>
        <w:rPr>
          <w:noProof/>
        </w:rPr>
        <w:fldChar w:fldCharType="begin" w:fldLock="1"/>
      </w:r>
      <w:r>
        <w:rPr>
          <w:noProof/>
        </w:rPr>
        <w:instrText xml:space="preserve"> PAGEREF _Toc202524984 \h </w:instrText>
      </w:r>
      <w:r>
        <w:rPr>
          <w:noProof/>
        </w:rPr>
      </w:r>
      <w:r>
        <w:rPr>
          <w:noProof/>
        </w:rPr>
        <w:fldChar w:fldCharType="separate"/>
      </w:r>
      <w:r>
        <w:rPr>
          <w:noProof/>
        </w:rPr>
        <w:t>25</w:t>
      </w:r>
      <w:r>
        <w:rPr>
          <w:noProof/>
        </w:rPr>
        <w:fldChar w:fldCharType="end"/>
      </w:r>
    </w:p>
    <w:p w14:paraId="1784E24E" w14:textId="552F664D" w:rsidR="00E516A8" w:rsidRDefault="00E516A8">
      <w:pPr>
        <w:pStyle w:val="TOC5"/>
        <w:rPr>
          <w:rFonts w:ascii="Calibri" w:hAnsi="Calibri"/>
          <w:noProof/>
          <w:kern w:val="2"/>
          <w:sz w:val="24"/>
          <w:szCs w:val="24"/>
          <w:lang w:eastAsia="en-GB"/>
        </w:rPr>
      </w:pPr>
      <w:r>
        <w:rPr>
          <w:noProof/>
        </w:rPr>
        <w:t>5.2.2.2.5</w:t>
      </w:r>
      <w:r>
        <w:rPr>
          <w:rFonts w:ascii="Calibri" w:hAnsi="Calibri"/>
          <w:noProof/>
          <w:kern w:val="2"/>
          <w:sz w:val="24"/>
          <w:szCs w:val="24"/>
          <w:lang w:eastAsia="en-GB"/>
        </w:rPr>
        <w:tab/>
      </w:r>
      <w:r>
        <w:rPr>
          <w:noProof/>
          <w:lang w:eastAsia="zh-CN"/>
        </w:rPr>
        <w:t>Registration with AMF re-allocation – PEC charging</w:t>
      </w:r>
      <w:r>
        <w:rPr>
          <w:noProof/>
        </w:rPr>
        <w:tab/>
      </w:r>
      <w:r>
        <w:rPr>
          <w:noProof/>
        </w:rPr>
        <w:fldChar w:fldCharType="begin" w:fldLock="1"/>
      </w:r>
      <w:r>
        <w:rPr>
          <w:noProof/>
        </w:rPr>
        <w:instrText xml:space="preserve"> PAGEREF _Toc202524985 \h </w:instrText>
      </w:r>
      <w:r>
        <w:rPr>
          <w:noProof/>
        </w:rPr>
      </w:r>
      <w:r>
        <w:rPr>
          <w:noProof/>
        </w:rPr>
        <w:fldChar w:fldCharType="separate"/>
      </w:r>
      <w:r>
        <w:rPr>
          <w:noProof/>
        </w:rPr>
        <w:t>26</w:t>
      </w:r>
      <w:r>
        <w:rPr>
          <w:noProof/>
        </w:rPr>
        <w:fldChar w:fldCharType="end"/>
      </w:r>
    </w:p>
    <w:p w14:paraId="5FEA951D" w14:textId="4D62A302" w:rsidR="00E516A8" w:rsidRDefault="00E516A8">
      <w:pPr>
        <w:pStyle w:val="TOC5"/>
        <w:rPr>
          <w:rFonts w:ascii="Calibri" w:hAnsi="Calibri"/>
          <w:noProof/>
          <w:kern w:val="2"/>
          <w:sz w:val="24"/>
          <w:szCs w:val="24"/>
          <w:lang w:eastAsia="en-GB"/>
        </w:rPr>
      </w:pPr>
      <w:r>
        <w:rPr>
          <w:noProof/>
        </w:rPr>
        <w:t>5.2.2.2.6</w:t>
      </w:r>
      <w:r>
        <w:rPr>
          <w:rFonts w:ascii="Calibri" w:hAnsi="Calibri"/>
          <w:noProof/>
          <w:kern w:val="2"/>
          <w:sz w:val="24"/>
          <w:szCs w:val="24"/>
          <w:lang w:eastAsia="en-GB"/>
        </w:rPr>
        <w:tab/>
      </w:r>
      <w:r>
        <w:rPr>
          <w:noProof/>
          <w:lang w:eastAsia="zh-CN"/>
        </w:rPr>
        <w:t>Registration with AMF re-allocation – IEC</w:t>
      </w:r>
      <w:r>
        <w:rPr>
          <w:noProof/>
        </w:rPr>
        <w:tab/>
      </w:r>
      <w:r>
        <w:rPr>
          <w:noProof/>
        </w:rPr>
        <w:fldChar w:fldCharType="begin" w:fldLock="1"/>
      </w:r>
      <w:r>
        <w:rPr>
          <w:noProof/>
        </w:rPr>
        <w:instrText xml:space="preserve"> PAGEREF _Toc202524986 \h </w:instrText>
      </w:r>
      <w:r>
        <w:rPr>
          <w:noProof/>
        </w:rPr>
      </w:r>
      <w:r>
        <w:rPr>
          <w:noProof/>
        </w:rPr>
        <w:fldChar w:fldCharType="separate"/>
      </w:r>
      <w:r>
        <w:rPr>
          <w:noProof/>
        </w:rPr>
        <w:t>26</w:t>
      </w:r>
      <w:r>
        <w:rPr>
          <w:noProof/>
        </w:rPr>
        <w:fldChar w:fldCharType="end"/>
      </w:r>
    </w:p>
    <w:p w14:paraId="45675E04" w14:textId="645E34BE" w:rsidR="00E516A8" w:rsidRDefault="00E516A8">
      <w:pPr>
        <w:pStyle w:val="TOC5"/>
        <w:rPr>
          <w:rFonts w:ascii="Calibri" w:hAnsi="Calibri"/>
          <w:noProof/>
          <w:kern w:val="2"/>
          <w:sz w:val="24"/>
          <w:szCs w:val="24"/>
          <w:lang w:eastAsia="en-GB"/>
        </w:rPr>
      </w:pPr>
      <w:r>
        <w:rPr>
          <w:noProof/>
        </w:rPr>
        <w:t>5.2.2.2.7</w:t>
      </w:r>
      <w:r>
        <w:rPr>
          <w:rFonts w:ascii="Calibri" w:hAnsi="Calibri"/>
          <w:noProof/>
          <w:kern w:val="2"/>
          <w:sz w:val="24"/>
          <w:szCs w:val="24"/>
          <w:lang w:eastAsia="en-GB"/>
        </w:rPr>
        <w:tab/>
      </w:r>
      <w:r>
        <w:rPr>
          <w:noProof/>
          <w:lang w:eastAsia="zh-CN"/>
        </w:rPr>
        <w:t>Registration with AMF re-allocation – ECUR</w:t>
      </w:r>
      <w:r>
        <w:rPr>
          <w:noProof/>
        </w:rPr>
        <w:tab/>
      </w:r>
      <w:r>
        <w:rPr>
          <w:noProof/>
        </w:rPr>
        <w:fldChar w:fldCharType="begin" w:fldLock="1"/>
      </w:r>
      <w:r>
        <w:rPr>
          <w:noProof/>
        </w:rPr>
        <w:instrText xml:space="preserve"> PAGEREF _Toc202524987 \h </w:instrText>
      </w:r>
      <w:r>
        <w:rPr>
          <w:noProof/>
        </w:rPr>
      </w:r>
      <w:r>
        <w:rPr>
          <w:noProof/>
        </w:rPr>
        <w:fldChar w:fldCharType="separate"/>
      </w:r>
      <w:r>
        <w:rPr>
          <w:noProof/>
        </w:rPr>
        <w:t>26</w:t>
      </w:r>
      <w:r>
        <w:rPr>
          <w:noProof/>
        </w:rPr>
        <w:fldChar w:fldCharType="end"/>
      </w:r>
    </w:p>
    <w:p w14:paraId="298E892F" w14:textId="52C59870" w:rsidR="00E516A8" w:rsidRDefault="00E516A8">
      <w:pPr>
        <w:pStyle w:val="TOC5"/>
        <w:rPr>
          <w:rFonts w:ascii="Calibri" w:hAnsi="Calibri"/>
          <w:noProof/>
          <w:kern w:val="2"/>
          <w:sz w:val="24"/>
          <w:szCs w:val="24"/>
          <w:lang w:eastAsia="en-GB"/>
        </w:rPr>
      </w:pPr>
      <w:r>
        <w:rPr>
          <w:noProof/>
        </w:rPr>
        <w:t>5.2.2.2.8</w:t>
      </w:r>
      <w:r>
        <w:rPr>
          <w:rFonts w:ascii="Calibri" w:hAnsi="Calibri"/>
          <w:noProof/>
          <w:kern w:val="2"/>
          <w:sz w:val="24"/>
          <w:szCs w:val="24"/>
          <w:lang w:eastAsia="en-GB"/>
        </w:rPr>
        <w:tab/>
      </w:r>
      <w:r>
        <w:rPr>
          <w:noProof/>
        </w:rPr>
        <w:t>Der</w:t>
      </w:r>
      <w:r>
        <w:rPr>
          <w:noProof/>
          <w:lang w:eastAsia="zh-CN"/>
        </w:rPr>
        <w:t>egistration – PEC charging</w:t>
      </w:r>
      <w:r>
        <w:rPr>
          <w:noProof/>
        </w:rPr>
        <w:tab/>
      </w:r>
      <w:r>
        <w:rPr>
          <w:noProof/>
        </w:rPr>
        <w:fldChar w:fldCharType="begin" w:fldLock="1"/>
      </w:r>
      <w:r>
        <w:rPr>
          <w:noProof/>
        </w:rPr>
        <w:instrText xml:space="preserve"> PAGEREF _Toc202524988 \h </w:instrText>
      </w:r>
      <w:r>
        <w:rPr>
          <w:noProof/>
        </w:rPr>
      </w:r>
      <w:r>
        <w:rPr>
          <w:noProof/>
        </w:rPr>
        <w:fldChar w:fldCharType="separate"/>
      </w:r>
      <w:r>
        <w:rPr>
          <w:noProof/>
        </w:rPr>
        <w:t>26</w:t>
      </w:r>
      <w:r>
        <w:rPr>
          <w:noProof/>
        </w:rPr>
        <w:fldChar w:fldCharType="end"/>
      </w:r>
    </w:p>
    <w:p w14:paraId="5C319FB9" w14:textId="3D2561FB" w:rsidR="00E516A8" w:rsidRDefault="00E516A8">
      <w:pPr>
        <w:pStyle w:val="TOC5"/>
        <w:rPr>
          <w:rFonts w:ascii="Calibri" w:hAnsi="Calibri"/>
          <w:noProof/>
          <w:kern w:val="2"/>
          <w:sz w:val="24"/>
          <w:szCs w:val="24"/>
          <w:lang w:eastAsia="en-GB"/>
        </w:rPr>
      </w:pPr>
      <w:r>
        <w:rPr>
          <w:noProof/>
        </w:rPr>
        <w:t>5.2.2.2.9</w:t>
      </w:r>
      <w:r>
        <w:rPr>
          <w:rFonts w:ascii="Calibri" w:hAnsi="Calibri"/>
          <w:noProof/>
          <w:kern w:val="2"/>
          <w:sz w:val="24"/>
          <w:szCs w:val="24"/>
          <w:lang w:eastAsia="en-GB"/>
        </w:rPr>
        <w:tab/>
      </w:r>
      <w:r>
        <w:rPr>
          <w:noProof/>
        </w:rPr>
        <w:t>Registration – Untrusted non-3GPP access - PEC charging</w:t>
      </w:r>
      <w:r>
        <w:rPr>
          <w:noProof/>
        </w:rPr>
        <w:tab/>
      </w:r>
      <w:r>
        <w:rPr>
          <w:noProof/>
        </w:rPr>
        <w:fldChar w:fldCharType="begin" w:fldLock="1"/>
      </w:r>
      <w:r>
        <w:rPr>
          <w:noProof/>
        </w:rPr>
        <w:instrText xml:space="preserve"> PAGEREF _Toc202524989 \h </w:instrText>
      </w:r>
      <w:r>
        <w:rPr>
          <w:noProof/>
        </w:rPr>
      </w:r>
      <w:r>
        <w:rPr>
          <w:noProof/>
        </w:rPr>
        <w:fldChar w:fldCharType="separate"/>
      </w:r>
      <w:r>
        <w:rPr>
          <w:noProof/>
        </w:rPr>
        <w:t>28</w:t>
      </w:r>
      <w:r>
        <w:rPr>
          <w:noProof/>
        </w:rPr>
        <w:fldChar w:fldCharType="end"/>
      </w:r>
    </w:p>
    <w:p w14:paraId="76C95944" w14:textId="6988133B" w:rsidR="00E516A8" w:rsidRDefault="00E516A8">
      <w:pPr>
        <w:pStyle w:val="TOC5"/>
        <w:rPr>
          <w:rFonts w:ascii="Calibri" w:hAnsi="Calibri"/>
          <w:noProof/>
          <w:kern w:val="2"/>
          <w:sz w:val="24"/>
          <w:szCs w:val="24"/>
          <w:lang w:eastAsia="en-GB"/>
        </w:rPr>
      </w:pPr>
      <w:r>
        <w:rPr>
          <w:noProof/>
        </w:rPr>
        <w:t>5.2.2.2.10</w:t>
      </w:r>
      <w:r>
        <w:rPr>
          <w:rFonts w:ascii="Calibri" w:hAnsi="Calibri"/>
          <w:noProof/>
          <w:kern w:val="2"/>
          <w:sz w:val="24"/>
          <w:szCs w:val="24"/>
          <w:lang w:eastAsia="en-GB"/>
        </w:rPr>
        <w:tab/>
      </w:r>
      <w:r>
        <w:rPr>
          <w:noProof/>
        </w:rPr>
        <w:t>Registration – Untrusted non-3GPP access - IEC</w:t>
      </w:r>
      <w:r>
        <w:rPr>
          <w:noProof/>
        </w:rPr>
        <w:tab/>
      </w:r>
      <w:r>
        <w:rPr>
          <w:noProof/>
        </w:rPr>
        <w:fldChar w:fldCharType="begin" w:fldLock="1"/>
      </w:r>
      <w:r>
        <w:rPr>
          <w:noProof/>
        </w:rPr>
        <w:instrText xml:space="preserve"> PAGEREF _Toc202524990 \h </w:instrText>
      </w:r>
      <w:r>
        <w:rPr>
          <w:noProof/>
        </w:rPr>
      </w:r>
      <w:r>
        <w:rPr>
          <w:noProof/>
        </w:rPr>
        <w:fldChar w:fldCharType="separate"/>
      </w:r>
      <w:r>
        <w:rPr>
          <w:noProof/>
        </w:rPr>
        <w:t>29</w:t>
      </w:r>
      <w:r>
        <w:rPr>
          <w:noProof/>
        </w:rPr>
        <w:fldChar w:fldCharType="end"/>
      </w:r>
    </w:p>
    <w:p w14:paraId="25727679" w14:textId="5E05293E" w:rsidR="00E516A8" w:rsidRDefault="00E516A8">
      <w:pPr>
        <w:pStyle w:val="TOC5"/>
        <w:rPr>
          <w:rFonts w:ascii="Calibri" w:hAnsi="Calibri"/>
          <w:noProof/>
          <w:kern w:val="2"/>
          <w:sz w:val="24"/>
          <w:szCs w:val="24"/>
          <w:lang w:eastAsia="en-GB"/>
        </w:rPr>
      </w:pPr>
      <w:r>
        <w:rPr>
          <w:noProof/>
        </w:rPr>
        <w:t>5.2.2.2.11</w:t>
      </w:r>
      <w:r>
        <w:rPr>
          <w:rFonts w:ascii="Calibri" w:hAnsi="Calibri"/>
          <w:noProof/>
          <w:kern w:val="2"/>
          <w:sz w:val="24"/>
          <w:szCs w:val="24"/>
          <w:lang w:eastAsia="en-GB"/>
        </w:rPr>
        <w:tab/>
      </w:r>
      <w:r>
        <w:rPr>
          <w:noProof/>
        </w:rPr>
        <w:t>Registration – Untrusted non-3GPP access - ECUR</w:t>
      </w:r>
      <w:r>
        <w:rPr>
          <w:noProof/>
        </w:rPr>
        <w:tab/>
      </w:r>
      <w:r>
        <w:rPr>
          <w:noProof/>
        </w:rPr>
        <w:fldChar w:fldCharType="begin" w:fldLock="1"/>
      </w:r>
      <w:r>
        <w:rPr>
          <w:noProof/>
        </w:rPr>
        <w:instrText xml:space="preserve"> PAGEREF _Toc202524991 \h </w:instrText>
      </w:r>
      <w:r>
        <w:rPr>
          <w:noProof/>
        </w:rPr>
      </w:r>
      <w:r>
        <w:rPr>
          <w:noProof/>
        </w:rPr>
        <w:fldChar w:fldCharType="separate"/>
      </w:r>
      <w:r>
        <w:rPr>
          <w:noProof/>
        </w:rPr>
        <w:t>30</w:t>
      </w:r>
      <w:r>
        <w:rPr>
          <w:noProof/>
        </w:rPr>
        <w:fldChar w:fldCharType="end"/>
      </w:r>
    </w:p>
    <w:p w14:paraId="3337C1AC" w14:textId="3FB54FE1" w:rsidR="00E516A8" w:rsidRDefault="00E516A8">
      <w:pPr>
        <w:pStyle w:val="TOC5"/>
        <w:rPr>
          <w:rFonts w:ascii="Calibri" w:hAnsi="Calibri"/>
          <w:noProof/>
          <w:kern w:val="2"/>
          <w:sz w:val="24"/>
          <w:szCs w:val="24"/>
          <w:lang w:eastAsia="en-GB"/>
        </w:rPr>
      </w:pPr>
      <w:r>
        <w:rPr>
          <w:noProof/>
        </w:rPr>
        <w:t>5.2.2.2.12</w:t>
      </w:r>
      <w:r>
        <w:rPr>
          <w:rFonts w:ascii="Calibri" w:hAnsi="Calibri"/>
          <w:noProof/>
          <w:kern w:val="2"/>
          <w:sz w:val="24"/>
          <w:szCs w:val="24"/>
          <w:lang w:eastAsia="en-GB"/>
        </w:rPr>
        <w:tab/>
      </w:r>
      <w:r>
        <w:rPr>
          <w:noProof/>
          <w:lang w:eastAsia="zh-CN"/>
        </w:rPr>
        <w:t>Registration for SMS over NAS – PEC charging</w:t>
      </w:r>
      <w:r>
        <w:rPr>
          <w:noProof/>
        </w:rPr>
        <w:tab/>
      </w:r>
      <w:r>
        <w:rPr>
          <w:noProof/>
        </w:rPr>
        <w:fldChar w:fldCharType="begin" w:fldLock="1"/>
      </w:r>
      <w:r>
        <w:rPr>
          <w:noProof/>
        </w:rPr>
        <w:instrText xml:space="preserve"> PAGEREF _Toc202524992 \h </w:instrText>
      </w:r>
      <w:r>
        <w:rPr>
          <w:noProof/>
        </w:rPr>
      </w:r>
      <w:r>
        <w:rPr>
          <w:noProof/>
        </w:rPr>
        <w:fldChar w:fldCharType="separate"/>
      </w:r>
      <w:r>
        <w:rPr>
          <w:noProof/>
        </w:rPr>
        <w:t>31</w:t>
      </w:r>
      <w:r>
        <w:rPr>
          <w:noProof/>
        </w:rPr>
        <w:fldChar w:fldCharType="end"/>
      </w:r>
    </w:p>
    <w:p w14:paraId="7D0DA26C" w14:textId="428F4BF5" w:rsidR="00E516A8" w:rsidRDefault="00E516A8">
      <w:pPr>
        <w:pStyle w:val="TOC5"/>
        <w:rPr>
          <w:rFonts w:ascii="Calibri" w:hAnsi="Calibri"/>
          <w:noProof/>
          <w:kern w:val="2"/>
          <w:sz w:val="24"/>
          <w:szCs w:val="24"/>
          <w:lang w:eastAsia="en-GB"/>
        </w:rPr>
      </w:pPr>
      <w:r>
        <w:rPr>
          <w:noProof/>
        </w:rPr>
        <w:lastRenderedPageBreak/>
        <w:t>5.2.2.2.13</w:t>
      </w:r>
      <w:r>
        <w:rPr>
          <w:rFonts w:ascii="Calibri" w:hAnsi="Calibri"/>
          <w:noProof/>
          <w:kern w:val="2"/>
          <w:sz w:val="24"/>
          <w:szCs w:val="24"/>
          <w:lang w:eastAsia="en-GB"/>
        </w:rPr>
        <w:tab/>
      </w:r>
      <w:r>
        <w:rPr>
          <w:noProof/>
          <w:lang w:eastAsia="zh-CN"/>
        </w:rPr>
        <w:t>Registration for SMS over NAS – IEC</w:t>
      </w:r>
      <w:r>
        <w:rPr>
          <w:noProof/>
        </w:rPr>
        <w:tab/>
      </w:r>
      <w:r>
        <w:rPr>
          <w:noProof/>
        </w:rPr>
        <w:fldChar w:fldCharType="begin" w:fldLock="1"/>
      </w:r>
      <w:r>
        <w:rPr>
          <w:noProof/>
        </w:rPr>
        <w:instrText xml:space="preserve"> PAGEREF _Toc202524993 \h </w:instrText>
      </w:r>
      <w:r>
        <w:rPr>
          <w:noProof/>
        </w:rPr>
      </w:r>
      <w:r>
        <w:rPr>
          <w:noProof/>
        </w:rPr>
        <w:fldChar w:fldCharType="separate"/>
      </w:r>
      <w:r>
        <w:rPr>
          <w:noProof/>
        </w:rPr>
        <w:t>32</w:t>
      </w:r>
      <w:r>
        <w:rPr>
          <w:noProof/>
        </w:rPr>
        <w:fldChar w:fldCharType="end"/>
      </w:r>
    </w:p>
    <w:p w14:paraId="0F1CF941" w14:textId="44CD7ECB" w:rsidR="00E516A8" w:rsidRDefault="00E516A8">
      <w:pPr>
        <w:pStyle w:val="TOC5"/>
        <w:rPr>
          <w:rFonts w:ascii="Calibri" w:hAnsi="Calibri"/>
          <w:noProof/>
          <w:kern w:val="2"/>
          <w:sz w:val="24"/>
          <w:szCs w:val="24"/>
          <w:lang w:eastAsia="en-GB"/>
        </w:rPr>
      </w:pPr>
      <w:r>
        <w:rPr>
          <w:noProof/>
        </w:rPr>
        <w:t>5.2.2.2.14</w:t>
      </w:r>
      <w:r>
        <w:rPr>
          <w:rFonts w:ascii="Calibri" w:hAnsi="Calibri"/>
          <w:noProof/>
          <w:kern w:val="2"/>
          <w:sz w:val="24"/>
          <w:szCs w:val="24"/>
          <w:lang w:eastAsia="en-GB"/>
        </w:rPr>
        <w:tab/>
      </w:r>
      <w:r>
        <w:rPr>
          <w:noProof/>
          <w:lang w:eastAsia="zh-CN"/>
        </w:rPr>
        <w:t>Registration for SMS over NAS – ECUR</w:t>
      </w:r>
      <w:r>
        <w:rPr>
          <w:noProof/>
        </w:rPr>
        <w:tab/>
      </w:r>
      <w:r>
        <w:rPr>
          <w:noProof/>
        </w:rPr>
        <w:fldChar w:fldCharType="begin" w:fldLock="1"/>
      </w:r>
      <w:r>
        <w:rPr>
          <w:noProof/>
        </w:rPr>
        <w:instrText xml:space="preserve"> PAGEREF _Toc202524994 \h </w:instrText>
      </w:r>
      <w:r>
        <w:rPr>
          <w:noProof/>
        </w:rPr>
      </w:r>
      <w:r>
        <w:rPr>
          <w:noProof/>
        </w:rPr>
        <w:fldChar w:fldCharType="separate"/>
      </w:r>
      <w:r>
        <w:rPr>
          <w:noProof/>
        </w:rPr>
        <w:t>33</w:t>
      </w:r>
      <w:r>
        <w:rPr>
          <w:noProof/>
        </w:rPr>
        <w:fldChar w:fldCharType="end"/>
      </w:r>
    </w:p>
    <w:p w14:paraId="6592FB5E" w14:textId="2C987D3E" w:rsidR="00E516A8" w:rsidRDefault="00E516A8">
      <w:pPr>
        <w:pStyle w:val="TOC5"/>
        <w:rPr>
          <w:rFonts w:ascii="Calibri" w:hAnsi="Calibri"/>
          <w:noProof/>
          <w:kern w:val="2"/>
          <w:sz w:val="24"/>
          <w:szCs w:val="24"/>
          <w:lang w:eastAsia="en-GB"/>
        </w:rPr>
      </w:pPr>
      <w:r>
        <w:rPr>
          <w:noProof/>
        </w:rPr>
        <w:t>5.2.2.2.15</w:t>
      </w:r>
      <w:r>
        <w:rPr>
          <w:rFonts w:ascii="Calibri" w:hAnsi="Calibri"/>
          <w:noProof/>
          <w:kern w:val="2"/>
          <w:sz w:val="24"/>
          <w:szCs w:val="24"/>
          <w:lang w:eastAsia="en-GB"/>
        </w:rPr>
        <w:tab/>
      </w:r>
      <w:r>
        <w:rPr>
          <w:noProof/>
        </w:rPr>
        <w:t>Der</w:t>
      </w:r>
      <w:r>
        <w:rPr>
          <w:noProof/>
          <w:lang w:eastAsia="zh-CN"/>
        </w:rPr>
        <w:t>egistration for SMS over NAS – PEC charging</w:t>
      </w:r>
      <w:r>
        <w:rPr>
          <w:noProof/>
        </w:rPr>
        <w:tab/>
      </w:r>
      <w:r>
        <w:rPr>
          <w:noProof/>
        </w:rPr>
        <w:fldChar w:fldCharType="begin" w:fldLock="1"/>
      </w:r>
      <w:r>
        <w:rPr>
          <w:noProof/>
        </w:rPr>
        <w:instrText xml:space="preserve"> PAGEREF _Toc202524995 \h </w:instrText>
      </w:r>
      <w:r>
        <w:rPr>
          <w:noProof/>
        </w:rPr>
      </w:r>
      <w:r>
        <w:rPr>
          <w:noProof/>
        </w:rPr>
        <w:fldChar w:fldCharType="separate"/>
      </w:r>
      <w:r>
        <w:rPr>
          <w:noProof/>
        </w:rPr>
        <w:t>34</w:t>
      </w:r>
      <w:r>
        <w:rPr>
          <w:noProof/>
        </w:rPr>
        <w:fldChar w:fldCharType="end"/>
      </w:r>
    </w:p>
    <w:p w14:paraId="52C22D4C" w14:textId="0AB496E4" w:rsidR="00E516A8" w:rsidRDefault="00E516A8">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Connection management charging from AMF</w:t>
      </w:r>
      <w:r>
        <w:rPr>
          <w:noProof/>
        </w:rPr>
        <w:tab/>
      </w:r>
      <w:r>
        <w:rPr>
          <w:noProof/>
        </w:rPr>
        <w:fldChar w:fldCharType="begin" w:fldLock="1"/>
      </w:r>
      <w:r>
        <w:rPr>
          <w:noProof/>
        </w:rPr>
        <w:instrText xml:space="preserve"> PAGEREF _Toc202524996 \h </w:instrText>
      </w:r>
      <w:r>
        <w:rPr>
          <w:noProof/>
        </w:rPr>
      </w:r>
      <w:r>
        <w:rPr>
          <w:noProof/>
        </w:rPr>
        <w:fldChar w:fldCharType="separate"/>
      </w:r>
      <w:r>
        <w:rPr>
          <w:noProof/>
        </w:rPr>
        <w:t>34</w:t>
      </w:r>
      <w:r>
        <w:rPr>
          <w:noProof/>
        </w:rPr>
        <w:fldChar w:fldCharType="end"/>
      </w:r>
    </w:p>
    <w:p w14:paraId="7E50A8E1" w14:textId="028CAD85" w:rsidR="00E516A8" w:rsidRDefault="00E516A8">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_Toc202524997 \h </w:instrText>
      </w:r>
      <w:r>
        <w:rPr>
          <w:noProof/>
        </w:rPr>
      </w:r>
      <w:r>
        <w:rPr>
          <w:noProof/>
        </w:rPr>
        <w:fldChar w:fldCharType="separate"/>
      </w:r>
      <w:r>
        <w:rPr>
          <w:noProof/>
        </w:rPr>
        <w:t>34</w:t>
      </w:r>
      <w:r>
        <w:rPr>
          <w:noProof/>
        </w:rPr>
        <w:fldChar w:fldCharType="end"/>
      </w:r>
    </w:p>
    <w:p w14:paraId="776BABA2" w14:textId="2F68962B" w:rsidR="00E516A8" w:rsidRDefault="00E516A8">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UE Triggered Service Request</w:t>
      </w:r>
      <w:r>
        <w:rPr>
          <w:noProof/>
        </w:rPr>
        <w:tab/>
      </w:r>
      <w:r>
        <w:rPr>
          <w:noProof/>
        </w:rPr>
        <w:fldChar w:fldCharType="begin" w:fldLock="1"/>
      </w:r>
      <w:r>
        <w:rPr>
          <w:noProof/>
        </w:rPr>
        <w:instrText xml:space="preserve"> PAGEREF _Toc202524998 \h </w:instrText>
      </w:r>
      <w:r>
        <w:rPr>
          <w:noProof/>
        </w:rPr>
      </w:r>
      <w:r>
        <w:rPr>
          <w:noProof/>
        </w:rPr>
        <w:fldChar w:fldCharType="separate"/>
      </w:r>
      <w:r>
        <w:rPr>
          <w:noProof/>
        </w:rPr>
        <w:t>35</w:t>
      </w:r>
      <w:r>
        <w:rPr>
          <w:noProof/>
        </w:rPr>
        <w:fldChar w:fldCharType="end"/>
      </w:r>
    </w:p>
    <w:p w14:paraId="78A45544" w14:textId="109BC83E" w:rsidR="00E516A8" w:rsidRDefault="00E516A8">
      <w:pPr>
        <w:pStyle w:val="TOC5"/>
        <w:rPr>
          <w:rFonts w:ascii="Calibri" w:hAnsi="Calibri"/>
          <w:noProof/>
          <w:kern w:val="2"/>
          <w:sz w:val="24"/>
          <w:szCs w:val="24"/>
          <w:lang w:eastAsia="en-GB"/>
        </w:rPr>
      </w:pPr>
      <w:r>
        <w:rPr>
          <w:noProof/>
        </w:rPr>
        <w:t>5.2.2.3.3</w:t>
      </w:r>
      <w:r>
        <w:rPr>
          <w:rFonts w:ascii="Calibri" w:hAnsi="Calibri"/>
          <w:noProof/>
          <w:kern w:val="2"/>
          <w:sz w:val="24"/>
          <w:szCs w:val="24"/>
          <w:lang w:eastAsia="en-GB"/>
        </w:rPr>
        <w:tab/>
      </w:r>
      <w:r>
        <w:rPr>
          <w:noProof/>
        </w:rPr>
        <w:t>Network Triggered Service Request</w:t>
      </w:r>
      <w:r>
        <w:rPr>
          <w:noProof/>
        </w:rPr>
        <w:tab/>
      </w:r>
      <w:r>
        <w:rPr>
          <w:noProof/>
        </w:rPr>
        <w:fldChar w:fldCharType="begin" w:fldLock="1"/>
      </w:r>
      <w:r>
        <w:rPr>
          <w:noProof/>
        </w:rPr>
        <w:instrText xml:space="preserve"> PAGEREF _Toc202524999 \h </w:instrText>
      </w:r>
      <w:r>
        <w:rPr>
          <w:noProof/>
        </w:rPr>
      </w:r>
      <w:r>
        <w:rPr>
          <w:noProof/>
        </w:rPr>
        <w:fldChar w:fldCharType="separate"/>
      </w:r>
      <w:r>
        <w:rPr>
          <w:noProof/>
        </w:rPr>
        <w:t>35</w:t>
      </w:r>
      <w:r>
        <w:rPr>
          <w:noProof/>
        </w:rPr>
        <w:fldChar w:fldCharType="end"/>
      </w:r>
    </w:p>
    <w:p w14:paraId="536815CD" w14:textId="45593C6E" w:rsidR="00E516A8" w:rsidRDefault="00E516A8">
      <w:pPr>
        <w:pStyle w:val="TOC5"/>
        <w:rPr>
          <w:rFonts w:ascii="Calibri" w:hAnsi="Calibri"/>
          <w:noProof/>
          <w:kern w:val="2"/>
          <w:sz w:val="24"/>
          <w:szCs w:val="24"/>
          <w:lang w:eastAsia="en-GB"/>
        </w:rPr>
      </w:pPr>
      <w:r>
        <w:rPr>
          <w:noProof/>
        </w:rPr>
        <w:t>5.2.2.3.4</w:t>
      </w:r>
      <w:r>
        <w:rPr>
          <w:rFonts w:ascii="Calibri" w:hAnsi="Calibri"/>
          <w:noProof/>
          <w:kern w:val="2"/>
          <w:sz w:val="24"/>
          <w:szCs w:val="24"/>
          <w:lang w:eastAsia="en-GB"/>
        </w:rPr>
        <w:tab/>
      </w:r>
      <w:r>
        <w:rPr>
          <w:noProof/>
        </w:rPr>
        <w:t>AN release</w:t>
      </w:r>
      <w:r>
        <w:rPr>
          <w:noProof/>
        </w:rPr>
        <w:tab/>
      </w:r>
      <w:r>
        <w:rPr>
          <w:noProof/>
        </w:rPr>
        <w:fldChar w:fldCharType="begin" w:fldLock="1"/>
      </w:r>
      <w:r>
        <w:rPr>
          <w:noProof/>
        </w:rPr>
        <w:instrText xml:space="preserve"> PAGEREF _Toc202525000 \h </w:instrText>
      </w:r>
      <w:r>
        <w:rPr>
          <w:noProof/>
        </w:rPr>
      </w:r>
      <w:r>
        <w:rPr>
          <w:noProof/>
        </w:rPr>
        <w:fldChar w:fldCharType="separate"/>
      </w:r>
      <w:r>
        <w:rPr>
          <w:noProof/>
        </w:rPr>
        <w:t>35</w:t>
      </w:r>
      <w:r>
        <w:rPr>
          <w:noProof/>
        </w:rPr>
        <w:fldChar w:fldCharType="end"/>
      </w:r>
    </w:p>
    <w:p w14:paraId="5B193C4D" w14:textId="37A98283" w:rsidR="00E516A8" w:rsidRDefault="00E516A8">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Location reporting charging</w:t>
      </w:r>
      <w:r>
        <w:rPr>
          <w:noProof/>
        </w:rPr>
        <w:tab/>
      </w:r>
      <w:r>
        <w:rPr>
          <w:noProof/>
        </w:rPr>
        <w:fldChar w:fldCharType="begin" w:fldLock="1"/>
      </w:r>
      <w:r>
        <w:rPr>
          <w:noProof/>
        </w:rPr>
        <w:instrText xml:space="preserve"> PAGEREF _Toc202525001 \h </w:instrText>
      </w:r>
      <w:r>
        <w:rPr>
          <w:noProof/>
        </w:rPr>
      </w:r>
      <w:r>
        <w:rPr>
          <w:noProof/>
        </w:rPr>
        <w:fldChar w:fldCharType="separate"/>
      </w:r>
      <w:r>
        <w:rPr>
          <w:noProof/>
        </w:rPr>
        <w:t>36</w:t>
      </w:r>
      <w:r>
        <w:rPr>
          <w:noProof/>
        </w:rPr>
        <w:fldChar w:fldCharType="end"/>
      </w:r>
    </w:p>
    <w:p w14:paraId="722B4636" w14:textId="51DC06B1" w:rsidR="00E516A8" w:rsidRDefault="00E516A8">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_Toc202525002 \h </w:instrText>
      </w:r>
      <w:r>
        <w:rPr>
          <w:noProof/>
        </w:rPr>
      </w:r>
      <w:r>
        <w:rPr>
          <w:noProof/>
        </w:rPr>
        <w:fldChar w:fldCharType="separate"/>
      </w:r>
      <w:r>
        <w:rPr>
          <w:noProof/>
        </w:rPr>
        <w:t>36</w:t>
      </w:r>
      <w:r>
        <w:rPr>
          <w:noProof/>
        </w:rPr>
        <w:fldChar w:fldCharType="end"/>
      </w:r>
    </w:p>
    <w:p w14:paraId="01318992" w14:textId="1A1B47E3" w:rsidR="00E516A8" w:rsidRDefault="00E516A8">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Location reporting</w:t>
      </w:r>
      <w:r>
        <w:rPr>
          <w:noProof/>
        </w:rPr>
        <w:tab/>
      </w:r>
      <w:r>
        <w:rPr>
          <w:noProof/>
        </w:rPr>
        <w:fldChar w:fldCharType="begin" w:fldLock="1"/>
      </w:r>
      <w:r>
        <w:rPr>
          <w:noProof/>
        </w:rPr>
        <w:instrText xml:space="preserve"> PAGEREF _Toc202525003 \h </w:instrText>
      </w:r>
      <w:r>
        <w:rPr>
          <w:noProof/>
        </w:rPr>
      </w:r>
      <w:r>
        <w:rPr>
          <w:noProof/>
        </w:rPr>
        <w:fldChar w:fldCharType="separate"/>
      </w:r>
      <w:r>
        <w:rPr>
          <w:noProof/>
        </w:rPr>
        <w:t>36</w:t>
      </w:r>
      <w:r>
        <w:rPr>
          <w:noProof/>
        </w:rPr>
        <w:fldChar w:fldCharType="end"/>
      </w:r>
    </w:p>
    <w:p w14:paraId="64775491" w14:textId="35D9A155" w:rsidR="00E516A8" w:rsidRDefault="00E516A8">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Roaming - Registration management charging from AMF</w:t>
      </w:r>
      <w:r>
        <w:rPr>
          <w:noProof/>
        </w:rPr>
        <w:tab/>
      </w:r>
      <w:r>
        <w:rPr>
          <w:noProof/>
        </w:rPr>
        <w:fldChar w:fldCharType="begin" w:fldLock="1"/>
      </w:r>
      <w:r>
        <w:rPr>
          <w:noProof/>
        </w:rPr>
        <w:instrText xml:space="preserve"> PAGEREF _Toc202525004 \h </w:instrText>
      </w:r>
      <w:r>
        <w:rPr>
          <w:noProof/>
        </w:rPr>
      </w:r>
      <w:r>
        <w:rPr>
          <w:noProof/>
        </w:rPr>
        <w:fldChar w:fldCharType="separate"/>
      </w:r>
      <w:r>
        <w:rPr>
          <w:noProof/>
        </w:rPr>
        <w:t>38</w:t>
      </w:r>
      <w:r>
        <w:rPr>
          <w:noProof/>
        </w:rPr>
        <w:fldChar w:fldCharType="end"/>
      </w:r>
    </w:p>
    <w:p w14:paraId="50F43729" w14:textId="434ABFFB" w:rsidR="00E516A8" w:rsidRDefault="00E516A8">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_Toc202525005 \h </w:instrText>
      </w:r>
      <w:r>
        <w:rPr>
          <w:noProof/>
        </w:rPr>
      </w:r>
      <w:r>
        <w:rPr>
          <w:noProof/>
        </w:rPr>
        <w:fldChar w:fldCharType="separate"/>
      </w:r>
      <w:r>
        <w:rPr>
          <w:noProof/>
        </w:rPr>
        <w:t>38</w:t>
      </w:r>
      <w:r>
        <w:rPr>
          <w:noProof/>
        </w:rPr>
        <w:fldChar w:fldCharType="end"/>
      </w:r>
    </w:p>
    <w:p w14:paraId="43F50832" w14:textId="3569B1B3" w:rsidR="00E516A8" w:rsidRDefault="00E516A8">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Registration -</w:t>
      </w:r>
      <w:r>
        <w:rPr>
          <w:noProof/>
          <w:lang w:eastAsia="zh-CN"/>
        </w:rPr>
        <w:t xml:space="preserve"> PEC to HPLMN and AMF to </w:t>
      </w:r>
      <w:r>
        <w:rPr>
          <w:noProof/>
        </w:rPr>
        <w:t>H-CHF and V-CHF</w:t>
      </w:r>
      <w:r>
        <w:rPr>
          <w:noProof/>
        </w:rPr>
        <w:tab/>
      </w:r>
      <w:r>
        <w:rPr>
          <w:noProof/>
        </w:rPr>
        <w:fldChar w:fldCharType="begin" w:fldLock="1"/>
      </w:r>
      <w:r>
        <w:rPr>
          <w:noProof/>
        </w:rPr>
        <w:instrText xml:space="preserve"> PAGEREF _Toc202525006 \h </w:instrText>
      </w:r>
      <w:r>
        <w:rPr>
          <w:noProof/>
        </w:rPr>
      </w:r>
      <w:r>
        <w:rPr>
          <w:noProof/>
        </w:rPr>
        <w:fldChar w:fldCharType="separate"/>
      </w:r>
      <w:r>
        <w:rPr>
          <w:noProof/>
        </w:rPr>
        <w:t>38</w:t>
      </w:r>
      <w:r>
        <w:rPr>
          <w:noProof/>
        </w:rPr>
        <w:fldChar w:fldCharType="end"/>
      </w:r>
    </w:p>
    <w:p w14:paraId="2A483A03" w14:textId="7B8031E3" w:rsidR="00E516A8" w:rsidRDefault="00E516A8">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lang w:eastAsia="zh-CN"/>
        </w:rPr>
        <w:t xml:space="preserve">Registration – IEC to HPLMN and AMF to </w:t>
      </w:r>
      <w:r>
        <w:rPr>
          <w:noProof/>
        </w:rPr>
        <w:t>H-CHF and V-CHF</w:t>
      </w:r>
      <w:r>
        <w:rPr>
          <w:noProof/>
        </w:rPr>
        <w:tab/>
      </w:r>
      <w:r>
        <w:rPr>
          <w:noProof/>
        </w:rPr>
        <w:fldChar w:fldCharType="begin" w:fldLock="1"/>
      </w:r>
      <w:r>
        <w:rPr>
          <w:noProof/>
        </w:rPr>
        <w:instrText xml:space="preserve"> PAGEREF _Toc202525007 \h </w:instrText>
      </w:r>
      <w:r>
        <w:rPr>
          <w:noProof/>
        </w:rPr>
      </w:r>
      <w:r>
        <w:rPr>
          <w:noProof/>
        </w:rPr>
        <w:fldChar w:fldCharType="separate"/>
      </w:r>
      <w:r>
        <w:rPr>
          <w:noProof/>
        </w:rPr>
        <w:t>40</w:t>
      </w:r>
      <w:r>
        <w:rPr>
          <w:noProof/>
        </w:rPr>
        <w:fldChar w:fldCharType="end"/>
      </w:r>
    </w:p>
    <w:p w14:paraId="2FE64262" w14:textId="766B89D9" w:rsidR="00E516A8" w:rsidRDefault="00E516A8">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lang w:eastAsia="zh-CN"/>
        </w:rPr>
        <w:t xml:space="preserve">Registration – ECUR to HPLMN and AMF to </w:t>
      </w:r>
      <w:r>
        <w:rPr>
          <w:noProof/>
        </w:rPr>
        <w:t>H-CHF and V-CHF</w:t>
      </w:r>
      <w:r>
        <w:rPr>
          <w:noProof/>
        </w:rPr>
        <w:tab/>
      </w:r>
      <w:r>
        <w:rPr>
          <w:noProof/>
        </w:rPr>
        <w:fldChar w:fldCharType="begin" w:fldLock="1"/>
      </w:r>
      <w:r>
        <w:rPr>
          <w:noProof/>
        </w:rPr>
        <w:instrText xml:space="preserve"> PAGEREF _Toc202525008 \h </w:instrText>
      </w:r>
      <w:r>
        <w:rPr>
          <w:noProof/>
        </w:rPr>
      </w:r>
      <w:r>
        <w:rPr>
          <w:noProof/>
        </w:rPr>
        <w:fldChar w:fldCharType="separate"/>
      </w:r>
      <w:r>
        <w:rPr>
          <w:noProof/>
        </w:rPr>
        <w:t>41</w:t>
      </w:r>
      <w:r>
        <w:rPr>
          <w:noProof/>
        </w:rPr>
        <w:fldChar w:fldCharType="end"/>
      </w:r>
    </w:p>
    <w:p w14:paraId="2F8D7368" w14:textId="652FD816" w:rsidR="00E516A8" w:rsidRDefault="00E516A8">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Der</w:t>
      </w:r>
      <w:r>
        <w:rPr>
          <w:noProof/>
          <w:lang w:eastAsia="zh-CN"/>
        </w:rPr>
        <w:t xml:space="preserve">egistration – PEC to HPLMN and AMF to </w:t>
      </w:r>
      <w:r>
        <w:rPr>
          <w:noProof/>
        </w:rPr>
        <w:t>H-CHF and V-CHF</w:t>
      </w:r>
      <w:r>
        <w:rPr>
          <w:noProof/>
        </w:rPr>
        <w:tab/>
      </w:r>
      <w:r>
        <w:rPr>
          <w:noProof/>
        </w:rPr>
        <w:fldChar w:fldCharType="begin" w:fldLock="1"/>
      </w:r>
      <w:r>
        <w:rPr>
          <w:noProof/>
        </w:rPr>
        <w:instrText xml:space="preserve"> PAGEREF _Toc202525009 \h </w:instrText>
      </w:r>
      <w:r>
        <w:rPr>
          <w:noProof/>
        </w:rPr>
      </w:r>
      <w:r>
        <w:rPr>
          <w:noProof/>
        </w:rPr>
        <w:fldChar w:fldCharType="separate"/>
      </w:r>
      <w:r>
        <w:rPr>
          <w:noProof/>
        </w:rPr>
        <w:t>43</w:t>
      </w:r>
      <w:r>
        <w:rPr>
          <w:noProof/>
        </w:rPr>
        <w:fldChar w:fldCharType="end"/>
      </w:r>
    </w:p>
    <w:p w14:paraId="60913366" w14:textId="1DA4A7A4" w:rsidR="00E516A8" w:rsidRDefault="00E516A8">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Registration -</w:t>
      </w:r>
      <w:r>
        <w:rPr>
          <w:noProof/>
          <w:lang w:eastAsia="zh-CN"/>
        </w:rPr>
        <w:t xml:space="preserve"> PEC to HPLMN and AMF to V-CHF</w:t>
      </w:r>
      <w:r>
        <w:rPr>
          <w:noProof/>
        </w:rPr>
        <w:tab/>
      </w:r>
      <w:r>
        <w:rPr>
          <w:noProof/>
        </w:rPr>
        <w:fldChar w:fldCharType="begin" w:fldLock="1"/>
      </w:r>
      <w:r>
        <w:rPr>
          <w:noProof/>
        </w:rPr>
        <w:instrText xml:space="preserve"> PAGEREF _Toc202525010 \h </w:instrText>
      </w:r>
      <w:r>
        <w:rPr>
          <w:noProof/>
        </w:rPr>
      </w:r>
      <w:r>
        <w:rPr>
          <w:noProof/>
        </w:rPr>
        <w:fldChar w:fldCharType="separate"/>
      </w:r>
      <w:r>
        <w:rPr>
          <w:noProof/>
        </w:rPr>
        <w:t>44</w:t>
      </w:r>
      <w:r>
        <w:rPr>
          <w:noProof/>
        </w:rPr>
        <w:fldChar w:fldCharType="end"/>
      </w:r>
    </w:p>
    <w:p w14:paraId="3D6DA8FF" w14:textId="5C38655B" w:rsidR="00E516A8" w:rsidRDefault="00E516A8">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lang w:eastAsia="zh-CN"/>
        </w:rPr>
        <w:t>Registration – IEC to HPLMN and AMF to V-CHF</w:t>
      </w:r>
      <w:r>
        <w:rPr>
          <w:noProof/>
        </w:rPr>
        <w:tab/>
      </w:r>
      <w:r>
        <w:rPr>
          <w:noProof/>
        </w:rPr>
        <w:fldChar w:fldCharType="begin" w:fldLock="1"/>
      </w:r>
      <w:r>
        <w:rPr>
          <w:noProof/>
        </w:rPr>
        <w:instrText xml:space="preserve"> PAGEREF _Toc202525011 \h </w:instrText>
      </w:r>
      <w:r>
        <w:rPr>
          <w:noProof/>
        </w:rPr>
      </w:r>
      <w:r>
        <w:rPr>
          <w:noProof/>
        </w:rPr>
        <w:fldChar w:fldCharType="separate"/>
      </w:r>
      <w:r>
        <w:rPr>
          <w:noProof/>
        </w:rPr>
        <w:t>45</w:t>
      </w:r>
      <w:r>
        <w:rPr>
          <w:noProof/>
        </w:rPr>
        <w:fldChar w:fldCharType="end"/>
      </w:r>
    </w:p>
    <w:p w14:paraId="32F9096B" w14:textId="5CA6CAFD" w:rsidR="00E516A8" w:rsidRDefault="00E516A8">
      <w:pPr>
        <w:pStyle w:val="TOC5"/>
        <w:rPr>
          <w:rFonts w:ascii="Calibri" w:hAnsi="Calibri"/>
          <w:noProof/>
          <w:kern w:val="2"/>
          <w:sz w:val="24"/>
          <w:szCs w:val="24"/>
          <w:lang w:eastAsia="en-GB"/>
        </w:rPr>
      </w:pPr>
      <w:r>
        <w:rPr>
          <w:noProof/>
        </w:rPr>
        <w:t>5.2.2.5.8</w:t>
      </w:r>
      <w:r>
        <w:rPr>
          <w:rFonts w:ascii="Calibri" w:hAnsi="Calibri"/>
          <w:noProof/>
          <w:kern w:val="2"/>
          <w:sz w:val="24"/>
          <w:szCs w:val="24"/>
          <w:lang w:eastAsia="en-GB"/>
        </w:rPr>
        <w:tab/>
      </w:r>
      <w:r>
        <w:rPr>
          <w:noProof/>
          <w:lang w:eastAsia="zh-CN"/>
        </w:rPr>
        <w:t>Registration – ECUR to HPLMN and AMF to V-CHF</w:t>
      </w:r>
      <w:r>
        <w:rPr>
          <w:noProof/>
        </w:rPr>
        <w:tab/>
      </w:r>
      <w:r>
        <w:rPr>
          <w:noProof/>
        </w:rPr>
        <w:fldChar w:fldCharType="begin" w:fldLock="1"/>
      </w:r>
      <w:r>
        <w:rPr>
          <w:noProof/>
        </w:rPr>
        <w:instrText xml:space="preserve"> PAGEREF _Toc202525012 \h </w:instrText>
      </w:r>
      <w:r>
        <w:rPr>
          <w:noProof/>
        </w:rPr>
      </w:r>
      <w:r>
        <w:rPr>
          <w:noProof/>
        </w:rPr>
        <w:fldChar w:fldCharType="separate"/>
      </w:r>
      <w:r>
        <w:rPr>
          <w:noProof/>
        </w:rPr>
        <w:t>47</w:t>
      </w:r>
      <w:r>
        <w:rPr>
          <w:noProof/>
        </w:rPr>
        <w:fldChar w:fldCharType="end"/>
      </w:r>
    </w:p>
    <w:p w14:paraId="16EB0BFD" w14:textId="693FFB1B" w:rsidR="00E516A8" w:rsidRDefault="00E516A8">
      <w:pPr>
        <w:pStyle w:val="TOC5"/>
        <w:rPr>
          <w:rFonts w:ascii="Calibri" w:hAnsi="Calibri"/>
          <w:noProof/>
          <w:kern w:val="2"/>
          <w:sz w:val="24"/>
          <w:szCs w:val="24"/>
          <w:lang w:eastAsia="en-GB"/>
        </w:rPr>
      </w:pPr>
      <w:r>
        <w:rPr>
          <w:noProof/>
        </w:rPr>
        <w:t>5.2.2.5.9</w:t>
      </w:r>
      <w:r>
        <w:rPr>
          <w:rFonts w:ascii="Calibri" w:hAnsi="Calibri"/>
          <w:noProof/>
          <w:kern w:val="2"/>
          <w:sz w:val="24"/>
          <w:szCs w:val="24"/>
          <w:lang w:eastAsia="en-GB"/>
        </w:rPr>
        <w:tab/>
      </w:r>
      <w:r>
        <w:rPr>
          <w:noProof/>
        </w:rPr>
        <w:t>Der</w:t>
      </w:r>
      <w:r>
        <w:rPr>
          <w:noProof/>
          <w:lang w:eastAsia="zh-CN"/>
        </w:rPr>
        <w:t>egistration – PEC to HPLMN and AMF to V-CHF</w:t>
      </w:r>
      <w:r>
        <w:rPr>
          <w:noProof/>
        </w:rPr>
        <w:tab/>
      </w:r>
      <w:r>
        <w:rPr>
          <w:noProof/>
        </w:rPr>
        <w:fldChar w:fldCharType="begin" w:fldLock="1"/>
      </w:r>
      <w:r>
        <w:rPr>
          <w:noProof/>
        </w:rPr>
        <w:instrText xml:space="preserve"> PAGEREF _Toc202525013 \h </w:instrText>
      </w:r>
      <w:r>
        <w:rPr>
          <w:noProof/>
        </w:rPr>
      </w:r>
      <w:r>
        <w:rPr>
          <w:noProof/>
        </w:rPr>
        <w:fldChar w:fldCharType="separate"/>
      </w:r>
      <w:r>
        <w:rPr>
          <w:noProof/>
        </w:rPr>
        <w:t>49</w:t>
      </w:r>
      <w:r>
        <w:rPr>
          <w:noProof/>
        </w:rPr>
        <w:fldChar w:fldCharType="end"/>
      </w:r>
    </w:p>
    <w:p w14:paraId="5237B2A4" w14:textId="09A53098" w:rsidR="00E516A8" w:rsidRDefault="00E516A8">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UE registration charging based on Business converged charging</w:t>
      </w:r>
      <w:r>
        <w:rPr>
          <w:noProof/>
        </w:rPr>
        <w:tab/>
      </w:r>
      <w:r>
        <w:rPr>
          <w:noProof/>
        </w:rPr>
        <w:fldChar w:fldCharType="begin" w:fldLock="1"/>
      </w:r>
      <w:r>
        <w:rPr>
          <w:noProof/>
        </w:rPr>
        <w:instrText xml:space="preserve"> PAGEREF _Toc202525014 \h </w:instrText>
      </w:r>
      <w:r>
        <w:rPr>
          <w:noProof/>
        </w:rPr>
      </w:r>
      <w:r>
        <w:rPr>
          <w:noProof/>
        </w:rPr>
        <w:fldChar w:fldCharType="separate"/>
      </w:r>
      <w:r>
        <w:rPr>
          <w:noProof/>
        </w:rPr>
        <w:t>50</w:t>
      </w:r>
      <w:r>
        <w:rPr>
          <w:noProof/>
        </w:rPr>
        <w:fldChar w:fldCharType="end"/>
      </w:r>
    </w:p>
    <w:p w14:paraId="3DCD0D3A" w14:textId="3861B477" w:rsidR="00E516A8" w:rsidRDefault="00E516A8">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_Toc202525015 \h </w:instrText>
      </w:r>
      <w:r>
        <w:rPr>
          <w:noProof/>
        </w:rPr>
      </w:r>
      <w:r>
        <w:rPr>
          <w:noProof/>
        </w:rPr>
        <w:fldChar w:fldCharType="separate"/>
      </w:r>
      <w:r>
        <w:rPr>
          <w:noProof/>
        </w:rPr>
        <w:t>50</w:t>
      </w:r>
      <w:r>
        <w:rPr>
          <w:noProof/>
        </w:rPr>
        <w:fldChar w:fldCharType="end"/>
      </w:r>
    </w:p>
    <w:p w14:paraId="7E814721" w14:textId="07934219" w:rsidR="00E516A8" w:rsidRDefault="00E516A8">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Registration - ECUR</w:t>
      </w:r>
      <w:r>
        <w:rPr>
          <w:noProof/>
        </w:rPr>
        <w:tab/>
      </w:r>
      <w:r>
        <w:rPr>
          <w:noProof/>
        </w:rPr>
        <w:fldChar w:fldCharType="begin" w:fldLock="1"/>
      </w:r>
      <w:r>
        <w:rPr>
          <w:noProof/>
        </w:rPr>
        <w:instrText xml:space="preserve"> PAGEREF _Toc202525016 \h </w:instrText>
      </w:r>
      <w:r>
        <w:rPr>
          <w:noProof/>
        </w:rPr>
      </w:r>
      <w:r>
        <w:rPr>
          <w:noProof/>
        </w:rPr>
        <w:fldChar w:fldCharType="separate"/>
      </w:r>
      <w:r>
        <w:rPr>
          <w:noProof/>
        </w:rPr>
        <w:t>51</w:t>
      </w:r>
      <w:r>
        <w:rPr>
          <w:noProof/>
        </w:rPr>
        <w:fldChar w:fldCharType="end"/>
      </w:r>
    </w:p>
    <w:p w14:paraId="4092ADC1" w14:textId="58AB0991" w:rsidR="00E516A8" w:rsidRDefault="00E516A8">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_Toc202525017 \h </w:instrText>
      </w:r>
      <w:r>
        <w:rPr>
          <w:noProof/>
        </w:rPr>
      </w:r>
      <w:r>
        <w:rPr>
          <w:noProof/>
        </w:rPr>
        <w:fldChar w:fldCharType="separate"/>
      </w:r>
      <w:r>
        <w:rPr>
          <w:noProof/>
        </w:rPr>
        <w:t>52</w:t>
      </w:r>
      <w:r>
        <w:rPr>
          <w:noProof/>
        </w:rPr>
        <w:fldChar w:fldCharType="end"/>
      </w:r>
    </w:p>
    <w:p w14:paraId="5620AD30" w14:textId="78979F95" w:rsidR="00E516A8" w:rsidRDefault="00E516A8">
      <w:pPr>
        <w:pStyle w:val="TOC4"/>
        <w:rPr>
          <w:rFonts w:ascii="Calibri" w:hAnsi="Calibri"/>
          <w:noProof/>
          <w:kern w:val="2"/>
          <w:sz w:val="24"/>
          <w:szCs w:val="24"/>
          <w:lang w:eastAsia="en-GB"/>
        </w:rPr>
      </w:pPr>
      <w:r>
        <w:rPr>
          <w:noProof/>
          <w:lang w:bidi="ar-IQ"/>
        </w:rPr>
        <w:t>5.2.3.1</w:t>
      </w:r>
      <w:r>
        <w:rPr>
          <w:rFonts w:ascii="Calibri" w:hAnsi="Calibri"/>
          <w:noProof/>
          <w:kern w:val="2"/>
          <w:sz w:val="24"/>
          <w:szCs w:val="24"/>
          <w:lang w:eastAsia="en-GB"/>
        </w:rPr>
        <w:tab/>
      </w:r>
      <w:r>
        <w:rPr>
          <w:noProof/>
          <w:lang w:bidi="ar-IQ"/>
        </w:rPr>
        <w:t>Introduction</w:t>
      </w:r>
      <w:r>
        <w:rPr>
          <w:noProof/>
        </w:rPr>
        <w:tab/>
      </w:r>
      <w:r>
        <w:rPr>
          <w:noProof/>
        </w:rPr>
        <w:fldChar w:fldCharType="begin" w:fldLock="1"/>
      </w:r>
      <w:r>
        <w:rPr>
          <w:noProof/>
        </w:rPr>
        <w:instrText xml:space="preserve"> PAGEREF _Toc202525018 \h </w:instrText>
      </w:r>
      <w:r>
        <w:rPr>
          <w:noProof/>
        </w:rPr>
      </w:r>
      <w:r>
        <w:rPr>
          <w:noProof/>
        </w:rPr>
        <w:fldChar w:fldCharType="separate"/>
      </w:r>
      <w:r>
        <w:rPr>
          <w:noProof/>
        </w:rPr>
        <w:t>52</w:t>
      </w:r>
      <w:r>
        <w:rPr>
          <w:noProof/>
        </w:rPr>
        <w:fldChar w:fldCharType="end"/>
      </w:r>
    </w:p>
    <w:p w14:paraId="3EA0EFBE" w14:textId="05AF20F1" w:rsidR="00E516A8" w:rsidRDefault="00E516A8">
      <w:pPr>
        <w:pStyle w:val="TOC4"/>
        <w:rPr>
          <w:rFonts w:ascii="Calibri" w:hAnsi="Calibri"/>
          <w:noProof/>
          <w:kern w:val="2"/>
          <w:sz w:val="24"/>
          <w:szCs w:val="24"/>
          <w:lang w:eastAsia="en-GB"/>
        </w:rPr>
      </w:pPr>
      <w:r>
        <w:rPr>
          <w:noProof/>
          <w:lang w:bidi="ar-IQ"/>
        </w:rPr>
        <w:t>5.2.3.2</w:t>
      </w:r>
      <w:r>
        <w:rPr>
          <w:rFonts w:ascii="Calibri" w:hAnsi="Calibri"/>
          <w:noProof/>
          <w:kern w:val="2"/>
          <w:sz w:val="24"/>
          <w:szCs w:val="24"/>
          <w:lang w:eastAsia="en-GB"/>
        </w:rPr>
        <w:tab/>
      </w:r>
      <w:r>
        <w:rPr>
          <w:noProof/>
          <w:lang w:bidi="ar-IQ"/>
        </w:rPr>
        <w:t xml:space="preserve">Triggers for </w:t>
      </w:r>
      <w:r w:rsidRPr="00D276BD">
        <w:rPr>
          <w:noProof/>
          <w:lang w:val="en-US" w:bidi="ar-IQ"/>
        </w:rPr>
        <w:t xml:space="preserve">CHF </w:t>
      </w:r>
      <w:r>
        <w:rPr>
          <w:noProof/>
          <w:lang w:bidi="ar-IQ"/>
        </w:rPr>
        <w:t>CDR</w:t>
      </w:r>
      <w:r>
        <w:rPr>
          <w:noProof/>
        </w:rPr>
        <w:tab/>
      </w:r>
      <w:r>
        <w:rPr>
          <w:noProof/>
        </w:rPr>
        <w:fldChar w:fldCharType="begin" w:fldLock="1"/>
      </w:r>
      <w:r>
        <w:rPr>
          <w:noProof/>
        </w:rPr>
        <w:instrText xml:space="preserve"> PAGEREF _Toc202525019 \h </w:instrText>
      </w:r>
      <w:r>
        <w:rPr>
          <w:noProof/>
        </w:rPr>
      </w:r>
      <w:r>
        <w:rPr>
          <w:noProof/>
        </w:rPr>
        <w:fldChar w:fldCharType="separate"/>
      </w:r>
      <w:r>
        <w:rPr>
          <w:noProof/>
        </w:rPr>
        <w:t>52</w:t>
      </w:r>
      <w:r>
        <w:rPr>
          <w:noProof/>
        </w:rPr>
        <w:fldChar w:fldCharType="end"/>
      </w:r>
    </w:p>
    <w:p w14:paraId="3F1A15AE" w14:textId="52EEE160" w:rsidR="00E516A8" w:rsidRDefault="00E516A8">
      <w:pPr>
        <w:pStyle w:val="TOC5"/>
        <w:rPr>
          <w:rFonts w:ascii="Calibri" w:hAnsi="Calibri"/>
          <w:noProof/>
          <w:kern w:val="2"/>
          <w:sz w:val="24"/>
          <w:szCs w:val="24"/>
          <w:lang w:eastAsia="en-GB"/>
        </w:rPr>
      </w:pPr>
      <w:r>
        <w:rPr>
          <w:noProof/>
        </w:rPr>
        <w:t>5.2.3.2.1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_Toc202525020 \h </w:instrText>
      </w:r>
      <w:r>
        <w:rPr>
          <w:noProof/>
        </w:rPr>
      </w:r>
      <w:r>
        <w:rPr>
          <w:noProof/>
        </w:rPr>
        <w:fldChar w:fldCharType="separate"/>
      </w:r>
      <w:r>
        <w:rPr>
          <w:noProof/>
        </w:rPr>
        <w:t>52</w:t>
      </w:r>
      <w:r>
        <w:rPr>
          <w:noProof/>
        </w:rPr>
        <w:fldChar w:fldCharType="end"/>
      </w:r>
    </w:p>
    <w:p w14:paraId="66BE7CE4" w14:textId="019CEA87" w:rsidR="00E516A8" w:rsidRDefault="00E516A8">
      <w:pPr>
        <w:pStyle w:val="TOC5"/>
        <w:rPr>
          <w:rFonts w:ascii="Calibri" w:hAnsi="Calibri"/>
          <w:noProof/>
          <w:kern w:val="2"/>
          <w:sz w:val="24"/>
          <w:szCs w:val="24"/>
          <w:lang w:eastAsia="en-GB"/>
        </w:rPr>
      </w:pPr>
      <w:r>
        <w:rPr>
          <w:noProof/>
          <w:lang w:bidi="ar-IQ"/>
        </w:rPr>
        <w:t>5.2.3.</w:t>
      </w:r>
      <w:r w:rsidRPr="00D276BD">
        <w:rPr>
          <w:noProof/>
          <w:lang w:val="en-US" w:bidi="ar-IQ"/>
        </w:rPr>
        <w:t>2.2</w:t>
      </w:r>
      <w:r>
        <w:rPr>
          <w:rFonts w:ascii="Calibri" w:hAnsi="Calibri"/>
          <w:noProof/>
          <w:kern w:val="2"/>
          <w:sz w:val="24"/>
          <w:szCs w:val="24"/>
          <w:lang w:eastAsia="en-GB"/>
        </w:rPr>
        <w:tab/>
      </w:r>
      <w:r>
        <w:rPr>
          <w:noProof/>
          <w:lang w:bidi="ar-IQ"/>
        </w:rPr>
        <w:t xml:space="preserve">Triggers for </w:t>
      </w:r>
      <w:r w:rsidRPr="00D276BD">
        <w:rPr>
          <w:noProof/>
          <w:lang w:val="en-US" w:bidi="ar-IQ"/>
        </w:rPr>
        <w:t xml:space="preserve">CHF </w:t>
      </w:r>
      <w:r>
        <w:rPr>
          <w:noProof/>
          <w:lang w:bidi="ar-IQ"/>
        </w:rPr>
        <w:t>CDR generation</w:t>
      </w:r>
      <w:r>
        <w:rPr>
          <w:noProof/>
        </w:rPr>
        <w:tab/>
      </w:r>
      <w:r>
        <w:rPr>
          <w:noProof/>
        </w:rPr>
        <w:fldChar w:fldCharType="begin" w:fldLock="1"/>
      </w:r>
      <w:r>
        <w:rPr>
          <w:noProof/>
        </w:rPr>
        <w:instrText xml:space="preserve"> PAGEREF _Toc202525021 \h </w:instrText>
      </w:r>
      <w:r>
        <w:rPr>
          <w:noProof/>
        </w:rPr>
      </w:r>
      <w:r>
        <w:rPr>
          <w:noProof/>
        </w:rPr>
        <w:fldChar w:fldCharType="separate"/>
      </w:r>
      <w:r>
        <w:rPr>
          <w:noProof/>
        </w:rPr>
        <w:t>52</w:t>
      </w:r>
      <w:r>
        <w:rPr>
          <w:noProof/>
        </w:rPr>
        <w:fldChar w:fldCharType="end"/>
      </w:r>
    </w:p>
    <w:p w14:paraId="34CA1803" w14:textId="23BA268D" w:rsidR="00E516A8" w:rsidRDefault="00E516A8">
      <w:pPr>
        <w:pStyle w:val="TOC5"/>
        <w:rPr>
          <w:rFonts w:ascii="Calibri" w:hAnsi="Calibri"/>
          <w:noProof/>
          <w:kern w:val="2"/>
          <w:sz w:val="24"/>
          <w:szCs w:val="24"/>
          <w:lang w:eastAsia="en-GB"/>
        </w:rPr>
      </w:pPr>
      <w:r>
        <w:rPr>
          <w:noProof/>
          <w:lang w:bidi="ar-IQ"/>
        </w:rPr>
        <w:t>5.2.3.</w:t>
      </w:r>
      <w:r w:rsidRPr="00D276BD">
        <w:rPr>
          <w:noProof/>
          <w:lang w:val="en-US" w:bidi="ar-IQ"/>
        </w:rPr>
        <w:t>2.3</w:t>
      </w:r>
      <w:r>
        <w:rPr>
          <w:rFonts w:ascii="Calibri" w:hAnsi="Calibri"/>
          <w:noProof/>
          <w:kern w:val="2"/>
          <w:sz w:val="24"/>
          <w:szCs w:val="24"/>
          <w:lang w:eastAsia="en-GB"/>
        </w:rPr>
        <w:tab/>
      </w:r>
      <w:r>
        <w:rPr>
          <w:noProof/>
          <w:lang w:bidi="ar-IQ"/>
        </w:rPr>
        <w:t xml:space="preserve">Triggers for </w:t>
      </w:r>
      <w:r w:rsidRPr="00D276BD">
        <w:rPr>
          <w:noProof/>
          <w:lang w:val="en-US" w:bidi="ar-IQ"/>
        </w:rPr>
        <w:t xml:space="preserve">CHF </w:t>
      </w:r>
      <w:r>
        <w:rPr>
          <w:noProof/>
          <w:lang w:bidi="ar-IQ"/>
        </w:rPr>
        <w:t>CDR opening</w:t>
      </w:r>
      <w:r>
        <w:rPr>
          <w:noProof/>
        </w:rPr>
        <w:tab/>
      </w:r>
      <w:r>
        <w:rPr>
          <w:noProof/>
        </w:rPr>
        <w:fldChar w:fldCharType="begin" w:fldLock="1"/>
      </w:r>
      <w:r>
        <w:rPr>
          <w:noProof/>
        </w:rPr>
        <w:instrText xml:space="preserve"> PAGEREF _Toc202525022 \h </w:instrText>
      </w:r>
      <w:r>
        <w:rPr>
          <w:noProof/>
        </w:rPr>
      </w:r>
      <w:r>
        <w:rPr>
          <w:noProof/>
        </w:rPr>
        <w:fldChar w:fldCharType="separate"/>
      </w:r>
      <w:r>
        <w:rPr>
          <w:noProof/>
        </w:rPr>
        <w:t>52</w:t>
      </w:r>
      <w:r>
        <w:rPr>
          <w:noProof/>
        </w:rPr>
        <w:fldChar w:fldCharType="end"/>
      </w:r>
    </w:p>
    <w:p w14:paraId="4807F51E" w14:textId="577C7A81" w:rsidR="00E516A8" w:rsidRDefault="00E516A8">
      <w:pPr>
        <w:pStyle w:val="TOC5"/>
        <w:rPr>
          <w:rFonts w:ascii="Calibri" w:hAnsi="Calibri"/>
          <w:noProof/>
          <w:kern w:val="2"/>
          <w:sz w:val="24"/>
          <w:szCs w:val="24"/>
          <w:lang w:eastAsia="en-GB"/>
        </w:rPr>
      </w:pPr>
      <w:r>
        <w:rPr>
          <w:noProof/>
          <w:lang w:bidi="ar-IQ"/>
        </w:rPr>
        <w:t>5.2.3.2.4</w:t>
      </w:r>
      <w:r>
        <w:rPr>
          <w:rFonts w:ascii="Calibri" w:hAnsi="Calibri"/>
          <w:noProof/>
          <w:kern w:val="2"/>
          <w:sz w:val="24"/>
          <w:szCs w:val="24"/>
          <w:lang w:eastAsia="en-GB"/>
        </w:rPr>
        <w:tab/>
      </w:r>
      <w:r>
        <w:rPr>
          <w:noProof/>
          <w:lang w:bidi="ar-IQ"/>
        </w:rPr>
        <w:t>Triggers for CHF CDR closure</w:t>
      </w:r>
      <w:r>
        <w:rPr>
          <w:noProof/>
        </w:rPr>
        <w:tab/>
      </w:r>
      <w:r>
        <w:rPr>
          <w:noProof/>
        </w:rPr>
        <w:fldChar w:fldCharType="begin" w:fldLock="1"/>
      </w:r>
      <w:r>
        <w:rPr>
          <w:noProof/>
        </w:rPr>
        <w:instrText xml:space="preserve"> PAGEREF _Toc202525023 \h </w:instrText>
      </w:r>
      <w:r>
        <w:rPr>
          <w:noProof/>
        </w:rPr>
      </w:r>
      <w:r>
        <w:rPr>
          <w:noProof/>
        </w:rPr>
        <w:fldChar w:fldCharType="separate"/>
      </w:r>
      <w:r>
        <w:rPr>
          <w:noProof/>
        </w:rPr>
        <w:t>52</w:t>
      </w:r>
      <w:r>
        <w:rPr>
          <w:noProof/>
        </w:rPr>
        <w:fldChar w:fldCharType="end"/>
      </w:r>
    </w:p>
    <w:p w14:paraId="74536B6B" w14:textId="5944F98B" w:rsidR="00E516A8" w:rsidRDefault="00E516A8">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_Toc202525024 \h </w:instrText>
      </w:r>
      <w:r>
        <w:rPr>
          <w:noProof/>
        </w:rPr>
      </w:r>
      <w:r>
        <w:rPr>
          <w:noProof/>
        </w:rPr>
        <w:fldChar w:fldCharType="separate"/>
      </w:r>
      <w:r>
        <w:rPr>
          <w:noProof/>
        </w:rPr>
        <w:t>52</w:t>
      </w:r>
      <w:r>
        <w:rPr>
          <w:noProof/>
        </w:rPr>
        <w:fldChar w:fldCharType="end"/>
      </w:r>
    </w:p>
    <w:p w14:paraId="3F4CDAD0" w14:textId="5178DD15" w:rsidR="00E516A8" w:rsidRDefault="00E516A8">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Bam CDR file transfer</w:t>
      </w:r>
      <w:r>
        <w:rPr>
          <w:noProof/>
        </w:rPr>
        <w:tab/>
      </w:r>
      <w:r>
        <w:rPr>
          <w:noProof/>
        </w:rPr>
        <w:fldChar w:fldCharType="begin" w:fldLock="1"/>
      </w:r>
      <w:r>
        <w:rPr>
          <w:noProof/>
        </w:rPr>
        <w:instrText xml:space="preserve"> PAGEREF _Toc202525025 \h </w:instrText>
      </w:r>
      <w:r>
        <w:rPr>
          <w:noProof/>
        </w:rPr>
      </w:r>
      <w:r>
        <w:rPr>
          <w:noProof/>
        </w:rPr>
        <w:fldChar w:fldCharType="separate"/>
      </w:r>
      <w:r>
        <w:rPr>
          <w:noProof/>
        </w:rPr>
        <w:t>52</w:t>
      </w:r>
      <w:r>
        <w:rPr>
          <w:noProof/>
        </w:rPr>
        <w:fldChar w:fldCharType="end"/>
      </w:r>
    </w:p>
    <w:p w14:paraId="0273299E" w14:textId="1DA8F86B" w:rsidR="00E516A8" w:rsidRDefault="00E516A8">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_Toc202525026 \h </w:instrText>
      </w:r>
      <w:r>
        <w:rPr>
          <w:noProof/>
        </w:rPr>
      </w:r>
      <w:r>
        <w:rPr>
          <w:noProof/>
        </w:rPr>
        <w:fldChar w:fldCharType="separate"/>
      </w:r>
      <w:r>
        <w:rPr>
          <w:noProof/>
        </w:rPr>
        <w:t>52</w:t>
      </w:r>
      <w:r>
        <w:rPr>
          <w:noProof/>
        </w:rPr>
        <w:fldChar w:fldCharType="end"/>
      </w:r>
    </w:p>
    <w:p w14:paraId="171053E3" w14:textId="412CF158" w:rsidR="00E516A8" w:rsidRDefault="00E516A8">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 xml:space="preserve">Data description for </w:t>
      </w:r>
      <w:r>
        <w:rPr>
          <w:noProof/>
          <w:lang w:bidi="ar-IQ"/>
        </w:rPr>
        <w:t xml:space="preserve">5G connection and mobility </w:t>
      </w:r>
      <w:r>
        <w:rPr>
          <w:noProof/>
        </w:rPr>
        <w:t>charging</w:t>
      </w:r>
      <w:r>
        <w:rPr>
          <w:noProof/>
        </w:rPr>
        <w:tab/>
      </w:r>
      <w:r>
        <w:rPr>
          <w:noProof/>
        </w:rPr>
        <w:fldChar w:fldCharType="begin" w:fldLock="1"/>
      </w:r>
      <w:r>
        <w:rPr>
          <w:noProof/>
        </w:rPr>
        <w:instrText xml:space="preserve"> PAGEREF _Toc202525027 \h </w:instrText>
      </w:r>
      <w:r>
        <w:rPr>
          <w:noProof/>
        </w:rPr>
      </w:r>
      <w:r>
        <w:rPr>
          <w:noProof/>
        </w:rPr>
        <w:fldChar w:fldCharType="separate"/>
      </w:r>
      <w:r>
        <w:rPr>
          <w:noProof/>
        </w:rPr>
        <w:t>52</w:t>
      </w:r>
      <w:r>
        <w:rPr>
          <w:noProof/>
        </w:rPr>
        <w:fldChar w:fldCharType="end"/>
      </w:r>
    </w:p>
    <w:p w14:paraId="686EFBDD" w14:textId="5172EED7" w:rsidR="00E516A8" w:rsidRDefault="00E516A8">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_Toc202525028 \h </w:instrText>
      </w:r>
      <w:r>
        <w:rPr>
          <w:noProof/>
        </w:rPr>
      </w:r>
      <w:r>
        <w:rPr>
          <w:noProof/>
        </w:rPr>
        <w:fldChar w:fldCharType="separate"/>
      </w:r>
      <w:r>
        <w:rPr>
          <w:noProof/>
        </w:rPr>
        <w:t>52</w:t>
      </w:r>
      <w:r>
        <w:rPr>
          <w:noProof/>
        </w:rPr>
        <w:fldChar w:fldCharType="end"/>
      </w:r>
    </w:p>
    <w:p w14:paraId="04C13A4F" w14:textId="4642B05B" w:rsidR="00E516A8" w:rsidRDefault="00E516A8">
      <w:pPr>
        <w:pStyle w:val="TOC4"/>
        <w:rPr>
          <w:rFonts w:ascii="Calibri" w:hAnsi="Calibri"/>
          <w:noProof/>
          <w:kern w:val="2"/>
          <w:sz w:val="24"/>
          <w:szCs w:val="24"/>
          <w:lang w:eastAsia="en-GB"/>
        </w:rPr>
      </w:pPr>
      <w:r>
        <w:rPr>
          <w:noProof/>
        </w:rPr>
        <w:t>6.1.1</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_Toc202525029 \h </w:instrText>
      </w:r>
      <w:r>
        <w:rPr>
          <w:noProof/>
        </w:rPr>
      </w:r>
      <w:r>
        <w:rPr>
          <w:noProof/>
        </w:rPr>
        <w:fldChar w:fldCharType="separate"/>
      </w:r>
      <w:r>
        <w:rPr>
          <w:noProof/>
        </w:rPr>
        <w:t>52</w:t>
      </w:r>
      <w:r>
        <w:rPr>
          <w:noProof/>
        </w:rPr>
        <w:fldChar w:fldCharType="end"/>
      </w:r>
    </w:p>
    <w:p w14:paraId="03E6A732" w14:textId="6811A4C2" w:rsidR="00E516A8" w:rsidRDefault="00E516A8">
      <w:pPr>
        <w:pStyle w:val="TOC4"/>
        <w:rPr>
          <w:rFonts w:ascii="Calibri" w:hAnsi="Calibri"/>
          <w:noProof/>
          <w:kern w:val="2"/>
          <w:sz w:val="24"/>
          <w:szCs w:val="24"/>
          <w:lang w:eastAsia="en-GB"/>
        </w:rPr>
      </w:pPr>
      <w:r>
        <w:rPr>
          <w:noProof/>
          <w:lang w:bidi="ar-IQ"/>
        </w:rPr>
        <w:t>6.1.</w:t>
      </w:r>
      <w:r>
        <w:rPr>
          <w:noProof/>
          <w:lang w:eastAsia="zh-CN" w:bidi="ar-IQ"/>
        </w:rPr>
        <w:t>1</w:t>
      </w:r>
      <w:r>
        <w:rPr>
          <w:noProof/>
          <w:lang w:bidi="ar-IQ"/>
        </w:rPr>
        <w:t>.2</w:t>
      </w:r>
      <w:r>
        <w:rPr>
          <w:rFonts w:ascii="Calibri" w:hAnsi="Calibri"/>
          <w:noProof/>
          <w:kern w:val="2"/>
          <w:sz w:val="24"/>
          <w:szCs w:val="24"/>
          <w:lang w:eastAsia="en-GB"/>
        </w:rPr>
        <w:tab/>
      </w:r>
      <w:r>
        <w:rPr>
          <w:noProof/>
          <w:lang w:bidi="ar-IQ"/>
        </w:rPr>
        <w:t>Charging Data Request message</w:t>
      </w:r>
      <w:r>
        <w:rPr>
          <w:noProof/>
        </w:rPr>
        <w:tab/>
      </w:r>
      <w:r>
        <w:rPr>
          <w:noProof/>
        </w:rPr>
        <w:fldChar w:fldCharType="begin" w:fldLock="1"/>
      </w:r>
      <w:r>
        <w:rPr>
          <w:noProof/>
        </w:rPr>
        <w:instrText xml:space="preserve"> PAGEREF _Toc202525030 \h </w:instrText>
      </w:r>
      <w:r>
        <w:rPr>
          <w:noProof/>
        </w:rPr>
      </w:r>
      <w:r>
        <w:rPr>
          <w:noProof/>
        </w:rPr>
        <w:fldChar w:fldCharType="separate"/>
      </w:r>
      <w:r>
        <w:rPr>
          <w:noProof/>
        </w:rPr>
        <w:t>53</w:t>
      </w:r>
      <w:r>
        <w:rPr>
          <w:noProof/>
        </w:rPr>
        <w:fldChar w:fldCharType="end"/>
      </w:r>
    </w:p>
    <w:p w14:paraId="42A8C902" w14:textId="579EEAE9" w:rsidR="00E516A8" w:rsidRDefault="00E516A8">
      <w:pPr>
        <w:pStyle w:val="TOC4"/>
        <w:rPr>
          <w:rFonts w:ascii="Calibri" w:hAnsi="Calibri"/>
          <w:noProof/>
          <w:kern w:val="2"/>
          <w:sz w:val="24"/>
          <w:szCs w:val="24"/>
          <w:lang w:eastAsia="en-GB"/>
        </w:rPr>
      </w:pPr>
      <w:r>
        <w:rPr>
          <w:noProof/>
          <w:lang w:bidi="ar-IQ"/>
        </w:rPr>
        <w:t>6.1.</w:t>
      </w:r>
      <w:r>
        <w:rPr>
          <w:noProof/>
          <w:lang w:eastAsia="zh-CN" w:bidi="ar-IQ"/>
        </w:rPr>
        <w:t>1</w:t>
      </w:r>
      <w:r>
        <w:rPr>
          <w:noProof/>
          <w:lang w:bidi="ar-IQ"/>
        </w:rPr>
        <w:t>.3</w:t>
      </w:r>
      <w:r>
        <w:rPr>
          <w:rFonts w:ascii="Calibri" w:hAnsi="Calibri"/>
          <w:noProof/>
          <w:kern w:val="2"/>
          <w:sz w:val="24"/>
          <w:szCs w:val="24"/>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_Toc202525031 \h </w:instrText>
      </w:r>
      <w:r>
        <w:rPr>
          <w:noProof/>
        </w:rPr>
      </w:r>
      <w:r>
        <w:rPr>
          <w:noProof/>
        </w:rPr>
        <w:fldChar w:fldCharType="separate"/>
      </w:r>
      <w:r>
        <w:rPr>
          <w:noProof/>
        </w:rPr>
        <w:t>54</w:t>
      </w:r>
      <w:r>
        <w:rPr>
          <w:noProof/>
        </w:rPr>
        <w:fldChar w:fldCharType="end"/>
      </w:r>
    </w:p>
    <w:p w14:paraId="60343322" w14:textId="27B5EA62" w:rsidR="00E516A8" w:rsidRDefault="00E516A8">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_Toc202525032 \h </w:instrText>
      </w:r>
      <w:r>
        <w:rPr>
          <w:noProof/>
        </w:rPr>
      </w:r>
      <w:r>
        <w:rPr>
          <w:noProof/>
        </w:rPr>
        <w:fldChar w:fldCharType="separate"/>
      </w:r>
      <w:r>
        <w:rPr>
          <w:noProof/>
        </w:rPr>
        <w:t>54</w:t>
      </w:r>
      <w:r>
        <w:rPr>
          <w:noProof/>
        </w:rPr>
        <w:fldChar w:fldCharType="end"/>
      </w:r>
    </w:p>
    <w:p w14:paraId="4D9A7E49" w14:textId="65B8AB3C" w:rsidR="00E516A8" w:rsidRDefault="00E516A8">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CDR description on the B</w:t>
      </w:r>
      <w:r w:rsidRPr="00D276BD">
        <w:rPr>
          <w:noProof/>
          <w:vertAlign w:val="subscript"/>
          <w:lang w:eastAsia="zh-CN"/>
        </w:rPr>
        <w:t>am</w:t>
      </w:r>
      <w:r>
        <w:rPr>
          <w:noProof/>
        </w:rPr>
        <w:t xml:space="preserve"> interface</w:t>
      </w:r>
      <w:r>
        <w:rPr>
          <w:noProof/>
        </w:rPr>
        <w:tab/>
      </w:r>
      <w:r>
        <w:rPr>
          <w:noProof/>
        </w:rPr>
        <w:fldChar w:fldCharType="begin" w:fldLock="1"/>
      </w:r>
      <w:r>
        <w:rPr>
          <w:noProof/>
        </w:rPr>
        <w:instrText xml:space="preserve"> PAGEREF _Toc202525033 \h </w:instrText>
      </w:r>
      <w:r>
        <w:rPr>
          <w:noProof/>
        </w:rPr>
      </w:r>
      <w:r>
        <w:rPr>
          <w:noProof/>
        </w:rPr>
        <w:fldChar w:fldCharType="separate"/>
      </w:r>
      <w:r>
        <w:rPr>
          <w:noProof/>
        </w:rPr>
        <w:t>54</w:t>
      </w:r>
      <w:r>
        <w:rPr>
          <w:noProof/>
        </w:rPr>
        <w:fldChar w:fldCharType="end"/>
      </w:r>
    </w:p>
    <w:p w14:paraId="3AEB95AE" w14:textId="2620612C" w:rsidR="00E516A8" w:rsidRDefault="00E516A8">
      <w:pPr>
        <w:pStyle w:val="TOC4"/>
        <w:rPr>
          <w:rFonts w:ascii="Calibri" w:hAnsi="Calibri"/>
          <w:noProof/>
          <w:kern w:val="2"/>
          <w:sz w:val="24"/>
          <w:szCs w:val="24"/>
          <w:lang w:eastAsia="en-GB"/>
        </w:rPr>
      </w:pPr>
      <w:r>
        <w:rPr>
          <w:noProof/>
          <w:lang w:bidi="ar-IQ"/>
        </w:rPr>
        <w:t>6.1.3.1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_Toc202525034 \h </w:instrText>
      </w:r>
      <w:r>
        <w:rPr>
          <w:noProof/>
        </w:rPr>
      </w:r>
      <w:r>
        <w:rPr>
          <w:noProof/>
        </w:rPr>
        <w:fldChar w:fldCharType="separate"/>
      </w:r>
      <w:r>
        <w:rPr>
          <w:noProof/>
        </w:rPr>
        <w:t>54</w:t>
      </w:r>
      <w:r>
        <w:rPr>
          <w:noProof/>
        </w:rPr>
        <w:fldChar w:fldCharType="end"/>
      </w:r>
    </w:p>
    <w:p w14:paraId="7ADA01E9" w14:textId="5F33005E" w:rsidR="00E516A8" w:rsidRDefault="00E516A8">
      <w:pPr>
        <w:pStyle w:val="TOC4"/>
        <w:rPr>
          <w:rFonts w:ascii="Calibri" w:hAnsi="Calibri"/>
          <w:noProof/>
          <w:kern w:val="2"/>
          <w:sz w:val="24"/>
          <w:szCs w:val="24"/>
          <w:lang w:eastAsia="en-GB"/>
        </w:rPr>
      </w:pPr>
      <w:r>
        <w:rPr>
          <w:noProof/>
          <w:lang w:bidi="ar-IQ"/>
        </w:rPr>
        <w:t>6.1.3.2</w:t>
      </w:r>
      <w:r>
        <w:rPr>
          <w:rFonts w:ascii="Calibri" w:hAnsi="Calibri"/>
          <w:noProof/>
          <w:kern w:val="2"/>
          <w:sz w:val="24"/>
          <w:szCs w:val="24"/>
          <w:lang w:eastAsia="en-GB"/>
        </w:rPr>
        <w:tab/>
      </w:r>
      <w:r>
        <w:rPr>
          <w:noProof/>
          <w:lang w:bidi="ar-IQ"/>
        </w:rPr>
        <w:t>Registration charging</w:t>
      </w:r>
      <w:r w:rsidRPr="00D276BD">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_Toc202525035 \h </w:instrText>
      </w:r>
      <w:r>
        <w:rPr>
          <w:noProof/>
        </w:rPr>
      </w:r>
      <w:r>
        <w:rPr>
          <w:noProof/>
        </w:rPr>
        <w:fldChar w:fldCharType="separate"/>
      </w:r>
      <w:r>
        <w:rPr>
          <w:noProof/>
        </w:rPr>
        <w:t>54</w:t>
      </w:r>
      <w:r>
        <w:rPr>
          <w:noProof/>
        </w:rPr>
        <w:fldChar w:fldCharType="end"/>
      </w:r>
    </w:p>
    <w:p w14:paraId="18882F59" w14:textId="1F8F9AB5" w:rsidR="00E516A8" w:rsidRDefault="00E516A8">
      <w:pPr>
        <w:pStyle w:val="TOC4"/>
        <w:rPr>
          <w:rFonts w:ascii="Calibri" w:hAnsi="Calibri"/>
          <w:noProof/>
          <w:kern w:val="2"/>
          <w:sz w:val="24"/>
          <w:szCs w:val="24"/>
          <w:lang w:eastAsia="en-GB"/>
        </w:rPr>
      </w:pPr>
      <w:r>
        <w:rPr>
          <w:noProof/>
          <w:lang w:bidi="ar-IQ"/>
        </w:rPr>
        <w:t>6.1.3.3</w:t>
      </w:r>
      <w:r>
        <w:rPr>
          <w:rFonts w:ascii="Calibri" w:hAnsi="Calibri"/>
          <w:noProof/>
          <w:kern w:val="2"/>
          <w:sz w:val="24"/>
          <w:szCs w:val="24"/>
          <w:lang w:eastAsia="en-GB"/>
        </w:rPr>
        <w:tab/>
      </w:r>
      <w:r>
        <w:rPr>
          <w:noProof/>
        </w:rPr>
        <w:t>N2 connection charging Information</w:t>
      </w:r>
      <w:r>
        <w:rPr>
          <w:noProof/>
          <w:lang w:bidi="ar-IQ"/>
        </w:rPr>
        <w:t xml:space="preserve"> CHF CDR data</w:t>
      </w:r>
      <w:r>
        <w:rPr>
          <w:noProof/>
        </w:rPr>
        <w:tab/>
      </w:r>
      <w:r>
        <w:rPr>
          <w:noProof/>
        </w:rPr>
        <w:fldChar w:fldCharType="begin" w:fldLock="1"/>
      </w:r>
      <w:r>
        <w:rPr>
          <w:noProof/>
        </w:rPr>
        <w:instrText xml:space="preserve"> PAGEREF _Toc202525036 \h </w:instrText>
      </w:r>
      <w:r>
        <w:rPr>
          <w:noProof/>
        </w:rPr>
      </w:r>
      <w:r>
        <w:rPr>
          <w:noProof/>
        </w:rPr>
        <w:fldChar w:fldCharType="separate"/>
      </w:r>
      <w:r>
        <w:rPr>
          <w:noProof/>
        </w:rPr>
        <w:t>55</w:t>
      </w:r>
      <w:r>
        <w:rPr>
          <w:noProof/>
        </w:rPr>
        <w:fldChar w:fldCharType="end"/>
      </w:r>
    </w:p>
    <w:p w14:paraId="3B8D2BCB" w14:textId="3A49B604" w:rsidR="00E516A8" w:rsidRDefault="00E516A8">
      <w:pPr>
        <w:pStyle w:val="TOC4"/>
        <w:rPr>
          <w:rFonts w:ascii="Calibri" w:hAnsi="Calibri"/>
          <w:noProof/>
          <w:kern w:val="2"/>
          <w:sz w:val="24"/>
          <w:szCs w:val="24"/>
          <w:lang w:eastAsia="en-GB"/>
        </w:rPr>
      </w:pPr>
      <w:r>
        <w:rPr>
          <w:noProof/>
          <w:lang w:bidi="ar-IQ"/>
        </w:rPr>
        <w:t>6.1.3.4</w:t>
      </w:r>
      <w:r>
        <w:rPr>
          <w:rFonts w:ascii="Calibri" w:hAnsi="Calibri"/>
          <w:noProof/>
          <w:kern w:val="2"/>
          <w:sz w:val="24"/>
          <w:szCs w:val="24"/>
          <w:lang w:eastAsia="en-GB"/>
        </w:rPr>
        <w:tab/>
      </w:r>
      <w:r>
        <w:rPr>
          <w:noProof/>
          <w:lang w:bidi="ar-IQ"/>
        </w:rPr>
        <w:t>Location reporting charging</w:t>
      </w:r>
      <w:r w:rsidRPr="00D276BD">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_Toc202525037 \h </w:instrText>
      </w:r>
      <w:r>
        <w:rPr>
          <w:noProof/>
        </w:rPr>
      </w:r>
      <w:r>
        <w:rPr>
          <w:noProof/>
        </w:rPr>
        <w:fldChar w:fldCharType="separate"/>
      </w:r>
      <w:r>
        <w:rPr>
          <w:noProof/>
        </w:rPr>
        <w:t>56</w:t>
      </w:r>
      <w:r>
        <w:rPr>
          <w:noProof/>
        </w:rPr>
        <w:fldChar w:fldCharType="end"/>
      </w:r>
    </w:p>
    <w:p w14:paraId="31D5E902" w14:textId="5327D4C4" w:rsidR="00E516A8" w:rsidRDefault="00E516A8">
      <w:pPr>
        <w:pStyle w:val="TOC2"/>
        <w:rPr>
          <w:rFonts w:ascii="Calibri" w:hAnsi="Calibri"/>
          <w:noProof/>
          <w:kern w:val="2"/>
          <w:sz w:val="24"/>
          <w:szCs w:val="24"/>
          <w:lang w:eastAsia="en-GB"/>
        </w:rPr>
      </w:pPr>
      <w:r>
        <w:rPr>
          <w:noProof/>
          <w:lang w:bidi="ar-IQ"/>
        </w:rPr>
        <w:t>6.2</w:t>
      </w:r>
      <w:r>
        <w:rPr>
          <w:rFonts w:ascii="Calibri" w:hAnsi="Calibri"/>
          <w:noProof/>
          <w:kern w:val="2"/>
          <w:sz w:val="24"/>
          <w:szCs w:val="24"/>
          <w:lang w:eastAsia="en-GB"/>
        </w:rPr>
        <w:tab/>
      </w:r>
      <w:r>
        <w:rPr>
          <w:noProof/>
          <w:lang w:bidi="ar-IQ"/>
        </w:rPr>
        <w:t>5G connection and mobility charging specific parameters</w:t>
      </w:r>
      <w:r>
        <w:rPr>
          <w:noProof/>
        </w:rPr>
        <w:tab/>
      </w:r>
      <w:r>
        <w:rPr>
          <w:noProof/>
        </w:rPr>
        <w:fldChar w:fldCharType="begin" w:fldLock="1"/>
      </w:r>
      <w:r>
        <w:rPr>
          <w:noProof/>
        </w:rPr>
        <w:instrText xml:space="preserve"> PAGEREF _Toc202525038 \h </w:instrText>
      </w:r>
      <w:r>
        <w:rPr>
          <w:noProof/>
        </w:rPr>
      </w:r>
      <w:r>
        <w:rPr>
          <w:noProof/>
        </w:rPr>
        <w:fldChar w:fldCharType="separate"/>
      </w:r>
      <w:r>
        <w:rPr>
          <w:noProof/>
        </w:rPr>
        <w:t>57</w:t>
      </w:r>
      <w:r>
        <w:rPr>
          <w:noProof/>
        </w:rPr>
        <w:fldChar w:fldCharType="end"/>
      </w:r>
    </w:p>
    <w:p w14:paraId="7658B888" w14:textId="79DCFD8B" w:rsidR="00E516A8" w:rsidRDefault="00E516A8">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 xml:space="preserve">Definition of </w:t>
      </w:r>
      <w:r>
        <w:rPr>
          <w:noProof/>
          <w:lang w:bidi="ar-IQ"/>
        </w:rPr>
        <w:t xml:space="preserve">5G connection and mobility </w:t>
      </w:r>
      <w:r>
        <w:rPr>
          <w:noProof/>
        </w:rPr>
        <w:t>charging information</w:t>
      </w:r>
      <w:r>
        <w:rPr>
          <w:noProof/>
        </w:rPr>
        <w:tab/>
      </w:r>
      <w:r>
        <w:rPr>
          <w:noProof/>
        </w:rPr>
        <w:fldChar w:fldCharType="begin" w:fldLock="1"/>
      </w:r>
      <w:r>
        <w:rPr>
          <w:noProof/>
        </w:rPr>
        <w:instrText xml:space="preserve"> PAGEREF _Toc202525039 \h </w:instrText>
      </w:r>
      <w:r>
        <w:rPr>
          <w:noProof/>
        </w:rPr>
      </w:r>
      <w:r>
        <w:rPr>
          <w:noProof/>
        </w:rPr>
        <w:fldChar w:fldCharType="separate"/>
      </w:r>
      <w:r>
        <w:rPr>
          <w:noProof/>
        </w:rPr>
        <w:t>57</w:t>
      </w:r>
      <w:r>
        <w:rPr>
          <w:noProof/>
        </w:rPr>
        <w:fldChar w:fldCharType="end"/>
      </w:r>
    </w:p>
    <w:p w14:paraId="44AC2C32" w14:textId="7F4C7444" w:rsidR="00E516A8" w:rsidRDefault="00E516A8">
      <w:pPr>
        <w:pStyle w:val="TOC4"/>
        <w:rPr>
          <w:rFonts w:ascii="Calibri" w:hAnsi="Calibri"/>
          <w:noProof/>
          <w:kern w:val="2"/>
          <w:sz w:val="24"/>
          <w:szCs w:val="24"/>
          <w:lang w:eastAsia="en-GB"/>
        </w:rPr>
      </w:pPr>
      <w:r>
        <w:rPr>
          <w:noProof/>
        </w:rPr>
        <w:t>6.2.1.1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_Toc202525040 \h </w:instrText>
      </w:r>
      <w:r>
        <w:rPr>
          <w:noProof/>
        </w:rPr>
      </w:r>
      <w:r>
        <w:rPr>
          <w:noProof/>
        </w:rPr>
        <w:fldChar w:fldCharType="separate"/>
      </w:r>
      <w:r>
        <w:rPr>
          <w:noProof/>
        </w:rPr>
        <w:t>57</w:t>
      </w:r>
      <w:r>
        <w:rPr>
          <w:noProof/>
        </w:rPr>
        <w:fldChar w:fldCharType="end"/>
      </w:r>
    </w:p>
    <w:p w14:paraId="1C285E7F" w14:textId="1C1F0D70" w:rsidR="00E516A8" w:rsidRDefault="00E516A8">
      <w:pPr>
        <w:pStyle w:val="TOC4"/>
        <w:rPr>
          <w:rFonts w:ascii="Calibri" w:hAnsi="Calibri"/>
          <w:noProof/>
          <w:kern w:val="2"/>
          <w:sz w:val="24"/>
          <w:szCs w:val="24"/>
          <w:lang w:eastAsia="en-GB"/>
        </w:rPr>
      </w:pPr>
      <w:r>
        <w:rPr>
          <w:noProof/>
          <w:lang w:bidi="ar-IQ"/>
        </w:rPr>
        <w:t>6.2.1.2</w:t>
      </w:r>
      <w:r>
        <w:rPr>
          <w:rFonts w:ascii="Calibri" w:hAnsi="Calibri"/>
          <w:noProof/>
          <w:kern w:val="2"/>
          <w:sz w:val="24"/>
          <w:szCs w:val="24"/>
          <w:lang w:eastAsia="en-GB"/>
        </w:rPr>
        <w:tab/>
      </w:r>
      <w:r>
        <w:rPr>
          <w:noProof/>
          <w:lang w:bidi="ar-IQ"/>
        </w:rPr>
        <w:t>Definition of registration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_Toc202525041 \h </w:instrText>
      </w:r>
      <w:r>
        <w:rPr>
          <w:noProof/>
        </w:rPr>
      </w:r>
      <w:r>
        <w:rPr>
          <w:noProof/>
        </w:rPr>
        <w:fldChar w:fldCharType="separate"/>
      </w:r>
      <w:r>
        <w:rPr>
          <w:noProof/>
        </w:rPr>
        <w:t>58</w:t>
      </w:r>
      <w:r>
        <w:rPr>
          <w:noProof/>
        </w:rPr>
        <w:fldChar w:fldCharType="end"/>
      </w:r>
    </w:p>
    <w:p w14:paraId="53BDE9EE" w14:textId="1ABFD8A1" w:rsidR="00E516A8" w:rsidRDefault="00E516A8">
      <w:pPr>
        <w:pStyle w:val="TOC4"/>
        <w:rPr>
          <w:rFonts w:ascii="Calibri" w:hAnsi="Calibri"/>
          <w:noProof/>
          <w:kern w:val="2"/>
          <w:sz w:val="24"/>
          <w:szCs w:val="24"/>
          <w:lang w:eastAsia="en-GB"/>
        </w:rPr>
      </w:pPr>
      <w:r>
        <w:rPr>
          <w:noProof/>
          <w:lang w:bidi="ar-IQ"/>
        </w:rPr>
        <w:t>6.2.1.3</w:t>
      </w:r>
      <w:r>
        <w:rPr>
          <w:rFonts w:ascii="Calibri" w:hAnsi="Calibri"/>
          <w:noProof/>
          <w:kern w:val="2"/>
          <w:sz w:val="24"/>
          <w:szCs w:val="24"/>
          <w:lang w:eastAsia="en-GB"/>
        </w:rPr>
        <w:tab/>
      </w:r>
      <w:r>
        <w:rPr>
          <w:noProof/>
          <w:lang w:bidi="ar-IQ"/>
        </w:rPr>
        <w:t>Definition of N2 Connection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_Toc202525042 \h </w:instrText>
      </w:r>
      <w:r>
        <w:rPr>
          <w:noProof/>
        </w:rPr>
      </w:r>
      <w:r>
        <w:rPr>
          <w:noProof/>
        </w:rPr>
        <w:fldChar w:fldCharType="separate"/>
      </w:r>
      <w:r>
        <w:rPr>
          <w:noProof/>
        </w:rPr>
        <w:t>59</w:t>
      </w:r>
      <w:r>
        <w:rPr>
          <w:noProof/>
        </w:rPr>
        <w:fldChar w:fldCharType="end"/>
      </w:r>
    </w:p>
    <w:p w14:paraId="37C4275A" w14:textId="3E8E198D" w:rsidR="00E516A8" w:rsidRDefault="00E516A8">
      <w:pPr>
        <w:pStyle w:val="TOC4"/>
        <w:rPr>
          <w:rFonts w:ascii="Calibri" w:hAnsi="Calibri"/>
          <w:noProof/>
          <w:kern w:val="2"/>
          <w:sz w:val="24"/>
          <w:szCs w:val="24"/>
          <w:lang w:eastAsia="en-GB"/>
        </w:rPr>
      </w:pPr>
      <w:r>
        <w:rPr>
          <w:noProof/>
          <w:lang w:bidi="ar-IQ"/>
        </w:rPr>
        <w:t>6.2.1.4</w:t>
      </w:r>
      <w:r>
        <w:rPr>
          <w:rFonts w:ascii="Calibri" w:hAnsi="Calibri"/>
          <w:noProof/>
          <w:kern w:val="2"/>
          <w:sz w:val="24"/>
          <w:szCs w:val="24"/>
          <w:lang w:eastAsia="en-GB"/>
        </w:rPr>
        <w:tab/>
      </w:r>
      <w:r>
        <w:rPr>
          <w:noProof/>
          <w:lang w:bidi="ar-IQ"/>
        </w:rPr>
        <w:t>Definition of Location Reporting</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_Toc202525043 \h </w:instrText>
      </w:r>
      <w:r>
        <w:rPr>
          <w:noProof/>
        </w:rPr>
      </w:r>
      <w:r>
        <w:rPr>
          <w:noProof/>
        </w:rPr>
        <w:fldChar w:fldCharType="separate"/>
      </w:r>
      <w:r>
        <w:rPr>
          <w:noProof/>
        </w:rPr>
        <w:t>60</w:t>
      </w:r>
      <w:r>
        <w:rPr>
          <w:noProof/>
        </w:rPr>
        <w:fldChar w:fldCharType="end"/>
      </w:r>
    </w:p>
    <w:p w14:paraId="7B268401" w14:textId="5B820C35" w:rsidR="00E516A8" w:rsidRDefault="00E516A8">
      <w:pPr>
        <w:pStyle w:val="TOC4"/>
        <w:rPr>
          <w:rFonts w:ascii="Calibri" w:hAnsi="Calibri"/>
          <w:noProof/>
          <w:kern w:val="2"/>
          <w:sz w:val="24"/>
          <w:szCs w:val="24"/>
          <w:lang w:eastAsia="en-GB"/>
        </w:rPr>
      </w:pPr>
      <w:r>
        <w:rPr>
          <w:noProof/>
          <w:lang w:bidi="ar-IQ"/>
        </w:rPr>
        <w:t>6.2.1.5</w:t>
      </w:r>
      <w:r>
        <w:rPr>
          <w:rFonts w:ascii="Calibri" w:hAnsi="Calibri"/>
          <w:noProof/>
          <w:kern w:val="2"/>
          <w:sz w:val="24"/>
          <w:szCs w:val="24"/>
          <w:lang w:eastAsia="en-GB"/>
        </w:rPr>
        <w:tab/>
      </w:r>
      <w:r>
        <w:rPr>
          <w:noProof/>
          <w:lang w:bidi="ar-IQ"/>
        </w:rPr>
        <w:t>Definition of inter-CHF information</w:t>
      </w:r>
      <w:r>
        <w:rPr>
          <w:noProof/>
        </w:rPr>
        <w:tab/>
      </w:r>
      <w:r>
        <w:rPr>
          <w:noProof/>
        </w:rPr>
        <w:fldChar w:fldCharType="begin" w:fldLock="1"/>
      </w:r>
      <w:r>
        <w:rPr>
          <w:noProof/>
        </w:rPr>
        <w:instrText xml:space="preserve"> PAGEREF _Toc202525044 \h </w:instrText>
      </w:r>
      <w:r>
        <w:rPr>
          <w:noProof/>
        </w:rPr>
      </w:r>
      <w:r>
        <w:rPr>
          <w:noProof/>
        </w:rPr>
        <w:fldChar w:fldCharType="separate"/>
      </w:r>
      <w:r>
        <w:rPr>
          <w:noProof/>
        </w:rPr>
        <w:t>60</w:t>
      </w:r>
      <w:r>
        <w:rPr>
          <w:noProof/>
        </w:rPr>
        <w:fldChar w:fldCharType="end"/>
      </w:r>
    </w:p>
    <w:p w14:paraId="0FA3122D" w14:textId="6F43EE77" w:rsidR="00E516A8" w:rsidRDefault="00E516A8">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Formal 5G connection and mobility charging parameter description</w:t>
      </w:r>
      <w:r>
        <w:rPr>
          <w:noProof/>
        </w:rPr>
        <w:tab/>
      </w:r>
      <w:r>
        <w:rPr>
          <w:noProof/>
        </w:rPr>
        <w:fldChar w:fldCharType="begin" w:fldLock="1"/>
      </w:r>
      <w:r>
        <w:rPr>
          <w:noProof/>
        </w:rPr>
        <w:instrText xml:space="preserve"> PAGEREF _Toc202525045 \h </w:instrText>
      </w:r>
      <w:r>
        <w:rPr>
          <w:noProof/>
        </w:rPr>
      </w:r>
      <w:r>
        <w:rPr>
          <w:noProof/>
        </w:rPr>
        <w:fldChar w:fldCharType="separate"/>
      </w:r>
      <w:r>
        <w:rPr>
          <w:noProof/>
        </w:rPr>
        <w:t>60</w:t>
      </w:r>
      <w:r>
        <w:rPr>
          <w:noProof/>
        </w:rPr>
        <w:fldChar w:fldCharType="end"/>
      </w:r>
    </w:p>
    <w:p w14:paraId="7DFD0CE7" w14:textId="4D803385" w:rsidR="00E516A8" w:rsidRDefault="00E516A8">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lang w:bidi="ar-IQ"/>
        </w:rPr>
        <w:t xml:space="preserve">5G </w:t>
      </w:r>
      <w:r>
        <w:rPr>
          <w:noProof/>
        </w:rPr>
        <w:t>connection and mobility CHF CDR parameters</w:t>
      </w:r>
      <w:r>
        <w:rPr>
          <w:noProof/>
        </w:rPr>
        <w:tab/>
      </w:r>
      <w:r>
        <w:rPr>
          <w:noProof/>
        </w:rPr>
        <w:fldChar w:fldCharType="begin" w:fldLock="1"/>
      </w:r>
      <w:r>
        <w:rPr>
          <w:noProof/>
        </w:rPr>
        <w:instrText xml:space="preserve"> PAGEREF _Toc202525046 \h </w:instrText>
      </w:r>
      <w:r>
        <w:rPr>
          <w:noProof/>
        </w:rPr>
      </w:r>
      <w:r>
        <w:rPr>
          <w:noProof/>
        </w:rPr>
        <w:fldChar w:fldCharType="separate"/>
      </w:r>
      <w:r>
        <w:rPr>
          <w:noProof/>
        </w:rPr>
        <w:t>60</w:t>
      </w:r>
      <w:r>
        <w:rPr>
          <w:noProof/>
        </w:rPr>
        <w:fldChar w:fldCharType="end"/>
      </w:r>
    </w:p>
    <w:p w14:paraId="6FE501D6" w14:textId="3693265F" w:rsidR="00E516A8" w:rsidRDefault="00E516A8">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lang w:bidi="ar-IQ"/>
        </w:rPr>
        <w:t xml:space="preserve">5G </w:t>
      </w:r>
      <w:r>
        <w:rPr>
          <w:noProof/>
        </w:rPr>
        <w:t>connection and mobility resources attributes</w:t>
      </w:r>
      <w:r>
        <w:rPr>
          <w:noProof/>
        </w:rPr>
        <w:tab/>
      </w:r>
      <w:r>
        <w:rPr>
          <w:noProof/>
        </w:rPr>
        <w:fldChar w:fldCharType="begin" w:fldLock="1"/>
      </w:r>
      <w:r>
        <w:rPr>
          <w:noProof/>
        </w:rPr>
        <w:instrText xml:space="preserve"> PAGEREF _Toc202525047 \h </w:instrText>
      </w:r>
      <w:r>
        <w:rPr>
          <w:noProof/>
        </w:rPr>
      </w:r>
      <w:r>
        <w:rPr>
          <w:noProof/>
        </w:rPr>
        <w:fldChar w:fldCharType="separate"/>
      </w:r>
      <w:r>
        <w:rPr>
          <w:noProof/>
        </w:rPr>
        <w:t>60</w:t>
      </w:r>
      <w:r>
        <w:rPr>
          <w:noProof/>
        </w:rPr>
        <w:fldChar w:fldCharType="end"/>
      </w:r>
    </w:p>
    <w:p w14:paraId="3F845BC3" w14:textId="73B78BF2" w:rsidR="00E516A8" w:rsidRDefault="00E516A8">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_Toc202525048 \h </w:instrText>
      </w:r>
      <w:r>
        <w:rPr>
          <w:noProof/>
        </w:rPr>
      </w:r>
      <w:r>
        <w:rPr>
          <w:noProof/>
        </w:rPr>
        <w:fldChar w:fldCharType="separate"/>
      </w:r>
      <w:r>
        <w:rPr>
          <w:noProof/>
        </w:rPr>
        <w:t>61</w:t>
      </w:r>
      <w:r>
        <w:rPr>
          <w:noProof/>
        </w:rPr>
        <w:fldChar w:fldCharType="end"/>
      </w:r>
    </w:p>
    <w:p w14:paraId="53C12CC4" w14:textId="59424C5A" w:rsidR="00E516A8" w:rsidRDefault="00E516A8">
      <w:pPr>
        <w:pStyle w:val="TOC2"/>
        <w:rPr>
          <w:rFonts w:ascii="Calibri" w:hAnsi="Calibri"/>
          <w:noProof/>
          <w:kern w:val="2"/>
          <w:sz w:val="24"/>
          <w:szCs w:val="24"/>
          <w:lang w:eastAsia="en-GB"/>
        </w:rPr>
      </w:pPr>
      <w:r>
        <w:rPr>
          <w:noProof/>
          <w:lang w:bidi="ar-IQ"/>
        </w:rPr>
        <w:t>6.3</w:t>
      </w:r>
      <w:r>
        <w:rPr>
          <w:rFonts w:ascii="Calibri" w:hAnsi="Calibri"/>
          <w:noProof/>
          <w:kern w:val="2"/>
          <w:sz w:val="24"/>
          <w:szCs w:val="24"/>
          <w:lang w:eastAsia="en-GB"/>
        </w:rPr>
        <w:tab/>
      </w:r>
      <w:r>
        <w:rPr>
          <w:noProof/>
        </w:rPr>
        <w:t xml:space="preserve">Bindings for </w:t>
      </w:r>
      <w:r>
        <w:rPr>
          <w:noProof/>
          <w:lang w:bidi="ar-IQ"/>
        </w:rPr>
        <w:t xml:space="preserve">5G connection and mobility </w:t>
      </w:r>
      <w:r>
        <w:rPr>
          <w:noProof/>
        </w:rPr>
        <w:t>converged charging</w:t>
      </w:r>
      <w:r>
        <w:rPr>
          <w:noProof/>
        </w:rPr>
        <w:tab/>
      </w:r>
      <w:r>
        <w:rPr>
          <w:noProof/>
        </w:rPr>
        <w:fldChar w:fldCharType="begin" w:fldLock="1"/>
      </w:r>
      <w:r>
        <w:rPr>
          <w:noProof/>
        </w:rPr>
        <w:instrText xml:space="preserve"> PAGEREF _Toc202525049 \h </w:instrText>
      </w:r>
      <w:r>
        <w:rPr>
          <w:noProof/>
        </w:rPr>
      </w:r>
      <w:r>
        <w:rPr>
          <w:noProof/>
        </w:rPr>
        <w:fldChar w:fldCharType="separate"/>
      </w:r>
      <w:r>
        <w:rPr>
          <w:noProof/>
        </w:rPr>
        <w:t>63</w:t>
      </w:r>
      <w:r>
        <w:rPr>
          <w:noProof/>
        </w:rPr>
        <w:fldChar w:fldCharType="end"/>
      </w:r>
    </w:p>
    <w:p w14:paraId="34DF4EBE" w14:textId="4CAC1970" w:rsidR="00E516A8" w:rsidRDefault="00E516A8" w:rsidP="00E516A8">
      <w:pPr>
        <w:pStyle w:val="TOC8"/>
        <w:rPr>
          <w:rFonts w:ascii="Calibri" w:hAnsi="Calibri"/>
          <w:b w:val="0"/>
          <w:noProof/>
          <w:kern w:val="2"/>
          <w:sz w:val="24"/>
          <w:szCs w:val="24"/>
          <w:lang w:eastAsia="en-GB"/>
        </w:rPr>
      </w:pPr>
      <w:r>
        <w:rPr>
          <w:noProof/>
          <w:lang w:bidi="ar-IQ"/>
        </w:rPr>
        <w:lastRenderedPageBreak/>
        <w:t>Annex A (normative):</w:t>
      </w:r>
      <w:r>
        <w:rPr>
          <w:noProof/>
          <w:lang w:bidi="ar-IQ"/>
        </w:rPr>
        <w:tab/>
        <w:t>Charging Characteristics</w:t>
      </w:r>
      <w:r>
        <w:rPr>
          <w:noProof/>
        </w:rPr>
        <w:tab/>
      </w:r>
      <w:r>
        <w:rPr>
          <w:noProof/>
        </w:rPr>
        <w:fldChar w:fldCharType="begin" w:fldLock="1"/>
      </w:r>
      <w:r>
        <w:rPr>
          <w:noProof/>
        </w:rPr>
        <w:instrText xml:space="preserve"> PAGEREF _Toc202525050 \h </w:instrText>
      </w:r>
      <w:r>
        <w:rPr>
          <w:noProof/>
        </w:rPr>
      </w:r>
      <w:r>
        <w:rPr>
          <w:noProof/>
        </w:rPr>
        <w:fldChar w:fldCharType="separate"/>
      </w:r>
      <w:r>
        <w:rPr>
          <w:noProof/>
        </w:rPr>
        <w:t>63</w:t>
      </w:r>
      <w:r>
        <w:rPr>
          <w:noProof/>
        </w:rPr>
        <w:fldChar w:fldCharType="end"/>
      </w:r>
    </w:p>
    <w:p w14:paraId="75DCAC4E" w14:textId="621B485F" w:rsidR="00E516A8" w:rsidRDefault="00E516A8">
      <w:pPr>
        <w:pStyle w:val="TOC1"/>
        <w:rPr>
          <w:rFonts w:ascii="Calibri" w:hAnsi="Calibri"/>
          <w:noProof/>
          <w:kern w:val="2"/>
          <w:sz w:val="24"/>
          <w:szCs w:val="24"/>
          <w:lang w:eastAsia="en-GB"/>
        </w:rPr>
      </w:pPr>
      <w:r>
        <w:rPr>
          <w:noProof/>
          <w:lang w:bidi="ar-IQ"/>
        </w:rPr>
        <w:t>A.1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_Toc202525051 \h </w:instrText>
      </w:r>
      <w:r>
        <w:rPr>
          <w:noProof/>
        </w:rPr>
      </w:r>
      <w:r>
        <w:rPr>
          <w:noProof/>
        </w:rPr>
        <w:fldChar w:fldCharType="separate"/>
      </w:r>
      <w:r>
        <w:rPr>
          <w:noProof/>
        </w:rPr>
        <w:t>63</w:t>
      </w:r>
      <w:r>
        <w:rPr>
          <w:noProof/>
        </w:rPr>
        <w:fldChar w:fldCharType="end"/>
      </w:r>
    </w:p>
    <w:p w14:paraId="2DCB3202" w14:textId="45966FEB" w:rsidR="00E516A8" w:rsidRDefault="00E516A8" w:rsidP="00E516A8">
      <w:pPr>
        <w:pStyle w:val="TOC8"/>
        <w:rPr>
          <w:rFonts w:ascii="Calibri"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_Toc202525052 \h </w:instrText>
      </w:r>
      <w:r>
        <w:rPr>
          <w:noProof/>
        </w:rPr>
      </w:r>
      <w:r>
        <w:rPr>
          <w:noProof/>
        </w:rPr>
        <w:fldChar w:fldCharType="separate"/>
      </w:r>
      <w:r>
        <w:rPr>
          <w:noProof/>
        </w:rPr>
        <w:t>65</w:t>
      </w:r>
      <w:r>
        <w:rPr>
          <w:noProof/>
        </w:rPr>
        <w:fldChar w:fldCharType="end"/>
      </w:r>
    </w:p>
    <w:p w14:paraId="7D39AAE1" w14:textId="674A525D" w:rsidR="00080512" w:rsidRPr="004D3578" w:rsidRDefault="004D3578">
      <w:r w:rsidRPr="004D3578">
        <w:rPr>
          <w:noProof/>
          <w:sz w:val="22"/>
        </w:rPr>
        <w:fldChar w:fldCharType="end"/>
      </w:r>
    </w:p>
    <w:p w14:paraId="285D6988" w14:textId="77777777" w:rsidR="00080512" w:rsidRPr="004D3578" w:rsidRDefault="00080512">
      <w:pPr>
        <w:pStyle w:val="Heading1"/>
      </w:pPr>
      <w:bookmarkStart w:id="4" w:name="_CRForeword"/>
      <w:bookmarkEnd w:id="4"/>
      <w:r w:rsidRPr="004D3578">
        <w:br w:type="page"/>
      </w:r>
      <w:bookmarkStart w:id="5" w:name="_Toc202524939"/>
      <w:r w:rsidRPr="004D3578">
        <w:lastRenderedPageBreak/>
        <w:t>Foreword</w:t>
      </w:r>
      <w:bookmarkEnd w:id="5"/>
    </w:p>
    <w:p w14:paraId="22A6608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63D2A20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F48E7" w14:textId="77777777" w:rsidR="00080512" w:rsidRPr="004D3578" w:rsidRDefault="00080512">
      <w:pPr>
        <w:pStyle w:val="B1"/>
      </w:pPr>
      <w:r w:rsidRPr="004D3578">
        <w:t>Version x.y.z</w:t>
      </w:r>
    </w:p>
    <w:p w14:paraId="53BC95A4" w14:textId="77777777" w:rsidR="00080512" w:rsidRPr="004D3578" w:rsidRDefault="00080512">
      <w:pPr>
        <w:pStyle w:val="B1"/>
      </w:pPr>
      <w:r w:rsidRPr="004D3578">
        <w:t>where:</w:t>
      </w:r>
    </w:p>
    <w:p w14:paraId="04C5989D" w14:textId="77777777" w:rsidR="00080512" w:rsidRPr="004D3578" w:rsidRDefault="00080512">
      <w:pPr>
        <w:pStyle w:val="B2"/>
      </w:pPr>
      <w:r w:rsidRPr="004D3578">
        <w:t>x</w:t>
      </w:r>
      <w:r w:rsidRPr="004D3578">
        <w:tab/>
        <w:t>the first digit:</w:t>
      </w:r>
    </w:p>
    <w:p w14:paraId="2B7C5EF5" w14:textId="77777777" w:rsidR="00080512" w:rsidRPr="004D3578" w:rsidRDefault="00080512">
      <w:pPr>
        <w:pStyle w:val="B3"/>
      </w:pPr>
      <w:r w:rsidRPr="004D3578">
        <w:t>1</w:t>
      </w:r>
      <w:r w:rsidRPr="004D3578">
        <w:tab/>
        <w:t>presented to TSG for information;</w:t>
      </w:r>
    </w:p>
    <w:p w14:paraId="5D539F04" w14:textId="77777777" w:rsidR="00080512" w:rsidRPr="004D3578" w:rsidRDefault="00080512">
      <w:pPr>
        <w:pStyle w:val="B3"/>
      </w:pPr>
      <w:r w:rsidRPr="004D3578">
        <w:t>2</w:t>
      </w:r>
      <w:r w:rsidRPr="004D3578">
        <w:tab/>
        <w:t>presented to TSG for approval;</w:t>
      </w:r>
    </w:p>
    <w:p w14:paraId="6C083744" w14:textId="77777777" w:rsidR="00080512" w:rsidRPr="004D3578" w:rsidRDefault="00080512">
      <w:pPr>
        <w:pStyle w:val="B3"/>
      </w:pPr>
      <w:r w:rsidRPr="004D3578">
        <w:t>3</w:t>
      </w:r>
      <w:r w:rsidRPr="004D3578">
        <w:tab/>
        <w:t>or greater indicates TSG approved document under change control.</w:t>
      </w:r>
    </w:p>
    <w:p w14:paraId="123D0B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E4ED6A" w14:textId="77777777" w:rsidR="00080512" w:rsidRPr="004D3578" w:rsidRDefault="00080512">
      <w:pPr>
        <w:pStyle w:val="B2"/>
      </w:pPr>
      <w:r w:rsidRPr="004D3578">
        <w:t>z</w:t>
      </w:r>
      <w:r w:rsidRPr="004D3578">
        <w:tab/>
        <w:t>the third digit is incremented when editorial only changes have been incorporated in the document.</w:t>
      </w:r>
    </w:p>
    <w:p w14:paraId="4B74D592" w14:textId="77777777" w:rsidR="00903669" w:rsidRDefault="00903669" w:rsidP="00903669">
      <w:r>
        <w:t>In the present document, certain modal verbs have the following meanings:</w:t>
      </w:r>
    </w:p>
    <w:p w14:paraId="5C32289D" w14:textId="77777777" w:rsidR="00903669" w:rsidRDefault="00903669" w:rsidP="00903669">
      <w:pPr>
        <w:pStyle w:val="EX"/>
      </w:pPr>
      <w:r w:rsidRPr="008C384C">
        <w:rPr>
          <w:b/>
        </w:rPr>
        <w:t>shall</w:t>
      </w:r>
      <w:r>
        <w:tab/>
      </w:r>
      <w:r>
        <w:tab/>
        <w:t>indicates a mandatory requirement to do something</w:t>
      </w:r>
    </w:p>
    <w:p w14:paraId="0B4D026E" w14:textId="77777777" w:rsidR="00903669" w:rsidRDefault="00903669" w:rsidP="00903669">
      <w:pPr>
        <w:pStyle w:val="EX"/>
      </w:pPr>
      <w:r w:rsidRPr="008C384C">
        <w:rPr>
          <w:b/>
        </w:rPr>
        <w:t>shall not</w:t>
      </w:r>
      <w:r>
        <w:tab/>
        <w:t>indicates an interdiction (prohibition) to do something</w:t>
      </w:r>
    </w:p>
    <w:p w14:paraId="2462DEF3" w14:textId="77777777" w:rsidR="00903669" w:rsidRPr="004D3578" w:rsidRDefault="00903669" w:rsidP="00903669">
      <w:pPr>
        <w:pStyle w:val="B1"/>
        <w:ind w:left="284" w:firstLine="0"/>
      </w:pPr>
      <w:r>
        <w:t>The constructions "shall" and "shall not" are confined to the context of normative provisions, and do not appear in Technical Reports.</w:t>
      </w:r>
    </w:p>
    <w:p w14:paraId="000FD178" w14:textId="77777777" w:rsidR="00903669" w:rsidRPr="004D3578" w:rsidRDefault="00903669" w:rsidP="00903669">
      <w:pPr>
        <w:pStyle w:val="NO"/>
        <w:ind w:left="284" w:firstLine="0"/>
      </w:pPr>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9E39D1E" w14:textId="77777777" w:rsidR="00903669" w:rsidRDefault="00903669" w:rsidP="00903669">
      <w:pPr>
        <w:pStyle w:val="EX"/>
      </w:pPr>
      <w:r w:rsidRPr="008C384C">
        <w:rPr>
          <w:b/>
        </w:rPr>
        <w:t>should</w:t>
      </w:r>
      <w:r>
        <w:tab/>
      </w:r>
      <w:r>
        <w:tab/>
        <w:t>indicates a recommendation to do something</w:t>
      </w:r>
    </w:p>
    <w:p w14:paraId="2C0F6E67" w14:textId="77777777" w:rsidR="00903669" w:rsidRDefault="00903669" w:rsidP="00903669">
      <w:pPr>
        <w:pStyle w:val="EX"/>
      </w:pPr>
      <w:r w:rsidRPr="008C384C">
        <w:rPr>
          <w:b/>
        </w:rPr>
        <w:t>should not</w:t>
      </w:r>
      <w:r>
        <w:tab/>
        <w:t>indicates a recommendation not to do something</w:t>
      </w:r>
    </w:p>
    <w:p w14:paraId="670B3943" w14:textId="77777777" w:rsidR="00903669" w:rsidRDefault="00903669" w:rsidP="00903669">
      <w:pPr>
        <w:pStyle w:val="EX"/>
      </w:pPr>
      <w:r w:rsidRPr="00774DA4">
        <w:rPr>
          <w:b/>
        </w:rPr>
        <w:t>may</w:t>
      </w:r>
      <w:r>
        <w:tab/>
      </w:r>
      <w:r>
        <w:tab/>
        <w:t>indicates permission to do something</w:t>
      </w:r>
    </w:p>
    <w:p w14:paraId="34A0A2FF" w14:textId="77777777" w:rsidR="00903669" w:rsidRDefault="00903669" w:rsidP="00903669">
      <w:pPr>
        <w:pStyle w:val="EX"/>
      </w:pPr>
      <w:r w:rsidRPr="00774DA4">
        <w:rPr>
          <w:b/>
        </w:rPr>
        <w:t>need not</w:t>
      </w:r>
      <w:r>
        <w:tab/>
        <w:t>indicates permission not to do something</w:t>
      </w:r>
    </w:p>
    <w:p w14:paraId="1199DA72" w14:textId="77777777" w:rsidR="00903669" w:rsidRDefault="00903669" w:rsidP="00903669">
      <w:pPr>
        <w:pStyle w:val="NO"/>
        <w:ind w:left="284" w:firstLine="0"/>
      </w:pPr>
      <w:r>
        <w:t>The construction "may not" is ambiguous and is not used in normative elements. The unambiguous constructions "might not" or "shall not" are used instead, depending upon the meaning intended.</w:t>
      </w:r>
    </w:p>
    <w:p w14:paraId="565DF7AB" w14:textId="77777777" w:rsidR="00903669" w:rsidRDefault="00903669" w:rsidP="00903669">
      <w:pPr>
        <w:pStyle w:val="EX"/>
      </w:pPr>
      <w:r w:rsidRPr="00774DA4">
        <w:rPr>
          <w:b/>
        </w:rPr>
        <w:t>can</w:t>
      </w:r>
      <w:r>
        <w:tab/>
      </w:r>
      <w:r>
        <w:tab/>
        <w:t>indicates that something is possible</w:t>
      </w:r>
    </w:p>
    <w:p w14:paraId="6DF3340F" w14:textId="77777777" w:rsidR="00903669" w:rsidRDefault="00903669" w:rsidP="00903669">
      <w:pPr>
        <w:pStyle w:val="EX"/>
      </w:pPr>
      <w:r w:rsidRPr="00774DA4">
        <w:rPr>
          <w:b/>
        </w:rPr>
        <w:t>cannot</w:t>
      </w:r>
      <w:r>
        <w:tab/>
      </w:r>
      <w:r>
        <w:tab/>
        <w:t>indicates that something is impossible</w:t>
      </w:r>
    </w:p>
    <w:p w14:paraId="26211498" w14:textId="77777777" w:rsidR="00903669" w:rsidRDefault="00903669" w:rsidP="00903669">
      <w:pPr>
        <w:pStyle w:val="EX"/>
      </w:pPr>
      <w:r>
        <w:t>The constructions "can" and "cannot" shall not to be used as substitutes for "may" and "need not".</w:t>
      </w:r>
    </w:p>
    <w:p w14:paraId="5E1FC97C" w14:textId="77777777" w:rsidR="00903669" w:rsidRDefault="00903669" w:rsidP="00903669">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48171B8" w14:textId="77777777" w:rsidR="00903669" w:rsidRDefault="00903669" w:rsidP="00903669">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74F440E2" w14:textId="77777777" w:rsidR="00903669" w:rsidRDefault="00903669" w:rsidP="00903669">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96A2246" w14:textId="77777777" w:rsidR="00903669" w:rsidRDefault="00903669" w:rsidP="00903669">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7B1C127" w14:textId="77777777" w:rsidR="00903669" w:rsidRDefault="00903669" w:rsidP="00903669">
      <w:r>
        <w:t>In addition:</w:t>
      </w:r>
    </w:p>
    <w:p w14:paraId="594BDA52" w14:textId="77777777" w:rsidR="00903669" w:rsidRDefault="00903669" w:rsidP="00903669">
      <w:pPr>
        <w:pStyle w:val="EX"/>
      </w:pPr>
      <w:r w:rsidRPr="00647114">
        <w:rPr>
          <w:b/>
        </w:rPr>
        <w:t>is</w:t>
      </w:r>
      <w:r>
        <w:tab/>
        <w:t>(or any other verb in the indicative mood) indicates a statement of fact</w:t>
      </w:r>
    </w:p>
    <w:p w14:paraId="4E035DDF" w14:textId="77777777" w:rsidR="00903669" w:rsidRDefault="00903669" w:rsidP="00903669">
      <w:pPr>
        <w:pStyle w:val="EX"/>
      </w:pPr>
      <w:r w:rsidRPr="00647114">
        <w:rPr>
          <w:b/>
        </w:rPr>
        <w:t>is not</w:t>
      </w:r>
      <w:r>
        <w:tab/>
        <w:t>(or any other negative verb in the indicative mood) indicates a statement of fact</w:t>
      </w:r>
    </w:p>
    <w:p w14:paraId="723504EE" w14:textId="77777777" w:rsidR="00903669" w:rsidRPr="004D3578" w:rsidRDefault="00903669" w:rsidP="00903669">
      <w:pPr>
        <w:pStyle w:val="EX"/>
      </w:pPr>
      <w:r>
        <w:t>The constructions "is" and "is not" do not indicate requirements.</w:t>
      </w:r>
    </w:p>
    <w:p w14:paraId="770B2541" w14:textId="77777777" w:rsidR="00903669" w:rsidRPr="005E13B4" w:rsidRDefault="00903669" w:rsidP="00903669">
      <w:pPr>
        <w:pStyle w:val="B2"/>
      </w:pPr>
    </w:p>
    <w:p w14:paraId="01A12621" w14:textId="77777777" w:rsidR="00080512" w:rsidRPr="004D3578" w:rsidRDefault="00080512">
      <w:pPr>
        <w:pStyle w:val="Heading1"/>
      </w:pPr>
      <w:bookmarkStart w:id="6" w:name="_CR1"/>
      <w:bookmarkEnd w:id="6"/>
      <w:r w:rsidRPr="004D3578">
        <w:br w:type="page"/>
      </w:r>
      <w:bookmarkStart w:id="7" w:name="_Toc202524940"/>
      <w:r w:rsidRPr="004D3578">
        <w:lastRenderedPageBreak/>
        <w:t>1</w:t>
      </w:r>
      <w:r w:rsidRPr="004D3578">
        <w:tab/>
        <w:t>Scope</w:t>
      </w:r>
      <w:bookmarkEnd w:id="7"/>
    </w:p>
    <w:p w14:paraId="1E4068AD" w14:textId="77777777" w:rsidR="00D909A5" w:rsidRPr="00424394" w:rsidRDefault="00080512" w:rsidP="00D909A5">
      <w:r w:rsidRPr="004D3578">
        <w:t xml:space="preserve">The present document </w:t>
      </w:r>
      <w:r w:rsidR="00D909A5" w:rsidRPr="00424394">
        <w:t xml:space="preserve">is part of a series of documents that specify charging functionality and charging management in 3GPP networks. The 3GPP core network charging architecture and principles are specified in </w:t>
      </w:r>
      <w:r w:rsidR="00D909A5" w:rsidRPr="001B69A8">
        <w:t>TS</w:t>
      </w:r>
      <w:r w:rsidR="00D909A5" w:rsidRPr="00424394">
        <w:t xml:space="preserve"> 32.240 [1], which provides </w:t>
      </w:r>
      <w:r w:rsidR="00D909A5" w:rsidRPr="001B69A8">
        <w:t>an</w:t>
      </w:r>
      <w:r w:rsidR="00D909A5" w:rsidRPr="00424394">
        <w:t xml:space="preserve"> umbrella for other charging management TSs that specify:</w:t>
      </w:r>
    </w:p>
    <w:p w14:paraId="27FC8087" w14:textId="77777777" w:rsidR="00D909A5" w:rsidRPr="00424394" w:rsidRDefault="00D909A5" w:rsidP="00D909A5">
      <w:pPr>
        <w:pStyle w:val="B1"/>
      </w:pPr>
      <w:r w:rsidRPr="00424394">
        <w:t>-</w:t>
      </w:r>
      <w:r w:rsidRPr="00424394">
        <w:tab/>
        <w:t xml:space="preserve">the content of the CDRs per domain / subsystem / service (offline </w:t>
      </w:r>
      <w:r>
        <w:t xml:space="preserve">and converged </w:t>
      </w:r>
      <w:r w:rsidRPr="00424394">
        <w:t>charging);</w:t>
      </w:r>
    </w:p>
    <w:p w14:paraId="1CDB8B8E" w14:textId="77777777" w:rsidR="00D909A5" w:rsidRPr="00424394" w:rsidRDefault="00D909A5" w:rsidP="00D909A5">
      <w:pPr>
        <w:pStyle w:val="B1"/>
      </w:pPr>
      <w:r w:rsidRPr="00424394">
        <w:t>-</w:t>
      </w:r>
      <w:r w:rsidRPr="00424394">
        <w:tab/>
        <w:t xml:space="preserve">the content of real-time charging messages per domain / subsystem / service (online </w:t>
      </w:r>
      <w:r>
        <w:t xml:space="preserve">and converged </w:t>
      </w:r>
      <w:r w:rsidRPr="00424394">
        <w:t>charging);</w:t>
      </w:r>
    </w:p>
    <w:p w14:paraId="2D8593E0" w14:textId="77777777" w:rsidR="00D909A5" w:rsidRPr="00424394" w:rsidRDefault="00D909A5" w:rsidP="00D909A5">
      <w:pPr>
        <w:pStyle w:val="B1"/>
      </w:pPr>
      <w:r w:rsidRPr="00424394">
        <w:t>-</w:t>
      </w:r>
      <w:r w:rsidRPr="00424394">
        <w:tab/>
        <w:t>the functionality of online</w:t>
      </w:r>
      <w:r>
        <w:t xml:space="preserve">, </w:t>
      </w:r>
      <w:r w:rsidRPr="00424394">
        <w:t xml:space="preserve">offline </w:t>
      </w:r>
      <w:r>
        <w:t xml:space="preserve">and converged </w:t>
      </w:r>
      <w:r w:rsidRPr="00424394">
        <w:t>charging for those domains / subsystems / services;</w:t>
      </w:r>
    </w:p>
    <w:p w14:paraId="7886CCEE" w14:textId="77777777" w:rsidR="00D909A5" w:rsidRPr="00424394" w:rsidRDefault="00D909A5" w:rsidP="00D909A5">
      <w:pPr>
        <w:pStyle w:val="B1"/>
      </w:pPr>
      <w:r w:rsidRPr="00424394">
        <w:t>-</w:t>
      </w:r>
      <w:r w:rsidRPr="00424394">
        <w:tab/>
        <w:t>the interfaces that are used in the charging framework to transfer the charging information (i.e. CDRs or charging events).</w:t>
      </w:r>
    </w:p>
    <w:p w14:paraId="6670B2C5" w14:textId="77777777" w:rsidR="00D909A5" w:rsidRPr="00424394" w:rsidRDefault="00D909A5" w:rsidP="00D909A5">
      <w:r w:rsidRPr="00424394">
        <w:t xml:space="preserve">The complete document structure for these TSs is defined in </w:t>
      </w:r>
      <w:r w:rsidRPr="001B69A8">
        <w:t>TS</w:t>
      </w:r>
      <w:r w:rsidRPr="00424394">
        <w:t xml:space="preserve"> 32.240 [1].</w:t>
      </w:r>
    </w:p>
    <w:p w14:paraId="0C870BCE" w14:textId="77777777" w:rsidR="00D909A5" w:rsidRPr="00424394" w:rsidRDefault="00D909A5" w:rsidP="00D909A5">
      <w:pPr>
        <w:rPr>
          <w:lang w:bidi="ar-IQ"/>
        </w:rPr>
      </w:pPr>
      <w:r w:rsidRPr="00424394">
        <w:rPr>
          <w:lang w:bidi="ar-IQ"/>
        </w:rPr>
        <w:t xml:space="preserve">The present document specifies the converged offline and online charging description for the </w:t>
      </w:r>
      <w:r w:rsidRPr="00B31B26">
        <w:t xml:space="preserve">5G connection and mobility domain </w:t>
      </w:r>
      <w:r w:rsidRPr="00424394">
        <w:rPr>
          <w:lang w:bidi="ar-IQ"/>
        </w:rPr>
        <w:t xml:space="preserve">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33DCA851" w14:textId="77777777" w:rsidR="00D909A5" w:rsidRPr="00424394" w:rsidRDefault="00D909A5" w:rsidP="00D909A5">
      <w:pPr>
        <w:rPr>
          <w:lang w:bidi="ar-IQ"/>
        </w:rPr>
      </w:pPr>
      <w:r w:rsidRPr="00424394">
        <w:rPr>
          <w:lang w:bidi="ar-IQ"/>
        </w:rPr>
        <w:t xml:space="preserve">This charging description includes the converged offline and online charging architecture and scenarios specific to the </w:t>
      </w:r>
      <w:r w:rsidRPr="00B31B26">
        <w:t xml:space="preserve">5G connection and mobility </w:t>
      </w:r>
      <w:r w:rsidRPr="00424394">
        <w:rPr>
          <w:lang w:bidi="ar-IQ"/>
        </w:rPr>
        <w:t>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Pr>
          <w:color w:val="000000"/>
          <w:lang w:bidi="ar-IQ"/>
        </w:rPr>
        <w:t> </w:t>
      </w:r>
      <w:r w:rsidRPr="00424394">
        <w:rPr>
          <w:color w:val="000000"/>
          <w:lang w:bidi="ar-IQ"/>
        </w:rPr>
        <w:t xml:space="preserve">32.240 [1] onto the </w:t>
      </w:r>
      <w:r w:rsidRPr="00B31B26">
        <w:t>5G connect</w:t>
      </w:r>
      <w:r>
        <w:t>ion and mobility domain</w:t>
      </w:r>
      <w:r w:rsidRPr="00424394">
        <w:rPr>
          <w:lang w:bidi="ar-IQ"/>
        </w:rPr>
        <w:t>.</w:t>
      </w:r>
      <w:r>
        <w:rPr>
          <w:lang w:bidi="ar-IQ"/>
        </w:rPr>
        <w:t xml:space="preserve"> </w:t>
      </w:r>
    </w:p>
    <w:p w14:paraId="3331F408" w14:textId="77777777" w:rsidR="00D909A5" w:rsidRPr="00424394" w:rsidRDefault="00D909A5" w:rsidP="00D909A5">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1E6BB11F" w14:textId="77777777" w:rsidR="00D909A5" w:rsidRPr="00424394" w:rsidRDefault="00D909A5" w:rsidP="00D909A5">
      <w:pPr>
        <w:pStyle w:val="B1"/>
      </w:pPr>
      <w:r w:rsidRPr="00424394">
        <w:t>-</w:t>
      </w:r>
      <w:r w:rsidRPr="00424394">
        <w:tab/>
        <w:t xml:space="preserve">The common 3GPP charging architecture is specified in </w:t>
      </w:r>
      <w:r w:rsidRPr="001B69A8">
        <w:t>TS</w:t>
      </w:r>
      <w:r w:rsidRPr="00424394">
        <w:t xml:space="preserve"> 32.240 [1].</w:t>
      </w:r>
    </w:p>
    <w:p w14:paraId="2476C06A" w14:textId="77777777" w:rsidR="00D909A5" w:rsidRPr="00424394" w:rsidRDefault="00D909A5" w:rsidP="00D909A5">
      <w:pPr>
        <w:pStyle w:val="B1"/>
      </w:pPr>
      <w:r w:rsidRPr="00424394">
        <w:t>-</w:t>
      </w:r>
      <w:r w:rsidRPr="00424394">
        <w:tab/>
        <w:t xml:space="preserve">The parameters, abstract syntax and encoding rules for the CDRs are specified in </w:t>
      </w:r>
      <w:r w:rsidRPr="001B69A8">
        <w:t>TS</w:t>
      </w:r>
      <w:r w:rsidRPr="00424394">
        <w:t xml:space="preserve"> 32.298 [51].</w:t>
      </w:r>
    </w:p>
    <w:p w14:paraId="7AC0674A" w14:textId="77777777" w:rsidR="00D909A5" w:rsidRPr="00424394" w:rsidRDefault="00D909A5" w:rsidP="00D909A5">
      <w:pPr>
        <w:pStyle w:val="B1"/>
      </w:pPr>
      <w:r w:rsidRPr="00424394">
        <w:t>-</w:t>
      </w:r>
      <w:r w:rsidRPr="00424394">
        <w:tab/>
        <w:t xml:space="preserve">A transaction based mechanism for the transfer of CDRs within the network is specified in </w:t>
      </w:r>
      <w:r w:rsidRPr="001B69A8">
        <w:t>TS</w:t>
      </w:r>
      <w:r w:rsidRPr="00424394">
        <w:t xml:space="preserve"> 32.295 [54].</w:t>
      </w:r>
    </w:p>
    <w:p w14:paraId="42477858" w14:textId="77777777" w:rsidR="00D909A5" w:rsidRPr="00424394" w:rsidRDefault="00D909A5" w:rsidP="00D909A5">
      <w:pPr>
        <w:pStyle w:val="B1"/>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4AE0A88D" w14:textId="77777777" w:rsidR="00D909A5" w:rsidRPr="00424394" w:rsidRDefault="00D909A5" w:rsidP="00D909A5">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27AF083C" w14:textId="77777777" w:rsidR="00D909A5" w:rsidRPr="00424394" w:rsidRDefault="00D909A5" w:rsidP="00D909A5">
      <w:pPr>
        <w:pStyle w:val="B1"/>
      </w:pPr>
      <w:r w:rsidRPr="00424394">
        <w:t>-</w:t>
      </w:r>
      <w:r w:rsidRPr="00424394">
        <w:tab/>
        <w:t xml:space="preserve">The charging service of 5G system is specified in </w:t>
      </w:r>
      <w:r w:rsidRPr="001B69A8">
        <w:t>TS</w:t>
      </w:r>
      <w:r w:rsidRPr="00424394">
        <w:t xml:space="preserve"> 32.291 [58]. </w:t>
      </w:r>
    </w:p>
    <w:p w14:paraId="00DBA591" w14:textId="77777777" w:rsidR="00903669" w:rsidRPr="005E13B4" w:rsidRDefault="00903669" w:rsidP="00903669">
      <w:r w:rsidRPr="005E13B4">
        <w:t xml:space="preserve">All references, abbreviations, </w:t>
      </w:r>
      <w:r>
        <w:t>terms</w:t>
      </w:r>
      <w:r w:rsidRPr="005E13B4">
        <w:t>, descriptions, principles and requirements, used in the present document, that are common across 3GPP TSs, are defined in TR 21.905 [100]. Those that are common across charging management in 3GPP networks/domains, services or subsystems are provided in the umbrella TS 32.240 [1] and are copied into clause</w:t>
      </w:r>
      <w:r>
        <w:t> </w:t>
      </w:r>
      <w:r w:rsidRPr="005E13B4">
        <w:t>3 of the present document for ease of reading. Finally, those items that are specific to the present document are defined exclusively in the present document.</w:t>
      </w:r>
    </w:p>
    <w:p w14:paraId="056B4EE5" w14:textId="77777777" w:rsidR="00080512" w:rsidRPr="003A2CBB" w:rsidRDefault="00080512" w:rsidP="003A2CBB">
      <w:pPr>
        <w:pStyle w:val="Heading1"/>
      </w:pPr>
      <w:bookmarkStart w:id="8" w:name="_CR2"/>
      <w:bookmarkStart w:id="9" w:name="_Toc202524941"/>
      <w:bookmarkEnd w:id="8"/>
      <w:r w:rsidRPr="003A2CBB">
        <w:t>2</w:t>
      </w:r>
      <w:r w:rsidRPr="003A2CBB">
        <w:tab/>
        <w:t>References</w:t>
      </w:r>
      <w:bookmarkEnd w:id="9"/>
    </w:p>
    <w:p w14:paraId="00BE68E9" w14:textId="77777777" w:rsidR="00080512" w:rsidRPr="004D3578" w:rsidRDefault="00080512">
      <w:r w:rsidRPr="004D3578">
        <w:t>The following documents contain provisions which, through reference in this text, constitute provisions of the present document.</w:t>
      </w:r>
    </w:p>
    <w:p w14:paraId="23CB56B8" w14:textId="77777777" w:rsidR="00080512" w:rsidRPr="004D3578" w:rsidRDefault="00051834" w:rsidP="00051834">
      <w:pPr>
        <w:pStyle w:val="B1"/>
      </w:pPr>
      <w:bookmarkStart w:id="10" w:name="OLE_LINK1"/>
      <w:bookmarkStart w:id="11" w:name="OLE_LINK2"/>
      <w:bookmarkStart w:id="12" w:name="OLE_LINK3"/>
      <w:bookmarkStart w:id="1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ACAA185" w14:textId="77777777" w:rsidR="00080512" w:rsidRPr="004D3578" w:rsidRDefault="00051834" w:rsidP="00051834">
      <w:pPr>
        <w:pStyle w:val="B1"/>
      </w:pPr>
      <w:r>
        <w:t>-</w:t>
      </w:r>
      <w:r>
        <w:tab/>
      </w:r>
      <w:r w:rsidR="00080512" w:rsidRPr="004D3578">
        <w:t>For a specific reference, subsequent revisions do not apply.</w:t>
      </w:r>
    </w:p>
    <w:p w14:paraId="5AA3429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0"/>
    <w:bookmarkEnd w:id="11"/>
    <w:bookmarkEnd w:id="12"/>
    <w:bookmarkEnd w:id="13"/>
    <w:p w14:paraId="443DB5B4" w14:textId="77777777" w:rsidR="00D909A5" w:rsidRPr="00424394" w:rsidRDefault="00D909A5" w:rsidP="00D909A5">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0E708BFE" w14:textId="77777777" w:rsidR="00D909A5" w:rsidRPr="00424394" w:rsidRDefault="00D909A5" w:rsidP="00D909A5">
      <w:pPr>
        <w:pStyle w:val="EX"/>
      </w:pPr>
      <w:r w:rsidRPr="00424394">
        <w:t>[2] - [</w:t>
      </w:r>
      <w:r w:rsidRPr="00CB2621">
        <w:rPr>
          <w:lang w:val="en-US"/>
        </w:rPr>
        <w:t>50</w:t>
      </w:r>
      <w:r w:rsidRPr="00424394">
        <w:t>]</w:t>
      </w:r>
      <w:r w:rsidRPr="00424394">
        <w:tab/>
        <w:t>Void.</w:t>
      </w:r>
    </w:p>
    <w:p w14:paraId="0EB73B56" w14:textId="77777777" w:rsidR="00D909A5" w:rsidRPr="00424394" w:rsidRDefault="00D909A5" w:rsidP="00D909A5">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266BFE3A" w14:textId="77777777" w:rsidR="00D909A5" w:rsidRPr="00424394" w:rsidRDefault="00D909A5" w:rsidP="00D909A5">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1804C273" w14:textId="77777777" w:rsidR="00D909A5" w:rsidRPr="00424394" w:rsidRDefault="00D909A5" w:rsidP="00D909A5">
      <w:pPr>
        <w:pStyle w:val="EX"/>
      </w:pPr>
      <w:r w:rsidRPr="00424394">
        <w:t xml:space="preserve">[53] </w:t>
      </w:r>
      <w:r w:rsidRPr="00424394">
        <w:tab/>
        <w:t>Void.</w:t>
      </w:r>
    </w:p>
    <w:p w14:paraId="09A48548" w14:textId="77777777" w:rsidR="00D909A5" w:rsidRPr="00424394" w:rsidRDefault="00D909A5" w:rsidP="00D909A5">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0799C3EC" w14:textId="77777777" w:rsidR="00D909A5" w:rsidRPr="00424394" w:rsidRDefault="00D909A5" w:rsidP="00D909A5">
      <w:pPr>
        <w:pStyle w:val="EX"/>
      </w:pPr>
      <w:r w:rsidRPr="00424394">
        <w:t xml:space="preserve">[55-56] </w:t>
      </w:r>
      <w:r w:rsidRPr="00424394">
        <w:tab/>
        <w:t>Void.</w:t>
      </w:r>
    </w:p>
    <w:p w14:paraId="30FDE105" w14:textId="77777777" w:rsidR="00D909A5" w:rsidRPr="00424394" w:rsidRDefault="00D909A5" w:rsidP="00D909A5">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16AE3DB5" w14:textId="77777777" w:rsidR="00D909A5" w:rsidRPr="00424394" w:rsidRDefault="00D909A5" w:rsidP="00D909A5">
      <w:pPr>
        <w:pStyle w:val="EX"/>
      </w:pPr>
      <w:r w:rsidRPr="00424394">
        <w:t>[58]</w:t>
      </w:r>
      <w:r w:rsidRPr="00424394">
        <w:tab/>
        <w:t>3GPP </w:t>
      </w:r>
      <w:r w:rsidRPr="001B69A8">
        <w:t>TS</w:t>
      </w:r>
      <w:r w:rsidRPr="00424394">
        <w:t xml:space="preserve"> 32.291: "</w:t>
      </w:r>
      <w:r w:rsidRPr="003A2CBB">
        <w:t>Telecommunication management; Charging management; 5G system; Charging service, stage 3</w:t>
      </w:r>
      <w:r w:rsidRPr="00424394">
        <w:t>".</w:t>
      </w:r>
    </w:p>
    <w:p w14:paraId="358207C5" w14:textId="77777777" w:rsidR="00D909A5" w:rsidRPr="00424394" w:rsidRDefault="00D909A5" w:rsidP="00D909A5">
      <w:pPr>
        <w:pStyle w:val="EX"/>
      </w:pPr>
      <w:r w:rsidRPr="00424394">
        <w:t>[59] - [99]</w:t>
      </w:r>
      <w:r w:rsidRPr="00424394">
        <w:tab/>
        <w:t>Void.</w:t>
      </w:r>
    </w:p>
    <w:p w14:paraId="5870E130" w14:textId="77777777" w:rsidR="00D909A5" w:rsidRPr="00424394" w:rsidRDefault="00D909A5" w:rsidP="00D909A5">
      <w:pPr>
        <w:pStyle w:val="EX"/>
      </w:pPr>
      <w:r w:rsidRPr="00424394">
        <w:t>[100]</w:t>
      </w:r>
      <w:r w:rsidRPr="00424394">
        <w:tab/>
        <w:t xml:space="preserve">3GPP </w:t>
      </w:r>
      <w:r w:rsidRPr="001B69A8">
        <w:t>TR</w:t>
      </w:r>
      <w:r w:rsidRPr="00424394">
        <w:t xml:space="preserve"> 21.905: "Vocabulary for 3GPP Specifications".</w:t>
      </w:r>
    </w:p>
    <w:p w14:paraId="7D7BD95B" w14:textId="77777777" w:rsidR="00D909A5" w:rsidRPr="00424394" w:rsidRDefault="00D909A5" w:rsidP="00D909A5">
      <w:pPr>
        <w:pStyle w:val="EX"/>
      </w:pPr>
      <w:r w:rsidRPr="00424394">
        <w:t>[10</w:t>
      </w:r>
      <w:r w:rsidR="00903669">
        <w:t>1</w:t>
      </w:r>
      <w:r w:rsidRPr="00424394">
        <w:t>] - [199]</w:t>
      </w:r>
      <w:r w:rsidRPr="00424394">
        <w:tab/>
        <w:t>Void</w:t>
      </w:r>
    </w:p>
    <w:p w14:paraId="134E7FFB" w14:textId="77777777" w:rsidR="00D909A5" w:rsidRPr="00424394" w:rsidRDefault="00D909A5" w:rsidP="00D909A5">
      <w:pPr>
        <w:pStyle w:val="EX"/>
      </w:pPr>
      <w:r w:rsidRPr="00424394">
        <w:t>[200]</w:t>
      </w:r>
      <w:r w:rsidRPr="00424394">
        <w:tab/>
        <w:t xml:space="preserve">3GPP </w:t>
      </w:r>
      <w:r w:rsidRPr="001B69A8">
        <w:t>TS</w:t>
      </w:r>
      <w:r w:rsidRPr="00424394">
        <w:t xml:space="preserve"> 23.501:</w:t>
      </w:r>
      <w:r w:rsidR="004B1BF9">
        <w:t xml:space="preserve"> </w:t>
      </w:r>
      <w:r w:rsidRPr="00424394">
        <w:t>"System Architecture for the 5G System</w:t>
      </w:r>
      <w:r w:rsidR="00582F5C">
        <w:t xml:space="preserve"> (5GS)</w:t>
      </w:r>
      <w:r w:rsidRPr="00424394">
        <w:t>".</w:t>
      </w:r>
    </w:p>
    <w:p w14:paraId="459086D7" w14:textId="77777777" w:rsidR="00D909A5" w:rsidRPr="00424394" w:rsidRDefault="00D909A5" w:rsidP="00D909A5">
      <w:pPr>
        <w:pStyle w:val="EX"/>
      </w:pPr>
      <w:r w:rsidRPr="00424394">
        <w:t>[201]</w:t>
      </w:r>
      <w:r w:rsidRPr="00424394">
        <w:tab/>
        <w:t xml:space="preserve">3GPP </w:t>
      </w:r>
      <w:r w:rsidRPr="001B69A8">
        <w:t>TS</w:t>
      </w:r>
      <w:r w:rsidRPr="00424394">
        <w:t xml:space="preserve"> 23.502:</w:t>
      </w:r>
      <w:r w:rsidR="004B1BF9">
        <w:t xml:space="preserve"> </w:t>
      </w:r>
      <w:r w:rsidRPr="00424394">
        <w:t>"Procedures for the 5G System</w:t>
      </w:r>
      <w:r w:rsidR="00582F5C">
        <w:t xml:space="preserve"> (5GS)</w:t>
      </w:r>
      <w:r w:rsidRPr="00424394">
        <w:t>".</w:t>
      </w:r>
    </w:p>
    <w:p w14:paraId="5491CAF5" w14:textId="77777777" w:rsidR="00D909A5" w:rsidRDefault="00D909A5" w:rsidP="00D909A5">
      <w:pPr>
        <w:pStyle w:val="EX"/>
      </w:pPr>
      <w:r w:rsidRPr="00424394">
        <w:t>[202]</w:t>
      </w:r>
      <w:r w:rsidRPr="00424394">
        <w:tab/>
        <w:t xml:space="preserve">3GPP </w:t>
      </w:r>
      <w:r w:rsidRPr="001B69A8">
        <w:t>TS</w:t>
      </w:r>
      <w:r w:rsidRPr="00424394">
        <w:t xml:space="preserve"> 23.503:</w:t>
      </w:r>
      <w:r w:rsidR="004B1BF9">
        <w:t xml:space="preserve"> </w:t>
      </w:r>
      <w:r w:rsidRPr="00424394">
        <w:t>"Policy and Charging Control Framework for the 5G System; Stage 2".</w:t>
      </w:r>
    </w:p>
    <w:p w14:paraId="78240592" w14:textId="77777777" w:rsidR="00B05BF8" w:rsidRDefault="00B05BF8" w:rsidP="00B05BF8">
      <w:pPr>
        <w:pStyle w:val="EX"/>
      </w:pPr>
      <w:r w:rsidRPr="002E4AB7">
        <w:t>[</w:t>
      </w:r>
      <w:r>
        <w:t>203</w:t>
      </w:r>
      <w:r w:rsidRPr="002E4AB7">
        <w:t>]</w:t>
      </w:r>
      <w:r w:rsidRPr="002E4AB7">
        <w:tab/>
        <w:t>3GPP</w:t>
      </w:r>
      <w:r>
        <w:t> </w:t>
      </w:r>
      <w:r w:rsidRPr="002E4AB7">
        <w:t>TS</w:t>
      </w:r>
      <w:r>
        <w:t> </w:t>
      </w:r>
      <w:r w:rsidRPr="002E4AB7">
        <w:t xml:space="preserve">38.413: </w:t>
      </w:r>
      <w:r>
        <w:t>"</w:t>
      </w:r>
      <w:r w:rsidRPr="002E4AB7">
        <w:t>NG-RAN; NG Application Protocol (NGAP)</w:t>
      </w:r>
      <w:r>
        <w:t>"</w:t>
      </w:r>
      <w:r w:rsidRPr="002E4AB7">
        <w:t>.</w:t>
      </w:r>
    </w:p>
    <w:p w14:paraId="18F6B9D0" w14:textId="77777777" w:rsidR="00B05BF8" w:rsidRPr="00424394" w:rsidRDefault="00B05BF8" w:rsidP="00EB649C">
      <w:pPr>
        <w:pStyle w:val="EX"/>
      </w:pPr>
      <w:r w:rsidRPr="002E4AB7">
        <w:t>[</w:t>
      </w:r>
      <w:r>
        <w:t>204</w:t>
      </w:r>
      <w:r w:rsidRPr="002E4AB7">
        <w:t>]</w:t>
      </w:r>
      <w:r w:rsidRPr="002E4AB7">
        <w:tab/>
        <w:t>3GPP</w:t>
      </w:r>
      <w:r>
        <w:t> </w:t>
      </w:r>
      <w:r w:rsidRPr="002E4AB7">
        <w:t>TS</w:t>
      </w:r>
      <w:r>
        <w:t> 29</w:t>
      </w:r>
      <w:r w:rsidRPr="002E4AB7">
        <w:t xml:space="preserve">.413: </w:t>
      </w:r>
      <w:r>
        <w:t>"</w:t>
      </w:r>
      <w:r w:rsidRPr="003B3A11">
        <w:t>Application of the NG Application Protocol (NGAP) to non-3GPP access</w:t>
      </w:r>
      <w:r>
        <w:t>"</w:t>
      </w:r>
      <w:r w:rsidR="00582F5C">
        <w:t>.</w:t>
      </w:r>
    </w:p>
    <w:p w14:paraId="5F717528" w14:textId="78F4AA60" w:rsidR="00E65218" w:rsidRDefault="00E65218" w:rsidP="00E65218">
      <w:pPr>
        <w:pStyle w:val="EX"/>
        <w:rPr>
          <w:b/>
          <w:bCs/>
        </w:rPr>
      </w:pPr>
      <w:r>
        <w:t>[</w:t>
      </w:r>
      <w:r>
        <w:rPr>
          <w:lang w:val="en-US" w:eastAsia="zh-CN"/>
        </w:rPr>
        <w:t>205</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4C431922" w14:textId="5D390AA1" w:rsidR="00D909A5" w:rsidRPr="00424394" w:rsidRDefault="00E65218" w:rsidP="00E65218">
      <w:pPr>
        <w:pStyle w:val="EX"/>
      </w:pPr>
      <w:r>
        <w:t>[206] - [299]</w:t>
      </w:r>
      <w:r>
        <w:tab/>
        <w:t>Void</w:t>
      </w:r>
    </w:p>
    <w:p w14:paraId="45280C83" w14:textId="77777777" w:rsidR="00D909A5" w:rsidRPr="00424394" w:rsidRDefault="00D909A5" w:rsidP="00D909A5">
      <w:pPr>
        <w:pStyle w:val="EX"/>
      </w:pPr>
      <w:r w:rsidRPr="00424394">
        <w:rPr>
          <w:color w:val="000000"/>
        </w:rPr>
        <w:t xml:space="preserve">[300] - </w:t>
      </w:r>
      <w:r w:rsidRPr="00424394">
        <w:t>[399]</w:t>
      </w:r>
      <w:r w:rsidRPr="00424394">
        <w:tab/>
        <w:t>Void.</w:t>
      </w:r>
    </w:p>
    <w:p w14:paraId="2C74CB4B" w14:textId="77777777" w:rsidR="00D909A5" w:rsidRPr="00424394" w:rsidRDefault="00D909A5" w:rsidP="00D909A5">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7A7BD96" w14:textId="77777777" w:rsidR="00D909A5" w:rsidRPr="00424394" w:rsidRDefault="00D909A5" w:rsidP="00D909A5">
      <w:pPr>
        <w:pStyle w:val="EX"/>
      </w:pPr>
      <w:r w:rsidRPr="00424394">
        <w:t>[500] - [599]</w:t>
      </w:r>
      <w:r w:rsidRPr="00424394">
        <w:tab/>
        <w:t>Void.</w:t>
      </w:r>
    </w:p>
    <w:p w14:paraId="1920E5F5" w14:textId="77777777" w:rsidR="00080512" w:rsidRPr="004D3578" w:rsidRDefault="00080512">
      <w:pPr>
        <w:pStyle w:val="Guidance"/>
      </w:pPr>
    </w:p>
    <w:p w14:paraId="1E229FE7" w14:textId="77777777" w:rsidR="00903669" w:rsidRPr="005E13B4" w:rsidRDefault="00903669" w:rsidP="00903669">
      <w:pPr>
        <w:pStyle w:val="Heading1"/>
      </w:pPr>
      <w:bookmarkStart w:id="14" w:name="_CR3"/>
      <w:bookmarkStart w:id="15" w:name="_Toc202524942"/>
      <w:bookmarkEnd w:id="14"/>
      <w:r w:rsidRPr="005E13B4">
        <w:t>3</w:t>
      </w:r>
      <w:r w:rsidRPr="005E13B4">
        <w:tab/>
        <w:t>Definitions</w:t>
      </w:r>
      <w:r>
        <w:t xml:space="preserve"> of terms</w:t>
      </w:r>
      <w:r w:rsidRPr="005E13B4">
        <w:t>, symbols and abbreviations</w:t>
      </w:r>
      <w:bookmarkEnd w:id="15"/>
    </w:p>
    <w:p w14:paraId="315D27BA" w14:textId="77777777" w:rsidR="00903669" w:rsidRPr="005E13B4" w:rsidRDefault="00903669" w:rsidP="00903669">
      <w:pPr>
        <w:pStyle w:val="Heading2"/>
      </w:pPr>
      <w:bookmarkStart w:id="16" w:name="_CR3_1"/>
      <w:bookmarkStart w:id="17" w:name="_Toc202524943"/>
      <w:bookmarkEnd w:id="16"/>
      <w:r w:rsidRPr="005E13B4">
        <w:t>3.1</w:t>
      </w:r>
      <w:r w:rsidRPr="005E13B4">
        <w:tab/>
      </w:r>
      <w:r>
        <w:t>Terms</w:t>
      </w:r>
      <w:bookmarkEnd w:id="17"/>
    </w:p>
    <w:p w14:paraId="5DC9D6FF" w14:textId="77777777" w:rsidR="00903669" w:rsidRPr="005E13B4" w:rsidRDefault="00903669" w:rsidP="00903669">
      <w:r w:rsidRPr="005E13B4">
        <w:t xml:space="preserve">For the purposes of the present document, the terms given in </w:t>
      </w:r>
      <w:bookmarkStart w:id="18" w:name="OLE_LINK6"/>
      <w:bookmarkStart w:id="19" w:name="OLE_LINK7"/>
      <w:bookmarkStart w:id="20" w:name="OLE_LINK8"/>
      <w:r w:rsidRPr="005E13B4">
        <w:t xml:space="preserve">3GPP </w:t>
      </w:r>
      <w:bookmarkEnd w:id="18"/>
      <w:bookmarkEnd w:id="19"/>
      <w:bookmarkEnd w:id="20"/>
      <w:r w:rsidRPr="005E13B4">
        <w:t>TR 21.905 [1</w:t>
      </w:r>
      <w:r>
        <w:t>00</w:t>
      </w:r>
      <w:r w:rsidRPr="005E13B4">
        <w:t>] and the following apply. A term defined in the present document takes precedence over the definition of the same term, if any, in 3GPP TR 21.905 [1</w:t>
      </w:r>
      <w:r>
        <w:t>00</w:t>
      </w:r>
      <w:r w:rsidRPr="005E13B4">
        <w:t>].</w:t>
      </w:r>
    </w:p>
    <w:p w14:paraId="2349D8F8" w14:textId="77777777" w:rsidR="00080512" w:rsidRPr="004D3578" w:rsidRDefault="00080512">
      <w:pPr>
        <w:pStyle w:val="Heading2"/>
      </w:pPr>
      <w:bookmarkStart w:id="21" w:name="_CR3_2"/>
      <w:bookmarkStart w:id="22" w:name="_Toc202524944"/>
      <w:bookmarkEnd w:id="21"/>
      <w:r w:rsidRPr="004D3578">
        <w:lastRenderedPageBreak/>
        <w:t>3.2</w:t>
      </w:r>
      <w:r w:rsidRPr="004D3578">
        <w:tab/>
        <w:t>Symbols</w:t>
      </w:r>
      <w:bookmarkEnd w:id="22"/>
    </w:p>
    <w:p w14:paraId="63155DE2" w14:textId="77777777" w:rsidR="00080512" w:rsidRPr="004D3578" w:rsidRDefault="00080512">
      <w:pPr>
        <w:keepNext/>
      </w:pPr>
      <w:r w:rsidRPr="004D3578">
        <w:t>For the purposes of the present document, the following symbols apply:</w:t>
      </w:r>
    </w:p>
    <w:p w14:paraId="45BFA55B" w14:textId="77777777" w:rsidR="00BC1733" w:rsidRDefault="00BC1733" w:rsidP="00D909A5">
      <w:pPr>
        <w:pStyle w:val="EW"/>
      </w:pPr>
      <w:r>
        <w:t>Bam</w:t>
      </w:r>
      <w:r>
        <w:tab/>
        <w:t>Reference point for the CDR file transfer from the 5G connection and mobility CGF to the BD.</w:t>
      </w:r>
    </w:p>
    <w:p w14:paraId="6437705E" w14:textId="77777777" w:rsidR="00D909A5" w:rsidRPr="00424394" w:rsidRDefault="00D909A5" w:rsidP="00D909A5">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3DDEBDF6" w14:textId="77777777" w:rsidR="00D909A5" w:rsidRPr="00424394" w:rsidRDefault="00D909A5" w:rsidP="00D909A5">
      <w:pPr>
        <w:pStyle w:val="EW"/>
      </w:pPr>
      <w:r w:rsidRPr="00424394">
        <w:t>Nchf</w:t>
      </w:r>
      <w:r w:rsidRPr="00424394">
        <w:tab/>
        <w:t xml:space="preserve">Service based interface exhibited by </w:t>
      </w:r>
      <w:r w:rsidRPr="001B69A8">
        <w:t>CHF</w:t>
      </w:r>
      <w:r w:rsidRPr="00424394">
        <w:t>.</w:t>
      </w:r>
    </w:p>
    <w:p w14:paraId="252A4ADB" w14:textId="2430A63A" w:rsidR="006864CA" w:rsidRDefault="006864CA" w:rsidP="006864CA">
      <w:pPr>
        <w:pStyle w:val="EW"/>
      </w:pPr>
      <w:r w:rsidRPr="00216D45">
        <w:t>N</w:t>
      </w:r>
      <w:r>
        <w:t>41</w:t>
      </w:r>
      <w:r w:rsidRPr="00216D45">
        <w:tab/>
      </w:r>
      <w:r>
        <w:t>Reference point between AMF and the -CHF</w:t>
      </w:r>
      <w:r w:rsidR="00D77878">
        <w:t xml:space="preserve"> in different PLMNs</w:t>
      </w:r>
      <w:r w:rsidRPr="00216D45">
        <w:t>.</w:t>
      </w:r>
    </w:p>
    <w:p w14:paraId="628667C8" w14:textId="7965B3E5" w:rsidR="006864CA" w:rsidRPr="00216D45" w:rsidRDefault="006864CA" w:rsidP="006864CA">
      <w:pPr>
        <w:pStyle w:val="EW"/>
      </w:pPr>
      <w:r w:rsidRPr="00216D45">
        <w:t>N</w:t>
      </w:r>
      <w:r>
        <w:t>42</w:t>
      </w:r>
      <w:r w:rsidRPr="00216D45">
        <w:tab/>
      </w:r>
      <w:r>
        <w:t>Reference point between AMF and the CHF</w:t>
      </w:r>
      <w:r w:rsidR="00D77878">
        <w:t xml:space="preserve"> in the same PLMN</w:t>
      </w:r>
      <w:r w:rsidRPr="00216D45">
        <w:t>.</w:t>
      </w:r>
    </w:p>
    <w:p w14:paraId="594854A6" w14:textId="77777777" w:rsidR="00080512" w:rsidRPr="004D3578" w:rsidRDefault="00080512">
      <w:pPr>
        <w:pStyle w:val="EW"/>
      </w:pPr>
    </w:p>
    <w:p w14:paraId="46E43AD9" w14:textId="77777777" w:rsidR="00903669" w:rsidRPr="005E13B4" w:rsidRDefault="00903669" w:rsidP="00903669">
      <w:pPr>
        <w:pStyle w:val="Heading2"/>
      </w:pPr>
      <w:bookmarkStart w:id="23" w:name="_CR3_3"/>
      <w:bookmarkStart w:id="24" w:name="_Toc202524945"/>
      <w:bookmarkEnd w:id="23"/>
      <w:r w:rsidRPr="005E13B4">
        <w:t>3.3</w:t>
      </w:r>
      <w:r w:rsidRPr="005E13B4">
        <w:tab/>
        <w:t>Abbreviations</w:t>
      </w:r>
      <w:bookmarkEnd w:id="24"/>
    </w:p>
    <w:p w14:paraId="3CB268CE" w14:textId="77777777" w:rsidR="00903669" w:rsidRPr="005E13B4" w:rsidRDefault="00903669" w:rsidP="00903669">
      <w:pPr>
        <w:keepNext/>
      </w:pPr>
      <w:bookmarkStart w:id="25" w:name="EDM_beginabb_"/>
      <w:bookmarkEnd w:id="25"/>
      <w:r w:rsidRPr="005E13B4">
        <w:t>For the purposes of the present document, the abbreviations given in 3GPP TR 21.905 [1</w:t>
      </w:r>
      <w:r>
        <w:t>00</w:t>
      </w:r>
      <w:r w:rsidRPr="005E13B4">
        <w:t>] and the following apply. An abbreviation defined in the present document takes precedence over the definition of the same abbreviation, if any, in 3GPP TR 21.905 [1</w:t>
      </w:r>
      <w:r>
        <w:t>00</w:t>
      </w:r>
      <w:r w:rsidRPr="005E13B4">
        <w:t>].</w:t>
      </w:r>
    </w:p>
    <w:p w14:paraId="236B75BD" w14:textId="77777777" w:rsidR="00D909A5" w:rsidRPr="00F73769" w:rsidRDefault="00D909A5" w:rsidP="00D909A5">
      <w:pPr>
        <w:pStyle w:val="EW"/>
      </w:pPr>
      <w:r w:rsidRPr="00F73769">
        <w:t>5GC</w:t>
      </w:r>
      <w:r w:rsidRPr="00F73769">
        <w:tab/>
        <w:t>5G Core Network</w:t>
      </w:r>
    </w:p>
    <w:p w14:paraId="6C909166" w14:textId="77777777" w:rsidR="00D909A5" w:rsidRDefault="00D909A5" w:rsidP="00D909A5">
      <w:pPr>
        <w:pStyle w:val="EW"/>
      </w:pPr>
      <w:r w:rsidRPr="00F73769">
        <w:t>5GS</w:t>
      </w:r>
      <w:r w:rsidRPr="00F73769">
        <w:tab/>
        <w:t>5G System</w:t>
      </w:r>
    </w:p>
    <w:p w14:paraId="0126E9AC" w14:textId="77777777" w:rsidR="00D909A5" w:rsidRPr="00F73769" w:rsidRDefault="00D909A5" w:rsidP="00D909A5">
      <w:pPr>
        <w:pStyle w:val="EW"/>
      </w:pPr>
      <w:r w:rsidRPr="009E0DE1">
        <w:t>5G-AN</w:t>
      </w:r>
      <w:r w:rsidRPr="009E0DE1">
        <w:tab/>
        <w:t>5G Access Network</w:t>
      </w:r>
    </w:p>
    <w:p w14:paraId="4CDF2973" w14:textId="77777777" w:rsidR="00D909A5" w:rsidRDefault="00D909A5" w:rsidP="00D909A5">
      <w:pPr>
        <w:pStyle w:val="EW"/>
        <w:keepNext/>
      </w:pPr>
      <w:r w:rsidRPr="00F73769">
        <w:t>AMF</w:t>
      </w:r>
      <w:r w:rsidRPr="00F73769">
        <w:tab/>
        <w:t>Access and Mobility Management Function</w:t>
      </w:r>
    </w:p>
    <w:p w14:paraId="284602F0" w14:textId="77777777" w:rsidR="00D77878" w:rsidRPr="00F73769" w:rsidRDefault="00D77878" w:rsidP="00D77878">
      <w:pPr>
        <w:pStyle w:val="EW"/>
        <w:keepNext/>
      </w:pPr>
      <w:r>
        <w:t>B-CHF</w:t>
      </w:r>
      <w:r>
        <w:tab/>
      </w:r>
      <w:r w:rsidRPr="001617DA">
        <w:t>Business CHF</w:t>
      </w:r>
    </w:p>
    <w:p w14:paraId="20EB6E2E" w14:textId="77777777" w:rsidR="00D909A5" w:rsidRDefault="00D909A5" w:rsidP="00D909A5">
      <w:pPr>
        <w:pStyle w:val="EW"/>
      </w:pPr>
      <w:r w:rsidRPr="00F73769">
        <w:t>BD</w:t>
      </w:r>
      <w:r w:rsidRPr="00F73769">
        <w:tab/>
        <w:t>Billing Domain</w:t>
      </w:r>
    </w:p>
    <w:p w14:paraId="02EEAF02" w14:textId="77777777" w:rsidR="00D77878" w:rsidRDefault="00D77878" w:rsidP="00D77878">
      <w:pPr>
        <w:pStyle w:val="EW"/>
      </w:pPr>
      <w:r>
        <w:t>C-CHF</w:t>
      </w:r>
      <w:r>
        <w:tab/>
      </w:r>
      <w:r w:rsidRPr="001617DA">
        <w:t>Consumer CHF</w:t>
      </w:r>
    </w:p>
    <w:p w14:paraId="19BCA078" w14:textId="77777777" w:rsidR="00D909A5" w:rsidRPr="00F73769" w:rsidRDefault="00D909A5" w:rsidP="00D909A5">
      <w:pPr>
        <w:pStyle w:val="EW"/>
      </w:pPr>
      <w:r w:rsidRPr="00F73769">
        <w:t>CCS</w:t>
      </w:r>
      <w:r w:rsidRPr="00F73769">
        <w:tab/>
        <w:t>Converged Charging System</w:t>
      </w:r>
    </w:p>
    <w:p w14:paraId="7464CCAC" w14:textId="77777777" w:rsidR="00D909A5" w:rsidRPr="00F73769" w:rsidRDefault="00D909A5" w:rsidP="00D909A5">
      <w:pPr>
        <w:pStyle w:val="EW"/>
      </w:pPr>
      <w:r w:rsidRPr="00F73769">
        <w:t>CDF</w:t>
      </w:r>
      <w:r w:rsidRPr="00F73769">
        <w:tab/>
        <w:t>Charging Data Function</w:t>
      </w:r>
    </w:p>
    <w:p w14:paraId="5A0CD25A" w14:textId="77777777" w:rsidR="00D909A5" w:rsidRPr="00F73769" w:rsidRDefault="00D909A5" w:rsidP="00D909A5">
      <w:pPr>
        <w:pStyle w:val="EW"/>
      </w:pPr>
      <w:r w:rsidRPr="00F73769">
        <w:t>CGF</w:t>
      </w:r>
      <w:r w:rsidRPr="00F73769">
        <w:tab/>
        <w:t>Charging Gateway Function</w:t>
      </w:r>
    </w:p>
    <w:p w14:paraId="38EEA7E1" w14:textId="77777777" w:rsidR="00D909A5" w:rsidRPr="00F73769" w:rsidRDefault="00D909A5" w:rsidP="00D909A5">
      <w:pPr>
        <w:pStyle w:val="EW"/>
      </w:pPr>
      <w:r w:rsidRPr="00F73769">
        <w:t>CHF</w:t>
      </w:r>
      <w:r w:rsidRPr="00F73769">
        <w:tab/>
        <w:t>Charging Function</w:t>
      </w:r>
    </w:p>
    <w:p w14:paraId="36AB2CC5" w14:textId="77777777" w:rsidR="00D909A5" w:rsidRPr="00F73769" w:rsidRDefault="00D909A5" w:rsidP="00D909A5">
      <w:pPr>
        <w:pStyle w:val="EW"/>
      </w:pPr>
      <w:r w:rsidRPr="00F73769">
        <w:t>CTF</w:t>
      </w:r>
      <w:r w:rsidRPr="00F73769">
        <w:tab/>
        <w:t>Charging Trigger Function</w:t>
      </w:r>
    </w:p>
    <w:p w14:paraId="5FE146B9" w14:textId="77777777" w:rsidR="00BC1733" w:rsidRDefault="00D909A5" w:rsidP="00BC1733">
      <w:pPr>
        <w:pStyle w:val="EW"/>
      </w:pPr>
      <w:r w:rsidRPr="00F73769">
        <w:t>DNN</w:t>
      </w:r>
      <w:r w:rsidRPr="00F73769">
        <w:tab/>
        <w:t>Data Network Name</w:t>
      </w:r>
    </w:p>
    <w:p w14:paraId="60631A25" w14:textId="77777777" w:rsidR="00D909A5" w:rsidRPr="00F73769" w:rsidRDefault="00BC1733" w:rsidP="00BC1733">
      <w:pPr>
        <w:pStyle w:val="EW"/>
      </w:pPr>
      <w:r>
        <w:rPr>
          <w:noProof/>
        </w:rPr>
        <w:t>ECUR</w:t>
      </w:r>
      <w:r>
        <w:rPr>
          <w:noProof/>
        </w:rPr>
        <w:tab/>
        <w:t>Event Charging with Unit Reservation</w:t>
      </w:r>
    </w:p>
    <w:p w14:paraId="54EEEFB5" w14:textId="77777777" w:rsidR="00D909A5" w:rsidRPr="00F73769" w:rsidRDefault="00D909A5" w:rsidP="00D909A5">
      <w:pPr>
        <w:pStyle w:val="EW"/>
      </w:pPr>
      <w:r w:rsidRPr="00F73769">
        <w:t>GPSI</w:t>
      </w:r>
      <w:r w:rsidRPr="00F73769">
        <w:tab/>
        <w:t>Generic Public Subscription Identifier</w:t>
      </w:r>
    </w:p>
    <w:p w14:paraId="6D6ECCAA" w14:textId="77777777" w:rsidR="00BC1733" w:rsidRDefault="006864CA" w:rsidP="00BC1733">
      <w:pPr>
        <w:pStyle w:val="EW"/>
      </w:pPr>
      <w:r>
        <w:t>H-CHF</w:t>
      </w:r>
      <w:r>
        <w:tab/>
        <w:t>A CHF in HPLMN</w:t>
      </w:r>
    </w:p>
    <w:p w14:paraId="4EAE94C3" w14:textId="77777777" w:rsidR="006864CA" w:rsidRDefault="00BC1733" w:rsidP="00BC1733">
      <w:pPr>
        <w:pStyle w:val="EW"/>
      </w:pPr>
      <w:r>
        <w:rPr>
          <w:noProof/>
        </w:rPr>
        <w:t>IEC</w:t>
      </w:r>
      <w:r>
        <w:rPr>
          <w:noProof/>
        </w:rPr>
        <w:tab/>
        <w:t>Immediate Event Charging</w:t>
      </w:r>
    </w:p>
    <w:p w14:paraId="1A8DD230" w14:textId="77777777" w:rsidR="00D909A5" w:rsidRDefault="00D909A5" w:rsidP="00D909A5">
      <w:pPr>
        <w:pStyle w:val="EW"/>
      </w:pPr>
      <w:r w:rsidRPr="00F73769">
        <w:t>GUAMI</w:t>
      </w:r>
      <w:r w:rsidRPr="00F73769">
        <w:tab/>
        <w:t>Globally Unique AMF Identifier</w:t>
      </w:r>
    </w:p>
    <w:p w14:paraId="4DC52AA4" w14:textId="77777777" w:rsidR="00453DC7" w:rsidRDefault="00453DC7" w:rsidP="004B70C3">
      <w:pPr>
        <w:pStyle w:val="EW"/>
      </w:pPr>
      <w:r>
        <w:t>MICO</w:t>
      </w:r>
      <w:r>
        <w:tab/>
        <w:t>Mobile Initiated Connection Only</w:t>
      </w:r>
    </w:p>
    <w:p w14:paraId="2001C00E" w14:textId="77777777" w:rsidR="00453DC7" w:rsidRDefault="00453DC7" w:rsidP="004B70C3">
      <w:pPr>
        <w:pStyle w:val="EW"/>
      </w:pPr>
      <w:r w:rsidRPr="009E0DE1">
        <w:t>N3IWF</w:t>
      </w:r>
      <w:r w:rsidRPr="009E0DE1">
        <w:tab/>
        <w:t>Non-3GPP InterWorking Function</w:t>
      </w:r>
    </w:p>
    <w:p w14:paraId="7E3190D4" w14:textId="77777777" w:rsidR="00D909A5" w:rsidRPr="00F73769" w:rsidRDefault="00D909A5" w:rsidP="00D909A5">
      <w:pPr>
        <w:pStyle w:val="EW"/>
      </w:pPr>
      <w:r w:rsidRPr="00F73769">
        <w:t>NF</w:t>
      </w:r>
      <w:r w:rsidRPr="00F73769">
        <w:tab/>
        <w:t>Network Function</w:t>
      </w:r>
    </w:p>
    <w:p w14:paraId="4E8E1A9D" w14:textId="77777777" w:rsidR="00BC1733" w:rsidRDefault="00D909A5" w:rsidP="00BC1733">
      <w:pPr>
        <w:pStyle w:val="EW"/>
      </w:pPr>
      <w:r w:rsidRPr="00F73769">
        <w:t>NRF</w:t>
      </w:r>
      <w:r w:rsidRPr="00F73769">
        <w:tab/>
        <w:t>Network Repository Function</w:t>
      </w:r>
    </w:p>
    <w:p w14:paraId="3C9FCDC8" w14:textId="77777777" w:rsidR="00D909A5" w:rsidRPr="00F73769" w:rsidRDefault="00BC1733" w:rsidP="00BC1733">
      <w:pPr>
        <w:pStyle w:val="EW"/>
      </w:pPr>
      <w:r>
        <w:t>PEC</w:t>
      </w:r>
      <w:r>
        <w:tab/>
        <w:t>Post Event Charging</w:t>
      </w:r>
    </w:p>
    <w:p w14:paraId="59A635D7" w14:textId="77777777" w:rsidR="00D909A5" w:rsidRPr="003A2CBB" w:rsidRDefault="00D909A5" w:rsidP="00D909A5">
      <w:pPr>
        <w:pStyle w:val="EW"/>
        <w:rPr>
          <w:lang w:val="en-US" w:eastAsia="zh-CN"/>
        </w:rPr>
      </w:pPr>
      <w:r w:rsidRPr="003A2CBB">
        <w:rPr>
          <w:lang w:val="en-US" w:eastAsia="zh-CN"/>
        </w:rPr>
        <w:t>PEI</w:t>
      </w:r>
      <w:r w:rsidRPr="003A2CBB">
        <w:rPr>
          <w:lang w:val="en-US" w:eastAsia="zh-CN"/>
        </w:rPr>
        <w:tab/>
        <w:t>Permanent Equipment Identifier</w:t>
      </w:r>
    </w:p>
    <w:p w14:paraId="586C5E2F" w14:textId="77777777" w:rsidR="00D909A5" w:rsidRPr="003A2CBB" w:rsidRDefault="00D909A5" w:rsidP="00D909A5">
      <w:pPr>
        <w:pStyle w:val="EW"/>
        <w:rPr>
          <w:lang w:val="en-US"/>
        </w:rPr>
      </w:pPr>
      <w:r w:rsidRPr="003A2CBB">
        <w:rPr>
          <w:lang w:val="en-US"/>
        </w:rPr>
        <w:t>SUPI</w:t>
      </w:r>
      <w:r w:rsidRPr="003A2CBB">
        <w:rPr>
          <w:lang w:val="en-US"/>
        </w:rPr>
        <w:tab/>
        <w:t>Subscription Permanent Identifier</w:t>
      </w:r>
    </w:p>
    <w:p w14:paraId="4887A0E5" w14:textId="77777777" w:rsidR="00E65218" w:rsidRDefault="00E65218" w:rsidP="00E65218">
      <w:pPr>
        <w:pStyle w:val="EW"/>
      </w:pPr>
      <w:r>
        <w:t>UAS</w:t>
      </w:r>
      <w:r>
        <w:tab/>
        <w:t>Uncrewed Aerial System</w:t>
      </w:r>
    </w:p>
    <w:p w14:paraId="16343FF2" w14:textId="77777777" w:rsidR="00E65218" w:rsidRDefault="00E65218" w:rsidP="00E65218">
      <w:pPr>
        <w:pStyle w:val="EW"/>
      </w:pPr>
      <w:r>
        <w:t>UAV</w:t>
      </w:r>
      <w:r>
        <w:tab/>
        <w:t>Uncrewed Aerial Vehicle</w:t>
      </w:r>
    </w:p>
    <w:p w14:paraId="50660C30" w14:textId="77777777" w:rsidR="00D909A5" w:rsidRPr="0064570B" w:rsidRDefault="00D909A5" w:rsidP="00D909A5">
      <w:pPr>
        <w:pStyle w:val="EW"/>
      </w:pPr>
      <w:r w:rsidRPr="0064570B">
        <w:t>UDM</w:t>
      </w:r>
      <w:r w:rsidRPr="0064570B">
        <w:tab/>
        <w:t>Unified Data Management</w:t>
      </w:r>
    </w:p>
    <w:p w14:paraId="75EE627A" w14:textId="77777777" w:rsidR="00D909A5" w:rsidRPr="0064570B" w:rsidRDefault="00D909A5" w:rsidP="00D909A5">
      <w:pPr>
        <w:pStyle w:val="EW"/>
      </w:pPr>
      <w:r w:rsidRPr="0064570B">
        <w:t>UDR</w:t>
      </w:r>
      <w:r w:rsidRPr="0064570B">
        <w:tab/>
        <w:t>Unified Data Repository</w:t>
      </w:r>
    </w:p>
    <w:p w14:paraId="5544E8BE" w14:textId="77777777" w:rsidR="006864CA" w:rsidRDefault="006864CA" w:rsidP="006864CA">
      <w:pPr>
        <w:pStyle w:val="EW"/>
      </w:pPr>
      <w:r>
        <w:t>V-CHF</w:t>
      </w:r>
      <w:r>
        <w:tab/>
        <w:t>A CHF in VPLMN</w:t>
      </w:r>
    </w:p>
    <w:p w14:paraId="4FA195C4" w14:textId="77777777" w:rsidR="00080512" w:rsidRPr="004D3578" w:rsidRDefault="00080512">
      <w:pPr>
        <w:pStyle w:val="EW"/>
      </w:pPr>
    </w:p>
    <w:p w14:paraId="04FB6AC1" w14:textId="77777777" w:rsidR="00D909A5" w:rsidRPr="009514A7" w:rsidRDefault="00D909A5" w:rsidP="00D909A5">
      <w:pPr>
        <w:pStyle w:val="Heading1"/>
      </w:pPr>
      <w:bookmarkStart w:id="26" w:name="_CR4"/>
      <w:bookmarkStart w:id="27" w:name="_Toc515614007"/>
      <w:bookmarkStart w:id="28" w:name="_Toc202524946"/>
      <w:bookmarkEnd w:id="26"/>
      <w:r w:rsidRPr="009514A7">
        <w:t>4</w:t>
      </w:r>
      <w:r w:rsidRPr="009514A7">
        <w:tab/>
        <w:t>Architecture considerations</w:t>
      </w:r>
      <w:bookmarkEnd w:id="27"/>
      <w:bookmarkEnd w:id="28"/>
    </w:p>
    <w:p w14:paraId="3C3B2CD4" w14:textId="77777777" w:rsidR="00D909A5" w:rsidRDefault="00D909A5" w:rsidP="00D909A5">
      <w:pPr>
        <w:pStyle w:val="Heading2"/>
        <w:rPr>
          <w:lang w:bidi="ar-IQ"/>
        </w:rPr>
      </w:pPr>
      <w:bookmarkStart w:id="29" w:name="_CR4_1"/>
      <w:bookmarkStart w:id="30" w:name="_Toc515614008"/>
      <w:bookmarkStart w:id="31" w:name="_Toc202524947"/>
      <w:bookmarkEnd w:id="29"/>
      <w:r w:rsidRPr="009514A7">
        <w:t>4.1</w:t>
      </w:r>
      <w:r w:rsidRPr="009514A7">
        <w:tab/>
      </w:r>
      <w:r w:rsidRPr="009514A7">
        <w:rPr>
          <w:lang w:bidi="ar-IQ"/>
        </w:rPr>
        <w:t xml:space="preserve">High-level </w:t>
      </w:r>
      <w:bookmarkEnd w:id="30"/>
      <w:r w:rsidRPr="00424394">
        <w:rPr>
          <w:lang w:bidi="ar-IQ"/>
        </w:rPr>
        <w:t>5G System architecture</w:t>
      </w:r>
      <w:bookmarkEnd w:id="31"/>
    </w:p>
    <w:p w14:paraId="45339C21" w14:textId="77777777" w:rsidR="006864CA" w:rsidRPr="0085614A" w:rsidRDefault="006864CA" w:rsidP="0085614A">
      <w:pPr>
        <w:pStyle w:val="Heading3"/>
      </w:pPr>
      <w:bookmarkStart w:id="32" w:name="_CR4_1_1"/>
      <w:bookmarkStart w:id="33" w:name="_Toc10799601"/>
      <w:bookmarkStart w:id="34" w:name="_Toc202524948"/>
      <w:bookmarkEnd w:id="32"/>
      <w:r w:rsidRPr="00424394">
        <w:t>4.1.1</w:t>
      </w:r>
      <w:r w:rsidRPr="00424394">
        <w:tab/>
        <w:t>Non-roaming reference architecture</w:t>
      </w:r>
      <w:bookmarkEnd w:id="33"/>
      <w:bookmarkEnd w:id="34"/>
    </w:p>
    <w:p w14:paraId="67F97308" w14:textId="77777777" w:rsidR="00D909A5" w:rsidRDefault="00D909A5" w:rsidP="00D909A5">
      <w:r w:rsidRPr="00424394">
        <w:t>Figure 4.1.1</w:t>
      </w:r>
      <w:r w:rsidR="00582F5C">
        <w:t>.1</w:t>
      </w:r>
      <w:r w:rsidRPr="00424394">
        <w:t xml:space="preserve"> shows the 5G System high level architecture in the </w:t>
      </w:r>
      <w:r w:rsidRPr="00424394">
        <w:rPr>
          <w:lang w:eastAsia="zh-CN"/>
        </w:rPr>
        <w:t>service-based 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67BED9F6" w14:textId="77777777" w:rsidR="00D909A5" w:rsidRPr="00424394" w:rsidRDefault="00E516A8" w:rsidP="00D909A5">
      <w:pPr>
        <w:pStyle w:val="TH"/>
      </w:pPr>
      <w:r>
        <w:lastRenderedPageBreak/>
        <w:pict w14:anchorId="39860CD0">
          <v:shape id="_x0000_i1027" type="#_x0000_t75" style="width:306.3pt;height:137.3pt">
            <v:imagedata r:id="rId12" o:title=""/>
          </v:shape>
        </w:pict>
      </w:r>
    </w:p>
    <w:p w14:paraId="1FBCAD54" w14:textId="77777777" w:rsidR="00D909A5" w:rsidRPr="00424394" w:rsidRDefault="00D909A5" w:rsidP="00D909A5">
      <w:pPr>
        <w:keepLines/>
        <w:spacing w:after="240"/>
        <w:jc w:val="center"/>
        <w:rPr>
          <w:rFonts w:ascii="Arial" w:hAnsi="Arial"/>
          <w:b/>
        </w:rPr>
      </w:pPr>
      <w:r w:rsidRPr="00424394">
        <w:rPr>
          <w:rFonts w:ascii="Arial" w:hAnsi="Arial"/>
          <w:b/>
        </w:rPr>
        <w:t>Figure 4.1.1</w:t>
      </w:r>
      <w:r w:rsidR="006864CA">
        <w:rPr>
          <w:rFonts w:ascii="Arial" w:hAnsi="Arial"/>
          <w:b/>
        </w:rPr>
        <w:t>.1</w:t>
      </w:r>
      <w:r w:rsidRPr="00424394">
        <w:rPr>
          <w:rFonts w:ascii="Arial" w:hAnsi="Arial"/>
          <w:b/>
        </w:rPr>
        <w:t>: 5G System architecture</w:t>
      </w:r>
    </w:p>
    <w:p w14:paraId="245225C4" w14:textId="77777777" w:rsidR="006864CA" w:rsidRPr="002952EC" w:rsidRDefault="006864CA" w:rsidP="006864CA">
      <w:pPr>
        <w:pStyle w:val="Heading3"/>
      </w:pPr>
      <w:bookmarkStart w:id="35" w:name="_CR4_1_2"/>
      <w:bookmarkStart w:id="36" w:name="_Toc202524949"/>
      <w:bookmarkEnd w:id="35"/>
      <w:r w:rsidRPr="00424394">
        <w:t>4.1.</w:t>
      </w:r>
      <w:r>
        <w:t>2</w:t>
      </w:r>
      <w:r w:rsidRPr="00424394">
        <w:tab/>
      </w:r>
      <w:r>
        <w:t>R</w:t>
      </w:r>
      <w:r w:rsidRPr="00424394">
        <w:t>oaming reference architecture</w:t>
      </w:r>
      <w:bookmarkEnd w:id="36"/>
    </w:p>
    <w:p w14:paraId="7E7F9728" w14:textId="77777777" w:rsidR="006864CA" w:rsidRPr="009E0DE1" w:rsidRDefault="006864CA" w:rsidP="006864CA">
      <w:r w:rsidRPr="00D3420B">
        <w:t xml:space="preserve">Figure 4.1.2.1 shows the 5G System </w:t>
      </w:r>
      <w:r w:rsidRPr="009E0DE1">
        <w:t xml:space="preserve">roaming architecture with local breakout </w:t>
      </w:r>
      <w:r>
        <w:t>in 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7FD6DA41" w14:textId="77777777" w:rsidR="006864CA" w:rsidRPr="009E0DE1" w:rsidRDefault="006864CA" w:rsidP="006864CA">
      <w:pPr>
        <w:pStyle w:val="TH"/>
      </w:pPr>
      <w:r w:rsidRPr="009E0DE1">
        <w:object w:dxaOrig="9450" w:dyaOrig="3855" w14:anchorId="66A65DE1">
          <v:shape id="_x0000_i1028" type="#_x0000_t75" style="width:472.9pt;height:191.6pt" o:ole="">
            <v:imagedata r:id="rId13" o:title=""/>
          </v:shape>
          <o:OLEObject Type="Embed" ProgID="Visio.Drawing.11" ShapeID="_x0000_i1028" DrawAspect="Content" ObjectID="_1813137480" r:id="rId14"/>
        </w:object>
      </w:r>
    </w:p>
    <w:p w14:paraId="707FF236" w14:textId="77777777" w:rsidR="006864CA" w:rsidRPr="009E0DE1" w:rsidRDefault="006864CA" w:rsidP="006864CA">
      <w:pPr>
        <w:pStyle w:val="TF"/>
      </w:pPr>
      <w:bookmarkStart w:id="37" w:name="_CRFigure4_1_2_1"/>
      <w:r w:rsidRPr="009E0DE1">
        <w:t xml:space="preserve">Figure </w:t>
      </w:r>
      <w:bookmarkEnd w:id="37"/>
      <w:r w:rsidRPr="009E0DE1">
        <w:t>4.</w:t>
      </w:r>
      <w:r>
        <w:t>1</w:t>
      </w:r>
      <w:r w:rsidRPr="009E0DE1">
        <w:t>.</w:t>
      </w:r>
      <w:r>
        <w:t>2.1:</w:t>
      </w:r>
      <w:r w:rsidRPr="009E0DE1">
        <w:t xml:space="preserve"> Roaming 5G System architecture- local breakout scenario in service-based interface representation</w:t>
      </w:r>
    </w:p>
    <w:p w14:paraId="777BF288" w14:textId="77777777" w:rsidR="006864CA" w:rsidRPr="009E0DE1" w:rsidRDefault="006864CA" w:rsidP="006864CA">
      <w:r w:rsidRPr="009E0DE1">
        <w:t>Figure 4.</w:t>
      </w:r>
      <w:r>
        <w:t>1.</w:t>
      </w:r>
      <w:r w:rsidRPr="009E0DE1">
        <w:t>2</w:t>
      </w:r>
      <w:r>
        <w:t>.2</w:t>
      </w:r>
      <w:r w:rsidRPr="009E0DE1">
        <w:t xml:space="preserve"> </w:t>
      </w:r>
      <w:r w:rsidRPr="00D3420B">
        <w:t xml:space="preserve">shows the 5G System </w:t>
      </w:r>
      <w:r w:rsidRPr="009E0DE1">
        <w:t xml:space="preserve">roaming architecture in the case of home routed scenario </w:t>
      </w:r>
      <w:r>
        <w:t>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registration, connection and mobility management functionalities:</w:t>
      </w:r>
    </w:p>
    <w:p w14:paraId="6914416B" w14:textId="77777777" w:rsidR="006864CA" w:rsidRPr="009E0DE1" w:rsidRDefault="006864CA" w:rsidP="006864CA">
      <w:pPr>
        <w:pStyle w:val="TH"/>
      </w:pPr>
      <w:r w:rsidRPr="009E0DE1">
        <w:object w:dxaOrig="9510" w:dyaOrig="3735" w14:anchorId="176C642C">
          <v:shape id="_x0000_i1029" type="#_x0000_t75" style="width:476.55pt;height:186.7pt" o:ole="">
            <v:imagedata r:id="rId15" o:title=""/>
          </v:shape>
          <o:OLEObject Type="Embed" ProgID="Visio.Drawing.11" ShapeID="_x0000_i1029" DrawAspect="Content" ObjectID="_1813137481" r:id="rId16"/>
        </w:object>
      </w:r>
    </w:p>
    <w:p w14:paraId="491E8302" w14:textId="77777777" w:rsidR="006864CA" w:rsidRPr="009E0DE1" w:rsidRDefault="006864CA" w:rsidP="006864CA">
      <w:pPr>
        <w:pStyle w:val="TF"/>
        <w:tabs>
          <w:tab w:val="left" w:pos="1276"/>
        </w:tabs>
      </w:pPr>
      <w:bookmarkStart w:id="38" w:name="_CRFigure4_1_2_2"/>
      <w:r w:rsidRPr="009E0DE1">
        <w:t xml:space="preserve">Figure </w:t>
      </w:r>
      <w:bookmarkEnd w:id="38"/>
      <w:r w:rsidRPr="009E0DE1">
        <w:t>4.</w:t>
      </w:r>
      <w:r>
        <w:t>1.2.</w:t>
      </w:r>
      <w:r w:rsidRPr="009E0DE1">
        <w:t>2</w:t>
      </w:r>
      <w:r>
        <w:t>:</w:t>
      </w:r>
      <w:r w:rsidRPr="009E0DE1">
        <w:t xml:space="preserve"> Roaming 5G System architecture - home routed scenario in service-based interface representation</w:t>
      </w:r>
    </w:p>
    <w:p w14:paraId="5C5ACB4F" w14:textId="70599B20" w:rsidR="00E65218" w:rsidRPr="00E95D15" w:rsidRDefault="00E65218" w:rsidP="00E65218">
      <w:pPr>
        <w:pStyle w:val="Heading3"/>
      </w:pPr>
      <w:bookmarkStart w:id="39" w:name="_Toc187416300"/>
      <w:bookmarkStart w:id="40" w:name="_Toc202524950"/>
      <w:r w:rsidRPr="00E95D15">
        <w:t>4.1.</w:t>
      </w:r>
      <w:r>
        <w:t>3</w:t>
      </w:r>
      <w:r w:rsidRPr="00E95D15">
        <w:tab/>
        <w:t xml:space="preserve">Architecture reference for </w:t>
      </w:r>
      <w:r>
        <w:t>network sharing</w:t>
      </w:r>
      <w:r w:rsidRPr="00E95D15">
        <w:t xml:space="preserve"> support</w:t>
      </w:r>
      <w:bookmarkEnd w:id="39"/>
      <w:bookmarkEnd w:id="40"/>
    </w:p>
    <w:p w14:paraId="22366D5E" w14:textId="446BD0AC" w:rsidR="00E65218" w:rsidRPr="00E95D15" w:rsidRDefault="00E65218" w:rsidP="00E65218">
      <w:pPr>
        <w:pStyle w:val="Heading4"/>
      </w:pPr>
      <w:bookmarkStart w:id="41" w:name="_CR4_1_11_1"/>
      <w:bookmarkStart w:id="42" w:name="_CR4_1_11_2"/>
      <w:bookmarkStart w:id="43" w:name="_Toc187416302"/>
      <w:bookmarkStart w:id="44" w:name="_Toc202524951"/>
      <w:bookmarkEnd w:id="41"/>
      <w:bookmarkEnd w:id="42"/>
      <w:r w:rsidRPr="00E95D15">
        <w:rPr>
          <w:lang w:eastAsia="zh-CN"/>
        </w:rPr>
        <w:t>4.1.</w:t>
      </w:r>
      <w:r>
        <w:rPr>
          <w:lang w:eastAsia="zh-CN"/>
        </w:rPr>
        <w:t>3</w:t>
      </w:r>
      <w:r w:rsidRPr="00E95D15">
        <w:rPr>
          <w:lang w:eastAsia="zh-CN"/>
        </w:rPr>
        <w:t>.</w:t>
      </w:r>
      <w:r>
        <w:rPr>
          <w:lang w:eastAsia="zh-CN"/>
        </w:rPr>
        <w:t>1</w:t>
      </w:r>
      <w:r w:rsidRPr="00E95D15">
        <w:tab/>
      </w:r>
      <w:bookmarkEnd w:id="43"/>
      <w:r w:rsidRPr="00C449EA">
        <w:t>Indirect Network Sharing</w:t>
      </w:r>
      <w:bookmarkEnd w:id="44"/>
    </w:p>
    <w:p w14:paraId="3294B51A" w14:textId="1D0E768F" w:rsidR="00D909A5" w:rsidRPr="00424394" w:rsidRDefault="00E65218" w:rsidP="00E65218">
      <w:r w:rsidRPr="00E95D15">
        <w:t xml:space="preserve">The 5G System Architecture references for the support of </w:t>
      </w:r>
      <w:r w:rsidRPr="00CE4E6B">
        <w:t xml:space="preserve">Indirect Network Sharing </w:t>
      </w:r>
      <w:r w:rsidRPr="00E95D15">
        <w:t xml:space="preserve">in 5G </w:t>
      </w:r>
      <w:r w:rsidRPr="00AD33C6">
        <w:t>connection and mobility</w:t>
      </w:r>
      <w:r w:rsidRPr="00E95D15">
        <w:t xml:space="preserve"> charging </w:t>
      </w:r>
      <w:r w:rsidRPr="00E95D15">
        <w:rPr>
          <w:rFonts w:hint="eastAsia"/>
          <w:lang w:val="en-US" w:eastAsia="zh-CN"/>
        </w:rPr>
        <w:t>is</w:t>
      </w:r>
      <w:r w:rsidRPr="00E95D15">
        <w:t xml:space="preserve"> specified</w:t>
      </w:r>
      <w:r w:rsidRPr="00E95D15">
        <w:rPr>
          <w:lang w:eastAsia="zh-CN"/>
        </w:rPr>
        <w:t xml:space="preserve"> </w:t>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2</w:t>
      </w:r>
      <w:r w:rsidRPr="00E95D15">
        <w:t>.</w:t>
      </w:r>
    </w:p>
    <w:p w14:paraId="0DF463F7" w14:textId="77777777" w:rsidR="00D909A5" w:rsidRDefault="00D909A5" w:rsidP="00D909A5">
      <w:pPr>
        <w:pStyle w:val="Heading2"/>
        <w:rPr>
          <w:lang w:bidi="ar-IQ"/>
        </w:rPr>
      </w:pPr>
      <w:bookmarkStart w:id="45" w:name="_CR4_2"/>
      <w:bookmarkStart w:id="46" w:name="_Toc533611314"/>
      <w:bookmarkStart w:id="47" w:name="_Toc202524952"/>
      <w:bookmarkEnd w:id="45"/>
      <w:r>
        <w:lastRenderedPageBreak/>
        <w:t>4.</w:t>
      </w:r>
      <w:r w:rsidR="00837C38">
        <w:t>2</w:t>
      </w:r>
      <w:r w:rsidRPr="00424394">
        <w:tab/>
        <w:t xml:space="preserve">5G </w:t>
      </w:r>
      <w:r>
        <w:t>connection and mobility</w:t>
      </w:r>
      <w:r w:rsidRPr="00424394">
        <w:rPr>
          <w:lang w:bidi="ar-IQ"/>
        </w:rPr>
        <w:t xml:space="preserve"> domain converged charging architecture</w:t>
      </w:r>
      <w:bookmarkEnd w:id="46"/>
      <w:bookmarkEnd w:id="47"/>
    </w:p>
    <w:p w14:paraId="73ABB313" w14:textId="77777777" w:rsidR="006864CA" w:rsidRPr="0085614A" w:rsidRDefault="006864CA" w:rsidP="0085614A">
      <w:pPr>
        <w:pStyle w:val="Heading3"/>
      </w:pPr>
      <w:bookmarkStart w:id="48" w:name="_CR4_2_1"/>
      <w:bookmarkStart w:id="49" w:name="_Toc202524953"/>
      <w:bookmarkEnd w:id="48"/>
      <w:r w:rsidRPr="00424394">
        <w:t>4.</w:t>
      </w:r>
      <w:r>
        <w:t>2</w:t>
      </w:r>
      <w:r w:rsidRPr="00424394">
        <w:t>.1</w:t>
      </w:r>
      <w:r w:rsidRPr="00424394">
        <w:tab/>
        <w:t>Non-roaming</w:t>
      </w:r>
      <w:bookmarkEnd w:id="49"/>
      <w:r w:rsidRPr="00424394">
        <w:t xml:space="preserve"> </w:t>
      </w:r>
    </w:p>
    <w:p w14:paraId="1D01D086" w14:textId="77777777" w:rsidR="00D909A5" w:rsidRDefault="00D909A5" w:rsidP="00D909A5">
      <w:pPr>
        <w:keepNext/>
      </w:pPr>
      <w:r>
        <w:rPr>
          <w:lang w:bidi="ar-IQ"/>
        </w:rPr>
        <w:t>A</w:t>
      </w:r>
      <w:r w:rsidRPr="00424394">
        <w:rPr>
          <w:lang w:bidi="ar-IQ"/>
        </w:rPr>
        <w:t xml:space="preserve">rchitectural options for </w:t>
      </w:r>
      <w:r w:rsidRPr="00424394">
        <w:t xml:space="preserve">5G </w:t>
      </w:r>
      <w:r>
        <w:t>connection and mobility</w:t>
      </w:r>
      <w:r w:rsidRPr="00424394">
        <w:rPr>
          <w:lang w:bidi="ar-IQ"/>
        </w:rPr>
        <w:t xml:space="preserve"> </w:t>
      </w:r>
      <w:r>
        <w:t>converged charging achiev</w:t>
      </w:r>
      <w:r w:rsidR="00837C38">
        <w:t>e</w:t>
      </w:r>
      <w:r>
        <w:t xml:space="preserve">d by </w:t>
      </w:r>
      <w:r>
        <w:rPr>
          <w:lang w:bidi="ar-IQ"/>
        </w:rPr>
        <w:t>AMF</w:t>
      </w:r>
      <w:r w:rsidRPr="00424394">
        <w:rPr>
          <w:lang w:bidi="ar-IQ"/>
        </w:rPr>
        <w:t xml:space="preserve"> embedding the </w:t>
      </w:r>
      <w:r w:rsidRPr="001B69A8">
        <w:rPr>
          <w:lang w:bidi="ar-IQ"/>
        </w:rPr>
        <w:t>CTF</w:t>
      </w:r>
      <w:r>
        <w:rPr>
          <w:lang w:bidi="ar-IQ"/>
        </w:rPr>
        <w:t xml:space="preserve">, </w:t>
      </w:r>
      <w:r>
        <w:t>are depicted in figure 4.</w:t>
      </w:r>
      <w:r w:rsidR="00837C38">
        <w:t>2</w:t>
      </w:r>
      <w:r>
        <w:t>.1</w:t>
      </w:r>
      <w:r w:rsidR="00582F5C">
        <w:t>.1</w:t>
      </w:r>
      <w:r w:rsidR="00903669">
        <w:t>.</w:t>
      </w:r>
    </w:p>
    <w:p w14:paraId="69A95874" w14:textId="77777777" w:rsidR="00D909A5" w:rsidRPr="00424394" w:rsidRDefault="00D909A5" w:rsidP="00D909A5">
      <w:pPr>
        <w:pStyle w:val="TH"/>
      </w:pPr>
      <w:r w:rsidRPr="00424394">
        <w:rPr>
          <w:lang w:bidi="ar-IQ"/>
        </w:rPr>
        <w:object w:dxaOrig="8354" w:dyaOrig="5100" w14:anchorId="344BA0E3">
          <v:shape id="_x0000_i1030" type="#_x0000_t75" style="width:417.95pt;height:254.45pt" o:ole="">
            <v:imagedata r:id="rId17" o:title=""/>
          </v:shape>
          <o:OLEObject Type="Embed" ProgID="Visio.Drawing.11" ShapeID="_x0000_i1030" DrawAspect="Content" ObjectID="_1813137482" r:id="rId18"/>
        </w:object>
      </w:r>
    </w:p>
    <w:p w14:paraId="20B347B0" w14:textId="77777777" w:rsidR="00D909A5" w:rsidRPr="00424394" w:rsidRDefault="00D909A5" w:rsidP="003A2CBB">
      <w:pPr>
        <w:pStyle w:val="TF"/>
      </w:pPr>
      <w:bookmarkStart w:id="50" w:name="_CRFigure4_2_1_1"/>
      <w:r>
        <w:t xml:space="preserve">Figure </w:t>
      </w:r>
      <w:bookmarkEnd w:id="50"/>
      <w:r>
        <w:t>4.</w:t>
      </w:r>
      <w:r w:rsidR="00837C38">
        <w:t>2</w:t>
      </w:r>
      <w:r w:rsidRPr="00424394">
        <w:t>.1</w:t>
      </w:r>
      <w:r w:rsidR="006864CA">
        <w:t>.1</w:t>
      </w:r>
      <w:r w:rsidRPr="00424394">
        <w:t xml:space="preserve">: 5G </w:t>
      </w:r>
      <w:r w:rsidRPr="00E43771">
        <w:t xml:space="preserve">connection and mobility </w:t>
      </w:r>
      <w:r w:rsidRPr="00424394">
        <w:t>converged charging architecture</w:t>
      </w:r>
    </w:p>
    <w:p w14:paraId="18D1F3D8" w14:textId="77777777" w:rsidR="00903669" w:rsidRDefault="00903669" w:rsidP="00903669">
      <w:bookmarkStart w:id="51" w:name="_Toc533611315"/>
      <w:r w:rsidRPr="005E13B4">
        <w:t xml:space="preserve">Details on the interfaces and functions can be found in TS 32.240 [1] for the general architecture components. Ga is described in clause </w:t>
      </w:r>
      <w:r>
        <w:t>5.2.4</w:t>
      </w:r>
      <w:r w:rsidRPr="005E13B4">
        <w:t xml:space="preserve"> and Bam in clause </w:t>
      </w:r>
      <w:r>
        <w:t xml:space="preserve">5.2.5 </w:t>
      </w:r>
      <w:r w:rsidRPr="005E13B4">
        <w:t>of th</w:t>
      </w:r>
      <w:r>
        <w:t>e present</w:t>
      </w:r>
      <w:r w:rsidRPr="005E13B4">
        <w:t xml:space="preserve"> document, and Nchf is described in TS 32.290 [57]. </w:t>
      </w:r>
    </w:p>
    <w:p w14:paraId="49847531" w14:textId="77777777" w:rsidR="00D77878" w:rsidRDefault="00D77878" w:rsidP="00D77878">
      <w:pPr>
        <w:rPr>
          <w:noProof/>
        </w:rPr>
      </w:pPr>
      <w:r>
        <w:rPr>
          <w:noProof/>
        </w:rPr>
        <w:t xml:space="preserve">Figure 4.2.1.2 shows the 5G connection and mobility converged charging architecture </w:t>
      </w:r>
      <w:r w:rsidRPr="00B27ACF">
        <w:rPr>
          <w:noProof/>
        </w:rPr>
        <w:t>in reference point representation for non-roaming:</w:t>
      </w:r>
      <w:r>
        <w:rPr>
          <w:noProof/>
        </w:rPr>
        <w:t xml:space="preserve"> </w:t>
      </w:r>
    </w:p>
    <w:p w14:paraId="7990BCD4" w14:textId="77777777" w:rsidR="00D77878" w:rsidRDefault="00D77878" w:rsidP="00D77878">
      <w:pPr>
        <w:pStyle w:val="TH"/>
        <w:rPr>
          <w:noProof/>
        </w:rPr>
      </w:pPr>
      <w:r w:rsidRPr="00424394">
        <w:rPr>
          <w:lang w:bidi="ar-IQ"/>
        </w:rPr>
        <w:object w:dxaOrig="2920" w:dyaOrig="3251" w14:anchorId="5467E115">
          <v:shape id="_x0000_i1031" type="#_x0000_t75" style="width:146.45pt;height:162.3pt" o:ole="">
            <v:imagedata r:id="rId19" o:title=""/>
          </v:shape>
          <o:OLEObject Type="Embed" ProgID="Visio.Drawing.11" ShapeID="_x0000_i1031" DrawAspect="Content" ObjectID="_1813137483" r:id="rId20"/>
        </w:object>
      </w:r>
    </w:p>
    <w:p w14:paraId="40A8FDA9" w14:textId="77777777" w:rsidR="00D77878" w:rsidRPr="00424394" w:rsidRDefault="00D77878" w:rsidP="00D77878">
      <w:pPr>
        <w:pStyle w:val="TF"/>
      </w:pPr>
      <w:bookmarkStart w:id="52" w:name="_CRFigure4_2_1_2"/>
      <w:r w:rsidRPr="00424394">
        <w:t xml:space="preserve">Figure </w:t>
      </w:r>
      <w:bookmarkEnd w:id="52"/>
      <w:r w:rsidRPr="00424394">
        <w:t>4.2.</w:t>
      </w:r>
      <w:r>
        <w:t>1.2</w:t>
      </w:r>
      <w:r w:rsidRPr="00424394">
        <w:t xml:space="preserve">: </w:t>
      </w:r>
      <w:r w:rsidRPr="00B27ACF">
        <w:t xml:space="preserve">5G connection and mobility </w:t>
      </w:r>
      <w:r w:rsidRPr="00424394">
        <w:t>converged charging architecture</w:t>
      </w:r>
      <w:r>
        <w:t xml:space="preserve"> non-roaming </w:t>
      </w:r>
      <w:r w:rsidRPr="00210661">
        <w:t>reference point representation</w:t>
      </w:r>
    </w:p>
    <w:p w14:paraId="2E1824EC" w14:textId="77777777" w:rsidR="00D77878" w:rsidRDefault="00D77878" w:rsidP="00D77878">
      <w:pPr>
        <w:rPr>
          <w:noProof/>
        </w:rPr>
      </w:pPr>
      <w:r>
        <w:rPr>
          <w:noProof/>
        </w:rPr>
        <w:t>The N42 reference point is defined for the interactions between AMF and CHF.</w:t>
      </w:r>
    </w:p>
    <w:p w14:paraId="7FD5608D" w14:textId="77777777" w:rsidR="006864CA" w:rsidRDefault="006864CA" w:rsidP="006864CA">
      <w:pPr>
        <w:pStyle w:val="Heading3"/>
      </w:pPr>
      <w:bookmarkStart w:id="53" w:name="_CR4_2_2"/>
      <w:bookmarkStart w:id="54" w:name="_Toc202524954"/>
      <w:bookmarkEnd w:id="53"/>
      <w:r w:rsidRPr="00424394">
        <w:lastRenderedPageBreak/>
        <w:t>4.</w:t>
      </w:r>
      <w:r>
        <w:t>2</w:t>
      </w:r>
      <w:r w:rsidRPr="00424394">
        <w:t>.</w:t>
      </w:r>
      <w:r>
        <w:t>2</w:t>
      </w:r>
      <w:r w:rsidRPr="00424394">
        <w:tab/>
      </w:r>
      <w:r>
        <w:t>R</w:t>
      </w:r>
      <w:r w:rsidRPr="00424394">
        <w:t>oaming</w:t>
      </w:r>
      <w:bookmarkEnd w:id="54"/>
      <w:r w:rsidRPr="00424394">
        <w:t xml:space="preserve"> </w:t>
      </w:r>
    </w:p>
    <w:p w14:paraId="37E5F297" w14:textId="77777777" w:rsidR="006864CA" w:rsidRPr="009E0DE1" w:rsidRDefault="006864CA" w:rsidP="006864CA">
      <w:r w:rsidRPr="00D3420B">
        <w:t>Figure 4.</w:t>
      </w:r>
      <w:r>
        <w:t>2</w:t>
      </w:r>
      <w:r w:rsidRPr="00D3420B">
        <w:t xml:space="preserve">.2.1 shows the 5G </w:t>
      </w:r>
      <w:r w:rsidRPr="00E43771">
        <w:t xml:space="preserve">connection and mobility </w:t>
      </w:r>
      <w:r w:rsidRPr="00424394">
        <w:t>converged charging architecture</w:t>
      </w:r>
      <w:r>
        <w:t xml:space="preserve"> in roaming service based representation: </w:t>
      </w:r>
    </w:p>
    <w:p w14:paraId="0B985DF4" w14:textId="77777777" w:rsidR="006864CA" w:rsidRPr="009F1395" w:rsidRDefault="006864CA" w:rsidP="0017678E">
      <w:pPr>
        <w:pStyle w:val="TH"/>
      </w:pPr>
      <w:r>
        <w:object w:dxaOrig="6849" w:dyaOrig="2738" w14:anchorId="3032BA72">
          <v:shape id="_x0000_i1032" type="#_x0000_t75" style="width:421.65pt;height:183.65pt" o:ole="">
            <v:imagedata r:id="rId21" o:title=""/>
          </v:shape>
          <o:OLEObject Type="Embed" ProgID="Visio.Drawing.11" ShapeID="_x0000_i1032" DrawAspect="Content" ObjectID="_1813137484" r:id="rId22"/>
        </w:object>
      </w:r>
    </w:p>
    <w:p w14:paraId="6F591DF9" w14:textId="77777777" w:rsidR="006864CA" w:rsidRPr="00424394" w:rsidRDefault="006864CA" w:rsidP="006864CA">
      <w:pPr>
        <w:pStyle w:val="TF"/>
      </w:pPr>
      <w:bookmarkStart w:id="55" w:name="_CRFigure4_2_2_1"/>
      <w:r>
        <w:t xml:space="preserve">Figure </w:t>
      </w:r>
      <w:bookmarkEnd w:id="55"/>
      <w:r>
        <w:t>4.2</w:t>
      </w:r>
      <w:r w:rsidRPr="00424394">
        <w:t>.</w:t>
      </w:r>
      <w:r>
        <w:t>2.1</w:t>
      </w:r>
      <w:r w:rsidRPr="00424394">
        <w:t xml:space="preserve">: 5G </w:t>
      </w:r>
      <w:r w:rsidRPr="00E43771">
        <w:t xml:space="preserve">connection and mobility </w:t>
      </w:r>
      <w:r w:rsidRPr="00424394">
        <w:t>converged charging architecture</w:t>
      </w:r>
      <w:r>
        <w:t xml:space="preserve"> in roaming</w:t>
      </w:r>
    </w:p>
    <w:p w14:paraId="48DFCC79"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V-CHF and corresponding Billing domain/CGF located in VPLMN.</w:t>
      </w:r>
    </w:p>
    <w:p w14:paraId="4CB410E7"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H-CHF and corresponding Billing domain/CGF located HPLMN.</w:t>
      </w:r>
      <w:r w:rsidRPr="005E2EB4">
        <w:t xml:space="preserve"> The Security Edge Protection Proxy (SEPP)</w:t>
      </w:r>
      <w:r>
        <w:t xml:space="preserve"> specified in TS 23.501 [200] is used for inter-PLMN Nchf.</w:t>
      </w:r>
    </w:p>
    <w:p w14:paraId="32F94AAE" w14:textId="4A1C1C5A" w:rsidR="006864CA" w:rsidRPr="009E0DE1" w:rsidRDefault="006864CA" w:rsidP="006864CA">
      <w:r w:rsidRPr="00D3420B">
        <w:t>Figure 4.</w:t>
      </w:r>
      <w:r>
        <w:t>2</w:t>
      </w:r>
      <w:r w:rsidRPr="00D3420B">
        <w:t>.2.</w:t>
      </w:r>
      <w:r>
        <w:t>2</w:t>
      </w:r>
      <w:r w:rsidRPr="00D3420B">
        <w:t xml:space="preserve"> shows the 5G </w:t>
      </w:r>
      <w:r w:rsidRPr="00E43771">
        <w:t xml:space="preserve">connection and mobility </w:t>
      </w:r>
      <w:r w:rsidRPr="00424394">
        <w:t>converged charging architecture</w:t>
      </w:r>
      <w:r>
        <w:t xml:space="preserve"> in roaming</w:t>
      </w:r>
      <w:r w:rsidR="00100C4E">
        <w:t xml:space="preserve"> with AMF to </w:t>
      </w:r>
      <w:r w:rsidR="00F73017">
        <w:t xml:space="preserve">V-CHF and AMF to </w:t>
      </w:r>
      <w:r w:rsidR="00100C4E">
        <w:t>H-CHF</w:t>
      </w:r>
      <w:r>
        <w:t xml:space="preserve">, reference point representation: </w:t>
      </w:r>
    </w:p>
    <w:bookmarkStart w:id="56" w:name="_MON_1764511961"/>
    <w:bookmarkEnd w:id="56"/>
    <w:p w14:paraId="20B2CA1B" w14:textId="77777777" w:rsidR="006864CA" w:rsidRPr="009F1395" w:rsidRDefault="00100C4E" w:rsidP="0017678E">
      <w:pPr>
        <w:pStyle w:val="TH"/>
      </w:pPr>
      <w:r>
        <w:object w:dxaOrig="6421" w:dyaOrig="4185" w14:anchorId="25277CC2">
          <v:shape id="_x0000_i1033" type="#_x0000_t75" style="width:320.95pt;height:209.3pt" o:ole="">
            <v:imagedata r:id="rId23" o:title=""/>
          </v:shape>
          <o:OLEObject Type="Embed" ProgID="Word.Document.8" ShapeID="_x0000_i1033" DrawAspect="Content" ObjectID="_1813137485" r:id="rId24">
            <o:FieldCodes>\s</o:FieldCodes>
          </o:OLEObject>
        </w:object>
      </w:r>
    </w:p>
    <w:p w14:paraId="06003FEF" w14:textId="77777777" w:rsidR="006864CA" w:rsidRPr="00424394" w:rsidRDefault="006864CA" w:rsidP="006864CA">
      <w:pPr>
        <w:pStyle w:val="TF"/>
      </w:pPr>
      <w:bookmarkStart w:id="57" w:name="_CRFigure4_2_2_2"/>
      <w:r>
        <w:t xml:space="preserve">Figure </w:t>
      </w:r>
      <w:bookmarkEnd w:id="57"/>
      <w:r>
        <w:t>4.2</w:t>
      </w:r>
      <w:r w:rsidRPr="00424394">
        <w:t>.</w:t>
      </w:r>
      <w:r>
        <w:t>2.2</w:t>
      </w:r>
      <w:r w:rsidRPr="00424394">
        <w:t xml:space="preserve">: 5G </w:t>
      </w:r>
      <w:r w:rsidRPr="00E43771">
        <w:t xml:space="preserve">connection and mobility </w:t>
      </w:r>
      <w:r w:rsidRPr="00424394">
        <w:t>converged charging architecture</w:t>
      </w:r>
      <w:r>
        <w:t xml:space="preserve"> in roaming </w:t>
      </w:r>
      <w:r w:rsidR="00100C4E">
        <w:t xml:space="preserve">with AMF to H-CHF </w:t>
      </w:r>
      <w:r>
        <w:t xml:space="preserve">- </w:t>
      </w:r>
      <w:r w:rsidRPr="00AF4AA5">
        <w:t>reference point representation</w:t>
      </w:r>
    </w:p>
    <w:p w14:paraId="52A16A4C" w14:textId="0BE1D413" w:rsidR="006864CA" w:rsidRDefault="003F7579" w:rsidP="003F7579">
      <w:pPr>
        <w:pStyle w:val="NO"/>
        <w:rPr>
          <w:lang w:eastAsia="zh-CN"/>
        </w:rPr>
      </w:pPr>
      <w:r w:rsidRPr="002807C3">
        <w:rPr>
          <w:rFonts w:eastAsia="SimSun"/>
          <w:lang w:bidi="ar-IQ"/>
        </w:rPr>
        <w:t>NOTE:</w:t>
      </w:r>
      <w:r w:rsidRPr="002807C3">
        <w:rPr>
          <w:rFonts w:eastAsia="SimSun"/>
          <w:lang w:bidi="ar-IQ"/>
        </w:rPr>
        <w:tab/>
      </w:r>
      <w:r>
        <w:rPr>
          <w:rFonts w:eastAsia="SimSun"/>
          <w:lang w:bidi="ar-IQ"/>
        </w:rPr>
        <w:t xml:space="preserve">In some scenarios only </w:t>
      </w:r>
      <w:r w:rsidR="00F73017">
        <w:rPr>
          <w:rFonts w:eastAsia="SimSun"/>
          <w:lang w:bidi="ar-IQ"/>
        </w:rPr>
        <w:t xml:space="preserve">N42 </w:t>
      </w:r>
      <w:r>
        <w:rPr>
          <w:rFonts w:eastAsia="SimSun"/>
          <w:lang w:bidi="ar-IQ"/>
        </w:rPr>
        <w:t>may be a deployment option based on agreement between HPLMN and VPLMN, in this case the interactions with HPLMN or MVNO is outside the scope of this specification</w:t>
      </w:r>
      <w:r w:rsidRPr="002807C3">
        <w:rPr>
          <w:rFonts w:eastAsia="SimSun"/>
          <w:lang w:bidi="ar-IQ"/>
        </w:rPr>
        <w:t>.</w:t>
      </w:r>
    </w:p>
    <w:p w14:paraId="2E460CF5" w14:textId="38241499" w:rsidR="006864CA" w:rsidRPr="00F70B61" w:rsidRDefault="006864CA" w:rsidP="006864CA">
      <w:pPr>
        <w:rPr>
          <w:rFonts w:eastAsia="DengXian"/>
        </w:rPr>
      </w:pPr>
      <w:r w:rsidRPr="00F70B61">
        <w:rPr>
          <w:rFonts w:eastAsia="DengXian"/>
        </w:rPr>
        <w:t>The N</w:t>
      </w:r>
      <w:r>
        <w:rPr>
          <w:rFonts w:eastAsia="DengXian"/>
        </w:rPr>
        <w:t>41</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H</w:t>
      </w:r>
      <w:r w:rsidRPr="00F70B61">
        <w:rPr>
          <w:rFonts w:eastAsia="DengXian"/>
        </w:rPr>
        <w:t>-</w:t>
      </w:r>
      <w:r>
        <w:rPr>
          <w:rFonts w:eastAsia="DengXian"/>
        </w:rPr>
        <w:t>CHF</w:t>
      </w:r>
      <w:r w:rsidR="003F7579">
        <w:rPr>
          <w:rFonts w:eastAsia="DengXian"/>
        </w:rPr>
        <w:t xml:space="preserve"> and t</w:t>
      </w:r>
      <w:r w:rsidRPr="00F70B61">
        <w:rPr>
          <w:rFonts w:eastAsia="DengXian"/>
        </w:rPr>
        <w: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Pr="00F70B61">
        <w:rPr>
          <w:rFonts w:eastAsia="DengXian"/>
        </w:rPr>
        <w:t>.</w:t>
      </w:r>
    </w:p>
    <w:p w14:paraId="506BF037" w14:textId="77777777" w:rsidR="00100C4E" w:rsidRPr="009E0DE1" w:rsidRDefault="00100C4E" w:rsidP="00100C4E">
      <w:r w:rsidRPr="00D3420B">
        <w:lastRenderedPageBreak/>
        <w:t>Figure 4.</w:t>
      </w:r>
      <w:r>
        <w:t>2</w:t>
      </w:r>
      <w:r w:rsidRPr="00D3420B">
        <w:t>.2.</w:t>
      </w:r>
      <w:r>
        <w:t>3, an alternative to Figure 4.2.2.2,</w:t>
      </w:r>
      <w:r w:rsidRPr="00D3420B">
        <w:t xml:space="preserve"> shows the 5G </w:t>
      </w:r>
      <w:r w:rsidRPr="00E43771">
        <w:t xml:space="preserve">connection and mobility </w:t>
      </w:r>
      <w:r w:rsidRPr="00424394">
        <w:t>converged charging architecture</w:t>
      </w:r>
      <w:r>
        <w:t xml:space="preserve"> in roaming, reference point representation: </w:t>
      </w:r>
    </w:p>
    <w:bookmarkStart w:id="58" w:name="_MON_1764512020"/>
    <w:bookmarkEnd w:id="58"/>
    <w:p w14:paraId="57EB4652" w14:textId="77777777" w:rsidR="006864CA" w:rsidRDefault="00100C4E" w:rsidP="00903669">
      <w:r>
        <w:object w:dxaOrig="6421" w:dyaOrig="4185" w14:anchorId="76E9F40B">
          <v:shape id="_x0000_i1034" type="#_x0000_t75" style="width:320.95pt;height:209.3pt" o:ole="">
            <v:imagedata r:id="rId25" o:title=""/>
          </v:shape>
          <o:OLEObject Type="Embed" ProgID="Word.Document.8" ShapeID="_x0000_i1034" DrawAspect="Content" ObjectID="_1813137486" r:id="rId26">
            <o:FieldCodes>\s</o:FieldCodes>
          </o:OLEObject>
        </w:object>
      </w:r>
    </w:p>
    <w:p w14:paraId="77F5978B" w14:textId="77777777" w:rsidR="00100C4E" w:rsidRPr="00424394" w:rsidRDefault="00100C4E" w:rsidP="00100C4E">
      <w:pPr>
        <w:pStyle w:val="TF"/>
      </w:pPr>
      <w:bookmarkStart w:id="59" w:name="_CRFigure4_2_2_3"/>
      <w:r>
        <w:t xml:space="preserve">Figure </w:t>
      </w:r>
      <w:bookmarkEnd w:id="59"/>
      <w:r>
        <w:t>4.2</w:t>
      </w:r>
      <w:r w:rsidRPr="00424394">
        <w:t>.</w:t>
      </w:r>
      <w:r>
        <w:t>2.</w:t>
      </w:r>
      <w:r w:rsidR="00234CEA">
        <w:t>3</w:t>
      </w:r>
      <w:r w:rsidRPr="00424394">
        <w:t xml:space="preserve">: 5G </w:t>
      </w:r>
      <w:r w:rsidRPr="00E43771">
        <w:t xml:space="preserve">connection and mobility </w:t>
      </w:r>
      <w:r w:rsidRPr="00424394">
        <w:t>converged charging architecture</w:t>
      </w:r>
      <w:r>
        <w:t xml:space="preserve"> in roaming with V-CHF to H-CHF - </w:t>
      </w:r>
      <w:r w:rsidRPr="00AF4AA5">
        <w:t>reference point representation</w:t>
      </w:r>
    </w:p>
    <w:p w14:paraId="26016EB9" w14:textId="3F7E9B81" w:rsidR="00100C4E" w:rsidRDefault="00100C4E" w:rsidP="00903669">
      <w:pPr>
        <w:rPr>
          <w:rFonts w:eastAsia="DengXian"/>
        </w:rPr>
      </w:pPr>
      <w:r w:rsidRPr="00F70B61">
        <w:rPr>
          <w:rFonts w:eastAsia="DengXian"/>
        </w:rPr>
        <w:t>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00C209AF">
        <w:rPr>
          <w:rFonts w:eastAsia="DengXian"/>
        </w:rPr>
        <w:t xml:space="preserve"> and the</w:t>
      </w:r>
      <w:r w:rsidRPr="00F70B61">
        <w:rPr>
          <w:rFonts w:eastAsia="DengXian"/>
        </w:rPr>
        <w:t xml:space="preserve"> N</w:t>
      </w:r>
      <w:r>
        <w:rPr>
          <w:rFonts w:eastAsia="DengXian"/>
        </w:rPr>
        <w:t>107</w:t>
      </w:r>
      <w:r w:rsidRPr="00F70B61">
        <w:rPr>
          <w:rFonts w:eastAsia="DengXian"/>
        </w:rPr>
        <w:t xml:space="preserve"> reference point is defined for the interactions between </w:t>
      </w:r>
      <w:r>
        <w:rPr>
          <w:rFonts w:eastAsia="DengXian"/>
        </w:rPr>
        <w:t>V-CHF</w:t>
      </w:r>
      <w:r w:rsidRPr="00F70B61">
        <w:rPr>
          <w:rFonts w:eastAsia="DengXian"/>
        </w:rPr>
        <w:t xml:space="preserve"> and </w:t>
      </w:r>
      <w:r>
        <w:rPr>
          <w:rFonts w:eastAsia="DengXian"/>
        </w:rPr>
        <w:t>H</w:t>
      </w:r>
      <w:r w:rsidRPr="00F70B61">
        <w:rPr>
          <w:rFonts w:eastAsia="DengXian"/>
        </w:rPr>
        <w:t>-</w:t>
      </w:r>
      <w:r>
        <w:rPr>
          <w:rFonts w:eastAsia="DengXian"/>
        </w:rPr>
        <w:t>CHF</w:t>
      </w:r>
      <w:r w:rsidRPr="00F70B61">
        <w:rPr>
          <w:rFonts w:eastAsia="DengXian"/>
        </w:rPr>
        <w:t>.</w:t>
      </w:r>
    </w:p>
    <w:p w14:paraId="20017BA3" w14:textId="77777777" w:rsidR="00234CEA" w:rsidRDefault="00234CEA" w:rsidP="00234CEA">
      <w:r>
        <w:rPr>
          <w:rFonts w:eastAsia="DengXian"/>
        </w:rPr>
        <w:t xml:space="preserve">One or both of the architectures in </w:t>
      </w:r>
      <w:r>
        <w:t>Figure 4.2</w:t>
      </w:r>
      <w:r w:rsidRPr="00424394">
        <w:t>.</w:t>
      </w:r>
      <w:r>
        <w:t>2.2 and Figure 4.2</w:t>
      </w:r>
      <w:r w:rsidRPr="00424394">
        <w:t>.</w:t>
      </w:r>
      <w:r>
        <w:t>2.3 may be supported</w:t>
      </w:r>
      <w:r w:rsidRPr="00814ADD">
        <w:rPr>
          <w:rFonts w:hint="eastAsia"/>
          <w:lang w:eastAsia="zh-CN"/>
        </w:rPr>
        <w:t xml:space="preserve"> </w:t>
      </w:r>
      <w:r>
        <w:rPr>
          <w:rFonts w:hint="eastAsia"/>
          <w:lang w:eastAsia="zh-CN"/>
        </w:rPr>
        <w:t>for</w:t>
      </w:r>
      <w:r>
        <w:t xml:space="preserve"> </w:t>
      </w:r>
      <w:r>
        <w:rPr>
          <w:rFonts w:hint="eastAsia"/>
          <w:lang w:eastAsia="zh-CN"/>
        </w:rPr>
        <w:t>local</w:t>
      </w:r>
      <w:r>
        <w:rPr>
          <w:lang w:eastAsia="zh-CN"/>
        </w:rPr>
        <w:t xml:space="preserve"> </w:t>
      </w:r>
      <w:r>
        <w:rPr>
          <w:rFonts w:hint="eastAsia"/>
          <w:lang w:eastAsia="zh-CN"/>
        </w:rPr>
        <w:t>breakout</w:t>
      </w:r>
      <w:r>
        <w:rPr>
          <w:lang w:eastAsia="zh-CN"/>
        </w:rPr>
        <w:t xml:space="preserve"> </w:t>
      </w:r>
      <w:r>
        <w:rPr>
          <w:rFonts w:hint="eastAsia"/>
          <w:lang w:eastAsia="zh-CN"/>
        </w:rPr>
        <w:t>roaming</w:t>
      </w:r>
      <w:r>
        <w:t xml:space="preserve">. </w:t>
      </w:r>
    </w:p>
    <w:p w14:paraId="73F0DA2D" w14:textId="12FC5ED8" w:rsidR="00234CEA" w:rsidRDefault="00234CEA" w:rsidP="00903669">
      <w:pPr>
        <w:rPr>
          <w:rFonts w:eastAsia="DengXian"/>
        </w:rPr>
      </w:pPr>
      <w:r>
        <w:rPr>
          <w:rFonts w:eastAsia="DengXian"/>
        </w:rPr>
        <w:t xml:space="preserve">In case both architectures in </w:t>
      </w:r>
      <w:r>
        <w:t xml:space="preserve">Figure 4.2.2.2 and Figure 4.2.2.3 are supported </w:t>
      </w:r>
      <w:r>
        <w:rPr>
          <w:rFonts w:hint="eastAsia"/>
          <w:lang w:eastAsia="zh-CN"/>
        </w:rPr>
        <w:t>for</w:t>
      </w:r>
      <w:r>
        <w:t xml:space="preserve"> </w:t>
      </w:r>
      <w:r>
        <w:rPr>
          <w:rFonts w:hint="eastAsia"/>
          <w:lang w:eastAsia="zh-CN"/>
        </w:rPr>
        <w:t>roaming</w:t>
      </w:r>
      <w:r>
        <w:t xml:space="preserve">, </w:t>
      </w:r>
      <w:r w:rsidR="00B10A7D">
        <w:rPr>
          <w:rFonts w:eastAsia="DengXian"/>
        </w:rPr>
        <w:t>A</w:t>
      </w:r>
      <w:r w:rsidRPr="00F66BFD">
        <w:rPr>
          <w:rFonts w:eastAsia="DengXian"/>
        </w:rPr>
        <w:t xml:space="preserve">MF and V-CHF determines which architecture should be selected for a roaming UE based on operator agreement. </w:t>
      </w:r>
    </w:p>
    <w:p w14:paraId="79EEF8DD" w14:textId="77777777" w:rsidR="001574B8" w:rsidRDefault="001574B8" w:rsidP="001574B8">
      <w:pPr>
        <w:pStyle w:val="Heading2"/>
      </w:pPr>
      <w:bookmarkStart w:id="60" w:name="_CR4_3"/>
      <w:bookmarkStart w:id="61" w:name="_Toc202524955"/>
      <w:bookmarkEnd w:id="60"/>
      <w:r>
        <w:t>4.3</w:t>
      </w:r>
      <w:r>
        <w:tab/>
      </w:r>
      <w:r w:rsidRPr="001617DA">
        <w:t xml:space="preserve">5G </w:t>
      </w:r>
      <w:r w:rsidRPr="004A7298">
        <w:t xml:space="preserve">connection and mobility </w:t>
      </w:r>
      <w:r w:rsidRPr="001617DA">
        <w:t>converged charging Consumer CHF to Business CHF architecture</w:t>
      </w:r>
      <w:bookmarkEnd w:id="61"/>
    </w:p>
    <w:p w14:paraId="5FCE34B0" w14:textId="77777777" w:rsidR="001574B8" w:rsidRDefault="001574B8" w:rsidP="001574B8">
      <w:r>
        <w:t xml:space="preserve">Figure 4.3-1 depicts the 5G </w:t>
      </w:r>
      <w:r w:rsidRPr="00845CE6">
        <w:t xml:space="preserve">connection and mobility </w:t>
      </w:r>
      <w:r>
        <w:t xml:space="preserve">converged charging </w:t>
      </w:r>
      <w:r w:rsidRPr="00A7352F">
        <w:t xml:space="preserve">Consumer CHF to Business CHF architecture </w:t>
      </w:r>
      <w:r>
        <w:t xml:space="preserve">in reference point representation: </w:t>
      </w:r>
    </w:p>
    <w:p w14:paraId="04C82E44" w14:textId="77777777" w:rsidR="001574B8" w:rsidRDefault="001574B8" w:rsidP="001574B8">
      <w:pPr>
        <w:rPr>
          <w:lang w:bidi="ar-IQ"/>
        </w:rPr>
      </w:pPr>
    </w:p>
    <w:p w14:paraId="0EA39084" w14:textId="77777777" w:rsidR="001574B8" w:rsidRDefault="001574B8" w:rsidP="001574B8">
      <w:r>
        <w:t xml:space="preserve"> </w:t>
      </w:r>
    </w:p>
    <w:p w14:paraId="33EBD911" w14:textId="77777777" w:rsidR="001574B8" w:rsidRDefault="001574B8" w:rsidP="001574B8"/>
    <w:p w14:paraId="79F33518" w14:textId="77777777" w:rsidR="001574B8" w:rsidRPr="00424394" w:rsidRDefault="001574B8" w:rsidP="001574B8">
      <w:pPr>
        <w:pStyle w:val="TH"/>
      </w:pPr>
      <w:r w:rsidRPr="00424394">
        <w:rPr>
          <w:lang w:bidi="ar-IQ"/>
        </w:rPr>
        <w:object w:dxaOrig="5131" w:dyaOrig="3700" w14:anchorId="08443479">
          <v:shape id="_x0000_i1035" type="#_x0000_t75" style="width:258.7pt;height:184.9pt" o:ole="">
            <v:imagedata r:id="rId27" o:title=""/>
          </v:shape>
          <o:OLEObject Type="Embed" ProgID="Visio.Drawing.11" ShapeID="_x0000_i1035" DrawAspect="Content" ObjectID="_1813137487" r:id="rId28"/>
        </w:object>
      </w:r>
    </w:p>
    <w:p w14:paraId="0248C459" w14:textId="77777777" w:rsidR="001574B8" w:rsidRPr="00424394" w:rsidRDefault="001574B8" w:rsidP="001574B8">
      <w:pPr>
        <w:pStyle w:val="TF"/>
      </w:pPr>
      <w:bookmarkStart w:id="62" w:name="_CRFigure4_31"/>
      <w:r w:rsidRPr="00424394">
        <w:t xml:space="preserve">Figure </w:t>
      </w:r>
      <w:bookmarkEnd w:id="62"/>
      <w:r w:rsidRPr="00424394">
        <w:t>4.</w:t>
      </w:r>
      <w:r>
        <w:t>3-1</w:t>
      </w:r>
      <w:r w:rsidRPr="00424394">
        <w:t xml:space="preserve">: 5G </w:t>
      </w:r>
      <w:r w:rsidRPr="00845CE6">
        <w:t>connection and mobility</w:t>
      </w:r>
      <w:r w:rsidRPr="00424394">
        <w:t xml:space="preserve"> converged charging architecture</w:t>
      </w:r>
      <w:r>
        <w:t xml:space="preserve"> </w:t>
      </w:r>
      <w:r w:rsidRPr="00BD1230">
        <w:t xml:space="preserve">Consumer CHF to Business CHF architecture </w:t>
      </w:r>
      <w:r>
        <w:t xml:space="preserve">in </w:t>
      </w:r>
      <w:r w:rsidRPr="00210661">
        <w:t>reference point representation</w:t>
      </w:r>
    </w:p>
    <w:p w14:paraId="3CA129BA" w14:textId="77777777" w:rsidR="001574B8" w:rsidRDefault="001574B8" w:rsidP="001574B8">
      <w:pPr>
        <w:rPr>
          <w:rFonts w:eastAsia="DengXian"/>
        </w:rPr>
      </w:pPr>
      <w:r w:rsidRPr="003E73C3">
        <w:rPr>
          <w:rFonts w:eastAsia="DengXian"/>
        </w:rPr>
        <w:t>The N42 reference point is as per Figure 4.2.</w:t>
      </w:r>
      <w:r>
        <w:rPr>
          <w:rFonts w:eastAsia="DengXian"/>
        </w:rPr>
        <w:t>1.</w:t>
      </w:r>
      <w:r w:rsidRPr="003E73C3">
        <w:rPr>
          <w:rFonts w:eastAsia="DengXian"/>
        </w:rPr>
        <w:t>2 of this document.</w:t>
      </w:r>
      <w:r>
        <w:rPr>
          <w:rFonts w:eastAsia="DengXian"/>
        </w:rPr>
        <w:t xml:space="preserve"> </w:t>
      </w:r>
    </w:p>
    <w:p w14:paraId="0DCAA289" w14:textId="77777777" w:rsidR="001574B8" w:rsidRPr="005E13B4" w:rsidRDefault="001574B8" w:rsidP="001574B8">
      <w:r>
        <w:rPr>
          <w:rFonts w:eastAsia="DengXian"/>
        </w:rPr>
        <w:t>The N108 reference point is defined for</w:t>
      </w:r>
      <w:r w:rsidRPr="00F70B61">
        <w:rPr>
          <w:rFonts w:eastAsia="DengXian"/>
        </w:rPr>
        <w:t xml:space="preserve"> the interactions between </w:t>
      </w:r>
      <w:r>
        <w:rPr>
          <w:rFonts w:eastAsia="DengXian"/>
        </w:rPr>
        <w:t>C-CHF and B-CHF.</w:t>
      </w:r>
    </w:p>
    <w:p w14:paraId="31CA23B5" w14:textId="77777777" w:rsidR="00D77878" w:rsidRPr="001574B8" w:rsidRDefault="001574B8" w:rsidP="00903669">
      <w:pPr>
        <w:rPr>
          <w:noProof/>
        </w:rPr>
      </w:pPr>
      <w:r>
        <w:rPr>
          <w:noProof/>
        </w:rPr>
        <w:t xml:space="preserve">This architecture is used for </w:t>
      </w:r>
      <w:r w:rsidRPr="003B2C8C">
        <w:rPr>
          <w:noProof/>
        </w:rPr>
        <w:t xml:space="preserve">Network slice converged charging based on 5G </w:t>
      </w:r>
      <w:r w:rsidRPr="00845CE6">
        <w:rPr>
          <w:noProof/>
        </w:rPr>
        <w:t>connection and mobility</w:t>
      </w:r>
      <w:r>
        <w:rPr>
          <w:noProof/>
        </w:rPr>
        <w:t xml:space="preserve">: the B-CHF handles the </w:t>
      </w:r>
      <w:r w:rsidRPr="00231CF7">
        <w:rPr>
          <w:noProof/>
        </w:rPr>
        <w:t>Tenant the Network Slice is assigned to</w:t>
      </w:r>
      <w:r>
        <w:rPr>
          <w:noProof/>
        </w:rPr>
        <w:t>.</w:t>
      </w:r>
    </w:p>
    <w:p w14:paraId="32C8AA9A" w14:textId="77777777" w:rsidR="00D909A5" w:rsidRPr="00424394" w:rsidRDefault="00D909A5" w:rsidP="00D909A5">
      <w:pPr>
        <w:pStyle w:val="Heading1"/>
      </w:pPr>
      <w:bookmarkStart w:id="63" w:name="_CR5"/>
      <w:bookmarkStart w:id="64" w:name="_Toc202524956"/>
      <w:bookmarkEnd w:id="63"/>
      <w:r w:rsidRPr="00424394">
        <w:rPr>
          <w:lang w:eastAsia="zh-CN"/>
        </w:rPr>
        <w:t>5</w:t>
      </w:r>
      <w:r w:rsidRPr="00424394">
        <w:rPr>
          <w:lang w:eastAsia="zh-CN"/>
        </w:rPr>
        <w:tab/>
      </w:r>
      <w:r w:rsidRPr="00424394">
        <w:rPr>
          <w:lang w:bidi="ar-IQ"/>
        </w:rPr>
        <w:t xml:space="preserve">5G </w:t>
      </w:r>
      <w:r w:rsidRPr="00B31B26">
        <w:t xml:space="preserve">connection and mobility </w:t>
      </w:r>
      <w:r w:rsidRPr="00424394">
        <w:t>charging principles and scenarios</w:t>
      </w:r>
      <w:bookmarkEnd w:id="51"/>
      <w:bookmarkEnd w:id="64"/>
    </w:p>
    <w:p w14:paraId="5745933C" w14:textId="77777777" w:rsidR="00D909A5" w:rsidRPr="00424394" w:rsidRDefault="00D909A5" w:rsidP="00D909A5">
      <w:pPr>
        <w:pStyle w:val="Heading2"/>
      </w:pPr>
      <w:bookmarkStart w:id="65" w:name="_CR5_1"/>
      <w:bookmarkStart w:id="66" w:name="_Toc533611316"/>
      <w:bookmarkStart w:id="67" w:name="_Toc202524957"/>
      <w:bookmarkEnd w:id="65"/>
      <w:r w:rsidRPr="00424394">
        <w:rPr>
          <w:lang w:eastAsia="zh-CN"/>
        </w:rPr>
        <w:t>5.1</w:t>
      </w:r>
      <w:r w:rsidRPr="00424394">
        <w:rPr>
          <w:lang w:eastAsia="zh-CN"/>
        </w:rPr>
        <w:tab/>
      </w:r>
      <w:r w:rsidRPr="00424394">
        <w:rPr>
          <w:lang w:bidi="ar-IQ"/>
        </w:rPr>
        <w:t xml:space="preserve">5G </w:t>
      </w:r>
      <w:r w:rsidRPr="00B31B26">
        <w:t xml:space="preserve">connection and mobility </w:t>
      </w:r>
      <w:r w:rsidRPr="00424394">
        <w:t>charging principles</w:t>
      </w:r>
      <w:bookmarkEnd w:id="66"/>
      <w:bookmarkEnd w:id="67"/>
    </w:p>
    <w:p w14:paraId="232E54F7" w14:textId="77777777" w:rsidR="00D909A5" w:rsidRPr="00424394" w:rsidRDefault="00D909A5" w:rsidP="00D909A5">
      <w:pPr>
        <w:pStyle w:val="Heading3"/>
        <w:rPr>
          <w:lang w:bidi="ar-IQ"/>
        </w:rPr>
      </w:pPr>
      <w:bookmarkStart w:id="68" w:name="_CR5_1_1"/>
      <w:bookmarkStart w:id="69" w:name="_Toc533611317"/>
      <w:bookmarkStart w:id="70" w:name="_Toc202524958"/>
      <w:bookmarkEnd w:id="68"/>
      <w:r w:rsidRPr="00424394">
        <w:rPr>
          <w:lang w:bidi="ar-IQ"/>
        </w:rPr>
        <w:t>5.1.</w:t>
      </w:r>
      <w:r>
        <w:rPr>
          <w:lang w:bidi="ar-IQ"/>
        </w:rPr>
        <w:t>1</w:t>
      </w:r>
      <w:r w:rsidRPr="00424394">
        <w:rPr>
          <w:lang w:bidi="ar-IQ"/>
        </w:rPr>
        <w:tab/>
        <w:t>General</w:t>
      </w:r>
      <w:bookmarkEnd w:id="69"/>
      <w:bookmarkEnd w:id="70"/>
    </w:p>
    <w:p w14:paraId="437E5E59" w14:textId="77777777" w:rsidR="00D909A5" w:rsidRPr="00424394" w:rsidRDefault="00D909A5" w:rsidP="00D909A5">
      <w:pPr>
        <w:rPr>
          <w:lang w:bidi="ar-IQ"/>
        </w:rPr>
      </w:pPr>
      <w:r w:rsidRPr="00424394">
        <w:rPr>
          <w:lang w:bidi="ar-IQ"/>
        </w:rPr>
        <w:t xml:space="preserve">The charging functions specified for the 5G </w:t>
      </w:r>
      <w:r w:rsidRPr="004368CF">
        <w:rPr>
          <w:lang w:bidi="ar-IQ"/>
        </w:rPr>
        <w:t xml:space="preserve">connection and mobility </w:t>
      </w:r>
      <w:r>
        <w:rPr>
          <w:lang w:bidi="ar-IQ"/>
        </w:rPr>
        <w:t>charging, are based on functionalities</w:t>
      </w:r>
      <w:r w:rsidRPr="003250C4">
        <w:rPr>
          <w:lang w:bidi="ar-IQ"/>
        </w:rPr>
        <w:t xml:space="preserve"> supported by AMF</w:t>
      </w:r>
      <w:r>
        <w:rPr>
          <w:lang w:bidi="ar-IQ"/>
        </w:rPr>
        <w:t xml:space="preserve"> specified in</w:t>
      </w:r>
      <w:r w:rsidRPr="00424394">
        <w:rPr>
          <w:lang w:bidi="ar-IQ"/>
        </w:rPr>
        <w:t xml:space="preserve"> </w:t>
      </w:r>
      <w:r w:rsidRPr="001B69A8">
        <w:rPr>
          <w:lang w:bidi="ar-IQ"/>
        </w:rPr>
        <w:t>TS</w:t>
      </w:r>
      <w:r>
        <w:rPr>
          <w:lang w:bidi="ar-IQ"/>
        </w:rPr>
        <w:t xml:space="preserve"> 23.501 [200]</w:t>
      </w:r>
      <w:r w:rsidRPr="00424394">
        <w:rPr>
          <w:lang w:bidi="ar-IQ"/>
        </w:rPr>
        <w:t>:</w:t>
      </w:r>
    </w:p>
    <w:p w14:paraId="61F65545" w14:textId="77777777" w:rsidR="00D909A5" w:rsidRPr="00424394" w:rsidRDefault="00D909A5" w:rsidP="00D909A5">
      <w:pPr>
        <w:pStyle w:val="B1"/>
        <w:rPr>
          <w:lang w:bidi="ar-IQ"/>
        </w:rPr>
      </w:pPr>
      <w:r w:rsidRPr="00424394">
        <w:rPr>
          <w:lang w:bidi="ar-IQ"/>
        </w:rPr>
        <w:t>-</w:t>
      </w:r>
      <w:r w:rsidRPr="00424394">
        <w:rPr>
          <w:lang w:bidi="ar-IQ"/>
        </w:rPr>
        <w:tab/>
      </w:r>
      <w:r>
        <w:rPr>
          <w:lang w:bidi="ar-IQ"/>
        </w:rPr>
        <w:t>Registration Management</w:t>
      </w:r>
      <w:r w:rsidRPr="00424394">
        <w:rPr>
          <w:lang w:bidi="ar-IQ"/>
        </w:rPr>
        <w:t>;</w:t>
      </w:r>
    </w:p>
    <w:p w14:paraId="42322935" w14:textId="77777777" w:rsidR="00D909A5" w:rsidRDefault="00D909A5" w:rsidP="00D909A5">
      <w:pPr>
        <w:pStyle w:val="B1"/>
        <w:rPr>
          <w:lang w:bidi="ar-IQ"/>
        </w:rPr>
      </w:pPr>
      <w:r w:rsidRPr="00424394">
        <w:rPr>
          <w:lang w:bidi="ar-IQ"/>
        </w:rPr>
        <w:t>-</w:t>
      </w:r>
      <w:r w:rsidRPr="00424394">
        <w:rPr>
          <w:lang w:bidi="ar-IQ"/>
        </w:rPr>
        <w:tab/>
      </w:r>
      <w:r w:rsidRPr="009E0DE1">
        <w:t>Connection Management</w:t>
      </w:r>
      <w:r w:rsidRPr="00424394">
        <w:rPr>
          <w:lang w:bidi="ar-IQ"/>
        </w:rPr>
        <w:t>;</w:t>
      </w:r>
    </w:p>
    <w:p w14:paraId="1963BABC" w14:textId="77777777" w:rsidR="00D909A5" w:rsidRDefault="00D909A5" w:rsidP="00D909A5">
      <w:pPr>
        <w:pStyle w:val="B1"/>
        <w:rPr>
          <w:lang w:bidi="ar-IQ"/>
        </w:rPr>
      </w:pPr>
      <w:r>
        <w:rPr>
          <w:lang w:bidi="ar-IQ"/>
        </w:rPr>
        <w:t>-</w:t>
      </w:r>
      <w:r>
        <w:rPr>
          <w:lang w:bidi="ar-IQ"/>
        </w:rPr>
        <w:tab/>
      </w:r>
      <w:r w:rsidR="00716EA0">
        <w:t>Location Reporting</w:t>
      </w:r>
      <w:r>
        <w:rPr>
          <w:lang w:bidi="ar-IQ"/>
        </w:rPr>
        <w:t>.</w:t>
      </w:r>
    </w:p>
    <w:p w14:paraId="21FF8807" w14:textId="77777777" w:rsidR="00716EA0" w:rsidRDefault="00716EA0" w:rsidP="00EB649C">
      <w:pPr>
        <w:rPr>
          <w:lang w:bidi="ar-IQ"/>
        </w:rPr>
      </w:pPr>
      <w:r>
        <w:rPr>
          <w:lang w:bidi="ar-IQ"/>
        </w:rPr>
        <w:t>Location Reporting is applicable to NG-RAN only.</w:t>
      </w:r>
    </w:p>
    <w:p w14:paraId="63124431" w14:textId="77777777" w:rsidR="00D909A5" w:rsidRPr="00424394" w:rsidRDefault="00D909A5" w:rsidP="00D909A5">
      <w:pPr>
        <w:pStyle w:val="Heading3"/>
      </w:pPr>
      <w:bookmarkStart w:id="71" w:name="_CR5_1_2"/>
      <w:bookmarkStart w:id="72" w:name="_Toc533611318"/>
      <w:bookmarkStart w:id="73" w:name="_Toc202524959"/>
      <w:bookmarkEnd w:id="71"/>
      <w:r w:rsidRPr="00424394">
        <w:rPr>
          <w:lang w:eastAsia="zh-CN"/>
        </w:rPr>
        <w:t>5.1.</w:t>
      </w:r>
      <w:r w:rsidR="00363D2F">
        <w:rPr>
          <w:lang w:eastAsia="zh-CN"/>
        </w:rPr>
        <w:t>2</w:t>
      </w:r>
      <w:r w:rsidRPr="00424394">
        <w:rPr>
          <w:lang w:eastAsia="zh-CN"/>
        </w:rPr>
        <w:tab/>
      </w:r>
      <w:r w:rsidRPr="00424394">
        <w:rPr>
          <w:lang w:bidi="ar-IQ"/>
        </w:rPr>
        <w:t>Requirements</w:t>
      </w:r>
      <w:bookmarkEnd w:id="72"/>
      <w:bookmarkEnd w:id="73"/>
      <w:r>
        <w:rPr>
          <w:lang w:bidi="ar-IQ"/>
        </w:rPr>
        <w:t xml:space="preserve"> </w:t>
      </w:r>
    </w:p>
    <w:p w14:paraId="4ECEE8DC" w14:textId="77777777" w:rsidR="00D909A5" w:rsidRPr="004E6A5B" w:rsidRDefault="00D909A5" w:rsidP="00D909A5">
      <w:pPr>
        <w:rPr>
          <w:lang w:bidi="ar-IQ"/>
        </w:rPr>
      </w:pPr>
      <w:r w:rsidRPr="004E6A5B">
        <w:rPr>
          <w:lang w:bidi="ar-IQ"/>
        </w:rPr>
        <w:t xml:space="preserve">The following are high-level charging requirements specific to the </w:t>
      </w:r>
      <w:r w:rsidRPr="00424394">
        <w:rPr>
          <w:lang w:bidi="ar-IQ"/>
        </w:rPr>
        <w:t xml:space="preserve">5G </w:t>
      </w:r>
      <w:r w:rsidRPr="004368CF">
        <w:rPr>
          <w:lang w:bidi="ar-IQ"/>
        </w:rPr>
        <w:t xml:space="preserve">connection and mobility </w:t>
      </w:r>
      <w:r>
        <w:rPr>
          <w:lang w:bidi="ar-IQ"/>
        </w:rPr>
        <w:t>charging:</w:t>
      </w:r>
    </w:p>
    <w:p w14:paraId="72C830B0"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MF shall support converged online and offline charging</w:t>
      </w:r>
      <w:r>
        <w:rPr>
          <w:lang w:bidi="ar-IQ"/>
        </w:rPr>
        <w:t xml:space="preserve"> </w:t>
      </w:r>
      <w:r w:rsidRPr="004E6A5B">
        <w:rPr>
          <w:lang w:bidi="ar-IQ"/>
        </w:rPr>
        <w:t>using service based interface.</w:t>
      </w:r>
    </w:p>
    <w:p w14:paraId="0500B7F1"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 xml:space="preserve">MF shall </w:t>
      </w:r>
      <w:r w:rsidRPr="004E6A5B">
        <w:t>collect charging information</w:t>
      </w:r>
      <w:r w:rsidRPr="004E6A5B">
        <w:rPr>
          <w:lang w:bidi="ar-IQ"/>
        </w:rPr>
        <w:t xml:space="preserve"> </w:t>
      </w:r>
      <w:r>
        <w:rPr>
          <w:lang w:bidi="ar-IQ"/>
        </w:rPr>
        <w:t xml:space="preserve">per UE registration </w:t>
      </w:r>
      <w:r w:rsidRPr="00050CA8">
        <w:t>to the 5GS</w:t>
      </w:r>
      <w:r>
        <w:rPr>
          <w:lang w:bidi="ar-IQ"/>
        </w:rPr>
        <w:t xml:space="preserve">.  </w:t>
      </w:r>
    </w:p>
    <w:p w14:paraId="079D5087" w14:textId="77777777" w:rsidR="00D909A5" w:rsidRDefault="00D909A5" w:rsidP="00D909A5">
      <w:pPr>
        <w:pStyle w:val="B1"/>
        <w:rPr>
          <w:lang w:bidi="ar-IQ"/>
        </w:rPr>
      </w:pPr>
      <w:r>
        <w:rPr>
          <w:lang w:bidi="ar-IQ"/>
        </w:rPr>
        <w:t>-</w:t>
      </w:r>
      <w:r>
        <w:rPr>
          <w:lang w:bidi="ar-IQ"/>
        </w:rPr>
        <w:tab/>
        <w:t>The A</w:t>
      </w:r>
      <w:r w:rsidRPr="004E6A5B">
        <w:rPr>
          <w:lang w:bidi="ar-IQ"/>
        </w:rPr>
        <w:t xml:space="preserve">MF shall </w:t>
      </w:r>
      <w:r w:rsidRPr="004E6A5B">
        <w:t>collect charging information</w:t>
      </w:r>
      <w:r w:rsidRPr="004E6A5B">
        <w:rPr>
          <w:lang w:bidi="ar-IQ"/>
        </w:rPr>
        <w:t xml:space="preserve"> per</w:t>
      </w:r>
      <w:r>
        <w:rPr>
          <w:lang w:bidi="ar-IQ"/>
        </w:rPr>
        <w:t xml:space="preserve"> UE </w:t>
      </w:r>
      <w:r w:rsidRPr="009E0DE1">
        <w:rPr>
          <w:lang w:eastAsia="zh-CN"/>
        </w:rPr>
        <w:t xml:space="preserve">N2 connection between the </w:t>
      </w:r>
      <w:r>
        <w:rPr>
          <w:lang w:eastAsia="zh-CN"/>
        </w:rPr>
        <w:t>5G-</w:t>
      </w:r>
      <w:r w:rsidRPr="009E0DE1">
        <w:rPr>
          <w:lang w:eastAsia="zh-CN"/>
        </w:rPr>
        <w:t>AN and the AMF</w:t>
      </w:r>
      <w:r w:rsidRPr="004E6A5B">
        <w:rPr>
          <w:lang w:bidi="ar-IQ"/>
        </w:rPr>
        <w:t>.</w:t>
      </w:r>
    </w:p>
    <w:p w14:paraId="3926F275" w14:textId="77777777" w:rsidR="00716EA0" w:rsidRDefault="00716EA0" w:rsidP="00716EA0">
      <w:pPr>
        <w:pStyle w:val="B1"/>
        <w:rPr>
          <w:lang w:bidi="ar-IQ"/>
        </w:rPr>
      </w:pPr>
      <w:r>
        <w:rPr>
          <w:lang w:bidi="ar-IQ"/>
        </w:rPr>
        <w:t>-</w:t>
      </w:r>
      <w:r>
        <w:rPr>
          <w:lang w:bidi="ar-IQ"/>
        </w:rPr>
        <w:tab/>
        <w:t xml:space="preserve">The AMF shall collect </w:t>
      </w:r>
      <w:r w:rsidRPr="004E6A5B">
        <w:t>charging information</w:t>
      </w:r>
      <w:r w:rsidRPr="004E6A5B">
        <w:rPr>
          <w:lang w:bidi="ar-IQ"/>
        </w:rPr>
        <w:t xml:space="preserve"> per</w:t>
      </w:r>
      <w:r>
        <w:rPr>
          <w:lang w:bidi="ar-IQ"/>
        </w:rPr>
        <w:t xml:space="preserve"> UE location reporting.</w:t>
      </w:r>
    </w:p>
    <w:p w14:paraId="26303AD0" w14:textId="77777777" w:rsidR="00077B84" w:rsidRDefault="00077B84" w:rsidP="006864CA">
      <w:pPr>
        <w:pStyle w:val="B1"/>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p>
    <w:p w14:paraId="234CFBE8" w14:textId="77777777" w:rsidR="005E7E6F" w:rsidRDefault="005E7E6F" w:rsidP="006864CA">
      <w:pPr>
        <w:pStyle w:val="B1"/>
        <w:rPr>
          <w:lang w:bidi="ar-IQ"/>
        </w:rPr>
      </w:pPr>
      <w:r>
        <w:rPr>
          <w:lang w:bidi="ar-IQ"/>
        </w:rPr>
        <w:lastRenderedPageBreak/>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to the 5GS.</w:t>
      </w:r>
    </w:p>
    <w:p w14:paraId="5B68AB8D" w14:textId="77777777" w:rsidR="006864CA" w:rsidRDefault="006864CA" w:rsidP="006864CA">
      <w:pPr>
        <w:pStyle w:val="B1"/>
        <w:rPr>
          <w:lang w:bidi="ar-IQ"/>
        </w:rPr>
      </w:pPr>
      <w:r>
        <w:rPr>
          <w:lang w:bidi="ar-IQ"/>
        </w:rPr>
        <w:t>-</w:t>
      </w:r>
      <w:r>
        <w:rPr>
          <w:lang w:bidi="ar-IQ"/>
        </w:rPr>
        <w:tab/>
        <w:t xml:space="preserve">In roaming scenario, the AMF shall collect </w:t>
      </w:r>
      <w:r w:rsidRPr="004E6A5B">
        <w:t>charging information</w:t>
      </w:r>
      <w:r w:rsidRPr="004E6A5B">
        <w:rPr>
          <w:lang w:bidi="ar-IQ"/>
        </w:rPr>
        <w:t xml:space="preserve"> per</w:t>
      </w:r>
      <w:r>
        <w:rPr>
          <w:lang w:bidi="ar-IQ"/>
        </w:rPr>
        <w:t xml:space="preserve"> </w:t>
      </w:r>
      <w:r w:rsidRPr="00424394">
        <w:rPr>
          <w:lang w:bidi="ar-IQ"/>
        </w:rPr>
        <w:t>in-bound roamer</w:t>
      </w:r>
      <w:r>
        <w:rPr>
          <w:lang w:bidi="ar-IQ"/>
        </w:rPr>
        <w:t xml:space="preserve"> UE registration </w:t>
      </w:r>
      <w:r>
        <w:t>in</w:t>
      </w:r>
      <w:r w:rsidRPr="00050CA8">
        <w:t xml:space="preserve"> 5GS</w:t>
      </w:r>
      <w:r>
        <w:rPr>
          <w:lang w:bidi="ar-IQ"/>
        </w:rPr>
        <w:t>, for both V-PLMN and Home PLMN.</w:t>
      </w:r>
    </w:p>
    <w:p w14:paraId="598A29DF" w14:textId="77777777" w:rsidR="002C0900" w:rsidRDefault="002C0900" w:rsidP="002C0900">
      <w:pPr>
        <w:pStyle w:val="Heading3"/>
        <w:rPr>
          <w:lang w:bidi="ar-IQ"/>
        </w:rPr>
      </w:pPr>
      <w:bookmarkStart w:id="74" w:name="_CR5_1_3"/>
      <w:bookmarkStart w:id="75" w:name="_Toc202524960"/>
      <w:bookmarkEnd w:id="74"/>
      <w:r>
        <w:rPr>
          <w:lang w:bidi="ar-IQ"/>
        </w:rPr>
        <w:t>5.1.</w:t>
      </w:r>
      <w:r w:rsidR="009D1191">
        <w:rPr>
          <w:lang w:val="en-US" w:bidi="ar-IQ"/>
        </w:rPr>
        <w:t>3</w:t>
      </w:r>
      <w:r>
        <w:rPr>
          <w:lang w:bidi="ar-IQ"/>
        </w:rPr>
        <w:tab/>
        <w:t>CHF selection</w:t>
      </w:r>
      <w:bookmarkEnd w:id="75"/>
    </w:p>
    <w:p w14:paraId="24752E33" w14:textId="71BC3BCC" w:rsidR="002C0900" w:rsidRDefault="002C0900" w:rsidP="002C0900">
      <w:pPr>
        <w:rPr>
          <w:lang w:bidi="ar-IQ"/>
        </w:rPr>
      </w:pPr>
      <w:r>
        <w:rPr>
          <w:lang w:bidi="ar-IQ"/>
        </w:rPr>
        <w:t xml:space="preserve">The CHF </w:t>
      </w:r>
      <w:r>
        <w:t xml:space="preserve">Address(es) </w:t>
      </w:r>
      <w:r>
        <w:rPr>
          <w:lang w:bidi="ar-IQ"/>
        </w:rPr>
        <w:t>selection by the AMF is done during the Registration process</w:t>
      </w:r>
      <w:r w:rsidR="009C3DC5">
        <w:rPr>
          <w:lang w:bidi="ar-IQ"/>
        </w:rPr>
        <w:t>, this selection may be</w:t>
      </w:r>
      <w:r>
        <w:rPr>
          <w:lang w:bidi="ar-IQ"/>
        </w:rPr>
        <w:t xml:space="preserve"> based on the following options</w:t>
      </w:r>
      <w:r w:rsidR="009C3DC5">
        <w:rPr>
          <w:lang w:bidi="ar-IQ"/>
        </w:rPr>
        <w:t xml:space="preserve"> and</w:t>
      </w:r>
      <w:r w:rsidR="009C3DC5" w:rsidRPr="00DF667E">
        <w:rPr>
          <w:lang w:bidi="ar-IQ"/>
        </w:rPr>
        <w:t xml:space="preserve"> </w:t>
      </w:r>
      <w:r w:rsidR="009C3DC5">
        <w:rPr>
          <w:lang w:bidi="ar-IQ"/>
        </w:rPr>
        <w:t>with</w:t>
      </w:r>
      <w:r w:rsidR="009C3DC5" w:rsidRPr="002218C8">
        <w:rPr>
          <w:lang w:bidi="ar-IQ"/>
        </w:rPr>
        <w:t xml:space="preserve"> priority order </w:t>
      </w:r>
      <w:r w:rsidR="009C3DC5">
        <w:rPr>
          <w:lang w:bidi="ar-IQ"/>
        </w:rPr>
        <w:t>depending on</w:t>
      </w:r>
      <w:r w:rsidR="009C3DC5" w:rsidRPr="002218C8">
        <w:t xml:space="preserve"> Operator's policies</w:t>
      </w:r>
      <w:r>
        <w:rPr>
          <w:lang w:bidi="ar-IQ"/>
        </w:rPr>
        <w:t>:</w:t>
      </w:r>
    </w:p>
    <w:p w14:paraId="3E7A1A5E" w14:textId="77777777" w:rsidR="002C0900" w:rsidRDefault="002C0900" w:rsidP="002C0900">
      <w:pPr>
        <w:pStyle w:val="B1"/>
        <w:rPr>
          <w:lang w:val="en-US" w:bidi="ar-IQ"/>
        </w:rPr>
      </w:pPr>
      <w:r w:rsidRPr="00B87A0D">
        <w:rPr>
          <w:lang w:val="en-US" w:bidi="ar-IQ"/>
        </w:rPr>
        <w:t>-</w:t>
      </w:r>
      <w:r w:rsidRPr="00B87A0D">
        <w:rPr>
          <w:lang w:val="en-US" w:bidi="ar-IQ"/>
        </w:rPr>
        <w:tab/>
      </w:r>
      <w:r>
        <w:rPr>
          <w:lang w:bidi="ar-IQ"/>
        </w:rPr>
        <w:t xml:space="preserve">CHF </w:t>
      </w:r>
      <w:r>
        <w:t>Address(es</w:t>
      </w:r>
      <w:r>
        <w:rPr>
          <w:lang w:val="en-US" w:bidi="ar-IQ"/>
        </w:rPr>
        <w:t>) used for UE context transferred from old AMF.</w:t>
      </w:r>
    </w:p>
    <w:p w14:paraId="6D5258B2" w14:textId="77777777" w:rsidR="00721B3C" w:rsidRPr="00EB649C" w:rsidRDefault="00721B3C" w:rsidP="00EB649C">
      <w:pPr>
        <w:pStyle w:val="B1"/>
        <w:rPr>
          <w:lang w:bidi="ar-IQ"/>
        </w:rPr>
      </w:pPr>
      <w:r>
        <w:rPr>
          <w:lang w:val="en-US" w:bidi="ar-IQ"/>
        </w:rPr>
        <w:t>-</w:t>
      </w:r>
      <w:r>
        <w:rPr>
          <w:lang w:val="en-US" w:bidi="ar-IQ"/>
        </w:rPr>
        <w:tab/>
      </w:r>
      <w:r>
        <w:rPr>
          <w:lang w:bidi="ar-IQ"/>
        </w:rPr>
        <w:t xml:space="preserve">CHF address(es) provided by the PCF as part of </w:t>
      </w:r>
      <w:r w:rsidRPr="006639F4">
        <w:rPr>
          <w:lang w:bidi="ar-IQ"/>
        </w:rPr>
        <w:t>Access and mobility policy control information</w:t>
      </w:r>
      <w:r>
        <w:rPr>
          <w:lang w:bidi="ar-IQ"/>
        </w:rPr>
        <w:t>.</w:t>
      </w:r>
    </w:p>
    <w:p w14:paraId="0B21889F" w14:textId="77777777" w:rsidR="002C0900" w:rsidRDefault="002C0900" w:rsidP="002C0900">
      <w:pPr>
        <w:pStyle w:val="B1"/>
        <w:rPr>
          <w:lang w:bidi="ar-IQ"/>
        </w:rPr>
      </w:pPr>
      <w:r>
        <w:rPr>
          <w:lang w:bidi="ar-IQ"/>
        </w:rPr>
        <w:t>-</w:t>
      </w:r>
      <w:r>
        <w:rPr>
          <w:lang w:bidi="ar-IQ"/>
        </w:rPr>
        <w:tab/>
        <w:t>UDM provided charging characteristics.</w:t>
      </w:r>
    </w:p>
    <w:p w14:paraId="2C5D905B" w14:textId="5A2AC66A" w:rsidR="00F73017" w:rsidRDefault="002C0900" w:rsidP="00F73017">
      <w:pPr>
        <w:pStyle w:val="B1"/>
        <w:rPr>
          <w:lang w:bidi="ar-IQ"/>
        </w:rPr>
      </w:pPr>
      <w:r w:rsidRPr="00424394">
        <w:rPr>
          <w:lang w:bidi="ar-IQ"/>
        </w:rPr>
        <w:t>-</w:t>
      </w:r>
      <w:r w:rsidRPr="00424394">
        <w:rPr>
          <w:lang w:bidi="ar-IQ"/>
        </w:rPr>
        <w:tab/>
      </w:r>
      <w:r w:rsidR="00F73017">
        <w:rPr>
          <w:lang w:bidi="ar-IQ"/>
        </w:rPr>
        <w:t>NRF based discovery</w:t>
      </w:r>
      <w:r w:rsidR="00F73017">
        <w:rPr>
          <w:vertAlign w:val="superscript"/>
          <w:lang w:bidi="ar-IQ"/>
        </w:rPr>
        <w:t xml:space="preserve"> </w:t>
      </w:r>
      <w:r w:rsidR="00F73017">
        <w:rPr>
          <w:lang w:bidi="ar-IQ"/>
        </w:rPr>
        <w:t>(Applicable for CHF selection by another CHF as well)</w:t>
      </w:r>
    </w:p>
    <w:p w14:paraId="5BECB423" w14:textId="56889836" w:rsidR="002C0900" w:rsidRDefault="00F73017" w:rsidP="00F73017">
      <w:pPr>
        <w:pStyle w:val="B1"/>
        <w:rPr>
          <w:lang w:bidi="ar-IQ"/>
        </w:rPr>
      </w:pPr>
      <w:r>
        <w:rPr>
          <w:lang w:bidi="ar-IQ"/>
        </w:rPr>
        <w:t>-</w:t>
      </w:r>
      <w:r>
        <w:rPr>
          <w:lang w:bidi="ar-IQ"/>
        </w:rPr>
        <w:tab/>
        <w:t>Locally provisioned charging characteristics</w:t>
      </w:r>
      <w:r>
        <w:rPr>
          <w:vertAlign w:val="superscript"/>
          <w:lang w:bidi="ar-IQ"/>
        </w:rPr>
        <w:t xml:space="preserve"> </w:t>
      </w:r>
      <w:r>
        <w:rPr>
          <w:lang w:bidi="ar-IQ"/>
        </w:rPr>
        <w:t>(Applicable for CHF selection by another CHF as well)</w:t>
      </w:r>
    </w:p>
    <w:p w14:paraId="5102A56E" w14:textId="61602012" w:rsidR="009C3DC5" w:rsidRPr="00424394" w:rsidRDefault="009C3DC5" w:rsidP="009C3DC5">
      <w:pPr>
        <w:rPr>
          <w:lang w:bidi="ar-IQ"/>
        </w:rPr>
      </w:pPr>
      <w:r w:rsidRPr="009C3DC5">
        <w:rPr>
          <w:lang w:bidi="ar-IQ"/>
        </w:rPr>
        <w:t>The UDM provided charging characteristics may be used to indicate CHF instance ID(s), CHF set ID(s) ), CHF Group ID and that NRF based discovery is to be used, for charging characteristics see annex A and NRF based discovery see TS 32.290 [57] clause 6.1.</w:t>
      </w:r>
    </w:p>
    <w:p w14:paraId="5E9CB03C" w14:textId="77777777" w:rsidR="002C0900" w:rsidRDefault="002C0900" w:rsidP="002C0900">
      <w:pPr>
        <w:pStyle w:val="B1"/>
        <w:ind w:left="0" w:firstLine="0"/>
        <w:rPr>
          <w:lang w:bidi="ar-IQ"/>
        </w:rPr>
      </w:pPr>
      <w:r>
        <w:rPr>
          <w:lang w:bidi="ar-IQ"/>
        </w:rPr>
        <w:t>Once selected, these CHF Address(es) shall be used as long</w:t>
      </w:r>
      <w:r w:rsidRPr="00EF7C6A">
        <w:rPr>
          <w:lang w:bidi="ar-IQ"/>
        </w:rPr>
        <w:t xml:space="preserve"> as the UE is registered in th</w:t>
      </w:r>
      <w:r>
        <w:rPr>
          <w:lang w:bidi="ar-IQ"/>
        </w:rPr>
        <w:t>e</w:t>
      </w:r>
      <w:r w:rsidRPr="00EF7C6A">
        <w:rPr>
          <w:lang w:bidi="ar-IQ"/>
        </w:rPr>
        <w:t xml:space="preserve"> AMF</w:t>
      </w:r>
      <w:r>
        <w:rPr>
          <w:lang w:bidi="ar-IQ"/>
        </w:rPr>
        <w:t>.</w:t>
      </w:r>
    </w:p>
    <w:p w14:paraId="3C21C58A" w14:textId="77777777" w:rsidR="00363D2F" w:rsidRPr="00424394" w:rsidRDefault="00363D2F" w:rsidP="00363D2F">
      <w:pPr>
        <w:pStyle w:val="Heading3"/>
      </w:pPr>
      <w:bookmarkStart w:id="76" w:name="_CR5_1_4"/>
      <w:bookmarkStart w:id="77" w:name="_Toc10799616"/>
      <w:bookmarkStart w:id="78" w:name="_Toc202524961"/>
      <w:bookmarkEnd w:id="76"/>
      <w:r w:rsidRPr="00424394">
        <w:t>5.1.</w:t>
      </w:r>
      <w:r w:rsidR="009D1191">
        <w:t>4</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77"/>
      <w:bookmarkEnd w:id="78"/>
      <w:r w:rsidRPr="00424394">
        <w:t xml:space="preserve"> </w:t>
      </w:r>
    </w:p>
    <w:p w14:paraId="76A40D81" w14:textId="77777777" w:rsidR="00363D2F" w:rsidRDefault="00363D2F" w:rsidP="00363D2F">
      <w:r>
        <w:rPr>
          <w:lang w:bidi="ar-IQ"/>
        </w:rPr>
        <w:t xml:space="preserve">At UE initial registration, the CHF may subscribe to a list of </w:t>
      </w:r>
      <w:bookmarkStart w:id="79" w:name="_Hlk15552914"/>
      <w:r w:rsidRPr="002E2384">
        <w:t>Presence Reporting Area(s)</w:t>
      </w:r>
      <w:bookmarkEnd w:id="79"/>
      <w:r>
        <w:rPr>
          <w:lang w:bidi="ar-IQ"/>
        </w:rPr>
        <w:t xml:space="preserve">, to be </w:t>
      </w:r>
      <w:r>
        <w:t xml:space="preserve">reported with </w:t>
      </w:r>
      <w:r w:rsidRPr="00293639">
        <w:t>"Change of UE presence in Presence Reporting Area(s)"</w:t>
      </w:r>
      <w:r>
        <w:t xml:space="preserve"> from AMF. </w:t>
      </w:r>
    </w:p>
    <w:p w14:paraId="0EA70DEB" w14:textId="77777777" w:rsidR="00363D2F" w:rsidRDefault="00363D2F" w:rsidP="00363D2F">
      <w:r>
        <w:t xml:space="preserve">A </w:t>
      </w:r>
      <w:r w:rsidRPr="00933091">
        <w:t>Presence Reporting Area</w:t>
      </w:r>
      <w:r>
        <w:t xml:space="preserve">, as specified in </w:t>
      </w:r>
      <w:r w:rsidRPr="001B69A8">
        <w:rPr>
          <w:lang w:bidi="ar-IQ"/>
        </w:rPr>
        <w:t>TS</w:t>
      </w:r>
      <w:r w:rsidRPr="00424394">
        <w:rPr>
          <w:lang w:bidi="ar-IQ"/>
        </w:rPr>
        <w:t xml:space="preserve"> 23.501 [200]</w:t>
      </w:r>
      <w:r>
        <w:rPr>
          <w:lang w:bidi="ar-IQ"/>
        </w:rPr>
        <w:t xml:space="preserve"> clause 5.6.11,</w:t>
      </w:r>
      <w:r>
        <w:t xml:space="preserve"> may represent:</w:t>
      </w:r>
    </w:p>
    <w:p w14:paraId="39CDB42F" w14:textId="77777777" w:rsidR="00363D2F" w:rsidRPr="006413F9" w:rsidRDefault="00363D2F" w:rsidP="00363D2F">
      <w:pPr>
        <w:pStyle w:val="B1"/>
      </w:pPr>
      <w:r w:rsidRPr="006413F9">
        <w:t>-</w:t>
      </w:r>
      <w:r w:rsidRPr="006413F9">
        <w:tab/>
      </w:r>
      <w:r>
        <w:t xml:space="preserve">A </w:t>
      </w:r>
      <w:r w:rsidRPr="006413F9">
        <w:t>Core Network pre-configured Presence Reporting Area</w:t>
      </w:r>
      <w:r>
        <w:t xml:space="preserve"> identified by a </w:t>
      </w:r>
      <w:r w:rsidRPr="003209AC">
        <w:t>PRA Identifier</w:t>
      </w:r>
      <w:r>
        <w:t>;</w:t>
      </w:r>
      <w:r w:rsidRPr="006413F9">
        <w:t xml:space="preserve"> </w:t>
      </w:r>
      <w:r>
        <w:t xml:space="preserve"> </w:t>
      </w:r>
    </w:p>
    <w:p w14:paraId="23863150" w14:textId="77777777" w:rsidR="00363D2F" w:rsidRDefault="00363D2F" w:rsidP="00363D2F">
      <w:pPr>
        <w:pStyle w:val="B1"/>
      </w:pPr>
      <w:r w:rsidRPr="006413F9">
        <w:t>-</w:t>
      </w:r>
      <w:r w:rsidRPr="006413F9">
        <w:tab/>
      </w:r>
      <w:r>
        <w:t xml:space="preserve">A </w:t>
      </w:r>
      <w:r w:rsidRPr="00293639">
        <w:t xml:space="preserve">UE-dedicated </w:t>
      </w:r>
      <w:r w:rsidRPr="006413F9">
        <w:t>Presence Reporting Area</w:t>
      </w:r>
      <w:r w:rsidRPr="00293639">
        <w:t xml:space="preserve"> </w:t>
      </w:r>
      <w:r>
        <w:t xml:space="preserve">defined by CHF and identified by a </w:t>
      </w:r>
      <w:r w:rsidRPr="00293639">
        <w:t xml:space="preserve">PRA Identifier with its elements (i.e. </w:t>
      </w:r>
      <w:r w:rsidRPr="006413F9">
        <w:t>list of TAs and/or NG-RAN nodes and/or cells identifiers)</w:t>
      </w:r>
      <w:r>
        <w:t>.</w:t>
      </w:r>
    </w:p>
    <w:p w14:paraId="6E1E936A" w14:textId="77777777" w:rsidR="00363D2F" w:rsidRDefault="00363D2F" w:rsidP="00363D2F">
      <w:pPr>
        <w:rPr>
          <w:lang w:eastAsia="zh-CN" w:bidi="ar-IQ"/>
        </w:rPr>
      </w:pPr>
      <w:r>
        <w:rPr>
          <w:lang w:bidi="ar-IQ"/>
        </w:rPr>
        <w:t xml:space="preserve">The </w:t>
      </w:r>
      <w:r>
        <w:t xml:space="preserve">CHF </w:t>
      </w:r>
      <w:r w:rsidRPr="003F6EF7">
        <w:rPr>
          <w:lang w:bidi="ar-IQ"/>
        </w:rPr>
        <w:t>remain</w:t>
      </w:r>
      <w:r>
        <w:rPr>
          <w:lang w:bidi="ar-IQ"/>
        </w:rPr>
        <w:t xml:space="preserve">s subscribed to the list of </w:t>
      </w:r>
      <w:r w:rsidRPr="006413F9">
        <w:t>Presence Reporting Area</w:t>
      </w:r>
      <w:r w:rsidRPr="003209AC">
        <w:t>(</w:t>
      </w:r>
      <w:r w:rsidRPr="006413F9">
        <w:t>s</w:t>
      </w:r>
      <w:r>
        <w:t>)</w:t>
      </w:r>
      <w:r w:rsidRPr="003F6EF7">
        <w:rPr>
          <w:lang w:bidi="ar-IQ"/>
        </w:rPr>
        <w:t xml:space="preserve"> as long as the UE is registered in the AMF until</w:t>
      </w:r>
      <w:r w:rsidRPr="003F6EF7">
        <w:rPr>
          <w:lang w:eastAsia="zh-CN" w:bidi="ar-IQ"/>
        </w:rPr>
        <w:t xml:space="preserve"> </w:t>
      </w:r>
      <w:r>
        <w:rPr>
          <w:lang w:eastAsia="zh-CN" w:bidi="ar-IQ"/>
        </w:rPr>
        <w:t xml:space="preserve">the list is updated or unsubscribed-to </w:t>
      </w:r>
      <w:r w:rsidRPr="003F6EF7">
        <w:rPr>
          <w:lang w:eastAsia="zh-CN" w:bidi="ar-IQ"/>
        </w:rPr>
        <w:t xml:space="preserve">by subsequent </w:t>
      </w:r>
      <w:r>
        <w:rPr>
          <w:lang w:eastAsia="zh-CN" w:bidi="ar-IQ"/>
        </w:rPr>
        <w:t>exchanges between the AMF and th</w:t>
      </w:r>
      <w:r w:rsidRPr="003F6EF7">
        <w:rPr>
          <w:lang w:eastAsia="zh-CN" w:bidi="ar-IQ"/>
        </w:rPr>
        <w:t>e CHF</w:t>
      </w:r>
      <w:r>
        <w:rPr>
          <w:lang w:eastAsia="zh-CN" w:bidi="ar-IQ"/>
        </w:rPr>
        <w:t>.</w:t>
      </w:r>
    </w:p>
    <w:p w14:paraId="260A430B" w14:textId="77777777" w:rsidR="00363D2F" w:rsidRDefault="00363D2F" w:rsidP="00EB649C">
      <w:r>
        <w:t xml:space="preserve">This functionality is detailed in clause </w:t>
      </w:r>
      <w:r w:rsidRPr="00293639">
        <w:t>5.2.1.</w:t>
      </w:r>
      <w:r w:rsidR="008B00E3">
        <w:t>3</w:t>
      </w:r>
      <w:r w:rsidR="00903669">
        <w:t>.</w:t>
      </w:r>
      <w:r>
        <w:t xml:space="preserve"> </w:t>
      </w:r>
    </w:p>
    <w:p w14:paraId="72BAC872" w14:textId="77777777" w:rsidR="006864CA" w:rsidRPr="00E45039" w:rsidRDefault="006864CA" w:rsidP="006864CA">
      <w:pPr>
        <w:pStyle w:val="Heading3"/>
      </w:pPr>
      <w:bookmarkStart w:id="80" w:name="_CR5_1_5"/>
      <w:bookmarkStart w:id="81" w:name="_Toc202524962"/>
      <w:bookmarkEnd w:id="80"/>
      <w:r w:rsidRPr="00E45039">
        <w:t>5.1.</w:t>
      </w:r>
      <w:r w:rsidR="00753E69">
        <w:t>5</w:t>
      </w:r>
      <w:r w:rsidRPr="00E45039">
        <w:tab/>
        <w:t>Roaming</w:t>
      </w:r>
      <w:bookmarkEnd w:id="81"/>
      <w:r w:rsidRPr="00E45039">
        <w:t xml:space="preserve"> </w:t>
      </w:r>
    </w:p>
    <w:p w14:paraId="02A8BA40" w14:textId="77777777" w:rsidR="006864CA" w:rsidRPr="00804A7D" w:rsidRDefault="006864CA" w:rsidP="006864CA">
      <w:pPr>
        <w:pStyle w:val="Heading4"/>
      </w:pPr>
      <w:bookmarkStart w:id="82" w:name="_CR5_1_5_1"/>
      <w:bookmarkStart w:id="83" w:name="_Toc202524963"/>
      <w:bookmarkEnd w:id="82"/>
      <w:r w:rsidRPr="00804A7D">
        <w:t>5.1.</w:t>
      </w:r>
      <w:r w:rsidR="00753E69">
        <w:t>5</w:t>
      </w:r>
      <w:r>
        <w:t>.1</w:t>
      </w:r>
      <w:r w:rsidRPr="00804A7D">
        <w:tab/>
      </w:r>
      <w:r>
        <w:t>General</w:t>
      </w:r>
      <w:bookmarkEnd w:id="83"/>
      <w:r w:rsidRPr="00804A7D">
        <w:t xml:space="preserve"> </w:t>
      </w:r>
    </w:p>
    <w:p w14:paraId="1DFDCE0B" w14:textId="77777777" w:rsidR="006864CA" w:rsidRDefault="006864CA" w:rsidP="006864CA">
      <w:pPr>
        <w:rPr>
          <w:lang w:bidi="ar-IQ"/>
        </w:rPr>
      </w:pPr>
      <w:r>
        <w:rPr>
          <w:lang w:bidi="ar-IQ"/>
        </w:rPr>
        <w:t xml:space="preserve">Based on roaming agreements between the VPLMN and the HPLMN, for each UE </w:t>
      </w:r>
      <w:r w:rsidRPr="002B177C">
        <w:rPr>
          <w:lang w:bidi="ar-IQ"/>
        </w:rPr>
        <w:t xml:space="preserve">determined as </w:t>
      </w:r>
      <w:r>
        <w:rPr>
          <w:lang w:bidi="ar-IQ"/>
        </w:rPr>
        <w:t xml:space="preserve">in-bound roamer, the AMF in VPLMN shall be able to collect charging </w:t>
      </w:r>
      <w:r>
        <w:t>information</w:t>
      </w:r>
      <w:r>
        <w:rPr>
          <w:lang w:bidi="ar-IQ"/>
        </w:rPr>
        <w:t xml:space="preserve"> per UE registration, and interact with a V-CHF for </w:t>
      </w:r>
      <w:r w:rsidRPr="002B177C">
        <w:rPr>
          <w:lang w:bidi="ar-IQ"/>
        </w:rPr>
        <w:t>CDR generation in VPLMN</w:t>
      </w:r>
      <w:r>
        <w:rPr>
          <w:lang w:bidi="ar-IQ"/>
        </w:rPr>
        <w:t>.</w:t>
      </w:r>
    </w:p>
    <w:p w14:paraId="2CD63698" w14:textId="77777777" w:rsidR="006864CA" w:rsidRDefault="006864CA" w:rsidP="006864CA">
      <w:pPr>
        <w:rPr>
          <w:lang w:bidi="ar-IQ"/>
        </w:rPr>
      </w:pPr>
      <w:r>
        <w:rPr>
          <w:lang w:bidi="ar-IQ"/>
        </w:rPr>
        <w:t xml:space="preserve">In addition, for this registration, the AMF in VPLMN may be able to interact with a H-CHF for </w:t>
      </w:r>
      <w:r w:rsidRPr="002B177C">
        <w:rPr>
          <w:lang w:bidi="ar-IQ"/>
        </w:rPr>
        <w:t xml:space="preserve">CDR generation in </w:t>
      </w:r>
      <w:r>
        <w:rPr>
          <w:lang w:bidi="ar-IQ"/>
        </w:rPr>
        <w:t>H</w:t>
      </w:r>
      <w:r w:rsidRPr="002B177C">
        <w:rPr>
          <w:lang w:bidi="ar-IQ"/>
        </w:rPr>
        <w:t>PLMN</w:t>
      </w:r>
      <w:r>
        <w:rPr>
          <w:lang w:bidi="ar-IQ"/>
        </w:rPr>
        <w:t>.</w:t>
      </w:r>
    </w:p>
    <w:p w14:paraId="30F93159" w14:textId="77777777" w:rsidR="006864CA" w:rsidRDefault="006864CA" w:rsidP="006864CA">
      <w:pPr>
        <w:pStyle w:val="Heading4"/>
        <w:rPr>
          <w:lang w:bidi="ar-IQ"/>
        </w:rPr>
      </w:pPr>
      <w:bookmarkStart w:id="84" w:name="_CR5_1_5_2"/>
      <w:bookmarkStart w:id="85" w:name="_Toc202524964"/>
      <w:bookmarkEnd w:id="84"/>
      <w:r>
        <w:rPr>
          <w:lang w:bidi="ar-IQ"/>
        </w:rPr>
        <w:t>5.1.</w:t>
      </w:r>
      <w:r w:rsidR="00753E69">
        <w:rPr>
          <w:lang w:val="en-US" w:bidi="ar-IQ"/>
        </w:rPr>
        <w:t>5</w:t>
      </w:r>
      <w:r>
        <w:rPr>
          <w:lang w:val="en-US" w:bidi="ar-IQ"/>
        </w:rPr>
        <w:t>.2</w:t>
      </w:r>
      <w:r>
        <w:rPr>
          <w:lang w:bidi="ar-IQ"/>
        </w:rPr>
        <w:tab/>
        <w:t>CHF selection</w:t>
      </w:r>
      <w:bookmarkEnd w:id="85"/>
    </w:p>
    <w:p w14:paraId="62E6EBC9" w14:textId="77777777" w:rsidR="002213C3" w:rsidRDefault="002213C3" w:rsidP="002213C3">
      <w:pPr>
        <w:rPr>
          <w:lang w:bidi="ar-IQ"/>
        </w:rPr>
      </w:pPr>
      <w:r>
        <w:rPr>
          <w:lang w:bidi="ar-IQ"/>
        </w:rPr>
        <w:t xml:space="preserve">H-CHF selection by the AMF, during the Registration process when UE </w:t>
      </w:r>
      <w:r w:rsidRPr="002B177C">
        <w:rPr>
          <w:lang w:bidi="ar-IQ"/>
        </w:rPr>
        <w:t xml:space="preserve">determined as </w:t>
      </w:r>
      <w:r>
        <w:rPr>
          <w:lang w:bidi="ar-IQ"/>
        </w:rPr>
        <w:t>in-bound roamer, priority is operator dependent:</w:t>
      </w:r>
    </w:p>
    <w:p w14:paraId="6B636CBC" w14:textId="77777777" w:rsidR="00E65218" w:rsidRDefault="002213C3" w:rsidP="00E65218">
      <w:pPr>
        <w:pStyle w:val="B1"/>
        <w:rPr>
          <w:lang w:bidi="ar-IQ"/>
        </w:rPr>
      </w:pPr>
      <w:r>
        <w:rPr>
          <w:lang w:bidi="ar-IQ"/>
        </w:rPr>
        <w:t>-</w:t>
      </w:r>
      <w:r>
        <w:rPr>
          <w:lang w:bidi="ar-IQ"/>
        </w:rPr>
        <w:tab/>
      </w:r>
      <w:r w:rsidR="00E65218">
        <w:rPr>
          <w:lang w:bidi="ar-IQ"/>
        </w:rPr>
        <w:t>UDM provided charging characteristics.</w:t>
      </w:r>
    </w:p>
    <w:p w14:paraId="604F6BB8" w14:textId="74228BC5" w:rsidR="00E65218" w:rsidRDefault="00E65218" w:rsidP="00E65218">
      <w:pPr>
        <w:pStyle w:val="B1"/>
      </w:pPr>
      <w:r>
        <w:t>-</w:t>
      </w:r>
      <w:r>
        <w:tab/>
      </w:r>
      <w:r w:rsidRPr="00B621F6">
        <w:t xml:space="preserve">NRF </w:t>
      </w:r>
      <w:r>
        <w:t>based discovery</w:t>
      </w:r>
      <w:r w:rsidRPr="00B621F6">
        <w:t>.</w:t>
      </w:r>
    </w:p>
    <w:p w14:paraId="61E462C2" w14:textId="77777777" w:rsidR="00E65218" w:rsidRDefault="00E65218" w:rsidP="00E65218">
      <w:pPr>
        <w:pStyle w:val="B1"/>
      </w:pPr>
      <w:r>
        <w:lastRenderedPageBreak/>
        <w:t>-</w:t>
      </w:r>
      <w:r>
        <w:tab/>
        <w:t>AMF</w:t>
      </w:r>
      <w:r w:rsidRPr="00A33F41">
        <w:t xml:space="preserve"> locally provisioned</w:t>
      </w:r>
      <w:r w:rsidRPr="00804A7D">
        <w:t>.</w:t>
      </w:r>
    </w:p>
    <w:p w14:paraId="11ADA26B" w14:textId="77777777" w:rsidR="00E65218" w:rsidRDefault="00E65218" w:rsidP="00E65218">
      <w:pPr>
        <w:rPr>
          <w:lang w:bidi="ar-IQ"/>
        </w:rPr>
      </w:pPr>
      <w:r>
        <w:rPr>
          <w:lang w:bidi="ar-IQ"/>
        </w:rPr>
        <w:t xml:space="preserve">V-CHF selection by the AMF with roaming architecture according to figure 4.2.2.2, during the Registration process when UE </w:t>
      </w:r>
      <w:r w:rsidRPr="002B177C">
        <w:rPr>
          <w:lang w:bidi="ar-IQ"/>
        </w:rPr>
        <w:t xml:space="preserve">determined as </w:t>
      </w:r>
      <w:r>
        <w:rPr>
          <w:lang w:bidi="ar-IQ"/>
        </w:rPr>
        <w:t>in-bound roamer, priority is operator dependent:</w:t>
      </w:r>
    </w:p>
    <w:p w14:paraId="4D3C929A" w14:textId="2B0AEE7E" w:rsidR="00E65218" w:rsidRDefault="00E65218" w:rsidP="00E65218">
      <w:pPr>
        <w:pStyle w:val="B1"/>
      </w:pPr>
      <w:r>
        <w:rPr>
          <w:lang w:bidi="ar-IQ"/>
        </w:rPr>
        <w:t>-</w:t>
      </w:r>
      <w:r>
        <w:rPr>
          <w:lang w:bidi="ar-IQ"/>
        </w:rPr>
        <w:tab/>
      </w:r>
      <w:r w:rsidRPr="00B621F6">
        <w:t xml:space="preserve">NRF </w:t>
      </w:r>
      <w:r>
        <w:t>based discovery</w:t>
      </w:r>
      <w:r w:rsidRPr="00B621F6">
        <w:t>.</w:t>
      </w:r>
    </w:p>
    <w:p w14:paraId="27D0EC79" w14:textId="77777777" w:rsidR="00E65218" w:rsidRDefault="00E65218" w:rsidP="00E65218">
      <w:pPr>
        <w:pStyle w:val="B1"/>
      </w:pPr>
      <w:r>
        <w:t>-</w:t>
      </w:r>
      <w:r>
        <w:tab/>
        <w:t>AMF</w:t>
      </w:r>
      <w:r w:rsidRPr="00A33F41">
        <w:t xml:space="preserve"> locally provisioned</w:t>
      </w:r>
      <w:r w:rsidRPr="00804A7D">
        <w:t>.</w:t>
      </w:r>
    </w:p>
    <w:p w14:paraId="150C9F39" w14:textId="5D6C1A3C" w:rsidR="00E65218" w:rsidRDefault="00E65218" w:rsidP="00E65218">
      <w:pPr>
        <w:rPr>
          <w:lang w:bidi="ar-IQ"/>
        </w:rPr>
      </w:pPr>
      <w:r>
        <w:rPr>
          <w:lang w:bidi="ar-IQ"/>
        </w:rPr>
        <w:t>H-CHF selection by the V-CHF</w:t>
      </w:r>
      <w:r w:rsidRPr="004E1AE4">
        <w:rPr>
          <w:lang w:bidi="ar-IQ"/>
        </w:rPr>
        <w:t xml:space="preserve"> </w:t>
      </w:r>
      <w:r>
        <w:rPr>
          <w:lang w:bidi="ar-IQ"/>
        </w:rPr>
        <w:t xml:space="preserve">with roaming architecture according to figure 4.2.2.3, during the Registration process when UE </w:t>
      </w:r>
      <w:r w:rsidRPr="002B177C">
        <w:rPr>
          <w:lang w:bidi="ar-IQ"/>
        </w:rPr>
        <w:t xml:space="preserve">determined as </w:t>
      </w:r>
      <w:r>
        <w:rPr>
          <w:lang w:bidi="ar-IQ"/>
        </w:rPr>
        <w:t>in-bound roamer, priority is operator dependent:</w:t>
      </w:r>
    </w:p>
    <w:p w14:paraId="20450934" w14:textId="3FBA5C42" w:rsidR="00E65218" w:rsidRDefault="00E65218" w:rsidP="00E65218">
      <w:pPr>
        <w:pStyle w:val="B1"/>
      </w:pPr>
      <w:r>
        <w:rPr>
          <w:lang w:bidi="ar-IQ"/>
        </w:rPr>
        <w:t>-</w:t>
      </w:r>
      <w:r>
        <w:rPr>
          <w:lang w:bidi="ar-IQ"/>
        </w:rPr>
        <w:tab/>
      </w:r>
      <w:r w:rsidRPr="00B621F6">
        <w:t xml:space="preserve">NRF </w:t>
      </w:r>
      <w:r>
        <w:t>based discovery</w:t>
      </w:r>
      <w:r w:rsidRPr="00B621F6">
        <w:t>.</w:t>
      </w:r>
    </w:p>
    <w:p w14:paraId="348D9C3C" w14:textId="137ECBE9" w:rsidR="002213C3" w:rsidRPr="002213C3" w:rsidRDefault="00E65218" w:rsidP="00E65218">
      <w:pPr>
        <w:pStyle w:val="B1"/>
      </w:pPr>
      <w:r>
        <w:t>-</w:t>
      </w:r>
      <w:r>
        <w:tab/>
        <w:t>CHF</w:t>
      </w:r>
      <w:r w:rsidRPr="00A33F41">
        <w:t xml:space="preserve"> locally provisioned</w:t>
      </w:r>
      <w:r w:rsidRPr="00804A7D">
        <w:t>.</w:t>
      </w:r>
    </w:p>
    <w:p w14:paraId="37AF7F5E" w14:textId="77777777" w:rsidR="00D909A5" w:rsidRPr="00424394" w:rsidRDefault="00D909A5" w:rsidP="00D909A5">
      <w:pPr>
        <w:pStyle w:val="Heading2"/>
      </w:pPr>
      <w:bookmarkStart w:id="86" w:name="_CR5_2"/>
      <w:bookmarkStart w:id="87" w:name="_Toc533611331"/>
      <w:bookmarkStart w:id="88" w:name="_Toc202524965"/>
      <w:bookmarkEnd w:id="86"/>
      <w:r>
        <w:t>5.</w:t>
      </w:r>
      <w:r w:rsidR="00837C38">
        <w:t>2</w:t>
      </w:r>
      <w:r w:rsidRPr="00424394">
        <w:tab/>
      </w:r>
      <w:r w:rsidRPr="00424394">
        <w:rPr>
          <w:lang w:bidi="ar-IQ"/>
        </w:rPr>
        <w:t xml:space="preserve">5G </w:t>
      </w:r>
      <w:r w:rsidRPr="00B31B26">
        <w:t xml:space="preserve">connection and mobility </w:t>
      </w:r>
      <w:r w:rsidRPr="00424394">
        <w:rPr>
          <w:lang w:eastAsia="zh-CN" w:bidi="ar-IQ"/>
        </w:rPr>
        <w:t>converged online and offline</w:t>
      </w:r>
      <w:r w:rsidRPr="00424394">
        <w:rPr>
          <w:lang w:bidi="ar-IQ"/>
        </w:rPr>
        <w:t xml:space="preserve"> </w:t>
      </w:r>
      <w:r w:rsidRPr="00424394">
        <w:t>charging scenarios</w:t>
      </w:r>
      <w:bookmarkEnd w:id="87"/>
      <w:bookmarkEnd w:id="88"/>
    </w:p>
    <w:p w14:paraId="62B5FD42" w14:textId="77777777" w:rsidR="00D909A5" w:rsidRPr="00424394" w:rsidRDefault="00D909A5" w:rsidP="00D909A5">
      <w:pPr>
        <w:pStyle w:val="Heading3"/>
      </w:pPr>
      <w:bookmarkStart w:id="89" w:name="_CR5_2_1"/>
      <w:bookmarkStart w:id="90" w:name="_Toc533611332"/>
      <w:bookmarkStart w:id="91" w:name="_Toc202524966"/>
      <w:bookmarkEnd w:id="89"/>
      <w:r>
        <w:t>5.</w:t>
      </w:r>
      <w:r w:rsidR="00837C38">
        <w:t>2</w:t>
      </w:r>
      <w:r w:rsidRPr="00424394">
        <w:t>.1</w:t>
      </w:r>
      <w:r w:rsidRPr="00424394">
        <w:tab/>
        <w:t>Basic principles</w:t>
      </w:r>
      <w:bookmarkEnd w:id="90"/>
      <w:bookmarkEnd w:id="91"/>
    </w:p>
    <w:p w14:paraId="7AC1AB15" w14:textId="77777777" w:rsidR="002C0900" w:rsidRPr="00424394" w:rsidRDefault="002C0900" w:rsidP="002C0900">
      <w:pPr>
        <w:pStyle w:val="Heading4"/>
        <w:rPr>
          <w:lang w:bidi="ar-IQ"/>
        </w:rPr>
      </w:pPr>
      <w:bookmarkStart w:id="92" w:name="_CR5_2_1_1"/>
      <w:bookmarkStart w:id="93" w:name="_Toc533611333"/>
      <w:bookmarkStart w:id="94" w:name="_Toc533596678"/>
      <w:bookmarkStart w:id="95" w:name="_Toc202524967"/>
      <w:bookmarkEnd w:id="92"/>
      <w:r w:rsidRPr="00424394">
        <w:rPr>
          <w:lang w:bidi="ar-IQ"/>
        </w:rPr>
        <w:t>5.</w:t>
      </w:r>
      <w:r>
        <w:rPr>
          <w:lang w:bidi="ar-IQ"/>
        </w:rPr>
        <w:t>2</w:t>
      </w:r>
      <w:r w:rsidRPr="00424394">
        <w:rPr>
          <w:lang w:bidi="ar-IQ"/>
        </w:rPr>
        <w:t>.1.1</w:t>
      </w:r>
      <w:r w:rsidRPr="00424394">
        <w:rPr>
          <w:lang w:bidi="ar-IQ"/>
        </w:rPr>
        <w:tab/>
        <w:t>General</w:t>
      </w:r>
      <w:bookmarkEnd w:id="93"/>
      <w:bookmarkEnd w:id="95"/>
    </w:p>
    <w:p w14:paraId="72CD4A39" w14:textId="77777777" w:rsidR="002C0900" w:rsidRPr="00424394" w:rsidRDefault="002C0900" w:rsidP="002C0900">
      <w:pPr>
        <w:rPr>
          <w:lang w:bidi="ar-IQ"/>
        </w:rPr>
      </w:pPr>
      <w:r>
        <w:t xml:space="preserve">5G </w:t>
      </w:r>
      <w:r w:rsidRPr="00B31B26">
        <w:t xml:space="preserve">connection and mobility </w:t>
      </w:r>
      <w:r>
        <w:rPr>
          <w:lang w:bidi="ar-IQ"/>
        </w:rPr>
        <w:t>c</w:t>
      </w:r>
      <w:r w:rsidRPr="00424394">
        <w:rPr>
          <w:lang w:bidi="ar-IQ"/>
        </w:rPr>
        <w:t>onverged charging</w:t>
      </w:r>
      <w:r>
        <w:rPr>
          <w:lang w:bidi="ar-IQ"/>
        </w:rPr>
        <w:t>, when activated,</w:t>
      </w:r>
      <w:r w:rsidRPr="00424394">
        <w:rPr>
          <w:lang w:bidi="ar-IQ"/>
        </w:rPr>
        <w:t xml:space="preserve"> may be performed by the </w:t>
      </w:r>
      <w:r>
        <w:rPr>
          <w:lang w:bidi="ar-IQ"/>
        </w:rPr>
        <w:t>A</w:t>
      </w:r>
      <w:r w:rsidRPr="001B69A8">
        <w:rPr>
          <w:lang w:bidi="ar-IQ"/>
        </w:rPr>
        <w:t>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w:t>
      </w:r>
      <w:r w:rsidRPr="003250C4">
        <w:rPr>
          <w:lang w:bidi="ar-IQ"/>
        </w:rPr>
        <w:t>Credit-Control, accounting, billing, statistics</w:t>
      </w:r>
      <w:r w:rsidR="00582F5C">
        <w:rPr>
          <w:lang w:bidi="ar-IQ"/>
        </w:rPr>
        <w:t>,</w:t>
      </w:r>
      <w:r w:rsidRPr="003250C4">
        <w:rPr>
          <w:lang w:bidi="ar-IQ"/>
        </w:rPr>
        <w:t xml:space="preserve"> etc.), the AMF shall be able to perform converged charging for each of the following:</w:t>
      </w:r>
    </w:p>
    <w:p w14:paraId="48A567D0" w14:textId="77777777" w:rsidR="002C0900" w:rsidRPr="00424394" w:rsidRDefault="002C0900" w:rsidP="002C0900">
      <w:pPr>
        <w:pStyle w:val="B1"/>
        <w:rPr>
          <w:lang w:bidi="ar-IQ"/>
        </w:rPr>
      </w:pPr>
      <w:r w:rsidRPr="00424394">
        <w:rPr>
          <w:lang w:bidi="ar-IQ"/>
        </w:rPr>
        <w:t>-</w:t>
      </w:r>
      <w:r w:rsidRPr="00424394">
        <w:rPr>
          <w:lang w:bidi="ar-IQ"/>
        </w:rPr>
        <w:tab/>
        <w:t xml:space="preserve">Charging data related to </w:t>
      </w:r>
      <w:r>
        <w:rPr>
          <w:lang w:bidi="ar-IQ"/>
        </w:rPr>
        <w:t>registration</w:t>
      </w:r>
      <w:r w:rsidR="00582F5C">
        <w:rPr>
          <w:lang w:bidi="ar-IQ"/>
        </w:rPr>
        <w:t>.</w:t>
      </w:r>
    </w:p>
    <w:p w14:paraId="0C8C8130" w14:textId="77777777" w:rsidR="002C0900" w:rsidRDefault="002C0900" w:rsidP="002C0900">
      <w:pPr>
        <w:pStyle w:val="B1"/>
        <w:rPr>
          <w:lang w:bidi="ar-IQ"/>
        </w:rPr>
      </w:pPr>
      <w:r w:rsidRPr="00424394">
        <w:rPr>
          <w:lang w:bidi="ar-IQ"/>
        </w:rPr>
        <w:t>-</w:t>
      </w:r>
      <w:r w:rsidRPr="00424394">
        <w:rPr>
          <w:lang w:bidi="ar-IQ"/>
        </w:rPr>
        <w:tab/>
        <w:t xml:space="preserve">Charging </w:t>
      </w:r>
      <w:r w:rsidRPr="00424394">
        <w:rPr>
          <w:color w:val="000000"/>
          <w:lang w:bidi="ar-IQ"/>
        </w:rPr>
        <w:t xml:space="preserve">data related to </w:t>
      </w:r>
      <w:r w:rsidRPr="009E0DE1">
        <w:rPr>
          <w:lang w:eastAsia="zh-CN"/>
        </w:rPr>
        <w:t>N2 connection between the AN and the AMF</w:t>
      </w:r>
      <w:r w:rsidRPr="00424394">
        <w:rPr>
          <w:lang w:bidi="ar-IQ"/>
        </w:rPr>
        <w:t>.</w:t>
      </w:r>
    </w:p>
    <w:p w14:paraId="0544D420" w14:textId="77777777" w:rsidR="00716EA0" w:rsidRPr="00424394" w:rsidRDefault="00716EA0" w:rsidP="00EB649C">
      <w:pPr>
        <w:pStyle w:val="B1"/>
        <w:rPr>
          <w:lang w:bidi="ar-IQ"/>
        </w:rPr>
      </w:pPr>
      <w:r>
        <w:rPr>
          <w:lang w:bidi="ar-IQ"/>
        </w:rPr>
        <w:t>-</w:t>
      </w:r>
      <w:r>
        <w:rPr>
          <w:lang w:bidi="ar-IQ"/>
        </w:rPr>
        <w:tab/>
        <w:t>Charging data related to user location.</w:t>
      </w:r>
    </w:p>
    <w:p w14:paraId="3C8A8041" w14:textId="77777777" w:rsidR="002C0900" w:rsidRDefault="002C0900" w:rsidP="002C0900">
      <w:pPr>
        <w:rPr>
          <w:lang w:bidi="ar-IQ"/>
        </w:rPr>
      </w:pPr>
      <w:r>
        <w:rPr>
          <w:lang w:bidi="ar-IQ"/>
        </w:rPr>
        <w:t xml:space="preserve">The AMF shall use the </w:t>
      </w:r>
      <w:r w:rsidR="00716EA0">
        <w:rPr>
          <w:lang w:bidi="ar-IQ"/>
        </w:rPr>
        <w:t xml:space="preserve">AMF charging profile defined in clause </w:t>
      </w:r>
      <w:r w:rsidR="00716EA0" w:rsidRPr="00293639">
        <w:t>5.2.</w:t>
      </w:r>
      <w:r w:rsidR="00716EA0">
        <w:t>1</w:t>
      </w:r>
      <w:r w:rsidR="00716EA0" w:rsidRPr="00293639">
        <w:t>.</w:t>
      </w:r>
      <w:r w:rsidR="00716EA0">
        <w:t>2</w:t>
      </w:r>
      <w:r>
        <w:rPr>
          <w:lang w:bidi="ar-IQ"/>
        </w:rPr>
        <w:t xml:space="preserve">. The </w:t>
      </w:r>
      <w:r w:rsidR="00716EA0">
        <w:rPr>
          <w:lang w:bidi="ar-IQ"/>
        </w:rPr>
        <w:t xml:space="preserve">default AMF charging profile is provided by </w:t>
      </w:r>
      <w:r>
        <w:rPr>
          <w:lang w:bidi="ar-IQ"/>
        </w:rPr>
        <w:t xml:space="preserve">Charging Characteristics applicable to AMF are described in Annex </w:t>
      </w:r>
      <w:r w:rsidR="00716EA0">
        <w:rPr>
          <w:lang w:bidi="ar-IQ"/>
        </w:rPr>
        <w:t>A</w:t>
      </w:r>
      <w:r>
        <w:rPr>
          <w:lang w:bidi="ar-IQ"/>
        </w:rPr>
        <w:t>.</w:t>
      </w:r>
    </w:p>
    <w:p w14:paraId="28671309" w14:textId="77777777" w:rsidR="002C0900" w:rsidRPr="00424394" w:rsidRDefault="002C0900" w:rsidP="002C0900">
      <w:r w:rsidRPr="00424394">
        <w:t xml:space="preserve">The </w:t>
      </w:r>
      <w:r>
        <w:t>A</w:t>
      </w:r>
      <w:r w:rsidRPr="001B69A8">
        <w:t>MF</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rsidRPr="003250C4">
        <w:t>registration</w:t>
      </w:r>
      <w:r>
        <w:t xml:space="preserve">, </w:t>
      </w:r>
      <w:r w:rsidRPr="003250C4">
        <w:t xml:space="preserve">connection </w:t>
      </w:r>
      <w:r>
        <w:t xml:space="preserve">and </w:t>
      </w:r>
      <w:r w:rsidR="00716EA0">
        <w:t>location</w:t>
      </w:r>
      <w:r w:rsidR="00716EA0" w:rsidRPr="003250C4">
        <w:t xml:space="preserve"> </w:t>
      </w:r>
      <w:r w:rsidRPr="003250C4">
        <w:t>management.</w:t>
      </w:r>
      <w:r w:rsidRPr="00424394">
        <w:t xml:space="preserve"> </w:t>
      </w:r>
      <w:r w:rsidRPr="00424394">
        <w:rPr>
          <w:lang w:eastAsia="zh-CN"/>
        </w:rPr>
        <w:t>The</w:t>
      </w:r>
      <w:r w:rsidRPr="00424394">
        <w:t xml:space="preserve"> Charging Data Request and Charging Data Response are exchanged between the </w:t>
      </w:r>
      <w:r>
        <w:t>A</w:t>
      </w:r>
      <w:r w:rsidRPr="001B69A8">
        <w:t>MF</w:t>
      </w:r>
      <w:r w:rsidRPr="00424394">
        <w:t xml:space="preserve"> and </w:t>
      </w:r>
      <w:r w:rsidRPr="007804FF">
        <w:t xml:space="preserve">the CHF, based </w:t>
      </w:r>
      <w:r w:rsidR="00E33D4E" w:rsidRPr="00E60545">
        <w:t xml:space="preserve">on IEC, </w:t>
      </w:r>
      <w:r w:rsidR="00026638">
        <w:t>PEC</w:t>
      </w:r>
      <w:r w:rsidR="00234CEA">
        <w:t xml:space="preserve"> or ECUR</w:t>
      </w:r>
      <w:r w:rsidR="00E33D4E" w:rsidRPr="00E60545">
        <w:t xml:space="preserve"> scenarios</w:t>
      </w:r>
      <w:r w:rsidRPr="007804FF">
        <w:t xml:space="preserve"> as</w:t>
      </w:r>
      <w:r w:rsidRPr="00424394">
        <w:t xml:space="preserve"> specified in </w:t>
      </w:r>
      <w:r w:rsidRPr="001B69A8">
        <w:t>TS</w:t>
      </w:r>
      <w:r w:rsidRPr="00424394">
        <w:t> 32.290 [57]. The Charging Data Request is issued</w:t>
      </w:r>
      <w:r>
        <w:t xml:space="preserve"> </w:t>
      </w:r>
      <w:r w:rsidRPr="00424394">
        <w:t xml:space="preserve">by the </w:t>
      </w:r>
      <w:r>
        <w:t>A</w:t>
      </w:r>
      <w:r w:rsidRPr="001B69A8">
        <w:t>MF</w:t>
      </w:r>
      <w:r w:rsidRPr="00424394">
        <w:t xml:space="preserve"> towards the </w:t>
      </w:r>
      <w:r w:rsidRPr="001B69A8">
        <w:t>CHF</w:t>
      </w:r>
      <w:r w:rsidRPr="00424394">
        <w:t xml:space="preserve"> when certain conditions (chargeable events) are met.</w:t>
      </w:r>
    </w:p>
    <w:p w14:paraId="1551F672" w14:textId="77777777" w:rsidR="00851EEC" w:rsidRPr="009458A1" w:rsidRDefault="00851EEC" w:rsidP="00851EEC">
      <w:bookmarkStart w:id="96"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96"/>
    <w:p w14:paraId="04683368" w14:textId="77777777" w:rsidR="002C0900" w:rsidRDefault="002C0900" w:rsidP="002C0900">
      <w:r>
        <w:t>A detailed formal description of the converged charging parameters defined in the present document is to be found in TS 32.291 [58].</w:t>
      </w:r>
    </w:p>
    <w:p w14:paraId="2C88D4E7" w14:textId="77777777" w:rsidR="002C0900" w:rsidRDefault="002C0900" w:rsidP="002C0900">
      <w:pPr>
        <w:rPr>
          <w:lang w:bidi="ar-IQ"/>
        </w:rPr>
      </w:pPr>
      <w:r>
        <w:rPr>
          <w:lang w:bidi="ar-IQ"/>
        </w:rPr>
        <w:t>A detailed formal description of the CDR parameters defined in the present document is to be found in TS 32.298 [51].</w:t>
      </w:r>
    </w:p>
    <w:p w14:paraId="185C7DA2" w14:textId="77777777" w:rsidR="00A51D1F" w:rsidRDefault="00A51D1F" w:rsidP="00A51D1F">
      <w:pPr>
        <w:pStyle w:val="Heading4"/>
      </w:pPr>
      <w:bookmarkStart w:id="97" w:name="_CR5_2_1_2"/>
      <w:bookmarkStart w:id="98" w:name="_Toc202524968"/>
      <w:bookmarkEnd w:id="97"/>
      <w:r>
        <w:t>5.2.1.2</w:t>
      </w:r>
      <w:r>
        <w:tab/>
        <w:t xml:space="preserve">Applicable Triggers in the </w:t>
      </w:r>
      <w:bookmarkEnd w:id="94"/>
      <w:r>
        <w:t>AMF</w:t>
      </w:r>
      <w:bookmarkEnd w:id="98"/>
      <w:r>
        <w:t xml:space="preserve"> </w:t>
      </w:r>
    </w:p>
    <w:p w14:paraId="2F4C6FEB" w14:textId="77777777" w:rsidR="00851EEC" w:rsidRPr="009458A1" w:rsidRDefault="00851EEC" w:rsidP="00851EEC">
      <w:pPr>
        <w:pStyle w:val="Heading5"/>
      </w:pPr>
      <w:bookmarkStart w:id="99" w:name="_CR5_2_1_2_1"/>
      <w:bookmarkStart w:id="100" w:name="_Toc533596679"/>
      <w:bookmarkStart w:id="101" w:name="_Toc533611343"/>
      <w:bookmarkStart w:id="102" w:name="_Toc533596680"/>
      <w:bookmarkStart w:id="103" w:name="_Toc202524969"/>
      <w:bookmarkEnd w:id="99"/>
      <w:r w:rsidRPr="009458A1">
        <w:t>5.2.1.2.1</w:t>
      </w:r>
      <w:r w:rsidRPr="009458A1">
        <w:tab/>
        <w:t>General</w:t>
      </w:r>
      <w:bookmarkEnd w:id="100"/>
      <w:bookmarkEnd w:id="103"/>
    </w:p>
    <w:p w14:paraId="226E4976" w14:textId="77777777" w:rsidR="00851EEC" w:rsidRPr="009458A1" w:rsidRDefault="00851EEC" w:rsidP="00851EEC">
      <w:pPr>
        <w:rPr>
          <w:lang w:bidi="ar-IQ"/>
        </w:rPr>
      </w:pPr>
      <w:r w:rsidRPr="009458A1">
        <w:rPr>
          <w:lang w:bidi="ar-IQ"/>
        </w:rPr>
        <w:t>When a charging event is issued towards the CHF, it includes details such as Subscriber identifier (e.g. SUPI).</w:t>
      </w:r>
    </w:p>
    <w:p w14:paraId="7C050B74" w14:textId="77777777" w:rsidR="00851EEC" w:rsidRPr="009458A1" w:rsidRDefault="00851EEC" w:rsidP="00851EEC">
      <w:r w:rsidRPr="009458A1">
        <w:rPr>
          <w:lang w:bidi="ar-IQ"/>
        </w:rPr>
        <w:t xml:space="preserve">Each trigger condition (i.e. chargeable event) defined for </w:t>
      </w:r>
      <w:r w:rsidRPr="009458A1">
        <w:t xml:space="preserve">the 5G connection and mobility converged charging functionality, is specified with the associated behaviour when they are met. </w:t>
      </w:r>
    </w:p>
    <w:p w14:paraId="68956E4E" w14:textId="77777777" w:rsidR="00851EEC" w:rsidRPr="009458A1" w:rsidRDefault="00851EEC" w:rsidP="00851EEC">
      <w:pPr>
        <w:rPr>
          <w:lang w:bidi="ar-IQ"/>
        </w:rPr>
      </w:pPr>
      <w:r w:rsidRPr="009458A1">
        <w:rPr>
          <w:lang w:bidi="ar-IQ"/>
        </w:rPr>
        <w:t>Table 5.2.1.2.1.1 summarizes the set of default trigger conditions and their category which shall be supported by the AMF</w:t>
      </w:r>
      <w:r w:rsidR="00157B36">
        <w:rPr>
          <w:lang w:bidi="ar-IQ"/>
        </w:rPr>
        <w:t xml:space="preserve"> when charging is active for the corresponding AMF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equest message sent from AMF towards the CHF.</w:t>
      </w:r>
    </w:p>
    <w:p w14:paraId="47B58844" w14:textId="77777777" w:rsidR="00851EEC" w:rsidRPr="009458A1" w:rsidRDefault="00851EEC" w:rsidP="00851EEC">
      <w:pPr>
        <w:pStyle w:val="TH"/>
      </w:pPr>
      <w:bookmarkStart w:id="104" w:name="_CRTable5_2_1_2_1_1"/>
      <w:r w:rsidRPr="009458A1">
        <w:lastRenderedPageBreak/>
        <w:t xml:space="preserve">Table </w:t>
      </w:r>
      <w:bookmarkEnd w:id="104"/>
      <w:r w:rsidRPr="009458A1">
        <w:t xml:space="preserve">5.2.1.2.1.1: Default </w:t>
      </w:r>
      <w:r w:rsidRPr="009458A1">
        <w:rPr>
          <w:lang w:bidi="ar-IQ"/>
        </w:rPr>
        <w:t xml:space="preserve">Trigger conditions </w:t>
      </w:r>
      <w:r w:rsidRPr="009458A1">
        <w:t>in AMF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851EEC" w14:paraId="752C4AE3" w14:textId="77777777" w:rsidTr="00847A5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1A39820E" w14:textId="77777777" w:rsidR="00851EEC" w:rsidRPr="009458A1" w:rsidRDefault="00851EEC" w:rsidP="00847A5D">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B3F1566" w14:textId="77777777" w:rsidR="00851EEC" w:rsidRPr="009458A1" w:rsidRDefault="00851EEC" w:rsidP="00847A5D">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2E24BA61" w14:textId="77777777" w:rsidR="00851EEC" w:rsidRPr="009458A1" w:rsidRDefault="00851EEC" w:rsidP="00847A5D">
            <w:pPr>
              <w:pStyle w:val="TAH"/>
              <w:rPr>
                <w:rFonts w:eastAsia="DengXian"/>
                <w:lang w:bidi="ar-IQ"/>
              </w:rPr>
            </w:pPr>
            <w:r w:rsidRPr="009458A1">
              <w:rPr>
                <w:rFonts w:eastAsia="DengXian"/>
                <w:lang w:bidi="ar-IQ"/>
              </w:rPr>
              <w:t>Default category</w:t>
            </w:r>
          </w:p>
          <w:p w14:paraId="520EEA49" w14:textId="77777777" w:rsidR="00851EEC" w:rsidRPr="009458A1" w:rsidRDefault="00851EEC" w:rsidP="00847A5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13EE490" w14:textId="77777777" w:rsidR="00851EEC" w:rsidRPr="009458A1" w:rsidRDefault="00851EEC" w:rsidP="00847A5D">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4D32D53" w14:textId="77777777" w:rsidR="00851EEC" w:rsidRPr="009458A1" w:rsidRDefault="00851EEC" w:rsidP="00847A5D">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347E87CB" w14:textId="77777777" w:rsidR="00851EEC" w:rsidRPr="009458A1" w:rsidRDefault="00851EEC" w:rsidP="00847A5D">
            <w:pPr>
              <w:pStyle w:val="TAH"/>
              <w:rPr>
                <w:rFonts w:eastAsia="DengXian"/>
                <w:lang w:bidi="ar-IQ"/>
              </w:rPr>
            </w:pPr>
            <w:r w:rsidRPr="009458A1">
              <w:rPr>
                <w:rFonts w:eastAsia="DengXian"/>
                <w:lang w:bidi="ar-IQ"/>
              </w:rPr>
              <w:t>Message when "immediate reporting" category</w:t>
            </w:r>
          </w:p>
        </w:tc>
      </w:tr>
      <w:tr w:rsidR="008B50CE" w14:paraId="5E21211B"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F41E5FE" w14:textId="77777777" w:rsidR="008B50CE" w:rsidRPr="00721E0F" w:rsidRDefault="008B50CE" w:rsidP="002D2EBD">
            <w:pPr>
              <w:pStyle w:val="TAL"/>
              <w:jc w:val="center"/>
              <w:rPr>
                <w:rFonts w:eastAsia="DengXian"/>
                <w:b/>
                <w:lang w:bidi="ar-IQ"/>
              </w:rPr>
            </w:pPr>
            <w:r w:rsidRPr="00BE312A">
              <w:rPr>
                <w:rFonts w:eastAsia="DengXian"/>
                <w:b/>
                <w:lang w:bidi="ar-IQ"/>
              </w:rPr>
              <w:t>Registration</w:t>
            </w:r>
          </w:p>
        </w:tc>
      </w:tr>
      <w:tr w:rsidR="00D60E5B" w14:paraId="7610AFF1"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37FFEEDD" w14:textId="77777777" w:rsidR="00D60E5B" w:rsidRDefault="00D60E5B" w:rsidP="00D60E5B">
            <w:pPr>
              <w:pStyle w:val="TAL"/>
              <w:rPr>
                <w:rFonts w:eastAsia="DengXian"/>
                <w:lang w:bidi="ar-IQ"/>
              </w:rPr>
            </w:pPr>
            <w:r>
              <w:rPr>
                <w:rFonts w:eastAsia="DengXian"/>
                <w:lang w:bidi="ar-IQ"/>
              </w:rPr>
              <w:t>Registration checked</w:t>
            </w:r>
          </w:p>
          <w:p w14:paraId="707B56E5" w14:textId="77777777" w:rsidR="00D60E5B" w:rsidRPr="009458A1" w:rsidRDefault="00D60E5B" w:rsidP="00D60E5B">
            <w:pPr>
              <w:pStyle w:val="TAL"/>
              <w:rPr>
                <w:rFonts w:eastAsia="DengXian"/>
                <w:lang w:bidi="ar-IQ"/>
              </w:rPr>
            </w:pPr>
          </w:p>
        </w:tc>
        <w:tc>
          <w:tcPr>
            <w:tcW w:w="1147" w:type="dxa"/>
            <w:tcBorders>
              <w:top w:val="single" w:sz="4" w:space="0" w:color="auto"/>
              <w:left w:val="single" w:sz="4" w:space="0" w:color="auto"/>
              <w:bottom w:val="single" w:sz="4" w:space="0" w:color="auto"/>
              <w:right w:val="single" w:sz="4" w:space="0" w:color="auto"/>
            </w:tcBorders>
          </w:tcPr>
          <w:p w14:paraId="46C17B6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7A769E6"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C96435E"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BA34A6F" w14:textId="77777777" w:rsidR="00D60E5B"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tcPr>
          <w:p w14:paraId="726B63A1" w14:textId="77777777" w:rsidR="00D60E5B" w:rsidRDefault="00D60E5B" w:rsidP="00D60E5B">
            <w:pPr>
              <w:pStyle w:val="TAL"/>
              <w:rPr>
                <w:rFonts w:eastAsia="DengXian"/>
                <w:lang w:bidi="ar-IQ"/>
              </w:rPr>
            </w:pPr>
            <w:r w:rsidRPr="00D60E5B">
              <w:rPr>
                <w:rFonts w:eastAsia="DengXian"/>
                <w:lang w:bidi="ar-IQ"/>
              </w:rPr>
              <w:t>IEC: Charging Data Request [Event]</w:t>
            </w:r>
          </w:p>
          <w:p w14:paraId="1CDA197E" w14:textId="77777777" w:rsidR="00D60E5B"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D60E5B" w14:paraId="1D6EDCD3"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793AA117" w14:textId="77777777" w:rsidR="00D60E5B" w:rsidRPr="009458A1" w:rsidRDefault="00D60E5B" w:rsidP="00D60E5B">
            <w:pPr>
              <w:pStyle w:val="TAL"/>
              <w:rPr>
                <w:rFonts w:eastAsia="DengXian"/>
                <w:lang w:bidi="ar-IQ"/>
              </w:rPr>
            </w:pPr>
            <w:r w:rsidRPr="009458A1">
              <w:rPr>
                <w:rFonts w:eastAsia="DengXian"/>
                <w:lang w:bidi="ar-IQ"/>
              </w:rPr>
              <w:t xml:space="preserve">Registration </w:t>
            </w:r>
            <w:r>
              <w:rPr>
                <w:rFonts w:eastAsia="DengXian"/>
                <w:lang w:bidi="ar-IQ"/>
              </w:rPr>
              <w:t>completed</w:t>
            </w:r>
            <w:r w:rsidRPr="009458A1">
              <w:rPr>
                <w:rFonts w:eastAsia="DengXian"/>
                <w:lang w:bidi="ar-IQ"/>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5942E8F6"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6F01E13"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4BEB0A4" w14:textId="77777777" w:rsidR="00D60E5B" w:rsidRPr="009458A1" w:rsidRDefault="00D60E5B" w:rsidP="00D60E5B">
            <w:pPr>
              <w:pStyle w:val="TAL"/>
              <w:jc w:val="center"/>
              <w:rPr>
                <w:rFonts w:eastAsia="DengXian"/>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28B7997" w14:textId="77777777" w:rsidR="00D60E5B" w:rsidRPr="009458A1"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hideMark/>
          </w:tcPr>
          <w:p w14:paraId="4BC472FE"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4A7C4BA5" w14:textId="77777777" w:rsidR="00D60E5B" w:rsidRPr="009458A1"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851EEC" w14:paraId="2D47B396"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411A4300" w14:textId="77777777" w:rsidR="00851EEC" w:rsidRDefault="00851EEC" w:rsidP="00847A5D">
            <w:pPr>
              <w:pStyle w:val="TAL"/>
            </w:pPr>
            <w:r>
              <w:rPr>
                <w:iCs/>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27892141" w14:textId="77777777" w:rsidR="00851EEC" w:rsidRDefault="00851EEC" w:rsidP="00847A5D">
            <w:pPr>
              <w:pStyle w:val="TAL"/>
              <w:jc w:val="cente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2CD94AD" w14:textId="77777777" w:rsidR="00851EEC" w:rsidRDefault="00851EEC" w:rsidP="00847A5D">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hideMark/>
          </w:tcPr>
          <w:p w14:paraId="33CD976D" w14:textId="77777777" w:rsidR="00851EEC" w:rsidRDefault="00851EEC" w:rsidP="00847A5D">
            <w:pPr>
              <w:pStyle w:val="TAL"/>
              <w:jc w:val="center"/>
              <w:rPr>
                <w:lang w:eastAsia="zh-CN"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7136FD9F" w14:textId="77777777" w:rsidR="00851EEC" w:rsidRDefault="00851EEC" w:rsidP="00847A5D">
            <w:pPr>
              <w:pStyle w:val="TAL"/>
              <w:jc w:val="center"/>
            </w:pPr>
            <w:r>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5ACB279" w14:textId="77777777" w:rsidR="00851EEC" w:rsidRDefault="00381C57" w:rsidP="00847A5D">
            <w:pPr>
              <w:pStyle w:val="TAL"/>
            </w:pPr>
            <w:r>
              <w:rPr>
                <w:rFonts w:eastAsia="DengXian"/>
                <w:lang w:bidi="ar-IQ"/>
              </w:rPr>
              <w:t xml:space="preserve">PEC: </w:t>
            </w:r>
            <w:r w:rsidR="00851EEC" w:rsidRPr="009458A1">
              <w:rPr>
                <w:rFonts w:eastAsia="DengXian"/>
                <w:lang w:bidi="ar-IQ"/>
              </w:rPr>
              <w:t>Charging Data Request [Event]</w:t>
            </w:r>
          </w:p>
        </w:tc>
      </w:tr>
      <w:tr w:rsidR="00381C57" w14:paraId="3A4D71E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2C13CFD" w14:textId="77777777" w:rsidR="00381C57" w:rsidRPr="00721E0F" w:rsidRDefault="00381C57" w:rsidP="002D2EBD">
            <w:pPr>
              <w:pStyle w:val="TAL"/>
              <w:jc w:val="center"/>
              <w:rPr>
                <w:rFonts w:eastAsia="DengXian"/>
                <w:b/>
                <w:lang w:bidi="ar-IQ"/>
              </w:rPr>
            </w:pPr>
            <w:r>
              <w:rPr>
                <w:rFonts w:eastAsia="DengXian"/>
                <w:b/>
                <w:lang w:bidi="ar-IQ"/>
              </w:rPr>
              <w:t>N2 connection</w:t>
            </w:r>
          </w:p>
        </w:tc>
      </w:tr>
      <w:tr w:rsidR="00D60E5B" w14:paraId="742C4AED"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48187DE5" w14:textId="77777777" w:rsidR="00D60E5B" w:rsidRDefault="00D60E5B" w:rsidP="00D60E5B">
            <w:pPr>
              <w:pStyle w:val="TAL"/>
              <w:rPr>
                <w:iCs/>
              </w:rPr>
            </w:pPr>
            <w:r>
              <w:rPr>
                <w:iCs/>
              </w:rPr>
              <w:t>Start of N2 connection</w:t>
            </w:r>
          </w:p>
        </w:tc>
        <w:tc>
          <w:tcPr>
            <w:tcW w:w="1147" w:type="dxa"/>
            <w:tcBorders>
              <w:top w:val="single" w:sz="4" w:space="0" w:color="auto"/>
              <w:left w:val="single" w:sz="4" w:space="0" w:color="auto"/>
              <w:bottom w:val="single" w:sz="4" w:space="0" w:color="auto"/>
              <w:right w:val="single" w:sz="4" w:space="0" w:color="auto"/>
            </w:tcBorders>
          </w:tcPr>
          <w:p w14:paraId="6EA28A2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C9A59A6"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786E15BC"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244C4CF"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33F0840"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14:paraId="29652DCF"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62435178" w14:textId="77777777" w:rsidR="00D60E5B" w:rsidRDefault="00D60E5B" w:rsidP="00D60E5B">
            <w:pPr>
              <w:pStyle w:val="TAL"/>
              <w:rPr>
                <w:iCs/>
              </w:rPr>
            </w:pPr>
            <w:r>
              <w:rPr>
                <w:iCs/>
              </w:rPr>
              <w:t>End of N2 connection</w:t>
            </w:r>
          </w:p>
        </w:tc>
        <w:tc>
          <w:tcPr>
            <w:tcW w:w="1147" w:type="dxa"/>
            <w:tcBorders>
              <w:top w:val="single" w:sz="4" w:space="0" w:color="auto"/>
              <w:left w:val="single" w:sz="4" w:space="0" w:color="auto"/>
              <w:bottom w:val="single" w:sz="4" w:space="0" w:color="auto"/>
              <w:right w:val="single" w:sz="4" w:space="0" w:color="auto"/>
            </w:tcBorders>
          </w:tcPr>
          <w:p w14:paraId="4B994DAC"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3459A99"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3048B4A0"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0463E2E"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51CC65AB"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8B50CE" w14:paraId="40F89DD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99B2C20" w14:textId="77777777" w:rsidR="008B50CE" w:rsidRPr="00721E0F" w:rsidRDefault="008B50CE" w:rsidP="002D2EBD">
            <w:pPr>
              <w:pStyle w:val="TAL"/>
              <w:jc w:val="center"/>
              <w:rPr>
                <w:rFonts w:eastAsia="DengXian"/>
                <w:b/>
                <w:lang w:bidi="ar-IQ"/>
              </w:rPr>
            </w:pPr>
            <w:r>
              <w:rPr>
                <w:rFonts w:eastAsia="DengXian"/>
                <w:b/>
                <w:lang w:bidi="ar-IQ"/>
              </w:rPr>
              <w:t>Location reporting</w:t>
            </w:r>
          </w:p>
        </w:tc>
      </w:tr>
      <w:tr w:rsidR="00D60E5B" w14:paraId="1FB8B8F0"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1CCD2A1D" w14:textId="77777777" w:rsidR="00D60E5B" w:rsidRDefault="00D60E5B" w:rsidP="00D60E5B">
            <w:pPr>
              <w:pStyle w:val="TAL"/>
              <w:rPr>
                <w:iCs/>
              </w:rPr>
            </w:pPr>
            <w:r>
              <w:rPr>
                <w:iCs/>
              </w:rPr>
              <w:t>User Location change</w:t>
            </w:r>
          </w:p>
        </w:tc>
        <w:tc>
          <w:tcPr>
            <w:tcW w:w="1147" w:type="dxa"/>
            <w:tcBorders>
              <w:top w:val="single" w:sz="4" w:space="0" w:color="auto"/>
              <w:left w:val="single" w:sz="4" w:space="0" w:color="auto"/>
              <w:bottom w:val="single" w:sz="4" w:space="0" w:color="auto"/>
              <w:right w:val="single" w:sz="4" w:space="0" w:color="auto"/>
            </w:tcBorders>
          </w:tcPr>
          <w:p w14:paraId="05D5538F"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3F35131"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087EA024"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CD248A9"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2A3A7574"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14:paraId="519AA926"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0C9B81D8" w14:textId="77777777" w:rsidR="00D60E5B" w:rsidRDefault="00D60E5B" w:rsidP="00D60E5B">
            <w:pPr>
              <w:pStyle w:val="TAL"/>
              <w:rPr>
                <w:iCs/>
              </w:rPr>
            </w:pPr>
            <w:r>
              <w:t>Change of UE presence in Presence Reporting Area(s)</w:t>
            </w:r>
          </w:p>
        </w:tc>
        <w:tc>
          <w:tcPr>
            <w:tcW w:w="1147" w:type="dxa"/>
            <w:tcBorders>
              <w:top w:val="single" w:sz="4" w:space="0" w:color="auto"/>
              <w:left w:val="single" w:sz="4" w:space="0" w:color="auto"/>
              <w:bottom w:val="single" w:sz="4" w:space="0" w:color="auto"/>
              <w:right w:val="single" w:sz="4" w:space="0" w:color="auto"/>
            </w:tcBorders>
          </w:tcPr>
          <w:p w14:paraId="44D0E6DA"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D35198E"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192226B1"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E33206D" w14:textId="77777777" w:rsidR="00D60E5B"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A6FE46B"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3557ED33" w14:textId="77777777" w:rsidR="00157B36" w:rsidRDefault="00157B36" w:rsidP="00157B36">
      <w:pPr>
        <w:rPr>
          <w:lang w:bidi="ar-IQ"/>
        </w:rPr>
      </w:pPr>
    </w:p>
    <w:p w14:paraId="09338191" w14:textId="77777777" w:rsidR="008B50CE" w:rsidRDefault="00157B36" w:rsidP="00851EEC">
      <w:r>
        <w:rPr>
          <w:lang w:bidi="ar-IQ"/>
        </w:rPr>
        <w:t xml:space="preserve">AMF functionality </w:t>
      </w:r>
      <w:r>
        <w:t>charging activation/deactivation is performed by</w:t>
      </w:r>
      <w:r>
        <w:rPr>
          <w:lang w:bidi="ar-IQ"/>
        </w:rPr>
        <w:t xml:space="preserve"> CHF via AMF charging profile update as defined in clause </w:t>
      </w:r>
      <w:r w:rsidRPr="00293639">
        <w:t>5.2.</w:t>
      </w:r>
      <w:r>
        <w:t>1</w:t>
      </w:r>
      <w:r w:rsidRPr="00293639">
        <w:t>.</w:t>
      </w:r>
      <w:r>
        <w:t>2.</w:t>
      </w:r>
      <w:r w:rsidR="008B00E3">
        <w:t>3</w:t>
      </w:r>
      <w:r>
        <w:t xml:space="preserve">. </w:t>
      </w:r>
    </w:p>
    <w:p w14:paraId="17FE4875" w14:textId="77777777" w:rsidR="00157B36" w:rsidRDefault="00157B36" w:rsidP="00851EEC">
      <w:pPr>
        <w:rPr>
          <w:lang w:bidi="ar-IQ"/>
        </w:rPr>
      </w:pPr>
      <w:r>
        <w:rPr>
          <w:lang w:bidi="ar-IQ"/>
        </w:rPr>
        <w:t xml:space="preserve">The AMF charging profile is defined in clause </w:t>
      </w:r>
      <w:r w:rsidRPr="00293639">
        <w:t>5.2.</w:t>
      </w:r>
      <w:r>
        <w:t>1</w:t>
      </w:r>
      <w:r w:rsidRPr="00293639">
        <w:t>.</w:t>
      </w:r>
      <w:r>
        <w:t xml:space="preserve">2.2 and shall be used by the AMF </w:t>
      </w:r>
      <w:r>
        <w:rPr>
          <w:lang w:bidi="ar-IQ"/>
        </w:rPr>
        <w:t xml:space="preserve">to determine whether converged </w:t>
      </w:r>
      <w:r w:rsidRPr="00424394">
        <w:rPr>
          <w:lang w:bidi="ar-IQ"/>
        </w:rPr>
        <w:t>charging</w:t>
      </w:r>
      <w:r>
        <w:rPr>
          <w:lang w:bidi="ar-IQ"/>
        </w:rPr>
        <w:t xml:space="preserve"> is active or not, and which scenario is applicable when active.</w:t>
      </w:r>
    </w:p>
    <w:p w14:paraId="112E6D80" w14:textId="77777777" w:rsidR="00363D2F" w:rsidRPr="00293639" w:rsidRDefault="00363D2F" w:rsidP="00363D2F">
      <w:pPr>
        <w:rPr>
          <w:lang w:bidi="ar-IQ"/>
        </w:rPr>
      </w:pPr>
      <w:r w:rsidRPr="00FB4B37">
        <w:rPr>
          <w:lang w:bidi="ar-IQ"/>
        </w:rPr>
        <w:t xml:space="preserve">During UE initial registration in the AMF, if </w:t>
      </w:r>
      <w:r w:rsidRPr="00293639">
        <w:rPr>
          <w:lang w:bidi="ar-IQ"/>
        </w:rPr>
        <w:t xml:space="preserve">registration charging is active in the Charging Characteristics, a Charging Data Request [Event, Registration] or Charging Data Request [Initial, Registration] shall be sent to CHF in the corresponding charging scenario (i.e. IEC, </w:t>
      </w:r>
      <w:r>
        <w:rPr>
          <w:lang w:bidi="ar-IQ"/>
        </w:rPr>
        <w:t>P</w:t>
      </w:r>
      <w:r w:rsidRPr="00293639">
        <w:rPr>
          <w:lang w:bidi="ar-IQ"/>
        </w:rPr>
        <w:t xml:space="preserve">EC or ECUR) when applicable triggers are met. At N2 connection, if N2 connection charging is active in the AMF charging profile, a Charging Data Request [Event, N2 connection] shall be sent to CHF in </w:t>
      </w:r>
      <w:r>
        <w:rPr>
          <w:lang w:bidi="ar-IQ"/>
        </w:rPr>
        <w:t>P</w:t>
      </w:r>
      <w:r w:rsidRPr="00293639">
        <w:rPr>
          <w:lang w:bidi="ar-IQ"/>
        </w:rPr>
        <w:t>EC scenario when applicable triggers are met.</w:t>
      </w:r>
    </w:p>
    <w:p w14:paraId="3D2B756E" w14:textId="77777777" w:rsidR="00363D2F" w:rsidRPr="00293639" w:rsidRDefault="00363D2F" w:rsidP="00363D2F">
      <w:pPr>
        <w:rPr>
          <w:lang w:bidi="ar-IQ"/>
        </w:rPr>
      </w:pPr>
      <w:r w:rsidRPr="00293639">
        <w:rPr>
          <w:lang w:bidi="ar-IQ"/>
        </w:rPr>
        <w:t xml:space="preserve">At N2 connection, if location reporting charging is active in the AMF charging profile, </w:t>
      </w:r>
      <w:r w:rsidR="00381C57">
        <w:rPr>
          <w:lang w:bidi="ar-IQ"/>
        </w:rPr>
        <w:t>t</w:t>
      </w:r>
      <w:r w:rsidRPr="00293639">
        <w:rPr>
          <w:lang w:bidi="ar-IQ"/>
        </w:rPr>
        <w:t>he AMF shall start the location reporting control procedure towards NG-RAN specified in clause 4.10 of TS 23.502 [202] for a continuous reporting</w:t>
      </w:r>
      <w:r w:rsidRPr="00293639">
        <w:t xml:space="preserve"> whenever the UE location changes</w:t>
      </w:r>
      <w:r w:rsidRPr="00293639">
        <w:rPr>
          <w:lang w:bidi="ar-IQ"/>
        </w:rPr>
        <w:t>.</w:t>
      </w:r>
      <w:r w:rsidR="00381C57">
        <w:rPr>
          <w:lang w:bidi="ar-IQ"/>
        </w:rPr>
        <w:t xml:space="preserve"> A </w:t>
      </w:r>
      <w:r w:rsidR="00381C57" w:rsidRPr="00293639">
        <w:rPr>
          <w:lang w:bidi="ar-IQ"/>
        </w:rPr>
        <w:t xml:space="preserve">Charging Data Request [Event, location reporting] shall be sent </w:t>
      </w:r>
      <w:r w:rsidR="00381C57">
        <w:rPr>
          <w:lang w:bidi="ar-IQ"/>
        </w:rPr>
        <w:t>by AMF</w:t>
      </w:r>
      <w:r w:rsidR="00381C57" w:rsidRPr="00293639">
        <w:rPr>
          <w:lang w:bidi="ar-IQ"/>
        </w:rPr>
        <w:t xml:space="preserve"> </w:t>
      </w:r>
      <w:r w:rsidR="00381C57">
        <w:rPr>
          <w:lang w:bidi="ar-IQ"/>
        </w:rPr>
        <w:t xml:space="preserve">upon receiving the location report from </w:t>
      </w:r>
      <w:r w:rsidR="00381C57" w:rsidRPr="00293639">
        <w:rPr>
          <w:lang w:bidi="ar-IQ"/>
        </w:rPr>
        <w:t xml:space="preserve">NG-RAN </w:t>
      </w:r>
      <w:r w:rsidR="00381C57">
        <w:rPr>
          <w:lang w:bidi="ar-IQ"/>
        </w:rPr>
        <w:t>with</w:t>
      </w:r>
      <w:r w:rsidR="00381C57" w:rsidRPr="00293639">
        <w:rPr>
          <w:lang w:bidi="ar-IQ"/>
        </w:rPr>
        <w:t xml:space="preserve"> current UE location</w:t>
      </w:r>
      <w:r w:rsidR="00381C57">
        <w:rPr>
          <w:lang w:bidi="ar-IQ"/>
        </w:rPr>
        <w:t>.</w:t>
      </w:r>
    </w:p>
    <w:p w14:paraId="4744E410" w14:textId="77777777" w:rsidR="00363D2F" w:rsidRPr="009458A1" w:rsidRDefault="00363D2F" w:rsidP="00851EEC">
      <w:pPr>
        <w:rPr>
          <w:lang w:bidi="ar-IQ"/>
        </w:rPr>
      </w:pPr>
      <w:r w:rsidRPr="00293639">
        <w:rPr>
          <w:lang w:bidi="ar-IQ"/>
        </w:rPr>
        <w:t>If the AMF receives in a Charging Data Response [Event/Initial] from CHF, an updated AMF charging profile deactivating location reporting charging, and the AMF has a N2 connection, the AMF shall cancel the location reporting control procedure towards NG-RAN.</w:t>
      </w:r>
      <w:r w:rsidRPr="00FB4B37">
        <w:rPr>
          <w:lang w:bidi="ar-IQ"/>
        </w:rPr>
        <w:t xml:space="preserve"> </w:t>
      </w:r>
    </w:p>
    <w:p w14:paraId="38EE1141" w14:textId="77777777" w:rsidR="00363D2F" w:rsidRPr="00414A0C" w:rsidRDefault="00363D2F" w:rsidP="0017678E">
      <w:pPr>
        <w:pStyle w:val="Heading5"/>
      </w:pPr>
      <w:bookmarkStart w:id="105" w:name="_CR5_2_1_2_2"/>
      <w:bookmarkStart w:id="106" w:name="_Toc202524970"/>
      <w:bookmarkEnd w:id="105"/>
      <w:r w:rsidRPr="00414A0C">
        <w:t>5.2.1.</w:t>
      </w:r>
      <w:r w:rsidR="00157B36">
        <w:t>2.2</w:t>
      </w:r>
      <w:r w:rsidRPr="00414A0C">
        <w:tab/>
      </w:r>
      <w:r>
        <w:rPr>
          <w:lang w:bidi="ar-IQ"/>
        </w:rPr>
        <w:t>AMF Charging profile</w:t>
      </w:r>
      <w:bookmarkEnd w:id="106"/>
    </w:p>
    <w:p w14:paraId="2018C37B" w14:textId="77777777" w:rsidR="00363D2F" w:rsidRDefault="00363D2F" w:rsidP="00363D2F">
      <w:pPr>
        <w:rPr>
          <w:lang w:bidi="ar-IQ"/>
        </w:rPr>
      </w:pPr>
      <w:r>
        <w:rPr>
          <w:lang w:bidi="ar-IQ"/>
        </w:rPr>
        <w:t xml:space="preserve">An AMF charging profile is defined to allow AMF determination of applicable </w:t>
      </w:r>
      <w:r w:rsidR="00381C57">
        <w:rPr>
          <w:lang w:bidi="ar-IQ"/>
        </w:rPr>
        <w:t xml:space="preserve">trigger conditions </w:t>
      </w:r>
      <w:r>
        <w:rPr>
          <w:lang w:bidi="ar-IQ"/>
        </w:rPr>
        <w:t>for each functionality (i.e Registration, N2 connection, Location Reporting), and includes:</w:t>
      </w:r>
    </w:p>
    <w:p w14:paraId="7110097E" w14:textId="77777777" w:rsidR="00363D2F" w:rsidRDefault="00363D2F" w:rsidP="00363D2F">
      <w:pPr>
        <w:pStyle w:val="B1"/>
        <w:rPr>
          <w:lang w:bidi="ar-IQ"/>
        </w:rPr>
      </w:pPr>
      <w:r>
        <w:rPr>
          <w:lang w:bidi="ar-IQ"/>
        </w:rPr>
        <w:t>-</w:t>
      </w:r>
      <w:r>
        <w:rPr>
          <w:lang w:bidi="ar-IQ"/>
        </w:rPr>
        <w:tab/>
        <w:t>charging active or inactive;</w:t>
      </w:r>
    </w:p>
    <w:p w14:paraId="0F490F60" w14:textId="77777777" w:rsidR="00363D2F" w:rsidRDefault="00363D2F" w:rsidP="00363D2F">
      <w:pPr>
        <w:pStyle w:val="B1"/>
        <w:rPr>
          <w:lang w:bidi="ar-IQ"/>
        </w:rPr>
      </w:pPr>
      <w:r>
        <w:rPr>
          <w:lang w:bidi="ar-IQ"/>
        </w:rPr>
        <w:t>-</w:t>
      </w:r>
      <w:r>
        <w:rPr>
          <w:lang w:bidi="ar-IQ"/>
        </w:rPr>
        <w:tab/>
      </w:r>
      <w:r w:rsidRPr="00803BBD">
        <w:rPr>
          <w:lang w:bidi="ar-IQ"/>
        </w:rPr>
        <w:t>IEC</w:t>
      </w:r>
      <w:r>
        <w:rPr>
          <w:lang w:bidi="ar-IQ"/>
        </w:rPr>
        <w:t xml:space="preserve">, ECUR </w:t>
      </w:r>
      <w:r w:rsidRPr="00803BBD">
        <w:rPr>
          <w:lang w:bidi="ar-IQ"/>
        </w:rPr>
        <w:t xml:space="preserve">or </w:t>
      </w:r>
      <w:r w:rsidRPr="00293639">
        <w:rPr>
          <w:lang w:bidi="ar-IQ"/>
        </w:rPr>
        <w:t>PEC scenario</w:t>
      </w:r>
      <w:r>
        <w:rPr>
          <w:lang w:bidi="ar-IQ"/>
        </w:rPr>
        <w:t>.</w:t>
      </w:r>
    </w:p>
    <w:p w14:paraId="00DF9F3C" w14:textId="77777777" w:rsidR="00903669" w:rsidRPr="005E13B4" w:rsidRDefault="00903669" w:rsidP="00903669">
      <w:r w:rsidRPr="005E13B4">
        <w:rPr>
          <w:lang w:bidi="ar-IQ"/>
        </w:rPr>
        <w:lastRenderedPageBreak/>
        <w:t>For location reporting charging it includes in addition, the level for location change to be reported (i.e. TAI change and/or Cell Change), or UE presence in Presence Reporting Area(s) to be reported</w:t>
      </w:r>
      <w:r w:rsidRPr="005E13B4">
        <w:t xml:space="preserve">. The UE Presence in Presence Reporting Area (PRA) functionality is detailed in </w:t>
      </w:r>
      <w:r>
        <w:t>clause</w:t>
      </w:r>
      <w:r w:rsidRPr="005E13B4">
        <w:t xml:space="preserve"> 5.2.1.</w:t>
      </w:r>
      <w:r w:rsidR="008B00E3">
        <w:t>3</w:t>
      </w:r>
      <w:r>
        <w:t>.</w:t>
      </w:r>
    </w:p>
    <w:p w14:paraId="1DEC6D9B" w14:textId="77777777" w:rsidR="00363D2F" w:rsidRDefault="00363D2F" w:rsidP="00363D2F">
      <w:pPr>
        <w:rPr>
          <w:lang w:bidi="ar-IQ"/>
        </w:rPr>
      </w:pPr>
      <w:r>
        <w:rPr>
          <w:lang w:bidi="ar-IQ"/>
        </w:rPr>
        <w:t>IEC and ECUR scenarios are applicable for registration only.</w:t>
      </w:r>
    </w:p>
    <w:p w14:paraId="12359E9E" w14:textId="77777777" w:rsidR="00157B36" w:rsidRDefault="00157B36" w:rsidP="00363D2F">
      <w:pPr>
        <w:rPr>
          <w:lang w:bidi="ar-IQ"/>
        </w:rPr>
      </w:pPr>
      <w:r>
        <w:rPr>
          <w:lang w:bidi="ar-IQ"/>
        </w:rPr>
        <w:t>The AMF charging profile is per UE and per AMF.</w:t>
      </w:r>
    </w:p>
    <w:p w14:paraId="2E12C112" w14:textId="77777777" w:rsidR="00363D2F" w:rsidRDefault="00363D2F" w:rsidP="00363D2F">
      <w:pPr>
        <w:rPr>
          <w:lang w:bidi="ar-IQ"/>
        </w:rPr>
      </w:pPr>
      <w:r>
        <w:rPr>
          <w:lang w:bidi="ar-IQ"/>
        </w:rPr>
        <w:t xml:space="preserve">The </w:t>
      </w:r>
      <w:r w:rsidRPr="002952EC">
        <w:rPr>
          <w:lang w:bidi="ar-IQ"/>
        </w:rPr>
        <w:t>default AMF charging profile</w:t>
      </w:r>
      <w:r>
        <w:rPr>
          <w:lang w:bidi="ar-IQ"/>
        </w:rPr>
        <w:t xml:space="preserve"> is provided by the </w:t>
      </w:r>
      <w:r w:rsidRPr="003C25A5">
        <w:rPr>
          <w:lang w:bidi="ar-IQ"/>
        </w:rPr>
        <w:t>Charging Characteristics</w:t>
      </w:r>
      <w:r>
        <w:rPr>
          <w:lang w:bidi="ar-IQ"/>
        </w:rPr>
        <w:t xml:space="preserve"> which is</w:t>
      </w:r>
      <w:r w:rsidRPr="003C25A5">
        <w:rPr>
          <w:lang w:bidi="ar-IQ"/>
        </w:rPr>
        <w:t xml:space="preserve"> </w:t>
      </w:r>
      <w:r w:rsidRPr="001D3FE8">
        <w:rPr>
          <w:lang w:bidi="ar-IQ"/>
        </w:rPr>
        <w:t>described in Annex A</w:t>
      </w:r>
      <w:r>
        <w:rPr>
          <w:lang w:bidi="ar-IQ"/>
        </w:rPr>
        <w:t>.</w:t>
      </w:r>
    </w:p>
    <w:p w14:paraId="20858B12" w14:textId="77777777" w:rsidR="00157B36" w:rsidRPr="00414A0C" w:rsidRDefault="00157B36" w:rsidP="00157B36">
      <w:pPr>
        <w:pStyle w:val="Heading5"/>
      </w:pPr>
      <w:bookmarkStart w:id="107" w:name="_CR5_2_1_2_3"/>
      <w:bookmarkStart w:id="108" w:name="_Toc202524971"/>
      <w:bookmarkEnd w:id="107"/>
      <w:r w:rsidRPr="00414A0C">
        <w:t>5.2.1.</w:t>
      </w:r>
      <w:r>
        <w:t>2.</w:t>
      </w:r>
      <w:r w:rsidR="008B00E3">
        <w:t>3</w:t>
      </w:r>
      <w:r w:rsidRPr="00414A0C">
        <w:tab/>
      </w:r>
      <w:r>
        <w:t>Independent triggers activation</w:t>
      </w:r>
      <w:r w:rsidR="00100C4E">
        <w:t>/deactivation</w:t>
      </w:r>
      <w:bookmarkEnd w:id="108"/>
      <w:r>
        <w:t xml:space="preserve"> </w:t>
      </w:r>
    </w:p>
    <w:p w14:paraId="3E350439" w14:textId="77777777" w:rsidR="00157B36" w:rsidRDefault="00157B36" w:rsidP="00157B36">
      <w:pPr>
        <w:rPr>
          <w:lang w:bidi="ar-IQ"/>
        </w:rPr>
      </w:pPr>
      <w:r>
        <w:rPr>
          <w:lang w:bidi="ar-IQ"/>
        </w:rPr>
        <w:t>During the UE registration lifetime in the AMF, the CHF may activate/de</w:t>
      </w:r>
      <w:r w:rsidRPr="00202719">
        <w:rPr>
          <w:lang w:bidi="ar-IQ"/>
        </w:rPr>
        <w:t>activ</w:t>
      </w:r>
      <w:r>
        <w:rPr>
          <w:lang w:bidi="ar-IQ"/>
        </w:rPr>
        <w:t xml:space="preserve">ate charging for any AMF functionality (i.e. Registration, N2 connection, Location Reporting) each time the CHF is invoked for a given AMF functionality. </w:t>
      </w:r>
      <w:r w:rsidRPr="00202719">
        <w:rPr>
          <w:lang w:bidi="ar-IQ"/>
        </w:rPr>
        <w:t xml:space="preserve">The set of </w:t>
      </w:r>
      <w:r>
        <w:rPr>
          <w:lang w:bidi="ar-IQ"/>
        </w:rPr>
        <w:t xml:space="preserve">triggers enabled/disabled via charging activation/deactivation by CHF </w:t>
      </w:r>
      <w:r w:rsidRPr="00202719">
        <w:rPr>
          <w:lang w:bidi="ar-IQ"/>
        </w:rPr>
        <w:t>are independent from the invoked AMF functionality.</w:t>
      </w:r>
      <w:r>
        <w:rPr>
          <w:lang w:bidi="ar-IQ"/>
        </w:rPr>
        <w:t xml:space="preserve"> The triggers activation/deactivation take effect at the next AMF functionality invoking the CHF.  </w:t>
      </w:r>
    </w:p>
    <w:p w14:paraId="12EFD644" w14:textId="77777777" w:rsidR="00157B36" w:rsidRDefault="00157B36" w:rsidP="00157B36">
      <w:r w:rsidRPr="008C3C5A">
        <w:t>Table 5.2.1.</w:t>
      </w:r>
      <w:r>
        <w:t>2.</w:t>
      </w:r>
      <w:r w:rsidR="008B00E3">
        <w:t>3</w:t>
      </w:r>
      <w:r w:rsidRPr="008C3C5A">
        <w:t xml:space="preserve">.1 </w:t>
      </w:r>
      <w:r>
        <w:t xml:space="preserve">describes the applicable messages for CHF to </w:t>
      </w:r>
      <w:r>
        <w:rPr>
          <w:lang w:bidi="ar-IQ"/>
        </w:rPr>
        <w:t>activate</w:t>
      </w:r>
      <w:r w:rsidRPr="002D23F0">
        <w:rPr>
          <w:lang w:bidi="ar-IQ"/>
        </w:rPr>
        <w:t>/deactivate</w:t>
      </w:r>
      <w:r>
        <w:rPr>
          <w:lang w:bidi="ar-IQ"/>
        </w:rPr>
        <w:t xml:space="preserve"> triggers</w:t>
      </w:r>
      <w:r>
        <w:t xml:space="preserve"> via update of AMF Charging profile</w:t>
      </w:r>
      <w:r w:rsidRPr="008C3C5A">
        <w:t>:</w:t>
      </w:r>
    </w:p>
    <w:p w14:paraId="15FB9884" w14:textId="77777777" w:rsidR="00157B36" w:rsidRPr="009458A1" w:rsidRDefault="00157B36" w:rsidP="00157B36">
      <w:pPr>
        <w:pStyle w:val="TH"/>
      </w:pPr>
      <w:r>
        <w:rPr>
          <w:lang w:bidi="ar-IQ"/>
        </w:rPr>
        <w:t xml:space="preserve">  </w:t>
      </w:r>
      <w:bookmarkStart w:id="109" w:name="_CRTable5_2_1_2_3_1"/>
      <w:r w:rsidRPr="009458A1">
        <w:t xml:space="preserve">Table </w:t>
      </w:r>
      <w:bookmarkEnd w:id="109"/>
      <w:r w:rsidRPr="009458A1">
        <w:t>5.2.1.</w:t>
      </w:r>
      <w:r>
        <w:t>2</w:t>
      </w:r>
      <w:r w:rsidRPr="009458A1">
        <w:t>.</w:t>
      </w:r>
      <w:r w:rsidR="008B00E3">
        <w:t>3.</w:t>
      </w:r>
      <w:r w:rsidRPr="009458A1">
        <w:t xml:space="preserve">1: </w:t>
      </w:r>
      <w:r>
        <w:rPr>
          <w:lang w:bidi="ar-IQ"/>
        </w:rPr>
        <w:t xml:space="preserve">AMF </w:t>
      </w:r>
      <w:r w:rsidRPr="00293639">
        <w:rPr>
          <w:lang w:bidi="ar-IQ"/>
        </w:rPr>
        <w:t>charging profile</w:t>
      </w:r>
      <w:r>
        <w:rPr>
          <w:lang w:bidi="ar-IQ"/>
        </w:rPr>
        <w:t xml:space="preserve"> update by CHF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157B36" w14:paraId="26B7B1A7" w14:textId="77777777" w:rsidTr="008B00E3">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016C110" w14:textId="77777777" w:rsidR="00157B36" w:rsidRDefault="00157B36" w:rsidP="008B00E3">
            <w:pPr>
              <w:pStyle w:val="TAH"/>
              <w:rPr>
                <w:lang w:bidi="ar-IQ"/>
              </w:rPr>
            </w:pPr>
            <w:r>
              <w:rPr>
                <w:lang w:bidi="ar-IQ"/>
              </w:rPr>
              <w:t>Functionality</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3F97D19" w14:textId="77777777" w:rsidR="00157B36" w:rsidRDefault="00157B36" w:rsidP="008B00E3">
            <w:pPr>
              <w:pStyle w:val="TAH"/>
              <w:rPr>
                <w:lang w:bidi="ar-IQ"/>
              </w:rPr>
            </w:pPr>
            <w:r>
              <w:rPr>
                <w:lang w:bidi="ar-IQ"/>
              </w:rPr>
              <w:t>AMF Charging Profile field which can be updated</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0540EC58" w14:textId="77777777" w:rsidR="00157B36" w:rsidRDefault="00157B36" w:rsidP="008B00E3">
            <w:pPr>
              <w:pStyle w:val="TAH"/>
              <w:rPr>
                <w:lang w:bidi="ar-IQ"/>
              </w:rPr>
            </w:pPr>
            <w:r>
              <w:rPr>
                <w:lang w:bidi="ar-IQ"/>
              </w:rPr>
              <w:t>Message from CHF to AMF</w:t>
            </w:r>
          </w:p>
        </w:tc>
      </w:tr>
      <w:tr w:rsidR="00157B36" w14:paraId="18FFCBF6" w14:textId="77777777" w:rsidTr="008B00E3">
        <w:tc>
          <w:tcPr>
            <w:tcW w:w="2368" w:type="dxa"/>
            <w:tcBorders>
              <w:top w:val="single" w:sz="4" w:space="0" w:color="auto"/>
              <w:left w:val="single" w:sz="4" w:space="0" w:color="auto"/>
              <w:bottom w:val="single" w:sz="4" w:space="0" w:color="auto"/>
              <w:right w:val="single" w:sz="4" w:space="0" w:color="auto"/>
            </w:tcBorders>
          </w:tcPr>
          <w:p w14:paraId="70272AA8" w14:textId="77777777" w:rsidR="00157B36" w:rsidRDefault="00157B36" w:rsidP="008B00E3">
            <w:pPr>
              <w:pStyle w:val="TAL"/>
              <w:rPr>
                <w:highlight w:val="yellow"/>
                <w:lang w:bidi="ar-IQ"/>
              </w:rPr>
            </w:pPr>
            <w:r>
              <w:rPr>
                <w:rFonts w:eastAsia="DengXian"/>
                <w:lang w:bidi="ar-IQ"/>
              </w:rPr>
              <w:t>Registration</w:t>
            </w:r>
          </w:p>
        </w:tc>
        <w:tc>
          <w:tcPr>
            <w:tcW w:w="3836" w:type="dxa"/>
            <w:tcBorders>
              <w:top w:val="single" w:sz="4" w:space="0" w:color="auto"/>
              <w:left w:val="single" w:sz="4" w:space="0" w:color="auto"/>
              <w:bottom w:val="single" w:sz="4" w:space="0" w:color="auto"/>
              <w:right w:val="single" w:sz="4" w:space="0" w:color="auto"/>
            </w:tcBorders>
            <w:hideMark/>
          </w:tcPr>
          <w:p w14:paraId="299C6AD1" w14:textId="77777777" w:rsidR="00157B36" w:rsidRDefault="00157B36" w:rsidP="008B00E3">
            <w:pPr>
              <w:pStyle w:val="TAL"/>
              <w:rPr>
                <w:lang w:bidi="ar-IQ"/>
              </w:rPr>
            </w:pPr>
            <w:r>
              <w:rPr>
                <w:lang w:bidi="ar-IQ"/>
              </w:rPr>
              <w:t>-</w:t>
            </w:r>
            <w:r>
              <w:rPr>
                <w:lang w:bidi="ar-IQ"/>
              </w:rPr>
              <w:tab/>
              <w:t>charging "active or inactive"</w:t>
            </w:r>
          </w:p>
          <w:p w14:paraId="70BA8A19" w14:textId="77777777" w:rsidR="00157B36" w:rsidRDefault="00157B36" w:rsidP="008B00E3">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F50C76F" w14:textId="77777777" w:rsidR="00157B36" w:rsidRDefault="00157B36" w:rsidP="008B00E3">
            <w:pPr>
              <w:pStyle w:val="TAL"/>
              <w:rPr>
                <w:lang w:bidi="ar-IQ"/>
              </w:rPr>
            </w:pPr>
            <w:r>
              <w:rPr>
                <w:lang w:bidi="ar-IQ"/>
              </w:rPr>
              <w:t>Charging Data Response [Event/Initial</w:t>
            </w:r>
            <w:r w:rsidR="00100C4E">
              <w:rPr>
                <w:lang w:bidi="ar-IQ"/>
              </w:rPr>
              <w:t>/Termination</w:t>
            </w:r>
            <w:r>
              <w:rPr>
                <w:lang w:bidi="ar-IQ"/>
              </w:rPr>
              <w:t>]</w:t>
            </w:r>
            <w:r>
              <w:rPr>
                <w:lang w:bidi="ar-IQ"/>
              </w:rPr>
              <w:br/>
            </w:r>
          </w:p>
        </w:tc>
      </w:tr>
      <w:tr w:rsidR="00157B36" w14:paraId="7A86E8E5" w14:textId="77777777" w:rsidTr="008B00E3">
        <w:tc>
          <w:tcPr>
            <w:tcW w:w="2368" w:type="dxa"/>
            <w:tcBorders>
              <w:top w:val="single" w:sz="4" w:space="0" w:color="auto"/>
              <w:left w:val="single" w:sz="4" w:space="0" w:color="auto"/>
              <w:bottom w:val="single" w:sz="4" w:space="0" w:color="auto"/>
              <w:right w:val="single" w:sz="4" w:space="0" w:color="auto"/>
            </w:tcBorders>
          </w:tcPr>
          <w:p w14:paraId="28405FA8" w14:textId="77777777" w:rsidR="00157B36" w:rsidRDefault="00157B36" w:rsidP="008B00E3">
            <w:pPr>
              <w:pStyle w:val="TAL"/>
              <w:rPr>
                <w:highlight w:val="yellow"/>
              </w:rPr>
            </w:pPr>
            <w:r>
              <w:rPr>
                <w:lang w:bidi="ar-IQ"/>
              </w:rPr>
              <w:t>N2 connection</w:t>
            </w:r>
          </w:p>
        </w:tc>
        <w:tc>
          <w:tcPr>
            <w:tcW w:w="3836" w:type="dxa"/>
            <w:tcBorders>
              <w:top w:val="single" w:sz="4" w:space="0" w:color="auto"/>
              <w:left w:val="single" w:sz="4" w:space="0" w:color="auto"/>
              <w:bottom w:val="single" w:sz="4" w:space="0" w:color="auto"/>
              <w:right w:val="single" w:sz="4" w:space="0" w:color="auto"/>
            </w:tcBorders>
          </w:tcPr>
          <w:p w14:paraId="48A267DA" w14:textId="77777777" w:rsidR="00157B36" w:rsidRDefault="00157B36" w:rsidP="008B00E3">
            <w:pPr>
              <w:pStyle w:val="TAL"/>
              <w:rPr>
                <w:lang w:bidi="ar-IQ"/>
              </w:rPr>
            </w:pPr>
            <w:r>
              <w:rPr>
                <w:lang w:bidi="ar-IQ"/>
              </w:rPr>
              <w:t>-</w:t>
            </w:r>
            <w:r>
              <w:rPr>
                <w:lang w:bidi="ar-IQ"/>
              </w:rPr>
              <w:tab/>
              <w:t>charging "active or inactive"</w:t>
            </w:r>
          </w:p>
          <w:p w14:paraId="1976FC66" w14:textId="77777777" w:rsidR="00157B36" w:rsidRDefault="00157B36" w:rsidP="008B00E3">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4BDA59B" w14:textId="77777777" w:rsidR="00157B36" w:rsidRDefault="00157B36" w:rsidP="008B00E3">
            <w:pPr>
              <w:pStyle w:val="TAL"/>
            </w:pPr>
            <w:r>
              <w:rPr>
                <w:lang w:bidi="ar-IQ"/>
              </w:rPr>
              <w:t>Charging Data Response [Event/Initial</w:t>
            </w:r>
            <w:r w:rsidR="00100C4E">
              <w:rPr>
                <w:lang w:bidi="ar-IQ"/>
              </w:rPr>
              <w:t>/Termination</w:t>
            </w:r>
            <w:r>
              <w:rPr>
                <w:lang w:bidi="ar-IQ"/>
              </w:rPr>
              <w:t>]</w:t>
            </w:r>
            <w:r>
              <w:rPr>
                <w:lang w:bidi="ar-IQ"/>
              </w:rPr>
              <w:br/>
            </w:r>
          </w:p>
        </w:tc>
      </w:tr>
      <w:tr w:rsidR="00157B36" w14:paraId="11014640" w14:textId="77777777" w:rsidTr="008B00E3">
        <w:tc>
          <w:tcPr>
            <w:tcW w:w="2368" w:type="dxa"/>
            <w:tcBorders>
              <w:top w:val="single" w:sz="4" w:space="0" w:color="auto"/>
              <w:left w:val="single" w:sz="4" w:space="0" w:color="auto"/>
              <w:bottom w:val="single" w:sz="4" w:space="0" w:color="auto"/>
              <w:right w:val="single" w:sz="4" w:space="0" w:color="auto"/>
            </w:tcBorders>
          </w:tcPr>
          <w:p w14:paraId="24A1A53C" w14:textId="77777777" w:rsidR="00157B36" w:rsidRDefault="00157B36" w:rsidP="008B00E3">
            <w:pPr>
              <w:pStyle w:val="TAL"/>
              <w:rPr>
                <w:highlight w:val="yellow"/>
              </w:rPr>
            </w:pPr>
            <w:r>
              <w:rPr>
                <w:iCs/>
              </w:rPr>
              <w:t>Location Reporting</w:t>
            </w:r>
          </w:p>
        </w:tc>
        <w:tc>
          <w:tcPr>
            <w:tcW w:w="3836" w:type="dxa"/>
            <w:tcBorders>
              <w:top w:val="single" w:sz="4" w:space="0" w:color="auto"/>
              <w:left w:val="single" w:sz="4" w:space="0" w:color="auto"/>
              <w:bottom w:val="single" w:sz="4" w:space="0" w:color="auto"/>
              <w:right w:val="single" w:sz="4" w:space="0" w:color="auto"/>
            </w:tcBorders>
          </w:tcPr>
          <w:p w14:paraId="684CB501" w14:textId="77777777" w:rsidR="00157B36" w:rsidRDefault="00157B36" w:rsidP="008B00E3">
            <w:pPr>
              <w:pStyle w:val="TAL"/>
              <w:rPr>
                <w:lang w:bidi="ar-IQ"/>
              </w:rPr>
            </w:pPr>
            <w:r>
              <w:rPr>
                <w:lang w:bidi="ar-IQ"/>
              </w:rPr>
              <w:t>-</w:t>
            </w:r>
            <w:r>
              <w:rPr>
                <w:lang w:bidi="ar-IQ"/>
              </w:rPr>
              <w:tab/>
              <w:t>charging "active or inactive"</w:t>
            </w:r>
          </w:p>
          <w:p w14:paraId="61C8C8C5" w14:textId="77777777" w:rsidR="00157B36" w:rsidRDefault="00157B36" w:rsidP="008B00E3">
            <w:pPr>
              <w:pStyle w:val="TAL"/>
              <w:rPr>
                <w:lang w:bidi="ar-IQ"/>
              </w:rPr>
            </w:pPr>
            <w:r>
              <w:rPr>
                <w:lang w:bidi="ar-IQ"/>
              </w:rPr>
              <w:t>-</w:t>
            </w:r>
            <w:r>
              <w:rPr>
                <w:lang w:bidi="ar-IQ"/>
              </w:rPr>
              <w:tab/>
              <w:t>level for location</w:t>
            </w:r>
          </w:p>
          <w:p w14:paraId="6ECB0C7F" w14:textId="77777777" w:rsidR="00157B36" w:rsidRDefault="00157B36" w:rsidP="008B00E3">
            <w:pPr>
              <w:pStyle w:val="TAL"/>
              <w:rPr>
                <w:lang w:bidi="ar-IQ"/>
              </w:rPr>
            </w:pPr>
            <w:r>
              <w:rPr>
                <w:lang w:bidi="ar-IQ"/>
              </w:rPr>
              <w:t>-</w:t>
            </w:r>
            <w:r>
              <w:rPr>
                <w:lang w:bidi="ar-IQ"/>
              </w:rPr>
              <w:tab/>
              <w:t xml:space="preserve">list of </w:t>
            </w:r>
            <w:r>
              <w:t>Presence Reporting Area(s)</w:t>
            </w:r>
          </w:p>
        </w:tc>
        <w:tc>
          <w:tcPr>
            <w:tcW w:w="3685" w:type="dxa"/>
            <w:tcBorders>
              <w:top w:val="single" w:sz="4" w:space="0" w:color="auto"/>
              <w:left w:val="single" w:sz="4" w:space="0" w:color="auto"/>
              <w:bottom w:val="single" w:sz="4" w:space="0" w:color="auto"/>
              <w:right w:val="single" w:sz="4" w:space="0" w:color="auto"/>
            </w:tcBorders>
          </w:tcPr>
          <w:p w14:paraId="7EAB69A8" w14:textId="77777777" w:rsidR="00157B36" w:rsidRDefault="00157B36" w:rsidP="008B00E3">
            <w:pPr>
              <w:pStyle w:val="TAL"/>
              <w:rPr>
                <w:lang w:bidi="ar-IQ"/>
              </w:rPr>
            </w:pPr>
            <w:r>
              <w:rPr>
                <w:lang w:bidi="ar-IQ"/>
              </w:rPr>
              <w:t>Charging Data Response [Event/Initial</w:t>
            </w:r>
            <w:r w:rsidR="00100C4E">
              <w:rPr>
                <w:lang w:bidi="ar-IQ"/>
              </w:rPr>
              <w:t>/Termination</w:t>
            </w:r>
            <w:r>
              <w:rPr>
                <w:lang w:bidi="ar-IQ"/>
              </w:rPr>
              <w:t>]</w:t>
            </w:r>
            <w:r>
              <w:rPr>
                <w:lang w:bidi="ar-IQ"/>
              </w:rPr>
              <w:br/>
            </w:r>
          </w:p>
        </w:tc>
      </w:tr>
    </w:tbl>
    <w:p w14:paraId="78F0AE3C" w14:textId="77777777" w:rsidR="00157B36" w:rsidRDefault="00157B36" w:rsidP="00157B36">
      <w:pPr>
        <w:rPr>
          <w:lang w:bidi="ar-IQ"/>
        </w:rPr>
      </w:pPr>
    </w:p>
    <w:p w14:paraId="44591B59" w14:textId="77777777" w:rsidR="00157B36" w:rsidRDefault="00157B36" w:rsidP="00157B36">
      <w:pPr>
        <w:rPr>
          <w:lang w:bidi="ar-IQ"/>
        </w:rPr>
      </w:pPr>
      <w:r>
        <w:rPr>
          <w:lang w:bidi="ar-IQ"/>
        </w:rPr>
        <w:t xml:space="preserve">In ECUR scenario, any update of AMF Charging Profile received in </w:t>
      </w:r>
      <w:r w:rsidRPr="009D6454">
        <w:rPr>
          <w:lang w:bidi="ar-IQ"/>
        </w:rPr>
        <w:t>Charging Data Response [Initial</w:t>
      </w:r>
      <w:r>
        <w:rPr>
          <w:lang w:bidi="ar-IQ"/>
        </w:rPr>
        <w:t xml:space="preserve">] will take effect after the corresponding </w:t>
      </w:r>
      <w:r w:rsidRPr="009D6454">
        <w:rPr>
          <w:lang w:bidi="ar-IQ"/>
        </w:rPr>
        <w:t xml:space="preserve">Charging Data </w:t>
      </w:r>
      <w:r>
        <w:rPr>
          <w:lang w:bidi="ar-IQ"/>
        </w:rPr>
        <w:t>Response</w:t>
      </w:r>
      <w:r w:rsidRPr="009D6454">
        <w:rPr>
          <w:lang w:bidi="ar-IQ"/>
        </w:rPr>
        <w:t xml:space="preserve"> [</w:t>
      </w:r>
      <w:r>
        <w:rPr>
          <w:lang w:bidi="ar-IQ"/>
        </w:rPr>
        <w:t>Termination].</w:t>
      </w:r>
    </w:p>
    <w:p w14:paraId="297B005F" w14:textId="77777777" w:rsidR="00363D2F" w:rsidRPr="00424394" w:rsidRDefault="00363D2F" w:rsidP="00363D2F">
      <w:pPr>
        <w:pStyle w:val="Heading4"/>
      </w:pPr>
      <w:bookmarkStart w:id="110" w:name="_CR5_2_1_3"/>
      <w:bookmarkStart w:id="111" w:name="_Hlk15553102"/>
      <w:bookmarkStart w:id="112" w:name="_Toc202524972"/>
      <w:bookmarkEnd w:id="110"/>
      <w:r w:rsidRPr="00424394">
        <w:t>5.</w:t>
      </w:r>
      <w:r>
        <w:t>2.1</w:t>
      </w:r>
      <w:r w:rsidRPr="00424394">
        <w:t>.</w:t>
      </w:r>
      <w:r w:rsidR="008B00E3">
        <w:t>3</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112"/>
      <w:r w:rsidRPr="00424394">
        <w:t xml:space="preserve"> </w:t>
      </w:r>
    </w:p>
    <w:bookmarkEnd w:id="111"/>
    <w:p w14:paraId="6ECA0A96" w14:textId="77777777" w:rsidR="00363D2F" w:rsidRDefault="00363D2F" w:rsidP="00363D2F">
      <w:pPr>
        <w:rPr>
          <w:lang w:eastAsia="zh-CN"/>
        </w:rPr>
      </w:pPr>
      <w:r>
        <w:rPr>
          <w:lang w:bidi="ar-IQ"/>
        </w:rPr>
        <w:t xml:space="preserve">At UE initial registration in the AMF, the CHF may subscribe </w:t>
      </w:r>
      <w:r>
        <w:t xml:space="preserve">to changes of UE presence status(es) in PRA(s) </w:t>
      </w:r>
      <w:r>
        <w:rPr>
          <w:lang w:bidi="ar-IQ"/>
        </w:rPr>
        <w:t xml:space="preserve">in the </w:t>
      </w:r>
      <w:r w:rsidRPr="009458A1">
        <w:rPr>
          <w:lang w:bidi="ar-IQ"/>
        </w:rPr>
        <w:t>Charging Data Re</w:t>
      </w:r>
      <w:r>
        <w:rPr>
          <w:lang w:bidi="ar-IQ"/>
        </w:rPr>
        <w:t>sponse</w:t>
      </w:r>
      <w:r w:rsidRPr="009458A1">
        <w:rPr>
          <w:lang w:bidi="ar-IQ"/>
        </w:rPr>
        <w:t xml:space="preserve"> [Event</w:t>
      </w:r>
      <w:r>
        <w:rPr>
          <w:lang w:bidi="ar-IQ"/>
        </w:rPr>
        <w:t>, Registration</w:t>
      </w:r>
      <w:r w:rsidRPr="009458A1">
        <w:rPr>
          <w:lang w:bidi="ar-IQ"/>
        </w:rPr>
        <w:t>]</w:t>
      </w:r>
      <w:r>
        <w:rPr>
          <w:lang w:bidi="ar-IQ"/>
        </w:rPr>
        <w:t xml:space="preserve"> or </w:t>
      </w:r>
      <w:r w:rsidRPr="009458A1">
        <w:rPr>
          <w:lang w:bidi="ar-IQ"/>
        </w:rPr>
        <w:t>Charging Data Re</w:t>
      </w:r>
      <w:r>
        <w:rPr>
          <w:lang w:bidi="ar-IQ"/>
        </w:rPr>
        <w:t>sponse</w:t>
      </w:r>
      <w:r w:rsidRPr="009458A1">
        <w:rPr>
          <w:lang w:bidi="ar-IQ"/>
        </w:rPr>
        <w:t xml:space="preserve"> [</w:t>
      </w:r>
      <w:r>
        <w:rPr>
          <w:lang w:bidi="ar-IQ"/>
        </w:rPr>
        <w:t>Initial, Registration</w:t>
      </w:r>
      <w:r w:rsidRPr="009458A1">
        <w:rPr>
          <w:lang w:bidi="ar-IQ"/>
        </w:rPr>
        <w:t>]</w:t>
      </w:r>
      <w:r>
        <w:rPr>
          <w:lang w:bidi="ar-IQ"/>
        </w:rPr>
        <w:t xml:space="preserve"> respective IEC or ECUR scenarios. This subscription is performed</w:t>
      </w:r>
      <w:r>
        <w:rPr>
          <w:lang w:eastAsia="zh-CN"/>
        </w:rPr>
        <w:t>, by activation of location reporting charging in the AMF charging profile with</w:t>
      </w:r>
      <w:r>
        <w:rPr>
          <w:lang w:bidi="ar-IQ"/>
        </w:rPr>
        <w:t xml:space="preserve"> a list of </w:t>
      </w:r>
      <w:r>
        <w:t>PRA</w:t>
      </w:r>
      <w:r w:rsidRPr="006413F9">
        <w:t>s</w:t>
      </w:r>
      <w:r>
        <w:t xml:space="preserve"> </w:t>
      </w:r>
      <w:r>
        <w:rPr>
          <w:lang w:bidi="ar-IQ"/>
        </w:rPr>
        <w:t>supplied</w:t>
      </w:r>
      <w:r>
        <w:t xml:space="preserve"> in addition.</w:t>
      </w:r>
    </w:p>
    <w:p w14:paraId="580500AC" w14:textId="77777777" w:rsidR="00363D2F" w:rsidRDefault="00363D2F" w:rsidP="00363D2F">
      <w:pPr>
        <w:rPr>
          <w:lang w:eastAsia="zh-CN"/>
        </w:rPr>
      </w:pPr>
      <w:r>
        <w:rPr>
          <w:lang w:eastAsia="zh-CN"/>
        </w:rPr>
        <w:t>The PRAs list may be composed of:</w:t>
      </w:r>
    </w:p>
    <w:p w14:paraId="52F79AC7" w14:textId="77777777" w:rsidR="00363D2F" w:rsidRDefault="00363D2F" w:rsidP="00363D2F">
      <w:pPr>
        <w:pStyle w:val="B1"/>
      </w:pPr>
      <w:r>
        <w:rPr>
          <w:lang w:eastAsia="zh-CN"/>
        </w:rPr>
        <w:t>-</w:t>
      </w:r>
      <w:r>
        <w:rPr>
          <w:lang w:eastAsia="zh-CN"/>
        </w:rPr>
        <w:tab/>
      </w:r>
      <w:r w:rsidRPr="00424394">
        <w:t>Core Network pre-configured Presence Reporting Area</w:t>
      </w:r>
      <w:r>
        <w:t xml:space="preserve">(s) identified by </w:t>
      </w:r>
      <w:r w:rsidRPr="001B69A8">
        <w:rPr>
          <w:lang w:eastAsia="zh-CN"/>
        </w:rPr>
        <w:t>PRA</w:t>
      </w:r>
      <w:r w:rsidRPr="00424394">
        <w:rPr>
          <w:lang w:eastAsia="zh-CN"/>
        </w:rPr>
        <w:t xml:space="preserve"> Identifier(s)</w:t>
      </w:r>
      <w:r>
        <w:t>;</w:t>
      </w:r>
    </w:p>
    <w:p w14:paraId="7FF9AB64" w14:textId="77777777" w:rsidR="00363D2F" w:rsidRDefault="00363D2F" w:rsidP="00363D2F">
      <w:pPr>
        <w:pStyle w:val="B1"/>
        <w:rPr>
          <w:lang w:eastAsia="zh-CN"/>
        </w:rPr>
      </w:pPr>
      <w:r>
        <w:t>-</w:t>
      </w:r>
      <w:r>
        <w:tab/>
      </w:r>
      <w:r w:rsidRPr="001B69A8">
        <w:rPr>
          <w:lang w:eastAsia="zh-CN"/>
        </w:rPr>
        <w:t>UE</w:t>
      </w:r>
      <w:r w:rsidRPr="00424394">
        <w:rPr>
          <w:lang w:eastAsia="zh-CN"/>
        </w:rPr>
        <w:t xml:space="preserve">-dedicated </w:t>
      </w:r>
      <w:r w:rsidRPr="00424394">
        <w:t>Presence Reporting Area</w:t>
      </w:r>
      <w:r w:rsidRPr="00424394">
        <w:rPr>
          <w:lang w:eastAsia="zh-CN"/>
        </w:rPr>
        <w:t>(</w:t>
      </w:r>
      <w:r w:rsidRPr="00424394">
        <w:t>s</w:t>
      </w:r>
      <w:r w:rsidRPr="00424394">
        <w:rPr>
          <w:lang w:eastAsia="zh-CN"/>
        </w:rPr>
        <w:t>)</w:t>
      </w:r>
      <w:r>
        <w:rPr>
          <w:lang w:eastAsia="zh-CN"/>
        </w:rPr>
        <w:t xml:space="preserve"> defined by a </w:t>
      </w:r>
      <w:r w:rsidRPr="001B69A8">
        <w:rPr>
          <w:lang w:eastAsia="zh-CN"/>
        </w:rPr>
        <w:t>PRA</w:t>
      </w:r>
      <w:r w:rsidRPr="00424394">
        <w:rPr>
          <w:lang w:eastAsia="zh-CN"/>
        </w:rPr>
        <w:t xml:space="preserve"> Identifier(s) </w:t>
      </w:r>
      <w:r>
        <w:rPr>
          <w:lang w:eastAsia="zh-CN"/>
        </w:rPr>
        <w:t xml:space="preserve">each provided with </w:t>
      </w:r>
      <w:r w:rsidRPr="00424394">
        <w:rPr>
          <w:lang w:eastAsia="zh-CN"/>
        </w:rPr>
        <w:t>its elements</w:t>
      </w:r>
      <w:r>
        <w:rPr>
          <w:lang w:eastAsia="zh-CN"/>
        </w:rPr>
        <w:t>.</w:t>
      </w:r>
    </w:p>
    <w:p w14:paraId="28311922" w14:textId="77777777" w:rsidR="00363D2F" w:rsidRDefault="00363D2F" w:rsidP="00363D2F">
      <w:pPr>
        <w:rPr>
          <w:lang w:eastAsia="zh-CN"/>
        </w:rPr>
      </w:pPr>
      <w:r>
        <w:rPr>
          <w:lang w:val="en-US"/>
        </w:rPr>
        <w:t xml:space="preserve">Once </w:t>
      </w:r>
      <w:r w:rsidR="00381C57">
        <w:rPr>
          <w:lang w:eastAsia="zh-CN"/>
        </w:rPr>
        <w:t xml:space="preserve">location reporting charging is activated, </w:t>
      </w:r>
      <w:r>
        <w:rPr>
          <w:lang w:val="en-US"/>
        </w:rPr>
        <w:t xml:space="preserve">the registration is completed, the AMF starts the location reporting procedure towards to NG-RAN </w:t>
      </w:r>
      <w:bookmarkStart w:id="113" w:name="_Hlk15547305"/>
      <w:r>
        <w:rPr>
          <w:lang w:val="en-US"/>
        </w:rPr>
        <w:t xml:space="preserve">specified in </w:t>
      </w:r>
      <w:r>
        <w:rPr>
          <w:lang w:eastAsia="zh-CN"/>
        </w:rPr>
        <w:t xml:space="preserve">clause </w:t>
      </w:r>
      <w:r w:rsidRPr="00050CA8">
        <w:t>4.10</w:t>
      </w:r>
      <w:r>
        <w:t xml:space="preserve"> of TS 23.502 [202] with parameters associated to the PRA(s)</w:t>
      </w:r>
      <w:r w:rsidR="00381C57">
        <w:t>, as described in clause 5.2.2.4.2</w:t>
      </w:r>
      <w:r>
        <w:t>.</w:t>
      </w:r>
    </w:p>
    <w:bookmarkEnd w:id="113"/>
    <w:p w14:paraId="7E9E064A" w14:textId="77777777" w:rsidR="00363D2F" w:rsidRDefault="00363D2F" w:rsidP="00363D2F">
      <w:r>
        <w:t xml:space="preserve">When a Change of UE presence in Presence Reporting Area(s) is detected for PRA(s) subscribed-to by the CHF, the AMF sends </w:t>
      </w:r>
      <w:r w:rsidRPr="009458A1">
        <w:rPr>
          <w:lang w:bidi="ar-IQ"/>
        </w:rPr>
        <w:t>Charging Data Re</w:t>
      </w:r>
      <w:r>
        <w:rPr>
          <w:lang w:bidi="ar-IQ"/>
        </w:rPr>
        <w:t>quest</w:t>
      </w:r>
      <w:r w:rsidRPr="009458A1">
        <w:rPr>
          <w:lang w:bidi="ar-IQ"/>
        </w:rPr>
        <w:t xml:space="preserve"> [Event</w:t>
      </w:r>
      <w:r>
        <w:rPr>
          <w:lang w:bidi="ar-IQ"/>
        </w:rPr>
        <w:t>, location reporting</w:t>
      </w:r>
      <w:r w:rsidRPr="009458A1">
        <w:rPr>
          <w:lang w:bidi="ar-IQ"/>
        </w:rPr>
        <w:t>]</w:t>
      </w:r>
      <w:r>
        <w:rPr>
          <w:lang w:bidi="ar-IQ"/>
        </w:rPr>
        <w:t xml:space="preserve"> to CHF with </w:t>
      </w:r>
      <w:r>
        <w:t>the PRA Identifier(s) and indication(s) whether the UE is inside or outside the Presence Reporting Area(s).</w:t>
      </w:r>
    </w:p>
    <w:p w14:paraId="0F643607" w14:textId="77777777" w:rsidR="00363D2F" w:rsidRDefault="00381C57" w:rsidP="00363D2F">
      <w:pPr>
        <w:rPr>
          <w:lang w:bidi="ar-IQ"/>
        </w:rPr>
      </w:pPr>
      <w:r>
        <w:rPr>
          <w:lang w:bidi="ar-IQ"/>
        </w:rPr>
        <w:t>T</w:t>
      </w:r>
      <w:r w:rsidR="00363D2F">
        <w:rPr>
          <w:lang w:bidi="ar-IQ"/>
        </w:rPr>
        <w:t xml:space="preserve">he CHF may update the list of </w:t>
      </w:r>
      <w:r w:rsidR="00363D2F" w:rsidRPr="002E2384">
        <w:t>Presence Reporting Area(s)</w:t>
      </w:r>
      <w:r w:rsidR="00363D2F">
        <w:t xml:space="preserve"> subscription</w:t>
      </w:r>
      <w:r w:rsidR="00363D2F">
        <w:rPr>
          <w:lang w:bidi="ar-IQ"/>
        </w:rPr>
        <w:t xml:space="preserve"> or remove the list of </w:t>
      </w:r>
      <w:r w:rsidR="00363D2F" w:rsidRPr="002E2384">
        <w:t>Presence Reporting Area(s)</w:t>
      </w:r>
      <w:r w:rsidR="00363D2F">
        <w:rPr>
          <w:lang w:bidi="ar-IQ"/>
        </w:rPr>
        <w:t xml:space="preserve">, in </w:t>
      </w:r>
      <w:r>
        <w:rPr>
          <w:lang w:bidi="ar-IQ"/>
        </w:rPr>
        <w:t>any</w:t>
      </w:r>
      <w:r w:rsidRPr="009458A1">
        <w:rPr>
          <w:lang w:bidi="ar-IQ"/>
        </w:rPr>
        <w:t xml:space="preserve"> </w:t>
      </w:r>
      <w:r w:rsidR="00363D2F" w:rsidRPr="009458A1">
        <w:rPr>
          <w:lang w:bidi="ar-IQ"/>
        </w:rPr>
        <w:t>Charging Data Re</w:t>
      </w:r>
      <w:r w:rsidR="00363D2F">
        <w:rPr>
          <w:lang w:bidi="ar-IQ"/>
        </w:rPr>
        <w:t>sponse</w:t>
      </w:r>
      <w:r w:rsidR="00363D2F" w:rsidRPr="009458A1">
        <w:rPr>
          <w:lang w:bidi="ar-IQ"/>
        </w:rPr>
        <w:t xml:space="preserve"> [Event</w:t>
      </w:r>
      <w:r>
        <w:rPr>
          <w:lang w:bidi="ar-IQ"/>
        </w:rPr>
        <w:t>/Initial</w:t>
      </w:r>
      <w:r w:rsidR="00363D2F" w:rsidRPr="009458A1">
        <w:rPr>
          <w:lang w:bidi="ar-IQ"/>
        </w:rPr>
        <w:t>]</w:t>
      </w:r>
      <w:r w:rsidR="00363D2F">
        <w:rPr>
          <w:lang w:bidi="ar-IQ"/>
        </w:rPr>
        <w:t xml:space="preserve"> </w:t>
      </w:r>
      <w:r>
        <w:rPr>
          <w:lang w:bidi="ar-IQ"/>
        </w:rPr>
        <w:t xml:space="preserve">as per table </w:t>
      </w:r>
      <w:r w:rsidRPr="00DE4195">
        <w:rPr>
          <w:lang w:bidi="ar-IQ"/>
        </w:rPr>
        <w:t>5.2.1.</w:t>
      </w:r>
      <w:r w:rsidR="00134E18">
        <w:rPr>
          <w:lang w:bidi="ar-IQ"/>
        </w:rPr>
        <w:t>2.</w:t>
      </w:r>
      <w:r w:rsidRPr="00DE4195">
        <w:rPr>
          <w:lang w:bidi="ar-IQ"/>
        </w:rPr>
        <w:t>3.1</w:t>
      </w:r>
      <w:r w:rsidR="00363D2F">
        <w:rPr>
          <w:lang w:bidi="ar-IQ"/>
        </w:rPr>
        <w:t>.</w:t>
      </w:r>
    </w:p>
    <w:p w14:paraId="127968D0" w14:textId="77777777" w:rsidR="0099060F" w:rsidRPr="0099060F" w:rsidRDefault="0099060F" w:rsidP="0099060F">
      <w:pPr>
        <w:pStyle w:val="Heading4"/>
        <w:rPr>
          <w:color w:val="000000"/>
          <w:lang w:val="en-US"/>
        </w:rPr>
      </w:pPr>
      <w:bookmarkStart w:id="114" w:name="_CR5_2_1_4"/>
      <w:bookmarkStart w:id="115" w:name="_Toc82790043"/>
      <w:bookmarkStart w:id="116" w:name="_Toc202524973"/>
      <w:bookmarkEnd w:id="114"/>
      <w:r w:rsidRPr="0099060F">
        <w:rPr>
          <w:color w:val="000000"/>
        </w:rPr>
        <w:t>5.2.1.</w:t>
      </w:r>
      <w:r>
        <w:rPr>
          <w:color w:val="000000"/>
          <w:lang w:val="en-US"/>
        </w:rPr>
        <w:t>4</w:t>
      </w:r>
      <w:r w:rsidRPr="0099060F">
        <w:rPr>
          <w:color w:val="000000"/>
          <w:lang w:val="en-US"/>
        </w:rPr>
        <w:tab/>
      </w:r>
      <w:bookmarkEnd w:id="115"/>
      <w:r w:rsidRPr="0099060F">
        <w:rPr>
          <w:color w:val="000000"/>
          <w:lang w:val="en-US"/>
        </w:rPr>
        <w:t>NR REDCAP Charging</w:t>
      </w:r>
      <w:bookmarkEnd w:id="116"/>
    </w:p>
    <w:p w14:paraId="56B6A4DD" w14:textId="77777777" w:rsidR="0099060F" w:rsidRDefault="0099060F" w:rsidP="0099060F">
      <w:r>
        <w:t>The AMF provides for NR RedCap UE using NR the RAT Type NR_REDCAP, according to clause 5.41 of TS 23.501 [200].</w:t>
      </w:r>
    </w:p>
    <w:p w14:paraId="37DFA00E" w14:textId="77777777" w:rsidR="008A7297" w:rsidRDefault="008A7297" w:rsidP="008A7297">
      <w:pPr>
        <w:pStyle w:val="Heading4"/>
        <w:rPr>
          <w:color w:val="000000"/>
          <w:lang w:val="en-US"/>
        </w:rPr>
      </w:pPr>
      <w:bookmarkStart w:id="117" w:name="_CR5_2_1_5"/>
      <w:bookmarkStart w:id="118" w:name="_Toc129080323"/>
      <w:bookmarkStart w:id="119" w:name="_Toc129079860"/>
      <w:bookmarkStart w:id="120" w:name="_Toc202524974"/>
      <w:bookmarkEnd w:id="117"/>
      <w:r>
        <w:rPr>
          <w:color w:val="000000"/>
        </w:rPr>
        <w:lastRenderedPageBreak/>
        <w:t>5.2.1.</w:t>
      </w:r>
      <w:r>
        <w:rPr>
          <w:rFonts w:eastAsia="SimSun"/>
          <w:color w:val="000000"/>
          <w:lang w:val="en-US" w:eastAsia="zh-CN"/>
        </w:rPr>
        <w:t>5</w:t>
      </w:r>
      <w:r>
        <w:rPr>
          <w:color w:val="000000"/>
          <w:lang w:val="en-US"/>
        </w:rPr>
        <w:tab/>
      </w:r>
      <w:r>
        <w:rPr>
          <w:rFonts w:hint="eastAsia"/>
          <w:lang w:val="en-US" w:eastAsia="zh-CN"/>
        </w:rPr>
        <w:t>PNI-NPN</w:t>
      </w:r>
      <w:r>
        <w:rPr>
          <w:color w:val="000000"/>
          <w:lang w:val="en-US"/>
        </w:rPr>
        <w:t xml:space="preserve"> Charging</w:t>
      </w:r>
      <w:bookmarkEnd w:id="120"/>
    </w:p>
    <w:p w14:paraId="190C16E6" w14:textId="77777777" w:rsidR="008A7297" w:rsidRDefault="008A7297" w:rsidP="008A7297">
      <w:pPr>
        <w:rPr>
          <w:lang w:val="en-US" w:eastAsia="zh-CN"/>
        </w:rPr>
      </w:pPr>
      <w:r>
        <w:rPr>
          <w:rFonts w:eastAsia="SimSun" w:hint="eastAsia"/>
          <w:lang w:val="en-US" w:eastAsia="zh-CN"/>
        </w:rPr>
        <w:t>A</w:t>
      </w:r>
      <w:r>
        <w:t xml:space="preserve"> Public Network Integrated NPN (PNI-NPN), i.e. a non-public network deployed with the support of a PLMN</w:t>
      </w:r>
      <w:r>
        <w:rPr>
          <w:rFonts w:eastAsia="SimSun" w:hint="eastAsia"/>
          <w:lang w:val="en-US" w:eastAsia="zh-CN"/>
        </w:rPr>
        <w:t xml:space="preserve">, is </w:t>
      </w:r>
      <w:r>
        <w:t>specified in clause 5.30.3</w:t>
      </w:r>
      <w:r>
        <w:rPr>
          <w:rFonts w:eastAsia="SimSun" w:hint="eastAsia"/>
          <w:lang w:val="en-US" w:eastAsia="zh-CN"/>
        </w:rPr>
        <w:t xml:space="preserve"> of </w:t>
      </w:r>
      <w:r>
        <w:t>TS 23.501 [200].</w:t>
      </w:r>
      <w:r>
        <w:rPr>
          <w:rFonts w:eastAsia="SimSun" w:hint="eastAsia"/>
          <w:lang w:val="en-US" w:eastAsia="zh-CN"/>
        </w:rPr>
        <w:t xml:space="preserve"> E</w:t>
      </w:r>
      <w:r>
        <w:rPr>
          <w:rFonts w:hint="eastAsia"/>
        </w:rPr>
        <w:t xml:space="preserve">nd user charging for PNI-NPN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w:t>
      </w:r>
    </w:p>
    <w:p w14:paraId="7FD738E9" w14:textId="77777777" w:rsidR="008A7297" w:rsidRDefault="008A7297" w:rsidP="008A7297">
      <w:r>
        <w:rPr>
          <w:rFonts w:eastAsia="SimSun" w:hint="eastAsia"/>
          <w:lang w:val="en-US" w:eastAsia="zh-CN"/>
        </w:rPr>
        <w:t xml:space="preserve">The AMF can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r>
        <w:rPr>
          <w:rFonts w:eastAsia="SimSun" w:hint="eastAsia"/>
          <w:lang w:val="en-US" w:eastAsia="zh-CN"/>
        </w:rPr>
        <w:t xml:space="preserve"> </w:t>
      </w:r>
      <w:r>
        <w:rPr>
          <w:rFonts w:hint="eastAsia"/>
        </w:rPr>
        <w:t>if available</w:t>
      </w:r>
      <w:r>
        <w:rPr>
          <w:rFonts w:eastAsia="SimSun" w:hint="eastAsia"/>
          <w:lang w:val="en-US" w:eastAsia="zh-CN"/>
        </w:rPr>
        <w:t>,</w:t>
      </w:r>
      <w:r>
        <w:t xml:space="preserve"> an</w:t>
      </w:r>
      <w:r>
        <w:rPr>
          <w:rFonts w:eastAsia="SimSun" w:hint="eastAsia"/>
          <w:lang w:val="en-US" w:eastAsia="zh-CN"/>
        </w:rPr>
        <w:t xml:space="preserve">d sends it to </w:t>
      </w:r>
      <w:r>
        <w:t>CHF</w:t>
      </w:r>
      <w:r>
        <w:rPr>
          <w:rFonts w:eastAsia="SimSun" w:hint="eastAsia"/>
          <w:lang w:val="en-US" w:eastAsia="zh-CN"/>
        </w:rPr>
        <w:t xml:space="preserve">. </w:t>
      </w:r>
      <w:r>
        <w:rPr>
          <w:rFonts w:hint="eastAsia"/>
        </w:rPr>
        <w:t xml:space="preserve">The CAG information of the UE is included in the subscription as part of </w:t>
      </w:r>
      <w:r>
        <w:t>the Mobility Restrictions as defined in clause 5.30.3 of TS 23.501</w:t>
      </w:r>
      <w:r>
        <w:rPr>
          <w:rFonts w:hint="eastAsia"/>
          <w:lang w:eastAsia="zh-CN"/>
        </w:rPr>
        <w:t xml:space="preserve"> [</w:t>
      </w:r>
      <w:r>
        <w:rPr>
          <w:lang w:eastAsia="zh-CN"/>
        </w:rPr>
        <w:t>2</w:t>
      </w:r>
      <w:r>
        <w:rPr>
          <w:rFonts w:hint="eastAsia"/>
          <w:lang w:val="en-US" w:eastAsia="zh-CN"/>
        </w:rPr>
        <w:t>00</w:t>
      </w:r>
      <w:r>
        <w:rPr>
          <w:rFonts w:hint="eastAsia"/>
          <w:lang w:eastAsia="zh-CN"/>
        </w:rPr>
        <w:t>]</w:t>
      </w:r>
      <w:r>
        <w:t>:</w:t>
      </w:r>
    </w:p>
    <w:p w14:paraId="7EAF4E28" w14:textId="77777777" w:rsidR="008A7297" w:rsidRDefault="008A7297" w:rsidP="008A7297">
      <w:pPr>
        <w:pStyle w:val="B1"/>
      </w:pPr>
      <w:r>
        <w:t>-</w:t>
      </w:r>
      <w:r>
        <w:tab/>
        <w:t>an Allowed CAG list i.e. a list of CAG Identifiers the UE is allowed to access; and</w:t>
      </w:r>
    </w:p>
    <w:p w14:paraId="26565D21" w14:textId="77777777" w:rsidR="008A7297" w:rsidRDefault="008A7297" w:rsidP="008A7297">
      <w:pPr>
        <w:pStyle w:val="B1"/>
      </w:pPr>
      <w:r>
        <w:t>-</w:t>
      </w:r>
      <w:r>
        <w:tab/>
        <w:t>optionally, a CAG-only indication whether the UE is only allowed to access 5GS via CAG cells.</w:t>
      </w:r>
    </w:p>
    <w:p w14:paraId="5A3F738F" w14:textId="77777777" w:rsidR="008A7297" w:rsidRDefault="008A7297" w:rsidP="008A7297">
      <w:r>
        <w:rPr>
          <w:rFonts w:eastAsia="SimSun" w:hint="eastAsia"/>
          <w:lang w:val="en-US" w:eastAsia="zh-CN"/>
        </w:rPr>
        <w:t>T</w:t>
      </w:r>
      <w:r>
        <w:t xml:space="preserve">he </w:t>
      </w:r>
      <w:r>
        <w:rPr>
          <w:rFonts w:hint="eastAsia"/>
        </w:rPr>
        <w:t xml:space="preserve">charging information collected by </w:t>
      </w:r>
      <w:r>
        <w:rPr>
          <w:rFonts w:eastAsia="SimSun" w:hint="eastAsia"/>
          <w:lang w:val="en-US" w:eastAsia="zh-CN"/>
        </w:rPr>
        <w:t>A</w:t>
      </w:r>
      <w:r>
        <w:rPr>
          <w:rFonts w:hint="eastAsia"/>
        </w:rPr>
        <w:t>MF</w:t>
      </w:r>
      <w:r>
        <w:rPr>
          <w:rFonts w:eastAsia="SimSun" w:hint="eastAsia"/>
          <w:lang w:val="en-US" w:eastAsia="zh-CN"/>
        </w:rPr>
        <w:t xml:space="preserve"> </w:t>
      </w:r>
      <w:r>
        <w:rPr>
          <w:rFonts w:hint="eastAsia"/>
        </w:rPr>
        <w:t xml:space="preserve">can also be </w:t>
      </w:r>
      <w:r>
        <w:rPr>
          <w:lang w:eastAsia="zh-CN"/>
        </w:rPr>
        <w:t>S-NSSAI or dedicated DNNs, or dedicated DNN and S-NSSAI combination</w:t>
      </w:r>
      <w:r>
        <w:t>.</w:t>
      </w:r>
      <w:bookmarkEnd w:id="118"/>
      <w:bookmarkEnd w:id="119"/>
    </w:p>
    <w:p w14:paraId="4F41141C" w14:textId="77777777" w:rsidR="008A7297" w:rsidRDefault="008A7297" w:rsidP="008A7297">
      <w:pPr>
        <w:pStyle w:val="Heading4"/>
        <w:rPr>
          <w:color w:val="000000"/>
          <w:lang w:val="en-US"/>
        </w:rPr>
      </w:pPr>
      <w:bookmarkStart w:id="121" w:name="_CR5_2_1_6"/>
      <w:bookmarkStart w:id="122" w:name="_Toc202524975"/>
      <w:bookmarkEnd w:id="121"/>
      <w:r>
        <w:rPr>
          <w:color w:val="000000"/>
        </w:rPr>
        <w:t>5.2.1.</w:t>
      </w:r>
      <w:r>
        <w:rPr>
          <w:rFonts w:eastAsia="SimSun"/>
          <w:color w:val="000000"/>
          <w:lang w:val="en-US" w:eastAsia="zh-CN"/>
        </w:rPr>
        <w:t>6</w:t>
      </w:r>
      <w:r>
        <w:rPr>
          <w:color w:val="000000"/>
          <w:lang w:val="en-US"/>
        </w:rPr>
        <w:tab/>
      </w:r>
      <w:r>
        <w:rPr>
          <w:rFonts w:eastAsia="SimSun" w:hint="eastAsia"/>
          <w:color w:val="000000"/>
          <w:lang w:val="en-US" w:eastAsia="zh-CN"/>
        </w:rPr>
        <w:t>S</w:t>
      </w:r>
      <w:r>
        <w:rPr>
          <w:rFonts w:hint="eastAsia"/>
          <w:lang w:val="en-US" w:eastAsia="zh-CN"/>
        </w:rPr>
        <w:t>NPN</w:t>
      </w:r>
      <w:r>
        <w:rPr>
          <w:color w:val="000000"/>
          <w:lang w:val="en-US"/>
        </w:rPr>
        <w:t xml:space="preserve"> Charging</w:t>
      </w:r>
      <w:bookmarkEnd w:id="122"/>
    </w:p>
    <w:p w14:paraId="0EAD43E0" w14:textId="77777777" w:rsidR="008A7297" w:rsidRDefault="008A7297" w:rsidP="008A7297">
      <w:r>
        <w:rPr>
          <w:rFonts w:eastAsia="SimSun" w:hint="eastAsia"/>
          <w:lang w:val="en-US" w:eastAsia="zh-CN"/>
        </w:rPr>
        <w:t>A</w:t>
      </w:r>
      <w:r>
        <w:t xml:space="preserve"> Stand-alone Non-Public Network (SNPN), i.e. operated by an NPN operator and not relying on network functions provided by a PLMN</w:t>
      </w:r>
      <w:r>
        <w:rPr>
          <w:rFonts w:eastAsia="SimSun" w:hint="eastAsia"/>
          <w:lang w:val="en-US" w:eastAsia="zh-CN"/>
        </w:rPr>
        <w:t xml:space="preserve">, is </w:t>
      </w:r>
      <w:r>
        <w:t>specified in clause 5.30.</w:t>
      </w:r>
      <w:r>
        <w:rPr>
          <w:rFonts w:eastAsia="SimSun" w:hint="eastAsia"/>
          <w:lang w:val="en-US" w:eastAsia="zh-CN"/>
        </w:rPr>
        <w:t xml:space="preserve">2 of </w:t>
      </w:r>
      <w:r>
        <w:t>TS 23.501 [200].</w:t>
      </w:r>
    </w:p>
    <w:p w14:paraId="2811A9B7" w14:textId="77777777" w:rsidR="008A7297" w:rsidRDefault="008A7297" w:rsidP="008A7297">
      <w:r>
        <w:rPr>
          <w:rFonts w:eastAsia="SimSun" w:hint="eastAsia"/>
          <w:lang w:val="en-US" w:eastAsia="zh-CN"/>
        </w:rPr>
        <w:t>E</w:t>
      </w:r>
      <w:r>
        <w:rPr>
          <w:rFonts w:hint="eastAsia"/>
        </w:rPr>
        <w:t xml:space="preserve">nd user charging for </w:t>
      </w:r>
      <w:r>
        <w:rPr>
          <w:rFonts w:eastAsia="SimSun" w:hint="eastAsia"/>
          <w:lang w:val="en-US" w:eastAsia="zh-CN"/>
        </w:rPr>
        <w:t>S</w:t>
      </w:r>
      <w:r>
        <w:rPr>
          <w:rFonts w:hint="eastAsia"/>
        </w:rPr>
        <w:t xml:space="preserve">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 xml:space="preserve">. </w:t>
      </w:r>
      <w:r>
        <w:rPr>
          <w:rFonts w:eastAsia="SimSun" w:hint="eastAsia"/>
          <w:lang w:val="en-US" w:eastAsia="zh-CN"/>
        </w:rPr>
        <w:t xml:space="preserve">The AMF </w:t>
      </w:r>
      <w:r>
        <w:t>collects charging information</w:t>
      </w:r>
      <w:r>
        <w:rPr>
          <w:lang w:bidi="ar-IQ"/>
        </w:rPr>
        <w:t xml:space="preserve"> </w:t>
      </w:r>
      <w:r>
        <w:rPr>
          <w:rFonts w:hint="eastAsia"/>
          <w:lang w:eastAsia="zh-CN"/>
        </w:rPr>
        <w:t xml:space="preserve">including </w:t>
      </w:r>
      <w:r>
        <w:rPr>
          <w:lang w:eastAsia="zh-CN"/>
        </w:rPr>
        <w:t xml:space="preserve">SNPN ID (PLMN ID and NID identifying an SNPN) </w:t>
      </w:r>
      <w:r>
        <w:rPr>
          <w:lang w:bidi="ar-IQ"/>
        </w:rPr>
        <w:t>per UE</w:t>
      </w:r>
      <w:r>
        <w:rPr>
          <w:rFonts w:eastAsia="SimSun" w:hint="eastAsia"/>
          <w:lang w:val="en-US" w:eastAsia="zh-CN" w:bidi="ar-IQ"/>
        </w:rPr>
        <w:t xml:space="preserve"> </w:t>
      </w:r>
      <w:r>
        <w:rPr>
          <w:lang w:bidi="ar-IQ"/>
        </w:rPr>
        <w:t xml:space="preserve">registration </w:t>
      </w:r>
      <w:r>
        <w:t>to the 5GS.</w:t>
      </w:r>
    </w:p>
    <w:p w14:paraId="48A893F1" w14:textId="77777777" w:rsidR="008A7297" w:rsidRPr="0099060F" w:rsidRDefault="008A7297" w:rsidP="008A7297">
      <w:pPr>
        <w:pStyle w:val="Heading4"/>
        <w:rPr>
          <w:color w:val="000000"/>
          <w:lang w:val="en-US"/>
        </w:rPr>
      </w:pPr>
      <w:bookmarkStart w:id="123" w:name="_CR5_2_1_7"/>
      <w:bookmarkStart w:id="124" w:name="_Toc202524976"/>
      <w:bookmarkEnd w:id="123"/>
      <w:r w:rsidRPr="0099060F">
        <w:rPr>
          <w:color w:val="000000"/>
        </w:rPr>
        <w:t>5.2.1.</w:t>
      </w:r>
      <w:r>
        <w:rPr>
          <w:color w:val="000000"/>
          <w:lang w:val="en-US"/>
        </w:rPr>
        <w:t>7</w:t>
      </w:r>
      <w:r w:rsidRPr="0099060F">
        <w:rPr>
          <w:color w:val="000000"/>
          <w:lang w:val="en-US"/>
        </w:rPr>
        <w:tab/>
      </w:r>
      <w:r>
        <w:rPr>
          <w:color w:val="000000"/>
          <w:lang w:val="en-US"/>
        </w:rPr>
        <w:t>Support for satellite access charging</w:t>
      </w:r>
      <w:bookmarkEnd w:id="124"/>
    </w:p>
    <w:p w14:paraId="064062D0" w14:textId="77777777" w:rsidR="008A7297" w:rsidRDefault="008A7297" w:rsidP="008A7297">
      <w:r>
        <w:rPr>
          <w:lang w:eastAsia="zh-CN"/>
        </w:rPr>
        <w:t>The AMF</w:t>
      </w:r>
      <w:r w:rsidRPr="00F42B2F">
        <w:t xml:space="preserve"> </w:t>
      </w:r>
      <w:r>
        <w:rPr>
          <w:lang w:eastAsia="zh-CN"/>
        </w:rPr>
        <w:t xml:space="preserve">determines and reports the RAT type for NR satellite access </w:t>
      </w:r>
      <w:r w:rsidR="00F041F3">
        <w:rPr>
          <w:lang w:eastAsia="zh-CN"/>
        </w:rPr>
        <w:t>(</w:t>
      </w:r>
      <w:r>
        <w:t>i.e. NR</w:t>
      </w:r>
      <w:r w:rsidRPr="00C33F62">
        <w:t>(LEO), NR(MEO), NR(GEO) and NR(OTHERSAT)</w:t>
      </w:r>
      <w:r w:rsidR="00F041F3">
        <w:t>)</w:t>
      </w:r>
      <w:r w:rsidR="00F041F3">
        <w:rPr>
          <w:rFonts w:hint="eastAsia"/>
          <w:lang w:eastAsia="zh-CN"/>
        </w:rPr>
        <w:t xml:space="preserve"> and the user location including NR NTN TAI information</w:t>
      </w:r>
      <w:r>
        <w:t>.</w:t>
      </w:r>
    </w:p>
    <w:p w14:paraId="6F1B8C5E" w14:textId="77777777" w:rsidR="008A7297" w:rsidRDefault="008A7297" w:rsidP="008A7297">
      <w:r>
        <w:t>The AMF may initiate Network-initiated Deregistration if it detects that the UE's registered PLMN is not allowed to operate in the present UE location.</w:t>
      </w:r>
    </w:p>
    <w:p w14:paraId="0EE4E4F1" w14:textId="77777777" w:rsidR="008A7297" w:rsidRDefault="008A7297" w:rsidP="008A7297">
      <w:pPr>
        <w:rPr>
          <w:lang w:eastAsia="zh-CN"/>
        </w:rPr>
      </w:pPr>
      <w:r>
        <w:rPr>
          <w:lang w:eastAsia="zh-CN"/>
        </w:rPr>
        <w:t>If N2 Context Release Request cause indicates the release is requested due to a UE using satellite access moved out of PLMN serving area, the AMF may deregister the UE, described in clause </w:t>
      </w:r>
      <w:r>
        <w:t xml:space="preserve">5.2.2.2.8 </w:t>
      </w:r>
      <w:r w:rsidRPr="00050CA8">
        <w:t xml:space="preserve">Network-initiated </w:t>
      </w:r>
      <w:r>
        <w:t>D</w:t>
      </w:r>
      <w:r w:rsidRPr="00050CA8">
        <w:t>eregist</w:t>
      </w:r>
      <w:r>
        <w:t xml:space="preserve">ration </w:t>
      </w:r>
      <w:r>
        <w:rPr>
          <w:lang w:eastAsia="zh-CN"/>
        </w:rPr>
        <w:t>before continuing with the AN Release procedure in Figure</w:t>
      </w:r>
      <w:r w:rsidRPr="003A2CBB">
        <w:t xml:space="preserve"> 5.2.2.</w:t>
      </w:r>
      <w:r>
        <w:t>3</w:t>
      </w:r>
      <w:r w:rsidRPr="003A2CBB">
        <w:t>.</w:t>
      </w:r>
      <w:r>
        <w:t>4</w:t>
      </w:r>
      <w:r w:rsidRPr="003A2CBB">
        <w:t>.1</w:t>
      </w:r>
      <w:r>
        <w:rPr>
          <w:lang w:eastAsia="zh-CN"/>
        </w:rPr>
        <w:t>.</w:t>
      </w:r>
    </w:p>
    <w:p w14:paraId="45F80EAD" w14:textId="3C1251B4" w:rsidR="00E65218" w:rsidRPr="005E7E6F" w:rsidRDefault="00E65218" w:rsidP="008A7297">
      <w:r>
        <w:rPr>
          <w:rFonts w:eastAsia="SimSun" w:hint="eastAsia"/>
          <w:lang w:eastAsia="zh-CN"/>
        </w:rPr>
        <w:t xml:space="preserve">For </w:t>
      </w:r>
      <w:r>
        <w:t xml:space="preserve">5G non-roaming Mobile Virtual Network Operators (MVNOs) </w:t>
      </w:r>
      <w:r>
        <w:rPr>
          <w:rFonts w:eastAsia="SimSun" w:hint="eastAsia"/>
          <w:lang w:eastAsia="zh-CN"/>
        </w:rPr>
        <w:t xml:space="preserve">which consume </w:t>
      </w:r>
      <w:r>
        <w:t>satellite access service</w:t>
      </w:r>
      <w:r>
        <w:rPr>
          <w:rFonts w:eastAsia="SimSun" w:hint="eastAsia"/>
          <w:lang w:eastAsia="zh-CN"/>
        </w:rPr>
        <w:t>, t</w:t>
      </w:r>
      <w:r>
        <w:t xml:space="preserve">he charging </w:t>
      </w:r>
      <w:r w:rsidRPr="00877D80">
        <w:t xml:space="preserve">information including the RAT type for NR satellite access may </w:t>
      </w:r>
      <w:r>
        <w:t xml:space="preserve">be reported to </w:t>
      </w:r>
      <w:r>
        <w:rPr>
          <w:rFonts w:eastAsia="SimSun" w:hint="eastAsia"/>
          <w:lang w:eastAsia="zh-CN"/>
        </w:rPr>
        <w:t xml:space="preserve">host operator </w:t>
      </w:r>
      <w:r>
        <w:t>CHF.</w:t>
      </w:r>
    </w:p>
    <w:p w14:paraId="4938C478" w14:textId="6B721C67" w:rsidR="00E65218" w:rsidRDefault="00E65218" w:rsidP="00E65218">
      <w:pPr>
        <w:pStyle w:val="Heading4"/>
        <w:rPr>
          <w:color w:val="000000"/>
          <w:lang w:val="en-US"/>
        </w:rPr>
      </w:pPr>
      <w:bookmarkStart w:id="125" w:name="_Toc187416359"/>
      <w:bookmarkStart w:id="126" w:name="_Toc202524977"/>
      <w:r>
        <w:rPr>
          <w:color w:val="000000"/>
        </w:rPr>
        <w:t>5.2.1.</w:t>
      </w:r>
      <w:r>
        <w:rPr>
          <w:rFonts w:eastAsia="SimSun"/>
          <w:color w:val="000000"/>
          <w:lang w:val="en-US" w:eastAsia="zh-CN"/>
        </w:rPr>
        <w:t>8</w:t>
      </w:r>
      <w:r>
        <w:rPr>
          <w:color w:val="000000"/>
          <w:lang w:val="en-US"/>
        </w:rPr>
        <w:tab/>
        <w:t>U</w:t>
      </w:r>
      <w:r>
        <w:rPr>
          <w:rFonts w:eastAsia="SimSun" w:hint="eastAsia"/>
          <w:color w:val="000000"/>
          <w:lang w:val="en-US" w:eastAsia="zh-CN"/>
        </w:rPr>
        <w:t>AS</w:t>
      </w:r>
      <w:r>
        <w:rPr>
          <w:color w:val="000000"/>
          <w:lang w:val="en-US"/>
        </w:rPr>
        <w:t xml:space="preserve"> Charging</w:t>
      </w:r>
      <w:bookmarkEnd w:id="125"/>
      <w:bookmarkEnd w:id="126"/>
    </w:p>
    <w:p w14:paraId="21D61952" w14:textId="13B87FC0" w:rsidR="00E65218" w:rsidRDefault="00E65218" w:rsidP="00E65218">
      <w:pPr>
        <w:rPr>
          <w:lang w:val="en-US" w:eastAsia="zh-CN" w:bidi="ar-IQ"/>
        </w:rPr>
      </w:pPr>
      <w:r>
        <w:rPr>
          <w:rFonts w:hint="eastAsia"/>
          <w:lang w:val="en-US" w:eastAsia="zh-CN" w:bidi="ar-IQ"/>
        </w:rPr>
        <w:t>The 5GS support of Uncrewed Aerial Systems (UAS) connectivity, identification and tracking is specified in TS 23.256 [</w:t>
      </w:r>
      <w:r>
        <w:rPr>
          <w:lang w:val="en-US" w:eastAsia="zh-CN" w:bidi="ar-IQ"/>
        </w:rPr>
        <w:t>205</w:t>
      </w:r>
      <w:r>
        <w:rPr>
          <w:rFonts w:hint="eastAsia"/>
          <w:lang w:val="en-US" w:eastAsia="zh-CN" w:bidi="ar-IQ"/>
        </w:rPr>
        <w:t>]. The Uncrewed Aerial Vehicle (UAV) is a 3GPP UE supporting the UE functionality and is configured for UAS services provisioned with a single CAA (Civil Aviation Administration)-Level UAV Identity.</w:t>
      </w:r>
    </w:p>
    <w:p w14:paraId="7E2FAF83" w14:textId="2809A49F" w:rsidR="008A7297" w:rsidRDefault="00E65218" w:rsidP="00E65218">
      <w:pPr>
        <w:rPr>
          <w:lang w:bidi="ar-IQ"/>
        </w:rPr>
      </w:pPr>
      <w:r>
        <w:rPr>
          <w:rFonts w:hint="eastAsia"/>
          <w:lang w:val="en-US" w:eastAsia="zh-CN" w:bidi="ar-IQ"/>
        </w:rPr>
        <w:t xml:space="preserve">According to </w:t>
      </w:r>
      <w:r>
        <w:rPr>
          <w:lang w:eastAsia="zh-CN"/>
        </w:rPr>
        <w:t>clause 5.2</w:t>
      </w:r>
      <w:r>
        <w:rPr>
          <w:rFonts w:hint="eastAsia"/>
          <w:lang w:val="en-US" w:eastAsia="zh-CN"/>
        </w:rPr>
        <w:t xml:space="preserve"> of </w:t>
      </w:r>
      <w:r>
        <w:rPr>
          <w:lang w:eastAsia="zh-CN"/>
        </w:rPr>
        <w:t>TS 23.256 [</w:t>
      </w:r>
      <w:r>
        <w:rPr>
          <w:lang w:val="en-US" w:eastAsia="zh-CN"/>
        </w:rPr>
        <w:t>205</w:t>
      </w:r>
      <w:r>
        <w:rPr>
          <w:lang w:eastAsia="zh-CN"/>
        </w:rPr>
        <w:t xml:space="preserve">], AMF can receive the </w:t>
      </w:r>
      <w:r>
        <w:t>Uncrewed Aerial Vehicle</w:t>
      </w:r>
      <w:r>
        <w:rPr>
          <w:rFonts w:eastAsia="SimSun" w:hint="eastAsia"/>
          <w:lang w:val="en-US" w:eastAsia="zh-CN"/>
        </w:rPr>
        <w:t xml:space="preserve"> (</w:t>
      </w:r>
      <w:r>
        <w:rPr>
          <w:lang w:eastAsia="zh-CN"/>
        </w:rPr>
        <w:t>UAV</w:t>
      </w:r>
      <w:r>
        <w:rPr>
          <w:rFonts w:hint="eastAsia"/>
          <w:lang w:val="en-US" w:eastAsia="zh-CN"/>
        </w:rPr>
        <w:t>)</w:t>
      </w:r>
      <w:r>
        <w:rPr>
          <w:lang w:eastAsia="zh-CN"/>
        </w:rPr>
        <w:t xml:space="preserve"> information (e.g. CAA-Level UAV ID) </w:t>
      </w:r>
      <w:r>
        <w:rPr>
          <w:rFonts w:hint="eastAsia"/>
          <w:lang w:val="en-US" w:eastAsia="zh-CN"/>
        </w:rPr>
        <w:t>during</w:t>
      </w:r>
      <w:r>
        <w:rPr>
          <w:lang w:eastAsia="zh-CN"/>
        </w:rPr>
        <w:t xml:space="preserve"> the </w:t>
      </w:r>
      <w:r>
        <w:rPr>
          <w:rFonts w:hint="eastAsia"/>
          <w:lang w:eastAsia="zh-CN"/>
        </w:rPr>
        <w:t>UAV Authentication and Authorization</w:t>
      </w:r>
      <w:r>
        <w:rPr>
          <w:rFonts w:hint="eastAsia"/>
          <w:lang w:val="en-US" w:eastAsia="zh-CN"/>
        </w:rPr>
        <w:t xml:space="preserve"> procedure and can </w:t>
      </w:r>
      <w:r>
        <w:rPr>
          <w:rFonts w:eastAsia="SimSun"/>
          <w:lang w:eastAsia="zh-CN" w:bidi="ar"/>
        </w:rPr>
        <w:t>identify the specific type of the</w:t>
      </w:r>
      <w:r>
        <w:rPr>
          <w:rFonts w:eastAsia="SimSun" w:hint="eastAsia"/>
          <w:lang w:val="en-US" w:eastAsia="zh-CN" w:bidi="ar"/>
        </w:rPr>
        <w:t xml:space="preserve"> UAV</w:t>
      </w:r>
      <w:r>
        <w:rPr>
          <w:lang w:eastAsia="zh-CN"/>
        </w:rPr>
        <w:t xml:space="preserve">. </w:t>
      </w:r>
      <w:r>
        <w:rPr>
          <w:rFonts w:hint="eastAsia"/>
          <w:lang w:val="en-US" w:eastAsia="zh-CN"/>
        </w:rPr>
        <w:t>The</w:t>
      </w:r>
      <w:r>
        <w:t xml:space="preserve"> </w:t>
      </w:r>
      <w:r>
        <w:rPr>
          <w:rFonts w:eastAsia="SimSun" w:hint="eastAsia"/>
          <w:lang w:val="en-US" w:eastAsia="zh-CN"/>
        </w:rPr>
        <w:t>c</w:t>
      </w:r>
      <w:r>
        <w:t>harging information</w:t>
      </w:r>
      <w:r>
        <w:rPr>
          <w:rFonts w:eastAsia="SimSun" w:hint="eastAsia"/>
          <w:lang w:val="en-US" w:eastAsia="zh-CN"/>
        </w:rPr>
        <w:t xml:space="preserve"> collected by AMF may</w:t>
      </w:r>
      <w:r>
        <w:rPr>
          <w:lang w:bidi="ar-IQ"/>
        </w:rPr>
        <w:t xml:space="preserve"> </w:t>
      </w:r>
      <w:r>
        <w:rPr>
          <w:rFonts w:hint="eastAsia"/>
          <w:lang w:eastAsia="zh-CN"/>
        </w:rPr>
        <w:t>includ</w:t>
      </w:r>
      <w:r>
        <w:rPr>
          <w:rFonts w:hint="eastAsia"/>
          <w:lang w:val="en-US" w:eastAsia="zh-CN"/>
        </w:rPr>
        <w:t>e</w:t>
      </w:r>
      <w:r>
        <w:rPr>
          <w:rFonts w:hint="eastAsia"/>
          <w:lang w:eastAsia="zh-CN"/>
        </w:rPr>
        <w:t xml:space="preserve"> </w:t>
      </w:r>
      <w:r>
        <w:rPr>
          <w:rFonts w:hint="eastAsia"/>
          <w:lang w:val="en-US" w:eastAsia="zh-CN"/>
        </w:rPr>
        <w:t>the UAV information</w:t>
      </w:r>
      <w:r>
        <w:rPr>
          <w:lang w:eastAsia="zh-CN"/>
        </w:rPr>
        <w:t xml:space="preserve"> </w:t>
      </w:r>
      <w:r>
        <w:rPr>
          <w:lang w:bidi="ar-IQ"/>
        </w:rPr>
        <w:t xml:space="preserve">per UE registration </w:t>
      </w:r>
      <w:r>
        <w:t>to the 5GS</w:t>
      </w:r>
      <w:r>
        <w:rPr>
          <w:rFonts w:eastAsia="SimSun" w:hint="eastAsia"/>
          <w:lang w:val="en-US" w:eastAsia="zh-CN"/>
        </w:rPr>
        <w:t>.</w:t>
      </w:r>
    </w:p>
    <w:p w14:paraId="066D3D1D" w14:textId="77777777" w:rsidR="00D909A5" w:rsidRPr="00424394" w:rsidRDefault="00D909A5" w:rsidP="00D909A5">
      <w:pPr>
        <w:pStyle w:val="Heading3"/>
      </w:pPr>
      <w:bookmarkStart w:id="127" w:name="_CR5_2_2"/>
      <w:bookmarkStart w:id="128" w:name="_Toc202524978"/>
      <w:bookmarkEnd w:id="127"/>
      <w:r>
        <w:t>5.</w:t>
      </w:r>
      <w:r w:rsidR="00837C38">
        <w:t>2</w:t>
      </w:r>
      <w:r w:rsidRPr="00424394">
        <w:t>.2</w:t>
      </w:r>
      <w:r w:rsidRPr="00424394">
        <w:tab/>
        <w:t>Message flows</w:t>
      </w:r>
      <w:bookmarkEnd w:id="101"/>
      <w:bookmarkEnd w:id="128"/>
    </w:p>
    <w:p w14:paraId="27CE3337" w14:textId="77777777" w:rsidR="00D909A5" w:rsidRPr="00424394" w:rsidRDefault="00D909A5" w:rsidP="00D909A5">
      <w:pPr>
        <w:pStyle w:val="Heading4"/>
      </w:pPr>
      <w:bookmarkStart w:id="129" w:name="_CR5_2_2_1"/>
      <w:bookmarkStart w:id="130" w:name="_Toc533611344"/>
      <w:bookmarkStart w:id="131" w:name="_Toc202524979"/>
      <w:bookmarkEnd w:id="129"/>
      <w:r>
        <w:t>5.</w:t>
      </w:r>
      <w:r w:rsidR="00837C38">
        <w:t>2</w:t>
      </w:r>
      <w:r w:rsidRPr="00424394">
        <w:t>.2.1</w:t>
      </w:r>
      <w:r w:rsidRPr="00424394">
        <w:tab/>
        <w:t>General</w:t>
      </w:r>
      <w:bookmarkEnd w:id="130"/>
      <w:bookmarkEnd w:id="131"/>
    </w:p>
    <w:p w14:paraId="2C8F88DE" w14:textId="77777777" w:rsidR="00D909A5" w:rsidRPr="00424394" w:rsidRDefault="00D909A5" w:rsidP="00D909A5">
      <w:pPr>
        <w:keepNext/>
      </w:pPr>
      <w:r w:rsidRPr="00424394">
        <w:t xml:space="preserve">The flows in the present document specify the interaction between the </w:t>
      </w:r>
      <w:r>
        <w:t>AM</w:t>
      </w:r>
      <w:r w:rsidRPr="001B69A8">
        <w:t>F</w:t>
      </w:r>
      <w:r w:rsidRPr="00424394">
        <w:t xml:space="preserve"> and the </w:t>
      </w:r>
      <w:r w:rsidRPr="001B69A8">
        <w:t>CHF</w:t>
      </w:r>
      <w:r w:rsidRPr="00424394">
        <w:t xml:space="preserve"> for 5G </w:t>
      </w:r>
      <w:r w:rsidRPr="00B31B26">
        <w:t>connection and mobility</w:t>
      </w:r>
      <w:r w:rsidRPr="00424394">
        <w:t xml:space="preserve">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r>
        <w:t xml:space="preserve"> </w:t>
      </w:r>
    </w:p>
    <w:p w14:paraId="198275DB" w14:textId="77777777" w:rsidR="00D909A5" w:rsidRPr="00424394" w:rsidRDefault="00D909A5" w:rsidP="00D909A5">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t>AM</w:t>
      </w:r>
      <w:r w:rsidRPr="001B69A8">
        <w:t>F</w:t>
      </w:r>
      <w:r w:rsidRPr="00424394">
        <w:t xml:space="preserve"> embedding the </w:t>
      </w:r>
      <w:r w:rsidRPr="001B69A8">
        <w:t>CTF</w:t>
      </w:r>
      <w:r w:rsidRPr="00424394">
        <w:t xml:space="preserve"> and the </w:t>
      </w:r>
      <w:r w:rsidRPr="001B69A8">
        <w:t>CHF</w:t>
      </w:r>
      <w:r w:rsidRPr="00424394">
        <w:t>.</w:t>
      </w:r>
      <w:r>
        <w:t xml:space="preserve"> </w:t>
      </w:r>
    </w:p>
    <w:p w14:paraId="3CF017CB" w14:textId="77777777" w:rsidR="00903669" w:rsidRPr="005E13B4" w:rsidRDefault="00903669" w:rsidP="00903669">
      <w:bookmarkStart w:id="132" w:name="_Toc533611345"/>
      <w:r w:rsidRPr="005E13B4">
        <w:lastRenderedPageBreak/>
        <w:t xml:space="preserve">As a general principle, the steps in the figures for the message flows below correspond to the steps of figures in TS 23.502 [202], which is the reference. </w:t>
      </w:r>
      <w:r>
        <w:t>The present document</w:t>
      </w:r>
      <w:r w:rsidRPr="005E13B4">
        <w:t xml:space="preserve"> specifies the charging specific extension part. </w:t>
      </w:r>
    </w:p>
    <w:p w14:paraId="61CD9A4A" w14:textId="77777777" w:rsidR="00D909A5" w:rsidRDefault="00D909A5" w:rsidP="00D909A5">
      <w:pPr>
        <w:pStyle w:val="Heading4"/>
      </w:pPr>
      <w:bookmarkStart w:id="133" w:name="_CR5_2_2_2"/>
      <w:bookmarkStart w:id="134" w:name="_Toc202524980"/>
      <w:bookmarkEnd w:id="133"/>
      <w:r>
        <w:t>5.</w:t>
      </w:r>
      <w:r w:rsidR="00837C38">
        <w:t>2</w:t>
      </w:r>
      <w:r w:rsidRPr="00424394">
        <w:t>.2.2</w:t>
      </w:r>
      <w:r w:rsidRPr="00424394">
        <w:tab/>
      </w:r>
      <w:r>
        <w:t>Registration management charging from AMF</w:t>
      </w:r>
      <w:bookmarkEnd w:id="132"/>
      <w:bookmarkEnd w:id="134"/>
    </w:p>
    <w:p w14:paraId="27A4F707" w14:textId="77777777" w:rsidR="00D909A5" w:rsidRDefault="00D909A5" w:rsidP="00D909A5">
      <w:pPr>
        <w:pStyle w:val="Heading5"/>
        <w:rPr>
          <w:lang w:eastAsia="zh-CN"/>
        </w:rPr>
      </w:pPr>
      <w:bookmarkStart w:id="135" w:name="_CR5_2_2_2_1"/>
      <w:bookmarkStart w:id="136" w:name="_Toc533611346"/>
      <w:bookmarkStart w:id="137" w:name="_Toc202524981"/>
      <w:bookmarkEnd w:id="135"/>
      <w:r>
        <w:t>5.</w:t>
      </w:r>
      <w:r w:rsidR="00837C38">
        <w:t>2</w:t>
      </w:r>
      <w:r>
        <w:t>.2.2</w:t>
      </w:r>
      <w:r w:rsidRPr="00424394">
        <w:t>.1</w:t>
      </w:r>
      <w:r w:rsidRPr="00424394">
        <w:tab/>
      </w:r>
      <w:r w:rsidRPr="00424394">
        <w:rPr>
          <w:lang w:eastAsia="zh-CN"/>
        </w:rPr>
        <w:t>General</w:t>
      </w:r>
      <w:bookmarkEnd w:id="136"/>
      <w:bookmarkEnd w:id="137"/>
    </w:p>
    <w:p w14:paraId="7EA5A1D4" w14:textId="77777777" w:rsidR="00D909A5" w:rsidRDefault="00D909A5" w:rsidP="00D909A5">
      <w:r>
        <w:t xml:space="preserve">The subclause below describes registration management charging. </w:t>
      </w:r>
    </w:p>
    <w:p w14:paraId="333E3D80" w14:textId="77777777" w:rsidR="00E33D4E" w:rsidRDefault="00E33D4E" w:rsidP="00E33D4E">
      <w:r>
        <w:t>For registration procedures, the following scenarios specified in TS 32.290 [57] are supported:</w:t>
      </w:r>
    </w:p>
    <w:p w14:paraId="75CA1829" w14:textId="77777777" w:rsidR="00E33D4E" w:rsidRDefault="00E33D4E" w:rsidP="00EB649C">
      <w:pPr>
        <w:pStyle w:val="B1"/>
      </w:pPr>
      <w:r>
        <w:t xml:space="preserve">- </w:t>
      </w:r>
      <w:r>
        <w:tab/>
      </w:r>
      <w:r w:rsidR="00026638">
        <w:t>PEC</w:t>
      </w:r>
      <w:r>
        <w:t>;</w:t>
      </w:r>
    </w:p>
    <w:p w14:paraId="650DD3BB" w14:textId="77777777" w:rsidR="00E33D4E" w:rsidRDefault="00E33D4E" w:rsidP="00EB649C">
      <w:pPr>
        <w:pStyle w:val="B1"/>
      </w:pPr>
      <w:r>
        <w:t>-</w:t>
      </w:r>
      <w:r>
        <w:tab/>
        <w:t>IEC</w:t>
      </w:r>
      <w:r w:rsidR="00716EA0">
        <w:t>;</w:t>
      </w:r>
    </w:p>
    <w:p w14:paraId="5E808A11" w14:textId="77777777" w:rsidR="00716EA0" w:rsidRDefault="00716EA0" w:rsidP="00EB649C">
      <w:pPr>
        <w:pStyle w:val="B1"/>
      </w:pPr>
      <w:r>
        <w:t>-</w:t>
      </w:r>
      <w:r>
        <w:tab/>
        <w:t>ECUR.</w:t>
      </w:r>
    </w:p>
    <w:p w14:paraId="043DA5EA" w14:textId="77777777" w:rsidR="00E33D4E" w:rsidRDefault="00E33D4E" w:rsidP="00E33D4E">
      <w:r>
        <w:t xml:space="preserve">For deregistration procedures, only </w:t>
      </w:r>
      <w:r w:rsidR="00026638">
        <w:t>PEC</w:t>
      </w:r>
      <w:r>
        <w:t xml:space="preserve"> scenario is supported.</w:t>
      </w:r>
    </w:p>
    <w:p w14:paraId="4C12BF86" w14:textId="77777777" w:rsidR="00D909A5" w:rsidRDefault="00D909A5" w:rsidP="00D909A5">
      <w:pPr>
        <w:pStyle w:val="Heading5"/>
        <w:rPr>
          <w:lang w:eastAsia="zh-CN"/>
        </w:rPr>
      </w:pPr>
      <w:bookmarkStart w:id="138" w:name="_CR5_2_2_2_2"/>
      <w:bookmarkStart w:id="139" w:name="_Toc202524982"/>
      <w:bookmarkEnd w:id="102"/>
      <w:bookmarkEnd w:id="138"/>
      <w:r>
        <w:t>5.</w:t>
      </w:r>
      <w:r w:rsidR="00837C38">
        <w:t>2</w:t>
      </w:r>
      <w:r>
        <w:t>.2.2.2</w:t>
      </w:r>
      <w:r w:rsidRPr="00424394">
        <w:tab/>
      </w:r>
      <w:r>
        <w:t xml:space="preserve">General </w:t>
      </w:r>
      <w:r>
        <w:rPr>
          <w:lang w:eastAsia="zh-CN"/>
        </w:rPr>
        <w:t>Registration</w:t>
      </w:r>
      <w:r w:rsidR="00E33D4E">
        <w:rPr>
          <w:lang w:eastAsia="zh-CN"/>
        </w:rPr>
        <w:t xml:space="preserve"> – </w:t>
      </w:r>
      <w:r w:rsidR="00026638">
        <w:rPr>
          <w:lang w:eastAsia="zh-CN"/>
        </w:rPr>
        <w:t>PEC</w:t>
      </w:r>
      <w:r w:rsidR="00E33D4E">
        <w:rPr>
          <w:lang w:eastAsia="zh-CN"/>
        </w:rPr>
        <w:t xml:space="preserve"> charging</w:t>
      </w:r>
      <w:bookmarkEnd w:id="139"/>
    </w:p>
    <w:p w14:paraId="064A5665" w14:textId="77777777" w:rsidR="00D909A5" w:rsidRDefault="00D909A5" w:rsidP="00D909A5">
      <w:r>
        <w:t>The following figure 5.</w:t>
      </w:r>
      <w:r w:rsidR="00837C38">
        <w:t>2</w:t>
      </w:r>
      <w:r>
        <w:t>.2.2.2.1 describes a</w:t>
      </w:r>
      <w:r>
        <w:rPr>
          <w:lang w:eastAsia="zh-CN"/>
        </w:rPr>
        <w:t xml:space="preserve"> </w:t>
      </w:r>
      <w:r w:rsidR="009D669D">
        <w:t>R</w:t>
      </w:r>
      <w:r>
        <w:t xml:space="preserve">egistration </w:t>
      </w:r>
      <w:r w:rsidR="009D669D">
        <w:t xml:space="preserve">charging message flow </w:t>
      </w:r>
      <w:r>
        <w:t xml:space="preserve">in </w:t>
      </w:r>
      <w:r w:rsidR="00026638">
        <w:t>PEC</w:t>
      </w:r>
      <w:r>
        <w:t xml:space="preserve"> charging</w:t>
      </w:r>
      <w:r>
        <w:rPr>
          <w:lang w:eastAsia="zh-CN"/>
        </w:rPr>
        <w:t xml:space="preserve">, based on figure </w:t>
      </w:r>
      <w:r w:rsidRPr="002961DC">
        <w:t>4.2.2.2.2</w:t>
      </w:r>
      <w:r>
        <w:t xml:space="preserve">-1 </w:t>
      </w:r>
      <w:r w:rsidR="00903669">
        <w:t xml:space="preserve">of </w:t>
      </w:r>
      <w:r>
        <w:t>TS 23.502 [202] description</w:t>
      </w:r>
      <w:r w:rsidR="009D669D">
        <w:t xml:space="preserve"> and</w:t>
      </w:r>
      <w:r>
        <w:t xml:space="preserve">, applicable to:  </w:t>
      </w:r>
    </w:p>
    <w:p w14:paraId="6CE10494" w14:textId="77777777" w:rsidR="00D909A5" w:rsidRDefault="00D909A5" w:rsidP="00D909A5">
      <w:pPr>
        <w:pStyle w:val="B1"/>
      </w:pPr>
      <w:r>
        <w:t>-</w:t>
      </w:r>
      <w:r>
        <w:tab/>
        <w:t>Initial Registration in 5GS;</w:t>
      </w:r>
    </w:p>
    <w:p w14:paraId="0F79A232" w14:textId="77777777" w:rsidR="00D909A5" w:rsidRDefault="00D909A5" w:rsidP="00D909A5">
      <w:pPr>
        <w:pStyle w:val="B1"/>
      </w:pPr>
      <w:r>
        <w:t>-</w:t>
      </w:r>
      <w:r>
        <w:tab/>
        <w:t>Mobility Registration Update; or</w:t>
      </w:r>
    </w:p>
    <w:p w14:paraId="48501887" w14:textId="77777777" w:rsidR="00D909A5" w:rsidRDefault="00D909A5" w:rsidP="00D909A5">
      <w:pPr>
        <w:pStyle w:val="B1"/>
      </w:pPr>
      <w:r>
        <w:t>-</w:t>
      </w:r>
      <w:r>
        <w:tab/>
        <w:t>Periodic Registration Update; or</w:t>
      </w:r>
    </w:p>
    <w:p w14:paraId="43C9CE02" w14:textId="77777777" w:rsidR="00D909A5" w:rsidRDefault="00D909A5" w:rsidP="00D909A5">
      <w:pPr>
        <w:pStyle w:val="B1"/>
        <w:rPr>
          <w:lang w:val="x-none"/>
        </w:rPr>
      </w:pPr>
      <w:r>
        <w:t>-</w:t>
      </w:r>
      <w:r>
        <w:tab/>
        <w:t>Emergency Registration.</w:t>
      </w:r>
    </w:p>
    <w:bookmarkStart w:id="140" w:name="_Hlk938767"/>
    <w:p w14:paraId="2FF0E9D6" w14:textId="77777777" w:rsidR="00D909A5" w:rsidRDefault="009D669D" w:rsidP="003A2CBB">
      <w:pPr>
        <w:pStyle w:val="TH"/>
      </w:pPr>
      <w:r>
        <w:object w:dxaOrig="10284" w:dyaOrig="11682" w14:anchorId="3B9DBDC7">
          <v:shape id="_x0000_i1036" type="#_x0000_t75" style="width:467.4pt;height:532.7pt" o:ole="">
            <v:imagedata r:id="rId29" o:title=""/>
          </v:shape>
          <o:OLEObject Type="Embed" ProgID="Visio.Drawing.11" ShapeID="_x0000_i1036" DrawAspect="Content" ObjectID="_1813137488" r:id="rId30"/>
        </w:object>
      </w:r>
    </w:p>
    <w:p w14:paraId="484778AE" w14:textId="77777777" w:rsidR="00D909A5" w:rsidRPr="003A2CBB" w:rsidRDefault="00D909A5" w:rsidP="003A2CBB">
      <w:pPr>
        <w:pStyle w:val="TF"/>
      </w:pPr>
      <w:bookmarkStart w:id="141" w:name="_CRFigure5_2_2_2_2_1"/>
      <w:r w:rsidRPr="003A2CBB">
        <w:t xml:space="preserve">Figure </w:t>
      </w:r>
      <w:bookmarkEnd w:id="141"/>
      <w:r w:rsidRPr="003A2CBB">
        <w:t>5.</w:t>
      </w:r>
      <w:r w:rsidR="00837C38" w:rsidRPr="003A2CBB">
        <w:t>2</w:t>
      </w:r>
      <w:r w:rsidRPr="003A2CBB">
        <w:t xml:space="preserve">.2.2.2.1: Registration – </w:t>
      </w:r>
      <w:r w:rsidR="00026638">
        <w:t>PEC</w:t>
      </w:r>
      <w:r w:rsidRPr="003A2CBB">
        <w:t xml:space="preserve"> charging </w:t>
      </w:r>
    </w:p>
    <w:bookmarkEnd w:id="140"/>
    <w:p w14:paraId="78ED7F0D" w14:textId="77777777" w:rsidR="00D909A5" w:rsidRDefault="00D909A5" w:rsidP="00D909A5"/>
    <w:p w14:paraId="4A301FBE" w14:textId="77777777" w:rsidR="00D909A5" w:rsidRDefault="00D909A5" w:rsidP="00D909A5">
      <w:pPr>
        <w:pStyle w:val="B1"/>
      </w:pPr>
      <w:r>
        <w:rPr>
          <w:lang w:val="en-US"/>
        </w:rPr>
        <w:t>1-14c.</w:t>
      </w:r>
      <w:r>
        <w:rPr>
          <w:lang w:val="en-US"/>
        </w:rPr>
        <w:tab/>
      </w:r>
      <w:r>
        <w:t>Registration procedure initiated by UE.</w:t>
      </w:r>
    </w:p>
    <w:p w14:paraId="333E85FB" w14:textId="77777777" w:rsidR="00D909A5" w:rsidRDefault="00D909A5" w:rsidP="00D909A5">
      <w:pPr>
        <w:pStyle w:val="B1"/>
        <w:rPr>
          <w:lang w:val="en-US"/>
        </w:rPr>
      </w:pPr>
      <w:r>
        <w:rPr>
          <w:lang w:val="en-US"/>
        </w:rPr>
        <w:t>10: T</w:t>
      </w:r>
      <w:r w:rsidRPr="00D62C32">
        <w:rPr>
          <w:lang w:val="en-US"/>
        </w:rPr>
        <w:t>he new AMF notifies the old AMF that the registration of the UE in the new AMF is completed</w:t>
      </w:r>
      <w:r>
        <w:rPr>
          <w:lang w:val="en-US"/>
        </w:rPr>
        <w:t>.</w:t>
      </w:r>
    </w:p>
    <w:p w14:paraId="00A6AC61" w14:textId="77777777" w:rsidR="00D909A5" w:rsidRDefault="00D909A5" w:rsidP="00D909A5">
      <w:pPr>
        <w:pStyle w:val="B1"/>
        <w:rPr>
          <w:lang w:val="en-US"/>
        </w:rPr>
      </w:pPr>
      <w:r>
        <w:rPr>
          <w:lang w:val="en-US"/>
        </w:rPr>
        <w:t>14d: If necessary, the old AMF is requested by UDM to</w:t>
      </w:r>
      <w:r w:rsidRPr="009C4893">
        <w:rPr>
          <w:lang w:val="en-US"/>
        </w:rPr>
        <w:t xml:space="preserve"> </w:t>
      </w:r>
      <w:r>
        <w:rPr>
          <w:lang w:val="en-US"/>
        </w:rPr>
        <w:t>delete</w:t>
      </w:r>
      <w:r w:rsidRPr="009C4893">
        <w:rPr>
          <w:lang w:val="en-US"/>
        </w:rPr>
        <w:t xml:space="preserve"> R</w:t>
      </w:r>
      <w:r>
        <w:rPr>
          <w:lang w:val="en-US"/>
        </w:rPr>
        <w:t xml:space="preserve">egistration </w:t>
      </w:r>
      <w:r w:rsidRPr="009C4893">
        <w:rPr>
          <w:lang w:val="en-US"/>
        </w:rPr>
        <w:t>M</w:t>
      </w:r>
      <w:r>
        <w:rPr>
          <w:lang w:val="en-US"/>
        </w:rPr>
        <w:t xml:space="preserve">anagement </w:t>
      </w:r>
      <w:r w:rsidRPr="009C4893">
        <w:rPr>
          <w:lang w:val="en-US"/>
        </w:rPr>
        <w:t>contexts and PDU Sessions</w:t>
      </w:r>
      <w:r>
        <w:rPr>
          <w:lang w:val="en-US"/>
        </w:rPr>
        <w:t xml:space="preserve">.  </w:t>
      </w:r>
    </w:p>
    <w:p w14:paraId="152FAF93" w14:textId="77777777" w:rsidR="00D909A5" w:rsidRDefault="00D909A5" w:rsidP="00D909A5">
      <w:pPr>
        <w:pStyle w:val="B1"/>
        <w:rPr>
          <w:lang w:val="en-US"/>
        </w:rPr>
      </w:pPr>
      <w:r>
        <w:rPr>
          <w:lang w:val="en-US"/>
        </w:rPr>
        <w:t xml:space="preserve">14dCh: The old AMF interacts with the CHF as per deregistration procedure described in figure </w:t>
      </w:r>
      <w:r w:rsidRPr="00EA3178">
        <w:rPr>
          <w:lang w:val="en-US"/>
        </w:rPr>
        <w:t>5.</w:t>
      </w:r>
      <w:r w:rsidR="00912057">
        <w:rPr>
          <w:lang w:val="en-US"/>
        </w:rPr>
        <w:t>2</w:t>
      </w:r>
      <w:r w:rsidRPr="00EA3178">
        <w:rPr>
          <w:lang w:val="en-US"/>
        </w:rPr>
        <w:t>.</w:t>
      </w:r>
      <w:r>
        <w:rPr>
          <w:lang w:val="en-US"/>
        </w:rPr>
        <w:t>2.2.</w:t>
      </w:r>
      <w:r w:rsidR="00967F13">
        <w:rPr>
          <w:lang w:val="en-US"/>
        </w:rPr>
        <w:t>8</w:t>
      </w:r>
      <w:r w:rsidRPr="00EA3178">
        <w:rPr>
          <w:lang w:val="en-US"/>
        </w:rPr>
        <w:t>.</w:t>
      </w:r>
      <w:r w:rsidR="003F7469">
        <w:rPr>
          <w:lang w:val="en-US"/>
        </w:rPr>
        <w:t>1</w:t>
      </w:r>
      <w:r>
        <w:rPr>
          <w:lang w:val="en-US"/>
        </w:rPr>
        <w:t xml:space="preserve">.  </w:t>
      </w:r>
    </w:p>
    <w:p w14:paraId="616F65EE" w14:textId="77777777" w:rsidR="00D909A5" w:rsidRDefault="00D909A5" w:rsidP="00D909A5">
      <w:pPr>
        <w:pStyle w:val="B1"/>
      </w:pPr>
      <w:r>
        <w:rPr>
          <w:lang w:val="en-US"/>
        </w:rPr>
        <w:t>21</w:t>
      </w:r>
      <w:r w:rsidRPr="00EA3178">
        <w:rPr>
          <w:lang w:val="en-US"/>
        </w:rPr>
        <w:t>.</w:t>
      </w:r>
      <w:r w:rsidRPr="00EA3178">
        <w:rPr>
          <w:lang w:val="en-US"/>
        </w:rPr>
        <w:tab/>
      </w:r>
      <w:r>
        <w:rPr>
          <w:lang w:val="en-US"/>
        </w:rPr>
        <w:t>Upon successful procedure,</w:t>
      </w:r>
      <w:r w:rsidRPr="00337B4B">
        <w:t xml:space="preserve"> Registration Accept</w:t>
      </w:r>
      <w:r>
        <w:t xml:space="preserve"> sent to the UE</w:t>
      </w:r>
      <w:r w:rsidRPr="00424394">
        <w:t>.</w:t>
      </w:r>
    </w:p>
    <w:p w14:paraId="09A64467" w14:textId="77777777" w:rsidR="00D909A5" w:rsidRDefault="00D909A5" w:rsidP="00D909A5">
      <w:pPr>
        <w:pStyle w:val="B1"/>
        <w:rPr>
          <w:lang w:val="x-none"/>
        </w:rPr>
      </w:pPr>
      <w:r>
        <w:t>21ch-a. The AMF sends Charging Data Request</w:t>
      </w:r>
      <w:r w:rsidR="005E4A4B">
        <w:t xml:space="preserve"> </w:t>
      </w:r>
      <w:r>
        <w:rPr>
          <w:lang w:eastAsia="zh-CN"/>
        </w:rPr>
        <w:t>[Event] to CHF</w:t>
      </w:r>
      <w:r>
        <w:t xml:space="preserve"> for the UE successful </w:t>
      </w:r>
      <w:r w:rsidRPr="008C4492">
        <w:t>registration</w:t>
      </w:r>
      <w:r>
        <w:t>.</w:t>
      </w:r>
    </w:p>
    <w:p w14:paraId="4A9AD29F" w14:textId="77777777" w:rsidR="00D909A5" w:rsidRDefault="00D909A5" w:rsidP="00D909A5">
      <w:pPr>
        <w:pStyle w:val="B1"/>
      </w:pPr>
      <w:r>
        <w:lastRenderedPageBreak/>
        <w:t>21ch-b. The CHF creates the CDR for this registration.</w:t>
      </w:r>
    </w:p>
    <w:p w14:paraId="308F083C" w14:textId="77777777" w:rsidR="00D909A5" w:rsidRDefault="00D909A5" w:rsidP="00D909A5">
      <w:pPr>
        <w:pStyle w:val="B1"/>
        <w:rPr>
          <w:lang w:eastAsia="zh-CN"/>
        </w:rPr>
      </w:pPr>
      <w:r>
        <w:t>21ch-c. The CHF acknowledges by sending Charging Data Response</w:t>
      </w:r>
      <w:r w:rsidR="005E4A4B">
        <w:t xml:space="preserve"> </w:t>
      </w:r>
      <w:r>
        <w:rPr>
          <w:lang w:eastAsia="zh-CN"/>
        </w:rPr>
        <w:t>[Event] to the AMF.</w:t>
      </w:r>
    </w:p>
    <w:p w14:paraId="7A3BC3E7" w14:textId="77777777" w:rsidR="009D669D" w:rsidRDefault="009D669D" w:rsidP="009D669D">
      <w:pPr>
        <w:pStyle w:val="Heading5"/>
        <w:rPr>
          <w:lang w:eastAsia="zh-CN"/>
        </w:rPr>
      </w:pPr>
      <w:bookmarkStart w:id="142" w:name="_CR5_2_2_2_3"/>
      <w:bookmarkStart w:id="143" w:name="_Hlk12544713"/>
      <w:bookmarkStart w:id="144" w:name="_Toc202524983"/>
      <w:bookmarkEnd w:id="142"/>
      <w:r>
        <w:t>5.2.2.2.</w:t>
      </w:r>
      <w:bookmarkEnd w:id="143"/>
      <w:r w:rsidR="003F7469">
        <w:t>3</w:t>
      </w:r>
      <w:r w:rsidRPr="00424394">
        <w:tab/>
      </w:r>
      <w:r>
        <w:t xml:space="preserve">General </w:t>
      </w:r>
      <w:r>
        <w:rPr>
          <w:lang w:eastAsia="zh-CN"/>
        </w:rPr>
        <w:t>Registration – IEC</w:t>
      </w:r>
      <w:bookmarkEnd w:id="144"/>
    </w:p>
    <w:p w14:paraId="61D77A83" w14:textId="77777777" w:rsidR="009D669D" w:rsidRDefault="009D669D" w:rsidP="009D669D">
      <w:r>
        <w:t>The following figure 5.2.2.2.</w:t>
      </w:r>
      <w:r w:rsidR="003F7469">
        <w:t>3</w:t>
      </w:r>
      <w:r>
        <w:t>.1 describes a</w:t>
      </w:r>
      <w:r>
        <w:rPr>
          <w:lang w:eastAsia="zh-CN"/>
        </w:rPr>
        <w:t xml:space="preserve"> </w:t>
      </w:r>
      <w:r>
        <w:t>Registration charging message flows in IEC</w:t>
      </w:r>
      <w:r>
        <w:rPr>
          <w:lang w:eastAsia="zh-CN"/>
        </w:rPr>
        <w:t>, based on the clause 5.2.2.2.2 Registration description</w:t>
      </w:r>
      <w:r>
        <w:t xml:space="preserve">:  </w:t>
      </w:r>
    </w:p>
    <w:p w14:paraId="2283EEB3" w14:textId="77777777" w:rsidR="009D669D" w:rsidRDefault="00BC1733" w:rsidP="009D669D">
      <w:pPr>
        <w:pStyle w:val="TH"/>
      </w:pPr>
      <w:r>
        <w:rPr>
          <w:rFonts w:ascii="Times New Roman" w:hAnsi="Times New Roman"/>
        </w:rPr>
        <w:object w:dxaOrig="9930" w:dyaOrig="8820" w14:anchorId="2D86617F">
          <v:shape id="_x0000_i1037" type="#_x0000_t75" style="width:497.3pt;height:440.55pt" o:ole="">
            <v:imagedata r:id="rId31" o:title=""/>
          </v:shape>
          <o:OLEObject Type="Embed" ProgID="Visio.Drawing.11" ShapeID="_x0000_i1037" DrawAspect="Content" ObjectID="_1813137489" r:id="rId32"/>
        </w:object>
      </w:r>
    </w:p>
    <w:p w14:paraId="3A690D36" w14:textId="77777777" w:rsidR="009D669D" w:rsidRPr="003A2CBB" w:rsidRDefault="009D669D" w:rsidP="009D669D">
      <w:pPr>
        <w:pStyle w:val="TF"/>
      </w:pPr>
      <w:bookmarkStart w:id="145" w:name="_CRFigure5_2_2_2_3_1"/>
      <w:r w:rsidRPr="003A2CBB">
        <w:t xml:space="preserve">Figure </w:t>
      </w:r>
      <w:bookmarkEnd w:id="145"/>
      <w:r w:rsidRPr="003A2CBB">
        <w:t>5.2.2.2.</w:t>
      </w:r>
      <w:r w:rsidR="003F7469">
        <w:t>3</w:t>
      </w:r>
      <w:r w:rsidRPr="003A2CBB">
        <w:t>.</w:t>
      </w:r>
      <w:r>
        <w:t>1</w:t>
      </w:r>
      <w:r w:rsidRPr="003A2CBB">
        <w:t xml:space="preserve">: Registration – </w:t>
      </w:r>
      <w:r>
        <w:t>IEC</w:t>
      </w:r>
      <w:r w:rsidRPr="003A2CBB">
        <w:t xml:space="preserve"> </w:t>
      </w:r>
    </w:p>
    <w:p w14:paraId="6B2CB5B1" w14:textId="77777777" w:rsidR="009D669D" w:rsidRDefault="009D669D" w:rsidP="009D669D">
      <w:pPr>
        <w:pStyle w:val="B1"/>
      </w:pPr>
      <w:r>
        <w:rPr>
          <w:lang w:val="en-US"/>
        </w:rPr>
        <w:t>1-14c.</w:t>
      </w:r>
      <w:r>
        <w:rPr>
          <w:lang w:val="en-US"/>
        </w:rPr>
        <w:tab/>
      </w:r>
      <w:r>
        <w:t>Registration procedure initiated by UE.</w:t>
      </w:r>
    </w:p>
    <w:p w14:paraId="2D4348C7" w14:textId="77777777" w:rsidR="009D669D" w:rsidRDefault="009D669D" w:rsidP="009D669D">
      <w:pPr>
        <w:pStyle w:val="B1"/>
        <w:rPr>
          <w:lang w:val="en-US"/>
        </w:rPr>
      </w:pPr>
      <w:r>
        <w:rPr>
          <w:lang w:val="en-US"/>
        </w:rPr>
        <w:t>15-16: AM policy association procedure.</w:t>
      </w:r>
    </w:p>
    <w:p w14:paraId="094BCF57" w14:textId="77777777" w:rsidR="009D669D" w:rsidRDefault="009D669D" w:rsidP="009D669D">
      <w:pPr>
        <w:pStyle w:val="B1"/>
        <w:rPr>
          <w:lang w:val="x-none"/>
        </w:rPr>
      </w:pPr>
      <w:r>
        <w:t>16ch-a. The AMF sends Charging Data Request</w:t>
      </w:r>
      <w:r w:rsidR="005E4A4B">
        <w:t xml:space="preserve"> </w:t>
      </w:r>
      <w:r>
        <w:rPr>
          <w:lang w:eastAsia="zh-CN"/>
        </w:rPr>
        <w:t>[Event] to CHF</w:t>
      </w:r>
      <w:r>
        <w:t xml:space="preserve"> for the UE </w:t>
      </w:r>
      <w:r w:rsidRPr="008C4492">
        <w:t>registration</w:t>
      </w:r>
      <w:r>
        <w:t xml:space="preserve"> </w:t>
      </w:r>
      <w:r w:rsidRPr="00A06DE9">
        <w:t>to be granted authorization</w:t>
      </w:r>
      <w:r>
        <w:t>, rated and accounted.</w:t>
      </w:r>
      <w:r w:rsidRPr="000F2FB4">
        <w:t xml:space="preserve"> </w:t>
      </w:r>
    </w:p>
    <w:p w14:paraId="3C5DF64D" w14:textId="77777777" w:rsidR="009D669D" w:rsidRDefault="009D669D" w:rsidP="009D669D">
      <w:pPr>
        <w:pStyle w:val="B1"/>
      </w:pPr>
      <w:r>
        <w:t>16ch-b. Account and Rating control by the CHF for the registration and CDR creation.</w:t>
      </w:r>
    </w:p>
    <w:p w14:paraId="7BBEBC90" w14:textId="77777777" w:rsidR="009D669D" w:rsidRDefault="009D669D" w:rsidP="009D669D">
      <w:pPr>
        <w:pStyle w:val="B1"/>
        <w:rPr>
          <w:lang w:eastAsia="zh-CN"/>
        </w:rPr>
      </w:pPr>
      <w:r>
        <w:t>16ch-c. The CHF acknowledges by sending Charging Data Response</w:t>
      </w:r>
      <w:r w:rsidR="005E4A4B">
        <w:t xml:space="preserve"> </w:t>
      </w:r>
      <w:r>
        <w:rPr>
          <w:lang w:eastAsia="zh-CN"/>
        </w:rPr>
        <w:t>[Event] and the AMF, granting authorization to the registration.</w:t>
      </w:r>
    </w:p>
    <w:p w14:paraId="5F54E349" w14:textId="77777777" w:rsidR="009D669D" w:rsidRDefault="009D669D" w:rsidP="009D669D">
      <w:pPr>
        <w:pStyle w:val="B1"/>
        <w:rPr>
          <w:lang w:val="en-US"/>
        </w:rPr>
      </w:pPr>
      <w:r>
        <w:rPr>
          <w:lang w:val="en-US"/>
        </w:rPr>
        <w:lastRenderedPageBreak/>
        <w:t>17 to 24</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6A054D7" w14:textId="77777777" w:rsidR="00716EA0" w:rsidRDefault="00716EA0" w:rsidP="00716EA0">
      <w:pPr>
        <w:pStyle w:val="Heading5"/>
        <w:rPr>
          <w:lang w:eastAsia="zh-CN"/>
        </w:rPr>
      </w:pPr>
      <w:bookmarkStart w:id="146" w:name="_CR5_2_2_2_4"/>
      <w:bookmarkStart w:id="147" w:name="_Toc202524984"/>
      <w:bookmarkEnd w:id="146"/>
      <w:r>
        <w:t>5.2.2.2.</w:t>
      </w:r>
      <w:r w:rsidR="009D1191">
        <w:t>4</w:t>
      </w:r>
      <w:r w:rsidRPr="00424394">
        <w:tab/>
      </w:r>
      <w:r>
        <w:t xml:space="preserve">General </w:t>
      </w:r>
      <w:r>
        <w:rPr>
          <w:lang w:eastAsia="zh-CN"/>
        </w:rPr>
        <w:t>Registration – ECUR</w:t>
      </w:r>
      <w:bookmarkEnd w:id="147"/>
    </w:p>
    <w:p w14:paraId="5FE39678" w14:textId="77777777" w:rsidR="00716EA0" w:rsidRDefault="00716EA0" w:rsidP="00716EA0">
      <w:r>
        <w:t>The following figure 5.2.2.2.</w:t>
      </w:r>
      <w:r w:rsidR="009D1191">
        <w:t>4</w:t>
      </w:r>
      <w:r>
        <w:t>.1 describes a</w:t>
      </w:r>
      <w:r>
        <w:rPr>
          <w:lang w:eastAsia="zh-CN"/>
        </w:rPr>
        <w:t xml:space="preserve"> </w:t>
      </w:r>
      <w:r>
        <w:t>Registration charging message flows in ECUR</w:t>
      </w:r>
      <w:r>
        <w:rPr>
          <w:lang w:eastAsia="zh-CN"/>
        </w:rPr>
        <w:t>, based on the clause 5.2.2.2.2 Registration description</w:t>
      </w:r>
      <w:r>
        <w:t xml:space="preserve">:  </w:t>
      </w:r>
    </w:p>
    <w:p w14:paraId="391055AE" w14:textId="77777777" w:rsidR="00716EA0" w:rsidRPr="003A2CBB" w:rsidRDefault="00716EA0" w:rsidP="00EB649C">
      <w:pPr>
        <w:pStyle w:val="TH"/>
      </w:pPr>
      <w:r w:rsidRPr="00E91565">
        <w:object w:dxaOrig="10666" w:dyaOrig="9837" w14:anchorId="175715B0">
          <v:shape id="_x0000_i1038" type="#_x0000_t75" style="width:497.3pt;height:458.85pt" o:ole="">
            <v:imagedata r:id="rId33" o:title=""/>
          </v:shape>
          <o:OLEObject Type="Embed" ProgID="Visio.Drawing.11" ShapeID="_x0000_i1038" DrawAspect="Content" ObjectID="_1813137490" r:id="rId34"/>
        </w:object>
      </w:r>
      <w:r w:rsidRPr="003A2CBB">
        <w:t>Figure 5.2.2.2.</w:t>
      </w:r>
      <w:r w:rsidR="009D1191">
        <w:t>4</w:t>
      </w:r>
      <w:r w:rsidRPr="003A2CBB">
        <w:t>.</w:t>
      </w:r>
      <w:r>
        <w:t>1</w:t>
      </w:r>
      <w:r w:rsidRPr="003A2CBB">
        <w:t xml:space="preserve">: Registration – </w:t>
      </w:r>
      <w:r>
        <w:t>ECUR</w:t>
      </w:r>
      <w:r w:rsidRPr="003A2CBB">
        <w:t xml:space="preserve"> </w:t>
      </w:r>
    </w:p>
    <w:p w14:paraId="42B3D71E" w14:textId="77777777" w:rsidR="00716EA0" w:rsidRDefault="00716EA0" w:rsidP="00716EA0">
      <w:pPr>
        <w:pStyle w:val="B1"/>
      </w:pPr>
      <w:r>
        <w:rPr>
          <w:lang w:val="en-US"/>
        </w:rPr>
        <w:t>1-14c.</w:t>
      </w:r>
      <w:r>
        <w:rPr>
          <w:lang w:val="en-US"/>
        </w:rPr>
        <w:tab/>
      </w:r>
      <w:r>
        <w:t>Registration procedure initiated by UE.</w:t>
      </w:r>
    </w:p>
    <w:p w14:paraId="08506AC0" w14:textId="77777777" w:rsidR="00716EA0" w:rsidRDefault="00716EA0" w:rsidP="00716EA0">
      <w:pPr>
        <w:pStyle w:val="B1"/>
        <w:rPr>
          <w:lang w:val="en-US"/>
        </w:rPr>
      </w:pPr>
      <w:r>
        <w:rPr>
          <w:lang w:val="en-US"/>
        </w:rPr>
        <w:t>15-16: AM policy association procedure.</w:t>
      </w:r>
    </w:p>
    <w:p w14:paraId="101BFADB" w14:textId="77777777" w:rsidR="00716EA0" w:rsidRDefault="00716EA0" w:rsidP="00716EA0">
      <w:pPr>
        <w:pStyle w:val="B1"/>
        <w:rPr>
          <w:lang w:val="x-none"/>
        </w:rPr>
      </w:pPr>
      <w:r>
        <w:t>16ch-a. The AMF sends Charging Data Request</w:t>
      </w:r>
      <w:r w:rsidR="005E4A4B">
        <w:t xml:space="preserve"> </w:t>
      </w:r>
      <w:r>
        <w:rPr>
          <w:lang w:eastAsia="zh-CN"/>
        </w:rPr>
        <w:t>[Initial] to CHF</w:t>
      </w:r>
      <w:r>
        <w:t xml:space="preserve"> for the UE </w:t>
      </w:r>
      <w:r w:rsidRPr="008C4492">
        <w:t>registration</w:t>
      </w:r>
      <w:r>
        <w:t xml:space="preserve"> </w:t>
      </w:r>
      <w:r w:rsidRPr="00A06DE9">
        <w:t>to be granted authorization</w:t>
      </w:r>
      <w:r>
        <w:t>.</w:t>
      </w:r>
      <w:r w:rsidRPr="000F2FB4">
        <w:t xml:space="preserve"> </w:t>
      </w:r>
    </w:p>
    <w:p w14:paraId="1C735264" w14:textId="77777777" w:rsidR="00716EA0" w:rsidRDefault="00716EA0" w:rsidP="00716EA0">
      <w:pPr>
        <w:pStyle w:val="B1"/>
      </w:pPr>
      <w:r>
        <w:t>16ch-b. Account and Rating control by the CHF for the registration and open a CDR.</w:t>
      </w:r>
    </w:p>
    <w:p w14:paraId="0F2C8DF6" w14:textId="77777777" w:rsidR="00716EA0" w:rsidRDefault="00716EA0" w:rsidP="00716EA0">
      <w:pPr>
        <w:pStyle w:val="B1"/>
        <w:rPr>
          <w:lang w:eastAsia="zh-CN"/>
        </w:rPr>
      </w:pPr>
      <w:r>
        <w:t>16ch-c. The CHF acknowledges by sending Charging Data Response</w:t>
      </w:r>
      <w:r w:rsidR="005E4A4B">
        <w:t xml:space="preserve"> </w:t>
      </w:r>
      <w:r>
        <w:rPr>
          <w:lang w:eastAsia="zh-CN"/>
        </w:rPr>
        <w:t>[Initial] and the AMF, granting authorization to the registration.</w:t>
      </w:r>
    </w:p>
    <w:p w14:paraId="3B4EE2B8" w14:textId="77777777" w:rsidR="00716EA0" w:rsidRDefault="00716EA0" w:rsidP="00716EA0">
      <w:pPr>
        <w:pStyle w:val="B1"/>
        <w:rPr>
          <w:lang w:val="en-US"/>
        </w:rPr>
      </w:pPr>
      <w:r>
        <w:rPr>
          <w:lang w:val="en-US"/>
        </w:rPr>
        <w:t>17 to 21</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C5C8A34" w14:textId="77777777" w:rsidR="00716EA0" w:rsidRDefault="00716EA0" w:rsidP="00716EA0">
      <w:pPr>
        <w:pStyle w:val="B1"/>
        <w:rPr>
          <w:lang w:val="x-none"/>
        </w:rPr>
      </w:pPr>
      <w:r>
        <w:t>21ch-a. The AMF sends Charging Data Request</w:t>
      </w:r>
      <w:r w:rsidR="005E4A4B">
        <w:t xml:space="preserve"> </w:t>
      </w:r>
      <w:r>
        <w:rPr>
          <w:lang w:eastAsia="zh-CN"/>
        </w:rPr>
        <w:t>[Termination] to CHF</w:t>
      </w:r>
      <w:r>
        <w:t xml:space="preserve"> for the UE successful </w:t>
      </w:r>
      <w:r w:rsidRPr="008C4492">
        <w:t>registration</w:t>
      </w:r>
      <w:r>
        <w:t>.</w:t>
      </w:r>
    </w:p>
    <w:p w14:paraId="652ED32A" w14:textId="77777777" w:rsidR="00716EA0" w:rsidRDefault="00716EA0" w:rsidP="00716EA0">
      <w:pPr>
        <w:pStyle w:val="B1"/>
      </w:pPr>
      <w:r>
        <w:lastRenderedPageBreak/>
        <w:t>21ch-b. The CHF closes the CDR for this registration.</w:t>
      </w:r>
    </w:p>
    <w:p w14:paraId="5067F023" w14:textId="77777777" w:rsidR="00716EA0" w:rsidRDefault="00716EA0" w:rsidP="00716EA0">
      <w:pPr>
        <w:pStyle w:val="B1"/>
        <w:rPr>
          <w:lang w:val="en-US"/>
        </w:rPr>
      </w:pPr>
      <w:r>
        <w:t>21ch-c. The CHF acknowledges by sending Charging Data Response</w:t>
      </w:r>
      <w:r w:rsidR="005E4A4B">
        <w:t xml:space="preserve"> </w:t>
      </w:r>
      <w:r>
        <w:rPr>
          <w:lang w:eastAsia="zh-CN"/>
        </w:rPr>
        <w:t>[Termination] to the AMF.</w:t>
      </w:r>
    </w:p>
    <w:p w14:paraId="3E744E8C" w14:textId="77777777" w:rsidR="009B6559" w:rsidRDefault="009B6559" w:rsidP="009B6559">
      <w:pPr>
        <w:pStyle w:val="Heading5"/>
        <w:rPr>
          <w:lang w:eastAsia="zh-CN"/>
        </w:rPr>
      </w:pPr>
      <w:bookmarkStart w:id="148" w:name="_CR5_2_2_2_5"/>
      <w:bookmarkStart w:id="149" w:name="_Toc202524985"/>
      <w:bookmarkEnd w:id="148"/>
      <w:r>
        <w:t>5.2.2.2.</w:t>
      </w:r>
      <w:r w:rsidR="009D1191">
        <w:t>5</w:t>
      </w:r>
      <w:r w:rsidRPr="00424394">
        <w:tab/>
      </w:r>
      <w:r>
        <w:rPr>
          <w:lang w:eastAsia="zh-CN"/>
        </w:rPr>
        <w:t xml:space="preserve">Registration with AMF re-allocation – </w:t>
      </w:r>
      <w:bookmarkStart w:id="150" w:name="_Hlk12542990"/>
      <w:r w:rsidR="00026638">
        <w:rPr>
          <w:lang w:eastAsia="zh-CN"/>
        </w:rPr>
        <w:t>PEC</w:t>
      </w:r>
      <w:r>
        <w:rPr>
          <w:lang w:eastAsia="zh-CN"/>
        </w:rPr>
        <w:t xml:space="preserve"> charging</w:t>
      </w:r>
      <w:bookmarkEnd w:id="149"/>
      <w:bookmarkEnd w:id="150"/>
    </w:p>
    <w:p w14:paraId="0EF636EA" w14:textId="77777777" w:rsidR="009B6559" w:rsidRDefault="009B6559" w:rsidP="009B6559">
      <w:r>
        <w:t>The following figure 5.2.2.2.</w:t>
      </w:r>
      <w:r w:rsidR="009D1191">
        <w:t>5</w:t>
      </w:r>
      <w:r>
        <w:t>.1 describes a</w:t>
      </w:r>
      <w:r>
        <w:rPr>
          <w:lang w:eastAsia="zh-CN"/>
        </w:rPr>
        <w:t xml:space="preserve"> </w:t>
      </w:r>
      <w:r>
        <w:t xml:space="preserve">registration with AMF re-allocation </w:t>
      </w:r>
      <w:r w:rsidR="00026638">
        <w:t>PEC</w:t>
      </w:r>
      <w:r>
        <w:t xml:space="preserve"> charging, </w:t>
      </w:r>
      <w:r>
        <w:rPr>
          <w:lang w:eastAsia="zh-CN"/>
        </w:rPr>
        <w:t xml:space="preserve">based on figure </w:t>
      </w:r>
      <w:r w:rsidRPr="0086706D">
        <w:t>4.2.2.2.3-1</w:t>
      </w:r>
      <w:r>
        <w:t xml:space="preserve"> TS 23.502 [202] description:</w:t>
      </w:r>
    </w:p>
    <w:p w14:paraId="16A5719F" w14:textId="77777777" w:rsidR="009B6559" w:rsidRDefault="00BC1733" w:rsidP="009B6559">
      <w:pPr>
        <w:pStyle w:val="TH"/>
      </w:pPr>
      <w:r>
        <w:rPr>
          <w:rFonts w:ascii="Times New Roman" w:hAnsi="Times New Roman"/>
        </w:rPr>
        <w:object w:dxaOrig="9150" w:dyaOrig="5085" w14:anchorId="02E7BE88">
          <v:shape id="_x0000_i1039" type="#_x0000_t75" style="width:458.25pt;height:254.45pt" o:ole="">
            <v:imagedata r:id="rId35" o:title=""/>
          </v:shape>
          <o:OLEObject Type="Embed" ProgID="Visio.Drawing.11" ShapeID="_x0000_i1039" DrawAspect="Content" ObjectID="_1813137491" r:id="rId36"/>
        </w:object>
      </w:r>
    </w:p>
    <w:p w14:paraId="6404A698" w14:textId="77777777" w:rsidR="009B6559" w:rsidRPr="003A2CBB" w:rsidRDefault="009B6559" w:rsidP="009B6559">
      <w:pPr>
        <w:pStyle w:val="TF"/>
      </w:pPr>
      <w:bookmarkStart w:id="151" w:name="_CRFigure5_2_2_2_5_1"/>
      <w:r w:rsidRPr="003A2CBB">
        <w:t xml:space="preserve">Figure </w:t>
      </w:r>
      <w:bookmarkEnd w:id="151"/>
      <w:r w:rsidRPr="003A2CBB">
        <w:t>5.2.2.2.</w:t>
      </w:r>
      <w:r w:rsidR="009D1191">
        <w:t>5</w:t>
      </w:r>
      <w:r w:rsidRPr="003A2CBB">
        <w:t xml:space="preserve">.1: Registration </w:t>
      </w:r>
      <w:r>
        <w:t>with AMF re-allocation</w:t>
      </w:r>
      <w:r w:rsidRPr="003A2CBB">
        <w:t>–</w:t>
      </w:r>
      <w:r>
        <w:t xml:space="preserve"> </w:t>
      </w:r>
      <w:r w:rsidR="00026638">
        <w:t>PEC</w:t>
      </w:r>
      <w:r>
        <w:t xml:space="preserve"> </w:t>
      </w:r>
      <w:r w:rsidRPr="003A2CBB">
        <w:t xml:space="preserve">charging </w:t>
      </w:r>
    </w:p>
    <w:p w14:paraId="2177FA26" w14:textId="77777777" w:rsidR="009B6559" w:rsidRDefault="009B6559" w:rsidP="009B6559">
      <w:pPr>
        <w:pStyle w:val="B1"/>
      </w:pPr>
      <w:r>
        <w:rPr>
          <w:lang w:val="en-US"/>
        </w:rPr>
        <w:t>1-7b.</w:t>
      </w:r>
      <w:r>
        <w:rPr>
          <w:lang w:val="en-US"/>
        </w:rPr>
        <w:tab/>
      </w:r>
      <w:r>
        <w:t>Registration with AMF re-allocation procedure.</w:t>
      </w:r>
    </w:p>
    <w:p w14:paraId="12C450FC" w14:textId="77777777" w:rsidR="009B6559" w:rsidRDefault="009B6559" w:rsidP="009B6559">
      <w:pPr>
        <w:pStyle w:val="B1"/>
        <w:rPr>
          <w:lang w:val="en-US"/>
        </w:rPr>
      </w:pPr>
      <w:r>
        <w:rPr>
          <w:lang w:val="en-US"/>
        </w:rPr>
        <w:t xml:space="preserve">21ch-a to 21ch-c: same steps as per Figure 5.2.2.2.2.1. </w:t>
      </w:r>
    </w:p>
    <w:p w14:paraId="10638A79" w14:textId="77777777" w:rsidR="009B6559" w:rsidRDefault="009B6559" w:rsidP="009B6559">
      <w:pPr>
        <w:pStyle w:val="B1"/>
        <w:rPr>
          <w:lang w:val="en-US"/>
        </w:rPr>
      </w:pPr>
      <w:r>
        <w:rPr>
          <w:lang w:val="en-US"/>
        </w:rPr>
        <w:t xml:space="preserve">4-24b. Registration procedure in </w:t>
      </w:r>
      <w:r w:rsidR="00026638">
        <w:rPr>
          <w:lang w:val="en-US"/>
        </w:rPr>
        <w:t>PEC</w:t>
      </w:r>
      <w:r>
        <w:rPr>
          <w:lang w:val="en-US"/>
        </w:rPr>
        <w:t xml:space="preserve"> charging in clause 5.2.2.2.2</w:t>
      </w:r>
      <w:r w:rsidR="00582F5C">
        <w:rPr>
          <w:lang w:val="en-US"/>
        </w:rPr>
        <w:t>.</w:t>
      </w:r>
      <w:r>
        <w:rPr>
          <w:lang w:val="en-US"/>
        </w:rPr>
        <w:t xml:space="preserve"> </w:t>
      </w:r>
    </w:p>
    <w:p w14:paraId="55C3FCE7" w14:textId="77777777" w:rsidR="009B6559" w:rsidRDefault="009B6559" w:rsidP="009B6559">
      <w:pPr>
        <w:pStyle w:val="Heading5"/>
        <w:rPr>
          <w:lang w:eastAsia="zh-CN"/>
        </w:rPr>
      </w:pPr>
      <w:bookmarkStart w:id="152" w:name="_CR5_2_2_2_6"/>
      <w:bookmarkStart w:id="153" w:name="_Toc202524986"/>
      <w:bookmarkEnd w:id="152"/>
      <w:r>
        <w:t>5.2.2.2.</w:t>
      </w:r>
      <w:r w:rsidR="009D1191">
        <w:t>6</w:t>
      </w:r>
      <w:r w:rsidRPr="00424394">
        <w:tab/>
      </w:r>
      <w:r>
        <w:rPr>
          <w:lang w:eastAsia="zh-CN"/>
        </w:rPr>
        <w:t>Registration with AMF re-allocation – IEC</w:t>
      </w:r>
      <w:bookmarkEnd w:id="153"/>
    </w:p>
    <w:p w14:paraId="5ACA058E" w14:textId="77777777" w:rsidR="003F7469" w:rsidRDefault="009B6559" w:rsidP="004B70C3">
      <w:bookmarkStart w:id="154" w:name="_Hlk12544403"/>
      <w:r>
        <w:t>AMF re-allocation IEC charging is described by the figure 5.2.2.2</w:t>
      </w:r>
      <w:r w:rsidRPr="00EB649C">
        <w:t>.</w:t>
      </w:r>
      <w:r w:rsidR="008D5503">
        <w:t>5</w:t>
      </w:r>
      <w:r w:rsidRPr="00EB649C">
        <w:t>.1 with</w:t>
      </w:r>
      <w:r>
        <w:t xml:space="preserve"> the </w:t>
      </w:r>
      <w:r w:rsidRPr="009D191D">
        <w:t xml:space="preserve">Registration procedure </w:t>
      </w:r>
      <w:r>
        <w:t xml:space="preserve">in steps </w:t>
      </w:r>
      <w:r w:rsidRPr="009D191D">
        <w:t xml:space="preserve">4-24b. </w:t>
      </w:r>
      <w:r>
        <w:t>referring to IEC</w:t>
      </w:r>
      <w:r w:rsidRPr="009D191D">
        <w:t xml:space="preserve"> charging in clause 5.2.2.2.</w:t>
      </w:r>
      <w:r w:rsidR="00600A33">
        <w:t>3</w:t>
      </w:r>
      <w:r>
        <w:t>.</w:t>
      </w:r>
      <w:bookmarkEnd w:id="154"/>
    </w:p>
    <w:p w14:paraId="1343F80C" w14:textId="77777777" w:rsidR="00716EA0" w:rsidRDefault="00716EA0" w:rsidP="00716EA0">
      <w:pPr>
        <w:pStyle w:val="Heading5"/>
        <w:rPr>
          <w:lang w:eastAsia="zh-CN"/>
        </w:rPr>
      </w:pPr>
      <w:bookmarkStart w:id="155" w:name="_CR5_2_2_2_7"/>
      <w:bookmarkStart w:id="156" w:name="_Toc202524987"/>
      <w:bookmarkEnd w:id="155"/>
      <w:r>
        <w:t>5.2.2.2.</w:t>
      </w:r>
      <w:r w:rsidR="008D5503">
        <w:t>7</w:t>
      </w:r>
      <w:r w:rsidRPr="00424394">
        <w:tab/>
      </w:r>
      <w:r>
        <w:rPr>
          <w:lang w:eastAsia="zh-CN"/>
        </w:rPr>
        <w:t>Registration with AMF re-allocation – ECUR</w:t>
      </w:r>
      <w:bookmarkEnd w:id="156"/>
    </w:p>
    <w:p w14:paraId="318FA792" w14:textId="77777777" w:rsidR="00716EA0" w:rsidRDefault="00716EA0" w:rsidP="00716EA0">
      <w:r>
        <w:t>AMF re-allocation IEC charging is described by the figure 5.2.2.2.</w:t>
      </w:r>
      <w:r w:rsidR="008D5503">
        <w:t>5</w:t>
      </w:r>
      <w:r>
        <w:t xml:space="preserve">.1 with the </w:t>
      </w:r>
      <w:r w:rsidRPr="009D191D">
        <w:t xml:space="preserve">Registration procedure </w:t>
      </w:r>
      <w:r>
        <w:t xml:space="preserve">in steps </w:t>
      </w:r>
      <w:r w:rsidRPr="009D191D">
        <w:t xml:space="preserve">4-24b. </w:t>
      </w:r>
      <w:r>
        <w:t>referring to ECUR</w:t>
      </w:r>
      <w:r w:rsidRPr="009D191D">
        <w:t xml:space="preserve"> charging in clause 5.2.2.2.</w:t>
      </w:r>
      <w:r w:rsidR="008D5503">
        <w:t>4</w:t>
      </w:r>
      <w:r>
        <w:t>.</w:t>
      </w:r>
    </w:p>
    <w:p w14:paraId="6F1C6341" w14:textId="77777777" w:rsidR="00D909A5" w:rsidRDefault="00D909A5" w:rsidP="00D909A5">
      <w:pPr>
        <w:pStyle w:val="Heading5"/>
        <w:rPr>
          <w:lang w:eastAsia="zh-CN"/>
        </w:rPr>
      </w:pPr>
      <w:bookmarkStart w:id="157" w:name="_CR5_2_2_2_8"/>
      <w:bookmarkStart w:id="158" w:name="_Toc202524988"/>
      <w:bookmarkEnd w:id="157"/>
      <w:r>
        <w:t>5.</w:t>
      </w:r>
      <w:r w:rsidR="00912057">
        <w:t>2</w:t>
      </w:r>
      <w:r>
        <w:t>.2.2.</w:t>
      </w:r>
      <w:r w:rsidR="008D5503">
        <w:t>8</w:t>
      </w:r>
      <w:r w:rsidRPr="00424394">
        <w:tab/>
      </w:r>
      <w:r>
        <w:t>Der</w:t>
      </w:r>
      <w:r>
        <w:rPr>
          <w:lang w:eastAsia="zh-CN"/>
        </w:rPr>
        <w:t>egistration</w:t>
      </w:r>
      <w:r w:rsidR="009D669D">
        <w:rPr>
          <w:lang w:eastAsia="zh-CN"/>
        </w:rPr>
        <w:t xml:space="preserve"> – </w:t>
      </w:r>
      <w:r w:rsidR="00026638">
        <w:rPr>
          <w:lang w:eastAsia="zh-CN"/>
        </w:rPr>
        <w:t>PEC</w:t>
      </w:r>
      <w:r w:rsidR="009D669D">
        <w:rPr>
          <w:lang w:eastAsia="zh-CN"/>
        </w:rPr>
        <w:t xml:space="preserve"> charging</w:t>
      </w:r>
      <w:bookmarkEnd w:id="158"/>
    </w:p>
    <w:p w14:paraId="2F189EF0" w14:textId="77777777" w:rsidR="00D909A5" w:rsidRPr="00050CA8" w:rsidRDefault="00D909A5" w:rsidP="00D909A5">
      <w:r w:rsidRPr="00050CA8">
        <w:t xml:space="preserve">The Deregistration </w:t>
      </w:r>
      <w:r>
        <w:t xml:space="preserve">message flows are applicable to: </w:t>
      </w:r>
    </w:p>
    <w:p w14:paraId="5E962D6F" w14:textId="77777777" w:rsidR="00D909A5" w:rsidRPr="00050CA8" w:rsidRDefault="00D909A5" w:rsidP="00D909A5">
      <w:pPr>
        <w:pStyle w:val="B1"/>
      </w:pPr>
      <w:r w:rsidRPr="00050CA8">
        <w:t>-</w:t>
      </w:r>
      <w:r w:rsidRPr="00050CA8">
        <w:tab/>
        <w:t>UE</w:t>
      </w:r>
      <w:r>
        <w:t>-initiated</w:t>
      </w:r>
      <w:r w:rsidRPr="00050CA8">
        <w:t xml:space="preserve"> deregist</w:t>
      </w:r>
      <w:r>
        <w:t>ration</w:t>
      </w:r>
    </w:p>
    <w:p w14:paraId="4259E9C5" w14:textId="77777777" w:rsidR="00D909A5" w:rsidRDefault="00D909A5" w:rsidP="00D909A5">
      <w:pPr>
        <w:pStyle w:val="B1"/>
      </w:pPr>
      <w:r w:rsidRPr="00050CA8">
        <w:t>-</w:t>
      </w:r>
      <w:r w:rsidRPr="00050CA8">
        <w:tab/>
        <w:t xml:space="preserve">Network-initiated </w:t>
      </w:r>
      <w:r>
        <w:t>D</w:t>
      </w:r>
      <w:r w:rsidRPr="00050CA8">
        <w:t>eregist</w:t>
      </w:r>
      <w:r>
        <w:t xml:space="preserve">ration.  </w:t>
      </w:r>
      <w:r w:rsidRPr="007D148A">
        <w:t xml:space="preserve"> </w:t>
      </w:r>
      <w:r w:rsidRPr="00050CA8">
        <w:t xml:space="preserve"> </w:t>
      </w:r>
    </w:p>
    <w:p w14:paraId="0E69FA5E" w14:textId="77777777" w:rsidR="00D909A5" w:rsidRPr="00050CA8" w:rsidRDefault="00D909A5" w:rsidP="00D909A5">
      <w:r>
        <w:t>The following figure 5.</w:t>
      </w:r>
      <w:r w:rsidR="00912057">
        <w:t>2</w:t>
      </w:r>
      <w:r>
        <w:t>.2.2.</w:t>
      </w:r>
      <w:r w:rsidR="008D5503">
        <w:t>8</w:t>
      </w:r>
      <w:r>
        <w:t>.1 describes a</w:t>
      </w:r>
      <w:r>
        <w:rPr>
          <w:lang w:eastAsia="zh-CN"/>
        </w:rPr>
        <w:t xml:space="preserve"> </w:t>
      </w:r>
      <w:r w:rsidRPr="00050CA8">
        <w:t>UE</w:t>
      </w:r>
      <w:r>
        <w:t>-initiated</w:t>
      </w:r>
      <w:r w:rsidRPr="00050CA8">
        <w:t xml:space="preserve"> deregist</w:t>
      </w:r>
      <w:r>
        <w:t>ration</w:t>
      </w:r>
      <w:r w:rsidRPr="00050CA8">
        <w:t xml:space="preserve"> </w:t>
      </w:r>
      <w:r>
        <w:t xml:space="preserve">in </w:t>
      </w:r>
      <w:r w:rsidR="00026638">
        <w:t>PEC</w:t>
      </w:r>
      <w:r>
        <w:t xml:space="preserve"> charging, </w:t>
      </w:r>
      <w:r>
        <w:rPr>
          <w:lang w:eastAsia="zh-CN"/>
        </w:rPr>
        <w:t xml:space="preserve">based on figure </w:t>
      </w:r>
      <w:r w:rsidRPr="00050CA8">
        <w:t>4.2.2.3.2-1</w:t>
      </w:r>
      <w:r>
        <w:t xml:space="preserve"> </w:t>
      </w:r>
      <w:r w:rsidR="00903669">
        <w:t xml:space="preserve">of </w:t>
      </w:r>
      <w:r>
        <w:t>TS 23.502 [202] description:</w:t>
      </w:r>
    </w:p>
    <w:p w14:paraId="12B6ACC9" w14:textId="77777777" w:rsidR="00D909A5" w:rsidRDefault="00600A33" w:rsidP="003A2CBB">
      <w:pPr>
        <w:pStyle w:val="TH"/>
      </w:pPr>
      <w:r>
        <w:object w:dxaOrig="11026" w:dyaOrig="6896" w14:anchorId="0F8526B9">
          <v:shape id="_x0000_i1040" type="#_x0000_t75" style="width:483.85pt;height:302.65pt" o:ole="">
            <v:imagedata r:id="rId37" o:title=""/>
          </v:shape>
          <o:OLEObject Type="Embed" ProgID="Visio.Drawing.11" ShapeID="_x0000_i1040" DrawAspect="Content" ObjectID="_1813137492" r:id="rId38"/>
        </w:object>
      </w:r>
    </w:p>
    <w:p w14:paraId="050F5D2F" w14:textId="77777777" w:rsidR="00D909A5" w:rsidRPr="002718C8" w:rsidRDefault="00D909A5" w:rsidP="00D909A5">
      <w:pPr>
        <w:pStyle w:val="TF"/>
        <w:rPr>
          <w:lang w:eastAsia="zh-CN"/>
        </w:rPr>
      </w:pPr>
      <w:bookmarkStart w:id="159" w:name="_CRFigure5_2_2_2_8_1"/>
      <w:r w:rsidRPr="003250C4">
        <w:t xml:space="preserve">Figure </w:t>
      </w:r>
      <w:bookmarkEnd w:id="159"/>
      <w:r w:rsidRPr="003250C4">
        <w:t>5.</w:t>
      </w:r>
      <w:r w:rsidR="00912057">
        <w:t>2</w:t>
      </w:r>
      <w:r w:rsidRPr="003250C4">
        <w:t>.2.2.</w:t>
      </w:r>
      <w:r w:rsidR="008D5503">
        <w:t>8</w:t>
      </w:r>
      <w:r w:rsidRPr="003250C4">
        <w:t xml:space="preserve">.1: UE-initiated Deregistration – </w:t>
      </w:r>
      <w:r w:rsidR="00026638">
        <w:t>PEC</w:t>
      </w:r>
      <w:r w:rsidRPr="003250C4">
        <w:t xml:space="preserve"> charging</w:t>
      </w:r>
    </w:p>
    <w:p w14:paraId="39769676" w14:textId="77777777" w:rsidR="00D909A5" w:rsidRDefault="00D909A5" w:rsidP="00D909A5">
      <w:pPr>
        <w:pStyle w:val="B1"/>
      </w:pPr>
      <w:r>
        <w:rPr>
          <w:lang w:val="en-US"/>
        </w:rPr>
        <w:t>1.</w:t>
      </w:r>
      <w:r>
        <w:rPr>
          <w:lang w:val="en-US"/>
        </w:rPr>
        <w:tab/>
        <w:t>Der</w:t>
      </w:r>
      <w:r>
        <w:t>egistration procedure initiated by UE.</w:t>
      </w:r>
    </w:p>
    <w:p w14:paraId="15770429" w14:textId="77777777" w:rsidR="009D669D" w:rsidRDefault="009D669D" w:rsidP="009D669D">
      <w:pPr>
        <w:pStyle w:val="B1"/>
        <w:rPr>
          <w:lang w:val="x-none"/>
        </w:rPr>
      </w:pPr>
      <w:r>
        <w:t>1ch-a. The AMF sends Charging Data Request</w:t>
      </w:r>
      <w:r w:rsidR="005E4A4B">
        <w:t xml:space="preserve"> </w:t>
      </w:r>
      <w:r>
        <w:rPr>
          <w:lang w:eastAsia="zh-CN"/>
        </w:rPr>
        <w:t>[Event] to CHF</w:t>
      </w:r>
      <w:r>
        <w:t xml:space="preserve"> for the UE de</w:t>
      </w:r>
      <w:r w:rsidRPr="008C4492">
        <w:t>registration</w:t>
      </w:r>
      <w:r>
        <w:t>.</w:t>
      </w:r>
    </w:p>
    <w:p w14:paraId="11E763D3" w14:textId="77777777" w:rsidR="009D669D" w:rsidRDefault="009D669D" w:rsidP="009D669D">
      <w:pPr>
        <w:pStyle w:val="B1"/>
      </w:pPr>
      <w:r>
        <w:t>1ch-b. The CHF creates the CDR for this deregistration.</w:t>
      </w:r>
    </w:p>
    <w:p w14:paraId="74ED61B4" w14:textId="77777777" w:rsidR="009D669D" w:rsidRDefault="009D669D" w:rsidP="004B70C3">
      <w:pPr>
        <w:pStyle w:val="B1"/>
        <w:rPr>
          <w:lang w:eastAsia="zh-CN"/>
        </w:rPr>
      </w:pPr>
      <w:r>
        <w:t>1ch-c. The CHF acknowledges by sending Charging Data Response</w:t>
      </w:r>
      <w:r w:rsidR="005E4A4B">
        <w:t xml:space="preserve"> </w:t>
      </w:r>
      <w:r>
        <w:rPr>
          <w:lang w:eastAsia="zh-CN"/>
        </w:rPr>
        <w:t>[Event] to the AMF.</w:t>
      </w:r>
    </w:p>
    <w:p w14:paraId="51CA1E3E" w14:textId="77777777" w:rsidR="00D909A5" w:rsidRPr="003250C4" w:rsidRDefault="00D909A5" w:rsidP="00D909A5">
      <w:pPr>
        <w:pStyle w:val="B1"/>
      </w:pPr>
      <w:r w:rsidRPr="003250C4">
        <w:t>7: The AMF sends NAS message Deregistration Accept to UE.</w:t>
      </w:r>
      <w:r>
        <w:t xml:space="preserve"> In case of Deregistration type</w:t>
      </w:r>
      <w:r w:rsidRPr="00050CA8">
        <w:t xml:space="preserve"> is switch-off, </w:t>
      </w:r>
      <w:r>
        <w:t>the D</w:t>
      </w:r>
      <w:r w:rsidRPr="00050CA8">
        <w:t>eregistration Accept message</w:t>
      </w:r>
      <w:r>
        <w:t xml:space="preserve"> is not sent.</w:t>
      </w:r>
    </w:p>
    <w:p w14:paraId="51F70112" w14:textId="77777777" w:rsidR="00D909A5" w:rsidRPr="00050CA8" w:rsidRDefault="00D909A5" w:rsidP="00D909A5">
      <w:r>
        <w:t>The following figure 5.</w:t>
      </w:r>
      <w:r w:rsidR="00912057">
        <w:t>2</w:t>
      </w:r>
      <w:r>
        <w:t>.2.2.</w:t>
      </w:r>
      <w:r w:rsidR="008D5503">
        <w:t>8</w:t>
      </w:r>
      <w:r>
        <w:t>.2 describes a</w:t>
      </w:r>
      <w:r>
        <w:rPr>
          <w:lang w:eastAsia="zh-CN"/>
        </w:rPr>
        <w:t xml:space="preserve"> </w:t>
      </w:r>
      <w:r w:rsidRPr="00050CA8">
        <w:t xml:space="preserve">Network-initiated </w:t>
      </w:r>
      <w:r>
        <w:t>D</w:t>
      </w:r>
      <w:r w:rsidRPr="00050CA8">
        <w:t>eregist</w:t>
      </w:r>
      <w:r>
        <w:t>ration</w:t>
      </w:r>
      <w:r w:rsidRPr="00050CA8">
        <w:t xml:space="preserve"> </w:t>
      </w:r>
      <w:r>
        <w:t xml:space="preserve">in </w:t>
      </w:r>
      <w:r w:rsidR="00026638">
        <w:t>PEC</w:t>
      </w:r>
      <w:r>
        <w:t xml:space="preserve"> charging, </w:t>
      </w:r>
      <w:r>
        <w:rPr>
          <w:lang w:eastAsia="zh-CN"/>
        </w:rPr>
        <w:t xml:space="preserve">based on figure </w:t>
      </w:r>
      <w:r>
        <w:t>4.2.2.3.3</w:t>
      </w:r>
      <w:r w:rsidRPr="00050CA8">
        <w:t>-1</w:t>
      </w:r>
      <w:r>
        <w:t xml:space="preserve"> </w:t>
      </w:r>
      <w:r w:rsidR="00903669">
        <w:t xml:space="preserve">of </w:t>
      </w:r>
      <w:r>
        <w:t>TS 23.502 [202] description:</w:t>
      </w:r>
    </w:p>
    <w:p w14:paraId="0BF0F37F" w14:textId="77777777" w:rsidR="00D909A5" w:rsidRDefault="00600A33" w:rsidP="00D909A5">
      <w:pPr>
        <w:pStyle w:val="TH"/>
      </w:pPr>
      <w:r>
        <w:object w:dxaOrig="10420" w:dyaOrig="7112" w14:anchorId="022B4D59">
          <v:shape id="_x0000_i1041" type="#_x0000_t75" style="width:464.35pt;height:316.7pt" o:ole="">
            <v:imagedata r:id="rId39" o:title=""/>
          </v:shape>
          <o:OLEObject Type="Embed" ProgID="Visio.Drawing.11" ShapeID="_x0000_i1041" DrawAspect="Content" ObjectID="_1813137493" r:id="rId40"/>
        </w:object>
      </w:r>
    </w:p>
    <w:p w14:paraId="35BA0E74" w14:textId="77777777" w:rsidR="00D909A5" w:rsidRPr="002718C8" w:rsidRDefault="00D909A5" w:rsidP="00D909A5">
      <w:pPr>
        <w:pStyle w:val="TF"/>
        <w:rPr>
          <w:lang w:eastAsia="zh-CN"/>
        </w:rPr>
      </w:pPr>
      <w:bookmarkStart w:id="160" w:name="_CRFigure5_2_2_2_8_2"/>
      <w:r w:rsidRPr="00EA3178">
        <w:rPr>
          <w:lang w:val="en-US"/>
        </w:rPr>
        <w:t xml:space="preserve">Figure </w:t>
      </w:r>
      <w:bookmarkEnd w:id="160"/>
      <w:r w:rsidRPr="00EA3178">
        <w:rPr>
          <w:lang w:val="en-US"/>
        </w:rPr>
        <w:t>5.</w:t>
      </w:r>
      <w:r w:rsidR="00912057">
        <w:rPr>
          <w:lang w:val="en-US"/>
        </w:rPr>
        <w:t>2</w:t>
      </w:r>
      <w:r w:rsidRPr="00EA3178">
        <w:rPr>
          <w:lang w:val="en-US"/>
        </w:rPr>
        <w:t>.</w:t>
      </w:r>
      <w:r>
        <w:rPr>
          <w:lang w:val="en-US"/>
        </w:rPr>
        <w:t>2.2.</w:t>
      </w:r>
      <w:r w:rsidR="008D5503">
        <w:rPr>
          <w:lang w:val="en-US"/>
        </w:rPr>
        <w:t>8</w:t>
      </w:r>
      <w:r w:rsidRPr="00EA3178">
        <w:rPr>
          <w:lang w:val="en-US"/>
        </w:rPr>
        <w:t>.</w:t>
      </w:r>
      <w:r>
        <w:rPr>
          <w:lang w:val="en-US"/>
        </w:rPr>
        <w:t>2</w:t>
      </w:r>
      <w:r w:rsidRPr="00EA3178">
        <w:rPr>
          <w:lang w:val="en-US"/>
        </w:rPr>
        <w:t xml:space="preserve">: </w:t>
      </w:r>
      <w:r w:rsidRPr="00050CA8">
        <w:t xml:space="preserve">Network-initiated </w:t>
      </w:r>
      <w:r>
        <w:rPr>
          <w:lang w:val="en-US"/>
        </w:rPr>
        <w:t xml:space="preserve">Deregistration </w:t>
      </w:r>
      <w:r w:rsidRPr="00EA3178">
        <w:rPr>
          <w:lang w:val="en-US"/>
        </w:rPr>
        <w:t>–</w:t>
      </w:r>
      <w:r>
        <w:rPr>
          <w:lang w:val="en-US"/>
        </w:rPr>
        <w:t xml:space="preserve"> </w:t>
      </w:r>
      <w:r w:rsidR="00026638">
        <w:rPr>
          <w:lang w:val="en-US"/>
        </w:rPr>
        <w:t>PEC</w:t>
      </w:r>
      <w:r>
        <w:rPr>
          <w:lang w:val="en-US"/>
        </w:rPr>
        <w:t xml:space="preserve"> charging</w:t>
      </w:r>
    </w:p>
    <w:p w14:paraId="3DC93E46" w14:textId="77777777" w:rsidR="00D909A5" w:rsidRDefault="00D909A5" w:rsidP="00D909A5">
      <w:pPr>
        <w:pStyle w:val="B1"/>
      </w:pPr>
      <w:r>
        <w:rPr>
          <w:lang w:val="en-US"/>
        </w:rPr>
        <w:t>1.</w:t>
      </w:r>
      <w:r>
        <w:rPr>
          <w:lang w:val="en-US"/>
        </w:rPr>
        <w:tab/>
        <w:t xml:space="preserve">AMF receives </w:t>
      </w:r>
      <w:r w:rsidRPr="004F55B6">
        <w:rPr>
          <w:lang w:val="en-US"/>
        </w:rPr>
        <w:t>Nudm_UECM_DeregistrationNotification</w:t>
      </w:r>
      <w:r>
        <w:rPr>
          <w:lang w:val="en-US"/>
        </w:rPr>
        <w:t xml:space="preserve"> from UDM</w:t>
      </w:r>
      <w:r w:rsidR="00903669">
        <w:rPr>
          <w:lang w:val="en-US"/>
        </w:rPr>
        <w:t>.</w:t>
      </w:r>
    </w:p>
    <w:p w14:paraId="6C66DDDE" w14:textId="77777777" w:rsidR="00D909A5" w:rsidRDefault="00D909A5" w:rsidP="00D909A5">
      <w:pPr>
        <w:pStyle w:val="B1"/>
      </w:pPr>
      <w:r>
        <w:rPr>
          <w:lang w:val="en-US"/>
        </w:rPr>
        <w:t>2.</w:t>
      </w:r>
      <w:r>
        <w:rPr>
          <w:lang w:val="en-US"/>
        </w:rPr>
        <w:tab/>
        <w:t>Der</w:t>
      </w:r>
      <w:r>
        <w:t xml:space="preserve">egistration Request sent towards the UE. In case of </w:t>
      </w:r>
      <w:r w:rsidRPr="00050CA8">
        <w:t>Implicit Deregistration</w:t>
      </w:r>
      <w:r>
        <w:t xml:space="preserve">, the </w:t>
      </w:r>
      <w:r w:rsidRPr="00050CA8">
        <w:t>Deregistration Request message</w:t>
      </w:r>
      <w:r>
        <w:t xml:space="preserve"> is not sent.</w:t>
      </w:r>
    </w:p>
    <w:p w14:paraId="415A70B4" w14:textId="77777777" w:rsidR="00D909A5" w:rsidRDefault="00D909A5" w:rsidP="00D909A5">
      <w:pPr>
        <w:pStyle w:val="B1"/>
        <w:rPr>
          <w:lang w:val="x-none"/>
        </w:rPr>
      </w:pPr>
      <w:r>
        <w:t>2ch-a. The AMF sends Charging Data Request</w:t>
      </w:r>
      <w:r w:rsidR="005E4A4B">
        <w:t xml:space="preserve"> </w:t>
      </w:r>
      <w:r>
        <w:rPr>
          <w:lang w:eastAsia="zh-CN"/>
        </w:rPr>
        <w:t>[Event] to CHF</w:t>
      </w:r>
      <w:r>
        <w:t xml:space="preserve"> for the UE successful de</w:t>
      </w:r>
      <w:r w:rsidRPr="008C4492">
        <w:t>registration</w:t>
      </w:r>
      <w:r>
        <w:t>.</w:t>
      </w:r>
    </w:p>
    <w:p w14:paraId="45A28853" w14:textId="77777777" w:rsidR="00D909A5" w:rsidRDefault="00D909A5" w:rsidP="00D909A5">
      <w:pPr>
        <w:pStyle w:val="B1"/>
      </w:pPr>
      <w:r>
        <w:t>2ch-b. The CHF creates the CDR for this deregistration.</w:t>
      </w:r>
    </w:p>
    <w:p w14:paraId="0754B751" w14:textId="77777777" w:rsidR="00D909A5" w:rsidRDefault="00D909A5" w:rsidP="00D909A5">
      <w:pPr>
        <w:pStyle w:val="B1"/>
        <w:rPr>
          <w:lang w:eastAsia="zh-CN"/>
        </w:rPr>
      </w:pPr>
      <w:r>
        <w:t>2ch-c. The CHF acknowledges by sending Charging Data Response</w:t>
      </w:r>
      <w:r w:rsidR="005E4A4B">
        <w:t xml:space="preserve"> </w:t>
      </w:r>
      <w:r>
        <w:rPr>
          <w:lang w:eastAsia="zh-CN"/>
        </w:rPr>
        <w:t>[Event] to the AMF.</w:t>
      </w:r>
    </w:p>
    <w:p w14:paraId="580945C3" w14:textId="77777777" w:rsidR="00D909A5" w:rsidRDefault="00D909A5" w:rsidP="00D909A5">
      <w:pPr>
        <w:pStyle w:val="B1"/>
      </w:pPr>
      <w:r w:rsidRPr="00424394">
        <w:rPr>
          <w:lang w:eastAsia="zh-CN"/>
        </w:rPr>
        <w:t>[</w:t>
      </w:r>
      <w:r>
        <w:rPr>
          <w:lang w:eastAsia="zh-CN"/>
        </w:rPr>
        <w:t>3-8</w:t>
      </w:r>
      <w:r w:rsidRPr="00424394">
        <w:rPr>
          <w:lang w:eastAsia="zh-CN"/>
        </w:rPr>
        <w:t>]</w:t>
      </w:r>
      <w:r w:rsidRPr="00424394">
        <w:t xml:space="preserve">. </w:t>
      </w:r>
      <w:r>
        <w:t>Deregistration procedure steps.</w:t>
      </w:r>
    </w:p>
    <w:p w14:paraId="76C6318A" w14:textId="77777777" w:rsidR="009B6559" w:rsidRPr="00E60545" w:rsidRDefault="009B6559" w:rsidP="009B6559">
      <w:pPr>
        <w:pStyle w:val="Heading5"/>
      </w:pPr>
      <w:bookmarkStart w:id="161" w:name="_CR5_2_2_2_9"/>
      <w:bookmarkStart w:id="162" w:name="_Toc202524989"/>
      <w:bookmarkEnd w:id="161"/>
      <w:r w:rsidRPr="00E60545">
        <w:t>5.2.2.2.</w:t>
      </w:r>
      <w:r w:rsidR="008D5503">
        <w:t>9</w:t>
      </w:r>
      <w:r w:rsidRPr="00E60545">
        <w:tab/>
        <w:t xml:space="preserve">Registration – Untrusted non-3GPP access - </w:t>
      </w:r>
      <w:r w:rsidR="00026638">
        <w:t>PEC</w:t>
      </w:r>
      <w:r w:rsidRPr="00E60545">
        <w:t xml:space="preserve"> charging</w:t>
      </w:r>
      <w:bookmarkEnd w:id="162"/>
    </w:p>
    <w:p w14:paraId="2C6763F6" w14:textId="77777777" w:rsidR="009B6559" w:rsidRDefault="009B6559" w:rsidP="009B6559">
      <w:r>
        <w:t>The following figure 5.2.2.2.</w:t>
      </w:r>
      <w:r w:rsidR="008D5503">
        <w:t>9</w:t>
      </w:r>
      <w:r w:rsidR="00600A33">
        <w:t>.1</w:t>
      </w:r>
      <w:r>
        <w:t xml:space="preserve"> describes UE </w:t>
      </w:r>
      <w:r w:rsidRPr="00C4682E">
        <w:t>Registration via Untrusted non-3GPP Access</w:t>
      </w:r>
      <w:r>
        <w:t xml:space="preserve">, in </w:t>
      </w:r>
      <w:r w:rsidR="00026638">
        <w:t>PEC</w:t>
      </w:r>
      <w:r>
        <w:t xml:space="preserve"> charging</w:t>
      </w:r>
      <w:r>
        <w:rPr>
          <w:lang w:eastAsia="zh-CN"/>
        </w:rPr>
        <w:t xml:space="preserve">, based on figure </w:t>
      </w:r>
      <w:r w:rsidRPr="00C4682E">
        <w:t>4.12.2.2-1</w:t>
      </w:r>
      <w:r>
        <w:t xml:space="preserve"> </w:t>
      </w:r>
      <w:r w:rsidR="00903669">
        <w:t xml:space="preserve">of </w:t>
      </w:r>
      <w:r>
        <w:t xml:space="preserve">TS 23.502 [202] description.  </w:t>
      </w:r>
    </w:p>
    <w:p w14:paraId="15728C57" w14:textId="77777777" w:rsidR="009B6559" w:rsidRDefault="00600A33" w:rsidP="009B6559">
      <w:pPr>
        <w:pStyle w:val="TH"/>
      </w:pPr>
      <w:r>
        <w:rPr>
          <w:lang w:eastAsia="zh-CN"/>
        </w:rPr>
        <w:object w:dxaOrig="11951" w:dyaOrig="6558" w14:anchorId="5242F40C">
          <v:shape id="_x0000_i1042" type="#_x0000_t75" style="width:502.8pt;height:277pt" o:ole="">
            <v:imagedata r:id="rId41" o:title=""/>
          </v:shape>
          <o:OLEObject Type="Embed" ProgID="Visio.Drawing.11" ShapeID="_x0000_i1042" DrawAspect="Content" ObjectID="_1813137494" r:id="rId42"/>
        </w:object>
      </w:r>
    </w:p>
    <w:p w14:paraId="667EB361" w14:textId="77777777" w:rsidR="009B6559" w:rsidRDefault="009B6559" w:rsidP="0017678E">
      <w:pPr>
        <w:pStyle w:val="TF"/>
      </w:pPr>
      <w:bookmarkStart w:id="163" w:name="_CRFigure5_2_2_2_9_1"/>
      <w:r>
        <w:t xml:space="preserve">Figure </w:t>
      </w:r>
      <w:bookmarkEnd w:id="163"/>
      <w:r>
        <w:t>5.2.2.2.</w:t>
      </w:r>
      <w:r w:rsidR="008D5503">
        <w:t>9</w:t>
      </w:r>
      <w:r>
        <w:t xml:space="preserve">.1: </w:t>
      </w:r>
      <w:r w:rsidRPr="00C4682E">
        <w:t>Registration via Untrusted non-3GPP Access</w:t>
      </w:r>
      <w:r>
        <w:t xml:space="preserve"> – </w:t>
      </w:r>
      <w:r w:rsidR="00026638">
        <w:t>PEC</w:t>
      </w:r>
    </w:p>
    <w:p w14:paraId="25B47EE9" w14:textId="77777777" w:rsidR="009B6559" w:rsidRDefault="009B6559" w:rsidP="009B6559">
      <w:pPr>
        <w:pStyle w:val="B1"/>
      </w:pPr>
      <w:r>
        <w:rPr>
          <w:lang w:val="en-US"/>
        </w:rPr>
        <w:t>1-11b. UE registration procedure via N3IWF</w:t>
      </w:r>
      <w:r>
        <w:t>.</w:t>
      </w:r>
    </w:p>
    <w:p w14:paraId="18756EFD" w14:textId="77777777" w:rsidR="009B6559" w:rsidRDefault="009B6559" w:rsidP="009B6559">
      <w:pPr>
        <w:pStyle w:val="B1"/>
      </w:pPr>
      <w:r>
        <w:rPr>
          <w:lang w:val="en-US"/>
        </w:rPr>
        <w:t>12</w:t>
      </w:r>
      <w:r w:rsidRPr="00EA3178">
        <w:rPr>
          <w:lang w:val="en-US"/>
        </w:rPr>
        <w:t>.</w:t>
      </w:r>
      <w:r w:rsidRPr="00EA3178">
        <w:rPr>
          <w:lang w:val="en-US"/>
        </w:rPr>
        <w:tab/>
      </w:r>
      <w:r>
        <w:rPr>
          <w:lang w:val="en-US"/>
        </w:rPr>
        <w:t>Upon successful procedure,</w:t>
      </w:r>
      <w:r w:rsidRPr="00337B4B">
        <w:t xml:space="preserve"> </w:t>
      </w:r>
      <w:r>
        <w:t xml:space="preserve">NAS </w:t>
      </w:r>
      <w:r w:rsidRPr="00337B4B">
        <w:t>Registration Accept</w:t>
      </w:r>
      <w:r>
        <w:t xml:space="preserve"> sent to N3IWF by AMF</w:t>
      </w:r>
      <w:r w:rsidR="00903669">
        <w:t>.</w:t>
      </w:r>
      <w:r>
        <w:t xml:space="preserve"> </w:t>
      </w:r>
    </w:p>
    <w:p w14:paraId="6C2F982E" w14:textId="77777777" w:rsidR="009B6559" w:rsidRDefault="009B6559" w:rsidP="009B6559">
      <w:pPr>
        <w:pStyle w:val="B1"/>
        <w:rPr>
          <w:lang w:val="x-none"/>
        </w:rPr>
      </w:pPr>
      <w:r>
        <w:t>12ch-a. The AMF sends Charging Data Request</w:t>
      </w:r>
      <w:r w:rsidR="005E4A4B">
        <w:t xml:space="preserve"> </w:t>
      </w:r>
      <w:r>
        <w:rPr>
          <w:lang w:eastAsia="zh-CN"/>
        </w:rPr>
        <w:t>[Event] to CHF</w:t>
      </w:r>
      <w:r>
        <w:t xml:space="preserve"> for the UE successful </w:t>
      </w:r>
      <w:r w:rsidRPr="008C4492">
        <w:t>registration</w:t>
      </w:r>
      <w:r>
        <w:t>.</w:t>
      </w:r>
    </w:p>
    <w:p w14:paraId="78EE065B" w14:textId="77777777" w:rsidR="009B6559" w:rsidRDefault="009B6559" w:rsidP="009B6559">
      <w:pPr>
        <w:pStyle w:val="B1"/>
      </w:pPr>
      <w:r>
        <w:t>12ch-b. The CHF creates the CDR for this registration.</w:t>
      </w:r>
    </w:p>
    <w:p w14:paraId="5E76D5C1" w14:textId="77777777" w:rsidR="009B6559" w:rsidRDefault="009B6559" w:rsidP="009B6559">
      <w:pPr>
        <w:pStyle w:val="B1"/>
        <w:rPr>
          <w:lang w:eastAsia="zh-CN"/>
        </w:rPr>
      </w:pPr>
      <w:r>
        <w:t>12ch-c. The CHF acknowledges by sending Charging Data Response</w:t>
      </w:r>
      <w:r w:rsidR="005E4A4B">
        <w:t xml:space="preserve"> </w:t>
      </w:r>
      <w:r>
        <w:rPr>
          <w:lang w:eastAsia="zh-CN"/>
        </w:rPr>
        <w:t>[Event] to the AMF.</w:t>
      </w:r>
    </w:p>
    <w:p w14:paraId="0FF34155" w14:textId="77777777" w:rsidR="009B6559" w:rsidRPr="001F3842" w:rsidRDefault="009B6559" w:rsidP="009B6559">
      <w:pPr>
        <w:pStyle w:val="Heading5"/>
      </w:pPr>
      <w:bookmarkStart w:id="164" w:name="_CR5_2_2_2_10"/>
      <w:bookmarkStart w:id="165" w:name="_Toc202524990"/>
      <w:bookmarkEnd w:id="164"/>
      <w:r w:rsidRPr="001F3842">
        <w:t>5.2.2.2.</w:t>
      </w:r>
      <w:r w:rsidR="008D5503">
        <w:t>10</w:t>
      </w:r>
      <w:r w:rsidRPr="001F3842">
        <w:tab/>
        <w:t xml:space="preserve">Registration – Untrusted non-3GPP access - </w:t>
      </w:r>
      <w:r>
        <w:t>IEC</w:t>
      </w:r>
      <w:bookmarkEnd w:id="165"/>
    </w:p>
    <w:p w14:paraId="021E02CB" w14:textId="77777777" w:rsidR="009B6559" w:rsidRDefault="009B6559" w:rsidP="009B6559">
      <w:r>
        <w:t>The following figure 5.2.2.2.</w:t>
      </w:r>
      <w:r w:rsidR="008D5503">
        <w:t>10</w:t>
      </w:r>
      <w:r w:rsidR="00600A33">
        <w:t>.1</w:t>
      </w:r>
      <w:r>
        <w:t xml:space="preserve"> describes UE </w:t>
      </w:r>
      <w:r w:rsidRPr="00C4682E">
        <w:t>Registration via Untrusted non-3GPP Access</w:t>
      </w:r>
      <w:r>
        <w:t xml:space="preserve"> in IEC</w:t>
      </w:r>
      <w:r>
        <w:rPr>
          <w:lang w:eastAsia="zh-CN"/>
        </w:rPr>
        <w:t xml:space="preserve">, based on figure </w:t>
      </w:r>
      <w:r w:rsidRPr="00C4682E">
        <w:t>4.12.2.2-1</w:t>
      </w:r>
      <w:r>
        <w:t xml:space="preserve"> </w:t>
      </w:r>
      <w:r w:rsidR="00903669">
        <w:t xml:space="preserve">of </w:t>
      </w:r>
      <w:r>
        <w:t xml:space="preserve">TS 23.502 [202] description.  </w:t>
      </w:r>
    </w:p>
    <w:p w14:paraId="545DDFF7" w14:textId="77777777" w:rsidR="009B6559" w:rsidRDefault="00600A33" w:rsidP="009B6559">
      <w:pPr>
        <w:pStyle w:val="TH"/>
      </w:pPr>
      <w:r>
        <w:rPr>
          <w:lang w:eastAsia="zh-CN"/>
        </w:rPr>
        <w:object w:dxaOrig="11951" w:dyaOrig="6558" w14:anchorId="6D994A59">
          <v:shape id="_x0000_i1043" type="#_x0000_t75" style="width:502.8pt;height:277pt" o:ole="">
            <v:imagedata r:id="rId43" o:title=""/>
          </v:shape>
          <o:OLEObject Type="Embed" ProgID="Visio.Drawing.11" ShapeID="_x0000_i1043" DrawAspect="Content" ObjectID="_1813137495" r:id="rId44"/>
        </w:object>
      </w:r>
    </w:p>
    <w:p w14:paraId="3065E5BE" w14:textId="77777777" w:rsidR="009B6559" w:rsidRDefault="009B6559" w:rsidP="009B6559">
      <w:pPr>
        <w:pStyle w:val="TF"/>
      </w:pPr>
      <w:bookmarkStart w:id="166" w:name="_CRFigure5_2_2_2_10_1"/>
      <w:r>
        <w:t xml:space="preserve">Figure </w:t>
      </w:r>
      <w:bookmarkEnd w:id="166"/>
      <w:r>
        <w:t>5.2.2.2.</w:t>
      </w:r>
      <w:r w:rsidR="008D5503">
        <w:t>10</w:t>
      </w:r>
      <w:r>
        <w:t xml:space="preserve">.1: </w:t>
      </w:r>
      <w:r w:rsidRPr="00C4682E">
        <w:t>Registration via Untrusted non-3GPP Access</w:t>
      </w:r>
      <w:r>
        <w:t xml:space="preserve"> – IEC</w:t>
      </w:r>
    </w:p>
    <w:p w14:paraId="502B80CA" w14:textId="77777777" w:rsidR="009B6559" w:rsidRDefault="009B6559" w:rsidP="009B6559">
      <w:pPr>
        <w:pStyle w:val="B1"/>
      </w:pPr>
      <w:r>
        <w:rPr>
          <w:lang w:val="en-US"/>
        </w:rPr>
        <w:t>1-11b. UE registration procedure via N3IWF</w:t>
      </w:r>
      <w:r>
        <w:t>.</w:t>
      </w:r>
    </w:p>
    <w:p w14:paraId="2FF8AC43" w14:textId="77777777" w:rsidR="009B6559" w:rsidRDefault="009B6559" w:rsidP="009B6559">
      <w:pPr>
        <w:pStyle w:val="B1"/>
      </w:pPr>
      <w:r>
        <w:t>11c. Registration procedure in IEC with AMF</w:t>
      </w:r>
      <w:r w:rsidRPr="00071E7D">
        <w:t xml:space="preserve"> interactions with PCF, UDM, </w:t>
      </w:r>
      <w:r>
        <w:t>as</w:t>
      </w:r>
      <w:r w:rsidRPr="00071E7D">
        <w:t xml:space="preserve"> specified in clause 5.2.2.2.</w:t>
      </w:r>
      <w:r w:rsidR="008D5503">
        <w:t>3</w:t>
      </w:r>
      <w:r w:rsidR="00903669">
        <w:t>.</w:t>
      </w:r>
    </w:p>
    <w:p w14:paraId="71F548E0" w14:textId="77777777" w:rsidR="009B6559" w:rsidRDefault="009B6559" w:rsidP="009B6559">
      <w:pPr>
        <w:pStyle w:val="B1"/>
      </w:pPr>
      <w:r>
        <w:t xml:space="preserve">11cch-a. to 11cch-c. Same steps as 16ch-a to 16ch-c of Figure </w:t>
      </w:r>
      <w:r w:rsidRPr="00071E7D">
        <w:t>5.2.2.2.</w:t>
      </w:r>
      <w:r w:rsidR="008D5503">
        <w:t>3</w:t>
      </w:r>
      <w:r>
        <w:t>.1</w:t>
      </w:r>
      <w:r w:rsidR="00903669">
        <w:t>.</w:t>
      </w:r>
    </w:p>
    <w:p w14:paraId="69F99E9A" w14:textId="77777777" w:rsidR="00716EA0" w:rsidRPr="001F3842" w:rsidRDefault="00716EA0" w:rsidP="00716EA0">
      <w:pPr>
        <w:pStyle w:val="Heading5"/>
      </w:pPr>
      <w:bookmarkStart w:id="167" w:name="_CR5_2_2_2_11"/>
      <w:bookmarkStart w:id="168" w:name="_Toc202524991"/>
      <w:bookmarkEnd w:id="167"/>
      <w:r w:rsidRPr="001F3842">
        <w:t>5.2.2.2.</w:t>
      </w:r>
      <w:r w:rsidR="008D5503">
        <w:t>11</w:t>
      </w:r>
      <w:r w:rsidRPr="001F3842">
        <w:tab/>
        <w:t xml:space="preserve">Registration – Untrusted non-3GPP access - </w:t>
      </w:r>
      <w:r>
        <w:t>ECUR</w:t>
      </w:r>
      <w:bookmarkEnd w:id="168"/>
    </w:p>
    <w:p w14:paraId="28466312" w14:textId="77777777" w:rsidR="00903669" w:rsidRPr="005E13B4" w:rsidRDefault="00903669" w:rsidP="00903669">
      <w:r w:rsidRPr="005E13B4">
        <w:t>The following figure 5.2.2.2.11.1 describes UE Registration via Untrusted non-3GPP Access in ECUR</w:t>
      </w:r>
      <w:r w:rsidRPr="005E13B4">
        <w:rPr>
          <w:lang w:eastAsia="zh-CN"/>
        </w:rPr>
        <w:t>, based on figure</w:t>
      </w:r>
      <w:r>
        <w:rPr>
          <w:lang w:eastAsia="zh-CN"/>
        </w:rPr>
        <w:t> </w:t>
      </w:r>
      <w:r w:rsidRPr="005E13B4">
        <w:t>4.12.2.2-1</w:t>
      </w:r>
      <w:r>
        <w:t xml:space="preserve"> of</w:t>
      </w:r>
      <w:r w:rsidRPr="005E13B4">
        <w:t xml:space="preserve"> TS 23.502 [202] description.</w:t>
      </w:r>
      <w:r>
        <w:t xml:space="preserve"> </w:t>
      </w:r>
    </w:p>
    <w:p w14:paraId="2F537D4F" w14:textId="77777777" w:rsidR="00716EA0" w:rsidRDefault="00716EA0" w:rsidP="00716EA0">
      <w:pPr>
        <w:pStyle w:val="TH"/>
      </w:pPr>
      <w:r>
        <w:rPr>
          <w:lang w:eastAsia="zh-CN"/>
        </w:rPr>
        <w:object w:dxaOrig="11951" w:dyaOrig="8202" w14:anchorId="2CC62EF2">
          <v:shape id="_x0000_i1044" type="#_x0000_t75" style="width:502.8pt;height:345.95pt" o:ole="">
            <v:imagedata r:id="rId45" o:title=""/>
          </v:shape>
          <o:OLEObject Type="Embed" ProgID="Visio.Drawing.11" ShapeID="_x0000_i1044" DrawAspect="Content" ObjectID="_1813137496" r:id="rId46"/>
        </w:object>
      </w:r>
    </w:p>
    <w:p w14:paraId="30FB1C63" w14:textId="77777777" w:rsidR="00716EA0" w:rsidRDefault="00716EA0" w:rsidP="00716EA0">
      <w:pPr>
        <w:pStyle w:val="TF"/>
      </w:pPr>
      <w:bookmarkStart w:id="169" w:name="_CRFigure5_2_2_2_11_1"/>
      <w:r>
        <w:t xml:space="preserve">Figure </w:t>
      </w:r>
      <w:bookmarkEnd w:id="169"/>
      <w:r>
        <w:t>5.2.2.2.</w:t>
      </w:r>
      <w:r w:rsidR="008D5503">
        <w:t>11</w:t>
      </w:r>
      <w:r>
        <w:t xml:space="preserve">.1: </w:t>
      </w:r>
      <w:r w:rsidRPr="00C4682E">
        <w:t>Registration via Untrusted non-3GPP Access</w:t>
      </w:r>
      <w:r>
        <w:t xml:space="preserve"> – ECUR</w:t>
      </w:r>
    </w:p>
    <w:p w14:paraId="2C7CCFE4" w14:textId="77777777" w:rsidR="00716EA0" w:rsidRDefault="00716EA0" w:rsidP="00716EA0">
      <w:pPr>
        <w:pStyle w:val="B1"/>
      </w:pPr>
      <w:r>
        <w:rPr>
          <w:lang w:val="en-US"/>
        </w:rPr>
        <w:t>1-11b. UE registration procedure via N3IWF</w:t>
      </w:r>
      <w:r>
        <w:t>.</w:t>
      </w:r>
    </w:p>
    <w:p w14:paraId="4B403412" w14:textId="77777777" w:rsidR="00716EA0" w:rsidRDefault="00716EA0" w:rsidP="00716EA0">
      <w:pPr>
        <w:pStyle w:val="B1"/>
      </w:pPr>
      <w:r>
        <w:t>11c. Registration procedure with AMF</w:t>
      </w:r>
      <w:r w:rsidRPr="00071E7D">
        <w:t xml:space="preserve"> interactions with PCF, UDM, </w:t>
      </w:r>
      <w:r>
        <w:t>as</w:t>
      </w:r>
      <w:r w:rsidRPr="00071E7D">
        <w:t xml:space="preserve"> specified in clause 5.2.2.2.</w:t>
      </w:r>
      <w:r>
        <w:t>3</w:t>
      </w:r>
      <w:r w:rsidR="00903669">
        <w:t>.</w:t>
      </w:r>
    </w:p>
    <w:p w14:paraId="791A72FF" w14:textId="77777777" w:rsidR="00716EA0" w:rsidRDefault="00716EA0" w:rsidP="00716EA0">
      <w:pPr>
        <w:pStyle w:val="B1"/>
      </w:pPr>
      <w:r>
        <w:t xml:space="preserve">11cch-a. to 11cch-c. Same steps as 16ch-a to 16ch-c of Figure </w:t>
      </w:r>
      <w:r w:rsidRPr="00071E7D">
        <w:t>5.2.2.2.</w:t>
      </w:r>
      <w:r w:rsidR="009D1191">
        <w:t>4</w:t>
      </w:r>
      <w:r>
        <w:t>.1</w:t>
      </w:r>
      <w:r w:rsidR="00903669">
        <w:t>.</w:t>
      </w:r>
    </w:p>
    <w:p w14:paraId="06BAA663" w14:textId="77777777" w:rsidR="00716EA0" w:rsidRDefault="00716EA0" w:rsidP="00716EA0">
      <w:pPr>
        <w:pStyle w:val="B1"/>
      </w:pPr>
      <w:r>
        <w:t xml:space="preserve">12ch-a. to 12ch-c. Same steps as 21ch-a to 21ch-c of Figure </w:t>
      </w:r>
      <w:r w:rsidRPr="00071E7D">
        <w:t>5.2.2.2.</w:t>
      </w:r>
      <w:r w:rsidR="009D1191">
        <w:t>4</w:t>
      </w:r>
      <w:r>
        <w:t>.1</w:t>
      </w:r>
      <w:r w:rsidR="00903669">
        <w:t>.</w:t>
      </w:r>
    </w:p>
    <w:p w14:paraId="418DE048" w14:textId="77777777" w:rsidR="009D669D" w:rsidRDefault="009D669D" w:rsidP="009D669D">
      <w:pPr>
        <w:pStyle w:val="Heading5"/>
        <w:rPr>
          <w:lang w:eastAsia="zh-CN"/>
        </w:rPr>
      </w:pPr>
      <w:bookmarkStart w:id="170" w:name="_CR5_2_2_2_12"/>
      <w:bookmarkStart w:id="171" w:name="_Toc202524992"/>
      <w:bookmarkEnd w:id="170"/>
      <w:r>
        <w:t>5.2.2.2.</w:t>
      </w:r>
      <w:r w:rsidR="008D5503">
        <w:t>12</w:t>
      </w:r>
      <w:r w:rsidRPr="00424394">
        <w:tab/>
      </w:r>
      <w:r w:rsidRPr="000436F8">
        <w:rPr>
          <w:lang w:eastAsia="zh-CN"/>
        </w:rPr>
        <w:t>Registration for SMS over NAS</w:t>
      </w:r>
      <w:r>
        <w:rPr>
          <w:lang w:eastAsia="zh-CN"/>
        </w:rPr>
        <w:t xml:space="preserve"> – </w:t>
      </w:r>
      <w:r w:rsidR="00026638">
        <w:rPr>
          <w:lang w:eastAsia="zh-CN"/>
        </w:rPr>
        <w:t>PEC</w:t>
      </w:r>
      <w:r>
        <w:rPr>
          <w:lang w:eastAsia="zh-CN"/>
        </w:rPr>
        <w:t xml:space="preserve"> charging</w:t>
      </w:r>
      <w:bookmarkEnd w:id="171"/>
    </w:p>
    <w:p w14:paraId="7AE20C75" w14:textId="77777777" w:rsidR="009D669D" w:rsidRDefault="009D669D" w:rsidP="009D669D">
      <w:pPr>
        <w:rPr>
          <w:lang w:eastAsia="zh-CN"/>
        </w:rPr>
      </w:pPr>
      <w:r>
        <w:t>The following figure 5.2.2.2.</w:t>
      </w:r>
      <w:r w:rsidR="008D5503">
        <w:t>12</w:t>
      </w:r>
      <w:r>
        <w:t>.1 describes a</w:t>
      </w:r>
      <w:r>
        <w:rPr>
          <w:lang w:eastAsia="zh-CN"/>
        </w:rPr>
        <w:t xml:space="preserve"> r</w:t>
      </w:r>
      <w:r w:rsidRPr="00A62976">
        <w:t>egistration in 5GS for SMS over NAS</w:t>
      </w:r>
      <w:r>
        <w:t xml:space="preserve"> in </w:t>
      </w:r>
      <w:r w:rsidR="00026638">
        <w:t>PEC</w:t>
      </w:r>
      <w:r>
        <w:t xml:space="preserve"> </w:t>
      </w:r>
      <w:r>
        <w:rPr>
          <w:lang w:eastAsia="zh-CN"/>
        </w:rPr>
        <w:t>charging</w:t>
      </w:r>
      <w:r>
        <w:t xml:space="preserve">, </w:t>
      </w:r>
      <w:r>
        <w:rPr>
          <w:lang w:eastAsia="zh-CN"/>
        </w:rPr>
        <w:t>based on f</w:t>
      </w:r>
      <w:r w:rsidRPr="0032648A">
        <w:rPr>
          <w:lang w:eastAsia="zh-CN"/>
        </w:rPr>
        <w:t>igure 4.13.3.1-1</w:t>
      </w:r>
      <w:r>
        <w:rPr>
          <w:lang w:eastAsia="zh-CN"/>
        </w:rPr>
        <w:t xml:space="preserve"> </w:t>
      </w:r>
      <w:r>
        <w:t xml:space="preserve">TS </w:t>
      </w:r>
      <w:r w:rsidRPr="00070A82">
        <w:t>23.502 [202]</w:t>
      </w:r>
      <w:r>
        <w:t xml:space="preserve">, where the </w:t>
      </w:r>
      <w:r w:rsidRPr="00050CA8">
        <w:rPr>
          <w:lang w:eastAsia="zh-CN"/>
        </w:rPr>
        <w:t>"SMS supported" indication</w:t>
      </w:r>
      <w:r>
        <w:rPr>
          <w:lang w:eastAsia="zh-CN"/>
        </w:rPr>
        <w:t xml:space="preserve"> is included </w:t>
      </w:r>
      <w:r w:rsidRPr="00050CA8">
        <w:rPr>
          <w:lang w:eastAsia="zh-CN"/>
        </w:rPr>
        <w:t>in Registration Request</w:t>
      </w:r>
      <w:r>
        <w:rPr>
          <w:lang w:eastAsia="zh-CN"/>
        </w:rPr>
        <w:t xml:space="preserve"> from the UE. </w:t>
      </w:r>
    </w:p>
    <w:p w14:paraId="4D04F0B2" w14:textId="77777777" w:rsidR="009D669D" w:rsidRDefault="007E7065" w:rsidP="009D669D">
      <w:pPr>
        <w:pStyle w:val="TH"/>
      </w:pPr>
      <w:r>
        <w:object w:dxaOrig="10485" w:dyaOrig="5909" w14:anchorId="4A03C212">
          <v:shape id="_x0000_i1045" type="#_x0000_t75" style="width:486.3pt;height:273.95pt" o:ole="">
            <v:imagedata r:id="rId47" o:title=""/>
          </v:shape>
          <o:OLEObject Type="Embed" ProgID="Visio.Drawing.11" ShapeID="_x0000_i1045" DrawAspect="Content" ObjectID="_1813137497" r:id="rId48"/>
        </w:object>
      </w:r>
    </w:p>
    <w:p w14:paraId="5192B0CF" w14:textId="77777777" w:rsidR="009D669D" w:rsidRPr="003A2CBB" w:rsidRDefault="009D669D" w:rsidP="009D669D">
      <w:pPr>
        <w:pStyle w:val="TF"/>
      </w:pPr>
      <w:bookmarkStart w:id="172" w:name="_CRFigure5_2_2_2_12_1"/>
      <w:r w:rsidRPr="003A2CBB">
        <w:t xml:space="preserve">Figure </w:t>
      </w:r>
      <w:bookmarkEnd w:id="172"/>
      <w:r w:rsidRPr="003A2CBB">
        <w:t>5.2.2.2.</w:t>
      </w:r>
      <w:r w:rsidR="008D5503">
        <w:t>12</w:t>
      </w:r>
      <w:r w:rsidRPr="003A2CBB">
        <w:t xml:space="preserve">.1: </w:t>
      </w:r>
      <w:r>
        <w:rPr>
          <w:lang w:eastAsia="zh-CN"/>
        </w:rPr>
        <w:t>R</w:t>
      </w:r>
      <w:r w:rsidRPr="00A62976">
        <w:t>egistration for SMS over NAS</w:t>
      </w:r>
      <w:r w:rsidRPr="003A2CBB">
        <w:t xml:space="preserve"> –</w:t>
      </w:r>
      <w:r>
        <w:t xml:space="preserve"> </w:t>
      </w:r>
      <w:r w:rsidR="00026638">
        <w:t>PEC</w:t>
      </w:r>
      <w:r>
        <w:t xml:space="preserve"> </w:t>
      </w:r>
      <w:r w:rsidRPr="003A2CBB">
        <w:t xml:space="preserve">charging </w:t>
      </w:r>
    </w:p>
    <w:p w14:paraId="0395CE5E" w14:textId="77777777" w:rsidR="009D669D" w:rsidRDefault="009D669D" w:rsidP="009D669D">
      <w:pPr>
        <w:pStyle w:val="B1"/>
      </w:pPr>
      <w:r>
        <w:t>Steps 1-7: SMS service activation in the SMSF</w:t>
      </w:r>
    </w:p>
    <w:p w14:paraId="251AA578" w14:textId="77777777" w:rsidR="009D669D" w:rsidRDefault="009D669D" w:rsidP="009D669D">
      <w:pPr>
        <w:pStyle w:val="B1"/>
      </w:pPr>
      <w:r>
        <w:t xml:space="preserve">Step 8: </w:t>
      </w:r>
      <w:r w:rsidRPr="0075330A">
        <w:t xml:space="preserve">SMSF </w:t>
      </w:r>
      <w:r>
        <w:t>answers</w:t>
      </w:r>
      <w:r w:rsidRPr="0075330A">
        <w:t xml:space="preserve"> to the AMF with Nsmsf_SMService_Activate service</w:t>
      </w:r>
    </w:p>
    <w:p w14:paraId="0A4AC4B7" w14:textId="77777777" w:rsidR="009D669D" w:rsidRDefault="009D669D" w:rsidP="009D669D">
      <w:pPr>
        <w:pStyle w:val="B1"/>
      </w:pPr>
      <w:r w:rsidRPr="00E60545">
        <w:t xml:space="preserve">9ch-a to 9ch-c: </w:t>
      </w:r>
      <w:r>
        <w:t>S</w:t>
      </w:r>
      <w:r w:rsidRPr="00E60545">
        <w:t xml:space="preserve">ame steps as 21ch-a to 21ch-c </w:t>
      </w:r>
      <w:r>
        <w:t>of</w:t>
      </w:r>
      <w:r w:rsidRPr="00E60545">
        <w:t xml:space="preserve"> Figure 5.2.2.2.2.1. </w:t>
      </w:r>
      <w:r>
        <w:t>The "</w:t>
      </w:r>
      <w:r w:rsidRPr="00A81BAC">
        <w:t>SMS</w:t>
      </w:r>
      <w:r>
        <w:t xml:space="preserve"> allowed" indication is included in addition.</w:t>
      </w:r>
    </w:p>
    <w:p w14:paraId="716944F8" w14:textId="77777777" w:rsidR="009D669D" w:rsidRDefault="009D669D" w:rsidP="009D669D">
      <w:pPr>
        <w:pStyle w:val="Heading5"/>
        <w:rPr>
          <w:lang w:eastAsia="zh-CN"/>
        </w:rPr>
      </w:pPr>
      <w:bookmarkStart w:id="173" w:name="_CR5_2_2_2_13"/>
      <w:bookmarkStart w:id="174" w:name="_Toc202524993"/>
      <w:bookmarkEnd w:id="173"/>
      <w:r>
        <w:t>5.2.2.2.</w:t>
      </w:r>
      <w:r w:rsidR="007E7065">
        <w:t>1</w:t>
      </w:r>
      <w:r w:rsidR="008D5503">
        <w:t>3</w:t>
      </w:r>
      <w:r w:rsidRPr="00424394">
        <w:tab/>
      </w:r>
      <w:r w:rsidRPr="000436F8">
        <w:rPr>
          <w:lang w:eastAsia="zh-CN"/>
        </w:rPr>
        <w:t>Registration for SMS over NAS</w:t>
      </w:r>
      <w:r>
        <w:rPr>
          <w:lang w:eastAsia="zh-CN"/>
        </w:rPr>
        <w:t xml:space="preserve"> – IEC</w:t>
      </w:r>
      <w:bookmarkEnd w:id="174"/>
    </w:p>
    <w:p w14:paraId="6E87C98A" w14:textId="77777777" w:rsidR="009D669D" w:rsidRDefault="009D669D" w:rsidP="009D669D">
      <w:pPr>
        <w:rPr>
          <w:lang w:eastAsia="zh-CN"/>
        </w:rPr>
      </w:pPr>
      <w:r>
        <w:t>The following figure 5.2.2.2.</w:t>
      </w:r>
      <w:r w:rsidR="007E7065">
        <w:t>1</w:t>
      </w:r>
      <w:r w:rsidR="008D5503">
        <w:t>3</w:t>
      </w:r>
      <w:r>
        <w:t>.1 describes a</w:t>
      </w:r>
      <w:r>
        <w:rPr>
          <w:lang w:eastAsia="zh-CN"/>
        </w:rPr>
        <w:t xml:space="preserve"> r</w:t>
      </w:r>
      <w:r w:rsidRPr="00A62976">
        <w:t>egistration in 5GS for SMS over NAS</w:t>
      </w:r>
      <w:r>
        <w:t xml:space="preserve"> in IEC, </w:t>
      </w:r>
      <w:r>
        <w:rPr>
          <w:lang w:eastAsia="zh-CN"/>
        </w:rPr>
        <w:t>based on clause 5.2.2.2.</w:t>
      </w:r>
      <w:r w:rsidR="00967F13">
        <w:rPr>
          <w:lang w:eastAsia="zh-CN"/>
        </w:rPr>
        <w:t>12</w:t>
      </w:r>
      <w:r w:rsidR="007E7065">
        <w:rPr>
          <w:lang w:eastAsia="zh-CN"/>
        </w:rPr>
        <w:t>.</w:t>
      </w:r>
      <w:r>
        <w:rPr>
          <w:lang w:eastAsia="zh-CN"/>
        </w:rPr>
        <w:t xml:space="preserve"> </w:t>
      </w:r>
    </w:p>
    <w:p w14:paraId="6A4B9F41" w14:textId="77777777" w:rsidR="009D669D" w:rsidRDefault="007E7065" w:rsidP="009D669D">
      <w:pPr>
        <w:pStyle w:val="TH"/>
      </w:pPr>
      <w:r>
        <w:object w:dxaOrig="10485" w:dyaOrig="6089" w14:anchorId="0D39034F">
          <v:shape id="_x0000_i1046" type="#_x0000_t75" style="width:486.3pt;height:283.1pt" o:ole="">
            <v:imagedata r:id="rId49" o:title=""/>
          </v:shape>
          <o:OLEObject Type="Embed" ProgID="Visio.Drawing.11" ShapeID="_x0000_i1046" DrawAspect="Content" ObjectID="_1813137498" r:id="rId50"/>
        </w:object>
      </w:r>
    </w:p>
    <w:p w14:paraId="72295EA5" w14:textId="77777777" w:rsidR="009D669D" w:rsidRPr="003A2CBB" w:rsidRDefault="009D669D" w:rsidP="009D669D">
      <w:pPr>
        <w:pStyle w:val="TF"/>
      </w:pPr>
      <w:bookmarkStart w:id="175" w:name="_CRFigure5_2_2_2_13_1"/>
      <w:r w:rsidRPr="003A2CBB">
        <w:t xml:space="preserve">Figure </w:t>
      </w:r>
      <w:bookmarkEnd w:id="175"/>
      <w:r w:rsidRPr="003A2CBB">
        <w:t>5.2.2.2.</w:t>
      </w:r>
      <w:r w:rsidR="007E7065">
        <w:t>1</w:t>
      </w:r>
      <w:r w:rsidR="00967F13">
        <w:t>3</w:t>
      </w:r>
      <w:r w:rsidRPr="003A2CBB">
        <w:t>.</w:t>
      </w:r>
      <w:r w:rsidR="007E7065">
        <w:t>1</w:t>
      </w:r>
      <w:r w:rsidRPr="003A2CBB">
        <w:t xml:space="preserve">: </w:t>
      </w:r>
      <w:r>
        <w:rPr>
          <w:lang w:eastAsia="zh-CN"/>
        </w:rPr>
        <w:t>R</w:t>
      </w:r>
      <w:r w:rsidRPr="00A62976">
        <w:t>egistration for SMS over NAS</w:t>
      </w:r>
      <w:r w:rsidRPr="003A2CBB">
        <w:t xml:space="preserve"> –</w:t>
      </w:r>
      <w:r>
        <w:t xml:space="preserve"> IEC</w:t>
      </w:r>
      <w:r w:rsidRPr="003A2CBB">
        <w:t xml:space="preserve"> </w:t>
      </w:r>
    </w:p>
    <w:p w14:paraId="3820DE92" w14:textId="77777777" w:rsidR="009D669D" w:rsidRDefault="009D669D" w:rsidP="009D669D">
      <w:pPr>
        <w:pStyle w:val="B1"/>
      </w:pPr>
      <w:r>
        <w:t>Steps 1-4: UE Registration for SMS.</w:t>
      </w:r>
    </w:p>
    <w:p w14:paraId="60075FFA" w14:textId="77777777" w:rsidR="009D669D" w:rsidRDefault="009D669D" w:rsidP="009D669D">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5.2.2.2.2.1. </w:t>
      </w:r>
      <w:r>
        <w:t>The "</w:t>
      </w:r>
      <w:r w:rsidRPr="00A81BAC">
        <w:t>SMS</w:t>
      </w:r>
      <w:r>
        <w:t xml:space="preserve"> allowed" indication is included.</w:t>
      </w:r>
    </w:p>
    <w:p w14:paraId="15F9EAF7" w14:textId="77777777" w:rsidR="009D669D" w:rsidRDefault="009D669D" w:rsidP="009D669D">
      <w:pPr>
        <w:pStyle w:val="B1"/>
      </w:pPr>
      <w:r>
        <w:t xml:space="preserve">Step 5-9: Registration for </w:t>
      </w:r>
      <w:r w:rsidRPr="0075330A">
        <w:t>SMS</w:t>
      </w:r>
      <w:r>
        <w:t xml:space="preserve"> procedure  </w:t>
      </w:r>
    </w:p>
    <w:p w14:paraId="2FB7C3D9" w14:textId="77777777" w:rsidR="00716EA0" w:rsidRDefault="00716EA0" w:rsidP="00716EA0">
      <w:pPr>
        <w:pStyle w:val="Heading5"/>
        <w:rPr>
          <w:lang w:eastAsia="zh-CN"/>
        </w:rPr>
      </w:pPr>
      <w:bookmarkStart w:id="176" w:name="_CR5_2_2_2_14"/>
      <w:bookmarkStart w:id="177" w:name="_Toc202524994"/>
      <w:bookmarkEnd w:id="176"/>
      <w:r>
        <w:t>5.2.2.2.</w:t>
      </w:r>
      <w:r w:rsidR="00967F13">
        <w:t>14</w:t>
      </w:r>
      <w:r w:rsidRPr="00424394">
        <w:tab/>
      </w:r>
      <w:r w:rsidRPr="000436F8">
        <w:rPr>
          <w:lang w:eastAsia="zh-CN"/>
        </w:rPr>
        <w:t>Registration for SMS over NAS</w:t>
      </w:r>
      <w:r>
        <w:rPr>
          <w:lang w:eastAsia="zh-CN"/>
        </w:rPr>
        <w:t xml:space="preserve"> – ECUR</w:t>
      </w:r>
      <w:bookmarkEnd w:id="177"/>
    </w:p>
    <w:p w14:paraId="37E12590" w14:textId="77777777" w:rsidR="00716EA0" w:rsidRDefault="00716EA0" w:rsidP="00716EA0">
      <w:pPr>
        <w:rPr>
          <w:lang w:eastAsia="zh-CN"/>
        </w:rPr>
      </w:pPr>
      <w:r>
        <w:t>The following figure 5.2.2.2.</w:t>
      </w:r>
      <w:r w:rsidR="00967F13">
        <w:t>14</w:t>
      </w:r>
      <w:r>
        <w:t>.1 describes a</w:t>
      </w:r>
      <w:r>
        <w:rPr>
          <w:lang w:eastAsia="zh-CN"/>
        </w:rPr>
        <w:t xml:space="preserve"> r</w:t>
      </w:r>
      <w:r w:rsidRPr="00A62976">
        <w:t>egistration in 5GS for SMS over NAS</w:t>
      </w:r>
      <w:r>
        <w:t xml:space="preserve"> in ECUR, </w:t>
      </w:r>
      <w:r>
        <w:rPr>
          <w:lang w:eastAsia="zh-CN"/>
        </w:rPr>
        <w:t>based on clause 5.2.2.2.</w:t>
      </w:r>
      <w:r w:rsidR="00967F13">
        <w:rPr>
          <w:lang w:eastAsia="zh-CN"/>
        </w:rPr>
        <w:t>12</w:t>
      </w:r>
      <w:r>
        <w:rPr>
          <w:lang w:eastAsia="zh-CN"/>
        </w:rPr>
        <w:t xml:space="preserve">. </w:t>
      </w:r>
    </w:p>
    <w:p w14:paraId="536AD4F6" w14:textId="77777777" w:rsidR="00716EA0" w:rsidRDefault="00716EA0" w:rsidP="00716EA0">
      <w:pPr>
        <w:pStyle w:val="TH"/>
      </w:pPr>
      <w:r>
        <w:object w:dxaOrig="10485" w:dyaOrig="7260" w14:anchorId="5F40AE36">
          <v:shape id="_x0000_i1047" type="#_x0000_t75" style="width:486.3pt;height:336.2pt" o:ole="">
            <v:imagedata r:id="rId51" o:title=""/>
          </v:shape>
          <o:OLEObject Type="Embed" ProgID="Visio.Drawing.11" ShapeID="_x0000_i1047" DrawAspect="Content" ObjectID="_1813137499" r:id="rId52"/>
        </w:object>
      </w:r>
    </w:p>
    <w:p w14:paraId="4478BE6E" w14:textId="77777777" w:rsidR="00716EA0" w:rsidRPr="003A2CBB" w:rsidRDefault="00716EA0" w:rsidP="00716EA0">
      <w:pPr>
        <w:pStyle w:val="TF"/>
      </w:pPr>
      <w:bookmarkStart w:id="178" w:name="_CRFigure5_2_2_2_14_1"/>
      <w:r w:rsidRPr="003A2CBB">
        <w:t xml:space="preserve">Figure </w:t>
      </w:r>
      <w:bookmarkEnd w:id="178"/>
      <w:r w:rsidRPr="003A2CBB">
        <w:t>5.2.2.2.</w:t>
      </w:r>
      <w:r w:rsidR="00967F13">
        <w:t>14</w:t>
      </w:r>
      <w:r w:rsidRPr="003A2CBB">
        <w:t>.</w:t>
      </w:r>
      <w:r>
        <w:t>1</w:t>
      </w:r>
      <w:r w:rsidRPr="003A2CBB">
        <w:t xml:space="preserve">: </w:t>
      </w:r>
      <w:r>
        <w:rPr>
          <w:lang w:eastAsia="zh-CN"/>
        </w:rPr>
        <w:t>R</w:t>
      </w:r>
      <w:r w:rsidRPr="00A62976">
        <w:t>egistration for SMS over NAS</w:t>
      </w:r>
      <w:r w:rsidRPr="003A2CBB">
        <w:t xml:space="preserve"> –</w:t>
      </w:r>
      <w:r>
        <w:t xml:space="preserve"> ECUR</w:t>
      </w:r>
      <w:r w:rsidRPr="003A2CBB">
        <w:t xml:space="preserve"> </w:t>
      </w:r>
    </w:p>
    <w:p w14:paraId="672E4C5D" w14:textId="77777777" w:rsidR="00716EA0" w:rsidRDefault="00716EA0" w:rsidP="00716EA0">
      <w:pPr>
        <w:pStyle w:val="B1"/>
      </w:pPr>
      <w:r>
        <w:t>Steps 1-4: UE Registration for SMS.</w:t>
      </w:r>
    </w:p>
    <w:p w14:paraId="763473C8" w14:textId="77777777" w:rsidR="00716EA0" w:rsidRDefault="00716EA0" w:rsidP="00716EA0">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w:t>
      </w:r>
      <w:r w:rsidR="009D1191">
        <w:t>4</w:t>
      </w:r>
      <w:r w:rsidRPr="00DC49C6">
        <w:t xml:space="preserve">.1. </w:t>
      </w:r>
      <w:r>
        <w:t>The "</w:t>
      </w:r>
      <w:r w:rsidRPr="00A81BAC">
        <w:t>SMS</w:t>
      </w:r>
      <w:r>
        <w:t xml:space="preserve"> allowed" indication is included.</w:t>
      </w:r>
    </w:p>
    <w:p w14:paraId="554AC45A" w14:textId="77777777" w:rsidR="00716EA0" w:rsidRDefault="00716EA0" w:rsidP="00716EA0">
      <w:pPr>
        <w:pStyle w:val="B1"/>
      </w:pPr>
      <w:r>
        <w:t xml:space="preserve">Step 5-9: Registration for </w:t>
      </w:r>
      <w:r w:rsidRPr="0075330A">
        <w:t>SMS</w:t>
      </w:r>
      <w:r>
        <w:t xml:space="preserve"> procedure </w:t>
      </w:r>
    </w:p>
    <w:p w14:paraId="305BA4E9" w14:textId="77777777" w:rsidR="00716EA0" w:rsidRDefault="00716EA0" w:rsidP="00716EA0">
      <w:pPr>
        <w:pStyle w:val="B1"/>
      </w:pPr>
      <w:r>
        <w:t>9</w:t>
      </w:r>
      <w:r w:rsidRPr="00DC49C6">
        <w:t xml:space="preserve">ch-a to </w:t>
      </w:r>
      <w:r>
        <w:t>9</w:t>
      </w:r>
      <w:r w:rsidRPr="00DC49C6">
        <w:t xml:space="preserve">ch-c: </w:t>
      </w:r>
      <w:r>
        <w:t>S</w:t>
      </w:r>
      <w:r w:rsidRPr="00DC49C6">
        <w:t xml:space="preserve">ame steps as </w:t>
      </w:r>
      <w:r>
        <w:t>21</w:t>
      </w:r>
      <w:r w:rsidRPr="00DC49C6">
        <w:t xml:space="preserve">ch-a to </w:t>
      </w:r>
      <w:r>
        <w:t>21</w:t>
      </w:r>
      <w:r w:rsidRPr="00DC49C6">
        <w:t xml:space="preserve">ch-c </w:t>
      </w:r>
      <w:r>
        <w:t>of</w:t>
      </w:r>
      <w:r w:rsidRPr="00DC49C6">
        <w:t xml:space="preserve"> Figure 5.2.2.2.</w:t>
      </w:r>
      <w:r w:rsidR="009D1191">
        <w:t>4</w:t>
      </w:r>
      <w:r w:rsidRPr="00DC49C6">
        <w:t>.1</w:t>
      </w:r>
      <w:r>
        <w:t xml:space="preserve">. </w:t>
      </w:r>
    </w:p>
    <w:p w14:paraId="46D24DEB" w14:textId="77777777" w:rsidR="009D669D" w:rsidRDefault="009D669D" w:rsidP="009D669D">
      <w:pPr>
        <w:pStyle w:val="Heading5"/>
        <w:rPr>
          <w:lang w:eastAsia="zh-CN"/>
        </w:rPr>
      </w:pPr>
      <w:bookmarkStart w:id="179" w:name="_CR5_2_2_2_15"/>
      <w:bookmarkStart w:id="180" w:name="_Toc202524995"/>
      <w:bookmarkEnd w:id="179"/>
      <w:r>
        <w:t>5.2.2.2.</w:t>
      </w:r>
      <w:r w:rsidR="00967F13">
        <w:t>15</w:t>
      </w:r>
      <w:r w:rsidRPr="00424394">
        <w:tab/>
      </w:r>
      <w:r>
        <w:t>Der</w:t>
      </w:r>
      <w:r>
        <w:rPr>
          <w:lang w:eastAsia="zh-CN"/>
        </w:rPr>
        <w:t xml:space="preserve">egistration for SMS over NAS – </w:t>
      </w:r>
      <w:r w:rsidR="00026638">
        <w:rPr>
          <w:lang w:eastAsia="zh-CN"/>
        </w:rPr>
        <w:t>PEC</w:t>
      </w:r>
      <w:r>
        <w:rPr>
          <w:lang w:eastAsia="zh-CN"/>
        </w:rPr>
        <w:t xml:space="preserve"> charging</w:t>
      </w:r>
      <w:bookmarkEnd w:id="180"/>
    </w:p>
    <w:p w14:paraId="0D0410F5" w14:textId="77777777" w:rsidR="00B5609A" w:rsidRPr="005E13B4" w:rsidRDefault="00B5609A" w:rsidP="0017678E">
      <w:bookmarkStart w:id="181" w:name="_Toc2583568"/>
      <w:r w:rsidRPr="005E13B4">
        <w:t xml:space="preserve">Deregistration procedures for SMS over NAS are specified in TS 23.502 [202] clause 4.13.3.2: </w:t>
      </w:r>
    </w:p>
    <w:p w14:paraId="700B3FA6" w14:textId="77777777" w:rsidR="00B5609A" w:rsidRPr="005E13B4" w:rsidRDefault="00582F5C" w:rsidP="0017678E">
      <w:pPr>
        <w:pStyle w:val="B1"/>
      </w:pPr>
      <w:r>
        <w:t>-</w:t>
      </w:r>
      <w:r>
        <w:tab/>
      </w:r>
      <w:r w:rsidR="00B5609A" w:rsidRPr="005E13B4">
        <w:t xml:space="preserve">When based on </w:t>
      </w:r>
      <w:r w:rsidR="00B5609A" w:rsidRPr="005E13B4">
        <w:rPr>
          <w:lang w:eastAsia="zh-CN"/>
        </w:rPr>
        <w:t>subsequent Registration Request messag</w:t>
      </w:r>
      <w:r w:rsidR="00B5609A" w:rsidRPr="005E13B4">
        <w:t>e from the UE, the registration charging scenario in clause 5.2.2.2.2 or 5.2.2.2.3 applies.</w:t>
      </w:r>
    </w:p>
    <w:p w14:paraId="7A95A96E" w14:textId="77777777" w:rsidR="00B5609A" w:rsidRPr="0017678E" w:rsidRDefault="00582F5C" w:rsidP="0017678E">
      <w:pPr>
        <w:pStyle w:val="B1"/>
      </w:pPr>
      <w:r w:rsidRPr="0017678E">
        <w:t>-</w:t>
      </w:r>
      <w:r w:rsidRPr="0017678E">
        <w:tab/>
      </w:r>
      <w:r w:rsidR="00B5609A" w:rsidRPr="0017678E">
        <w:t xml:space="preserve">When based on procedures in which UE is determined as deregistered by the AMF, the Network-initiated deregistration charging scenario in clause 5.2.2.2.8 applies. </w:t>
      </w:r>
    </w:p>
    <w:p w14:paraId="5A91D0FA" w14:textId="77777777" w:rsidR="004C2FFE" w:rsidRDefault="004C2FFE" w:rsidP="004C2FFE">
      <w:pPr>
        <w:pStyle w:val="Heading4"/>
      </w:pPr>
      <w:bookmarkStart w:id="182" w:name="_CR5_2_2_3"/>
      <w:bookmarkStart w:id="183" w:name="_Toc202524996"/>
      <w:bookmarkEnd w:id="182"/>
      <w:r>
        <w:t>5.2</w:t>
      </w:r>
      <w:r w:rsidRPr="00424394">
        <w:t>.2.</w:t>
      </w:r>
      <w:r>
        <w:t>3</w:t>
      </w:r>
      <w:r w:rsidRPr="00424394">
        <w:tab/>
      </w:r>
      <w:r>
        <w:t>Connection management charging from AMF</w:t>
      </w:r>
      <w:bookmarkEnd w:id="181"/>
      <w:bookmarkEnd w:id="183"/>
    </w:p>
    <w:p w14:paraId="270AF5F1" w14:textId="77777777" w:rsidR="004C2FFE" w:rsidRDefault="004C2FFE" w:rsidP="004C2FFE">
      <w:pPr>
        <w:pStyle w:val="Heading5"/>
        <w:rPr>
          <w:lang w:eastAsia="zh-CN"/>
        </w:rPr>
      </w:pPr>
      <w:bookmarkStart w:id="184" w:name="_CR5_2_2_3_1"/>
      <w:bookmarkStart w:id="185" w:name="_Toc2583569"/>
      <w:bookmarkStart w:id="186" w:name="_Toc202524997"/>
      <w:bookmarkEnd w:id="184"/>
      <w:r>
        <w:t>5.2.2.3</w:t>
      </w:r>
      <w:r w:rsidRPr="00424394">
        <w:t>.1</w:t>
      </w:r>
      <w:r w:rsidRPr="00424394">
        <w:tab/>
      </w:r>
      <w:r w:rsidRPr="00424394">
        <w:rPr>
          <w:lang w:eastAsia="zh-CN"/>
        </w:rPr>
        <w:t>General</w:t>
      </w:r>
      <w:bookmarkEnd w:id="185"/>
      <w:bookmarkEnd w:id="186"/>
    </w:p>
    <w:p w14:paraId="6A89E056" w14:textId="77777777" w:rsidR="004C2FFE" w:rsidRDefault="004C2FFE" w:rsidP="004C2FFE">
      <w:r>
        <w:t>The clause below describes connection management charging, which includes:</w:t>
      </w:r>
    </w:p>
    <w:p w14:paraId="46702F83" w14:textId="77777777" w:rsidR="004C2FFE" w:rsidRDefault="004C2FFE" w:rsidP="004C2FFE">
      <w:pPr>
        <w:pStyle w:val="B1"/>
        <w:rPr>
          <w:lang w:eastAsia="zh-CN"/>
        </w:rPr>
      </w:pPr>
      <w:r>
        <w:t>-</w:t>
      </w:r>
      <w:r>
        <w:tab/>
      </w:r>
      <w:r>
        <w:rPr>
          <w:lang w:eastAsia="zh-CN"/>
        </w:rPr>
        <w:t>N2 connection for this UE between the AN and the AMF</w:t>
      </w:r>
      <w:r w:rsidR="00B05BF8">
        <w:rPr>
          <w:lang w:eastAsia="zh-CN"/>
        </w:rPr>
        <w:t xml:space="preserve"> for 3GPP access and untrusted non-3GPP access</w:t>
      </w:r>
      <w:r>
        <w:rPr>
          <w:lang w:eastAsia="zh-CN"/>
        </w:rPr>
        <w:t>.</w:t>
      </w:r>
    </w:p>
    <w:p w14:paraId="58DBA07C" w14:textId="77777777" w:rsidR="00B05BF8" w:rsidRDefault="00B05BF8" w:rsidP="00B05BF8">
      <w:pPr>
        <w:keepNext/>
      </w:pPr>
      <w:r>
        <w:t xml:space="preserve">The </w:t>
      </w:r>
      <w:r w:rsidRPr="001B69A8">
        <w:rPr>
          <w:lang w:bidi="ar-IQ"/>
        </w:rPr>
        <w:t>TS</w:t>
      </w:r>
      <w:r w:rsidRPr="00424394">
        <w:rPr>
          <w:lang w:bidi="ar-IQ"/>
        </w:rPr>
        <w:t xml:space="preserve"> 23.502 [201] </w:t>
      </w:r>
      <w:r>
        <w:t xml:space="preserve">service request procedures and </w:t>
      </w:r>
      <w:r>
        <w:rPr>
          <w:lang w:bidi="ar-IQ"/>
        </w:rPr>
        <w:t xml:space="preserve">flows are used </w:t>
      </w:r>
      <w:r>
        <w:t xml:space="preserve">to describe one of the N2 connection establishment cases. The procedures for N2 connection establishment are specified in TS </w:t>
      </w:r>
      <w:r w:rsidRPr="003603E1">
        <w:t xml:space="preserve">38.413 </w:t>
      </w:r>
      <w:r>
        <w:t xml:space="preserve">[203] for 3GPP access and </w:t>
      </w:r>
      <w:r>
        <w:lastRenderedPageBreak/>
        <w:t xml:space="preserve">exceptions in </w:t>
      </w:r>
      <w:r w:rsidRPr="002E4AB7">
        <w:t>TS</w:t>
      </w:r>
      <w:r>
        <w:t> 29</w:t>
      </w:r>
      <w:r w:rsidRPr="002E4AB7">
        <w:t>.413</w:t>
      </w:r>
      <w:r>
        <w:t xml:space="preserve"> [204] for untrusted </w:t>
      </w:r>
      <w:r>
        <w:rPr>
          <w:lang w:eastAsia="zh-CN"/>
        </w:rPr>
        <w:t>non-3GPP</w:t>
      </w:r>
      <w:r>
        <w:t xml:space="preserve">, under the establishment of </w:t>
      </w:r>
      <w:r w:rsidRPr="00424E66">
        <w:t>UE-associated logical NG-connection</w:t>
      </w:r>
      <w:r>
        <w:t xml:space="preserve">. </w:t>
      </w:r>
    </w:p>
    <w:p w14:paraId="7CA8A476" w14:textId="77777777" w:rsidR="004C2FFE" w:rsidRDefault="004C2FFE" w:rsidP="004C2FFE">
      <w:pPr>
        <w:pStyle w:val="Heading5"/>
        <w:rPr>
          <w:lang w:eastAsia="zh-CN"/>
        </w:rPr>
      </w:pPr>
      <w:bookmarkStart w:id="187" w:name="_CR5_2_2_3_2"/>
      <w:bookmarkStart w:id="188" w:name="_Toc202524998"/>
      <w:bookmarkEnd w:id="187"/>
      <w:r>
        <w:t>5.2.2.3.2</w:t>
      </w:r>
      <w:r w:rsidRPr="00424394">
        <w:tab/>
      </w:r>
      <w:r w:rsidRPr="00050CA8">
        <w:t>UE Triggered Service Request</w:t>
      </w:r>
      <w:bookmarkEnd w:id="188"/>
    </w:p>
    <w:p w14:paraId="6CBA46E3" w14:textId="77777777" w:rsidR="004C2FFE" w:rsidRDefault="004C2FFE" w:rsidP="004C2FFE">
      <w:r>
        <w:t xml:space="preserve">The following figure 5.2.2.3.2.1 describes UE N2 connection during </w:t>
      </w:r>
      <w:r w:rsidRPr="00904522">
        <w:t>UE Triggered Service Request</w:t>
      </w:r>
      <w:r>
        <w:t>, in event based offline charging</w:t>
      </w:r>
      <w:r>
        <w:rPr>
          <w:lang w:eastAsia="zh-CN"/>
        </w:rPr>
        <w:t xml:space="preserve">, based on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w:t>
      </w:r>
    </w:p>
    <w:p w14:paraId="413E74C4" w14:textId="77777777" w:rsidR="004C2FFE" w:rsidRDefault="004C2FFE" w:rsidP="004C2FFE">
      <w:pPr>
        <w:pStyle w:val="TF"/>
      </w:pPr>
      <w:r>
        <w:object w:dxaOrig="12309" w:dyaOrig="7987" w14:anchorId="4F683684">
          <v:shape id="_x0000_i1048" type="#_x0000_t75" style="width:477.15pt;height:309.95pt" o:ole="">
            <v:imagedata r:id="rId53" o:title=""/>
          </v:shape>
          <o:OLEObject Type="Embed" ProgID="Visio.Drawing.11" ShapeID="_x0000_i1048" DrawAspect="Content" ObjectID="_1813137500" r:id="rId54"/>
        </w:object>
      </w:r>
    </w:p>
    <w:p w14:paraId="14125840" w14:textId="77777777" w:rsidR="004C2FFE" w:rsidRPr="00CD7E72" w:rsidRDefault="004C2FFE" w:rsidP="004C2FFE">
      <w:pPr>
        <w:pStyle w:val="TH"/>
      </w:pPr>
      <w:r w:rsidRPr="00CD7E72">
        <w:t>Figure 5.2.2.</w:t>
      </w:r>
      <w:r>
        <w:t>3</w:t>
      </w:r>
      <w:r w:rsidRPr="00CD7E72">
        <w:t>.2.1: UE Triggered Service Request –</w:t>
      </w:r>
      <w:r w:rsidR="00D60E5B" w:rsidRPr="00D60E5B">
        <w:t>PEC</w:t>
      </w:r>
      <w:r w:rsidRPr="00CD7E72">
        <w:t xml:space="preserve">  charging</w:t>
      </w:r>
    </w:p>
    <w:p w14:paraId="1ED048F2" w14:textId="77777777" w:rsidR="004C2FFE" w:rsidRPr="00CD7E72" w:rsidRDefault="004C2FFE" w:rsidP="004C2FFE">
      <w:pPr>
        <w:pStyle w:val="B1"/>
      </w:pPr>
      <w:r w:rsidRPr="00CD7E72">
        <w:t>1-1</w:t>
      </w:r>
      <w:r>
        <w:t>3</w:t>
      </w:r>
      <w:r w:rsidRPr="00CD7E72">
        <w:t>.</w:t>
      </w:r>
      <w:r w:rsidRPr="00CD7E72">
        <w:tab/>
      </w:r>
      <w:r>
        <w:t xml:space="preserve">Service request </w:t>
      </w:r>
      <w:r w:rsidRPr="00CD7E72">
        <w:t>procedure initiated by UE.</w:t>
      </w:r>
    </w:p>
    <w:p w14:paraId="378B4082" w14:textId="77777777" w:rsidR="004C2FFE" w:rsidRPr="00CD7E72" w:rsidRDefault="004C2FFE" w:rsidP="004C2FFE">
      <w:pPr>
        <w:pStyle w:val="B1"/>
      </w:pPr>
      <w:r w:rsidRPr="00CD7E72">
        <w:t>1</w:t>
      </w:r>
      <w:r>
        <w:t>4.</w:t>
      </w:r>
      <w:r w:rsidRPr="00CD7E72">
        <w:t xml:space="preserve"> The </w:t>
      </w:r>
      <w:r>
        <w:t xml:space="preserve">(R)AN sends N2 Request ACK to </w:t>
      </w:r>
      <w:r w:rsidRPr="00CD7E72">
        <w:t>AMF.</w:t>
      </w:r>
    </w:p>
    <w:p w14:paraId="743697D6" w14:textId="77777777" w:rsidR="004C2FFE" w:rsidRPr="00CD7E72" w:rsidRDefault="004C2FFE" w:rsidP="004C2FFE">
      <w:pPr>
        <w:pStyle w:val="B1"/>
      </w:pPr>
      <w:r>
        <w:t>14</w:t>
      </w:r>
      <w:r w:rsidRPr="00CD7E72">
        <w:t>ch-a. The AMF sends Charging Data Request</w:t>
      </w:r>
      <w:r w:rsidR="005E4A4B">
        <w:t xml:space="preserve"> </w:t>
      </w:r>
      <w:r w:rsidRPr="00CD7E72">
        <w:t xml:space="preserve">[Event] to CHF for the </w:t>
      </w:r>
      <w:r>
        <w:t>N2 connection established for the UE</w:t>
      </w:r>
      <w:r w:rsidRPr="00CD7E72">
        <w:t>.</w:t>
      </w:r>
    </w:p>
    <w:p w14:paraId="6D6BDA0F" w14:textId="77777777" w:rsidR="004C2FFE" w:rsidRPr="00CD7E72" w:rsidRDefault="004C2FFE" w:rsidP="004C2FFE">
      <w:pPr>
        <w:pStyle w:val="B1"/>
      </w:pPr>
      <w:r>
        <w:t>14</w:t>
      </w:r>
      <w:r w:rsidRPr="00CD7E72">
        <w:t xml:space="preserve">ch-b. The CHF creates the CDR for this </w:t>
      </w:r>
      <w:r>
        <w:t>N2 connection</w:t>
      </w:r>
      <w:r w:rsidR="00582F5C" w:rsidRPr="00434014">
        <w:t>establishment</w:t>
      </w:r>
      <w:r w:rsidRPr="00CD7E72">
        <w:t>.</w:t>
      </w:r>
    </w:p>
    <w:p w14:paraId="5D997240" w14:textId="77777777" w:rsidR="004C2FFE" w:rsidRPr="00CD7E72" w:rsidRDefault="004C2FFE" w:rsidP="004C2FFE">
      <w:pPr>
        <w:pStyle w:val="B1"/>
      </w:pPr>
      <w:r>
        <w:t>14</w:t>
      </w:r>
      <w:r w:rsidRPr="00CD7E72">
        <w:t>ch-c. The CHF acknowledges by sending Charging Data Response</w:t>
      </w:r>
      <w:r w:rsidR="005E4A4B">
        <w:t xml:space="preserve"> </w:t>
      </w:r>
      <w:r w:rsidRPr="00CD7E72">
        <w:t>[Event] to the AMF.</w:t>
      </w:r>
    </w:p>
    <w:p w14:paraId="62C0E461" w14:textId="77777777" w:rsidR="004C2FFE" w:rsidRDefault="004C2FFE" w:rsidP="004C2FFE">
      <w:pPr>
        <w:pStyle w:val="B1"/>
      </w:pPr>
      <w:r>
        <w:t>15</w:t>
      </w:r>
      <w:r w:rsidRPr="00D12A2D">
        <w:t>-</w:t>
      </w:r>
      <w:r>
        <w:t>22</w:t>
      </w:r>
      <w:r w:rsidRPr="00D12A2D">
        <w:t>.</w:t>
      </w:r>
      <w:r w:rsidRPr="00D12A2D">
        <w:tab/>
      </w:r>
      <w:r>
        <w:t xml:space="preserve">Service request </w:t>
      </w:r>
      <w:r w:rsidRPr="00D12A2D">
        <w:t xml:space="preserve">procedure </w:t>
      </w:r>
      <w:r>
        <w:t>continuation</w:t>
      </w:r>
      <w:r w:rsidRPr="00D12A2D">
        <w:t>.</w:t>
      </w:r>
    </w:p>
    <w:p w14:paraId="1D0642FE" w14:textId="77777777" w:rsidR="00B05BF8" w:rsidRDefault="00B05BF8" w:rsidP="00EB649C">
      <w:r>
        <w:rPr>
          <w:lang w:eastAsia="zh-CN"/>
        </w:rPr>
        <w:t xml:space="preserve">In case of untrusted non-3GPP, </w:t>
      </w:r>
      <w:r>
        <w:t>t</w:t>
      </w:r>
      <w:r w:rsidRPr="0056362C">
        <w:t>he (R)AN corresponds to an N3IWF</w:t>
      </w:r>
      <w:r>
        <w:t xml:space="preserve">, and the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applies with the exceptions specified in clause 4.12.4.1 </w:t>
      </w:r>
      <w:r w:rsidR="00B5609A">
        <w:t xml:space="preserve">of </w:t>
      </w:r>
      <w:r>
        <w:t>TS 23.502 [202].</w:t>
      </w:r>
    </w:p>
    <w:p w14:paraId="1444D761" w14:textId="77777777" w:rsidR="00B5609A" w:rsidRPr="005E13B4" w:rsidRDefault="00B5609A" w:rsidP="00B5609A">
      <w:pPr>
        <w:pStyle w:val="Heading5"/>
        <w:rPr>
          <w:lang w:eastAsia="zh-CN"/>
        </w:rPr>
      </w:pPr>
      <w:bookmarkStart w:id="189" w:name="_CR5_2_2_3_3"/>
      <w:bookmarkStart w:id="190" w:name="_Toc202524999"/>
      <w:bookmarkEnd w:id="189"/>
      <w:r w:rsidRPr="005E13B4">
        <w:t>5.2.2.3.3</w:t>
      </w:r>
      <w:r w:rsidRPr="005E13B4">
        <w:tab/>
        <w:t>Network Triggered Service Request</w:t>
      </w:r>
      <w:bookmarkEnd w:id="190"/>
    </w:p>
    <w:p w14:paraId="30075432" w14:textId="77777777" w:rsidR="00B5609A" w:rsidRPr="005E13B4" w:rsidRDefault="00B5609A" w:rsidP="0085614A">
      <w:r w:rsidRPr="005E13B4">
        <w:rPr>
          <w:lang w:eastAsia="zh-CN"/>
        </w:rPr>
        <w:t>Based on figure 4.2.3.3-1</w:t>
      </w:r>
      <w:r>
        <w:rPr>
          <w:lang w:eastAsia="zh-CN"/>
        </w:rPr>
        <w:t xml:space="preserve"> of</w:t>
      </w:r>
      <w:r w:rsidRPr="005E13B4">
        <w:rPr>
          <w:lang w:eastAsia="zh-CN"/>
        </w:rPr>
        <w:t xml:space="preserve"> </w:t>
      </w:r>
      <w:r w:rsidRPr="005E13B4">
        <w:t>TS 23.502 [202] description, a Service Request procedure from the UE is triggered from the Network, and corresponding N2 connection event offline charging in clause 5.2.2.3.2 applies.</w:t>
      </w:r>
    </w:p>
    <w:p w14:paraId="2435BF3C" w14:textId="77777777" w:rsidR="00B5609A" w:rsidRPr="005E13B4" w:rsidRDefault="00B5609A" w:rsidP="00B5609A">
      <w:pPr>
        <w:pStyle w:val="Heading5"/>
        <w:rPr>
          <w:lang w:eastAsia="zh-CN"/>
        </w:rPr>
      </w:pPr>
      <w:bookmarkStart w:id="191" w:name="_CR5_2_2_3_4"/>
      <w:bookmarkStart w:id="192" w:name="_Toc2583570"/>
      <w:bookmarkStart w:id="193" w:name="_Toc202525000"/>
      <w:bookmarkEnd w:id="191"/>
      <w:r w:rsidRPr="005E13B4">
        <w:t>5.2.2.3.4</w:t>
      </w:r>
      <w:r w:rsidRPr="005E13B4">
        <w:tab/>
      </w:r>
      <w:bookmarkEnd w:id="192"/>
      <w:r w:rsidRPr="005E13B4">
        <w:t>AN release</w:t>
      </w:r>
      <w:bookmarkEnd w:id="193"/>
    </w:p>
    <w:p w14:paraId="3CF615B2" w14:textId="77777777" w:rsidR="00B5609A" w:rsidRPr="005E13B4" w:rsidRDefault="00B5609A" w:rsidP="00B5609A">
      <w:r w:rsidRPr="005E13B4">
        <w:t>The following figure 5.2.2.3.4.1 describes UE N2 connection release in event based offline charging</w:t>
      </w:r>
      <w:r w:rsidRPr="005E13B4">
        <w:rPr>
          <w:lang w:eastAsia="zh-CN"/>
        </w:rPr>
        <w:t>, based on figure</w:t>
      </w:r>
      <w:r>
        <w:rPr>
          <w:lang w:eastAsia="zh-CN"/>
        </w:rPr>
        <w:t> </w:t>
      </w:r>
      <w:r w:rsidRPr="005E13B4">
        <w:t xml:space="preserve">4.2.6-1 </w:t>
      </w:r>
      <w:r>
        <w:t xml:space="preserve">of </w:t>
      </w:r>
      <w:r w:rsidRPr="005E13B4">
        <w:t>TS 23.502 [202] description.</w:t>
      </w:r>
      <w:r>
        <w:t xml:space="preserve"> </w:t>
      </w:r>
    </w:p>
    <w:p w14:paraId="47AB30A5" w14:textId="77777777" w:rsidR="004C2FFE" w:rsidRDefault="004C2FFE" w:rsidP="004C2FFE">
      <w:pPr>
        <w:pStyle w:val="TH"/>
      </w:pPr>
      <w:r>
        <w:object w:dxaOrig="9780" w:dyaOrig="6523" w14:anchorId="6C004B2E">
          <v:shape id="_x0000_i1049" type="#_x0000_t75" style="width:481.4pt;height:320.95pt" o:ole="">
            <v:imagedata r:id="rId55" o:title=""/>
          </v:shape>
          <o:OLEObject Type="Embed" ProgID="Visio.Drawing.11" ShapeID="_x0000_i1049" DrawAspect="Content" ObjectID="_1813137501" r:id="rId56"/>
        </w:object>
      </w:r>
      <w:r w:rsidRPr="003A2CBB">
        <w:t>Figure 5.2.2.</w:t>
      </w:r>
      <w:r>
        <w:t>3</w:t>
      </w:r>
      <w:r w:rsidRPr="003A2CBB">
        <w:t>.</w:t>
      </w:r>
      <w:r w:rsidR="00B05BF8">
        <w:t>4</w:t>
      </w:r>
      <w:r w:rsidRPr="003A2CBB">
        <w:t xml:space="preserve">.1: </w:t>
      </w:r>
      <w:r>
        <w:t xml:space="preserve">AN release </w:t>
      </w:r>
      <w:r w:rsidRPr="003A2CBB">
        <w:t>–</w:t>
      </w:r>
      <w:r w:rsidR="00D60E5B" w:rsidRPr="00D60E5B">
        <w:t>PEC</w:t>
      </w:r>
      <w:r w:rsidRPr="003A2CBB">
        <w:t xml:space="preserve"> charging </w:t>
      </w:r>
    </w:p>
    <w:p w14:paraId="0D7601C3" w14:textId="77777777" w:rsidR="004C2FFE" w:rsidRPr="00D12A2D" w:rsidRDefault="004C2FFE" w:rsidP="004C2FFE">
      <w:pPr>
        <w:pStyle w:val="B1"/>
      </w:pPr>
      <w:r w:rsidRPr="00D12A2D">
        <w:t>1</w:t>
      </w:r>
      <w:r>
        <w:t>a</w:t>
      </w:r>
      <w:r w:rsidRPr="00D12A2D">
        <w:t>-</w:t>
      </w:r>
      <w:r>
        <w:t>3</w:t>
      </w:r>
      <w:r w:rsidRPr="00D12A2D">
        <w:t>.</w:t>
      </w:r>
      <w:r w:rsidRPr="00D12A2D">
        <w:tab/>
      </w:r>
      <w:r>
        <w:t>Release initiated by the (R)AN</w:t>
      </w:r>
      <w:r w:rsidRPr="00D12A2D">
        <w:t>.</w:t>
      </w:r>
    </w:p>
    <w:p w14:paraId="032E44D3" w14:textId="77777777" w:rsidR="004C2FFE" w:rsidRPr="00D12A2D" w:rsidRDefault="004C2FFE" w:rsidP="004C2FFE">
      <w:pPr>
        <w:pStyle w:val="B1"/>
      </w:pPr>
      <w:r>
        <w:t>4.</w:t>
      </w:r>
      <w:r w:rsidRPr="00D12A2D">
        <w:t xml:space="preserve"> </w:t>
      </w:r>
      <w:r>
        <w:rPr>
          <w:lang w:eastAsia="zh-CN"/>
        </w:rPr>
        <w:t>T</w:t>
      </w:r>
      <w:r w:rsidRPr="00050CA8">
        <w:rPr>
          <w:lang w:eastAsia="zh-CN"/>
        </w:rPr>
        <w:t xml:space="preserve">he AMF </w:t>
      </w:r>
      <w:r>
        <w:rPr>
          <w:lang w:eastAsia="zh-CN"/>
        </w:rPr>
        <w:t xml:space="preserve">receives </w:t>
      </w:r>
      <w:r w:rsidRPr="00050CA8">
        <w:rPr>
          <w:lang w:eastAsia="zh-CN"/>
        </w:rPr>
        <w:t>an N2 UE Context Release Com</w:t>
      </w:r>
      <w:r>
        <w:rPr>
          <w:lang w:eastAsia="zh-CN"/>
        </w:rPr>
        <w:t>plete</w:t>
      </w:r>
      <w:r w:rsidRPr="00D12A2D">
        <w:t>.</w:t>
      </w:r>
    </w:p>
    <w:p w14:paraId="211301DC" w14:textId="77777777" w:rsidR="004C2FFE" w:rsidRPr="00A51167" w:rsidRDefault="004C2FFE" w:rsidP="004C2FFE">
      <w:pPr>
        <w:pStyle w:val="B1"/>
      </w:pPr>
      <w:r>
        <w:t>4</w:t>
      </w:r>
      <w:r w:rsidRPr="00A51167">
        <w:t>ch-a. The AMF sends Charging Data Request</w:t>
      </w:r>
      <w:r w:rsidR="005E4A4B">
        <w:t xml:space="preserve"> </w:t>
      </w:r>
      <w:r w:rsidRPr="00A51167">
        <w:t>[Event] to CHF for the UE N2 connection release.</w:t>
      </w:r>
    </w:p>
    <w:p w14:paraId="713B1908" w14:textId="77777777" w:rsidR="004C2FFE" w:rsidRPr="00A51167" w:rsidRDefault="004C2FFE" w:rsidP="004C2FFE">
      <w:pPr>
        <w:pStyle w:val="B1"/>
      </w:pPr>
      <w:r>
        <w:t>4</w:t>
      </w:r>
      <w:r w:rsidRPr="00A51167">
        <w:t>ch-b. The CHF creates the CDR for this N2 connection release.</w:t>
      </w:r>
    </w:p>
    <w:p w14:paraId="033C3D06" w14:textId="77777777" w:rsidR="004C2FFE" w:rsidRPr="00D12A2D" w:rsidRDefault="004C2FFE" w:rsidP="004C2FFE">
      <w:pPr>
        <w:pStyle w:val="B1"/>
      </w:pPr>
      <w:r>
        <w:t>4</w:t>
      </w:r>
      <w:r w:rsidRPr="00A51167">
        <w:t>ch-c. The CHF acknowledges by sending Charging Data Response</w:t>
      </w:r>
      <w:r w:rsidR="005E4A4B">
        <w:t xml:space="preserve"> </w:t>
      </w:r>
      <w:r w:rsidRPr="00A51167">
        <w:t>[Event] to the AMF.</w:t>
      </w:r>
    </w:p>
    <w:p w14:paraId="38FDBF0F" w14:textId="77777777" w:rsidR="004C2FFE" w:rsidRDefault="004C2FFE" w:rsidP="004C2FFE">
      <w:pPr>
        <w:pStyle w:val="B1"/>
      </w:pPr>
      <w:r>
        <w:t>5</w:t>
      </w:r>
      <w:r w:rsidRPr="00D12A2D">
        <w:t>-</w:t>
      </w:r>
      <w:r>
        <w:t>7</w:t>
      </w:r>
      <w:r w:rsidRPr="00D12A2D">
        <w:t>.</w:t>
      </w:r>
      <w:r w:rsidRPr="00D12A2D">
        <w:tab/>
      </w:r>
      <w:r>
        <w:t xml:space="preserve">AN release </w:t>
      </w:r>
      <w:r w:rsidRPr="00D12A2D">
        <w:t xml:space="preserve">procedure </w:t>
      </w:r>
      <w:r>
        <w:t>continuation</w:t>
      </w:r>
      <w:r w:rsidRPr="00D12A2D">
        <w:t>.</w:t>
      </w:r>
    </w:p>
    <w:p w14:paraId="79977EE9" w14:textId="77777777" w:rsidR="00B05BF8" w:rsidRDefault="00B05BF8" w:rsidP="00B05BF8">
      <w:r>
        <w:rPr>
          <w:lang w:eastAsia="zh-CN"/>
        </w:rPr>
        <w:t xml:space="preserve">In case of untrusted non-3GPP, </w:t>
      </w:r>
      <w:r>
        <w:t>t</w:t>
      </w:r>
      <w:r w:rsidRPr="0056362C">
        <w:t xml:space="preserve">he </w:t>
      </w:r>
      <w:r>
        <w:t>procedure is specified in f</w:t>
      </w:r>
      <w:r w:rsidRPr="005553F2">
        <w:t xml:space="preserve">igure 4.12.4.2-1 </w:t>
      </w:r>
      <w:r w:rsidR="00B5609A">
        <w:t xml:space="preserve">of </w:t>
      </w:r>
      <w:r>
        <w:t>TS 23.502 [202], and the f</w:t>
      </w:r>
      <w:r w:rsidRPr="003A2CBB">
        <w:t>igure 5.2.2.</w:t>
      </w:r>
      <w:r>
        <w:t>3</w:t>
      </w:r>
      <w:r w:rsidRPr="003A2CBB">
        <w:t>.</w:t>
      </w:r>
      <w:r>
        <w:t>4</w:t>
      </w:r>
      <w:r w:rsidRPr="003A2CBB">
        <w:t>.1</w:t>
      </w:r>
      <w:r w:rsidRPr="0056362C">
        <w:t xml:space="preserve"> </w:t>
      </w:r>
      <w:r>
        <w:t>applies with following differences</w:t>
      </w:r>
      <w:r w:rsidR="005E4A4B">
        <w:t>:</w:t>
      </w:r>
    </w:p>
    <w:p w14:paraId="43ECA708" w14:textId="77777777" w:rsidR="00B05BF8" w:rsidRDefault="00B05BF8" w:rsidP="00B05BF8">
      <w:pPr>
        <w:pStyle w:val="B1"/>
      </w:pPr>
      <w:r>
        <w:t>-</w:t>
      </w:r>
      <w:r>
        <w:tab/>
      </w:r>
      <w:r w:rsidRPr="0056362C">
        <w:t>(R)AN corresponds to an N3IWF</w:t>
      </w:r>
      <w:r>
        <w:t>.</w:t>
      </w:r>
    </w:p>
    <w:p w14:paraId="68D0B772" w14:textId="77777777" w:rsidR="00B05BF8" w:rsidRDefault="00B05BF8" w:rsidP="004C2FFE">
      <w:pPr>
        <w:pStyle w:val="B1"/>
      </w:pPr>
      <w:r>
        <w:t>-</w:t>
      </w:r>
      <w:r>
        <w:tab/>
        <w:t xml:space="preserve">step 1a is replaced </w:t>
      </w:r>
      <w:r w:rsidR="00530F2A">
        <w:t xml:space="preserve">by </w:t>
      </w:r>
      <w:r>
        <w:t xml:space="preserve">conditions in </w:t>
      </w:r>
      <w:r w:rsidR="00B5609A">
        <w:t xml:space="preserve">figure </w:t>
      </w:r>
      <w:r w:rsidRPr="005553F2">
        <w:t xml:space="preserve">4.12.4.2-1 </w:t>
      </w:r>
      <w:r w:rsidR="00B5609A">
        <w:t xml:space="preserve">of </w:t>
      </w:r>
      <w:r>
        <w:t>TS 23.502 [202]</w:t>
      </w:r>
    </w:p>
    <w:p w14:paraId="2A1A6C94" w14:textId="77777777" w:rsidR="00E33D4E" w:rsidRDefault="00E33D4E" w:rsidP="00E33D4E">
      <w:pPr>
        <w:pStyle w:val="Heading4"/>
      </w:pPr>
      <w:bookmarkStart w:id="194" w:name="_CR5_2_2_4"/>
      <w:bookmarkStart w:id="195" w:name="_Toc202525001"/>
      <w:bookmarkEnd w:id="194"/>
      <w:r>
        <w:t>5.2</w:t>
      </w:r>
      <w:r w:rsidRPr="00424394">
        <w:t>.2.</w:t>
      </w:r>
      <w:r w:rsidR="003F7469">
        <w:t>4</w:t>
      </w:r>
      <w:r w:rsidRPr="00424394">
        <w:tab/>
      </w:r>
      <w:r>
        <w:t>Location reporting charging</w:t>
      </w:r>
      <w:bookmarkEnd w:id="195"/>
    </w:p>
    <w:p w14:paraId="52C42D46" w14:textId="77777777" w:rsidR="00E33D4E" w:rsidRDefault="00E33D4E" w:rsidP="00E33D4E">
      <w:pPr>
        <w:pStyle w:val="Heading5"/>
        <w:rPr>
          <w:lang w:eastAsia="zh-CN"/>
        </w:rPr>
      </w:pPr>
      <w:bookmarkStart w:id="196" w:name="_CR5_2_2_4_1"/>
      <w:bookmarkStart w:id="197" w:name="_Toc202525002"/>
      <w:bookmarkEnd w:id="196"/>
      <w:r>
        <w:t>5.2.2.</w:t>
      </w:r>
      <w:r w:rsidR="003F7469">
        <w:t>4</w:t>
      </w:r>
      <w:r w:rsidRPr="00424394">
        <w:t>.1</w:t>
      </w:r>
      <w:r w:rsidRPr="00424394">
        <w:tab/>
      </w:r>
      <w:r w:rsidRPr="00424394">
        <w:rPr>
          <w:lang w:eastAsia="zh-CN"/>
        </w:rPr>
        <w:t>General</w:t>
      </w:r>
      <w:bookmarkEnd w:id="197"/>
    </w:p>
    <w:p w14:paraId="4B09C985" w14:textId="77777777" w:rsidR="00E33D4E" w:rsidRDefault="00E33D4E" w:rsidP="00E33D4E">
      <w:r>
        <w:t>The clause below describes location reporting charging.</w:t>
      </w:r>
    </w:p>
    <w:p w14:paraId="5184CD28" w14:textId="77777777" w:rsidR="00E33D4E" w:rsidRDefault="00E33D4E" w:rsidP="00E33D4E">
      <w:pPr>
        <w:pStyle w:val="Heading5"/>
        <w:rPr>
          <w:lang w:eastAsia="zh-CN"/>
        </w:rPr>
      </w:pPr>
      <w:bookmarkStart w:id="198" w:name="_CR5_2_2_4_2"/>
      <w:bookmarkStart w:id="199" w:name="_Toc202525003"/>
      <w:bookmarkEnd w:id="198"/>
      <w:r>
        <w:t>5.2.2.</w:t>
      </w:r>
      <w:r w:rsidR="003F7469">
        <w:t>4</w:t>
      </w:r>
      <w:r>
        <w:t>.2</w:t>
      </w:r>
      <w:r w:rsidRPr="00424394">
        <w:tab/>
      </w:r>
      <w:r>
        <w:t>Location reporting</w:t>
      </w:r>
      <w:bookmarkEnd w:id="199"/>
    </w:p>
    <w:p w14:paraId="6EBF4933" w14:textId="77777777" w:rsidR="00E33D4E" w:rsidRDefault="00E33D4E" w:rsidP="00E33D4E">
      <w:r>
        <w:t>The following figure 5.2.2.</w:t>
      </w:r>
      <w:r w:rsidR="003F7469">
        <w:t>4</w:t>
      </w:r>
      <w:r>
        <w:t>.2.1 describes Location reporting</w:t>
      </w:r>
      <w:r w:rsidR="00716EA0">
        <w:t xml:space="preserve"> charging</w:t>
      </w:r>
      <w:r>
        <w:t xml:space="preserve">, in </w:t>
      </w:r>
      <w:r w:rsidR="00716EA0">
        <w:t>Post E</w:t>
      </w:r>
      <w:r>
        <w:t xml:space="preserve">vent </w:t>
      </w:r>
      <w:r w:rsidR="00716EA0">
        <w:t>C</w:t>
      </w:r>
      <w:r>
        <w:t xml:space="preserve">harging.  </w:t>
      </w:r>
    </w:p>
    <w:p w14:paraId="3B682948" w14:textId="77777777" w:rsidR="00716EA0" w:rsidRDefault="00E516A8" w:rsidP="00EB649C">
      <w:pPr>
        <w:pStyle w:val="TH"/>
      </w:pPr>
      <w:r>
        <w:pict w14:anchorId="62510CC2">
          <v:shape id="_x0000_i1050" type="#_x0000_t75" style="width:398.45pt;height:391.1pt">
            <v:imagedata r:id="rId57" o:title=""/>
          </v:shape>
        </w:pict>
      </w:r>
    </w:p>
    <w:p w14:paraId="26047D75" w14:textId="77777777" w:rsidR="00E33D4E" w:rsidRDefault="00E33D4E" w:rsidP="00E33D4E">
      <w:pPr>
        <w:pStyle w:val="TH"/>
      </w:pPr>
      <w:r>
        <w:t>Figure 5.2.2.</w:t>
      </w:r>
      <w:r w:rsidR="003F7469">
        <w:t>4</w:t>
      </w:r>
      <w:r>
        <w:t xml:space="preserve">.2.1: Location reporting – </w:t>
      </w:r>
      <w:r w:rsidR="00237C6E" w:rsidRPr="00293639">
        <w:t>Post</w:t>
      </w:r>
      <w:r w:rsidR="00237C6E">
        <w:t xml:space="preserve"> E</w:t>
      </w:r>
      <w:r>
        <w:t xml:space="preserve">vent </w:t>
      </w:r>
      <w:r w:rsidR="00237C6E">
        <w:t>C</w:t>
      </w:r>
      <w:r>
        <w:t>harging</w:t>
      </w:r>
    </w:p>
    <w:p w14:paraId="154DC43A" w14:textId="77777777" w:rsidR="00E33D4E" w:rsidRDefault="00E33D4E" w:rsidP="00EB649C">
      <w:pPr>
        <w:pStyle w:val="B1"/>
        <w:rPr>
          <w:lang w:val="en-US"/>
        </w:rPr>
      </w:pPr>
      <w:r>
        <w:rPr>
          <w:lang w:val="en-US"/>
        </w:rPr>
        <w:t xml:space="preserve">1. </w:t>
      </w:r>
      <w:r w:rsidR="00237C6E">
        <w:rPr>
          <w:lang w:val="en-US"/>
        </w:rPr>
        <w:t xml:space="preserve">A New N2 connection is established between NG-RAN and AMF and </w:t>
      </w:r>
      <w:r>
        <w:rPr>
          <w:lang w:val="en-US"/>
        </w:rPr>
        <w:t>Location Reporting charging is activated</w:t>
      </w:r>
      <w:r w:rsidR="00237C6E">
        <w:rPr>
          <w:lang w:val="en-US"/>
        </w:rPr>
        <w:t xml:space="preserve"> in the AMF charging profile</w:t>
      </w:r>
      <w:r w:rsidR="00381C57">
        <w:rPr>
          <w:lang w:val="en-US"/>
        </w:rPr>
        <w:t xml:space="preserve">, potentially with a list of </w:t>
      </w:r>
      <w:r w:rsidR="00381C57" w:rsidRPr="00D6087B">
        <w:rPr>
          <w:lang w:val="en-US"/>
        </w:rPr>
        <w:t>Presence Reporting Area(s)</w:t>
      </w:r>
      <w:r w:rsidR="00381C57">
        <w:rPr>
          <w:lang w:val="en-US"/>
        </w:rPr>
        <w:t>.</w:t>
      </w:r>
    </w:p>
    <w:p w14:paraId="636DACED" w14:textId="77777777" w:rsidR="00E33D4E" w:rsidRDefault="00237C6E" w:rsidP="00E33D4E">
      <w:pPr>
        <w:pStyle w:val="B1"/>
        <w:rPr>
          <w:lang w:val="en-US"/>
        </w:rPr>
      </w:pPr>
      <w:r>
        <w:rPr>
          <w:lang w:val="en-US"/>
        </w:rPr>
        <w:t>2</w:t>
      </w:r>
      <w:r w:rsidR="00E33D4E">
        <w:rPr>
          <w:lang w:val="en-US"/>
        </w:rPr>
        <w:t xml:space="preserve">. The AMF </w:t>
      </w:r>
      <w:r>
        <w:rPr>
          <w:lang w:val="en-US"/>
        </w:rPr>
        <w:t xml:space="preserve">starts the procedure based on </w:t>
      </w:r>
      <w:r>
        <w:rPr>
          <w:lang w:eastAsia="zh-CN"/>
        </w:rPr>
        <w:t xml:space="preserve">figure </w:t>
      </w:r>
      <w:r w:rsidRPr="00050CA8">
        <w:t>4.10-1</w:t>
      </w:r>
      <w:r>
        <w:t xml:space="preserve"> </w:t>
      </w:r>
      <w:r w:rsidR="00B5609A">
        <w:t xml:space="preserve">of </w:t>
      </w:r>
      <w:r>
        <w:t>TS 23.502 [202] description</w:t>
      </w:r>
      <w:r>
        <w:rPr>
          <w:lang w:val="en-US"/>
        </w:rPr>
        <w:t xml:space="preserve"> and </w:t>
      </w:r>
      <w:r w:rsidR="00E33D4E">
        <w:rPr>
          <w:lang w:val="en-US"/>
        </w:rPr>
        <w:t xml:space="preserve">sends "Location Reporting Control" to NG-RAN indicating </w:t>
      </w:r>
      <w:r w:rsidR="00E33D4E" w:rsidRPr="00712890">
        <w:rPr>
          <w:lang w:val="en-US"/>
        </w:rPr>
        <w:t xml:space="preserve">UE changes </w:t>
      </w:r>
      <w:r w:rsidR="00E33D4E">
        <w:rPr>
          <w:lang w:val="en-US"/>
        </w:rPr>
        <w:t xml:space="preserve">of location </w:t>
      </w:r>
      <w:r w:rsidR="00E80D94">
        <w:rPr>
          <w:lang w:val="en-US"/>
        </w:rPr>
        <w:t xml:space="preserve">or presence in </w:t>
      </w:r>
      <w:r w:rsidR="00E80D94" w:rsidRPr="00D6087B">
        <w:rPr>
          <w:lang w:val="en-US"/>
        </w:rPr>
        <w:t>Presence Reporting Area(s)</w:t>
      </w:r>
      <w:r w:rsidR="00E80D94">
        <w:rPr>
          <w:lang w:val="en-US"/>
        </w:rPr>
        <w:t xml:space="preserve"> </w:t>
      </w:r>
      <w:r w:rsidR="00E33D4E">
        <w:rPr>
          <w:lang w:val="en-US"/>
        </w:rPr>
        <w:t xml:space="preserve">need to be reported. </w:t>
      </w:r>
    </w:p>
    <w:p w14:paraId="018FE15C" w14:textId="77777777" w:rsidR="00E33D4E" w:rsidRDefault="00237C6E" w:rsidP="00E33D4E">
      <w:pPr>
        <w:pStyle w:val="B1"/>
        <w:rPr>
          <w:lang w:val="en-US"/>
        </w:rPr>
      </w:pPr>
      <w:r>
        <w:rPr>
          <w:lang w:val="en-US"/>
        </w:rPr>
        <w:t>3</w:t>
      </w:r>
      <w:r w:rsidR="00E33D4E">
        <w:rPr>
          <w:lang w:val="en-US"/>
        </w:rPr>
        <w:t xml:space="preserve">. Location Report received by AMF </w:t>
      </w:r>
      <w:r>
        <w:rPr>
          <w:lang w:val="en-US"/>
        </w:rPr>
        <w:t>includes the</w:t>
      </w:r>
      <w:r w:rsidR="00E33D4E">
        <w:rPr>
          <w:lang w:val="en-US"/>
        </w:rPr>
        <w:t xml:space="preserve"> UE </w:t>
      </w:r>
      <w:r>
        <w:rPr>
          <w:lang w:val="en-US"/>
        </w:rPr>
        <w:t xml:space="preserve">current </w:t>
      </w:r>
      <w:r w:rsidR="00E33D4E">
        <w:rPr>
          <w:lang w:val="en-US"/>
        </w:rPr>
        <w:t>location</w:t>
      </w:r>
      <w:r w:rsidR="00E80D94">
        <w:rPr>
          <w:lang w:val="en-US"/>
        </w:rPr>
        <w:t xml:space="preserve">, and potentially presence in </w:t>
      </w:r>
      <w:r w:rsidR="00E80D94" w:rsidRPr="00D6087B">
        <w:rPr>
          <w:lang w:val="en-US"/>
        </w:rPr>
        <w:t>Presence Reporting Area(s</w:t>
      </w:r>
      <w:r w:rsidR="00E80D94">
        <w:rPr>
          <w:lang w:val="en-US"/>
        </w:rPr>
        <w:t>)</w:t>
      </w:r>
      <w:r w:rsidR="00E33D4E">
        <w:rPr>
          <w:lang w:val="en-US"/>
        </w:rPr>
        <w:t>.</w:t>
      </w:r>
    </w:p>
    <w:p w14:paraId="07C5310F" w14:textId="77777777" w:rsidR="00E33D4E" w:rsidRPr="00CD7E72" w:rsidRDefault="00237C6E" w:rsidP="00E33D4E">
      <w:pPr>
        <w:pStyle w:val="B1"/>
      </w:pPr>
      <w:r>
        <w:t>3</w:t>
      </w:r>
      <w:r w:rsidR="00E33D4E" w:rsidRPr="00CD7E72">
        <w:t>ch-a. The AMF sends Charging Data Request</w:t>
      </w:r>
      <w:r w:rsidR="005E4A4B">
        <w:t xml:space="preserve"> </w:t>
      </w:r>
      <w:r w:rsidR="00E33D4E" w:rsidRPr="00CD7E72">
        <w:t>[Event</w:t>
      </w:r>
      <w:r>
        <w:t>, location reporting</w:t>
      </w:r>
      <w:r w:rsidR="00E33D4E" w:rsidRPr="00CD7E72">
        <w:t xml:space="preserve">] to CHF </w:t>
      </w:r>
      <w:r>
        <w:t>with the current user location</w:t>
      </w:r>
      <w:r w:rsidR="00E80D94">
        <w:t xml:space="preserve">, </w:t>
      </w:r>
      <w:r w:rsidR="00E80D94">
        <w:rPr>
          <w:lang w:val="en-US"/>
        </w:rPr>
        <w:t xml:space="preserve">and </w:t>
      </w:r>
      <w:r w:rsidR="00E80D94">
        <w:rPr>
          <w:lang w:eastAsia="zh-CN"/>
        </w:rPr>
        <w:t xml:space="preserve">initial status(es) of </w:t>
      </w:r>
      <w:r w:rsidR="00E80D94">
        <w:t>presence in subscribed PRA(s) if requested in step 1</w:t>
      </w:r>
      <w:r w:rsidR="00E33D4E" w:rsidRPr="00E60545">
        <w:t>.</w:t>
      </w:r>
    </w:p>
    <w:p w14:paraId="32F7CD7D" w14:textId="77777777" w:rsidR="00E33D4E" w:rsidRPr="00CD7E72" w:rsidRDefault="00237C6E" w:rsidP="00E33D4E">
      <w:pPr>
        <w:pStyle w:val="B1"/>
      </w:pPr>
      <w:r>
        <w:t>3</w:t>
      </w:r>
      <w:r w:rsidR="00E33D4E" w:rsidRPr="00CD7E72">
        <w:t xml:space="preserve">ch-b. The CHF creates the CDR for this </w:t>
      </w:r>
      <w:r w:rsidR="00E33D4E">
        <w:t>location reporting</w:t>
      </w:r>
      <w:r w:rsidR="00E33D4E" w:rsidRPr="00CD7E72">
        <w:t>.</w:t>
      </w:r>
    </w:p>
    <w:p w14:paraId="67930CDC" w14:textId="77777777" w:rsidR="00E33D4E" w:rsidRDefault="00237C6E" w:rsidP="00E33D4E">
      <w:pPr>
        <w:pStyle w:val="B1"/>
      </w:pPr>
      <w:r>
        <w:t>3</w:t>
      </w:r>
      <w:r w:rsidR="00E33D4E" w:rsidRPr="00CD7E72">
        <w:t>ch-c. The CHF acknowledges by sending Charging Data Response</w:t>
      </w:r>
      <w:r w:rsidR="005E4A4B">
        <w:t xml:space="preserve"> </w:t>
      </w:r>
      <w:r w:rsidR="00E33D4E" w:rsidRPr="00CD7E72">
        <w:t>[Event</w:t>
      </w:r>
      <w:r>
        <w:t>,</w:t>
      </w:r>
      <w:r w:rsidRPr="009C5CEC">
        <w:t xml:space="preserve"> </w:t>
      </w:r>
      <w:r>
        <w:t>location reporting</w:t>
      </w:r>
      <w:r w:rsidR="00E33D4E" w:rsidRPr="00CD7E72">
        <w:t>] to the AMF.</w:t>
      </w:r>
    </w:p>
    <w:p w14:paraId="0F615151" w14:textId="77777777" w:rsidR="00237C6E" w:rsidRDefault="00237C6E" w:rsidP="00237C6E">
      <w:pPr>
        <w:pStyle w:val="B1"/>
        <w:rPr>
          <w:lang w:val="en-US"/>
        </w:rPr>
      </w:pPr>
      <w:r>
        <w:rPr>
          <w:lang w:val="en-US"/>
        </w:rPr>
        <w:t xml:space="preserve">4. Change in UE Location </w:t>
      </w:r>
      <w:r w:rsidR="00E80D94">
        <w:rPr>
          <w:lang w:val="en-US"/>
        </w:rPr>
        <w:t xml:space="preserve">or presence in </w:t>
      </w:r>
      <w:r w:rsidR="00E80D94" w:rsidRPr="00D6087B">
        <w:rPr>
          <w:lang w:val="en-US"/>
        </w:rPr>
        <w:t>Presence Reporting Area(s)</w:t>
      </w:r>
      <w:r w:rsidR="00E80D94">
        <w:rPr>
          <w:lang w:val="en-US"/>
        </w:rPr>
        <w:t xml:space="preserve"> </w:t>
      </w:r>
      <w:r>
        <w:rPr>
          <w:lang w:val="en-US"/>
        </w:rPr>
        <w:t xml:space="preserve">occur per AMF criteria provided in step 2. </w:t>
      </w:r>
    </w:p>
    <w:p w14:paraId="2379561C" w14:textId="77777777" w:rsidR="00237C6E" w:rsidRDefault="00237C6E" w:rsidP="00237C6E">
      <w:pPr>
        <w:pStyle w:val="B1"/>
        <w:rPr>
          <w:lang w:val="en-US"/>
        </w:rPr>
      </w:pPr>
      <w:r>
        <w:rPr>
          <w:lang w:val="en-US"/>
        </w:rPr>
        <w:t>5. Location Report is received by AMF.</w:t>
      </w:r>
    </w:p>
    <w:p w14:paraId="00E9472B" w14:textId="77777777" w:rsidR="00237C6E" w:rsidRPr="00CD7E72" w:rsidRDefault="00237C6E" w:rsidP="00237C6E">
      <w:pPr>
        <w:pStyle w:val="B1"/>
      </w:pPr>
      <w:r>
        <w:t>5</w:t>
      </w:r>
      <w:r w:rsidRPr="00CD7E72">
        <w:t>ch-a. The AMF sends Charging Data Request</w:t>
      </w:r>
      <w:r>
        <w:t xml:space="preserve"> </w:t>
      </w:r>
      <w:r w:rsidRPr="00CD7E72">
        <w:t>[Event</w:t>
      </w:r>
      <w:r>
        <w:t>,</w:t>
      </w:r>
      <w:r w:rsidRPr="009C5CEC">
        <w:t xml:space="preserve"> </w:t>
      </w:r>
      <w:r>
        <w:t>location reporting</w:t>
      </w:r>
      <w:r w:rsidRPr="00CD7E72">
        <w:t xml:space="preserve">] to CHF </w:t>
      </w:r>
      <w:r>
        <w:t>with the new user location</w:t>
      </w:r>
      <w:r w:rsidR="00E80D94">
        <w:t xml:space="preserve">, </w:t>
      </w:r>
      <w:r w:rsidR="00E80D94">
        <w:rPr>
          <w:lang w:val="en-US"/>
        </w:rPr>
        <w:t xml:space="preserve">and </w:t>
      </w:r>
      <w:r w:rsidR="00E80D94">
        <w:t>PRA Identifier(s) and indication(s) whether the UE is inside or outside the Presence Reporting Area(s) if any</w:t>
      </w:r>
      <w:r>
        <w:rPr>
          <w:lang w:val="en-US"/>
        </w:rPr>
        <w:t>.</w:t>
      </w:r>
    </w:p>
    <w:p w14:paraId="105BEBAE" w14:textId="77777777" w:rsidR="00237C6E" w:rsidRPr="00CD7E72" w:rsidRDefault="00237C6E" w:rsidP="00237C6E">
      <w:pPr>
        <w:pStyle w:val="B1"/>
      </w:pPr>
      <w:r>
        <w:t>5</w:t>
      </w:r>
      <w:r w:rsidRPr="00CD7E72">
        <w:t xml:space="preserve">ch-b. The CHF creates the CDR for this </w:t>
      </w:r>
      <w:r>
        <w:t>location reporting</w:t>
      </w:r>
      <w:r w:rsidRPr="00CD7E72">
        <w:t>.</w:t>
      </w:r>
    </w:p>
    <w:p w14:paraId="316D2863" w14:textId="77777777" w:rsidR="00E33D4E" w:rsidRDefault="00B5609A" w:rsidP="004C2FFE">
      <w:pPr>
        <w:pStyle w:val="B1"/>
      </w:pPr>
      <w:r w:rsidRPr="005E13B4">
        <w:t>5ch-c. The CHF acknowledges by sending Charging Data Response [Event, location reporting] to the AMF.</w:t>
      </w:r>
    </w:p>
    <w:p w14:paraId="43B32975" w14:textId="77777777" w:rsidR="00514B0B" w:rsidRPr="002D23F0" w:rsidRDefault="00514B0B" w:rsidP="00514B0B">
      <w:pPr>
        <w:pStyle w:val="Heading4"/>
      </w:pPr>
      <w:bookmarkStart w:id="200" w:name="_CR5_2_2_5"/>
      <w:bookmarkStart w:id="201" w:name="_Toc202525004"/>
      <w:bookmarkEnd w:id="200"/>
      <w:r w:rsidRPr="007E74C7">
        <w:t>5.</w:t>
      </w:r>
      <w:r w:rsidRPr="002D23F0">
        <w:t>2.2.</w:t>
      </w:r>
      <w:r w:rsidR="005E0F4B">
        <w:t>5</w:t>
      </w:r>
      <w:r w:rsidRPr="002D23F0">
        <w:tab/>
      </w:r>
      <w:r>
        <w:t>Roaming</w:t>
      </w:r>
      <w:r w:rsidRPr="002D23F0">
        <w:t xml:space="preserve"> </w:t>
      </w:r>
      <w:r>
        <w:t xml:space="preserve">- </w:t>
      </w:r>
      <w:r w:rsidRPr="002D23F0">
        <w:t>Registration management charging from AMF</w:t>
      </w:r>
      <w:bookmarkEnd w:id="201"/>
      <w:r>
        <w:t xml:space="preserve"> </w:t>
      </w:r>
    </w:p>
    <w:p w14:paraId="4B4A3446" w14:textId="77777777" w:rsidR="00514B0B" w:rsidRDefault="00514B0B" w:rsidP="00514B0B">
      <w:pPr>
        <w:pStyle w:val="Heading5"/>
        <w:rPr>
          <w:lang w:eastAsia="zh-CN"/>
        </w:rPr>
      </w:pPr>
      <w:bookmarkStart w:id="202" w:name="_CR5_2_2_5_1"/>
      <w:bookmarkStart w:id="203" w:name="_Toc202525005"/>
      <w:bookmarkEnd w:id="202"/>
      <w:r>
        <w:t>5.2.2.</w:t>
      </w:r>
      <w:r w:rsidR="005E0F4B">
        <w:t>5</w:t>
      </w:r>
      <w:r>
        <w:t>.1</w:t>
      </w:r>
      <w:r>
        <w:tab/>
      </w:r>
      <w:r>
        <w:rPr>
          <w:lang w:eastAsia="zh-CN"/>
        </w:rPr>
        <w:t>General</w:t>
      </w:r>
      <w:bookmarkEnd w:id="203"/>
    </w:p>
    <w:p w14:paraId="78C43D97" w14:textId="77777777" w:rsidR="00514B0B" w:rsidRDefault="00514B0B" w:rsidP="00514B0B">
      <w:pPr>
        <w:rPr>
          <w:lang w:eastAsia="zh-CN"/>
        </w:rPr>
      </w:pPr>
      <w:r>
        <w:rPr>
          <w:lang w:eastAsia="zh-CN"/>
        </w:rPr>
        <w:t xml:space="preserve">In roaming, for </w:t>
      </w:r>
      <w:r>
        <w:t>r</w:t>
      </w:r>
      <w:r w:rsidRPr="002A30C2">
        <w:t>egistration management charging</w:t>
      </w:r>
      <w:r>
        <w:t xml:space="preserve">, the </w:t>
      </w:r>
      <w:r w:rsidRPr="002A30C2">
        <w:t>AMF</w:t>
      </w:r>
      <w:r>
        <w:t xml:space="preserve"> </w:t>
      </w:r>
      <w:r w:rsidRPr="002A30C2">
        <w:t>in VPLMN</w:t>
      </w:r>
      <w:r>
        <w:rPr>
          <w:lang w:eastAsia="zh-CN"/>
        </w:rPr>
        <w:t>:</w:t>
      </w:r>
    </w:p>
    <w:p w14:paraId="1B7BB3BB" w14:textId="77777777" w:rsidR="00514B0B" w:rsidRDefault="00514B0B" w:rsidP="00514B0B">
      <w:pPr>
        <w:pStyle w:val="B1"/>
        <w:rPr>
          <w:lang w:eastAsia="zh-CN"/>
        </w:rPr>
      </w:pPr>
      <w:r>
        <w:rPr>
          <w:lang w:eastAsia="zh-CN"/>
        </w:rPr>
        <w:t>-</w:t>
      </w:r>
      <w:r>
        <w:rPr>
          <w:lang w:eastAsia="zh-CN"/>
        </w:rPr>
        <w:tab/>
        <w:t>shall support PEC scenario with V-CHF</w:t>
      </w:r>
      <w:r w:rsidR="008C2F8A">
        <w:rPr>
          <w:lang w:eastAsia="zh-CN"/>
        </w:rPr>
        <w:t>.</w:t>
      </w:r>
    </w:p>
    <w:p w14:paraId="73AAD9BB" w14:textId="77777777" w:rsidR="008C2F8A" w:rsidRPr="000B1608" w:rsidRDefault="008C2F8A" w:rsidP="008C2F8A">
      <w:pPr>
        <w:pStyle w:val="B1"/>
        <w:rPr>
          <w:lang w:eastAsia="zh-CN"/>
        </w:rPr>
      </w:pPr>
      <w:r w:rsidRPr="000B1608">
        <w:rPr>
          <w:lang w:eastAsia="zh-CN"/>
        </w:rPr>
        <w:t>-</w:t>
      </w:r>
      <w:r w:rsidRPr="000B1608">
        <w:rPr>
          <w:lang w:eastAsia="zh-CN"/>
        </w:rPr>
        <w:tab/>
        <w:t>may support IEC or ECUR scenario with V-CHF.</w:t>
      </w:r>
    </w:p>
    <w:p w14:paraId="7C6FE21A"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6B41F35B" w14:textId="77777777" w:rsidR="008C2F8A" w:rsidRPr="000B1608" w:rsidRDefault="008C2F8A" w:rsidP="008C2F8A">
      <w:pPr>
        <w:rPr>
          <w:lang w:eastAsia="zh-CN"/>
        </w:rPr>
      </w:pPr>
      <w:r w:rsidRPr="000B1608">
        <w:rPr>
          <w:lang w:eastAsia="zh-CN"/>
        </w:rPr>
        <w:t xml:space="preserve">In roaming, for </w:t>
      </w:r>
      <w:r w:rsidRPr="000B1608">
        <w:t>registration management charging, the V-CHF</w:t>
      </w:r>
      <w:r w:rsidRPr="000B1608">
        <w:rPr>
          <w:lang w:eastAsia="zh-CN"/>
        </w:rPr>
        <w:t>:</w:t>
      </w:r>
    </w:p>
    <w:p w14:paraId="5C21EA42"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1C24DE17" w14:textId="77777777" w:rsidR="008C2F8A" w:rsidRPr="000B1608" w:rsidRDefault="008C2F8A" w:rsidP="008C2F8A">
      <w:r>
        <w:t xml:space="preserve">The architecture in figure 4.2.2.2 is applicable for flows in figures </w:t>
      </w:r>
      <w:r w:rsidRPr="000B1608">
        <w:t>5.2.2.5.2.1</w:t>
      </w:r>
      <w:r>
        <w:t xml:space="preserve">, </w:t>
      </w:r>
      <w:r w:rsidRPr="000B1608">
        <w:t>5.2.2.5.</w:t>
      </w:r>
      <w:r>
        <w:t>3</w:t>
      </w:r>
      <w:r w:rsidRPr="000B1608">
        <w:t>.1</w:t>
      </w:r>
      <w:r>
        <w:t xml:space="preserve">, and </w:t>
      </w:r>
      <w:r w:rsidRPr="000B1608">
        <w:t>5.2.2.5.</w:t>
      </w:r>
      <w:r>
        <w:t>4</w:t>
      </w:r>
      <w:r w:rsidRPr="000B1608">
        <w:t>.1</w:t>
      </w:r>
      <w:r>
        <w:t xml:space="preserve">, and architecture in figure 4.2.2.x is applicable for flows in figures </w:t>
      </w:r>
      <w:r w:rsidRPr="000B1608">
        <w:t>5.2.2.5.</w:t>
      </w:r>
      <w:r>
        <w:t>x1</w:t>
      </w:r>
      <w:r w:rsidRPr="000B1608">
        <w:t>.1</w:t>
      </w:r>
      <w:r>
        <w:t xml:space="preserve">, </w:t>
      </w:r>
      <w:r w:rsidRPr="000B1608">
        <w:t>5.2.2.5.</w:t>
      </w:r>
      <w:r>
        <w:t>x2</w:t>
      </w:r>
      <w:r w:rsidRPr="000B1608">
        <w:t>.1</w:t>
      </w:r>
      <w:r>
        <w:t xml:space="preserve">, </w:t>
      </w:r>
      <w:r w:rsidRPr="000B1608">
        <w:t>5.2.2.5.</w:t>
      </w:r>
      <w:r>
        <w:t>x3</w:t>
      </w:r>
      <w:r w:rsidRPr="000B1608">
        <w:t>.1</w:t>
      </w:r>
      <w:r>
        <w:t xml:space="preserve">, and </w:t>
      </w:r>
      <w:r w:rsidRPr="000B1608">
        <w:t>5.2.2.5.</w:t>
      </w:r>
      <w:r>
        <w:t>x4</w:t>
      </w:r>
      <w:r w:rsidRPr="000B1608">
        <w:t>.1</w:t>
      </w:r>
    </w:p>
    <w:p w14:paraId="4D68D259" w14:textId="77777777" w:rsidR="008C2F8A" w:rsidRPr="002D23F0" w:rsidRDefault="008C2F8A" w:rsidP="00514B0B">
      <w:pPr>
        <w:pStyle w:val="B1"/>
        <w:rPr>
          <w:lang w:eastAsia="zh-CN"/>
        </w:rPr>
      </w:pPr>
    </w:p>
    <w:p w14:paraId="495A90CD" w14:textId="77777777" w:rsidR="00514B0B" w:rsidRDefault="00514B0B" w:rsidP="00514B0B">
      <w:pPr>
        <w:pStyle w:val="Heading5"/>
        <w:rPr>
          <w:lang w:eastAsia="zh-CN"/>
        </w:rPr>
      </w:pPr>
      <w:bookmarkStart w:id="204" w:name="_CR5_2_2_5_2"/>
      <w:bookmarkStart w:id="205" w:name="_Toc202525006"/>
      <w:bookmarkEnd w:id="204"/>
      <w:r>
        <w:t>5.2.2.</w:t>
      </w:r>
      <w:r w:rsidR="005E0F4B">
        <w:t>5</w:t>
      </w:r>
      <w:r>
        <w:t>.2</w:t>
      </w:r>
      <w:r>
        <w:tab/>
        <w:t>Registration -</w:t>
      </w:r>
      <w:r>
        <w:rPr>
          <w:lang w:eastAsia="zh-CN"/>
        </w:rPr>
        <w:t xml:space="preserve"> PEC to HPLMN </w:t>
      </w:r>
      <w:r w:rsidR="00DD3CCA" w:rsidRPr="000B1608">
        <w:rPr>
          <w:lang w:eastAsia="zh-CN"/>
        </w:rPr>
        <w:t xml:space="preserve">and AMF to </w:t>
      </w:r>
      <w:r w:rsidR="00DD3CCA">
        <w:t>H-CHF and V-CHF</w:t>
      </w:r>
      <w:bookmarkEnd w:id="205"/>
      <w:r>
        <w:rPr>
          <w:lang w:eastAsia="zh-CN"/>
        </w:rPr>
        <w:t xml:space="preserve"> </w:t>
      </w:r>
    </w:p>
    <w:p w14:paraId="3271D49A" w14:textId="77777777" w:rsidR="00514B0B" w:rsidRDefault="00514B0B" w:rsidP="00514B0B">
      <w:pPr>
        <w:rPr>
          <w:lang w:val="x-none"/>
        </w:rPr>
      </w:pPr>
      <w:r>
        <w:t>The following figure 5.2.2.</w:t>
      </w:r>
      <w:r w:rsidR="005E0F4B">
        <w:t>5</w:t>
      </w:r>
      <w:r>
        <w:t>.2.1 describes a</w:t>
      </w:r>
      <w:r>
        <w:rPr>
          <w:lang w:eastAsia="zh-CN"/>
        </w:rPr>
        <w:t xml:space="preserve"> </w:t>
      </w:r>
      <w:r>
        <w:t>Registration charging message flow in PEC to HPLMN scenario for roaming</w:t>
      </w:r>
      <w:r>
        <w:rPr>
          <w:lang w:eastAsia="zh-CN"/>
        </w:rPr>
        <w:t xml:space="preserve">, based on figure </w:t>
      </w:r>
      <w:r>
        <w:t xml:space="preserve">4.2.2.2.2-1 of </w:t>
      </w:r>
      <w:r w:rsidR="00DD3CCA" w:rsidRPr="000B1608">
        <w:t>TS 23.502 [201], where the AMF interacts with H-CHF and V-CHF.</w:t>
      </w:r>
      <w:r>
        <w:t xml:space="preserve"> </w:t>
      </w:r>
    </w:p>
    <w:p w14:paraId="53F5E066" w14:textId="77777777" w:rsidR="00514B0B" w:rsidRDefault="00514B0B" w:rsidP="00514B0B">
      <w:pPr>
        <w:pStyle w:val="TH"/>
      </w:pPr>
      <w:r w:rsidRPr="002D23F0">
        <w:object w:dxaOrig="11565" w:dyaOrig="9855" w14:anchorId="5A6361CA">
          <v:shape id="_x0000_i1051" type="#_x0000_t75" style="width:483.25pt;height:411.25pt" o:ole="">
            <v:imagedata r:id="rId58" o:title=""/>
          </v:shape>
          <o:OLEObject Type="Embed" ProgID="Visio.Drawing.11" ShapeID="_x0000_i1051" DrawAspect="Content" ObjectID="_1813137502" r:id="rId59"/>
        </w:object>
      </w:r>
    </w:p>
    <w:p w14:paraId="1AAE9BB3" w14:textId="77777777" w:rsidR="00514B0B" w:rsidRDefault="00514B0B" w:rsidP="00514B0B">
      <w:pPr>
        <w:pStyle w:val="TF"/>
      </w:pPr>
      <w:bookmarkStart w:id="206" w:name="_CRFigure5_2_2_5_2_1"/>
      <w:r>
        <w:t xml:space="preserve">Figure </w:t>
      </w:r>
      <w:bookmarkEnd w:id="206"/>
      <w:r>
        <w:t>5.2.2.</w:t>
      </w:r>
      <w:r w:rsidR="00D3459B">
        <w:t>5</w:t>
      </w:r>
      <w:r>
        <w:t xml:space="preserve">.2.1: Roaming Registration – PEC to HPLMN </w:t>
      </w:r>
      <w:r w:rsidR="00234CEA" w:rsidRPr="000B1608">
        <w:rPr>
          <w:lang w:eastAsia="zh-CN"/>
        </w:rPr>
        <w:t xml:space="preserve">and AMF to </w:t>
      </w:r>
      <w:r w:rsidR="00234CEA">
        <w:t>H-CHF and V-CHF</w:t>
      </w:r>
    </w:p>
    <w:p w14:paraId="3797D20F" w14:textId="77777777" w:rsidR="00514B0B" w:rsidRDefault="00514B0B" w:rsidP="00514B0B"/>
    <w:p w14:paraId="56624D7C" w14:textId="77777777" w:rsidR="00514B0B" w:rsidRPr="002D23F0" w:rsidRDefault="00514B0B" w:rsidP="00514B0B">
      <w:pPr>
        <w:pStyle w:val="B1"/>
      </w:pPr>
      <w:r w:rsidRPr="002D23F0">
        <w:t>1-20a.</w:t>
      </w:r>
      <w:r w:rsidRPr="002D23F0">
        <w:tab/>
        <w:t xml:space="preserve">Registration procedure initiated by UE per steps 1 to 20a of figure 4.2.2.2.2-1 of </w:t>
      </w:r>
      <w:r w:rsidR="00234CEA" w:rsidRPr="000B1608">
        <w:t>TS 23.502 [201]</w:t>
      </w:r>
      <w:r w:rsidRPr="002D23F0">
        <w:t>, with PCF, AUSF and UDM in HPLMN.</w:t>
      </w:r>
    </w:p>
    <w:p w14:paraId="14436531" w14:textId="77777777" w:rsidR="00514B0B" w:rsidRPr="002D23F0" w:rsidRDefault="00514B0B" w:rsidP="00514B0B">
      <w:pPr>
        <w:pStyle w:val="B1"/>
      </w:pPr>
      <w:r w:rsidRPr="002D23F0">
        <w:t>21.</w:t>
      </w:r>
      <w:r w:rsidRPr="002D23F0">
        <w:tab/>
        <w:t>Upon successful procedure, Registration Accept sent to the UE.</w:t>
      </w:r>
    </w:p>
    <w:p w14:paraId="788DC5CA" w14:textId="77777777" w:rsidR="00514B0B" w:rsidRPr="00794DC2" w:rsidRDefault="00514B0B" w:rsidP="00514B0B">
      <w:pPr>
        <w:pStyle w:val="B1"/>
      </w:pPr>
      <w:r w:rsidRPr="00794DC2">
        <w:t>21c</w:t>
      </w:r>
      <w:r w:rsidRPr="002D23F0">
        <w:t xml:space="preserve">h-a. </w:t>
      </w:r>
      <w:r>
        <w:t xml:space="preserve">Upon </w:t>
      </w:r>
      <w:r w:rsidRPr="002D23F0">
        <w:rPr>
          <w:rFonts w:eastAsia="DengXian"/>
          <w:lang w:bidi="ar-IQ"/>
        </w:rPr>
        <w:t>Registration completed trigger</w:t>
      </w:r>
      <w:r>
        <w:rPr>
          <w:rFonts w:eastAsia="DengXian"/>
          <w:lang w:bidi="ar-IQ"/>
        </w:rPr>
        <w:t>, t</w:t>
      </w:r>
      <w:r w:rsidRPr="002D23F0">
        <w:t>he AMF in VPLMN may send</w:t>
      </w:r>
      <w:r w:rsidRPr="00794DC2">
        <w:t xml:space="preserve"> Charging Data Request [Event] to </w:t>
      </w:r>
      <w:r>
        <w:t>H-</w:t>
      </w:r>
      <w:r w:rsidRPr="00794DC2">
        <w:t>CHF for the UE successful registration</w:t>
      </w:r>
      <w:r>
        <w:t xml:space="preserve">, </w:t>
      </w:r>
      <w:r w:rsidRPr="00794DC2">
        <w:t xml:space="preserve">indicating "roamer </w:t>
      </w:r>
      <w:r>
        <w:t>out</w:t>
      </w:r>
      <w:r w:rsidRPr="00794DC2">
        <w:t>".</w:t>
      </w:r>
    </w:p>
    <w:p w14:paraId="71E9D10A" w14:textId="77777777" w:rsidR="00514B0B" w:rsidRPr="00794DC2" w:rsidRDefault="00514B0B" w:rsidP="00514B0B">
      <w:pPr>
        <w:pStyle w:val="B1"/>
      </w:pPr>
      <w:r w:rsidRPr="00794DC2">
        <w:t>21ch-</w:t>
      </w:r>
      <w:r>
        <w:t>b</w:t>
      </w:r>
      <w:r w:rsidRPr="00794DC2">
        <w:t xml:space="preserve">. The </w:t>
      </w:r>
      <w:r>
        <w:t>H-</w:t>
      </w:r>
      <w:r w:rsidRPr="00794DC2">
        <w:t>CHF creates the CDR for this registration.</w:t>
      </w:r>
    </w:p>
    <w:p w14:paraId="320553CF" w14:textId="77777777" w:rsidR="00514B0B" w:rsidRDefault="00514B0B" w:rsidP="00514B0B">
      <w:pPr>
        <w:pStyle w:val="B1"/>
      </w:pPr>
      <w:r w:rsidRPr="00794DC2">
        <w:t>21ch-</w:t>
      </w:r>
      <w:r>
        <w:t>c</w:t>
      </w:r>
      <w:r w:rsidRPr="00794DC2">
        <w:t xml:space="preserve">. The </w:t>
      </w:r>
      <w:r>
        <w:t>H-</w:t>
      </w:r>
      <w:r w:rsidRPr="00794DC2">
        <w:t>CHF acknowledges by sending Charging Data Response [Event] to the AMF</w:t>
      </w:r>
      <w:r>
        <w:t xml:space="preserve"> </w:t>
      </w:r>
      <w:r w:rsidRPr="002A30C2">
        <w:t>in VPLMN</w:t>
      </w:r>
      <w:r w:rsidRPr="00794DC2">
        <w:t>.</w:t>
      </w:r>
    </w:p>
    <w:p w14:paraId="116D0AB0" w14:textId="77777777" w:rsidR="00514B0B" w:rsidRPr="002D23F0" w:rsidRDefault="00514B0B" w:rsidP="00514B0B">
      <w:pPr>
        <w:pStyle w:val="B1"/>
      </w:pPr>
      <w:r w:rsidRPr="002D23F0">
        <w:t>21ch-</w:t>
      </w:r>
      <w:r>
        <w:t>d</w:t>
      </w:r>
      <w:r w:rsidRPr="002D23F0">
        <w:t xml:space="preserve">. The AMF </w:t>
      </w:r>
      <w:r w:rsidRPr="002A30C2">
        <w:t xml:space="preserve">in VPLMN </w:t>
      </w:r>
      <w:r w:rsidRPr="002D23F0">
        <w:t>sends Charging Data Request [Event] to the V-CHF for the UE successful registration, indicating "roamer in".</w:t>
      </w:r>
    </w:p>
    <w:p w14:paraId="1F3FB74A" w14:textId="77777777" w:rsidR="00514B0B" w:rsidRPr="002D23F0" w:rsidRDefault="00514B0B" w:rsidP="00514B0B">
      <w:pPr>
        <w:pStyle w:val="B1"/>
      </w:pPr>
      <w:r w:rsidRPr="002D23F0">
        <w:t>21ch-</w:t>
      </w:r>
      <w:r>
        <w:t>e</w:t>
      </w:r>
      <w:r w:rsidRPr="002D23F0">
        <w:t xml:space="preserve">. The </w:t>
      </w:r>
      <w:r>
        <w:t>V-</w:t>
      </w:r>
      <w:r w:rsidRPr="002D23F0">
        <w:t>CHF creates the CDR for this registration.</w:t>
      </w:r>
    </w:p>
    <w:p w14:paraId="6A6751F2" w14:textId="77777777" w:rsidR="00514B0B" w:rsidRDefault="00514B0B" w:rsidP="00514B0B">
      <w:pPr>
        <w:pStyle w:val="B1"/>
      </w:pPr>
      <w:r w:rsidRPr="002D23F0">
        <w:t>21ch-</w:t>
      </w:r>
      <w:r>
        <w:t>f</w:t>
      </w:r>
      <w:r w:rsidRPr="002D23F0">
        <w:t xml:space="preserve">. The </w:t>
      </w:r>
      <w:r>
        <w:t>V-</w:t>
      </w:r>
      <w:r w:rsidRPr="002D23F0">
        <w:t>CHF acknowledges by sending Charging Data Response [Event] to the AMF</w:t>
      </w:r>
      <w:r>
        <w:t xml:space="preserve"> </w:t>
      </w:r>
      <w:r w:rsidRPr="002A30C2">
        <w:t>in VPLMN</w:t>
      </w:r>
      <w:r w:rsidRPr="002D23F0">
        <w:t>.</w:t>
      </w:r>
    </w:p>
    <w:p w14:paraId="18BF965F"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08F86BBE" w14:textId="77777777" w:rsidR="00234CEA" w:rsidRPr="002D23F0" w:rsidRDefault="00234CEA" w:rsidP="00514B0B">
      <w:pPr>
        <w:pStyle w:val="B1"/>
      </w:pPr>
    </w:p>
    <w:p w14:paraId="3D4A1876" w14:textId="77777777" w:rsidR="00514B0B" w:rsidRDefault="00514B0B" w:rsidP="00514B0B">
      <w:pPr>
        <w:pStyle w:val="Heading5"/>
        <w:rPr>
          <w:lang w:eastAsia="zh-CN"/>
        </w:rPr>
      </w:pPr>
      <w:bookmarkStart w:id="207" w:name="_CR5_2_2_5_3"/>
      <w:bookmarkStart w:id="208" w:name="_Toc202525007"/>
      <w:bookmarkEnd w:id="207"/>
      <w:r>
        <w:t>5.2.2.</w:t>
      </w:r>
      <w:r w:rsidR="00D3459B">
        <w:t>5</w:t>
      </w:r>
      <w:r>
        <w:t>.3</w:t>
      </w:r>
      <w:r>
        <w:tab/>
      </w:r>
      <w:r>
        <w:rPr>
          <w:lang w:eastAsia="zh-CN"/>
        </w:rPr>
        <w:t>Registration – IEC to HPLMN</w:t>
      </w:r>
      <w:r w:rsidR="00234CEA">
        <w:rPr>
          <w:lang w:eastAsia="zh-CN"/>
        </w:rPr>
        <w:t xml:space="preserve"> </w:t>
      </w:r>
      <w:r w:rsidR="00234CEA" w:rsidRPr="000B1608">
        <w:rPr>
          <w:lang w:eastAsia="zh-CN"/>
        </w:rPr>
        <w:t xml:space="preserve">and AMF to </w:t>
      </w:r>
      <w:r w:rsidR="00234CEA">
        <w:t>H-CHF and V-CHF</w:t>
      </w:r>
      <w:bookmarkEnd w:id="208"/>
    </w:p>
    <w:p w14:paraId="5E9948CC" w14:textId="77777777" w:rsidR="00514B0B" w:rsidRDefault="00514B0B" w:rsidP="00514B0B">
      <w:r>
        <w:t>The following figure 5.2.2.</w:t>
      </w:r>
      <w:r w:rsidR="00D3459B">
        <w:t>5</w:t>
      </w:r>
      <w:r>
        <w:t>.3.1 describes a</w:t>
      </w:r>
      <w:r>
        <w:rPr>
          <w:lang w:eastAsia="zh-CN"/>
        </w:rPr>
        <w:t xml:space="preserve"> </w:t>
      </w:r>
      <w:r>
        <w:t>Registration charging message flows in IEC to HPLMN scenario for roaming</w:t>
      </w:r>
      <w:r>
        <w:rPr>
          <w:lang w:eastAsia="zh-CN"/>
        </w:rPr>
        <w:t>, based on the clause 5.2.2.2.2</w:t>
      </w:r>
      <w:r w:rsidR="00234CEA" w:rsidRPr="000B1608">
        <w:t>, where the AMF interacts with H-CHF and V-CHF.</w:t>
      </w:r>
    </w:p>
    <w:p w14:paraId="398AA376" w14:textId="77777777" w:rsidR="00514B0B" w:rsidRDefault="00514B0B" w:rsidP="00514B0B">
      <w:pPr>
        <w:pStyle w:val="TH"/>
      </w:pPr>
      <w:r w:rsidRPr="00794DC2">
        <w:object w:dxaOrig="11565" w:dyaOrig="11835" w14:anchorId="31AB7121">
          <v:shape id="_x0000_i1052" type="#_x0000_t75" style="width:483.25pt;height:493pt" o:ole="">
            <v:imagedata r:id="rId60" o:title=""/>
          </v:shape>
          <o:OLEObject Type="Embed" ProgID="Visio.Drawing.11" ShapeID="_x0000_i1052" DrawAspect="Content" ObjectID="_1813137503" r:id="rId61"/>
        </w:object>
      </w:r>
    </w:p>
    <w:p w14:paraId="16ADA82E" w14:textId="77777777" w:rsidR="00514B0B" w:rsidRDefault="00514B0B" w:rsidP="00514B0B">
      <w:pPr>
        <w:pStyle w:val="TF"/>
      </w:pPr>
      <w:bookmarkStart w:id="209" w:name="_CRFigure5_2_2_5_3_1"/>
      <w:r>
        <w:t xml:space="preserve">Figure </w:t>
      </w:r>
      <w:bookmarkEnd w:id="209"/>
      <w:r>
        <w:t>5.2.2.</w:t>
      </w:r>
      <w:r w:rsidR="00D3459B">
        <w:t>5</w:t>
      </w:r>
      <w:r>
        <w:t xml:space="preserve">.3.1: Roaming Registration – IEC to HPLMN </w:t>
      </w:r>
      <w:r w:rsidR="00234CEA" w:rsidRPr="000B1608">
        <w:rPr>
          <w:lang w:eastAsia="zh-CN"/>
        </w:rPr>
        <w:t xml:space="preserve">and AMF to </w:t>
      </w:r>
      <w:r w:rsidR="00234CEA">
        <w:t>H-CHF and V-CHF</w:t>
      </w:r>
    </w:p>
    <w:p w14:paraId="1F19BD09"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3975D152" w14:textId="77777777" w:rsidR="00514B0B" w:rsidRDefault="00514B0B" w:rsidP="00514B0B">
      <w:pPr>
        <w:pStyle w:val="B1"/>
        <w:rPr>
          <w:lang w:val="x-none"/>
        </w:rPr>
      </w:pPr>
      <w:r>
        <w:t xml:space="preserve">16ch-a. Upon Registration checked trigger, the AMF </w:t>
      </w:r>
      <w:r w:rsidRPr="002A30C2">
        <w:t xml:space="preserve">in VPLMN </w:t>
      </w:r>
      <w:r>
        <w:t xml:space="preserve">sends Charging Data Request </w:t>
      </w:r>
      <w:r>
        <w:rPr>
          <w:lang w:eastAsia="zh-CN"/>
        </w:rPr>
        <w:t>[Event] to H-CHF</w:t>
      </w:r>
      <w:r>
        <w:t xml:space="preserve"> for the UE registration to be granted authorization, rated and accounted, </w:t>
      </w:r>
      <w:r w:rsidRPr="00794DC2">
        <w:t xml:space="preserve">indicating "roamer </w:t>
      </w:r>
      <w:r>
        <w:t>out</w:t>
      </w:r>
      <w:r w:rsidRPr="00794DC2">
        <w:t>"</w:t>
      </w:r>
      <w:r>
        <w:t xml:space="preserve">. </w:t>
      </w:r>
    </w:p>
    <w:p w14:paraId="77EC0277" w14:textId="77777777" w:rsidR="00514B0B" w:rsidRDefault="00514B0B" w:rsidP="00514B0B">
      <w:pPr>
        <w:pStyle w:val="B1"/>
      </w:pPr>
      <w:r>
        <w:t>16ch-b. Accounting and Rating control by the H-CHF for the registration and CDR creation.</w:t>
      </w:r>
    </w:p>
    <w:p w14:paraId="34277A9B" w14:textId="77777777" w:rsidR="00514B0B" w:rsidRDefault="00514B0B" w:rsidP="00514B0B">
      <w:pPr>
        <w:pStyle w:val="B1"/>
        <w:rPr>
          <w:lang w:eastAsia="zh-CN"/>
        </w:rPr>
      </w:pPr>
      <w:r>
        <w:t xml:space="preserve">16ch-c. The H-CHF acknowledges by sending Charging Data Response </w:t>
      </w:r>
      <w:r>
        <w:rPr>
          <w:lang w:eastAsia="zh-CN"/>
        </w:rPr>
        <w:t xml:space="preserve">[Event] to the AMF </w:t>
      </w:r>
      <w:r w:rsidRPr="002A30C2">
        <w:t>in VPLMN</w:t>
      </w:r>
      <w:r>
        <w:rPr>
          <w:lang w:eastAsia="zh-CN"/>
        </w:rPr>
        <w:t>, granting authorization to the registration.</w:t>
      </w:r>
    </w:p>
    <w:p w14:paraId="69974B05" w14:textId="77777777" w:rsidR="00514B0B" w:rsidRPr="00794DC2" w:rsidRDefault="00514B0B" w:rsidP="00514B0B">
      <w:pPr>
        <w:pStyle w:val="B1"/>
      </w:pPr>
      <w:r w:rsidRPr="00794DC2">
        <w:t>21ch-</w:t>
      </w:r>
      <w:r>
        <w:t>a</w:t>
      </w:r>
      <w:r w:rsidRPr="00794DC2">
        <w:t xml:space="preserve">. </w:t>
      </w:r>
      <w:r>
        <w:t>Upon Registration completed trigger, t</w:t>
      </w:r>
      <w:r w:rsidRPr="00794DC2">
        <w:t xml:space="preserve">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6C26004A" w14:textId="77777777" w:rsidR="00514B0B" w:rsidRPr="00794DC2" w:rsidRDefault="00514B0B" w:rsidP="00514B0B">
      <w:pPr>
        <w:pStyle w:val="B1"/>
      </w:pPr>
      <w:r w:rsidRPr="00794DC2">
        <w:t>21ch-</w:t>
      </w:r>
      <w:r>
        <w:t>b</w:t>
      </w:r>
      <w:r w:rsidRPr="00794DC2">
        <w:t xml:space="preserve">. The </w:t>
      </w:r>
      <w:r>
        <w:t>V-</w:t>
      </w:r>
      <w:r w:rsidRPr="00794DC2">
        <w:t>CHF creates the CDR for this registration.</w:t>
      </w:r>
    </w:p>
    <w:p w14:paraId="08E6124B" w14:textId="77777777" w:rsidR="00514B0B" w:rsidRDefault="00514B0B" w:rsidP="00514B0B">
      <w:pPr>
        <w:pStyle w:val="B1"/>
        <w:rPr>
          <w:lang w:eastAsia="zh-CN"/>
        </w:rPr>
      </w:pPr>
      <w:r w:rsidRPr="00794DC2">
        <w:t>21ch-</w:t>
      </w:r>
      <w:r>
        <w:t>c</w:t>
      </w:r>
      <w:r w:rsidRPr="00794DC2">
        <w:t xml:space="preserve">. The </w:t>
      </w:r>
      <w:r>
        <w:t>V-</w:t>
      </w:r>
      <w:r w:rsidRPr="00794DC2">
        <w:t>CHF acknowledges by sending Charging Data Response [Event] to the AMF</w:t>
      </w:r>
      <w:r>
        <w:t xml:space="preserve"> </w:t>
      </w:r>
      <w:r w:rsidRPr="002A30C2">
        <w:t>in VPLMN</w:t>
      </w:r>
      <w:r w:rsidRPr="00794DC2">
        <w:t>.</w:t>
      </w:r>
    </w:p>
    <w:p w14:paraId="7D588103" w14:textId="77777777" w:rsidR="00514B0B" w:rsidRDefault="00514B0B" w:rsidP="00514B0B">
      <w:pPr>
        <w:pStyle w:val="B1"/>
        <w:rPr>
          <w:lang w:val="en-US"/>
        </w:rPr>
      </w:pPr>
      <w:r>
        <w:rPr>
          <w:lang w:val="en-US"/>
        </w:rPr>
        <w:t xml:space="preserve">17 to 24. Same steps as in Figure 5.2.2.2.2.1.  </w:t>
      </w:r>
    </w:p>
    <w:p w14:paraId="475A5204" w14:textId="77777777" w:rsidR="00514B0B" w:rsidRDefault="00514B0B" w:rsidP="00514B0B">
      <w:pPr>
        <w:pStyle w:val="Heading5"/>
        <w:rPr>
          <w:lang w:eastAsia="zh-CN"/>
        </w:rPr>
      </w:pPr>
      <w:bookmarkStart w:id="210" w:name="_CR5_2_2_5_4"/>
      <w:bookmarkStart w:id="211" w:name="_Toc202525008"/>
      <w:bookmarkEnd w:id="210"/>
      <w:r>
        <w:t>5.2.2.</w:t>
      </w:r>
      <w:r w:rsidR="00D3459B">
        <w:t>5</w:t>
      </w:r>
      <w:r>
        <w:t>.4</w:t>
      </w:r>
      <w:r>
        <w:tab/>
      </w:r>
      <w:r>
        <w:rPr>
          <w:lang w:eastAsia="zh-CN"/>
        </w:rPr>
        <w:t>Registration – ECUR to HPLMN</w:t>
      </w:r>
      <w:r w:rsidR="00234CEA" w:rsidRPr="000B1608">
        <w:rPr>
          <w:lang w:eastAsia="zh-CN"/>
        </w:rPr>
        <w:t xml:space="preserve"> and AMF to </w:t>
      </w:r>
      <w:r w:rsidR="00234CEA">
        <w:t>H-CHF and V-CHF</w:t>
      </w:r>
      <w:bookmarkEnd w:id="211"/>
    </w:p>
    <w:p w14:paraId="6F093C17" w14:textId="77777777" w:rsidR="00514B0B" w:rsidRDefault="00514B0B" w:rsidP="00514B0B">
      <w:r>
        <w:t>The following figure 5.2.2.</w:t>
      </w:r>
      <w:r w:rsidR="00D3459B">
        <w:t>5</w:t>
      </w:r>
      <w:r>
        <w:t>.4.1 describes a</w:t>
      </w:r>
      <w:r>
        <w:rPr>
          <w:lang w:eastAsia="zh-CN"/>
        </w:rPr>
        <w:t xml:space="preserve"> </w:t>
      </w:r>
      <w:r>
        <w:t>Registration charging message flows in ECUR to HPLMN scenario for roaming</w:t>
      </w:r>
      <w:r>
        <w:rPr>
          <w:lang w:eastAsia="zh-CN"/>
        </w:rPr>
        <w:t>, based on the clause 5.2.2.2.2</w:t>
      </w:r>
      <w:r w:rsidR="00234CEA" w:rsidRPr="000B1608">
        <w:t>, where the AMF interacts with H-CHF and V-CHF.</w:t>
      </w:r>
    </w:p>
    <w:p w14:paraId="505339FD" w14:textId="77777777" w:rsidR="00514B0B" w:rsidRDefault="00514B0B" w:rsidP="00514B0B">
      <w:pPr>
        <w:pStyle w:val="TH"/>
      </w:pPr>
      <w:r w:rsidRPr="00794DC2">
        <w:object w:dxaOrig="11565" w:dyaOrig="13275" w14:anchorId="191FC44D">
          <v:shape id="_x0000_i1053" type="#_x0000_t75" style="width:483.25pt;height:553.4pt" o:ole="">
            <v:imagedata r:id="rId62" o:title=""/>
          </v:shape>
          <o:OLEObject Type="Embed" ProgID="Visio.Drawing.11" ShapeID="_x0000_i1053" DrawAspect="Content" ObjectID="_1813137504" r:id="rId63"/>
        </w:object>
      </w:r>
    </w:p>
    <w:p w14:paraId="23E46DA9" w14:textId="77777777" w:rsidR="00514B0B" w:rsidRDefault="00514B0B" w:rsidP="00514B0B">
      <w:pPr>
        <w:pStyle w:val="TH"/>
      </w:pPr>
      <w:r>
        <w:t>Figure 5.2.2.</w:t>
      </w:r>
      <w:r w:rsidR="00D3459B">
        <w:t>5</w:t>
      </w:r>
      <w:r>
        <w:t xml:space="preserve">.4.1: Roaming Registration – ECUR to HPLMN </w:t>
      </w:r>
      <w:r w:rsidR="00234CEA" w:rsidRPr="000B1608">
        <w:rPr>
          <w:lang w:eastAsia="zh-CN"/>
        </w:rPr>
        <w:t xml:space="preserve">and AMF to </w:t>
      </w:r>
      <w:r w:rsidR="00234CEA">
        <w:t>H-CHF and V-CHF</w:t>
      </w:r>
    </w:p>
    <w:p w14:paraId="0D4FC291"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47E7E3CE" w14:textId="77777777" w:rsidR="00514B0B" w:rsidRDefault="00514B0B" w:rsidP="00514B0B">
      <w:pPr>
        <w:pStyle w:val="B1"/>
        <w:rPr>
          <w:lang w:val="x-none"/>
        </w:rPr>
      </w:pPr>
      <w:r>
        <w:t xml:space="preserve">16ch-a. Upon </w:t>
      </w:r>
      <w:r w:rsidRPr="00B12C68">
        <w:t>Registration checked</w:t>
      </w:r>
      <w:r>
        <w:t xml:space="preserve"> trigger, the AMF sends Charging Data Request </w:t>
      </w:r>
      <w:r>
        <w:rPr>
          <w:lang w:eastAsia="zh-CN"/>
        </w:rPr>
        <w:t>[Initial] to H-CHF</w:t>
      </w:r>
      <w:r>
        <w:t xml:space="preserve"> for the UE registration to be granted authorization, </w:t>
      </w:r>
      <w:r w:rsidRPr="00794DC2">
        <w:t xml:space="preserve">indicating "roamer </w:t>
      </w:r>
      <w:r>
        <w:t>out</w:t>
      </w:r>
      <w:r w:rsidRPr="00794DC2">
        <w:t>"</w:t>
      </w:r>
      <w:r>
        <w:t xml:space="preserve">. </w:t>
      </w:r>
    </w:p>
    <w:p w14:paraId="261B3958" w14:textId="77777777" w:rsidR="00514B0B" w:rsidRDefault="00514B0B" w:rsidP="00514B0B">
      <w:pPr>
        <w:pStyle w:val="B1"/>
      </w:pPr>
      <w:r>
        <w:t>16ch-b. Account and Rating control by the H-CHF for the registration and open a CDR.</w:t>
      </w:r>
    </w:p>
    <w:p w14:paraId="7D73A0D5" w14:textId="77777777" w:rsidR="00514B0B" w:rsidRDefault="00514B0B" w:rsidP="00514B0B">
      <w:pPr>
        <w:pStyle w:val="B1"/>
        <w:rPr>
          <w:lang w:eastAsia="zh-CN"/>
        </w:rPr>
      </w:pPr>
      <w:r>
        <w:t xml:space="preserve">16ch-c. The H-CHF acknowledges by sending Charging Data Response </w:t>
      </w:r>
      <w:r>
        <w:rPr>
          <w:lang w:eastAsia="zh-CN"/>
        </w:rPr>
        <w:t xml:space="preserve">[Initial] to the AMF </w:t>
      </w:r>
      <w:r w:rsidRPr="002A30C2">
        <w:t>in VPLMN</w:t>
      </w:r>
      <w:r>
        <w:rPr>
          <w:lang w:eastAsia="zh-CN"/>
        </w:rPr>
        <w:t>, granting authorization to the registration.</w:t>
      </w:r>
    </w:p>
    <w:p w14:paraId="57EE109A" w14:textId="77777777" w:rsidR="00514B0B" w:rsidRDefault="00514B0B" w:rsidP="00514B0B">
      <w:pPr>
        <w:pStyle w:val="B1"/>
        <w:rPr>
          <w:lang w:val="en-US"/>
        </w:rPr>
      </w:pPr>
      <w:r>
        <w:rPr>
          <w:lang w:val="en-US"/>
        </w:rPr>
        <w:t xml:space="preserve">17 to 21. Same steps as in Figure 5.2.2.2.2.1.  </w:t>
      </w:r>
    </w:p>
    <w:p w14:paraId="62FFBC49" w14:textId="77777777" w:rsidR="00514B0B" w:rsidRDefault="00514B0B" w:rsidP="00514B0B">
      <w:pPr>
        <w:pStyle w:val="B1"/>
        <w:rPr>
          <w:lang w:val="x-none"/>
        </w:rPr>
      </w:pPr>
      <w:r>
        <w:t xml:space="preserve">21ch-a. The AMF </w:t>
      </w:r>
      <w:r w:rsidRPr="002A30C2">
        <w:t xml:space="preserve">in VPLMN </w:t>
      </w:r>
      <w:r>
        <w:t xml:space="preserve">sends Charging Data Request </w:t>
      </w:r>
      <w:r>
        <w:rPr>
          <w:lang w:eastAsia="zh-CN"/>
        </w:rPr>
        <w:t>[Termination] to H-CHF</w:t>
      </w:r>
      <w:r>
        <w:t xml:space="preserve"> for the UE successful registration.</w:t>
      </w:r>
    </w:p>
    <w:p w14:paraId="07E71C48" w14:textId="77777777" w:rsidR="00514B0B" w:rsidRDefault="00514B0B" w:rsidP="00514B0B">
      <w:pPr>
        <w:pStyle w:val="B1"/>
      </w:pPr>
      <w:r>
        <w:t>21ch-b. The H-CHF closes the CDR for this registration.</w:t>
      </w:r>
    </w:p>
    <w:p w14:paraId="4834AEE0" w14:textId="77777777" w:rsidR="00514B0B" w:rsidRDefault="00514B0B" w:rsidP="00514B0B">
      <w:pPr>
        <w:pStyle w:val="B1"/>
        <w:rPr>
          <w:lang w:val="en-US"/>
        </w:rPr>
      </w:pPr>
      <w:r>
        <w:t xml:space="preserve">21ch-c. The H-CHF acknowledges by sending Charging Data Response </w:t>
      </w:r>
      <w:r>
        <w:rPr>
          <w:lang w:eastAsia="zh-CN"/>
        </w:rPr>
        <w:t xml:space="preserve">[Termination] to the AMF </w:t>
      </w:r>
      <w:r w:rsidRPr="002A30C2">
        <w:t>in VPLMN</w:t>
      </w:r>
      <w:r>
        <w:rPr>
          <w:lang w:eastAsia="zh-CN"/>
        </w:rPr>
        <w:t>.</w:t>
      </w:r>
    </w:p>
    <w:p w14:paraId="2825B479" w14:textId="77777777" w:rsidR="00514B0B" w:rsidRPr="00794DC2" w:rsidRDefault="00514B0B" w:rsidP="00514B0B">
      <w:pPr>
        <w:pStyle w:val="B1"/>
      </w:pPr>
      <w:r w:rsidRPr="00794DC2">
        <w:t>21ch-</w:t>
      </w:r>
      <w:r>
        <w:t>d</w:t>
      </w:r>
      <w:r w:rsidRPr="00794DC2">
        <w:t xml:space="preserve">. The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49894B6A" w14:textId="77777777" w:rsidR="00514B0B" w:rsidRPr="00794DC2" w:rsidRDefault="00514B0B" w:rsidP="00514B0B">
      <w:pPr>
        <w:pStyle w:val="B1"/>
      </w:pPr>
      <w:r w:rsidRPr="00794DC2">
        <w:t>21ch-</w:t>
      </w:r>
      <w:r>
        <w:t>e</w:t>
      </w:r>
      <w:r w:rsidRPr="00794DC2">
        <w:t xml:space="preserve">. The </w:t>
      </w:r>
      <w:r>
        <w:t>V-</w:t>
      </w:r>
      <w:r w:rsidRPr="00794DC2">
        <w:t>CHF creates the CDR for this registration.</w:t>
      </w:r>
    </w:p>
    <w:p w14:paraId="331F09F5" w14:textId="77777777" w:rsidR="00514B0B" w:rsidRDefault="00514B0B" w:rsidP="00514B0B">
      <w:pPr>
        <w:pStyle w:val="B1"/>
      </w:pPr>
      <w:r w:rsidRPr="00794DC2">
        <w:t>21ch-</w:t>
      </w:r>
      <w:r>
        <w:t>f</w:t>
      </w:r>
      <w:r w:rsidRPr="00794DC2">
        <w:t xml:space="preserve">. The </w:t>
      </w:r>
      <w:r>
        <w:t>V-</w:t>
      </w:r>
      <w:r w:rsidRPr="00794DC2">
        <w:t>CHF acknowledges by sending Charging Data Response [Event] to the AMF</w:t>
      </w:r>
      <w:r>
        <w:t xml:space="preserve"> </w:t>
      </w:r>
      <w:r w:rsidRPr="002A30C2">
        <w:t>in VPLMN</w:t>
      </w:r>
      <w:r w:rsidRPr="00794DC2">
        <w:t>.</w:t>
      </w:r>
    </w:p>
    <w:p w14:paraId="48CDDDC9" w14:textId="77777777" w:rsidR="00234CEA" w:rsidRDefault="00234CEA" w:rsidP="00514B0B">
      <w:pPr>
        <w:pStyle w:val="B1"/>
        <w:rPr>
          <w:lang w:eastAsia="zh-CN"/>
        </w:rPr>
      </w:pPr>
      <w:r>
        <w:t>2</w:t>
      </w:r>
      <w:r w:rsidRPr="000B1608">
        <w:t>1</w:t>
      </w:r>
      <w:r>
        <w:t>b</w:t>
      </w:r>
      <w:r w:rsidRPr="000B1608">
        <w:t xml:space="preserve"> to 24. Same steps as in Figure 5.2.2.2.2.1.</w:t>
      </w:r>
    </w:p>
    <w:p w14:paraId="1CC2436F" w14:textId="77777777" w:rsidR="00514B0B" w:rsidRDefault="00514B0B" w:rsidP="00514B0B">
      <w:pPr>
        <w:pStyle w:val="Heading5"/>
        <w:rPr>
          <w:lang w:eastAsia="zh-CN"/>
        </w:rPr>
      </w:pPr>
      <w:bookmarkStart w:id="212" w:name="_CR5_2_2_5_5"/>
      <w:bookmarkStart w:id="213" w:name="_Toc202525009"/>
      <w:bookmarkEnd w:id="212"/>
      <w:r>
        <w:t>5.2.2.</w:t>
      </w:r>
      <w:r w:rsidR="00D3459B">
        <w:t>5</w:t>
      </w:r>
      <w:r>
        <w:t>.5</w:t>
      </w:r>
      <w:r w:rsidRPr="00424394">
        <w:tab/>
      </w:r>
      <w:r>
        <w:t>Der</w:t>
      </w:r>
      <w:r>
        <w:rPr>
          <w:lang w:eastAsia="zh-CN"/>
        </w:rPr>
        <w:t>egistration – PEC to HPLMN</w:t>
      </w:r>
      <w:r w:rsidR="00234CEA">
        <w:rPr>
          <w:lang w:eastAsia="zh-CN"/>
        </w:rPr>
        <w:t xml:space="preserve"> </w:t>
      </w:r>
      <w:r w:rsidR="00234CEA" w:rsidRPr="000B1608">
        <w:rPr>
          <w:lang w:eastAsia="zh-CN"/>
        </w:rPr>
        <w:t xml:space="preserve">and AMF to </w:t>
      </w:r>
      <w:r w:rsidR="00234CEA">
        <w:t>H-CHF and V-CHF</w:t>
      </w:r>
      <w:bookmarkEnd w:id="213"/>
    </w:p>
    <w:p w14:paraId="63A1C3E0" w14:textId="77777777" w:rsidR="00AA304F" w:rsidRDefault="00514B0B" w:rsidP="0017678E">
      <w:r>
        <w:t>The following figure 5.2.2.</w:t>
      </w:r>
      <w:r w:rsidR="00D3459B">
        <w:t>5</w:t>
      </w:r>
      <w:r>
        <w:t>.5.1 describes a</w:t>
      </w:r>
      <w:r>
        <w:rPr>
          <w:lang w:eastAsia="zh-CN"/>
        </w:rPr>
        <w:t xml:space="preserve"> </w:t>
      </w:r>
      <w:r w:rsidRPr="00050CA8">
        <w:t>deregist</w:t>
      </w:r>
      <w:r>
        <w:t>ration</w:t>
      </w:r>
      <w:r w:rsidRPr="00050CA8">
        <w:t xml:space="preserve"> UE</w:t>
      </w:r>
      <w:r>
        <w:t>-initiated</w:t>
      </w:r>
      <w:r w:rsidRPr="00050CA8">
        <w:t xml:space="preserve"> </w:t>
      </w:r>
      <w:r>
        <w:t xml:space="preserve">or </w:t>
      </w:r>
      <w:r w:rsidRPr="001E4983">
        <w:t xml:space="preserve">Network-initiated </w:t>
      </w:r>
      <w:r>
        <w:t xml:space="preserve">in PEC to HPLMN for roaming, </w:t>
      </w:r>
      <w:r>
        <w:rPr>
          <w:lang w:eastAsia="zh-CN"/>
        </w:rPr>
        <w:t xml:space="preserve">based on figure </w:t>
      </w:r>
      <w:r w:rsidRPr="00050CA8">
        <w:t>4.2.2.3.2-1</w:t>
      </w:r>
      <w:r>
        <w:t xml:space="preserve"> and </w:t>
      </w:r>
      <w:r w:rsidRPr="001E4983">
        <w:t xml:space="preserve">figure 4.2.2.3.3-1 </w:t>
      </w:r>
      <w:r>
        <w:t xml:space="preserve">of </w:t>
      </w:r>
      <w:r w:rsidR="00234CEA" w:rsidRPr="000B1608">
        <w:t>TS 23.502 [201], where the AMF interacts with H-CHF and V-CHF.</w:t>
      </w:r>
    </w:p>
    <w:p w14:paraId="4FE45E50" w14:textId="77777777" w:rsidR="00514B0B" w:rsidRDefault="00514B0B" w:rsidP="00514B0B">
      <w:pPr>
        <w:pStyle w:val="TH"/>
      </w:pPr>
      <w:r w:rsidRPr="002B4DC2">
        <w:object w:dxaOrig="11565" w:dyaOrig="9855" w14:anchorId="72BA721F">
          <v:shape id="_x0000_i1054" type="#_x0000_t75" style="width:483.25pt;height:411.25pt" o:ole="">
            <v:imagedata r:id="rId64" o:title=""/>
          </v:shape>
          <o:OLEObject Type="Embed" ProgID="Visio.Drawing.11" ShapeID="_x0000_i1054" DrawAspect="Content" ObjectID="_1813137505" r:id="rId65"/>
        </w:object>
      </w:r>
    </w:p>
    <w:p w14:paraId="0702F929" w14:textId="77777777" w:rsidR="00514B0B" w:rsidRPr="002718C8" w:rsidRDefault="00514B0B" w:rsidP="00514B0B">
      <w:pPr>
        <w:pStyle w:val="TF"/>
        <w:rPr>
          <w:lang w:eastAsia="zh-CN"/>
        </w:rPr>
      </w:pPr>
      <w:bookmarkStart w:id="214" w:name="_CRFigure5_2_2_5_5_1"/>
      <w:r w:rsidRPr="003250C4">
        <w:t xml:space="preserve">Figure </w:t>
      </w:r>
      <w:bookmarkEnd w:id="214"/>
      <w:r w:rsidRPr="003250C4">
        <w:t>5.</w:t>
      </w:r>
      <w:r>
        <w:t>2</w:t>
      </w:r>
      <w:r w:rsidRPr="003250C4">
        <w:t>.2.</w:t>
      </w:r>
      <w:r w:rsidR="00D3459B">
        <w:t>5</w:t>
      </w:r>
      <w:r w:rsidRPr="003250C4">
        <w:t>.</w:t>
      </w:r>
      <w:r>
        <w:t>5</w:t>
      </w:r>
      <w:r w:rsidRPr="003250C4">
        <w:t xml:space="preserve">.1: </w:t>
      </w:r>
      <w:r>
        <w:t>Roaming</w:t>
      </w:r>
      <w:r w:rsidRPr="003250C4">
        <w:t xml:space="preserve"> Deregistration – </w:t>
      </w:r>
      <w:r>
        <w:t>PEC to HPLMN</w:t>
      </w:r>
      <w:r w:rsidR="00234CEA">
        <w:t xml:space="preserve"> </w:t>
      </w:r>
      <w:r w:rsidR="00234CEA" w:rsidRPr="000B1608">
        <w:rPr>
          <w:lang w:eastAsia="zh-CN"/>
        </w:rPr>
        <w:t xml:space="preserve">and AMF to </w:t>
      </w:r>
      <w:r w:rsidR="00234CEA">
        <w:t>H-CHF and V-CHF</w:t>
      </w:r>
    </w:p>
    <w:p w14:paraId="181D420F" w14:textId="77777777" w:rsidR="00514B0B" w:rsidRDefault="00514B0B" w:rsidP="00514B0B">
      <w:pPr>
        <w:pStyle w:val="B1"/>
      </w:pPr>
      <w:r>
        <w:rPr>
          <w:lang w:val="en-US"/>
        </w:rPr>
        <w:t>1.</w:t>
      </w:r>
      <w:r>
        <w:rPr>
          <w:lang w:val="en-US"/>
        </w:rPr>
        <w:tab/>
        <w:t>Der</w:t>
      </w:r>
      <w:r>
        <w:t xml:space="preserve">egistration Request from the UE or towards the UE. </w:t>
      </w:r>
      <w:r>
        <w:rPr>
          <w:lang w:val="en-US"/>
        </w:rPr>
        <w:t xml:space="preserve"> </w:t>
      </w:r>
    </w:p>
    <w:p w14:paraId="357BFAB6" w14:textId="77777777" w:rsidR="00514B0B" w:rsidRDefault="00514B0B" w:rsidP="00514B0B">
      <w:pPr>
        <w:pStyle w:val="B1"/>
        <w:rPr>
          <w:lang w:val="x-none"/>
        </w:rPr>
      </w:pPr>
      <w:r>
        <w:t xml:space="preserve">1ch-a. Upon </w:t>
      </w:r>
      <w:r w:rsidRPr="00B12C68">
        <w:t xml:space="preserve">Deregistration </w:t>
      </w:r>
      <w:r>
        <w:t xml:space="preserve">trigger, the AMF </w:t>
      </w:r>
      <w:r w:rsidRPr="002A30C2">
        <w:t xml:space="preserve">in VPLMN </w:t>
      </w:r>
      <w:r>
        <w:t xml:space="preserve">sends Charging Data Request </w:t>
      </w:r>
      <w:r>
        <w:rPr>
          <w:lang w:eastAsia="zh-CN"/>
        </w:rPr>
        <w:t>[Event] to H-CHF</w:t>
      </w:r>
      <w:r>
        <w:t xml:space="preserve"> for the UE successful de</w:t>
      </w:r>
      <w:r w:rsidRPr="008C4492">
        <w:t>registration</w:t>
      </w:r>
      <w:r>
        <w:t xml:space="preserve">, </w:t>
      </w:r>
      <w:r w:rsidRPr="00794DC2">
        <w:t xml:space="preserve">indicating "roamer </w:t>
      </w:r>
      <w:r>
        <w:t>out</w:t>
      </w:r>
      <w:r w:rsidRPr="00794DC2">
        <w:t>"</w:t>
      </w:r>
      <w:r>
        <w:t>.</w:t>
      </w:r>
    </w:p>
    <w:p w14:paraId="704DF9F9" w14:textId="77777777" w:rsidR="00514B0B" w:rsidRDefault="00514B0B" w:rsidP="00514B0B">
      <w:pPr>
        <w:pStyle w:val="B1"/>
      </w:pPr>
      <w:r>
        <w:t>1ch-b. The H-CHF creates the CDR for this deregistration.</w:t>
      </w:r>
    </w:p>
    <w:p w14:paraId="7A7BA7D6" w14:textId="77777777" w:rsidR="00514B0B" w:rsidRDefault="00514B0B" w:rsidP="00514B0B">
      <w:pPr>
        <w:pStyle w:val="B1"/>
        <w:rPr>
          <w:lang w:eastAsia="zh-CN"/>
        </w:rPr>
      </w:pPr>
      <w:r>
        <w:t xml:space="preserve">1ch-c. The H-CHF acknowledges by sending Charging Data Response </w:t>
      </w:r>
      <w:r>
        <w:rPr>
          <w:lang w:eastAsia="zh-CN"/>
        </w:rPr>
        <w:t xml:space="preserve">[Event] to the AMF </w:t>
      </w:r>
      <w:r w:rsidRPr="002A30C2">
        <w:t>in VPLMN</w:t>
      </w:r>
      <w:r>
        <w:rPr>
          <w:lang w:eastAsia="zh-CN"/>
        </w:rPr>
        <w:t>.</w:t>
      </w:r>
    </w:p>
    <w:p w14:paraId="74E2A99C" w14:textId="77777777" w:rsidR="00514B0B" w:rsidRDefault="00514B0B" w:rsidP="00514B0B">
      <w:pPr>
        <w:pStyle w:val="B1"/>
        <w:rPr>
          <w:lang w:val="x-none"/>
        </w:rPr>
      </w:pPr>
      <w:r>
        <w:t xml:space="preserve">1ch-d. The AMF </w:t>
      </w:r>
      <w:r w:rsidRPr="002A30C2">
        <w:t xml:space="preserve">in VPLMN </w:t>
      </w:r>
      <w:r>
        <w:t xml:space="preserve">sends Charging Data Request </w:t>
      </w:r>
      <w:r>
        <w:rPr>
          <w:lang w:eastAsia="zh-CN"/>
        </w:rPr>
        <w:t>[Event] to V-CHF</w:t>
      </w:r>
      <w:r>
        <w:t xml:space="preserve"> for the UE successful de</w:t>
      </w:r>
      <w:r w:rsidRPr="008C4492">
        <w:t>registration</w:t>
      </w:r>
      <w:r>
        <w:t xml:space="preserve">, </w:t>
      </w:r>
      <w:r w:rsidRPr="00794DC2">
        <w:t xml:space="preserve">indicating "roamer </w:t>
      </w:r>
      <w:r>
        <w:t>in</w:t>
      </w:r>
      <w:r w:rsidRPr="00794DC2">
        <w:t>"</w:t>
      </w:r>
      <w:r>
        <w:t>.</w:t>
      </w:r>
    </w:p>
    <w:p w14:paraId="3691C307" w14:textId="77777777" w:rsidR="00514B0B" w:rsidRDefault="00514B0B" w:rsidP="00514B0B">
      <w:pPr>
        <w:pStyle w:val="B1"/>
      </w:pPr>
      <w:r>
        <w:t>1ch-e. The V-CHF creates the CDR for this deregistration.</w:t>
      </w:r>
    </w:p>
    <w:p w14:paraId="10F3B90A" w14:textId="77777777" w:rsidR="00514B0B" w:rsidRDefault="00514B0B" w:rsidP="00514B0B">
      <w:pPr>
        <w:pStyle w:val="B1"/>
        <w:rPr>
          <w:lang w:eastAsia="zh-CN"/>
        </w:rPr>
      </w:pPr>
      <w:r>
        <w:t xml:space="preserve">1ch-f. The V-CHF acknowledges by sending Charging Data Response </w:t>
      </w:r>
      <w:r>
        <w:rPr>
          <w:lang w:eastAsia="zh-CN"/>
        </w:rPr>
        <w:t xml:space="preserve">[Event] to the AMF </w:t>
      </w:r>
      <w:r w:rsidRPr="002A30C2">
        <w:t>in VPLMN</w:t>
      </w:r>
    </w:p>
    <w:p w14:paraId="710E71C6" w14:textId="77777777" w:rsidR="00514B0B" w:rsidRDefault="00234CEA" w:rsidP="00514B0B">
      <w:pPr>
        <w:pStyle w:val="B1"/>
      </w:pPr>
      <w:r>
        <w:rPr>
          <w:lang w:eastAsia="zh-CN"/>
        </w:rPr>
        <w:t>2-8</w:t>
      </w:r>
      <w:r>
        <w:rPr>
          <w:lang w:eastAsia="zh-CN"/>
        </w:rPr>
        <w:tab/>
      </w:r>
      <w:r w:rsidR="00514B0B" w:rsidRPr="00424394">
        <w:t xml:space="preserve"> </w:t>
      </w:r>
      <w:r w:rsidR="00514B0B">
        <w:t>Deregistration procedure steps.</w:t>
      </w:r>
    </w:p>
    <w:p w14:paraId="522F9B29" w14:textId="77777777" w:rsidR="00234CEA" w:rsidRPr="000B1608" w:rsidRDefault="00234CEA" w:rsidP="00234CEA">
      <w:pPr>
        <w:pStyle w:val="Heading5"/>
        <w:rPr>
          <w:lang w:eastAsia="zh-CN"/>
        </w:rPr>
      </w:pPr>
      <w:bookmarkStart w:id="215" w:name="_CR5_2_2_5_6"/>
      <w:bookmarkStart w:id="216" w:name="_Toc202525010"/>
      <w:bookmarkEnd w:id="215"/>
      <w:r w:rsidRPr="000B1608">
        <w:t>5.2.2.5.</w:t>
      </w:r>
      <w:r w:rsidR="00506123">
        <w:t>6</w:t>
      </w:r>
      <w:r w:rsidRPr="000B1608">
        <w:tab/>
        <w:t>Registration -</w:t>
      </w:r>
      <w:r w:rsidRPr="000B1608">
        <w:rPr>
          <w:lang w:eastAsia="zh-CN"/>
        </w:rPr>
        <w:t xml:space="preserve"> PEC to HPLMN and AMF to V-CHF</w:t>
      </w:r>
      <w:bookmarkEnd w:id="216"/>
      <w:r w:rsidRPr="000B1608">
        <w:rPr>
          <w:lang w:eastAsia="zh-CN"/>
        </w:rPr>
        <w:t xml:space="preserve"> </w:t>
      </w:r>
    </w:p>
    <w:p w14:paraId="076052D5" w14:textId="77777777" w:rsidR="00234CEA" w:rsidRPr="000B1608" w:rsidRDefault="00234CEA" w:rsidP="00234CEA">
      <w:r w:rsidRPr="000B1608">
        <w:t>The following figure 5.2.2.5.</w:t>
      </w:r>
      <w:r w:rsidR="00506123">
        <w:t>6</w:t>
      </w:r>
      <w:r w:rsidRPr="000B1608">
        <w:t>.1 describes a</w:t>
      </w:r>
      <w:r w:rsidRPr="000B1608">
        <w:rPr>
          <w:lang w:eastAsia="zh-CN"/>
        </w:rPr>
        <w:t xml:space="preserve"> </w:t>
      </w:r>
      <w:r w:rsidRPr="000B1608">
        <w:t>Registration charging message flow in PEC to HPLMN scenario for roaming</w:t>
      </w:r>
      <w:r w:rsidRPr="000B1608">
        <w:rPr>
          <w:lang w:eastAsia="zh-CN"/>
        </w:rPr>
        <w:t xml:space="preserve">, based on figure </w:t>
      </w:r>
      <w:r w:rsidRPr="000B1608">
        <w:t>4.2.2.2.2-1 of TS</w:t>
      </w:r>
      <w:r>
        <w:t> </w:t>
      </w:r>
      <w:r w:rsidRPr="000B1608">
        <w:t>23.502</w:t>
      </w:r>
      <w:r>
        <w:t> </w:t>
      </w:r>
      <w:r w:rsidRPr="000B1608">
        <w:t>[20</w:t>
      </w:r>
      <w:r>
        <w:t>1</w:t>
      </w:r>
      <w:r w:rsidRPr="000B1608">
        <w:t>], where the AMF interacts with V-CHF and V-CHF interacts with H-CHF.</w:t>
      </w:r>
    </w:p>
    <w:p w14:paraId="15566E2D" w14:textId="77777777" w:rsidR="00234CEA" w:rsidRPr="000B1608" w:rsidRDefault="00234CEA" w:rsidP="00234CEA">
      <w:pPr>
        <w:pStyle w:val="TH"/>
      </w:pPr>
      <w:r w:rsidRPr="000B1608">
        <w:object w:dxaOrig="12465" w:dyaOrig="9421" w14:anchorId="75B8F948">
          <v:shape id="_x0000_i1055" type="#_x0000_t75" style="width:521.7pt;height:392.95pt" o:ole="">
            <v:imagedata r:id="rId66" o:title=""/>
          </v:shape>
          <o:OLEObject Type="Embed" ProgID="Visio.Drawing.11" ShapeID="_x0000_i1055" DrawAspect="Content" ObjectID="_1813137506" r:id="rId67"/>
        </w:object>
      </w:r>
    </w:p>
    <w:p w14:paraId="2FCD820D" w14:textId="77777777" w:rsidR="00234CEA" w:rsidRPr="000B1608" w:rsidRDefault="00234CEA" w:rsidP="00234CEA">
      <w:pPr>
        <w:pStyle w:val="TF"/>
      </w:pPr>
      <w:bookmarkStart w:id="217" w:name="_CRFigure5_2_2_5_6_1"/>
      <w:r w:rsidRPr="000B1608">
        <w:t xml:space="preserve">Figure </w:t>
      </w:r>
      <w:bookmarkEnd w:id="217"/>
      <w:r w:rsidRPr="000B1608">
        <w:t>5.2.2.5.</w:t>
      </w:r>
      <w:r w:rsidR="00506123">
        <w:t>6</w:t>
      </w:r>
      <w:r w:rsidRPr="000B1608">
        <w:t xml:space="preserve">.1: Roaming Registration – PEC to HPLMN </w:t>
      </w:r>
      <w:r w:rsidRPr="000B1608">
        <w:rPr>
          <w:lang w:eastAsia="zh-CN"/>
        </w:rPr>
        <w:t>and AMF to H-CHF</w:t>
      </w:r>
    </w:p>
    <w:p w14:paraId="7A02EE0F" w14:textId="77777777" w:rsidR="00234CEA" w:rsidRPr="000B1608" w:rsidRDefault="00234CEA" w:rsidP="00234CEA">
      <w:pPr>
        <w:pStyle w:val="B1"/>
      </w:pPr>
      <w:r w:rsidRPr="000B1608">
        <w:t>1-20a.</w:t>
      </w:r>
      <w:r w:rsidRPr="000B1608">
        <w:tab/>
        <w:t>Registration procedure initiated by UE per steps 1 to 20a of figure 4.2.2.2.2-1 of TS 23.502 [201], with PCF, AUSF and UDM in HPLMN.</w:t>
      </w:r>
    </w:p>
    <w:p w14:paraId="5D739E46" w14:textId="77777777" w:rsidR="00234CEA" w:rsidRPr="000B1608" w:rsidRDefault="00234CEA" w:rsidP="00234CEA">
      <w:pPr>
        <w:pStyle w:val="B1"/>
      </w:pPr>
      <w:r w:rsidRPr="000B1608">
        <w:t>21.</w:t>
      </w:r>
      <w:r w:rsidRPr="000B1608">
        <w:tab/>
        <w:t>Upon successful procedure, Registration Accept sent to the UE.</w:t>
      </w:r>
    </w:p>
    <w:p w14:paraId="378BC1C4" w14:textId="77777777" w:rsidR="00234CEA" w:rsidRPr="000B1608" w:rsidRDefault="00234CEA" w:rsidP="00234CEA">
      <w:pPr>
        <w:pStyle w:val="B1"/>
      </w:pPr>
      <w:r w:rsidRPr="000B1608">
        <w:t>21ch-a.</w:t>
      </w:r>
      <w:r w:rsidRPr="000B1608">
        <w:tab/>
        <w:t>The AMF in VPLMN sends Charging Data Request [Event] to the V-CHF for the UE successful registration, indicating "roamer in".</w:t>
      </w:r>
    </w:p>
    <w:p w14:paraId="079549FC" w14:textId="77777777" w:rsidR="00234CEA" w:rsidRPr="000B1608" w:rsidRDefault="00234CEA" w:rsidP="00234CEA">
      <w:pPr>
        <w:pStyle w:val="B1"/>
      </w:pPr>
      <w:r w:rsidRPr="000B1608">
        <w:t>21ch-b.</w:t>
      </w:r>
      <w:r w:rsidRPr="000B1608">
        <w:tab/>
        <w:t>The V-CHF creates the CDR for this registration.</w:t>
      </w:r>
    </w:p>
    <w:p w14:paraId="0543EA7E" w14:textId="77777777" w:rsidR="00234CEA" w:rsidRPr="000B1608" w:rsidRDefault="00234CEA" w:rsidP="00234CEA">
      <w:pPr>
        <w:pStyle w:val="B1"/>
      </w:pPr>
      <w:r w:rsidRPr="000B1608">
        <w:t>21ch-c.</w:t>
      </w:r>
      <w:r w:rsidRPr="000B1608">
        <w:tab/>
        <w:t>Upon reception of Charging Data Request [Event] for a Registration completed trigger, indicating "roamer in", the V-CHF may send Charging Data Request [Event] to H-CHF for the UE successful registration, indicating "roamer out".</w:t>
      </w:r>
    </w:p>
    <w:p w14:paraId="1987A21E" w14:textId="77777777" w:rsidR="00234CEA" w:rsidRPr="000B1608" w:rsidRDefault="00234CEA" w:rsidP="00234CEA">
      <w:pPr>
        <w:pStyle w:val="B1"/>
      </w:pPr>
      <w:r w:rsidRPr="000B1608">
        <w:t>21ch-d.</w:t>
      </w:r>
      <w:r w:rsidRPr="000B1608">
        <w:tab/>
        <w:t>The H-CHF creates the CDR for this registration.</w:t>
      </w:r>
    </w:p>
    <w:p w14:paraId="0363112C" w14:textId="77777777" w:rsidR="00234CEA" w:rsidRPr="000B1608" w:rsidRDefault="00234CEA" w:rsidP="00234CEA">
      <w:pPr>
        <w:pStyle w:val="B1"/>
      </w:pPr>
      <w:r w:rsidRPr="000B1608">
        <w:t>21ch-e.</w:t>
      </w:r>
      <w:r w:rsidRPr="000B1608">
        <w:tab/>
        <w:t>The H-CHF acknowledges by sending Charging Data Response [Event] to the V-CHF.</w:t>
      </w:r>
    </w:p>
    <w:p w14:paraId="0A968846" w14:textId="77777777" w:rsidR="00234CEA" w:rsidRPr="000B1608" w:rsidRDefault="00234CEA" w:rsidP="00234CEA">
      <w:pPr>
        <w:pStyle w:val="B1"/>
      </w:pPr>
      <w:r w:rsidRPr="000B1608">
        <w:t>21ch-f.</w:t>
      </w:r>
      <w:r w:rsidRPr="000B1608">
        <w:tab/>
        <w:t>The V-CHF acknowledges by sending Charging Data Response [Event] to the AMF in VPLMN. Depending on operator polices this step may be performed before 21ch-c.</w:t>
      </w:r>
    </w:p>
    <w:p w14:paraId="4BF69D40"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4EFB8674" w14:textId="77777777" w:rsidR="00234CEA" w:rsidRPr="000B1608" w:rsidRDefault="00234CEA" w:rsidP="00234CEA">
      <w:pPr>
        <w:pStyle w:val="Heading5"/>
        <w:rPr>
          <w:lang w:eastAsia="zh-CN"/>
        </w:rPr>
      </w:pPr>
      <w:bookmarkStart w:id="218" w:name="_CR5_2_2_5_7"/>
      <w:bookmarkStart w:id="219" w:name="_Toc202525011"/>
      <w:bookmarkEnd w:id="218"/>
      <w:r w:rsidRPr="000B1608">
        <w:t>5.2.2.5.</w:t>
      </w:r>
      <w:r w:rsidR="00506123">
        <w:t>7</w:t>
      </w:r>
      <w:r w:rsidRPr="000B1608">
        <w:tab/>
      </w:r>
      <w:r w:rsidRPr="000B1608">
        <w:rPr>
          <w:lang w:eastAsia="zh-CN"/>
        </w:rPr>
        <w:t>Registration – IEC to HPLMN and AMF to V-CHF</w:t>
      </w:r>
      <w:bookmarkEnd w:id="219"/>
    </w:p>
    <w:p w14:paraId="2261E0B1" w14:textId="77777777" w:rsidR="00234CEA" w:rsidRPr="000B1608" w:rsidRDefault="00234CEA" w:rsidP="00234CEA">
      <w:r w:rsidRPr="000B1608">
        <w:t>The following figure 5.2.2.5.</w:t>
      </w:r>
      <w:r w:rsidR="00506123">
        <w:t>7</w:t>
      </w:r>
      <w:r w:rsidRPr="000B1608">
        <w:t>.1 describes a</w:t>
      </w:r>
      <w:r w:rsidRPr="000B1608">
        <w:rPr>
          <w:lang w:eastAsia="zh-CN"/>
        </w:rPr>
        <w:t xml:space="preserve"> </w:t>
      </w:r>
      <w:r w:rsidRPr="000B1608">
        <w:t>Registration charging message flows in IEC to HPLMN scenario for roaming</w:t>
      </w:r>
      <w:r w:rsidRPr="000B1608">
        <w:rPr>
          <w:lang w:eastAsia="zh-CN"/>
        </w:rPr>
        <w:t>, based on the clause 5.2.2.2.2</w:t>
      </w:r>
      <w:r w:rsidRPr="000B1608">
        <w:t>, where the AMF interacts with V-CHF and V-CHF interacts with H-CHF.</w:t>
      </w:r>
    </w:p>
    <w:p w14:paraId="1FF5A3E5" w14:textId="77777777" w:rsidR="00234CEA" w:rsidRPr="000B1608" w:rsidRDefault="00234CEA" w:rsidP="00234CEA">
      <w:pPr>
        <w:pStyle w:val="TH"/>
      </w:pPr>
      <w:r w:rsidRPr="000B1608">
        <w:object w:dxaOrig="12111" w:dyaOrig="11751" w14:anchorId="54404042">
          <v:shape id="_x0000_i1056" type="#_x0000_t75" style="width:505.85pt;height:489.95pt" o:ole="">
            <v:imagedata r:id="rId68" o:title=""/>
          </v:shape>
          <o:OLEObject Type="Embed" ProgID="Visio.Drawing.11" ShapeID="_x0000_i1056" DrawAspect="Content" ObjectID="_1813137507" r:id="rId69"/>
        </w:object>
      </w:r>
    </w:p>
    <w:p w14:paraId="2D9D4782" w14:textId="77777777" w:rsidR="00234CEA" w:rsidRPr="000B1608" w:rsidRDefault="00234CEA" w:rsidP="00234CEA">
      <w:pPr>
        <w:pStyle w:val="TF"/>
      </w:pPr>
      <w:bookmarkStart w:id="220" w:name="_CRFigure5_2_2_5_7_1"/>
      <w:r w:rsidRPr="000B1608">
        <w:t xml:space="preserve">Figure </w:t>
      </w:r>
      <w:bookmarkEnd w:id="220"/>
      <w:r w:rsidRPr="000B1608">
        <w:t>5.2.2.5.</w:t>
      </w:r>
      <w:r w:rsidR="00506123">
        <w:t>7</w:t>
      </w:r>
      <w:r w:rsidRPr="000B1608">
        <w:t xml:space="preserve">.1: Roaming Registration – IEC to HPLMN </w:t>
      </w:r>
      <w:r w:rsidRPr="000B1608">
        <w:rPr>
          <w:lang w:eastAsia="zh-CN"/>
        </w:rPr>
        <w:t>and AMF to V-CHF</w:t>
      </w:r>
    </w:p>
    <w:p w14:paraId="05CD0C5D"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265FFFDD"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[Event] to V-CHF</w:t>
      </w:r>
      <w:r w:rsidRPr="000B1608">
        <w:t xml:space="preserve"> for the UE registration to be granted authorization, rated and accounted, indicating "roamer in". </w:t>
      </w:r>
    </w:p>
    <w:p w14:paraId="4BE77DFA" w14:textId="77777777" w:rsidR="00234CEA" w:rsidRPr="000B1608" w:rsidRDefault="00234CEA" w:rsidP="00234CEA">
      <w:pPr>
        <w:pStyle w:val="B1"/>
      </w:pPr>
      <w:r w:rsidRPr="000B1608">
        <w:t>16ch-b.</w:t>
      </w:r>
      <w:r w:rsidRPr="000B1608">
        <w:tab/>
        <w:t>The V-CHF creates the CDR for this registration.</w:t>
      </w:r>
    </w:p>
    <w:p w14:paraId="0AD8BE9C" w14:textId="77777777" w:rsidR="00234CEA" w:rsidRPr="000B1608" w:rsidRDefault="00234CEA" w:rsidP="00234CEA">
      <w:pPr>
        <w:pStyle w:val="B1"/>
      </w:pPr>
      <w:r w:rsidRPr="000B1608">
        <w:t>16ch-c.</w:t>
      </w:r>
      <w:r w:rsidRPr="000B1608">
        <w:tab/>
        <w:t>Upon reception of Charging Data Request [Event] for a Registration completed trigger, indicating "roamer in", the V-CHF may send Charging Data Request [Event] to H-CHF for the UE successful registration, indicating "roamer out".</w:t>
      </w:r>
    </w:p>
    <w:p w14:paraId="38151188" w14:textId="77777777" w:rsidR="00234CEA" w:rsidRPr="000B1608" w:rsidRDefault="00234CEA" w:rsidP="00234CEA">
      <w:pPr>
        <w:pStyle w:val="B1"/>
      </w:pPr>
      <w:r w:rsidRPr="000B1608">
        <w:t>16ch-d.</w:t>
      </w:r>
      <w:r w:rsidRPr="000B1608">
        <w:tab/>
        <w:t>Accounting and Rating control by the H-CHF for the registration and CDR creation.</w:t>
      </w:r>
    </w:p>
    <w:p w14:paraId="1B4E645A"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[Event] to the V-CHF, granting authorization to the registration.</w:t>
      </w:r>
    </w:p>
    <w:p w14:paraId="296C9149"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[Event] to the AMF </w:t>
      </w:r>
      <w:r w:rsidRPr="000B1608">
        <w:t>in VPLMN</w:t>
      </w:r>
      <w:r w:rsidRPr="000B1608">
        <w:rPr>
          <w:lang w:eastAsia="zh-CN"/>
        </w:rPr>
        <w:t>, granting authorization to the registration.</w:t>
      </w:r>
    </w:p>
    <w:p w14:paraId="450E6706" w14:textId="77777777" w:rsidR="00234CEA" w:rsidRPr="000B1608" w:rsidRDefault="00234CEA" w:rsidP="00234CEA">
      <w:pPr>
        <w:pStyle w:val="B1"/>
      </w:pPr>
      <w:r w:rsidRPr="000B1608">
        <w:t xml:space="preserve">17 to </w:t>
      </w:r>
      <w:r>
        <w:t>21</w:t>
      </w:r>
      <w:r w:rsidRPr="000B1608">
        <w:t>.</w:t>
      </w:r>
      <w:r w:rsidRPr="000B1608">
        <w:tab/>
        <w:t>Same steps as in figure 5.2.2.2.2.1.</w:t>
      </w:r>
    </w:p>
    <w:p w14:paraId="54933249" w14:textId="77777777" w:rsidR="00234CEA" w:rsidRPr="000B1608" w:rsidRDefault="00234CEA" w:rsidP="00234CEA">
      <w:pPr>
        <w:pStyle w:val="B1"/>
      </w:pPr>
      <w:r w:rsidRPr="000B1608">
        <w:t>21</w:t>
      </w:r>
      <w:r>
        <w:t>ch</w:t>
      </w:r>
      <w:r w:rsidRPr="000B1608">
        <w:t>.</w:t>
      </w:r>
      <w:r w:rsidRPr="000B1608">
        <w:tab/>
      </w:r>
      <w:r>
        <w:t>T</w:t>
      </w:r>
      <w:r w:rsidRPr="000B1608">
        <w:t>he AMF and V-CHF may perform a PEC following clause 5.2.2.5.2 steps 21ch-d to 21-ch-f.</w:t>
      </w:r>
    </w:p>
    <w:p w14:paraId="2DFD03F2" w14:textId="77777777" w:rsidR="00234CEA" w:rsidRPr="000B1608" w:rsidRDefault="00234CEA" w:rsidP="00234CEA">
      <w:pPr>
        <w:pStyle w:val="B1"/>
      </w:pPr>
      <w:r w:rsidRPr="000B1608">
        <w:t>21b to 24.</w:t>
      </w:r>
      <w:r w:rsidRPr="000B1608">
        <w:tab/>
        <w:t>Same steps as in figure 5.2.2.2.2.1.</w:t>
      </w:r>
    </w:p>
    <w:p w14:paraId="5E8D2431" w14:textId="77777777" w:rsidR="00234CEA" w:rsidRPr="000B1608" w:rsidRDefault="00234CEA" w:rsidP="00234CEA">
      <w:pPr>
        <w:pStyle w:val="Heading5"/>
        <w:rPr>
          <w:lang w:eastAsia="zh-CN"/>
        </w:rPr>
      </w:pPr>
      <w:bookmarkStart w:id="221" w:name="_CR5_2_2_5_8"/>
      <w:bookmarkStart w:id="222" w:name="_Toc202525012"/>
      <w:bookmarkEnd w:id="221"/>
      <w:r w:rsidRPr="000B1608">
        <w:t>5.2.2.5.</w:t>
      </w:r>
      <w:r w:rsidR="00506123">
        <w:t>8</w:t>
      </w:r>
      <w:r w:rsidRPr="000B1608">
        <w:tab/>
      </w:r>
      <w:r w:rsidRPr="000B1608">
        <w:rPr>
          <w:lang w:eastAsia="zh-CN"/>
        </w:rPr>
        <w:t>Registration – ECUR to HPLMN and AMF to V-CHF</w:t>
      </w:r>
      <w:bookmarkEnd w:id="222"/>
    </w:p>
    <w:p w14:paraId="67B25E5D" w14:textId="77777777" w:rsidR="00234CEA" w:rsidRPr="000B1608" w:rsidRDefault="00234CEA" w:rsidP="00234CEA">
      <w:r w:rsidRPr="000B1608">
        <w:t>The following figure 5.2.2.5.</w:t>
      </w:r>
      <w:r w:rsidR="00506123">
        <w:t>8</w:t>
      </w:r>
      <w:r w:rsidRPr="000B1608">
        <w:t>.1 describes a</w:t>
      </w:r>
      <w:r w:rsidRPr="000B1608">
        <w:rPr>
          <w:lang w:eastAsia="zh-CN"/>
        </w:rPr>
        <w:t xml:space="preserve"> </w:t>
      </w:r>
      <w:r w:rsidRPr="000B1608">
        <w:t>Registration charging message flows in ECUR to HPLMN scenario for roaming</w:t>
      </w:r>
      <w:r w:rsidRPr="000B1608">
        <w:rPr>
          <w:lang w:eastAsia="zh-CN"/>
        </w:rPr>
        <w:t>, based on the clause 5.2.2.2.2</w:t>
      </w:r>
      <w:r w:rsidRPr="000B1608">
        <w:t>, where the AMF interacts with V-CHF and V-CHF interacts with H-CHF.</w:t>
      </w:r>
    </w:p>
    <w:p w14:paraId="40DB0B93" w14:textId="77777777" w:rsidR="00234CEA" w:rsidRPr="000B1608" w:rsidRDefault="00234CEA" w:rsidP="00234CEA">
      <w:pPr>
        <w:pStyle w:val="TH"/>
      </w:pPr>
      <w:r w:rsidRPr="000B1608">
        <w:object w:dxaOrig="12465" w:dyaOrig="14101" w14:anchorId="3FEDFC9E">
          <v:shape id="_x0000_i1057" type="#_x0000_t75" style="width:521.7pt;height:588.2pt" o:ole="">
            <v:imagedata r:id="rId70" o:title=""/>
          </v:shape>
          <o:OLEObject Type="Embed" ProgID="Visio.Drawing.11" ShapeID="_x0000_i1057" DrawAspect="Content" ObjectID="_1813137508" r:id="rId71"/>
        </w:object>
      </w:r>
    </w:p>
    <w:p w14:paraId="2E57CE8F" w14:textId="77777777" w:rsidR="00234CEA" w:rsidRPr="000B1608" w:rsidRDefault="00234CEA" w:rsidP="00234CEA">
      <w:pPr>
        <w:pStyle w:val="TH"/>
      </w:pPr>
      <w:r w:rsidRPr="000B1608">
        <w:t>Figure 5.2.2.5.</w:t>
      </w:r>
      <w:r w:rsidR="00506123">
        <w:t>8</w:t>
      </w:r>
      <w:r w:rsidRPr="000B1608">
        <w:t xml:space="preserve">.1: Roaming Registration – ECUR to HPLMN </w:t>
      </w:r>
      <w:r w:rsidRPr="000B1608">
        <w:rPr>
          <w:lang w:eastAsia="zh-CN"/>
        </w:rPr>
        <w:t>and AMF to V-CHF</w:t>
      </w:r>
    </w:p>
    <w:p w14:paraId="799C1AB7"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74B9C55B"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[Initial] to V-CHF</w:t>
      </w:r>
      <w:r w:rsidRPr="000B1608">
        <w:t xml:space="preserve"> for the UE registration to be granted authorization, rated, and accounted, indicating "roamer in". </w:t>
      </w:r>
    </w:p>
    <w:p w14:paraId="15D51D09" w14:textId="77777777" w:rsidR="00234CEA" w:rsidRPr="000B1608" w:rsidRDefault="00234CEA" w:rsidP="00234CEA">
      <w:pPr>
        <w:pStyle w:val="B1"/>
      </w:pPr>
      <w:r w:rsidRPr="000B1608">
        <w:t>16ch-b.</w:t>
      </w:r>
      <w:r w:rsidRPr="000B1608">
        <w:tab/>
        <w:t>The V-CHF opens the CDR for this registration.</w:t>
      </w:r>
    </w:p>
    <w:p w14:paraId="2BC7A82E" w14:textId="77777777" w:rsidR="00234CEA" w:rsidRPr="000B1608" w:rsidRDefault="00234CEA" w:rsidP="00234CEA">
      <w:pPr>
        <w:pStyle w:val="B1"/>
      </w:pPr>
      <w:r w:rsidRPr="000B1608">
        <w:t>16ch-c.</w:t>
      </w:r>
      <w:r w:rsidRPr="000B1608">
        <w:tab/>
        <w:t>Upon reception of Charging Data Request [Initial] for a Registration completed trigger, indicating "roamer in", the V-CHF may send Charging Data Request [Initial] to H-CHF for the UE successful registration, indicating "roamer out".</w:t>
      </w:r>
    </w:p>
    <w:p w14:paraId="258BB23F" w14:textId="77777777" w:rsidR="00234CEA" w:rsidRPr="000B1608" w:rsidRDefault="00234CEA" w:rsidP="00234CEA">
      <w:pPr>
        <w:pStyle w:val="B1"/>
      </w:pPr>
      <w:r w:rsidRPr="000B1608">
        <w:t>16ch-d.</w:t>
      </w:r>
      <w:r w:rsidRPr="000B1608">
        <w:tab/>
        <w:t>Accounting and Rating control by the H-CHF for the registration and opens the CDR.</w:t>
      </w:r>
    </w:p>
    <w:p w14:paraId="7B41E3F0"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[Initial] to the V-CHF, granting authorization to the registration.</w:t>
      </w:r>
    </w:p>
    <w:p w14:paraId="29D27236"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[Initial] to the AMF </w:t>
      </w:r>
      <w:r w:rsidRPr="000B1608">
        <w:t>in VPLMN</w:t>
      </w:r>
      <w:r w:rsidRPr="000B1608">
        <w:rPr>
          <w:lang w:eastAsia="zh-CN"/>
        </w:rPr>
        <w:t>, granting authorization to the registration.</w:t>
      </w:r>
    </w:p>
    <w:p w14:paraId="09745D8F" w14:textId="77777777" w:rsidR="00234CEA" w:rsidRPr="000B1608" w:rsidRDefault="00234CEA" w:rsidP="00234CEA">
      <w:pPr>
        <w:pStyle w:val="B1"/>
      </w:pPr>
      <w:r w:rsidRPr="000B1608">
        <w:t>17 to 21.</w:t>
      </w:r>
      <w:r w:rsidRPr="000B1608">
        <w:tab/>
        <w:t>Same steps as in figure 5.2.2.2.2.1.</w:t>
      </w:r>
    </w:p>
    <w:p w14:paraId="5035E58E" w14:textId="77777777" w:rsidR="00234CEA" w:rsidRPr="000B1608" w:rsidRDefault="00234CEA" w:rsidP="00234CEA">
      <w:pPr>
        <w:pStyle w:val="B1"/>
      </w:pPr>
      <w:r w:rsidRPr="000B1608">
        <w:t>21ch-a.</w:t>
      </w:r>
      <w:r w:rsidRPr="000B1608">
        <w:tab/>
        <w:t xml:space="preserve">The AMF in VPLMN sends Charging Data Request </w:t>
      </w:r>
      <w:r w:rsidRPr="000B1608">
        <w:rPr>
          <w:lang w:eastAsia="zh-CN"/>
        </w:rPr>
        <w:t>[Termination] to H-CHF</w:t>
      </w:r>
      <w:r w:rsidRPr="000B1608">
        <w:t xml:space="preserve"> for the UE successful registration.</w:t>
      </w:r>
    </w:p>
    <w:p w14:paraId="3EB451AD" w14:textId="77777777" w:rsidR="00234CEA" w:rsidRPr="000B1608" w:rsidRDefault="00234CEA" w:rsidP="00234CEA">
      <w:pPr>
        <w:pStyle w:val="B1"/>
      </w:pPr>
      <w:r w:rsidRPr="000B1608">
        <w:t>21ch-b.</w:t>
      </w:r>
      <w:r w:rsidRPr="000B1608">
        <w:tab/>
        <w:t>The V-CHF closes the CDR for this registration.</w:t>
      </w:r>
    </w:p>
    <w:p w14:paraId="26AE3291" w14:textId="77777777" w:rsidR="00234CEA" w:rsidRPr="000B1608" w:rsidRDefault="00234CEA" w:rsidP="00234CEA">
      <w:pPr>
        <w:pStyle w:val="B1"/>
      </w:pPr>
      <w:r w:rsidRPr="000B1608">
        <w:t>21ch-c.</w:t>
      </w:r>
      <w:r w:rsidRPr="000B1608">
        <w:tab/>
        <w:t>Upon reception of Charging Data Request [Termination] for the UE successful registration, the V-CHF may send Charging Data Request [Termination] to H-CHF for the UE successful registration.</w:t>
      </w:r>
    </w:p>
    <w:p w14:paraId="03D69A8E" w14:textId="77777777" w:rsidR="00234CEA" w:rsidRPr="000B1608" w:rsidRDefault="00234CEA" w:rsidP="00234CEA">
      <w:pPr>
        <w:pStyle w:val="B1"/>
      </w:pPr>
      <w:r w:rsidRPr="000B1608">
        <w:t>21ch-d.</w:t>
      </w:r>
      <w:r w:rsidRPr="000B1608">
        <w:tab/>
        <w:t>The H-CHF closes the CDR for this registration.</w:t>
      </w:r>
    </w:p>
    <w:p w14:paraId="5AF3DDB3" w14:textId="77777777" w:rsidR="00234CEA" w:rsidRPr="000B1608" w:rsidRDefault="00234CEA" w:rsidP="00234CEA">
      <w:pPr>
        <w:pStyle w:val="B1"/>
        <w:rPr>
          <w:lang w:eastAsia="zh-CN"/>
        </w:rPr>
      </w:pPr>
      <w:r w:rsidRPr="000B1608">
        <w:t>21ch-e.</w:t>
      </w:r>
      <w:r w:rsidRPr="000B1608">
        <w:tab/>
        <w:t xml:space="preserve">The H-CHF acknowledges by sending Charging Data Response </w:t>
      </w:r>
      <w:r w:rsidRPr="000B1608">
        <w:rPr>
          <w:lang w:eastAsia="zh-CN"/>
        </w:rPr>
        <w:t>[Termination] to the V-CHF.</w:t>
      </w:r>
    </w:p>
    <w:p w14:paraId="588D0AFF" w14:textId="77777777" w:rsidR="00234CEA" w:rsidRPr="000B1608" w:rsidRDefault="00234CEA" w:rsidP="00234CEA">
      <w:pPr>
        <w:pStyle w:val="B1"/>
        <w:rPr>
          <w:lang w:eastAsia="zh-CN"/>
        </w:rPr>
      </w:pPr>
      <w:r w:rsidRPr="000B1608">
        <w:t>21ch-f.</w:t>
      </w:r>
      <w:r w:rsidRPr="000B1608">
        <w:tab/>
        <w:t xml:space="preserve">The V-CHF forwards the acknowledgement from the H-CHF by sending Charging Data Response </w:t>
      </w:r>
      <w:r w:rsidRPr="000B1608">
        <w:rPr>
          <w:lang w:eastAsia="zh-CN"/>
        </w:rPr>
        <w:t xml:space="preserve">[Termination] to the AMF </w:t>
      </w:r>
      <w:r w:rsidRPr="000B1608">
        <w:t>in VPLMN</w:t>
      </w:r>
      <w:r w:rsidRPr="000B1608">
        <w:rPr>
          <w:lang w:eastAsia="zh-CN"/>
        </w:rPr>
        <w:t>.</w:t>
      </w:r>
    </w:p>
    <w:p w14:paraId="35EBB2DA" w14:textId="77777777" w:rsidR="00234CEA" w:rsidRPr="000B1608" w:rsidRDefault="00234CEA" w:rsidP="00234CEA">
      <w:pPr>
        <w:pStyle w:val="B1"/>
      </w:pPr>
      <w:r w:rsidRPr="000B1608">
        <w:t>21b to 24.</w:t>
      </w:r>
      <w:r w:rsidRPr="000B1608">
        <w:tab/>
        <w:t>Same steps as in figure 5.2.2.2.2.1.</w:t>
      </w:r>
    </w:p>
    <w:p w14:paraId="2E392359" w14:textId="77777777" w:rsidR="00234CEA" w:rsidRPr="000B1608" w:rsidRDefault="00234CEA" w:rsidP="00234CEA">
      <w:pPr>
        <w:pStyle w:val="Heading5"/>
        <w:rPr>
          <w:lang w:eastAsia="zh-CN"/>
        </w:rPr>
      </w:pPr>
      <w:bookmarkStart w:id="223" w:name="_CR5_2_2_5_9"/>
      <w:bookmarkStart w:id="224" w:name="_Toc202525013"/>
      <w:bookmarkEnd w:id="223"/>
      <w:r w:rsidRPr="000B1608">
        <w:t>5.2.2.5.</w:t>
      </w:r>
      <w:r w:rsidR="00506123">
        <w:t>9</w:t>
      </w:r>
      <w:r w:rsidRPr="000B1608">
        <w:tab/>
        <w:t>Der</w:t>
      </w:r>
      <w:r w:rsidRPr="000B1608">
        <w:rPr>
          <w:lang w:eastAsia="zh-CN"/>
        </w:rPr>
        <w:t>egistration – PEC to HPLMN and AMF to V-CHF</w:t>
      </w:r>
      <w:bookmarkEnd w:id="224"/>
    </w:p>
    <w:p w14:paraId="610DD21D" w14:textId="77777777" w:rsidR="00234CEA" w:rsidRPr="000B1608" w:rsidRDefault="00234CEA" w:rsidP="00234CEA">
      <w:r w:rsidRPr="000B1608">
        <w:t>The following figure 5.2.2.5.</w:t>
      </w:r>
      <w:r w:rsidR="00506123">
        <w:t>9</w:t>
      </w:r>
      <w:r w:rsidRPr="000B1608">
        <w:t>.1 describes a</w:t>
      </w:r>
      <w:r w:rsidRPr="000B1608">
        <w:rPr>
          <w:lang w:eastAsia="zh-CN"/>
        </w:rPr>
        <w:t xml:space="preserve"> </w:t>
      </w:r>
      <w:r w:rsidRPr="000B1608">
        <w:t xml:space="preserve">deregistration UE-initiated or Network-initiated in PEC to HPLMN for roaming, </w:t>
      </w:r>
      <w:r w:rsidRPr="000B1608">
        <w:rPr>
          <w:lang w:eastAsia="zh-CN"/>
        </w:rPr>
        <w:t xml:space="preserve">based on figure </w:t>
      </w:r>
      <w:r w:rsidRPr="000B1608">
        <w:t>4.2.2.3.2-1 and figure 4.2.2.3.3-1 of TS</w:t>
      </w:r>
      <w:r>
        <w:t> </w:t>
      </w:r>
      <w:r w:rsidRPr="000B1608">
        <w:t>23.502</w:t>
      </w:r>
      <w:r>
        <w:t> </w:t>
      </w:r>
      <w:r w:rsidRPr="000B1608">
        <w:t>[201</w:t>
      </w:r>
      <w:r>
        <w:t>]</w:t>
      </w:r>
      <w:r w:rsidRPr="000B1608">
        <w:t>, where the AMF interacts with V-CHF and V-CHF interacts with H-CHF.]</w:t>
      </w:r>
    </w:p>
    <w:p w14:paraId="6A4298FF" w14:textId="77777777" w:rsidR="00234CEA" w:rsidRPr="000B1608" w:rsidRDefault="00234CEA" w:rsidP="00234CEA">
      <w:pPr>
        <w:pStyle w:val="TH"/>
      </w:pPr>
      <w:r w:rsidRPr="000B1608">
        <w:object w:dxaOrig="12285" w:dyaOrig="8686" w14:anchorId="28010EAB">
          <v:shape id="_x0000_i1058" type="#_x0000_t75" style="width:513.15pt;height:362.45pt" o:ole="">
            <v:imagedata r:id="rId72" o:title=""/>
          </v:shape>
          <o:OLEObject Type="Embed" ProgID="Visio.Drawing.11" ShapeID="_x0000_i1058" DrawAspect="Content" ObjectID="_1813137509" r:id="rId73"/>
        </w:object>
      </w:r>
    </w:p>
    <w:p w14:paraId="17F44F26" w14:textId="77777777" w:rsidR="00234CEA" w:rsidRPr="000B1608" w:rsidRDefault="00234CEA" w:rsidP="00234CEA">
      <w:pPr>
        <w:pStyle w:val="TF"/>
        <w:rPr>
          <w:lang w:eastAsia="zh-CN"/>
        </w:rPr>
      </w:pPr>
      <w:bookmarkStart w:id="225" w:name="_CRFigure5_2_2_5_9_1"/>
      <w:r w:rsidRPr="000B1608">
        <w:t xml:space="preserve">Figure </w:t>
      </w:r>
      <w:bookmarkEnd w:id="225"/>
      <w:r w:rsidRPr="000B1608">
        <w:t>5.2.2.5.</w:t>
      </w:r>
      <w:r w:rsidR="00506123">
        <w:t>9</w:t>
      </w:r>
      <w:r w:rsidRPr="000B1608">
        <w:t>.1: Roaming Deregistration – PEC to HPLMN</w:t>
      </w:r>
      <w:r w:rsidRPr="000B1608">
        <w:rPr>
          <w:lang w:eastAsia="zh-CN"/>
        </w:rPr>
        <w:t xml:space="preserve"> and AMF to V-CHF</w:t>
      </w:r>
    </w:p>
    <w:p w14:paraId="128D167C" w14:textId="77777777" w:rsidR="00234CEA" w:rsidRPr="000B1608" w:rsidRDefault="00234CEA" w:rsidP="00234CEA">
      <w:pPr>
        <w:pStyle w:val="B1"/>
      </w:pPr>
      <w:r w:rsidRPr="000B1608">
        <w:t>1.</w:t>
      </w:r>
      <w:r w:rsidRPr="000B1608">
        <w:tab/>
        <w:t xml:space="preserve">Deregistration Request from the UE or towards the UE.  </w:t>
      </w:r>
    </w:p>
    <w:p w14:paraId="49A456EF" w14:textId="77777777" w:rsidR="00234CEA" w:rsidRDefault="00234CEA" w:rsidP="00234CEA">
      <w:pPr>
        <w:pStyle w:val="B1"/>
      </w:pPr>
      <w:r w:rsidRPr="000B1608">
        <w:t>1ch-a.</w:t>
      </w:r>
      <w:r>
        <w:tab/>
      </w:r>
      <w:r w:rsidRPr="000B1608">
        <w:t xml:space="preserve">Upon Deregistration trigger, the AMF in VPLMN sends Charging Data Request </w:t>
      </w:r>
      <w:r w:rsidRPr="000B1608">
        <w:rPr>
          <w:lang w:eastAsia="zh-CN"/>
        </w:rPr>
        <w:t xml:space="preserve">[Event] to </w:t>
      </w:r>
      <w:r>
        <w:rPr>
          <w:lang w:eastAsia="zh-CN"/>
        </w:rPr>
        <w:t>V</w:t>
      </w:r>
      <w:r w:rsidRPr="000B1608">
        <w:rPr>
          <w:lang w:eastAsia="zh-CN"/>
        </w:rPr>
        <w:t>-CHF</w:t>
      </w:r>
      <w:r w:rsidRPr="000B1608">
        <w:t xml:space="preserve"> for the UE successful deregistration, indicating "roamer out".</w:t>
      </w:r>
    </w:p>
    <w:p w14:paraId="40A7D808" w14:textId="77777777" w:rsidR="00234CEA" w:rsidRPr="000B1608" w:rsidRDefault="00234CEA" w:rsidP="00234CEA">
      <w:pPr>
        <w:pStyle w:val="B1"/>
      </w:pPr>
      <w:r w:rsidRPr="000B1608">
        <w:t>1ch-b.</w:t>
      </w:r>
      <w:r>
        <w:tab/>
      </w:r>
      <w:r w:rsidRPr="000B1608">
        <w:t xml:space="preserve">The </w:t>
      </w:r>
      <w:r>
        <w:t>V</w:t>
      </w:r>
      <w:r w:rsidRPr="000B1608">
        <w:t>-CHF creates the CDR for this deregistration.</w:t>
      </w:r>
    </w:p>
    <w:p w14:paraId="02177025" w14:textId="77777777" w:rsidR="00234CEA" w:rsidRPr="000B1608" w:rsidRDefault="00234CEA" w:rsidP="00234CEA">
      <w:pPr>
        <w:pStyle w:val="B1"/>
      </w:pPr>
      <w:r w:rsidRPr="000B1608">
        <w:t>1ch-c.</w:t>
      </w:r>
      <w:r w:rsidRPr="000B1608">
        <w:tab/>
        <w:t>Upon reception of Charging Data Request [Event] for the UE successful deregistration</w:t>
      </w:r>
      <w:r>
        <w:t xml:space="preserve"> trigger</w:t>
      </w:r>
      <w:r w:rsidRPr="000B1608">
        <w:t>, indicating "roamer in", the V-CHF may send Charging Data Request [Event] to H-CHF for the UE successful registration, indicating "roamer out".</w:t>
      </w:r>
    </w:p>
    <w:p w14:paraId="5835E89F" w14:textId="77777777" w:rsidR="00234CEA" w:rsidRPr="000B1608" w:rsidRDefault="00234CEA" w:rsidP="00234CEA">
      <w:pPr>
        <w:pStyle w:val="B1"/>
      </w:pPr>
      <w:r w:rsidRPr="000B1608">
        <w:t>1ch-</w:t>
      </w:r>
      <w:r>
        <w:t>d</w:t>
      </w:r>
      <w:r w:rsidRPr="000B1608">
        <w:t>.</w:t>
      </w:r>
      <w:r>
        <w:tab/>
      </w:r>
      <w:r w:rsidRPr="000B1608">
        <w:t xml:space="preserve">The </w:t>
      </w:r>
      <w:r>
        <w:t>H</w:t>
      </w:r>
      <w:r w:rsidRPr="000B1608">
        <w:t>-CHF creates the CDR for this deregistration.</w:t>
      </w:r>
    </w:p>
    <w:p w14:paraId="272A09E9" w14:textId="77777777" w:rsidR="00234CEA" w:rsidRPr="000B1608" w:rsidRDefault="00234CEA" w:rsidP="00234CEA">
      <w:pPr>
        <w:pStyle w:val="B1"/>
        <w:rPr>
          <w:lang w:eastAsia="zh-CN"/>
        </w:rPr>
      </w:pPr>
      <w:r w:rsidRPr="000B1608">
        <w:t>1ch-</w:t>
      </w:r>
      <w:r>
        <w:t>e</w:t>
      </w:r>
      <w:r w:rsidRPr="000B1608">
        <w:t>.</w:t>
      </w:r>
      <w:r>
        <w:tab/>
      </w:r>
      <w:r w:rsidRPr="000B1608">
        <w:t xml:space="preserve">The H-CHF acknowledges by sending Charging Data Response </w:t>
      </w:r>
      <w:r w:rsidRPr="000B1608">
        <w:rPr>
          <w:lang w:eastAsia="zh-CN"/>
        </w:rPr>
        <w:t xml:space="preserve">[Event] to the </w:t>
      </w:r>
      <w:r>
        <w:rPr>
          <w:lang w:eastAsia="zh-CN"/>
        </w:rPr>
        <w:t>V-CHF</w:t>
      </w:r>
      <w:r w:rsidRPr="000B1608">
        <w:rPr>
          <w:lang w:eastAsia="zh-CN"/>
        </w:rPr>
        <w:t>.</w:t>
      </w:r>
    </w:p>
    <w:p w14:paraId="12CAFA93" w14:textId="77777777" w:rsidR="00234CEA" w:rsidRPr="000B1608" w:rsidRDefault="00234CEA" w:rsidP="00234CEA">
      <w:pPr>
        <w:pStyle w:val="B1"/>
      </w:pPr>
      <w:r w:rsidRPr="000B1608">
        <w:t>1ch-</w:t>
      </w:r>
      <w:r>
        <w:t>f</w:t>
      </w:r>
      <w:r w:rsidRPr="000B1608">
        <w:t>.</w:t>
      </w:r>
      <w:r w:rsidRPr="000B1608">
        <w:tab/>
        <w:t>The V-CHF acknowledges by sending Charging Data Response [Event] to the AMF in VPLMN. Depending on operator polices this step may be performed before 1ch-c.</w:t>
      </w:r>
    </w:p>
    <w:p w14:paraId="0FFBA575" w14:textId="77777777" w:rsidR="00234CEA" w:rsidRDefault="00234CEA" w:rsidP="00234CEA">
      <w:pPr>
        <w:pStyle w:val="B1"/>
      </w:pPr>
      <w:r>
        <w:rPr>
          <w:lang w:eastAsia="zh-CN"/>
        </w:rPr>
        <w:t>2</w:t>
      </w:r>
      <w:r w:rsidRPr="000B1608">
        <w:rPr>
          <w:lang w:eastAsia="zh-CN"/>
        </w:rPr>
        <w:t>-8</w:t>
      </w:r>
      <w:r w:rsidRPr="000B1608">
        <w:t>.</w:t>
      </w:r>
      <w:r>
        <w:tab/>
      </w:r>
      <w:r w:rsidRPr="000B1608">
        <w:t>Deregistration procedure steps</w:t>
      </w:r>
      <w:r>
        <w:t xml:space="preserve">, following </w:t>
      </w:r>
      <w:r w:rsidRPr="000B1608">
        <w:rPr>
          <w:lang w:eastAsia="zh-CN"/>
        </w:rPr>
        <w:t xml:space="preserve">figure </w:t>
      </w:r>
      <w:r w:rsidRPr="000B1608">
        <w:t>4.2.2.3.2-1 and figure 4.2.2.3.3-1 of TS</w:t>
      </w:r>
      <w:r>
        <w:t> </w:t>
      </w:r>
      <w:r w:rsidRPr="000B1608">
        <w:t>23.502</w:t>
      </w:r>
      <w:r>
        <w:t> </w:t>
      </w:r>
      <w:r w:rsidRPr="000B1608">
        <w:t>[201</w:t>
      </w:r>
      <w:r>
        <w:t>]</w:t>
      </w:r>
    </w:p>
    <w:bookmarkStart w:id="226" w:name="_CR5_2_2_6"/>
    <w:bookmarkEnd w:id="226"/>
    <w:p w14:paraId="44073AFE" w14:textId="77777777" w:rsidR="009041A9" w:rsidRDefault="009041A9" w:rsidP="009041A9">
      <w:pPr>
        <w:pStyle w:val="Heading4"/>
      </w:pPr>
      <w:r>
        <w:fldChar w:fldCharType="begin"/>
      </w:r>
      <w:r w:rsidR="00000000">
        <w:fldChar w:fldCharType="separate"/>
      </w:r>
      <w:r>
        <w:fldChar w:fldCharType="end"/>
      </w:r>
      <w:bookmarkStart w:id="227" w:name="_Toc202525014"/>
      <w:r>
        <w:rPr>
          <w:noProof/>
        </w:rPr>
        <w:t>5.2.2.6</w:t>
      </w:r>
      <w:r>
        <w:rPr>
          <w:noProof/>
        </w:rPr>
        <w:tab/>
      </w:r>
      <w:r>
        <w:t>UE registration charging based on Business converged charging</w:t>
      </w:r>
      <w:bookmarkEnd w:id="227"/>
    </w:p>
    <w:p w14:paraId="646EF2AB" w14:textId="77777777" w:rsidR="009041A9" w:rsidRDefault="009041A9" w:rsidP="009041A9">
      <w:pPr>
        <w:pStyle w:val="Heading5"/>
        <w:rPr>
          <w:lang w:eastAsia="zh-CN"/>
        </w:rPr>
      </w:pPr>
      <w:bookmarkStart w:id="228" w:name="_CR5_2_2_6_1"/>
      <w:bookmarkStart w:id="229" w:name="_Toc202525015"/>
      <w:bookmarkEnd w:id="228"/>
      <w:r>
        <w:t>5.2.2.6.1</w:t>
      </w:r>
      <w:r>
        <w:tab/>
      </w:r>
      <w:r>
        <w:rPr>
          <w:lang w:eastAsia="zh-CN"/>
        </w:rPr>
        <w:t>General</w:t>
      </w:r>
      <w:bookmarkEnd w:id="229"/>
    </w:p>
    <w:p w14:paraId="0F608681" w14:textId="77777777" w:rsidR="009041A9" w:rsidRDefault="009041A9" w:rsidP="009041A9">
      <w:r>
        <w:t xml:space="preserve">The clause below describes </w:t>
      </w:r>
      <w:r w:rsidRPr="001D4B29">
        <w:t xml:space="preserve">UE </w:t>
      </w:r>
      <w:r>
        <w:t>registration</w:t>
      </w:r>
      <w:r w:rsidRPr="001D4B29">
        <w:t xml:space="preserve">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w:t>
      </w:r>
      <w:r w:rsidR="002E1E0A">
        <w:rPr>
          <w:rFonts w:eastAsia="DengXian"/>
        </w:rPr>
        <w:t>3.</w:t>
      </w:r>
    </w:p>
    <w:p w14:paraId="0514CA6C" w14:textId="77777777" w:rsidR="009041A9" w:rsidRDefault="009041A9" w:rsidP="009041A9">
      <w:r>
        <w:t>The flows are applicable for</w:t>
      </w:r>
      <w:r w:rsidRPr="00DC2713">
        <w:t xml:space="preserve"> Network slice converged charging based on </w:t>
      </w:r>
      <w:r w:rsidRPr="00350951">
        <w:t xml:space="preserve">UE registration </w:t>
      </w:r>
      <w:r>
        <w:t>where</w:t>
      </w:r>
      <w:r w:rsidRPr="00DC2713">
        <w:t xml:space="preserve"> the B-CHF handles the Tenant the Network Slice is assigned to.</w:t>
      </w:r>
    </w:p>
    <w:p w14:paraId="09A6569F" w14:textId="77777777" w:rsidR="009041A9" w:rsidRDefault="009041A9" w:rsidP="009041A9">
      <w:pPr>
        <w:pStyle w:val="Heading5"/>
        <w:rPr>
          <w:lang w:eastAsia="zh-CN"/>
        </w:rPr>
      </w:pPr>
      <w:bookmarkStart w:id="230" w:name="_CR5_2_2_6_2"/>
      <w:bookmarkStart w:id="231" w:name="_Toc202525016"/>
      <w:bookmarkEnd w:id="230"/>
      <w:r>
        <w:t>5.2.2.6.2</w:t>
      </w:r>
      <w:r>
        <w:tab/>
        <w:t>Registration - ECUR</w:t>
      </w:r>
      <w:bookmarkEnd w:id="231"/>
    </w:p>
    <w:p w14:paraId="4D55CCE1" w14:textId="77777777" w:rsidR="009041A9" w:rsidRDefault="009041A9" w:rsidP="009041A9">
      <w:r w:rsidRPr="00424394">
        <w:t xml:space="preserve">The following figure </w:t>
      </w:r>
      <w:r w:rsidRPr="006F3A80">
        <w:t>5.2.2.</w:t>
      </w:r>
      <w:r>
        <w:t xml:space="preserve">6.2-1 </w:t>
      </w:r>
      <w:r w:rsidRPr="00424394">
        <w:t>describes a</w:t>
      </w:r>
      <w:r w:rsidRPr="00424394">
        <w:rPr>
          <w:lang w:eastAsia="zh-CN"/>
        </w:rPr>
        <w:t xml:space="preserve"> </w:t>
      </w:r>
      <w:r>
        <w:rPr>
          <w:lang w:eastAsia="zh-CN"/>
        </w:rPr>
        <w:t>UE r</w:t>
      </w:r>
      <w:r w:rsidRPr="00BA2E15">
        <w:rPr>
          <w:lang w:eastAsia="zh-CN"/>
        </w:rPr>
        <w:t>egistration</w:t>
      </w:r>
      <w:r w:rsidRPr="00BA2E15" w:rsidDel="00BA2E15">
        <w:rPr>
          <w:lang w:eastAsia="zh-CN"/>
        </w:rPr>
        <w:t xml:space="preserve"> </w:t>
      </w:r>
      <w:r>
        <w:t>converged</w:t>
      </w:r>
      <w:r w:rsidRPr="00424394">
        <w:t xml:space="preserve"> </w:t>
      </w:r>
      <w:r>
        <w:t>charging influenced by business</w:t>
      </w:r>
      <w:r w:rsidRPr="00FF7B09">
        <w:t xml:space="preserve"> </w:t>
      </w:r>
      <w:r>
        <w:t xml:space="preserve">converged </w:t>
      </w:r>
      <w:r w:rsidRPr="00FF7B09">
        <w:t>charging</w:t>
      </w:r>
      <w:r>
        <w:t>:</w:t>
      </w:r>
    </w:p>
    <w:p w14:paraId="6FA1B9A3" w14:textId="77777777" w:rsidR="009041A9" w:rsidRDefault="009041A9" w:rsidP="009041A9">
      <w:pPr>
        <w:pStyle w:val="TH"/>
        <w:rPr>
          <w:lang w:val="en-US"/>
        </w:rPr>
      </w:pPr>
      <w:r>
        <w:object w:dxaOrig="8001" w:dyaOrig="8341" w14:anchorId="4B9C84B8">
          <v:shape id="_x0000_i1059" type="#_x0000_t75" style="width:318.5pt;height:333.15pt" o:ole="">
            <v:imagedata r:id="rId74" o:title=""/>
          </v:shape>
          <o:OLEObject Type="Embed" ProgID="Visio.Drawing.15" ShapeID="_x0000_i1059" DrawAspect="Content" ObjectID="_1813137510" r:id="rId75"/>
        </w:object>
      </w:r>
    </w:p>
    <w:p w14:paraId="18A0B28D" w14:textId="77777777" w:rsidR="009041A9" w:rsidRDefault="009041A9" w:rsidP="009041A9">
      <w:pPr>
        <w:pStyle w:val="TF"/>
        <w:rPr>
          <w:lang w:val="en-US"/>
        </w:rPr>
      </w:pPr>
      <w:bookmarkStart w:id="232" w:name="_CRFigure5_2_2_6_21"/>
      <w:r>
        <w:rPr>
          <w:lang w:val="en-US"/>
        </w:rPr>
        <w:t xml:space="preserve">Figure </w:t>
      </w:r>
      <w:bookmarkEnd w:id="232"/>
      <w:r>
        <w:t>5.2.2.6.2-1</w:t>
      </w:r>
      <w:r>
        <w:rPr>
          <w:lang w:val="en-US"/>
        </w:rPr>
        <w:t xml:space="preserve">: </w:t>
      </w:r>
      <w:r w:rsidRPr="00360F92">
        <w:t xml:space="preserve">UE </w:t>
      </w:r>
      <w:r>
        <w:t>registration</w:t>
      </w:r>
      <w:r w:rsidRPr="00360F92">
        <w:t xml:space="preserve"> converged </w:t>
      </w:r>
      <w:r>
        <w:t>c</w:t>
      </w:r>
      <w:r w:rsidRPr="00360F92">
        <w:t xml:space="preserve">harging influenced by </w:t>
      </w:r>
      <w:r>
        <w:t>business charging</w:t>
      </w:r>
    </w:p>
    <w:p w14:paraId="67EE9001" w14:textId="77777777" w:rsidR="009041A9" w:rsidRDefault="009041A9" w:rsidP="009041A9">
      <w:pPr>
        <w:pStyle w:val="B1"/>
        <w:rPr>
          <w:rFonts w:eastAsia="SimSun"/>
          <w:lang w:eastAsia="ko-KR"/>
        </w:rPr>
      </w:pPr>
      <w:r>
        <w:rPr>
          <w:rFonts w:eastAsia="SimSun"/>
          <w:lang w:eastAsia="ko-KR"/>
        </w:rPr>
        <w:t xml:space="preserve">0ch. Business charging information obtained by B-CHF (e.g. from NWDAF, MnS Producer, NSACF, etc) which could be e.g: </w:t>
      </w:r>
    </w:p>
    <w:p w14:paraId="46176CD3" w14:textId="77777777" w:rsidR="009041A9" w:rsidRDefault="009041A9" w:rsidP="009041A9">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0BB6BB2A" w14:textId="77777777" w:rsidR="009041A9" w:rsidRDefault="009041A9" w:rsidP="009041A9">
      <w:pPr>
        <w:pStyle w:val="B1"/>
        <w:rPr>
          <w:lang w:eastAsia="ko-KR"/>
        </w:rPr>
      </w:pPr>
      <w:r>
        <w:rPr>
          <w:lang w:eastAsia="ko-KR"/>
        </w:rPr>
        <w:t>1 to 16ch-a. UE registration for individual UE – ECUR per</w:t>
      </w:r>
      <w:r w:rsidRPr="00F9192D">
        <w:rPr>
          <w:lang w:eastAsia="ko-KR"/>
        </w:rPr>
        <w:t xml:space="preserve"> </w:t>
      </w:r>
      <w:r w:rsidRPr="00C20912">
        <w:rPr>
          <w:lang w:eastAsia="ko-KR"/>
        </w:rPr>
        <w:t>Figure 5.2.2.2.4.1</w:t>
      </w:r>
      <w:r>
        <w:rPr>
          <w:lang w:eastAsia="ko-KR"/>
        </w:rPr>
        <w:t>.</w:t>
      </w:r>
    </w:p>
    <w:p w14:paraId="7C36EBEF" w14:textId="77777777" w:rsidR="009041A9" w:rsidRDefault="009041A9" w:rsidP="009041A9">
      <w:pPr>
        <w:pStyle w:val="B1"/>
        <w:rPr>
          <w:rFonts w:eastAsia="SimSun"/>
          <w:lang w:eastAsia="ko-KR"/>
        </w:rPr>
      </w:pPr>
      <w:r>
        <w:rPr>
          <w:rFonts w:eastAsia="SimSun"/>
          <w:lang w:eastAsia="ko-KR"/>
        </w:rPr>
        <w:t>16ch-aa.</w:t>
      </w:r>
      <w:r>
        <w:rPr>
          <w:rFonts w:eastAsia="SimSun"/>
          <w:lang w:eastAsia="ko-KR"/>
        </w:rPr>
        <w:tab/>
        <w:t>UE PDU session charging needs input from business charging</w:t>
      </w:r>
    </w:p>
    <w:p w14:paraId="62061A12" w14:textId="77777777" w:rsidR="009041A9" w:rsidRDefault="009041A9" w:rsidP="009041A9">
      <w:pPr>
        <w:pStyle w:val="B1"/>
        <w:rPr>
          <w:rFonts w:eastAsia="SimSun"/>
          <w:lang w:eastAsia="ko-KR"/>
        </w:rPr>
      </w:pPr>
      <w:r>
        <w:rPr>
          <w:rFonts w:eastAsia="SimSun"/>
          <w:lang w:eastAsia="ko-KR"/>
        </w:rPr>
        <w:t>16ch-ab.</w:t>
      </w:r>
      <w:r>
        <w:rPr>
          <w:rFonts w:eastAsia="SimSun"/>
          <w:lang w:eastAsia="ko-KR"/>
        </w:rPr>
        <w:tab/>
      </w:r>
      <w:r w:rsidRPr="00DA5BBE">
        <w:rPr>
          <w:rFonts w:eastAsia="SimSun"/>
          <w:lang w:eastAsia="ko-KR"/>
        </w:rPr>
        <w:t xml:space="preserve">C-CHF </w:t>
      </w:r>
      <w:r>
        <w:rPr>
          <w:rFonts w:eastAsia="SimSun"/>
          <w:lang w:eastAsia="ko-KR"/>
        </w:rPr>
        <w:t>sends a request to B-CHF, and receives charging information from B-CHF.</w:t>
      </w:r>
      <w:r w:rsidRPr="00DA5BBE">
        <w:rPr>
          <w:rFonts w:eastAsia="SimSun"/>
          <w:lang w:eastAsia="ko-KR"/>
        </w:rPr>
        <w:t xml:space="preserve"> </w:t>
      </w:r>
    </w:p>
    <w:p w14:paraId="1F231442" w14:textId="77777777" w:rsidR="009041A9" w:rsidRDefault="009041A9" w:rsidP="009041A9">
      <w:pPr>
        <w:pStyle w:val="B2"/>
      </w:pPr>
      <w:r w:rsidRPr="003D5C6C">
        <w:t xml:space="preserve">When Business charging is Network slice charging, </w:t>
      </w:r>
      <w:r>
        <w:t>the step 16ch-ab occurs for each S-NSSAI of the "Allowed NSSAI" received in step 16ch-a</w:t>
      </w:r>
      <w:r w:rsidRPr="003D5C6C">
        <w:t>.</w:t>
      </w:r>
    </w:p>
    <w:p w14:paraId="1FCCFB26" w14:textId="77777777" w:rsidR="009041A9" w:rsidRDefault="009041A9" w:rsidP="009041A9">
      <w:pPr>
        <w:pStyle w:val="B2"/>
        <w:rPr>
          <w:rFonts w:eastAsia="SimSun"/>
          <w:lang w:eastAsia="ko-KR"/>
        </w:rPr>
      </w:pPr>
      <w:r>
        <w:t xml:space="preserve">The messages exchange between C-CHF and B-CHF for this scenario is not specified in this release of the specification.  </w:t>
      </w:r>
    </w:p>
    <w:p w14:paraId="15CBAC1C" w14:textId="77777777" w:rsidR="009041A9" w:rsidRDefault="009041A9" w:rsidP="009041A9">
      <w:pPr>
        <w:pStyle w:val="B1"/>
        <w:rPr>
          <w:rFonts w:eastAsia="SimSun"/>
          <w:lang w:eastAsia="ko-KR"/>
        </w:rPr>
      </w:pPr>
      <w:r>
        <w:rPr>
          <w:rFonts w:eastAsia="SimSun"/>
          <w:lang w:eastAsia="ko-KR"/>
        </w:rPr>
        <w:t>16ch-ac.</w:t>
      </w:r>
      <w:r>
        <w:rPr>
          <w:rFonts w:eastAsia="SimSun"/>
          <w:lang w:eastAsia="ko-KR"/>
        </w:rPr>
        <w:tab/>
        <w:t xml:space="preserve">Account, Rating and reservation control for individual UE based on charging information received from B-CHF(s).  </w:t>
      </w:r>
    </w:p>
    <w:p w14:paraId="419676B4" w14:textId="77777777" w:rsidR="009041A9" w:rsidRDefault="009041A9" w:rsidP="009041A9">
      <w:pPr>
        <w:pStyle w:val="B1"/>
        <w:rPr>
          <w:rFonts w:eastAsia="SimSun"/>
          <w:lang w:eastAsia="ko-KR"/>
        </w:rPr>
      </w:pPr>
      <w:r>
        <w:rPr>
          <w:rFonts w:eastAsia="SimSun"/>
          <w:lang w:eastAsia="ko-KR"/>
        </w:rPr>
        <w:t>16ch-c.</w:t>
      </w:r>
      <w:r>
        <w:rPr>
          <w:rFonts w:eastAsia="SimSun"/>
          <w:lang w:eastAsia="ko-KR"/>
        </w:rPr>
        <w:tab/>
        <w:t xml:space="preserve">C-CHF provides appropriate Charging Data Response [Initial] for the individual UE. </w:t>
      </w:r>
    </w:p>
    <w:p w14:paraId="4454AAA3" w14:textId="77777777" w:rsidR="00234CEA" w:rsidRDefault="009041A9" w:rsidP="009041A9">
      <w:pPr>
        <w:pStyle w:val="B1"/>
        <w:rPr>
          <w:lang w:eastAsia="ko-KR"/>
        </w:rPr>
      </w:pPr>
      <w:r>
        <w:rPr>
          <w:lang w:eastAsia="ko-KR"/>
        </w:rPr>
        <w:t>17 to 24. UE registration charging for individual UE per</w:t>
      </w:r>
      <w:r w:rsidRPr="00F9192D">
        <w:rPr>
          <w:lang w:eastAsia="ko-KR"/>
        </w:rPr>
        <w:t xml:space="preserve"> Figure </w:t>
      </w:r>
      <w:r w:rsidRPr="00533C4D">
        <w:rPr>
          <w:lang w:eastAsia="ko-KR"/>
        </w:rPr>
        <w:t>5.2.2.2.4.1</w:t>
      </w:r>
      <w:r>
        <w:rPr>
          <w:lang w:eastAsia="ko-KR"/>
        </w:rPr>
        <w:t>.</w:t>
      </w:r>
    </w:p>
    <w:p w14:paraId="7F23017C" w14:textId="77777777" w:rsidR="003F574E" w:rsidRDefault="003F574E" w:rsidP="003F574E">
      <w:pPr>
        <w:pStyle w:val="Heading3"/>
        <w:rPr>
          <w:lang w:val="x-none"/>
        </w:rPr>
      </w:pPr>
      <w:bookmarkStart w:id="233" w:name="_CR5_2_3"/>
      <w:bookmarkStart w:id="234" w:name="_Toc533596685"/>
      <w:bookmarkStart w:id="235" w:name="_Toc202525017"/>
      <w:bookmarkEnd w:id="233"/>
      <w:r>
        <w:t>5.</w:t>
      </w:r>
      <w:r w:rsidR="00614FA2">
        <w:t>2</w:t>
      </w:r>
      <w:r>
        <w:t>.</w:t>
      </w:r>
      <w:r w:rsidR="00614FA2">
        <w:t>3</w:t>
      </w:r>
      <w:r>
        <w:tab/>
        <w:t>CDR generation</w:t>
      </w:r>
      <w:bookmarkEnd w:id="234"/>
      <w:bookmarkEnd w:id="235"/>
    </w:p>
    <w:p w14:paraId="7CFCDCD1" w14:textId="77777777" w:rsidR="003F574E" w:rsidRDefault="003F574E" w:rsidP="003F574E">
      <w:pPr>
        <w:pStyle w:val="Heading4"/>
        <w:rPr>
          <w:lang w:bidi="ar-IQ"/>
        </w:rPr>
      </w:pPr>
      <w:bookmarkStart w:id="236" w:name="_CR5_2_3_1"/>
      <w:bookmarkStart w:id="237" w:name="_Toc533596686"/>
      <w:bookmarkStart w:id="238" w:name="_Toc202525018"/>
      <w:bookmarkEnd w:id="236"/>
      <w:r>
        <w:rPr>
          <w:lang w:bidi="ar-IQ"/>
        </w:rPr>
        <w:t>5.</w:t>
      </w:r>
      <w:r w:rsidR="00614FA2">
        <w:rPr>
          <w:lang w:bidi="ar-IQ"/>
        </w:rPr>
        <w:t>2</w:t>
      </w:r>
      <w:r>
        <w:rPr>
          <w:lang w:bidi="ar-IQ"/>
        </w:rPr>
        <w:t>.</w:t>
      </w:r>
      <w:r w:rsidR="00614FA2">
        <w:rPr>
          <w:lang w:bidi="ar-IQ"/>
        </w:rPr>
        <w:t>3</w:t>
      </w:r>
      <w:r>
        <w:rPr>
          <w:lang w:bidi="ar-IQ"/>
        </w:rPr>
        <w:t>.1</w:t>
      </w:r>
      <w:r>
        <w:rPr>
          <w:lang w:bidi="ar-IQ"/>
        </w:rPr>
        <w:tab/>
        <w:t>Introduction</w:t>
      </w:r>
      <w:bookmarkEnd w:id="237"/>
      <w:bookmarkEnd w:id="238"/>
    </w:p>
    <w:p w14:paraId="0BB037FD" w14:textId="77777777" w:rsidR="003F574E" w:rsidRDefault="003F574E" w:rsidP="003F574E">
      <w:pPr>
        <w:numPr>
          <w:ilvl w:val="12"/>
          <w:numId w:val="0"/>
        </w:numPr>
        <w:rPr>
          <w:lang w:bidi="ar-IQ"/>
        </w:rPr>
      </w:pPr>
      <w:r>
        <w:rPr>
          <w:lang w:bidi="ar-IQ"/>
        </w:rPr>
        <w:t xml:space="preserve">The CHF CDRs for </w:t>
      </w:r>
      <w:r>
        <w:t>5G connection and mobility</w:t>
      </w:r>
      <w:r>
        <w:rPr>
          <w:lang w:bidi="ar-IQ"/>
        </w:rPr>
        <w:t xml:space="preserve"> charging are generated by the CHF to collect charging information that they subsequently transfer to the Charging Gateway Function (CGF).</w:t>
      </w:r>
    </w:p>
    <w:p w14:paraId="02609458" w14:textId="77777777" w:rsidR="003F574E" w:rsidRPr="00FA5352" w:rsidRDefault="003F574E" w:rsidP="003F574E">
      <w:pPr>
        <w:numPr>
          <w:ilvl w:val="12"/>
          <w:numId w:val="0"/>
        </w:num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4E27A69F" w14:textId="77777777" w:rsidR="003F574E" w:rsidRDefault="003F574E" w:rsidP="003F574E">
      <w:pPr>
        <w:pStyle w:val="Heading4"/>
        <w:spacing w:before="60" w:after="120"/>
        <w:rPr>
          <w:lang w:bidi="ar-IQ"/>
        </w:rPr>
      </w:pPr>
      <w:bookmarkStart w:id="239" w:name="_CR5_2_3_2"/>
      <w:bookmarkStart w:id="240" w:name="_Toc533596687"/>
      <w:bookmarkStart w:id="241" w:name="_Toc202525019"/>
      <w:bookmarkEnd w:id="239"/>
      <w:r>
        <w:rPr>
          <w:lang w:bidi="ar-IQ"/>
        </w:rPr>
        <w:t>5.</w:t>
      </w:r>
      <w:r w:rsidR="00614FA2">
        <w:rPr>
          <w:lang w:bidi="ar-IQ"/>
        </w:rPr>
        <w:t>2</w:t>
      </w:r>
      <w:r>
        <w:rPr>
          <w:lang w:bidi="ar-IQ"/>
        </w:rPr>
        <w:t>.</w:t>
      </w:r>
      <w:r w:rsidR="00614FA2">
        <w:rPr>
          <w:lang w:bidi="ar-IQ"/>
        </w:rPr>
        <w:t>3</w:t>
      </w:r>
      <w:r>
        <w:rPr>
          <w:lang w:bidi="ar-IQ"/>
        </w:rPr>
        <w:t>.2</w:t>
      </w:r>
      <w:r>
        <w:rPr>
          <w:lang w:bidi="ar-IQ"/>
        </w:rPr>
        <w:tab/>
        <w:t xml:space="preserve">Triggers for </w:t>
      </w:r>
      <w:r>
        <w:rPr>
          <w:lang w:val="en-US" w:bidi="ar-IQ"/>
        </w:rPr>
        <w:t xml:space="preserve">CHF </w:t>
      </w:r>
      <w:r>
        <w:rPr>
          <w:lang w:bidi="ar-IQ"/>
        </w:rPr>
        <w:t>CDR</w:t>
      </w:r>
      <w:bookmarkEnd w:id="240"/>
      <w:bookmarkEnd w:id="241"/>
      <w:r>
        <w:rPr>
          <w:lang w:bidi="ar-IQ"/>
        </w:rPr>
        <w:t xml:space="preserve"> </w:t>
      </w:r>
    </w:p>
    <w:p w14:paraId="622FF382" w14:textId="77777777" w:rsidR="003F574E" w:rsidRDefault="003F574E" w:rsidP="003F574E">
      <w:pPr>
        <w:pStyle w:val="Heading5"/>
      </w:pPr>
      <w:bookmarkStart w:id="242" w:name="_CR5_2_3_2_1"/>
      <w:bookmarkStart w:id="243" w:name="_Toc533596688"/>
      <w:bookmarkStart w:id="244" w:name="_Toc202525020"/>
      <w:bookmarkEnd w:id="242"/>
      <w:r>
        <w:t>5.</w:t>
      </w:r>
      <w:r w:rsidR="00614FA2">
        <w:t>2</w:t>
      </w:r>
      <w:r>
        <w:t>.</w:t>
      </w:r>
      <w:r w:rsidR="00614FA2">
        <w:t>3</w:t>
      </w:r>
      <w:r>
        <w:t>.2.1</w:t>
      </w:r>
      <w:r>
        <w:tab/>
        <w:t>General</w:t>
      </w:r>
      <w:bookmarkEnd w:id="243"/>
      <w:bookmarkEnd w:id="244"/>
    </w:p>
    <w:p w14:paraId="649DB996" w14:textId="77777777" w:rsidR="003F574E" w:rsidRDefault="003F574E" w:rsidP="003F574E">
      <w:pPr>
        <w:rPr>
          <w:lang w:eastAsia="zh-CN" w:bidi="ar-IQ"/>
        </w:rPr>
      </w:pPr>
      <w:r>
        <w:rPr>
          <w:lang w:bidi="ar-IQ"/>
        </w:rPr>
        <w:t xml:space="preserve">A </w:t>
      </w:r>
      <w:r>
        <w:t>5G connection and mobility</w:t>
      </w:r>
      <w:r>
        <w:rPr>
          <w:lang w:bidi="ar-IQ"/>
        </w:rPr>
        <w:t xml:space="preserve"> charging CHF CDR is used to collect charging information related to </w:t>
      </w:r>
      <w:r>
        <w:t>5G connection and mobility</w:t>
      </w:r>
      <w:r>
        <w:rPr>
          <w:lang w:bidi="ar-IQ"/>
        </w:rPr>
        <w:t xml:space="preserve"> chargeable events for </w:t>
      </w:r>
      <w:r w:rsidR="008B50CE">
        <w:rPr>
          <w:lang w:bidi="ar-IQ"/>
        </w:rPr>
        <w:t xml:space="preserve">PEC, </w:t>
      </w:r>
      <w:r>
        <w:rPr>
          <w:lang w:bidi="ar-IQ"/>
        </w:rPr>
        <w:t>IEC</w:t>
      </w:r>
      <w:r w:rsidR="008B50CE">
        <w:rPr>
          <w:lang w:bidi="ar-IQ"/>
        </w:rPr>
        <w:t xml:space="preserve"> and ECUR</w:t>
      </w:r>
      <w:r w:rsidRPr="001F0F5C">
        <w:t>.</w:t>
      </w:r>
      <w:r>
        <w:rPr>
          <w:lang w:eastAsia="zh-CN" w:bidi="ar-IQ"/>
        </w:rPr>
        <w:t xml:space="preserve"> </w:t>
      </w:r>
    </w:p>
    <w:p w14:paraId="11E596E5" w14:textId="77777777" w:rsidR="003F574E" w:rsidRDefault="003F574E" w:rsidP="003F574E">
      <w:pPr>
        <w:pStyle w:val="Heading5"/>
        <w:rPr>
          <w:lang w:bidi="ar-IQ"/>
        </w:rPr>
      </w:pPr>
      <w:bookmarkStart w:id="245" w:name="_CR5_2_3_2_2"/>
      <w:bookmarkStart w:id="246" w:name="_Toc533596689"/>
      <w:bookmarkStart w:id="247" w:name="_Toc202525021"/>
      <w:bookmarkEnd w:id="245"/>
      <w:r>
        <w:rPr>
          <w:lang w:bidi="ar-IQ"/>
        </w:rPr>
        <w:t>5.</w:t>
      </w:r>
      <w:r w:rsidR="00614FA2">
        <w:rPr>
          <w:lang w:bidi="ar-IQ"/>
        </w:rPr>
        <w:t>2</w:t>
      </w:r>
      <w:r>
        <w:rPr>
          <w:lang w:bidi="ar-IQ"/>
        </w:rPr>
        <w:t>.</w:t>
      </w:r>
      <w:r w:rsidR="00614FA2">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46"/>
      <w:bookmarkEnd w:id="247"/>
    </w:p>
    <w:p w14:paraId="2FDA9C25" w14:textId="77777777" w:rsidR="003F574E" w:rsidRDefault="003F574E" w:rsidP="003F574E">
      <w:pPr>
        <w:rPr>
          <w:lang w:bidi="ar-IQ"/>
        </w:rPr>
      </w:pPr>
      <w:r>
        <w:rPr>
          <w:lang w:bidi="ar-IQ"/>
        </w:rPr>
        <w:t xml:space="preserve">A CHF CDR </w:t>
      </w:r>
      <w:r w:rsidR="008B50CE">
        <w:t>shall be</w:t>
      </w:r>
      <w:r>
        <w:t xml:space="preserve"> generated by the </w:t>
      </w:r>
      <w:r>
        <w:rPr>
          <w:lang w:bidi="ar-IQ"/>
        </w:rPr>
        <w:t xml:space="preserve">CHF for each </w:t>
      </w:r>
      <w:r>
        <w:rPr>
          <w:rStyle w:val="shorttext"/>
        </w:rPr>
        <w:t xml:space="preserve">received </w:t>
      </w:r>
      <w:r>
        <w:t>Charging Data Request</w:t>
      </w:r>
      <w:r w:rsidR="005E4A4B">
        <w:t xml:space="preserve"> </w:t>
      </w:r>
      <w:r>
        <w:t>[</w:t>
      </w:r>
      <w:r>
        <w:rPr>
          <w:lang w:eastAsia="zh-CN" w:bidi="ar-IQ"/>
        </w:rPr>
        <w:t>Event</w:t>
      </w:r>
      <w:r>
        <w:t>]</w:t>
      </w:r>
      <w:r>
        <w:rPr>
          <w:lang w:bidi="ar-IQ"/>
        </w:rPr>
        <w:t>.</w:t>
      </w:r>
    </w:p>
    <w:p w14:paraId="70A4FFD2" w14:textId="77777777" w:rsidR="008B50CE" w:rsidRDefault="008B50CE" w:rsidP="008B50CE">
      <w:pPr>
        <w:pStyle w:val="Heading5"/>
        <w:rPr>
          <w:lang w:bidi="ar-IQ"/>
        </w:rPr>
      </w:pPr>
      <w:bookmarkStart w:id="248" w:name="_CR5_2_3_2_3"/>
      <w:bookmarkStart w:id="249" w:name="_Toc202525022"/>
      <w:bookmarkEnd w:id="248"/>
      <w:r>
        <w:rPr>
          <w:lang w:bidi="ar-IQ"/>
        </w:rPr>
        <w:t>5.2.3.</w:t>
      </w:r>
      <w:r>
        <w:rPr>
          <w:lang w:val="en-US" w:bidi="ar-IQ"/>
        </w:rPr>
        <w:t>2.</w:t>
      </w:r>
      <w:r w:rsidR="00E554AA">
        <w:rPr>
          <w:lang w:val="en-US" w:bidi="ar-IQ"/>
        </w:rPr>
        <w:t>3</w:t>
      </w:r>
      <w:r>
        <w:rPr>
          <w:lang w:bidi="ar-IQ"/>
        </w:rPr>
        <w:tab/>
        <w:t xml:space="preserve">Triggers for </w:t>
      </w:r>
      <w:r>
        <w:rPr>
          <w:lang w:val="en-US" w:bidi="ar-IQ"/>
        </w:rPr>
        <w:t xml:space="preserve">CHF </w:t>
      </w:r>
      <w:r>
        <w:rPr>
          <w:lang w:bidi="ar-IQ"/>
        </w:rPr>
        <w:t>CDR opening</w:t>
      </w:r>
      <w:bookmarkEnd w:id="249"/>
    </w:p>
    <w:p w14:paraId="04F706F7" w14:textId="77777777" w:rsidR="008B50CE" w:rsidRDefault="008B50CE" w:rsidP="008B50CE">
      <w:pPr>
        <w:rPr>
          <w:lang w:bidi="ar-IQ"/>
        </w:rPr>
      </w:pPr>
      <w:r>
        <w:rPr>
          <w:lang w:bidi="ar-IQ"/>
        </w:rPr>
        <w:t xml:space="preserve">A CHF CDR </w:t>
      </w:r>
      <w:r w:rsidRPr="00A917DF">
        <w:rPr>
          <w:lang w:bidi="ar-IQ"/>
        </w:rPr>
        <w:t>shall be opened when the CHF</w:t>
      </w:r>
      <w:r>
        <w:rPr>
          <w:lang w:bidi="ar-IQ"/>
        </w:rPr>
        <w:t xml:space="preserve"> </w:t>
      </w:r>
      <w:r>
        <w:rPr>
          <w:rStyle w:val="shorttext"/>
        </w:rPr>
        <w:t xml:space="preserve">receives </w:t>
      </w:r>
      <w:r>
        <w:t>Charging Data Request [</w:t>
      </w:r>
      <w:r w:rsidRPr="00A917DF">
        <w:rPr>
          <w:lang w:eastAsia="zh-CN" w:bidi="ar-IQ"/>
        </w:rPr>
        <w:t>Initial</w:t>
      </w:r>
      <w:r>
        <w:t>]</w:t>
      </w:r>
      <w:r>
        <w:rPr>
          <w:lang w:bidi="ar-IQ"/>
        </w:rPr>
        <w:t>.</w:t>
      </w:r>
    </w:p>
    <w:p w14:paraId="13D2E5F5" w14:textId="77777777" w:rsidR="008B50CE" w:rsidRPr="00A917DF" w:rsidRDefault="008B50CE" w:rsidP="008B50CE">
      <w:pPr>
        <w:pStyle w:val="Heading5"/>
        <w:rPr>
          <w:lang w:bidi="ar-IQ"/>
        </w:rPr>
      </w:pPr>
      <w:bookmarkStart w:id="250" w:name="_CR5_2_3_2_4"/>
      <w:bookmarkStart w:id="251" w:name="_Toc202525023"/>
      <w:bookmarkEnd w:id="250"/>
      <w:r w:rsidRPr="00A917DF">
        <w:rPr>
          <w:lang w:bidi="ar-IQ"/>
        </w:rPr>
        <w:t>5.</w:t>
      </w:r>
      <w:r w:rsidR="005E0F4B">
        <w:rPr>
          <w:lang w:bidi="ar-IQ"/>
        </w:rPr>
        <w:t>2</w:t>
      </w:r>
      <w:r w:rsidRPr="00A917DF">
        <w:rPr>
          <w:lang w:bidi="ar-IQ"/>
        </w:rPr>
        <w:t>.3.2.</w:t>
      </w:r>
      <w:r w:rsidR="00E554AA">
        <w:rPr>
          <w:lang w:bidi="ar-IQ"/>
        </w:rPr>
        <w:t>4</w:t>
      </w:r>
      <w:r w:rsidRPr="00A917DF">
        <w:rPr>
          <w:lang w:bidi="ar-IQ"/>
        </w:rPr>
        <w:tab/>
        <w:t>Triggers for CHF CDR closure</w:t>
      </w:r>
      <w:bookmarkEnd w:id="251"/>
    </w:p>
    <w:p w14:paraId="1CCCB2A3" w14:textId="77777777" w:rsidR="008B50CE" w:rsidRDefault="008B50CE" w:rsidP="003F574E">
      <w:pPr>
        <w:rPr>
          <w:lang w:bidi="ar-IQ"/>
        </w:rPr>
      </w:pPr>
      <w:r w:rsidRPr="00A917DF">
        <w:rPr>
          <w:lang w:bidi="ar-IQ"/>
        </w:rPr>
        <w:t>The CHF CDR shall be closed when the CHF receives Charging Data Request</w:t>
      </w:r>
      <w:r>
        <w:rPr>
          <w:lang w:bidi="ar-IQ"/>
        </w:rPr>
        <w:t xml:space="preserve"> </w:t>
      </w:r>
      <w:r w:rsidRPr="00A917DF">
        <w:rPr>
          <w:lang w:bidi="ar-IQ"/>
        </w:rPr>
        <w:t>[Termination].</w:t>
      </w:r>
    </w:p>
    <w:p w14:paraId="73EDC764" w14:textId="77777777" w:rsidR="00376796" w:rsidRDefault="00376796" w:rsidP="00376796">
      <w:pPr>
        <w:pStyle w:val="Heading3"/>
        <w:rPr>
          <w:lang w:val="x-none"/>
        </w:rPr>
      </w:pPr>
      <w:bookmarkStart w:id="252" w:name="_CR5_2_4"/>
      <w:bookmarkStart w:id="253" w:name="_Toc4500670"/>
      <w:bookmarkStart w:id="254" w:name="_Toc202525024"/>
      <w:bookmarkEnd w:id="252"/>
      <w:r>
        <w:t>5.</w:t>
      </w:r>
      <w:r w:rsidR="00614FA2">
        <w:t>2</w:t>
      </w:r>
      <w:r>
        <w:t>.</w:t>
      </w:r>
      <w:r w:rsidR="00614FA2">
        <w:t>4</w:t>
      </w:r>
      <w:r>
        <w:tab/>
        <w:t>Ga record transfer flows</w:t>
      </w:r>
      <w:bookmarkEnd w:id="253"/>
      <w:bookmarkEnd w:id="254"/>
    </w:p>
    <w:p w14:paraId="04073FAB" w14:textId="77777777" w:rsidR="00376796" w:rsidRDefault="00376796" w:rsidP="00376796">
      <w:r>
        <w:t>Details of the Ga protocol application are specified in TS 32.295 [54].</w:t>
      </w:r>
    </w:p>
    <w:p w14:paraId="25222BCF" w14:textId="77777777" w:rsidR="00376796" w:rsidRDefault="00376796" w:rsidP="00376796">
      <w:pPr>
        <w:pStyle w:val="Heading3"/>
      </w:pPr>
      <w:bookmarkStart w:id="255" w:name="_CR5_2_5"/>
      <w:bookmarkStart w:id="256" w:name="_Toc4500671"/>
      <w:bookmarkStart w:id="257" w:name="_Toc202525025"/>
      <w:bookmarkEnd w:id="255"/>
      <w:r>
        <w:t>5.</w:t>
      </w:r>
      <w:r w:rsidR="00614FA2">
        <w:t>2</w:t>
      </w:r>
      <w:r>
        <w:t>.</w:t>
      </w:r>
      <w:r w:rsidR="00614FA2">
        <w:t>5</w:t>
      </w:r>
      <w:r>
        <w:tab/>
        <w:t>Bam CDR file transfer</w:t>
      </w:r>
      <w:bookmarkEnd w:id="256"/>
      <w:bookmarkEnd w:id="257"/>
    </w:p>
    <w:p w14:paraId="2AF76FE1" w14:textId="77777777" w:rsidR="00376796" w:rsidRDefault="00376796" w:rsidP="00376796">
      <w:r>
        <w:t>Details of the Bam protocol application are specified in TS 32.297 [52].</w:t>
      </w:r>
    </w:p>
    <w:p w14:paraId="718BCFBF" w14:textId="77777777" w:rsidR="00100C4E" w:rsidRDefault="00100C4E" w:rsidP="00376796"/>
    <w:p w14:paraId="1BADB765" w14:textId="77777777" w:rsidR="00376796" w:rsidRPr="00424394" w:rsidRDefault="00376796" w:rsidP="00376796">
      <w:pPr>
        <w:pStyle w:val="Heading1"/>
      </w:pPr>
      <w:bookmarkStart w:id="258" w:name="_CR6_"/>
      <w:bookmarkStart w:id="259" w:name="_Toc4506666"/>
      <w:bookmarkStart w:id="260" w:name="_Toc202525026"/>
      <w:bookmarkEnd w:id="258"/>
      <w:r w:rsidRPr="00424394">
        <w:t>6.</w:t>
      </w:r>
      <w:r w:rsidRPr="00424394">
        <w:tab/>
        <w:t>Definition of charging information</w:t>
      </w:r>
      <w:bookmarkEnd w:id="259"/>
      <w:bookmarkEnd w:id="260"/>
    </w:p>
    <w:p w14:paraId="72614B78" w14:textId="77777777" w:rsidR="00376796" w:rsidRPr="00424394" w:rsidRDefault="00376796" w:rsidP="00376796">
      <w:pPr>
        <w:pStyle w:val="Heading2"/>
      </w:pPr>
      <w:bookmarkStart w:id="261" w:name="_CR6_1"/>
      <w:bookmarkStart w:id="262" w:name="_Toc4506667"/>
      <w:bookmarkStart w:id="263" w:name="_Toc202525027"/>
      <w:bookmarkEnd w:id="261"/>
      <w:r w:rsidRPr="00424394">
        <w:t>6.1</w:t>
      </w:r>
      <w:r w:rsidRPr="00424394">
        <w:tab/>
        <w:t xml:space="preserve">Data description for </w:t>
      </w:r>
      <w:r w:rsidRPr="00424394">
        <w:rPr>
          <w:lang w:bidi="ar-IQ"/>
        </w:rPr>
        <w:t xml:space="preserve">5G </w:t>
      </w:r>
      <w:r>
        <w:rPr>
          <w:lang w:bidi="ar-IQ"/>
        </w:rPr>
        <w:t>connection and mobility</w:t>
      </w:r>
      <w:r w:rsidRPr="00424394">
        <w:rPr>
          <w:lang w:bidi="ar-IQ"/>
        </w:rPr>
        <w:t xml:space="preserve"> </w:t>
      </w:r>
      <w:r w:rsidRPr="00424394">
        <w:t>charging</w:t>
      </w:r>
      <w:bookmarkEnd w:id="262"/>
      <w:bookmarkEnd w:id="263"/>
    </w:p>
    <w:p w14:paraId="19993A20" w14:textId="77777777" w:rsidR="00376796" w:rsidRPr="00424394" w:rsidRDefault="00376796" w:rsidP="00376796">
      <w:pPr>
        <w:pStyle w:val="Heading3"/>
      </w:pPr>
      <w:bookmarkStart w:id="264" w:name="_CR6_1_1"/>
      <w:bookmarkStart w:id="265" w:name="_Toc4506668"/>
      <w:bookmarkStart w:id="266" w:name="_Toc202525028"/>
      <w:bookmarkEnd w:id="264"/>
      <w:r w:rsidRPr="00424394">
        <w:t>6.1.1</w:t>
      </w:r>
      <w:r w:rsidRPr="00424394">
        <w:tab/>
        <w:t>Message contents</w:t>
      </w:r>
      <w:bookmarkEnd w:id="265"/>
      <w:bookmarkEnd w:id="266"/>
    </w:p>
    <w:p w14:paraId="26579719" w14:textId="77777777" w:rsidR="00376796" w:rsidRPr="00424394" w:rsidRDefault="00376796" w:rsidP="00376796">
      <w:pPr>
        <w:pStyle w:val="Heading4"/>
        <w:rPr>
          <w:lang w:eastAsia="zh-CN"/>
        </w:rPr>
      </w:pPr>
      <w:bookmarkStart w:id="267" w:name="_CR6_1_1_1"/>
      <w:bookmarkStart w:id="268" w:name="_Toc4506669"/>
      <w:bookmarkStart w:id="269" w:name="_Toc202525029"/>
      <w:bookmarkEnd w:id="267"/>
      <w:r w:rsidRPr="00424394">
        <w:t>6.1.1</w:t>
      </w:r>
      <w:r w:rsidRPr="00424394">
        <w:rPr>
          <w:lang w:eastAsia="zh-CN"/>
        </w:rPr>
        <w:t>.1</w:t>
      </w:r>
      <w:r w:rsidRPr="00424394">
        <w:rPr>
          <w:lang w:eastAsia="zh-CN"/>
        </w:rPr>
        <w:tab/>
        <w:t>General</w:t>
      </w:r>
      <w:bookmarkEnd w:id="268"/>
      <w:bookmarkEnd w:id="269"/>
    </w:p>
    <w:p w14:paraId="094C59C6" w14:textId="77777777" w:rsidR="00376796" w:rsidRPr="00424394" w:rsidRDefault="00376796" w:rsidP="00376796">
      <w:r w:rsidRPr="00424394">
        <w:t xml:space="preserve">The Charging Data Request and Charging Data Response are specified in </w:t>
      </w:r>
      <w:r w:rsidRPr="001B69A8">
        <w:t>TS</w:t>
      </w:r>
      <w:r w:rsidRPr="00424394">
        <w:t> 32.290 [57] and include charging information. The Charging Data Request can be of type [</w:t>
      </w:r>
      <w:r>
        <w:t>Event</w:t>
      </w:r>
      <w:r w:rsidRPr="00424394">
        <w:t xml:space="preserve">]. </w:t>
      </w:r>
    </w:p>
    <w:p w14:paraId="511CC38A" w14:textId="77777777" w:rsidR="00376796" w:rsidRPr="00424394" w:rsidRDefault="00376796" w:rsidP="00376796">
      <w:pPr>
        <w:rPr>
          <w:lang w:bidi="ar-IQ"/>
        </w:rPr>
      </w:pPr>
      <w:r w:rsidRPr="00424394">
        <w:rPr>
          <w:lang w:bidi="ar-IQ"/>
        </w:rPr>
        <w:t>Table 6.1.1.1.1 describes the use of these messages for converged charging.</w:t>
      </w:r>
    </w:p>
    <w:p w14:paraId="57867154" w14:textId="77777777" w:rsidR="00376796" w:rsidRPr="00424394" w:rsidRDefault="00376796" w:rsidP="00376796">
      <w:pPr>
        <w:pStyle w:val="TH"/>
        <w:rPr>
          <w:lang w:bidi="ar-IQ"/>
        </w:rPr>
      </w:pPr>
      <w:r w:rsidRPr="00424394">
        <w:rPr>
          <w:lang w:bidi="ar-IQ"/>
        </w:rPr>
        <w:t xml:space="preserve">Table 6.1.1.1.1: Converged charging messages reference </w:t>
      </w:r>
      <w:bookmarkStart w:id="270" w:name="_CRTable6_1_1_1_1"/>
      <w:r w:rsidRPr="00424394">
        <w:rPr>
          <w:lang w:bidi="ar-IQ"/>
        </w:rPr>
        <w:t xml:space="preserve">table </w:t>
      </w:r>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376796" w14:paraId="30CC2463"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BB68871"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049D4A98"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1436025"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376796" w14:paraId="56278390" w14:textId="77777777" w:rsidTr="006E3F53">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29CC59B" w14:textId="77777777" w:rsidR="00376796" w:rsidRDefault="00376796" w:rsidP="006E3F53">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3558467" w14:textId="77777777" w:rsidR="00376796" w:rsidRDefault="00376796" w:rsidP="006E3F53">
            <w:pPr>
              <w:pStyle w:val="TAL"/>
              <w:jc w:val="center"/>
              <w:rPr>
                <w:lang w:bidi="ar-IQ"/>
              </w:rPr>
            </w:pPr>
            <w:r>
              <w:rPr>
                <w:lang w:eastAsia="zh-CN" w:bidi="ar-IQ"/>
              </w:rPr>
              <w:t>AMF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2C54CFE" w14:textId="77777777" w:rsidR="00376796" w:rsidRDefault="00376796" w:rsidP="006E3F53">
            <w:pPr>
              <w:pStyle w:val="TAL"/>
              <w:jc w:val="center"/>
              <w:rPr>
                <w:lang w:bidi="ar-IQ"/>
              </w:rPr>
            </w:pPr>
            <w:r>
              <w:rPr>
                <w:lang w:bidi="ar-IQ"/>
              </w:rPr>
              <w:t>CHF</w:t>
            </w:r>
          </w:p>
        </w:tc>
      </w:tr>
      <w:tr w:rsidR="00376796" w14:paraId="0651DCD5"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hideMark/>
          </w:tcPr>
          <w:p w14:paraId="44EF1C9B" w14:textId="77777777" w:rsidR="00376796" w:rsidRDefault="00376796" w:rsidP="006E3F53">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429325D" w14:textId="77777777" w:rsidR="00376796" w:rsidRDefault="00376796" w:rsidP="006E3F53">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7DDB45" w14:textId="77777777" w:rsidR="00376796" w:rsidRDefault="00376796" w:rsidP="006E3F53">
            <w:pPr>
              <w:pStyle w:val="TAL"/>
              <w:jc w:val="center"/>
              <w:rPr>
                <w:lang w:bidi="ar-IQ"/>
              </w:rPr>
            </w:pPr>
            <w:r>
              <w:rPr>
                <w:lang w:eastAsia="zh-CN" w:bidi="ar-IQ"/>
              </w:rPr>
              <w:t>AMF</w:t>
            </w:r>
          </w:p>
        </w:tc>
      </w:tr>
    </w:tbl>
    <w:p w14:paraId="0D918709" w14:textId="77777777" w:rsidR="00376796" w:rsidRPr="00424394" w:rsidRDefault="00376796" w:rsidP="00376796"/>
    <w:p w14:paraId="22F62BD4" w14:textId="77777777" w:rsidR="00376796" w:rsidRPr="00424394" w:rsidRDefault="00376796" w:rsidP="00376796">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8FC2966" w14:textId="77777777" w:rsidR="00376796" w:rsidRPr="00424394" w:rsidRDefault="00376796" w:rsidP="00376796">
      <w:pPr>
        <w:pStyle w:val="Heading4"/>
        <w:rPr>
          <w:lang w:bidi="ar-IQ"/>
        </w:rPr>
      </w:pPr>
      <w:bookmarkStart w:id="271" w:name="_CR6_1_1_2"/>
      <w:bookmarkStart w:id="272" w:name="_Toc4506670"/>
      <w:bookmarkStart w:id="273" w:name="_Toc202525030"/>
      <w:bookmarkEnd w:id="271"/>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272"/>
      <w:bookmarkEnd w:id="273"/>
    </w:p>
    <w:p w14:paraId="5CCD0F89" w14:textId="77777777" w:rsidR="00376796" w:rsidRPr="00424394" w:rsidRDefault="00376796" w:rsidP="00376796">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Pr>
          <w:lang w:eastAsia="zh-CN" w:bidi="ar-IQ"/>
        </w:rPr>
        <w:t>A</w:t>
      </w:r>
      <w:r w:rsidRPr="001B69A8">
        <w:rPr>
          <w:lang w:eastAsia="zh-CN" w:bidi="ar-IQ"/>
        </w:rPr>
        <w:t>MF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charging.</w:t>
      </w:r>
    </w:p>
    <w:p w14:paraId="41D9E0AC" w14:textId="77777777" w:rsidR="00376796" w:rsidRPr="00424394" w:rsidRDefault="00376796" w:rsidP="00376796">
      <w:pPr>
        <w:pStyle w:val="TH"/>
        <w:rPr>
          <w:lang w:bidi="ar-IQ"/>
        </w:rPr>
      </w:pPr>
      <w:bookmarkStart w:id="274" w:name="_CRTable6_1_1_2_1"/>
      <w:r w:rsidRPr="00424394">
        <w:rPr>
          <w:lang w:bidi="ar-IQ"/>
        </w:rPr>
        <w:t xml:space="preserve">Table </w:t>
      </w:r>
      <w:bookmarkEnd w:id="274"/>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376796" w14:paraId="345D1877" w14:textId="77777777" w:rsidTr="00234CEA">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5E8D0185" w14:textId="77777777" w:rsidR="00376796" w:rsidRDefault="00376796" w:rsidP="006E3F53">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2803FC1"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D1AB34A"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Description</w:t>
            </w:r>
          </w:p>
        </w:tc>
      </w:tr>
      <w:tr w:rsidR="00376796" w14:paraId="441B5FB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2806D5C" w14:textId="77777777" w:rsidR="00376796" w:rsidRDefault="00376796" w:rsidP="006E3F53">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43F06459"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84682F8" w14:textId="77777777" w:rsidR="00376796" w:rsidRDefault="00376796" w:rsidP="006E3F53">
            <w:pPr>
              <w:pStyle w:val="TAL"/>
              <w:rPr>
                <w:lang w:bidi="ar-IQ"/>
              </w:rPr>
            </w:pPr>
            <w:r>
              <w:rPr>
                <w:lang w:bidi="ar-IQ"/>
              </w:rPr>
              <w:t>Described in TS 32.290 [57]</w:t>
            </w:r>
          </w:p>
        </w:tc>
      </w:tr>
      <w:tr w:rsidR="00376796" w14:paraId="4CEB5CC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9343151" w14:textId="77777777" w:rsidR="00376796" w:rsidRDefault="00376796" w:rsidP="006E3F53">
            <w:pPr>
              <w:pStyle w:val="TAL"/>
              <w:rPr>
                <w:rFonts w:cs="Arial"/>
                <w:szCs w:val="18"/>
                <w:lang w:bidi="ar-IQ"/>
              </w:rPr>
            </w:pPr>
            <w:r>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1254ECF6" w14:textId="77777777" w:rsidR="00376796" w:rsidRDefault="00376796" w:rsidP="006E3F53">
            <w:pPr>
              <w:pStyle w:val="TAC"/>
              <w:rPr>
                <w:rFonts w:cs="Arial"/>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F13487F" w14:textId="77777777" w:rsidR="00376796" w:rsidRDefault="00376796" w:rsidP="006E3F53">
            <w:pPr>
              <w:pStyle w:val="TAL"/>
            </w:pPr>
            <w:r>
              <w:rPr>
                <w:lang w:bidi="ar-IQ"/>
              </w:rPr>
              <w:t>Described in TS 32.290 [57]</w:t>
            </w:r>
          </w:p>
          <w:p w14:paraId="01D113A5" w14:textId="77777777" w:rsidR="00376796" w:rsidRDefault="00376796" w:rsidP="006E3F53">
            <w:pPr>
              <w:pStyle w:val="TAL"/>
              <w:rPr>
                <w:lang w:bidi="ar-IQ"/>
              </w:rPr>
            </w:pPr>
            <w:r>
              <w:t xml:space="preserve">In case </w:t>
            </w:r>
            <w:r w:rsidR="00E33D4E">
              <w:t xml:space="preserve">Subscriber Identifier (i.e. </w:t>
            </w:r>
            <w:r>
              <w:t>SUPI</w:t>
            </w:r>
            <w:r w:rsidR="00E33D4E">
              <w:t>)</w:t>
            </w:r>
            <w:r>
              <w:t xml:space="preserve"> is not present (for emergency service), the </w:t>
            </w:r>
            <w:r w:rsidRPr="001F0F5C">
              <w:rPr>
                <w:rFonts w:eastAsia="MS Mincho"/>
              </w:rPr>
              <w:t>User Equipment Info in table 6.</w:t>
            </w:r>
            <w:r>
              <w:rPr>
                <w:rFonts w:eastAsia="MS Mincho"/>
              </w:rPr>
              <w:t>2</w:t>
            </w:r>
            <w:r w:rsidRPr="001F0F5C">
              <w:rPr>
                <w:rFonts w:eastAsia="MS Mincho"/>
              </w:rPr>
              <w:t>.</w:t>
            </w:r>
            <w:r w:rsidR="00E33D4E">
              <w:rPr>
                <w:lang w:bidi="ar-IQ"/>
              </w:rPr>
              <w:t>1.2.1.</w:t>
            </w:r>
            <w:r w:rsidRPr="001F0F5C">
              <w:rPr>
                <w:rFonts w:eastAsia="MS Mincho"/>
              </w:rPr>
              <w:t xml:space="preserve"> shall be present </w:t>
            </w:r>
            <w:r>
              <w:t>for identifying the user.</w:t>
            </w:r>
          </w:p>
        </w:tc>
      </w:tr>
      <w:tr w:rsidR="00082169" w14:paraId="123323D6" w14:textId="77777777" w:rsidTr="00F01D19">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C54500F" w14:textId="77777777" w:rsidR="00082169" w:rsidRDefault="00082169" w:rsidP="00F01D19">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49903EA4" w14:textId="77777777" w:rsidR="00082169" w:rsidRDefault="00082169" w:rsidP="00F01D19">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DC008B2" w14:textId="77777777" w:rsidR="00082169" w:rsidRDefault="00082169" w:rsidP="00F01D19">
            <w:pPr>
              <w:pStyle w:val="TAL"/>
              <w:rPr>
                <w:lang w:bidi="ar-IQ"/>
              </w:rPr>
            </w:pPr>
            <w:r>
              <w:rPr>
                <w:lang w:bidi="ar-IQ"/>
              </w:rPr>
              <w:t xml:space="preserve">Described in TS 32.290 [57]. </w:t>
            </w:r>
          </w:p>
          <w:p w14:paraId="0B1A7CD1" w14:textId="77777777" w:rsidR="00082169" w:rsidRDefault="00082169" w:rsidP="00F01D19">
            <w:pPr>
              <w:pStyle w:val="TAL"/>
              <w:rPr>
                <w:lang w:bidi="ar-IQ"/>
              </w:rPr>
            </w:pPr>
            <w:r>
              <w:rPr>
                <w:lang w:bidi="ar-IQ"/>
              </w:rPr>
              <w:t>This field may be used in the business context.</w:t>
            </w:r>
          </w:p>
        </w:tc>
      </w:tr>
      <w:tr w:rsidR="00376796" w14:paraId="6EF4E98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EF28E46" w14:textId="77777777" w:rsidR="00376796" w:rsidRDefault="00376796" w:rsidP="006E3F53">
            <w:pPr>
              <w:pStyle w:val="TAL"/>
              <w:rPr>
                <w:rFonts w:cs="Arial"/>
                <w:szCs w:val="18"/>
                <w:lang w:bidi="ar-IQ"/>
              </w:rPr>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A4902D9" w14:textId="77777777" w:rsidR="00376796" w:rsidRDefault="00376796" w:rsidP="006E3F53">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DFF1C7D" w14:textId="77777777" w:rsidR="00376796" w:rsidRDefault="00376796" w:rsidP="006E3F53">
            <w:pPr>
              <w:pStyle w:val="TAL"/>
              <w:rPr>
                <w:lang w:bidi="ar-IQ"/>
              </w:rPr>
            </w:pPr>
            <w:r>
              <w:rPr>
                <w:lang w:bidi="ar-IQ"/>
              </w:rPr>
              <w:t>Described in TS 32.290 [57]</w:t>
            </w:r>
          </w:p>
        </w:tc>
      </w:tr>
      <w:tr w:rsidR="00376796" w14:paraId="577E2A8F" w14:textId="77777777" w:rsidTr="00234CEA">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44B1006B" w14:textId="77777777" w:rsidR="00376796" w:rsidRDefault="00376796" w:rsidP="006E3F53">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5569F13F" w14:textId="77777777" w:rsidR="00376796" w:rsidRDefault="00376796" w:rsidP="006E3F53">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C58D8B3" w14:textId="77777777" w:rsidR="00376796" w:rsidRDefault="00376796" w:rsidP="006E3F53">
            <w:pPr>
              <w:pStyle w:val="TAL"/>
              <w:rPr>
                <w:lang w:bidi="ar-IQ"/>
              </w:rPr>
            </w:pPr>
            <w:r>
              <w:rPr>
                <w:lang w:bidi="ar-IQ"/>
              </w:rPr>
              <w:t>Described in TS 32.290 [57]</w:t>
            </w:r>
          </w:p>
        </w:tc>
      </w:tr>
      <w:tr w:rsidR="00376796" w14:paraId="21A5A9F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E33A07E" w14:textId="77777777" w:rsidR="00376796" w:rsidRDefault="00376796" w:rsidP="006E3F53">
            <w:pPr>
              <w:pStyle w:val="TAL"/>
              <w:ind w:left="284"/>
            </w:pPr>
            <w:r>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3DA0D4DF"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E133358" w14:textId="77777777" w:rsidR="00376796" w:rsidRDefault="00376796" w:rsidP="006E3F53">
            <w:pPr>
              <w:pStyle w:val="TAL"/>
              <w:rPr>
                <w:lang w:bidi="ar-IQ"/>
              </w:rPr>
            </w:pPr>
            <w:r>
              <w:rPr>
                <w:lang w:bidi="ar-IQ"/>
              </w:rPr>
              <w:t>Described in TS 32.290 [57]</w:t>
            </w:r>
          </w:p>
        </w:tc>
      </w:tr>
      <w:tr w:rsidR="00376796" w14:paraId="52405C8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B76FB6A" w14:textId="77777777" w:rsidR="00376796" w:rsidRDefault="00376796" w:rsidP="006E3F53">
            <w:pPr>
              <w:pStyle w:val="TAL"/>
              <w:ind w:left="284"/>
            </w:pPr>
            <w:r>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4E980DAA"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A510BD9" w14:textId="77777777" w:rsidR="00376796" w:rsidRDefault="00376796" w:rsidP="006E3F53">
            <w:pPr>
              <w:pStyle w:val="TAL"/>
              <w:rPr>
                <w:lang w:bidi="ar-IQ"/>
              </w:rPr>
            </w:pPr>
            <w:r>
              <w:rPr>
                <w:lang w:bidi="ar-IQ"/>
              </w:rPr>
              <w:t>Described in TS 32.290 [57]</w:t>
            </w:r>
          </w:p>
        </w:tc>
      </w:tr>
      <w:tr w:rsidR="00376796" w14:paraId="74A45D95"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A2B431A" w14:textId="77777777" w:rsidR="00376796" w:rsidRDefault="00376796" w:rsidP="006E3F53">
            <w:pPr>
              <w:pStyle w:val="TAL"/>
              <w:ind w:left="284"/>
            </w:pPr>
            <w:r>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38B9E090"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DE8BCEB" w14:textId="77777777" w:rsidR="00376796" w:rsidRDefault="00376796" w:rsidP="006E3F53">
            <w:pPr>
              <w:pStyle w:val="TAL"/>
              <w:rPr>
                <w:lang w:bidi="ar-IQ"/>
              </w:rPr>
            </w:pPr>
            <w:r>
              <w:rPr>
                <w:lang w:bidi="ar-IQ"/>
              </w:rPr>
              <w:t>Described in TS 32.290 [57]</w:t>
            </w:r>
          </w:p>
        </w:tc>
      </w:tr>
      <w:tr w:rsidR="00376796" w14:paraId="620680C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BF986CF" w14:textId="77777777" w:rsidR="00376796" w:rsidRDefault="00376796" w:rsidP="006E3F53">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7EB57A87" w14:textId="77777777" w:rsidR="00376796" w:rsidRDefault="00376796" w:rsidP="006E3F53">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132A8A40" w14:textId="77777777" w:rsidR="00376796" w:rsidRDefault="00376796" w:rsidP="006E3F53">
            <w:pPr>
              <w:pStyle w:val="TAL"/>
              <w:rPr>
                <w:lang w:bidi="ar-IQ"/>
              </w:rPr>
            </w:pPr>
            <w:r>
              <w:rPr>
                <w:lang w:bidi="ar-IQ"/>
              </w:rPr>
              <w:t>Described in TS 32.290 [57]</w:t>
            </w:r>
          </w:p>
        </w:tc>
      </w:tr>
      <w:tr w:rsidR="00376796" w14:paraId="11F35F7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E884A96" w14:textId="77777777" w:rsidR="00376796" w:rsidRPr="002F3ED2" w:rsidRDefault="00376796" w:rsidP="006E3F53">
            <w:pPr>
              <w:pStyle w:val="TAL"/>
              <w:rPr>
                <w:rFonts w:eastAsia="MS Mincho"/>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3DA2179C" w14:textId="77777777" w:rsidR="00376796" w:rsidRDefault="00376796" w:rsidP="006E3F53">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E70A194" w14:textId="77777777" w:rsidR="00376796" w:rsidRDefault="00376796" w:rsidP="006E3F53">
            <w:pPr>
              <w:pStyle w:val="TAL"/>
            </w:pPr>
            <w:r>
              <w:rPr>
                <w:lang w:bidi="ar-IQ"/>
              </w:rPr>
              <w:t>Described in TS 32.290 [57]</w:t>
            </w:r>
          </w:p>
        </w:tc>
      </w:tr>
      <w:tr w:rsidR="00376796" w14:paraId="5AF9B62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67EAE9" w14:textId="77777777" w:rsidR="00376796" w:rsidRDefault="00376796" w:rsidP="006E3F53">
            <w:pPr>
              <w:pStyle w:val="TAL"/>
            </w:pPr>
            <w:r>
              <w:rPr>
                <w:lang w:eastAsia="zh-CN"/>
              </w:rPr>
              <w:t>One-time Event</w:t>
            </w:r>
          </w:p>
        </w:tc>
        <w:tc>
          <w:tcPr>
            <w:tcW w:w="1111" w:type="dxa"/>
            <w:gridSpan w:val="2"/>
            <w:tcBorders>
              <w:top w:val="single" w:sz="6" w:space="0" w:color="auto"/>
              <w:left w:val="single" w:sz="6" w:space="0" w:color="auto"/>
              <w:bottom w:val="single" w:sz="6" w:space="0" w:color="auto"/>
              <w:right w:val="single" w:sz="6" w:space="0" w:color="auto"/>
            </w:tcBorders>
          </w:tcPr>
          <w:p w14:paraId="38AB9EC6" w14:textId="77777777" w:rsidR="00376796" w:rsidRDefault="00B5609A" w:rsidP="006E3F53">
            <w:pPr>
              <w:pStyle w:val="TAC"/>
              <w:rPr>
                <w:lang w:bidi="ar-IQ"/>
              </w:rPr>
            </w:pPr>
            <w:r>
              <w:rPr>
                <w:lang w:bidi="ar-IQ"/>
              </w:rPr>
              <w:t>O</w:t>
            </w:r>
            <w:r>
              <w:rPr>
                <w:position w:val="-6"/>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F6D943" w14:textId="77777777" w:rsidR="00376796" w:rsidRDefault="00376796" w:rsidP="006E3F53">
            <w:pPr>
              <w:pStyle w:val="TAL"/>
              <w:rPr>
                <w:lang w:bidi="ar-IQ"/>
              </w:rPr>
            </w:pPr>
            <w:r>
              <w:rPr>
                <w:lang w:bidi="ar-IQ"/>
              </w:rPr>
              <w:t>Described in TS 32.290 [57]</w:t>
            </w:r>
          </w:p>
        </w:tc>
      </w:tr>
      <w:tr w:rsidR="008F118D" w14:paraId="6354587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8CEF08E" w14:textId="77777777" w:rsidR="008F118D" w:rsidRDefault="008F118D" w:rsidP="00753E69">
            <w:pPr>
              <w:pStyle w:val="TAL"/>
              <w:rPr>
                <w:lang w:eastAsia="zh-CN"/>
              </w:rPr>
            </w:pPr>
            <w:r>
              <w:rPr>
                <w:rFonts w:cs="Arial"/>
              </w:rPr>
              <w:t>O</w:t>
            </w:r>
            <w:r>
              <w:rPr>
                <w:rFonts w:cs="Arial" w:hint="eastAsia"/>
              </w:rPr>
              <w:t>ne</w:t>
            </w:r>
            <w:r>
              <w:rPr>
                <w:rFonts w:cs="Arial"/>
              </w:rPr>
              <w:t>-time Event Type</w:t>
            </w:r>
          </w:p>
        </w:tc>
        <w:tc>
          <w:tcPr>
            <w:tcW w:w="1111" w:type="dxa"/>
            <w:gridSpan w:val="2"/>
            <w:tcBorders>
              <w:top w:val="single" w:sz="6" w:space="0" w:color="auto"/>
              <w:left w:val="single" w:sz="6" w:space="0" w:color="auto"/>
              <w:bottom w:val="single" w:sz="6" w:space="0" w:color="auto"/>
              <w:right w:val="single" w:sz="6" w:space="0" w:color="auto"/>
            </w:tcBorders>
          </w:tcPr>
          <w:p w14:paraId="75EF5C5D" w14:textId="77777777" w:rsidR="008F118D" w:rsidRDefault="008F118D" w:rsidP="00753E69">
            <w:pPr>
              <w:pStyle w:val="TAC"/>
              <w:rPr>
                <w:lang w:bidi="ar-IQ"/>
              </w:rPr>
            </w:pPr>
            <w:r>
              <w:rPr>
                <w:rFonts w:cs="Arial"/>
                <w:lang w:bidi="ar-IQ"/>
              </w:rPr>
              <w:t>O</w:t>
            </w:r>
            <w:r>
              <w:rPr>
                <w:rFonts w:cs="Arial"/>
                <w:position w:val="-6"/>
                <w:sz w:val="14"/>
                <w:szCs w:val="14"/>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AB74162" w14:textId="77777777" w:rsidR="008F118D" w:rsidRDefault="008F118D" w:rsidP="00753E69">
            <w:pPr>
              <w:pStyle w:val="TAL"/>
              <w:rPr>
                <w:lang w:bidi="ar-IQ"/>
              </w:rPr>
            </w:pPr>
            <w:r>
              <w:rPr>
                <w:lang w:bidi="ar-IQ"/>
              </w:rPr>
              <w:t>Described in TS 32.290 [57]</w:t>
            </w:r>
          </w:p>
        </w:tc>
      </w:tr>
      <w:tr w:rsidR="00234CEA" w14:paraId="51DE6393"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1C3F47D" w14:textId="77777777" w:rsidR="00234CEA" w:rsidRDefault="00234CEA" w:rsidP="000E7AE6">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587435E" w14:textId="77777777" w:rsidR="00234CEA" w:rsidRDefault="00234CEA" w:rsidP="000E7AE6">
            <w:pPr>
              <w:pStyle w:val="TAC"/>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213037EE" w14:textId="77777777" w:rsidR="00234CEA" w:rsidRDefault="00234CEA" w:rsidP="000E7AE6">
            <w:pPr>
              <w:pStyle w:val="TAL"/>
              <w:rPr>
                <w:lang w:bidi="ar-IQ"/>
              </w:rPr>
            </w:pPr>
            <w:r>
              <w:rPr>
                <w:lang w:bidi="ar-IQ"/>
              </w:rPr>
              <w:t>Described in TS 32.290 [57]</w:t>
            </w:r>
          </w:p>
        </w:tc>
      </w:tr>
      <w:tr w:rsidR="00BC1733" w14:paraId="2FDAF12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B9EEE7E" w14:textId="77777777" w:rsidR="00BC1733" w:rsidRDefault="00BC1733" w:rsidP="00BC1733">
            <w:pPr>
              <w:pStyle w:val="TAL"/>
            </w:pPr>
            <w:r>
              <w:rPr>
                <w:noProof/>
                <w:lang w:val="fr-FR"/>
              </w:rP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tcPr>
          <w:p w14:paraId="7B304DC8" w14:textId="77777777" w:rsidR="00BC1733" w:rsidRDefault="00BC1733" w:rsidP="00BC1733">
            <w:pPr>
              <w:pStyle w:val="TAC"/>
              <w:rPr>
                <w:lang w:bidi="ar-IQ"/>
              </w:rPr>
            </w:pPr>
            <w:r>
              <w:rPr>
                <w:lang w:val="fr-FR" w:bidi="ar-IQ"/>
              </w:rPr>
              <w:t>O</w:t>
            </w:r>
            <w:r>
              <w:rPr>
                <w:position w:val="-6"/>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724F516" w14:textId="77777777" w:rsidR="00BC1733" w:rsidRDefault="00BC1733" w:rsidP="00BC1733">
            <w:pPr>
              <w:pStyle w:val="TAL"/>
              <w:rPr>
                <w:lang w:bidi="ar-IQ"/>
              </w:rPr>
            </w:pPr>
            <w:r>
              <w:rPr>
                <w:lang w:val="fr-FR" w:bidi="ar-IQ"/>
              </w:rPr>
              <w:t>Described in TS 32.290 [57]</w:t>
            </w:r>
          </w:p>
        </w:tc>
      </w:tr>
      <w:tr w:rsidR="00376796" w14:paraId="5F42740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5CC9D14" w14:textId="77777777" w:rsidR="00376796" w:rsidRPr="002F3ED2" w:rsidRDefault="00376796" w:rsidP="006E3F53">
            <w:pPr>
              <w:pStyle w:val="TAL"/>
              <w:rPr>
                <w:rFonts w:eastAsia="MS Mincho"/>
              </w:rPr>
            </w:pPr>
            <w:r>
              <w:t xml:space="preserve">Multiple </w:t>
            </w:r>
            <w:r>
              <w:rPr>
                <w:rFonts w:hint="eastAsia"/>
                <w:lang w:eastAsia="zh-CN"/>
              </w:rPr>
              <w:t>Unit</w:t>
            </w:r>
            <w:r>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15B2C4A9" w14:textId="77777777" w:rsidR="00376796" w:rsidRDefault="00376796" w:rsidP="006E3F53">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62F4A4F" w14:textId="77777777" w:rsidR="00376796" w:rsidRDefault="00376796" w:rsidP="006E3F53">
            <w:pPr>
              <w:pStyle w:val="TAL"/>
              <w:rPr>
                <w:lang w:bidi="ar-IQ"/>
              </w:rPr>
            </w:pPr>
            <w:r>
              <w:rPr>
                <w:lang w:bidi="ar-IQ"/>
              </w:rPr>
              <w:t>Described in TS 32.290 [57].</w:t>
            </w:r>
          </w:p>
        </w:tc>
      </w:tr>
      <w:tr w:rsidR="00157B36" w14:paraId="2B2D1042"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36A9E71" w14:textId="77777777" w:rsidR="00157B36" w:rsidRDefault="00157B36" w:rsidP="008B00E3">
            <w:pPr>
              <w:pStyle w:val="TAL"/>
              <w:ind w:left="284"/>
            </w:pPr>
            <w:r>
              <w:rPr>
                <w:rFonts w:hint="eastAsia"/>
                <w:lang w:eastAsia="zh-CN" w:bidi="ar-IQ"/>
              </w:rPr>
              <w:t>Rating</w:t>
            </w:r>
            <w:r>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tcPr>
          <w:p w14:paraId="7C4D23B9" w14:textId="77777777" w:rsidR="00157B36" w:rsidRDefault="00157B36" w:rsidP="008B00E3">
            <w:pPr>
              <w:pStyle w:val="TAC"/>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366065C5" w14:textId="77777777" w:rsidR="00157B36" w:rsidRDefault="00157B36" w:rsidP="008B00E3">
            <w:pPr>
              <w:pStyle w:val="TAL"/>
              <w:rPr>
                <w:lang w:bidi="ar-IQ"/>
              </w:rPr>
            </w:pPr>
            <w:r>
              <w:rPr>
                <w:lang w:bidi="ar-IQ"/>
              </w:rPr>
              <w:t>Described in TS 32.290 [57]</w:t>
            </w:r>
          </w:p>
        </w:tc>
      </w:tr>
      <w:tr w:rsidR="00157B36" w14:paraId="7579BCB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AD577B5" w14:textId="77777777" w:rsidR="00157B36" w:rsidRDefault="00157B36" w:rsidP="008B00E3">
            <w:pPr>
              <w:pStyle w:val="TAL"/>
              <w:ind w:left="284"/>
            </w:pPr>
            <w:r>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tcPr>
          <w:p w14:paraId="6A5E62BF" w14:textId="77777777" w:rsidR="00157B36" w:rsidRDefault="00157B36" w:rsidP="008B00E3">
            <w:pPr>
              <w:pStyle w:val="TAC"/>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1FF2D4D" w14:textId="77777777" w:rsidR="00157B36" w:rsidRDefault="00157B36" w:rsidP="008B00E3">
            <w:pPr>
              <w:pStyle w:val="TAL"/>
              <w:rPr>
                <w:lang w:bidi="ar-IQ"/>
              </w:rPr>
            </w:pPr>
            <w:r>
              <w:rPr>
                <w:lang w:bidi="ar-IQ"/>
              </w:rPr>
              <w:t>Described in TS 32.290 [57]</w:t>
            </w:r>
          </w:p>
        </w:tc>
      </w:tr>
      <w:tr w:rsidR="008F118D" w14:paraId="6D54B70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A4A695D" w14:textId="77777777" w:rsidR="008F118D" w:rsidRDefault="008F118D" w:rsidP="00753E69">
            <w:pPr>
              <w:pStyle w:val="TAL"/>
            </w:pPr>
            <w:r>
              <w:t>AMF Identifier</w:t>
            </w:r>
          </w:p>
        </w:tc>
        <w:tc>
          <w:tcPr>
            <w:tcW w:w="1111" w:type="dxa"/>
            <w:gridSpan w:val="2"/>
            <w:tcBorders>
              <w:top w:val="single" w:sz="6" w:space="0" w:color="auto"/>
              <w:left w:val="single" w:sz="6" w:space="0" w:color="auto"/>
              <w:bottom w:val="single" w:sz="6" w:space="0" w:color="auto"/>
              <w:right w:val="single" w:sz="6" w:space="0" w:color="auto"/>
            </w:tcBorders>
          </w:tcPr>
          <w:p w14:paraId="73B8F25E" w14:textId="77777777" w:rsidR="008F118D" w:rsidRDefault="008F118D" w:rsidP="00753E69">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936FB55" w14:textId="77777777" w:rsidR="008F118D" w:rsidRDefault="008F118D" w:rsidP="00753E69">
            <w:pPr>
              <w:pStyle w:val="TAL"/>
              <w:rPr>
                <w:lang w:bidi="ar-IQ"/>
              </w:rPr>
            </w:pPr>
            <w:r>
              <w:t>This field holds the AMF identifier.</w:t>
            </w:r>
          </w:p>
        </w:tc>
      </w:tr>
      <w:tr w:rsidR="00157B36" w14:paraId="1A7EB187"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5FE8EDD" w14:textId="77777777" w:rsidR="00157B36" w:rsidRDefault="00157B36" w:rsidP="008B00E3">
            <w:pPr>
              <w:pStyle w:val="TAL"/>
            </w:pPr>
            <w:r>
              <w:t>AMF Charging Profile</w:t>
            </w:r>
          </w:p>
        </w:tc>
        <w:tc>
          <w:tcPr>
            <w:tcW w:w="1111" w:type="dxa"/>
            <w:gridSpan w:val="2"/>
            <w:tcBorders>
              <w:top w:val="single" w:sz="6" w:space="0" w:color="auto"/>
              <w:left w:val="single" w:sz="6" w:space="0" w:color="auto"/>
              <w:bottom w:val="single" w:sz="6" w:space="0" w:color="auto"/>
              <w:right w:val="single" w:sz="6" w:space="0" w:color="auto"/>
            </w:tcBorders>
          </w:tcPr>
          <w:p w14:paraId="71BB8FEB" w14:textId="77777777" w:rsidR="00157B36" w:rsidRDefault="00157B36" w:rsidP="008B00E3">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38D3031" w14:textId="77777777" w:rsidR="00157B36" w:rsidRDefault="00157B36" w:rsidP="008B00E3">
            <w:pPr>
              <w:pStyle w:val="TAL"/>
            </w:pPr>
            <w:r>
              <w:t>This field holds the applicable AMF Charging Profile</w:t>
            </w:r>
          </w:p>
        </w:tc>
      </w:tr>
      <w:tr w:rsidR="00453DC7" w14:paraId="18719BD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96D46D6" w14:textId="77777777" w:rsidR="00453DC7" w:rsidDel="000F7D9B" w:rsidRDefault="00453DC7" w:rsidP="00847A5D">
            <w:pPr>
              <w:pStyle w:val="TAL"/>
            </w:pPr>
            <w:r>
              <w:t>Registration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0433B76" w14:textId="77777777" w:rsidR="00453DC7" w:rsidRDefault="00453DC7" w:rsidP="00847A5D">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E4CEECA" w14:textId="77777777" w:rsidR="00453DC7" w:rsidRDefault="00453DC7" w:rsidP="00847A5D">
            <w:pPr>
              <w:pStyle w:val="TAL"/>
            </w:pPr>
            <w:r>
              <w:t>This field holds the registration specific information described in clause 6.2.1.</w:t>
            </w:r>
            <w:r w:rsidR="008B00E3">
              <w:t>2</w:t>
            </w:r>
          </w:p>
        </w:tc>
      </w:tr>
      <w:tr w:rsidR="00453DC7" w14:paraId="2E4F69E9"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9737212" w14:textId="77777777" w:rsidR="00453DC7" w:rsidRDefault="00453DC7" w:rsidP="00847A5D">
            <w:pPr>
              <w:pStyle w:val="TAL"/>
            </w:pPr>
            <w:r>
              <w:t>N2 connection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CEC11E1" w14:textId="77777777" w:rsidR="00453DC7" w:rsidRDefault="00453DC7" w:rsidP="00847A5D">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776A973" w14:textId="77777777" w:rsidR="00453DC7" w:rsidRDefault="00453DC7" w:rsidP="00847A5D">
            <w:pPr>
              <w:pStyle w:val="TAL"/>
            </w:pPr>
            <w:r>
              <w:t>This field holds the N2 connection specific information described in clause 6.2.1.</w:t>
            </w:r>
            <w:r w:rsidR="008B00E3">
              <w:t>3</w:t>
            </w:r>
          </w:p>
        </w:tc>
      </w:tr>
      <w:tr w:rsidR="008F118D" w14:paraId="1631606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79ECDE9" w14:textId="77777777" w:rsidR="008F118D" w:rsidRDefault="008F118D" w:rsidP="00753E69">
            <w:pPr>
              <w:pStyle w:val="TAL"/>
            </w:pPr>
            <w:r>
              <w:t>Location Reporting Charging information</w:t>
            </w:r>
          </w:p>
        </w:tc>
        <w:tc>
          <w:tcPr>
            <w:tcW w:w="1111" w:type="dxa"/>
            <w:gridSpan w:val="2"/>
            <w:tcBorders>
              <w:top w:val="single" w:sz="6" w:space="0" w:color="auto"/>
              <w:left w:val="single" w:sz="6" w:space="0" w:color="auto"/>
              <w:bottom w:val="single" w:sz="6" w:space="0" w:color="auto"/>
              <w:right w:val="single" w:sz="6" w:space="0" w:color="auto"/>
            </w:tcBorders>
          </w:tcPr>
          <w:p w14:paraId="624E3B4F" w14:textId="77777777" w:rsidR="008F118D" w:rsidRDefault="008F118D" w:rsidP="00753E69">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6E463377" w14:textId="77777777" w:rsidR="008F118D" w:rsidRDefault="008F118D" w:rsidP="00753E69">
            <w:pPr>
              <w:pStyle w:val="TAL"/>
            </w:pPr>
            <w:r>
              <w:t>This field holds the Location Reporting specific information described in clause 6.2.1.</w:t>
            </w:r>
            <w:r w:rsidR="008B00E3">
              <w:t>4</w:t>
            </w:r>
          </w:p>
        </w:tc>
      </w:tr>
      <w:tr w:rsidR="00234CEA" w14:paraId="2783C49E"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F4C3923" w14:textId="77777777" w:rsidR="00234CEA" w:rsidRDefault="00234CEA" w:rsidP="000E7AE6">
            <w:pPr>
              <w:pStyle w:val="TAL"/>
            </w:pPr>
            <w:r>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2A38FF3C" w14:textId="77777777" w:rsidR="00234CEA" w:rsidRDefault="00234CEA" w:rsidP="000E7AE6">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7A45CAA" w14:textId="77777777" w:rsidR="00234CEA" w:rsidRDefault="00234CEA" w:rsidP="000E7AE6">
            <w:pPr>
              <w:pStyle w:val="TAL"/>
            </w:pPr>
            <w:r>
              <w:t>This field holds inter-CHF specific information described in clause 6.2.1.5</w:t>
            </w:r>
          </w:p>
        </w:tc>
      </w:tr>
    </w:tbl>
    <w:p w14:paraId="051AB998" w14:textId="77777777" w:rsidR="00C025C4" w:rsidRPr="00234CEA" w:rsidRDefault="00C025C4" w:rsidP="00376796"/>
    <w:p w14:paraId="6D4EA7AD" w14:textId="77777777" w:rsidR="00376796" w:rsidRPr="00424394" w:rsidRDefault="00376796" w:rsidP="00376796">
      <w:pPr>
        <w:pStyle w:val="Heading4"/>
        <w:rPr>
          <w:lang w:bidi="ar-IQ"/>
        </w:rPr>
      </w:pPr>
      <w:bookmarkStart w:id="275" w:name="_CR6_1_1_3"/>
      <w:bookmarkStart w:id="276" w:name="_Toc4506671"/>
      <w:bookmarkStart w:id="277" w:name="_Toc202525031"/>
      <w:bookmarkEnd w:id="275"/>
      <w:r w:rsidRPr="00424394">
        <w:rPr>
          <w:lang w:bidi="ar-IQ"/>
        </w:rPr>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276"/>
      <w:bookmarkEnd w:id="277"/>
    </w:p>
    <w:p w14:paraId="7D837F2C" w14:textId="77777777" w:rsidR="00376796" w:rsidRPr="00424394" w:rsidRDefault="00376796" w:rsidP="00376796">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 xml:space="preserve">charging. </w:t>
      </w:r>
    </w:p>
    <w:p w14:paraId="38B2A768" w14:textId="77777777" w:rsidR="00376796" w:rsidRPr="00424394" w:rsidRDefault="00376796" w:rsidP="00376796">
      <w:pPr>
        <w:pStyle w:val="TH"/>
        <w:rPr>
          <w:rFonts w:eastAsia="MS Mincho"/>
          <w:lang w:bidi="ar-IQ"/>
        </w:rPr>
      </w:pPr>
      <w:bookmarkStart w:id="278" w:name="_CRTable6_1_1_3_1"/>
      <w:r w:rsidRPr="00424394">
        <w:rPr>
          <w:lang w:bidi="ar-IQ"/>
        </w:rPr>
        <w:t xml:space="preserve">Table </w:t>
      </w:r>
      <w:bookmarkEnd w:id="278"/>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376796" w14:paraId="7EFDA7AB" w14:textId="77777777" w:rsidTr="00234CEA">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8CD1454" w14:textId="77777777" w:rsidR="00376796" w:rsidRDefault="00376796" w:rsidP="006E3F53">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E91A24C"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40C17E6"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Description</w:t>
            </w:r>
          </w:p>
        </w:tc>
      </w:tr>
      <w:tr w:rsidR="00376796" w14:paraId="619C19CC"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4165882" w14:textId="77777777" w:rsidR="00376796" w:rsidRDefault="00376796" w:rsidP="006E3F53">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484E6A23" w14:textId="77777777" w:rsidR="00376796"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34AA4AC" w14:textId="77777777" w:rsidR="00376796" w:rsidRDefault="00376796" w:rsidP="006E3F53">
            <w:pPr>
              <w:pStyle w:val="TAL"/>
              <w:rPr>
                <w:lang w:bidi="ar-IQ"/>
              </w:rPr>
            </w:pPr>
            <w:r>
              <w:rPr>
                <w:lang w:bidi="ar-IQ"/>
              </w:rPr>
              <w:t>Described in TS 32.290 [57]</w:t>
            </w:r>
          </w:p>
        </w:tc>
      </w:tr>
      <w:tr w:rsidR="00376796" w14:paraId="39CF9758"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C96939C" w14:textId="77777777" w:rsidR="00376796" w:rsidRDefault="00376796" w:rsidP="006E3F53">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77A992BF" w14:textId="77777777" w:rsidR="00376796" w:rsidRDefault="00376796" w:rsidP="006E3F53">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F6FA9BD" w14:textId="77777777" w:rsidR="00376796" w:rsidRDefault="00376796" w:rsidP="006E3F53">
            <w:pPr>
              <w:pStyle w:val="TAL"/>
              <w:rPr>
                <w:lang w:bidi="ar-IQ"/>
              </w:rPr>
            </w:pPr>
            <w:r>
              <w:rPr>
                <w:lang w:bidi="ar-IQ"/>
              </w:rPr>
              <w:t>Described in TS 32.290 [57]</w:t>
            </w:r>
          </w:p>
        </w:tc>
      </w:tr>
      <w:tr w:rsidR="00376796" w14:paraId="4B5916DA"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EDE315" w14:textId="77777777" w:rsidR="00376796" w:rsidRDefault="00376796" w:rsidP="006E3F53">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202D8DD9" w14:textId="77777777" w:rsidR="00376796"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EA782FF" w14:textId="77777777" w:rsidR="00376796" w:rsidRDefault="00376796" w:rsidP="006E3F53">
            <w:pPr>
              <w:pStyle w:val="TAL"/>
              <w:rPr>
                <w:lang w:bidi="ar-IQ"/>
              </w:rPr>
            </w:pPr>
            <w:r>
              <w:rPr>
                <w:lang w:bidi="ar-IQ"/>
              </w:rPr>
              <w:t>Described in TS 32.290 [57]</w:t>
            </w:r>
          </w:p>
        </w:tc>
      </w:tr>
      <w:tr w:rsidR="00082169" w14:paraId="368D8D10"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CE7519" w14:textId="77777777" w:rsidR="00082169" w:rsidRDefault="00082169" w:rsidP="001E7AC7">
            <w:pPr>
              <w:pStyle w:val="TAL"/>
              <w:ind w:left="284"/>
            </w:pPr>
            <w:r>
              <w:t>Invocation Result Code</w:t>
            </w:r>
          </w:p>
        </w:tc>
        <w:tc>
          <w:tcPr>
            <w:tcW w:w="1577" w:type="dxa"/>
            <w:gridSpan w:val="2"/>
            <w:tcBorders>
              <w:top w:val="single" w:sz="6" w:space="0" w:color="auto"/>
              <w:left w:val="single" w:sz="6" w:space="0" w:color="auto"/>
              <w:bottom w:val="single" w:sz="6" w:space="0" w:color="auto"/>
              <w:right w:val="single" w:sz="6" w:space="0" w:color="auto"/>
            </w:tcBorders>
          </w:tcPr>
          <w:p w14:paraId="126F1A00"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4B452447" w14:textId="77777777" w:rsidR="00082169" w:rsidRDefault="00082169" w:rsidP="00F01D19">
            <w:pPr>
              <w:pStyle w:val="TAL"/>
              <w:rPr>
                <w:lang w:bidi="ar-IQ"/>
              </w:rPr>
            </w:pPr>
            <w:r>
              <w:rPr>
                <w:lang w:bidi="ar-IQ"/>
              </w:rPr>
              <w:t>Described in TS 32.290 [57]</w:t>
            </w:r>
          </w:p>
        </w:tc>
      </w:tr>
      <w:tr w:rsidR="00082169" w14:paraId="406D1072"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F696D69" w14:textId="77777777" w:rsidR="00082169" w:rsidRDefault="00082169" w:rsidP="001E7AC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A9743BD"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80E8765" w14:textId="77777777" w:rsidR="00082169" w:rsidRDefault="00082169" w:rsidP="00F01D19">
            <w:pPr>
              <w:pStyle w:val="TAL"/>
              <w:rPr>
                <w:lang w:bidi="ar-IQ"/>
              </w:rPr>
            </w:pPr>
            <w:r>
              <w:rPr>
                <w:lang w:bidi="ar-IQ"/>
              </w:rPr>
              <w:t>Described in TS 32.290 [57]</w:t>
            </w:r>
          </w:p>
        </w:tc>
      </w:tr>
      <w:tr w:rsidR="00082169" w14:paraId="212349B7"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1CCEB0" w14:textId="77777777" w:rsidR="00082169" w:rsidRDefault="00082169" w:rsidP="001E7AC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733217A4"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3C1E962" w14:textId="77777777" w:rsidR="00082169" w:rsidRDefault="00082169" w:rsidP="00F01D19">
            <w:pPr>
              <w:pStyle w:val="TAL"/>
              <w:rPr>
                <w:lang w:bidi="ar-IQ"/>
              </w:rPr>
            </w:pPr>
            <w:r>
              <w:rPr>
                <w:lang w:bidi="ar-IQ"/>
              </w:rPr>
              <w:t>Described in TS 32.290 [57]</w:t>
            </w:r>
          </w:p>
        </w:tc>
      </w:tr>
      <w:tr w:rsidR="00376796" w14:paraId="610EEA44"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1CFC7A5" w14:textId="77777777" w:rsidR="00376796" w:rsidRDefault="00376796" w:rsidP="006E3F53">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7B2B00CB" w14:textId="77777777" w:rsidR="00376796" w:rsidRDefault="00376796" w:rsidP="006E3F53">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BCA759D" w14:textId="77777777" w:rsidR="00376796" w:rsidRDefault="00376796" w:rsidP="006E3F53">
            <w:pPr>
              <w:pStyle w:val="TAL"/>
              <w:rPr>
                <w:lang w:bidi="ar-IQ"/>
              </w:rPr>
            </w:pPr>
            <w:r>
              <w:rPr>
                <w:lang w:bidi="ar-IQ"/>
              </w:rPr>
              <w:t>Described in TS 32.290 [57]</w:t>
            </w:r>
          </w:p>
        </w:tc>
      </w:tr>
      <w:tr w:rsidR="00376796" w14:paraId="6CBA0F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43E1191" w14:textId="77777777" w:rsidR="00376796" w:rsidRDefault="00376796" w:rsidP="006E3F53">
            <w:pPr>
              <w:pStyle w:val="TAL"/>
            </w:pPr>
            <w:r>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2C349981" w14:textId="77777777" w:rsidR="00376796" w:rsidRDefault="00376796" w:rsidP="006E3F5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8F1BBAF" w14:textId="77777777" w:rsidR="00376796" w:rsidRDefault="00E33D4E" w:rsidP="006E3F53">
            <w:pPr>
              <w:pStyle w:val="TAL"/>
              <w:rPr>
                <w:lang w:bidi="ar-IQ"/>
              </w:rPr>
            </w:pPr>
            <w:r>
              <w:rPr>
                <w:lang w:bidi="ar-IQ"/>
              </w:rPr>
              <w:t>This field is not applicable.</w:t>
            </w:r>
          </w:p>
        </w:tc>
      </w:tr>
      <w:tr w:rsidR="00234CEA" w14:paraId="481315E6"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900D6FA" w14:textId="77777777" w:rsidR="00234CEA" w:rsidRDefault="00234CEA" w:rsidP="000E7AE6">
            <w:pPr>
              <w:pStyle w:val="TAL"/>
              <w:rPr>
                <w:lang w:eastAsia="zh-CN"/>
              </w:rPr>
            </w:pPr>
            <w:r>
              <w:rPr>
                <w:rFonts w:hint="eastAsia"/>
                <w:lang w:eastAsia="zh-CN"/>
              </w:rPr>
              <w:t>S</w:t>
            </w:r>
            <w:r>
              <w:rPr>
                <w:lang w:eastAsia="zh-CN"/>
              </w:rPr>
              <w:t>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7044085D"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7D01C5ED" w14:textId="77777777" w:rsidR="00234CEA" w:rsidRDefault="00234CEA" w:rsidP="000E7AE6">
            <w:pPr>
              <w:pStyle w:val="TAL"/>
              <w:rPr>
                <w:lang w:bidi="ar-IQ"/>
              </w:rPr>
            </w:pPr>
            <w:r>
              <w:rPr>
                <w:lang w:bidi="ar-IQ"/>
              </w:rPr>
              <w:t>Described in TS 32.290 [57]</w:t>
            </w:r>
          </w:p>
        </w:tc>
      </w:tr>
      <w:tr w:rsidR="00376796" w14:paraId="24C5BC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D427E8" w14:textId="77777777" w:rsidR="00376796" w:rsidRDefault="00376796" w:rsidP="006E3F53">
            <w:pPr>
              <w:pStyle w:val="TAL"/>
            </w:pPr>
            <w:r>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450BF0E8" w14:textId="77777777" w:rsidR="00376796" w:rsidRDefault="00376796" w:rsidP="006E3F5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625D769" w14:textId="77777777" w:rsidR="00376796" w:rsidRDefault="00376796" w:rsidP="006E3F53">
            <w:pPr>
              <w:pStyle w:val="TAL"/>
              <w:rPr>
                <w:lang w:bidi="ar-IQ"/>
              </w:rPr>
            </w:pPr>
            <w:r>
              <w:rPr>
                <w:lang w:bidi="ar-IQ"/>
              </w:rPr>
              <w:t>This field is applicable</w:t>
            </w:r>
            <w:r w:rsidR="008C057B">
              <w:rPr>
                <w:lang w:bidi="ar-IQ"/>
              </w:rPr>
              <w:t xml:space="preserve"> for ECUR</w:t>
            </w:r>
            <w:r>
              <w:rPr>
                <w:lang w:bidi="ar-IQ"/>
              </w:rPr>
              <w:t>.</w:t>
            </w:r>
          </w:p>
        </w:tc>
      </w:tr>
      <w:tr w:rsidR="008C057B" w14:paraId="11ED9483"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0EC90CE" w14:textId="77777777" w:rsidR="008C057B" w:rsidRDefault="008C057B" w:rsidP="008B00E3">
            <w:pPr>
              <w:pStyle w:val="TAL"/>
              <w:ind w:left="284"/>
            </w:pPr>
            <w:r>
              <w:rPr>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1E7C1318" w14:textId="77777777" w:rsidR="008C057B"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18F5348C" w14:textId="77777777" w:rsidR="008C057B" w:rsidRDefault="008C057B" w:rsidP="008B00E3">
            <w:pPr>
              <w:pStyle w:val="TAL"/>
              <w:rPr>
                <w:lang w:bidi="ar-IQ"/>
              </w:rPr>
            </w:pPr>
            <w:r>
              <w:rPr>
                <w:lang w:bidi="ar-IQ"/>
              </w:rPr>
              <w:t>Described in TS 32.290 [57]</w:t>
            </w:r>
          </w:p>
        </w:tc>
      </w:tr>
      <w:tr w:rsidR="008C057B" w14:paraId="1F21C69D"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2671B29" w14:textId="77777777" w:rsidR="008C057B" w:rsidRDefault="008C057B" w:rsidP="008B00E3">
            <w:pPr>
              <w:pStyle w:val="TAL"/>
              <w:ind w:left="284"/>
            </w:pPr>
            <w:r>
              <w:rPr>
                <w:lang w:eastAsia="zh-CN" w:bidi="ar-IQ"/>
              </w:rPr>
              <w:t>Rating Group</w:t>
            </w:r>
          </w:p>
        </w:tc>
        <w:tc>
          <w:tcPr>
            <w:tcW w:w="1577" w:type="dxa"/>
            <w:gridSpan w:val="2"/>
            <w:tcBorders>
              <w:top w:val="single" w:sz="6" w:space="0" w:color="auto"/>
              <w:left w:val="single" w:sz="6" w:space="0" w:color="auto"/>
              <w:bottom w:val="single" w:sz="6" w:space="0" w:color="auto"/>
              <w:right w:val="single" w:sz="6" w:space="0" w:color="auto"/>
            </w:tcBorders>
          </w:tcPr>
          <w:p w14:paraId="2889EF3A" w14:textId="77777777" w:rsidR="008C057B" w:rsidRDefault="008C057B" w:rsidP="008B00E3">
            <w:pPr>
              <w:pStyle w:val="TAC"/>
              <w:rPr>
                <w:lang w:bidi="ar-IQ"/>
              </w:rPr>
            </w:pPr>
            <w:r>
              <w:rPr>
                <w:lang w:eastAsia="zh-CN"/>
              </w:rPr>
              <w:t>O</w:t>
            </w:r>
            <w:r>
              <w:rPr>
                <w:vertAlign w:val="subscript"/>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4EAB5D29" w14:textId="77777777" w:rsidR="008C057B" w:rsidRDefault="008C057B" w:rsidP="008B00E3">
            <w:pPr>
              <w:pStyle w:val="TAL"/>
              <w:rPr>
                <w:lang w:bidi="ar-IQ"/>
              </w:rPr>
            </w:pPr>
            <w:r>
              <w:rPr>
                <w:lang w:bidi="ar-IQ"/>
              </w:rPr>
              <w:t>Described in TS 32.290 [57]</w:t>
            </w:r>
          </w:p>
        </w:tc>
      </w:tr>
      <w:tr w:rsidR="008C057B" w14:paraId="6127E7DF"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AA9B61C" w14:textId="77777777" w:rsidR="008C057B" w:rsidRDefault="008C057B" w:rsidP="008B00E3">
            <w:pPr>
              <w:pStyle w:val="TAL"/>
              <w:ind w:left="284"/>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7BBC1195" w14:textId="77777777" w:rsidR="008C057B"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8FB70EB" w14:textId="77777777" w:rsidR="008C057B" w:rsidRDefault="008C057B" w:rsidP="008B00E3">
            <w:pPr>
              <w:pStyle w:val="TAL"/>
              <w:rPr>
                <w:lang w:bidi="ar-IQ"/>
              </w:rPr>
            </w:pPr>
            <w:r>
              <w:rPr>
                <w:lang w:bidi="ar-IQ"/>
              </w:rPr>
              <w:t>Described in TS 32.290 [57]</w:t>
            </w:r>
          </w:p>
        </w:tc>
      </w:tr>
      <w:tr w:rsidR="00157B36" w14:paraId="21C43077"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52F743A2" w14:textId="77777777" w:rsidR="00157B36" w:rsidRDefault="00157B36" w:rsidP="008B00E3">
            <w:pPr>
              <w:pStyle w:val="TAL"/>
            </w:pPr>
            <w:r>
              <w:t>AMF Charging Profile</w:t>
            </w:r>
          </w:p>
        </w:tc>
        <w:tc>
          <w:tcPr>
            <w:tcW w:w="1577" w:type="dxa"/>
            <w:gridSpan w:val="2"/>
            <w:tcBorders>
              <w:top w:val="single" w:sz="6" w:space="0" w:color="auto"/>
              <w:left w:val="single" w:sz="6" w:space="0" w:color="auto"/>
              <w:bottom w:val="single" w:sz="6" w:space="0" w:color="auto"/>
              <w:right w:val="single" w:sz="6" w:space="0" w:color="auto"/>
            </w:tcBorders>
            <w:hideMark/>
          </w:tcPr>
          <w:p w14:paraId="72EA6DB9" w14:textId="77777777" w:rsidR="00157B36" w:rsidRDefault="00157B36" w:rsidP="008B00E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2680442D" w14:textId="77777777" w:rsidR="00157B36" w:rsidRDefault="00157B36" w:rsidP="008B00E3">
            <w:pPr>
              <w:pStyle w:val="TAL"/>
              <w:rPr>
                <w:lang w:bidi="ar-IQ"/>
              </w:rPr>
            </w:pPr>
            <w:r>
              <w:rPr>
                <w:lang w:bidi="ar-IQ"/>
              </w:rPr>
              <w:t>This field holds the AMF Charging Profile to be applied</w:t>
            </w:r>
          </w:p>
        </w:tc>
      </w:tr>
      <w:tr w:rsidR="00BC1733" w14:paraId="35C96B3B"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E840EF5" w14:textId="77777777" w:rsidR="00BC1733" w:rsidRDefault="00BC1733" w:rsidP="00BC1733">
            <w:pPr>
              <w:pStyle w:val="TAL"/>
            </w:pPr>
            <w:r>
              <w:rPr>
                <w:lang w:val="fr-FR"/>
              </w:rPr>
              <w:t>Location Reporting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2B3EC304" w14:textId="77777777" w:rsidR="00BC1733" w:rsidRDefault="00BC1733" w:rsidP="00BC1733">
            <w:pPr>
              <w:pStyle w:val="TAC"/>
              <w:rPr>
                <w:lang w:bidi="ar-IQ"/>
              </w:rPr>
            </w:pPr>
            <w:r>
              <w:rPr>
                <w:lang w:val="fr-FR" w:bidi="ar-IQ"/>
              </w:rPr>
              <w:t>Oc</w:t>
            </w:r>
          </w:p>
        </w:tc>
        <w:tc>
          <w:tcPr>
            <w:tcW w:w="4179" w:type="dxa"/>
            <w:gridSpan w:val="2"/>
            <w:tcBorders>
              <w:top w:val="single" w:sz="6" w:space="0" w:color="auto"/>
              <w:left w:val="single" w:sz="6" w:space="0" w:color="auto"/>
              <w:bottom w:val="single" w:sz="6" w:space="0" w:color="auto"/>
              <w:right w:val="single" w:sz="6" w:space="0" w:color="auto"/>
            </w:tcBorders>
          </w:tcPr>
          <w:p w14:paraId="21CC4D97" w14:textId="77777777" w:rsidR="00BC1733" w:rsidRDefault="00BC1733" w:rsidP="00BC1733">
            <w:pPr>
              <w:pStyle w:val="TAL"/>
              <w:rPr>
                <w:lang w:bidi="ar-IQ"/>
              </w:rPr>
            </w:pPr>
            <w:r>
              <w:t>This field holds the Location Reporting specific information described in clause 6.2.1.4</w:t>
            </w:r>
          </w:p>
        </w:tc>
      </w:tr>
      <w:tr w:rsidR="00234CEA" w14:paraId="29995053"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B2373F4" w14:textId="77777777" w:rsidR="00234CEA" w:rsidRDefault="00234CEA" w:rsidP="000E7AE6">
            <w:pPr>
              <w:pStyle w:val="TAL"/>
            </w:pPr>
            <w:bookmarkStart w:id="279" w:name="_Toc20205546"/>
            <w:r>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A240FFC"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486272B" w14:textId="77777777" w:rsidR="00234CEA" w:rsidRDefault="00234CEA" w:rsidP="000E7AE6">
            <w:pPr>
              <w:pStyle w:val="TAL"/>
            </w:pPr>
            <w:r>
              <w:t>This field holds Inter-CHF specific information described in clause 6.2.1.5</w:t>
            </w:r>
          </w:p>
        </w:tc>
      </w:tr>
    </w:tbl>
    <w:p w14:paraId="79AB405D" w14:textId="77777777" w:rsidR="008F118D" w:rsidRDefault="008F118D" w:rsidP="008F118D">
      <w:pPr>
        <w:pStyle w:val="Heading3"/>
      </w:pPr>
      <w:bookmarkStart w:id="280" w:name="_CR6_1_2"/>
      <w:bookmarkStart w:id="281" w:name="_Toc202525032"/>
      <w:bookmarkEnd w:id="280"/>
      <w:r w:rsidRPr="00424394">
        <w:t>6.1.2</w:t>
      </w:r>
      <w:r w:rsidRPr="00424394">
        <w:tab/>
        <w:t>Ga message contents</w:t>
      </w:r>
      <w:bookmarkEnd w:id="279"/>
      <w:bookmarkEnd w:id="281"/>
    </w:p>
    <w:p w14:paraId="39D1232D" w14:textId="77777777" w:rsidR="008F118D" w:rsidRPr="006D7C14" w:rsidRDefault="008F118D" w:rsidP="008F118D">
      <w:r>
        <w:t>See clause 5.2.4.</w:t>
      </w:r>
    </w:p>
    <w:p w14:paraId="273F44B3" w14:textId="77777777" w:rsidR="008F118D" w:rsidRPr="00424394" w:rsidRDefault="008F118D" w:rsidP="008F118D">
      <w:pPr>
        <w:pStyle w:val="Heading3"/>
      </w:pPr>
      <w:bookmarkStart w:id="282" w:name="_CR6_1_3"/>
      <w:bookmarkStart w:id="283" w:name="_Toc20205547"/>
      <w:bookmarkStart w:id="284" w:name="_Toc202525033"/>
      <w:bookmarkEnd w:id="282"/>
      <w:r w:rsidRPr="00424394">
        <w:t>6.1.3</w:t>
      </w:r>
      <w:r w:rsidRPr="00424394">
        <w:tab/>
      </w:r>
      <w:r w:rsidRPr="001B69A8">
        <w:t>CDR</w:t>
      </w:r>
      <w:r w:rsidRPr="00424394">
        <w:t xml:space="preserve"> description on the </w:t>
      </w:r>
      <w:r w:rsidRPr="001B69A8">
        <w:t>B</w:t>
      </w:r>
      <w:r>
        <w:rPr>
          <w:vertAlign w:val="subscript"/>
          <w:lang w:eastAsia="zh-CN"/>
        </w:rPr>
        <w:t>am</w:t>
      </w:r>
      <w:r w:rsidRPr="00424394">
        <w:t xml:space="preserve"> interface</w:t>
      </w:r>
      <w:bookmarkEnd w:id="283"/>
      <w:bookmarkEnd w:id="284"/>
    </w:p>
    <w:p w14:paraId="413B4837" w14:textId="77777777" w:rsidR="008F118D" w:rsidRPr="00424394" w:rsidRDefault="008F118D" w:rsidP="008F118D">
      <w:pPr>
        <w:pStyle w:val="Heading4"/>
        <w:rPr>
          <w:lang w:bidi="ar-IQ"/>
        </w:rPr>
      </w:pPr>
      <w:bookmarkStart w:id="285" w:name="_CR6_1_3_1"/>
      <w:bookmarkStart w:id="286" w:name="_Toc20205548"/>
      <w:bookmarkStart w:id="287" w:name="_Toc202525034"/>
      <w:bookmarkEnd w:id="285"/>
      <w:r w:rsidRPr="00424394">
        <w:rPr>
          <w:lang w:bidi="ar-IQ"/>
        </w:rPr>
        <w:t>6.1.3.1</w:t>
      </w:r>
      <w:r w:rsidRPr="00424394">
        <w:rPr>
          <w:lang w:bidi="ar-IQ"/>
        </w:rPr>
        <w:tab/>
        <w:t>General</w:t>
      </w:r>
      <w:bookmarkEnd w:id="286"/>
      <w:bookmarkEnd w:id="287"/>
    </w:p>
    <w:p w14:paraId="1A4E40DF" w14:textId="77777777" w:rsidR="008F118D" w:rsidRPr="00424394" w:rsidRDefault="008F118D" w:rsidP="008F118D">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w:t>
      </w:r>
      <w:r>
        <w:rPr>
          <w:lang w:bidi="ar-IQ"/>
        </w:rPr>
        <w:t>connection and mobility</w:t>
      </w:r>
      <w:r w:rsidRPr="00424394">
        <w:rPr>
          <w:lang w:bidi="ar-IQ"/>
        </w:rPr>
        <w:t xml:space="preserve"> </w:t>
      </w:r>
      <w:r w:rsidRPr="00424394">
        <w:t>charging</w:t>
      </w:r>
    </w:p>
    <w:p w14:paraId="471B6B26" w14:textId="77777777" w:rsidR="008F118D" w:rsidRPr="00424394" w:rsidRDefault="008F118D" w:rsidP="008F118D">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01EA7D3B" w14:textId="77777777" w:rsidR="008F118D" w:rsidRPr="00424394" w:rsidRDefault="008F118D" w:rsidP="008F118D">
      <w:pPr>
        <w:pStyle w:val="Heading4"/>
        <w:rPr>
          <w:lang w:bidi="ar-IQ"/>
        </w:rPr>
      </w:pPr>
      <w:bookmarkStart w:id="288" w:name="_CR6_1_3_2"/>
      <w:bookmarkStart w:id="289" w:name="_Toc202525035"/>
      <w:bookmarkEnd w:id="288"/>
      <w:r w:rsidRPr="00424394">
        <w:rPr>
          <w:lang w:bidi="ar-IQ"/>
        </w:rPr>
        <w:t>6.1.3.2</w:t>
      </w:r>
      <w:r w:rsidRPr="00424394">
        <w:rPr>
          <w:lang w:bidi="ar-IQ"/>
        </w:rPr>
        <w:tab/>
      </w:r>
      <w:r>
        <w:rPr>
          <w:lang w:bidi="ar-IQ"/>
        </w:rPr>
        <w:t>Registration charging</w:t>
      </w:r>
      <w:r w:rsidRPr="00CB2621">
        <w:rPr>
          <w:lang w:val="en-US" w:bidi="ar-IQ"/>
        </w:rPr>
        <w:t xml:space="preserve"> </w:t>
      </w:r>
      <w:r>
        <w:rPr>
          <w:lang w:bidi="ar-IQ"/>
        </w:rPr>
        <w:t>CHF CDR</w:t>
      </w:r>
      <w:r w:rsidRPr="00424394">
        <w:rPr>
          <w:lang w:bidi="ar-IQ"/>
        </w:rPr>
        <w:t xml:space="preserve"> data</w:t>
      </w:r>
      <w:bookmarkEnd w:id="289"/>
      <w:r w:rsidRPr="00424394">
        <w:rPr>
          <w:lang w:bidi="ar-IQ"/>
        </w:rPr>
        <w:t xml:space="preserve"> </w:t>
      </w:r>
    </w:p>
    <w:p w14:paraId="1BD2ED8B" w14:textId="77777777" w:rsidR="008F118D" w:rsidRDefault="008F118D" w:rsidP="008F118D">
      <w:pPr>
        <w:rPr>
          <w:lang w:eastAsia="zh-CN" w:bidi="ar-IQ"/>
        </w:rPr>
      </w:pPr>
      <w:r w:rsidRPr="00424394">
        <w:rPr>
          <w:lang w:bidi="ar-IQ"/>
        </w:rPr>
        <w:t xml:space="preserve">If enabled, </w:t>
      </w:r>
      <w:r>
        <w:rPr>
          <w:lang w:bidi="ar-IQ"/>
        </w:rPr>
        <w:t xml:space="preserve">CHF CDRs for Registration </w:t>
      </w:r>
      <w:r w:rsidRPr="00424394">
        <w:rPr>
          <w:lang w:bidi="ar-IQ"/>
        </w:rPr>
        <w:t xml:space="preserve">charging </w:t>
      </w:r>
      <w:r w:rsidRPr="00424394">
        <w:rPr>
          <w:lang w:eastAsia="zh-CN" w:bidi="ar-IQ"/>
        </w:rPr>
        <w:t xml:space="preserve">shall be produced for each </w:t>
      </w:r>
      <w:r>
        <w:rPr>
          <w:lang w:eastAsia="zh-CN" w:bidi="ar-IQ"/>
        </w:rPr>
        <w:t>registration and deregistration</w:t>
      </w:r>
    </w:p>
    <w:p w14:paraId="05EFAE51" w14:textId="77777777" w:rsidR="008F118D" w:rsidRPr="00424394" w:rsidRDefault="008F118D" w:rsidP="008F118D">
      <w:pPr>
        <w:rPr>
          <w:lang w:bidi="ar-IQ"/>
        </w:rPr>
      </w:pPr>
      <w:r w:rsidRPr="00424394">
        <w:rPr>
          <w:lang w:bidi="ar-IQ"/>
        </w:rPr>
        <w:t xml:space="preserve">The fields </w:t>
      </w:r>
      <w:r>
        <w:rPr>
          <w:lang w:bidi="ar-IQ"/>
        </w:rPr>
        <w:t>of Registration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.2.1</w:t>
      </w:r>
      <w:r w:rsidRPr="00424394">
        <w:rPr>
          <w:lang w:bidi="ar-IQ"/>
        </w:rPr>
        <w:t>.</w:t>
      </w:r>
    </w:p>
    <w:p w14:paraId="56FF021C" w14:textId="77777777" w:rsidR="008F118D" w:rsidRPr="00424394" w:rsidRDefault="008F118D" w:rsidP="008F118D">
      <w:pPr>
        <w:pStyle w:val="TH"/>
        <w:rPr>
          <w:lang w:bidi="ar-IQ"/>
        </w:rPr>
      </w:pPr>
      <w:bookmarkStart w:id="290" w:name="_CRTable6_1_3_2_1"/>
      <w:r w:rsidRPr="00424394">
        <w:rPr>
          <w:lang w:bidi="ar-IQ"/>
        </w:rPr>
        <w:t xml:space="preserve">Table </w:t>
      </w:r>
      <w:bookmarkEnd w:id="290"/>
      <w:r w:rsidRPr="00424394">
        <w:rPr>
          <w:lang w:bidi="ar-IQ"/>
        </w:rPr>
        <w:t xml:space="preserve">6.1.3.2.1: </w:t>
      </w:r>
      <w:r>
        <w:rPr>
          <w:lang w:bidi="ar-IQ"/>
        </w:rPr>
        <w:t>Registration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27"/>
        <w:gridCol w:w="43"/>
        <w:gridCol w:w="812"/>
        <w:gridCol w:w="43"/>
        <w:gridCol w:w="5549"/>
        <w:gridCol w:w="115"/>
      </w:tblGrid>
      <w:tr w:rsidR="00E14A13" w14:paraId="42A5A327" w14:textId="77777777" w:rsidTr="00E14A13">
        <w:trPr>
          <w:gridAfter w:val="1"/>
          <w:wAfter w:w="115" w:type="dxa"/>
          <w:cantSplit/>
          <w:tblHeader/>
          <w:jc w:val="center"/>
        </w:trPr>
        <w:tc>
          <w:tcPr>
            <w:tcW w:w="336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0DE37" w14:textId="77777777" w:rsidR="008F118D" w:rsidRDefault="008F118D" w:rsidP="00753E69">
            <w:pPr>
              <w:pStyle w:val="TAH"/>
              <w:keepLines w:val="0"/>
              <w:rPr>
                <w:lang w:bidi="ar-IQ"/>
              </w:rPr>
            </w:pPr>
            <w:r>
              <w:rPr>
                <w:lang w:bidi="ar-IQ"/>
              </w:rPr>
              <w:t>Field</w:t>
            </w:r>
          </w:p>
        </w:tc>
        <w:tc>
          <w:tcPr>
            <w:tcW w:w="855"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C59A8FE" w14:textId="77777777" w:rsidR="008F118D" w:rsidRDefault="008F118D" w:rsidP="00753E69">
            <w:pPr>
              <w:pStyle w:val="TAH"/>
              <w:keepLines w:val="0"/>
              <w:rPr>
                <w:lang w:bidi="ar-IQ"/>
              </w:rPr>
            </w:pPr>
            <w:r>
              <w:rPr>
                <w:lang w:bidi="ar-IQ"/>
              </w:rPr>
              <w:t>Category</w:t>
            </w:r>
          </w:p>
        </w:tc>
        <w:tc>
          <w:tcPr>
            <w:tcW w:w="559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6B4D6E9" w14:textId="77777777" w:rsidR="008F118D" w:rsidRDefault="008F118D" w:rsidP="00753E69">
            <w:pPr>
              <w:pStyle w:val="TAH"/>
              <w:keepLines w:val="0"/>
              <w:rPr>
                <w:lang w:bidi="ar-IQ"/>
              </w:rPr>
            </w:pPr>
            <w:r>
              <w:rPr>
                <w:lang w:bidi="ar-IQ"/>
              </w:rPr>
              <w:t>Description</w:t>
            </w:r>
          </w:p>
        </w:tc>
      </w:tr>
      <w:tr w:rsidR="00E14A13" w14:paraId="186286D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6770E855" w14:textId="77777777" w:rsidR="008F118D" w:rsidRDefault="008F118D" w:rsidP="00753E69">
            <w:pPr>
              <w:pStyle w:val="TAL"/>
              <w:rPr>
                <w:lang w:bidi="ar-IQ"/>
              </w:rPr>
            </w:pPr>
            <w:r>
              <w:rPr>
                <w:lang w:bidi="ar-IQ"/>
              </w:rPr>
              <w:t xml:space="preserve">Record Type </w:t>
            </w:r>
          </w:p>
        </w:tc>
        <w:tc>
          <w:tcPr>
            <w:tcW w:w="855" w:type="dxa"/>
            <w:gridSpan w:val="2"/>
            <w:tcBorders>
              <w:top w:val="single" w:sz="6" w:space="0" w:color="auto"/>
              <w:left w:val="single" w:sz="6" w:space="0" w:color="auto"/>
              <w:bottom w:val="single" w:sz="6" w:space="0" w:color="auto"/>
              <w:right w:val="single" w:sz="6" w:space="0" w:color="auto"/>
            </w:tcBorders>
            <w:hideMark/>
          </w:tcPr>
          <w:p w14:paraId="718DE48F"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B86406D"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E14A13" w14:paraId="60DA247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16DAC516" w14:textId="77777777" w:rsidR="008F118D" w:rsidRDefault="008F118D" w:rsidP="00753E69">
            <w:pPr>
              <w:pStyle w:val="TAL"/>
              <w:rPr>
                <w:lang w:bidi="ar-IQ"/>
              </w:rPr>
            </w:pPr>
            <w:r>
              <w:rPr>
                <w:lang w:bidi="ar-IQ"/>
              </w:rPr>
              <w:t>Recording Network Function ID</w:t>
            </w:r>
          </w:p>
        </w:tc>
        <w:tc>
          <w:tcPr>
            <w:tcW w:w="855" w:type="dxa"/>
            <w:gridSpan w:val="2"/>
            <w:tcBorders>
              <w:top w:val="single" w:sz="6" w:space="0" w:color="auto"/>
              <w:left w:val="single" w:sz="6" w:space="0" w:color="auto"/>
              <w:bottom w:val="single" w:sz="6" w:space="0" w:color="auto"/>
              <w:right w:val="single" w:sz="6" w:space="0" w:color="auto"/>
            </w:tcBorders>
            <w:hideMark/>
          </w:tcPr>
          <w:p w14:paraId="61C7A991"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43C111F1" w14:textId="77777777" w:rsidR="008F118D" w:rsidRDefault="008F118D" w:rsidP="00753E69">
            <w:pPr>
              <w:pStyle w:val="TAL"/>
              <w:rPr>
                <w:lang w:bidi="ar-IQ"/>
              </w:rPr>
            </w:pPr>
            <w:r>
              <w:rPr>
                <w:lang w:bidi="ar-IQ"/>
              </w:rPr>
              <w:t>This field holds the name of the recording entity, i.e. the CHF id.</w:t>
            </w:r>
          </w:p>
        </w:tc>
      </w:tr>
      <w:tr w:rsidR="00E14A13" w14:paraId="1C3117C9"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BB5C1DF" w14:textId="77777777" w:rsidR="008F118D" w:rsidRDefault="008F118D" w:rsidP="00753E69">
            <w:pPr>
              <w:pStyle w:val="TAL"/>
              <w:rPr>
                <w:lang w:bidi="ar-IQ"/>
              </w:rPr>
            </w:pPr>
            <w:r>
              <w:t>Subscriber Identifier</w:t>
            </w:r>
          </w:p>
        </w:tc>
        <w:tc>
          <w:tcPr>
            <w:tcW w:w="855" w:type="dxa"/>
            <w:gridSpan w:val="2"/>
            <w:tcBorders>
              <w:top w:val="single" w:sz="6" w:space="0" w:color="auto"/>
              <w:left w:val="single" w:sz="6" w:space="0" w:color="auto"/>
              <w:bottom w:val="single" w:sz="6" w:space="0" w:color="auto"/>
              <w:right w:val="single" w:sz="6" w:space="0" w:color="auto"/>
            </w:tcBorders>
          </w:tcPr>
          <w:p w14:paraId="76DB5D47"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tcPr>
          <w:p w14:paraId="589661C1"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1E7AC7" w14:paraId="37CD0CC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564E3F37" w14:textId="00E9BB7B" w:rsidR="001E7AC7" w:rsidRDefault="001E7AC7" w:rsidP="001E7AC7">
            <w:pPr>
              <w:pStyle w:val="TAL"/>
            </w:pPr>
            <w:r>
              <w:t>Tenant Identifier</w:t>
            </w:r>
          </w:p>
        </w:tc>
        <w:tc>
          <w:tcPr>
            <w:tcW w:w="855" w:type="dxa"/>
            <w:gridSpan w:val="2"/>
            <w:tcBorders>
              <w:top w:val="single" w:sz="6" w:space="0" w:color="auto"/>
              <w:left w:val="single" w:sz="6" w:space="0" w:color="auto"/>
              <w:bottom w:val="single" w:sz="6" w:space="0" w:color="auto"/>
              <w:right w:val="single" w:sz="6" w:space="0" w:color="auto"/>
            </w:tcBorders>
          </w:tcPr>
          <w:p w14:paraId="12DBF607" w14:textId="21CA0626" w:rsidR="001E7AC7" w:rsidRDefault="001E7AC7" w:rsidP="001E7AC7">
            <w:pPr>
              <w:pStyle w:val="TAC"/>
              <w:rPr>
                <w:lang w:bidi="ar-IQ"/>
              </w:rPr>
            </w:pPr>
            <w:r>
              <w:rPr>
                <w:lang w:bidi="ar-IQ"/>
              </w:rPr>
              <w:t>O</w:t>
            </w:r>
            <w:r>
              <w:rPr>
                <w:vertAlign w:val="subscript"/>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1B7A243E" w14:textId="5E5A9694" w:rsidR="001E7AC7" w:rsidRDefault="001E7AC7" w:rsidP="001E7AC7">
            <w:pPr>
              <w:pStyle w:val="TAL"/>
              <w:rPr>
                <w:lang w:bidi="ar-IQ"/>
              </w:rPr>
            </w:pPr>
            <w:r>
              <w:rPr>
                <w:lang w:bidi="ar-IQ"/>
              </w:rPr>
              <w:t>Described in TS 32.298 [51]. It may be used in the business context.</w:t>
            </w:r>
          </w:p>
        </w:tc>
      </w:tr>
      <w:tr w:rsidR="00E14A13" w:rsidDel="00CE5670" w14:paraId="47B1C47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26A385D" w14:textId="77777777" w:rsidR="008F118D" w:rsidDel="00CE5670" w:rsidRDefault="008F118D" w:rsidP="00753E69">
            <w:pPr>
              <w:pStyle w:val="TAL"/>
            </w:pPr>
            <w:r>
              <w:rPr>
                <w:lang w:bidi="ar-IQ"/>
              </w:rPr>
              <w:t>NF Consumer Information</w:t>
            </w:r>
          </w:p>
        </w:tc>
        <w:tc>
          <w:tcPr>
            <w:tcW w:w="855" w:type="dxa"/>
            <w:gridSpan w:val="2"/>
            <w:tcBorders>
              <w:top w:val="single" w:sz="6" w:space="0" w:color="auto"/>
              <w:left w:val="single" w:sz="6" w:space="0" w:color="auto"/>
              <w:bottom w:val="single" w:sz="6" w:space="0" w:color="auto"/>
              <w:right w:val="single" w:sz="6" w:space="0" w:color="auto"/>
            </w:tcBorders>
          </w:tcPr>
          <w:p w14:paraId="6001000E" w14:textId="77777777" w:rsidR="008F118D"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216C02BD" w14:textId="77777777" w:rsidR="008F118D" w:rsidDel="00CE5670" w:rsidRDefault="008F118D" w:rsidP="00753E69">
            <w:pPr>
              <w:pStyle w:val="TAL"/>
              <w:rPr>
                <w:lang w:bidi="ar-IQ"/>
              </w:rPr>
            </w:pPr>
            <w:r>
              <w:rPr>
                <w:lang w:bidi="ar-IQ"/>
              </w:rPr>
              <w:t>This field holds the information of the AMF that used the charging service.</w:t>
            </w:r>
          </w:p>
        </w:tc>
      </w:tr>
      <w:tr w:rsidR="00E14A13" w:rsidDel="00CE5670" w14:paraId="0B110BA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09CB88E4" w14:textId="77777777" w:rsidR="008F118D" w:rsidDel="00CE5670" w:rsidRDefault="008F118D" w:rsidP="00753E69">
            <w:pPr>
              <w:pStyle w:val="TAL"/>
              <w:ind w:left="284"/>
            </w:pPr>
            <w:r>
              <w:rPr>
                <w:rFonts w:cs="Arial"/>
              </w:rPr>
              <w:t>NF Functionality</w:t>
            </w:r>
          </w:p>
        </w:tc>
        <w:tc>
          <w:tcPr>
            <w:tcW w:w="855" w:type="dxa"/>
            <w:gridSpan w:val="2"/>
            <w:tcBorders>
              <w:top w:val="single" w:sz="6" w:space="0" w:color="auto"/>
              <w:left w:val="single" w:sz="6" w:space="0" w:color="auto"/>
              <w:bottom w:val="single" w:sz="6" w:space="0" w:color="auto"/>
              <w:right w:val="single" w:sz="6" w:space="0" w:color="auto"/>
            </w:tcBorders>
          </w:tcPr>
          <w:p w14:paraId="604F3D03" w14:textId="77777777" w:rsidR="008F118D"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5AE4800B" w14:textId="77777777" w:rsidR="008F118D" w:rsidDel="00CE5670" w:rsidRDefault="008F118D" w:rsidP="00753E69">
            <w:pPr>
              <w:pStyle w:val="TAL"/>
              <w:rPr>
                <w:lang w:bidi="ar-IQ"/>
              </w:rPr>
            </w:pPr>
            <w:r>
              <w:rPr>
                <w:lang w:eastAsia="zh-CN"/>
              </w:rPr>
              <w:t>This field contains the function of the node (i.e. AMF)</w:t>
            </w:r>
          </w:p>
        </w:tc>
      </w:tr>
      <w:tr w:rsidR="00E14A13" w:rsidDel="00CE5670" w14:paraId="0D2932B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7F9B1FB" w14:textId="77777777" w:rsidR="008F118D" w:rsidDel="00CE5670" w:rsidRDefault="008F118D" w:rsidP="00753E69">
            <w:pPr>
              <w:pStyle w:val="TAL"/>
              <w:ind w:left="284"/>
            </w:pPr>
            <w:r>
              <w:t>NF Name</w:t>
            </w:r>
          </w:p>
        </w:tc>
        <w:tc>
          <w:tcPr>
            <w:tcW w:w="855" w:type="dxa"/>
            <w:gridSpan w:val="2"/>
            <w:tcBorders>
              <w:top w:val="single" w:sz="6" w:space="0" w:color="auto"/>
              <w:left w:val="single" w:sz="6" w:space="0" w:color="auto"/>
              <w:bottom w:val="single" w:sz="6" w:space="0" w:color="auto"/>
              <w:right w:val="single" w:sz="6" w:space="0" w:color="auto"/>
            </w:tcBorders>
          </w:tcPr>
          <w:p w14:paraId="312DC4A0"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43DCEAD1" w14:textId="77777777" w:rsidR="008F118D" w:rsidDel="00CE5670" w:rsidRDefault="008F118D" w:rsidP="00753E69">
            <w:pPr>
              <w:pStyle w:val="TAL"/>
              <w:rPr>
                <w:lang w:bidi="ar-IQ"/>
              </w:rPr>
            </w:pPr>
            <w:r>
              <w:rPr>
                <w:lang w:bidi="ar-IQ"/>
              </w:rPr>
              <w:t>This field holds the name of the AMF used.</w:t>
            </w:r>
          </w:p>
        </w:tc>
      </w:tr>
      <w:tr w:rsidR="00E14A13" w14:paraId="2054199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08B4158" w14:textId="77777777" w:rsidR="008F118D" w:rsidRDefault="008F118D" w:rsidP="00753E69">
            <w:pPr>
              <w:pStyle w:val="TAL"/>
              <w:ind w:left="284"/>
              <w:rPr>
                <w:lang w:bidi="ar-IQ"/>
              </w:rPr>
            </w:pPr>
            <w:r>
              <w:rPr>
                <w:lang w:bidi="ar-IQ"/>
              </w:rPr>
              <w:t>NF Address</w:t>
            </w:r>
          </w:p>
        </w:tc>
        <w:tc>
          <w:tcPr>
            <w:tcW w:w="855" w:type="dxa"/>
            <w:gridSpan w:val="2"/>
            <w:tcBorders>
              <w:top w:val="single" w:sz="6" w:space="0" w:color="auto"/>
              <w:left w:val="single" w:sz="6" w:space="0" w:color="auto"/>
              <w:bottom w:val="single" w:sz="6" w:space="0" w:color="auto"/>
              <w:right w:val="single" w:sz="6" w:space="0" w:color="auto"/>
            </w:tcBorders>
            <w:hideMark/>
          </w:tcPr>
          <w:p w14:paraId="79567C8C" w14:textId="77777777" w:rsidR="008F118D" w:rsidRDefault="008F118D" w:rsidP="00753E69">
            <w:pPr>
              <w:pStyle w:val="TAC"/>
              <w:rPr>
                <w:lang w:bidi="ar-IQ"/>
              </w:rPr>
            </w:pPr>
            <w:r>
              <w:rPr>
                <w:lang w:bidi="ar-IQ"/>
              </w:rPr>
              <w:t>O</w:t>
            </w:r>
            <w:r>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05F4EDD1" w14:textId="77777777" w:rsidR="008F118D" w:rsidRDefault="008F118D" w:rsidP="00753E69">
            <w:pPr>
              <w:pStyle w:val="TAL"/>
              <w:rPr>
                <w:lang w:bidi="ar-IQ"/>
              </w:rPr>
            </w:pPr>
            <w:r>
              <w:rPr>
                <w:lang w:bidi="ar-IQ"/>
              </w:rPr>
              <w:t>This field holds the IP Address of the AMF used.</w:t>
            </w:r>
          </w:p>
        </w:tc>
      </w:tr>
      <w:tr w:rsidR="00E14A13" w14:paraId="5D66BA2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55672F5E" w14:textId="77777777" w:rsidR="008F118D" w:rsidRDefault="008F118D" w:rsidP="00753E69">
            <w:pPr>
              <w:pStyle w:val="TAL"/>
              <w:ind w:left="284"/>
              <w:rPr>
                <w:rFonts w:ascii="Courier New" w:hAnsi="Courier New"/>
                <w:sz w:val="20"/>
                <w:lang w:bidi="ar-IQ"/>
              </w:rPr>
            </w:pPr>
            <w:r>
              <w:rPr>
                <w:lang w:bidi="ar-IQ"/>
              </w:rPr>
              <w:t>NF PLMN ID</w:t>
            </w:r>
          </w:p>
        </w:tc>
        <w:tc>
          <w:tcPr>
            <w:tcW w:w="855" w:type="dxa"/>
            <w:gridSpan w:val="2"/>
            <w:tcBorders>
              <w:top w:val="single" w:sz="6" w:space="0" w:color="auto"/>
              <w:left w:val="single" w:sz="6" w:space="0" w:color="auto"/>
              <w:bottom w:val="single" w:sz="6" w:space="0" w:color="auto"/>
              <w:right w:val="single" w:sz="6" w:space="0" w:color="auto"/>
            </w:tcBorders>
            <w:hideMark/>
          </w:tcPr>
          <w:p w14:paraId="7290FDBD" w14:textId="77777777" w:rsidR="008F118D" w:rsidRDefault="008F118D" w:rsidP="00753E69">
            <w:pPr>
              <w:pStyle w:val="TAC"/>
              <w:rPr>
                <w:lang w:bidi="ar-IQ"/>
              </w:rPr>
            </w:pPr>
            <w:r>
              <w:rPr>
                <w:lang w:bidi="ar-IQ"/>
              </w:rPr>
              <w:t>Oc</w:t>
            </w:r>
          </w:p>
        </w:tc>
        <w:tc>
          <w:tcPr>
            <w:tcW w:w="5592" w:type="dxa"/>
            <w:gridSpan w:val="2"/>
            <w:tcBorders>
              <w:top w:val="single" w:sz="6" w:space="0" w:color="auto"/>
              <w:left w:val="single" w:sz="6" w:space="0" w:color="auto"/>
              <w:bottom w:val="single" w:sz="6" w:space="0" w:color="auto"/>
              <w:right w:val="single" w:sz="6" w:space="0" w:color="auto"/>
            </w:tcBorders>
            <w:hideMark/>
          </w:tcPr>
          <w:p w14:paraId="3F633EA3" w14:textId="77777777" w:rsidR="008F118D" w:rsidRDefault="008F118D" w:rsidP="00753E69">
            <w:pPr>
              <w:pStyle w:val="TAL"/>
              <w:rPr>
                <w:lang w:bidi="ar-IQ"/>
              </w:rPr>
            </w:pPr>
            <w:r>
              <w:rPr>
                <w:lang w:bidi="ar-IQ"/>
              </w:rPr>
              <w:t>This field holds the PLMN identifier (MCC MNC) of the AMF.</w:t>
            </w:r>
          </w:p>
        </w:tc>
      </w:tr>
      <w:tr w:rsidR="00E14A13" w14:paraId="302E582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49010459" w14:textId="77777777" w:rsidR="008F118D" w:rsidRDefault="008F118D" w:rsidP="00753E69">
            <w:pPr>
              <w:pStyle w:val="TAL"/>
              <w:rPr>
                <w:lang w:bidi="ar-IQ"/>
              </w:rPr>
            </w:pPr>
            <w:r>
              <w:rPr>
                <w:lang w:bidi="ar-IQ"/>
              </w:rPr>
              <w:t>Record Opening Time</w:t>
            </w:r>
          </w:p>
        </w:tc>
        <w:tc>
          <w:tcPr>
            <w:tcW w:w="855" w:type="dxa"/>
            <w:gridSpan w:val="2"/>
            <w:tcBorders>
              <w:top w:val="single" w:sz="6" w:space="0" w:color="auto"/>
              <w:left w:val="single" w:sz="6" w:space="0" w:color="auto"/>
              <w:bottom w:val="single" w:sz="6" w:space="0" w:color="auto"/>
              <w:right w:val="single" w:sz="6" w:space="0" w:color="auto"/>
            </w:tcBorders>
            <w:hideMark/>
          </w:tcPr>
          <w:p w14:paraId="4710A66B"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4CD39C6" w14:textId="77777777" w:rsidR="008F118D" w:rsidRDefault="008F118D" w:rsidP="00753E69">
            <w:pPr>
              <w:pStyle w:val="TAL"/>
              <w:rPr>
                <w:lang w:bidi="ar-IQ"/>
              </w:rPr>
            </w:pPr>
            <w:r>
              <w:rPr>
                <w:lang w:bidi="ar-IQ"/>
              </w:rPr>
              <w:t>Described in TS 32.298 [51]</w:t>
            </w:r>
          </w:p>
        </w:tc>
      </w:tr>
      <w:tr w:rsidR="00E14A13" w14:paraId="6924350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7CF8368A" w14:textId="77777777" w:rsidR="008F118D" w:rsidRDefault="008F118D" w:rsidP="00753E69">
            <w:pPr>
              <w:pStyle w:val="TAL"/>
              <w:rPr>
                <w:lang w:bidi="ar-IQ"/>
              </w:rPr>
            </w:pPr>
            <w:r>
              <w:rPr>
                <w:lang w:bidi="ar-IQ"/>
              </w:rPr>
              <w:t>Duration</w:t>
            </w:r>
          </w:p>
        </w:tc>
        <w:tc>
          <w:tcPr>
            <w:tcW w:w="855" w:type="dxa"/>
            <w:gridSpan w:val="2"/>
            <w:tcBorders>
              <w:top w:val="single" w:sz="6" w:space="0" w:color="auto"/>
              <w:left w:val="single" w:sz="6" w:space="0" w:color="auto"/>
              <w:bottom w:val="single" w:sz="6" w:space="0" w:color="auto"/>
              <w:right w:val="single" w:sz="6" w:space="0" w:color="auto"/>
            </w:tcBorders>
            <w:hideMark/>
          </w:tcPr>
          <w:p w14:paraId="595147B0"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E381902" w14:textId="77777777" w:rsidR="008F118D" w:rsidRDefault="008F118D" w:rsidP="00753E69">
            <w:pPr>
              <w:pStyle w:val="TAL"/>
              <w:rPr>
                <w:lang w:bidi="ar-IQ"/>
              </w:rPr>
            </w:pPr>
            <w:r>
              <w:rPr>
                <w:lang w:bidi="ar-IQ"/>
              </w:rPr>
              <w:t>Described in TS 32.298 [51]</w:t>
            </w:r>
          </w:p>
        </w:tc>
      </w:tr>
      <w:tr w:rsidR="00E14A13" w14:paraId="1CD7160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D13E69A" w14:textId="77777777" w:rsidR="008F118D" w:rsidRDefault="008F118D" w:rsidP="00753E69">
            <w:pPr>
              <w:pStyle w:val="TAL"/>
              <w:rPr>
                <w:lang w:bidi="ar-IQ"/>
              </w:rPr>
            </w:pPr>
            <w:r>
              <w:rPr>
                <w:lang w:bidi="ar-IQ"/>
              </w:rPr>
              <w:t>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F82623B" w14:textId="77777777" w:rsidR="008F118D" w:rsidRDefault="008F118D" w:rsidP="00753E69">
            <w:pPr>
              <w:pStyle w:val="TAC"/>
              <w:rPr>
                <w:lang w:bidi="ar-IQ"/>
              </w:rPr>
            </w:pPr>
            <w:r>
              <w:rPr>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77FF6BCA" w14:textId="77777777" w:rsidR="008F118D" w:rsidRDefault="008F118D" w:rsidP="00753E69">
            <w:pPr>
              <w:pStyle w:val="TAL"/>
              <w:rPr>
                <w:lang w:bidi="ar-IQ"/>
              </w:rPr>
            </w:pPr>
            <w:r>
              <w:rPr>
                <w:lang w:bidi="ar-IQ"/>
              </w:rPr>
              <w:t>Described in TS 32.298 [51]</w:t>
            </w:r>
          </w:p>
        </w:tc>
      </w:tr>
      <w:tr w:rsidR="00E14A13" w14:paraId="26DAB8C8"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275B955" w14:textId="77777777" w:rsidR="008F118D" w:rsidRDefault="008F118D" w:rsidP="00753E69">
            <w:pPr>
              <w:pStyle w:val="TAL"/>
              <w:rPr>
                <w:lang w:bidi="ar-IQ"/>
              </w:rPr>
            </w:pPr>
            <w:r>
              <w:rPr>
                <w:lang w:bidi="ar-IQ"/>
              </w:rPr>
              <w:t xml:space="preserve">Cause for Record Closing </w:t>
            </w:r>
          </w:p>
        </w:tc>
        <w:tc>
          <w:tcPr>
            <w:tcW w:w="855" w:type="dxa"/>
            <w:gridSpan w:val="2"/>
            <w:tcBorders>
              <w:top w:val="single" w:sz="6" w:space="0" w:color="auto"/>
              <w:left w:val="single" w:sz="6" w:space="0" w:color="auto"/>
              <w:bottom w:val="single" w:sz="6" w:space="0" w:color="auto"/>
              <w:right w:val="single" w:sz="6" w:space="0" w:color="auto"/>
            </w:tcBorders>
            <w:hideMark/>
          </w:tcPr>
          <w:p w14:paraId="7953A5BA"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909C517" w14:textId="77777777" w:rsidR="008F118D" w:rsidRDefault="008F118D" w:rsidP="00753E69">
            <w:pPr>
              <w:pStyle w:val="TAL"/>
              <w:rPr>
                <w:lang w:bidi="ar-IQ"/>
              </w:rPr>
            </w:pPr>
            <w:r>
              <w:rPr>
                <w:lang w:bidi="ar-IQ"/>
              </w:rPr>
              <w:t>Described in TS 32.298 [51]</w:t>
            </w:r>
          </w:p>
        </w:tc>
      </w:tr>
      <w:tr w:rsidR="00E14A13" w14:paraId="41E92530" w14:textId="77777777" w:rsidTr="00E14A13">
        <w:trPr>
          <w:gridAfter w:val="1"/>
          <w:wAfter w:w="115" w:type="dxa"/>
          <w:cantSplit/>
          <w:jc w:val="center"/>
        </w:trPr>
        <w:tc>
          <w:tcPr>
            <w:tcW w:w="3363" w:type="dxa"/>
            <w:gridSpan w:val="2"/>
            <w:tcBorders>
              <w:top w:val="single" w:sz="6" w:space="0" w:color="auto"/>
              <w:left w:val="single" w:sz="6" w:space="0" w:color="auto"/>
              <w:bottom w:val="nil"/>
              <w:right w:val="single" w:sz="6" w:space="0" w:color="auto"/>
            </w:tcBorders>
            <w:hideMark/>
          </w:tcPr>
          <w:p w14:paraId="2FEF97B1" w14:textId="77777777" w:rsidR="008F118D" w:rsidRDefault="008F118D" w:rsidP="00753E69">
            <w:pPr>
              <w:pStyle w:val="TAL"/>
              <w:rPr>
                <w:lang w:bidi="ar-IQ"/>
              </w:rPr>
            </w:pPr>
            <w:r>
              <w:rPr>
                <w:lang w:bidi="ar-IQ"/>
              </w:rPr>
              <w:t>Diagnostics</w:t>
            </w:r>
          </w:p>
        </w:tc>
        <w:tc>
          <w:tcPr>
            <w:tcW w:w="855" w:type="dxa"/>
            <w:gridSpan w:val="2"/>
            <w:tcBorders>
              <w:top w:val="single" w:sz="6" w:space="0" w:color="auto"/>
              <w:left w:val="single" w:sz="6" w:space="0" w:color="auto"/>
              <w:bottom w:val="nil"/>
              <w:right w:val="single" w:sz="6" w:space="0" w:color="auto"/>
            </w:tcBorders>
            <w:hideMark/>
          </w:tcPr>
          <w:p w14:paraId="159B1C46"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nil"/>
              <w:right w:val="single" w:sz="6" w:space="0" w:color="auto"/>
            </w:tcBorders>
            <w:hideMark/>
          </w:tcPr>
          <w:p w14:paraId="7A985B07" w14:textId="77777777" w:rsidR="008F118D" w:rsidRDefault="008F118D" w:rsidP="00753E69">
            <w:pPr>
              <w:pStyle w:val="TAL"/>
              <w:rPr>
                <w:lang w:bidi="ar-IQ"/>
              </w:rPr>
            </w:pPr>
            <w:r>
              <w:rPr>
                <w:lang w:bidi="ar-IQ"/>
              </w:rPr>
              <w:t>Described in TS 32.298 [51]</w:t>
            </w:r>
          </w:p>
        </w:tc>
      </w:tr>
      <w:tr w:rsidR="00E14A13" w14:paraId="3FA41F5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8446FD7" w14:textId="77777777" w:rsidR="008F118D" w:rsidRDefault="008F118D" w:rsidP="00753E69">
            <w:pPr>
              <w:pStyle w:val="TAL"/>
              <w:rPr>
                <w:lang w:bidi="ar-IQ"/>
              </w:rPr>
            </w:pPr>
            <w:r>
              <w:rPr>
                <w:lang w:bidi="ar-IQ"/>
              </w:rPr>
              <w:t>Local 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48356EE"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DAAE1C6" w14:textId="77777777" w:rsidR="008F118D" w:rsidRDefault="008F118D" w:rsidP="00753E69">
            <w:pPr>
              <w:pStyle w:val="TAL"/>
              <w:rPr>
                <w:lang w:bidi="ar-IQ"/>
              </w:rPr>
            </w:pPr>
            <w:r>
              <w:rPr>
                <w:lang w:bidi="ar-IQ"/>
              </w:rPr>
              <w:t>Described in TS 32.298 [51]</w:t>
            </w:r>
          </w:p>
        </w:tc>
      </w:tr>
      <w:tr w:rsidR="00E14A13" w14:paraId="203E2712"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652AE6A" w14:textId="77777777" w:rsidR="00E14A13" w:rsidRDefault="00E14A13" w:rsidP="00E14A13">
            <w:pPr>
              <w:pStyle w:val="TAL"/>
            </w:pPr>
            <w:r>
              <w:rPr>
                <w:lang w:bidi="ar-IQ"/>
              </w:rPr>
              <w:t>Record Extensions</w:t>
            </w:r>
          </w:p>
        </w:tc>
        <w:tc>
          <w:tcPr>
            <w:tcW w:w="855" w:type="dxa"/>
            <w:gridSpan w:val="2"/>
            <w:tcBorders>
              <w:top w:val="single" w:sz="6" w:space="0" w:color="auto"/>
              <w:left w:val="single" w:sz="6" w:space="0" w:color="auto"/>
              <w:bottom w:val="single" w:sz="6" w:space="0" w:color="auto"/>
              <w:right w:val="single" w:sz="6" w:space="0" w:color="auto"/>
            </w:tcBorders>
          </w:tcPr>
          <w:p w14:paraId="7CF9C443"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14EB418B" w14:textId="77777777" w:rsidR="00E14A13" w:rsidRDefault="00E14A13" w:rsidP="00E14A13">
            <w:pPr>
              <w:pStyle w:val="TAL"/>
              <w:rPr>
                <w:rFonts w:cs="Arial"/>
                <w:szCs w:val="18"/>
              </w:rPr>
            </w:pPr>
            <w:r>
              <w:rPr>
                <w:lang w:bidi="ar-IQ"/>
              </w:rPr>
              <w:t>Described in TS 32.298 [51]</w:t>
            </w:r>
          </w:p>
        </w:tc>
      </w:tr>
      <w:tr w:rsidR="00E14A13" w14:paraId="21283B51"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B6DB283" w14:textId="77777777" w:rsidR="00E14A13" w:rsidRDefault="00E14A13" w:rsidP="00E14A13">
            <w:pPr>
              <w:pStyle w:val="TAL"/>
            </w:pPr>
            <w:r>
              <w:t>AMF Identifier</w:t>
            </w:r>
          </w:p>
        </w:tc>
        <w:tc>
          <w:tcPr>
            <w:tcW w:w="855" w:type="dxa"/>
            <w:gridSpan w:val="2"/>
            <w:tcBorders>
              <w:top w:val="single" w:sz="6" w:space="0" w:color="auto"/>
              <w:left w:val="single" w:sz="6" w:space="0" w:color="auto"/>
              <w:bottom w:val="single" w:sz="6" w:space="0" w:color="auto"/>
              <w:right w:val="single" w:sz="6" w:space="0" w:color="auto"/>
            </w:tcBorders>
          </w:tcPr>
          <w:p w14:paraId="0A65FE52"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05DA4225" w14:textId="77777777" w:rsidR="00E14A13" w:rsidRDefault="00E14A13" w:rsidP="00E14A13">
            <w:pPr>
              <w:pStyle w:val="TAL"/>
              <w:rPr>
                <w:rFonts w:cs="Arial"/>
                <w:szCs w:val="18"/>
              </w:rPr>
            </w:pPr>
            <w:r>
              <w:rPr>
                <w:rFonts w:cs="Arial"/>
                <w:szCs w:val="18"/>
              </w:rPr>
              <w:t>This field holds the AMF identifier.</w:t>
            </w:r>
          </w:p>
        </w:tc>
      </w:tr>
      <w:tr w:rsidR="00E14A13" w14:paraId="500C3F5C"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F785CE8" w14:textId="77777777" w:rsidR="00E14A13" w:rsidRDefault="00E14A13" w:rsidP="00E14A13">
            <w:pPr>
              <w:pStyle w:val="TAL"/>
            </w:pPr>
            <w:r>
              <w:t>Registration Charging Information</w:t>
            </w:r>
          </w:p>
        </w:tc>
        <w:tc>
          <w:tcPr>
            <w:tcW w:w="855" w:type="dxa"/>
            <w:gridSpan w:val="2"/>
            <w:tcBorders>
              <w:top w:val="single" w:sz="6" w:space="0" w:color="auto"/>
              <w:left w:val="single" w:sz="6" w:space="0" w:color="auto"/>
              <w:bottom w:val="single" w:sz="6" w:space="0" w:color="auto"/>
              <w:right w:val="single" w:sz="6" w:space="0" w:color="auto"/>
            </w:tcBorders>
          </w:tcPr>
          <w:p w14:paraId="6790F8E2"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64" w:type="dxa"/>
            <w:gridSpan w:val="2"/>
            <w:tcBorders>
              <w:top w:val="single" w:sz="6" w:space="0" w:color="auto"/>
              <w:left w:val="single" w:sz="6" w:space="0" w:color="auto"/>
              <w:bottom w:val="single" w:sz="6" w:space="0" w:color="auto"/>
              <w:right w:val="single" w:sz="6" w:space="0" w:color="auto"/>
            </w:tcBorders>
          </w:tcPr>
          <w:p w14:paraId="3FA8F6AE" w14:textId="77777777" w:rsidR="00E14A13" w:rsidRDefault="00E14A13" w:rsidP="00E14A13">
            <w:pPr>
              <w:pStyle w:val="TAL"/>
              <w:rPr>
                <w:rFonts w:cs="Arial"/>
                <w:szCs w:val="18"/>
              </w:rPr>
            </w:pPr>
            <w:r>
              <w:rPr>
                <w:rFonts w:cs="Arial"/>
                <w:szCs w:val="18"/>
              </w:rPr>
              <w:t>This field holds the 5G registration specific information defined in clause 6.2.1.2.</w:t>
            </w:r>
          </w:p>
        </w:tc>
      </w:tr>
      <w:tr w:rsidR="00E14A13" w14:paraId="02AC9D37"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0E79793" w14:textId="77777777" w:rsidR="00E14A13" w:rsidRDefault="00E14A13" w:rsidP="00E14A13">
            <w:pPr>
              <w:pStyle w:val="TAL"/>
            </w:pPr>
            <w:r>
              <w:t>Inter-CHF Information</w:t>
            </w:r>
          </w:p>
        </w:tc>
        <w:tc>
          <w:tcPr>
            <w:tcW w:w="855" w:type="dxa"/>
            <w:gridSpan w:val="2"/>
            <w:tcBorders>
              <w:top w:val="single" w:sz="6" w:space="0" w:color="auto"/>
              <w:left w:val="single" w:sz="6" w:space="0" w:color="auto"/>
              <w:bottom w:val="single" w:sz="6" w:space="0" w:color="auto"/>
              <w:right w:val="single" w:sz="6" w:space="0" w:color="auto"/>
            </w:tcBorders>
          </w:tcPr>
          <w:p w14:paraId="4FAE8C23"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7642FB38"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331802D9" w14:textId="77777777" w:rsidR="008F118D" w:rsidRDefault="008F118D" w:rsidP="008F118D">
      <w:pPr>
        <w:pStyle w:val="TH"/>
        <w:rPr>
          <w:lang w:bidi="ar-IQ"/>
        </w:rPr>
      </w:pPr>
    </w:p>
    <w:p w14:paraId="3B321DB2" w14:textId="77777777" w:rsidR="008F118D" w:rsidRPr="00424394" w:rsidRDefault="008F118D" w:rsidP="008F118D">
      <w:pPr>
        <w:pStyle w:val="Heading4"/>
        <w:rPr>
          <w:lang w:bidi="ar-IQ"/>
        </w:rPr>
      </w:pPr>
      <w:bookmarkStart w:id="291" w:name="_CR6_1_3_3"/>
      <w:bookmarkStart w:id="292" w:name="_Toc20205549"/>
      <w:bookmarkStart w:id="293" w:name="_Toc202525036"/>
      <w:bookmarkEnd w:id="291"/>
      <w:r w:rsidRPr="00424394">
        <w:rPr>
          <w:lang w:bidi="ar-IQ"/>
        </w:rPr>
        <w:t>6.1.3.</w:t>
      </w:r>
      <w:r>
        <w:rPr>
          <w:lang w:bidi="ar-IQ"/>
        </w:rPr>
        <w:t>3</w:t>
      </w:r>
      <w:r w:rsidRPr="00424394">
        <w:rPr>
          <w:lang w:bidi="ar-IQ"/>
        </w:rPr>
        <w:tab/>
      </w:r>
      <w:r>
        <w:t>N2 connection c</w:t>
      </w:r>
      <w:r w:rsidRPr="002F3ED2">
        <w:t>harging Information</w:t>
      </w:r>
      <w:r>
        <w:rPr>
          <w:lang w:bidi="ar-IQ"/>
        </w:rPr>
        <w:t xml:space="preserve"> CHF CDR</w:t>
      </w:r>
      <w:r w:rsidRPr="00424394">
        <w:rPr>
          <w:lang w:bidi="ar-IQ"/>
        </w:rPr>
        <w:t xml:space="preserve"> data</w:t>
      </w:r>
      <w:bookmarkEnd w:id="292"/>
      <w:bookmarkEnd w:id="293"/>
      <w:r w:rsidRPr="00424394">
        <w:rPr>
          <w:lang w:bidi="ar-IQ"/>
        </w:rPr>
        <w:t xml:space="preserve"> </w:t>
      </w:r>
    </w:p>
    <w:p w14:paraId="0CA9FE7F" w14:textId="77777777" w:rsidR="008F118D" w:rsidRDefault="008F118D" w:rsidP="008F118D">
      <w:pPr>
        <w:rPr>
          <w:lang w:eastAsia="zh-CN" w:bidi="ar-IQ"/>
        </w:rPr>
      </w:pPr>
      <w:r w:rsidRPr="00424394">
        <w:rPr>
          <w:lang w:bidi="ar-IQ"/>
        </w:rPr>
        <w:t xml:space="preserve">If enabled, </w:t>
      </w:r>
      <w:r>
        <w:rPr>
          <w:lang w:bidi="ar-IQ"/>
        </w:rPr>
        <w:t xml:space="preserve">CHF CDRs for </w:t>
      </w:r>
      <w:r>
        <w:t>N2 connection c</w:t>
      </w:r>
      <w:r w:rsidRPr="002F3ED2">
        <w:t xml:space="preserve">harging </w:t>
      </w:r>
      <w:r w:rsidRPr="00424394">
        <w:rPr>
          <w:lang w:eastAsia="zh-CN" w:bidi="ar-IQ"/>
        </w:rPr>
        <w:t xml:space="preserve">shall be produced for each </w:t>
      </w:r>
      <w:r>
        <w:rPr>
          <w:lang w:eastAsia="zh-CN" w:bidi="ar-IQ"/>
        </w:rPr>
        <w:t>N2 connection establishment and release.</w:t>
      </w:r>
    </w:p>
    <w:p w14:paraId="709516E4" w14:textId="77777777" w:rsidR="008F118D" w:rsidRPr="00424394" w:rsidRDefault="008F118D" w:rsidP="008F118D">
      <w:pPr>
        <w:rPr>
          <w:lang w:bidi="ar-IQ"/>
        </w:rPr>
      </w:pPr>
      <w:r w:rsidRPr="00424394">
        <w:rPr>
          <w:lang w:bidi="ar-IQ"/>
        </w:rPr>
        <w:t xml:space="preserve">The fields </w:t>
      </w:r>
      <w:r>
        <w:rPr>
          <w:lang w:bidi="ar-IQ"/>
        </w:rPr>
        <w:t xml:space="preserve">of </w:t>
      </w:r>
      <w:r>
        <w:t>N2 connection c</w:t>
      </w:r>
      <w:r w:rsidRPr="002F3ED2">
        <w:t xml:space="preserve">harging </w:t>
      </w:r>
      <w:r>
        <w:rPr>
          <w:lang w:bidi="ar-IQ"/>
        </w:rPr>
        <w:t>CHF CDR are specified in table </w:t>
      </w:r>
      <w:r w:rsidRPr="00424394">
        <w:rPr>
          <w:lang w:bidi="ar-IQ"/>
        </w:rPr>
        <w:t>6.1.3</w:t>
      </w:r>
      <w:r w:rsidRPr="00424394">
        <w:rPr>
          <w:lang w:eastAsia="zh-CN" w:bidi="ar-IQ"/>
        </w:rPr>
        <w:t>.</w:t>
      </w:r>
      <w:r>
        <w:rPr>
          <w:lang w:eastAsia="zh-CN" w:bidi="ar-IQ"/>
        </w:rPr>
        <w:t>3</w:t>
      </w:r>
      <w:r w:rsidRPr="00424394">
        <w:rPr>
          <w:lang w:eastAsia="zh-CN" w:bidi="ar-IQ"/>
        </w:rPr>
        <w:t>.1</w:t>
      </w:r>
      <w:r w:rsidRPr="00424394">
        <w:rPr>
          <w:lang w:bidi="ar-IQ"/>
        </w:rPr>
        <w:t>.</w:t>
      </w:r>
    </w:p>
    <w:p w14:paraId="229C10FB" w14:textId="77777777" w:rsidR="008F118D" w:rsidRPr="00424394" w:rsidRDefault="008F118D" w:rsidP="008F118D">
      <w:pPr>
        <w:pStyle w:val="TH"/>
        <w:rPr>
          <w:lang w:bidi="ar-IQ"/>
        </w:rPr>
      </w:pPr>
      <w:bookmarkStart w:id="294" w:name="_CRTable6_1_3_3_1"/>
      <w:r w:rsidRPr="00424394">
        <w:rPr>
          <w:lang w:bidi="ar-IQ"/>
        </w:rPr>
        <w:t xml:space="preserve">Table </w:t>
      </w:r>
      <w:bookmarkEnd w:id="294"/>
      <w:r w:rsidRPr="00424394">
        <w:rPr>
          <w:lang w:bidi="ar-IQ"/>
        </w:rPr>
        <w:t>6.1.3</w:t>
      </w:r>
      <w:r>
        <w:rPr>
          <w:lang w:bidi="ar-IQ"/>
        </w:rPr>
        <w:t>.3</w:t>
      </w:r>
      <w:r w:rsidRPr="00424394">
        <w:rPr>
          <w:lang w:bidi="ar-IQ"/>
        </w:rPr>
        <w:t xml:space="preserve">.1: </w:t>
      </w:r>
      <w:r>
        <w:t>N2 connection c</w:t>
      </w:r>
      <w:r w:rsidRPr="002F3ED2">
        <w:t xml:space="preserve">harging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7"/>
        <w:gridCol w:w="814"/>
        <w:gridCol w:w="37"/>
        <w:gridCol w:w="5560"/>
        <w:gridCol w:w="108"/>
      </w:tblGrid>
      <w:tr w:rsidR="00E14A13" w14:paraId="523E9930"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844333E" w14:textId="77777777" w:rsidR="008F118D" w:rsidRDefault="008F118D" w:rsidP="00753E69">
            <w:pPr>
              <w:pStyle w:val="TAH"/>
              <w:keepLines w:val="0"/>
              <w:rPr>
                <w:lang w:bidi="ar-IQ"/>
              </w:rPr>
            </w:pPr>
            <w:r>
              <w:rPr>
                <w:lang w:bidi="ar-IQ"/>
              </w:rPr>
              <w:t>Field</w:t>
            </w:r>
          </w:p>
        </w:tc>
        <w:tc>
          <w:tcPr>
            <w:tcW w:w="851"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4B6EA4FE" w14:textId="77777777" w:rsidR="008F118D" w:rsidRDefault="008F118D" w:rsidP="00753E69">
            <w:pPr>
              <w:pStyle w:val="TAH"/>
              <w:keepLines w:val="0"/>
              <w:rPr>
                <w:lang w:bidi="ar-IQ"/>
              </w:rPr>
            </w:pPr>
            <w:r>
              <w:rPr>
                <w:lang w:bidi="ar-IQ"/>
              </w:rPr>
              <w:t>Category</w:t>
            </w:r>
          </w:p>
        </w:tc>
        <w:tc>
          <w:tcPr>
            <w:tcW w:w="5597"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EBC8B72" w14:textId="77777777" w:rsidR="008F118D" w:rsidRDefault="008F118D" w:rsidP="00753E69">
            <w:pPr>
              <w:pStyle w:val="TAH"/>
              <w:keepLines w:val="0"/>
              <w:rPr>
                <w:lang w:bidi="ar-IQ"/>
              </w:rPr>
            </w:pPr>
            <w:r>
              <w:rPr>
                <w:lang w:bidi="ar-IQ"/>
              </w:rPr>
              <w:t>Description</w:t>
            </w:r>
          </w:p>
        </w:tc>
      </w:tr>
      <w:tr w:rsidR="00E14A13" w14:paraId="3A4A873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6879B2E" w14:textId="77777777" w:rsidR="008F118D" w:rsidRDefault="008F118D" w:rsidP="00753E69">
            <w:pPr>
              <w:pStyle w:val="TAL"/>
              <w:rPr>
                <w:lang w:bidi="ar-IQ"/>
              </w:rPr>
            </w:pPr>
            <w:r>
              <w:rPr>
                <w:lang w:bidi="ar-IQ"/>
              </w:rPr>
              <w:t xml:space="preserve">Record Type </w:t>
            </w:r>
          </w:p>
        </w:tc>
        <w:tc>
          <w:tcPr>
            <w:tcW w:w="851" w:type="dxa"/>
            <w:gridSpan w:val="2"/>
            <w:tcBorders>
              <w:top w:val="single" w:sz="6" w:space="0" w:color="auto"/>
              <w:left w:val="single" w:sz="6" w:space="0" w:color="auto"/>
              <w:bottom w:val="single" w:sz="6" w:space="0" w:color="auto"/>
              <w:right w:val="single" w:sz="6" w:space="0" w:color="auto"/>
            </w:tcBorders>
            <w:hideMark/>
          </w:tcPr>
          <w:p w14:paraId="5B591E42"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04EAAF0F"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E14A13" w14:paraId="0FDC4D8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8318492" w14:textId="77777777" w:rsidR="008F118D" w:rsidRDefault="008F118D" w:rsidP="00753E69">
            <w:pPr>
              <w:pStyle w:val="TAL"/>
              <w:rPr>
                <w:lang w:bidi="ar-IQ"/>
              </w:rPr>
            </w:pPr>
            <w:r>
              <w:rPr>
                <w:lang w:bidi="ar-IQ"/>
              </w:rPr>
              <w:t>Recording Network Function ID</w:t>
            </w:r>
          </w:p>
        </w:tc>
        <w:tc>
          <w:tcPr>
            <w:tcW w:w="851" w:type="dxa"/>
            <w:gridSpan w:val="2"/>
            <w:tcBorders>
              <w:top w:val="single" w:sz="6" w:space="0" w:color="auto"/>
              <w:left w:val="single" w:sz="6" w:space="0" w:color="auto"/>
              <w:bottom w:val="single" w:sz="6" w:space="0" w:color="auto"/>
              <w:right w:val="single" w:sz="6" w:space="0" w:color="auto"/>
            </w:tcBorders>
            <w:hideMark/>
          </w:tcPr>
          <w:p w14:paraId="7EB7B518"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8AB54AD" w14:textId="77777777" w:rsidR="008F118D" w:rsidRDefault="008F118D" w:rsidP="00753E69">
            <w:pPr>
              <w:pStyle w:val="TAL"/>
              <w:rPr>
                <w:lang w:bidi="ar-IQ"/>
              </w:rPr>
            </w:pPr>
            <w:r>
              <w:rPr>
                <w:lang w:bidi="ar-IQ"/>
              </w:rPr>
              <w:t>This field holds the name of the recording entity, i.e. the CHF id.</w:t>
            </w:r>
          </w:p>
        </w:tc>
      </w:tr>
      <w:tr w:rsidR="00E14A13" w14:paraId="5F1A108E"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11974EB3" w14:textId="77777777" w:rsidR="008F118D" w:rsidRDefault="008F118D" w:rsidP="00753E69">
            <w:pPr>
              <w:pStyle w:val="TAL"/>
              <w:rPr>
                <w:lang w:bidi="ar-IQ"/>
              </w:rPr>
            </w:pPr>
            <w:r>
              <w:t>Subscriber Identifier</w:t>
            </w:r>
          </w:p>
        </w:tc>
        <w:tc>
          <w:tcPr>
            <w:tcW w:w="851" w:type="dxa"/>
            <w:gridSpan w:val="2"/>
            <w:tcBorders>
              <w:top w:val="single" w:sz="6" w:space="0" w:color="auto"/>
              <w:left w:val="single" w:sz="6" w:space="0" w:color="auto"/>
              <w:bottom w:val="single" w:sz="6" w:space="0" w:color="auto"/>
              <w:right w:val="single" w:sz="6" w:space="0" w:color="auto"/>
            </w:tcBorders>
          </w:tcPr>
          <w:p w14:paraId="74B2D8E7"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tcPr>
          <w:p w14:paraId="0C3818BF"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E14A13" w:rsidDel="00CE5670" w14:paraId="38D6082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5FA0822" w14:textId="77777777" w:rsidR="008F118D" w:rsidDel="00CE5670" w:rsidRDefault="008F118D" w:rsidP="00753E69">
            <w:pPr>
              <w:pStyle w:val="TAL"/>
            </w:pPr>
            <w:r>
              <w:rPr>
                <w:lang w:bidi="ar-IQ"/>
              </w:rPr>
              <w:t>NF Consumer Information</w:t>
            </w:r>
          </w:p>
        </w:tc>
        <w:tc>
          <w:tcPr>
            <w:tcW w:w="851" w:type="dxa"/>
            <w:gridSpan w:val="2"/>
            <w:tcBorders>
              <w:top w:val="single" w:sz="6" w:space="0" w:color="auto"/>
              <w:left w:val="single" w:sz="6" w:space="0" w:color="auto"/>
              <w:bottom w:val="single" w:sz="6" w:space="0" w:color="auto"/>
              <w:right w:val="single" w:sz="6" w:space="0" w:color="auto"/>
            </w:tcBorders>
          </w:tcPr>
          <w:p w14:paraId="6416AD15" w14:textId="77777777" w:rsidR="008F118D"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54FAE953" w14:textId="77777777" w:rsidR="008F118D" w:rsidDel="00CE5670" w:rsidRDefault="008F118D" w:rsidP="00753E69">
            <w:pPr>
              <w:pStyle w:val="TAL"/>
              <w:rPr>
                <w:lang w:bidi="ar-IQ"/>
              </w:rPr>
            </w:pPr>
            <w:r>
              <w:rPr>
                <w:lang w:bidi="ar-IQ"/>
              </w:rPr>
              <w:t>This field holds the information of the AMF that used the charging service.</w:t>
            </w:r>
          </w:p>
        </w:tc>
      </w:tr>
      <w:tr w:rsidR="00E14A13" w:rsidDel="00CE5670" w14:paraId="7BFF4A0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6042C7F" w14:textId="77777777" w:rsidR="008F118D" w:rsidDel="00CE5670" w:rsidRDefault="008F118D" w:rsidP="00753E69">
            <w:pPr>
              <w:pStyle w:val="TAL"/>
              <w:ind w:left="284"/>
            </w:pPr>
            <w:r>
              <w:rPr>
                <w:rFonts w:cs="Arial"/>
              </w:rPr>
              <w:t>NF Functionality</w:t>
            </w:r>
          </w:p>
        </w:tc>
        <w:tc>
          <w:tcPr>
            <w:tcW w:w="851" w:type="dxa"/>
            <w:gridSpan w:val="2"/>
            <w:tcBorders>
              <w:top w:val="single" w:sz="6" w:space="0" w:color="auto"/>
              <w:left w:val="single" w:sz="6" w:space="0" w:color="auto"/>
              <w:bottom w:val="single" w:sz="6" w:space="0" w:color="auto"/>
              <w:right w:val="single" w:sz="6" w:space="0" w:color="auto"/>
            </w:tcBorders>
          </w:tcPr>
          <w:p w14:paraId="692BB390" w14:textId="77777777" w:rsidR="008F118D"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4C949AB1" w14:textId="77777777" w:rsidR="008F118D" w:rsidDel="00CE5670" w:rsidRDefault="008F118D" w:rsidP="00753E69">
            <w:pPr>
              <w:pStyle w:val="TAL"/>
              <w:rPr>
                <w:lang w:bidi="ar-IQ"/>
              </w:rPr>
            </w:pPr>
            <w:r>
              <w:rPr>
                <w:lang w:eastAsia="zh-CN"/>
              </w:rPr>
              <w:t>This field contains the function of the node (i.e. AMF)</w:t>
            </w:r>
          </w:p>
        </w:tc>
      </w:tr>
      <w:tr w:rsidR="00E14A13" w:rsidDel="00CE5670" w14:paraId="5D04D20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BC88EB8" w14:textId="77777777" w:rsidR="008F118D" w:rsidDel="00CE5670" w:rsidRDefault="008F118D" w:rsidP="00753E69">
            <w:pPr>
              <w:pStyle w:val="TAL"/>
              <w:ind w:left="284"/>
            </w:pPr>
            <w:r>
              <w:t>NF Name</w:t>
            </w:r>
          </w:p>
        </w:tc>
        <w:tc>
          <w:tcPr>
            <w:tcW w:w="851" w:type="dxa"/>
            <w:gridSpan w:val="2"/>
            <w:tcBorders>
              <w:top w:val="single" w:sz="6" w:space="0" w:color="auto"/>
              <w:left w:val="single" w:sz="6" w:space="0" w:color="auto"/>
              <w:bottom w:val="single" w:sz="6" w:space="0" w:color="auto"/>
              <w:right w:val="single" w:sz="6" w:space="0" w:color="auto"/>
            </w:tcBorders>
          </w:tcPr>
          <w:p w14:paraId="2817F319"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tcPr>
          <w:p w14:paraId="39D5E026" w14:textId="77777777" w:rsidR="008F118D" w:rsidDel="00CE5670" w:rsidRDefault="008F118D" w:rsidP="00753E69">
            <w:pPr>
              <w:pStyle w:val="TAL"/>
              <w:rPr>
                <w:lang w:bidi="ar-IQ"/>
              </w:rPr>
            </w:pPr>
            <w:r>
              <w:rPr>
                <w:lang w:bidi="ar-IQ"/>
              </w:rPr>
              <w:t>This field holds the name of the AMF used.</w:t>
            </w:r>
          </w:p>
        </w:tc>
      </w:tr>
      <w:tr w:rsidR="00E14A13" w14:paraId="70685B3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1CF9D6D8" w14:textId="77777777" w:rsidR="008F118D" w:rsidRDefault="008F118D" w:rsidP="00753E69">
            <w:pPr>
              <w:pStyle w:val="TAL"/>
              <w:ind w:left="284"/>
              <w:rPr>
                <w:lang w:bidi="ar-IQ"/>
              </w:rPr>
            </w:pPr>
            <w:r>
              <w:rPr>
                <w:lang w:bidi="ar-IQ"/>
              </w:rPr>
              <w:t>NF Address</w:t>
            </w:r>
          </w:p>
        </w:tc>
        <w:tc>
          <w:tcPr>
            <w:tcW w:w="851" w:type="dxa"/>
            <w:gridSpan w:val="2"/>
            <w:tcBorders>
              <w:top w:val="single" w:sz="6" w:space="0" w:color="auto"/>
              <w:left w:val="single" w:sz="6" w:space="0" w:color="auto"/>
              <w:bottom w:val="single" w:sz="6" w:space="0" w:color="auto"/>
              <w:right w:val="single" w:sz="6" w:space="0" w:color="auto"/>
            </w:tcBorders>
            <w:hideMark/>
          </w:tcPr>
          <w:p w14:paraId="37B3EBD2" w14:textId="77777777" w:rsidR="008F118D"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0C6A987B" w14:textId="77777777" w:rsidR="008F118D" w:rsidRDefault="008F118D" w:rsidP="00753E69">
            <w:pPr>
              <w:pStyle w:val="TAL"/>
              <w:rPr>
                <w:lang w:bidi="ar-IQ"/>
              </w:rPr>
            </w:pPr>
            <w:r>
              <w:rPr>
                <w:lang w:bidi="ar-IQ"/>
              </w:rPr>
              <w:t>This field holds the IP Address of the AMF used.</w:t>
            </w:r>
          </w:p>
        </w:tc>
      </w:tr>
      <w:tr w:rsidR="00E14A13" w14:paraId="703B103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E7FE6C1" w14:textId="77777777" w:rsidR="008F118D" w:rsidRDefault="008F118D" w:rsidP="00753E69">
            <w:pPr>
              <w:pStyle w:val="TAL"/>
              <w:ind w:left="284"/>
              <w:rPr>
                <w:rFonts w:ascii="Courier New" w:hAnsi="Courier New"/>
                <w:sz w:val="20"/>
                <w:lang w:bidi="ar-IQ"/>
              </w:rPr>
            </w:pPr>
            <w:r>
              <w:rPr>
                <w:lang w:bidi="ar-IQ"/>
              </w:rPr>
              <w:t>NF PLMN ID</w:t>
            </w:r>
          </w:p>
        </w:tc>
        <w:tc>
          <w:tcPr>
            <w:tcW w:w="851" w:type="dxa"/>
            <w:gridSpan w:val="2"/>
            <w:tcBorders>
              <w:top w:val="single" w:sz="6" w:space="0" w:color="auto"/>
              <w:left w:val="single" w:sz="6" w:space="0" w:color="auto"/>
              <w:bottom w:val="single" w:sz="6" w:space="0" w:color="auto"/>
              <w:right w:val="single" w:sz="6" w:space="0" w:color="auto"/>
            </w:tcBorders>
            <w:hideMark/>
          </w:tcPr>
          <w:p w14:paraId="3BC46689" w14:textId="77777777" w:rsidR="008F118D" w:rsidRDefault="008F118D" w:rsidP="00753E69">
            <w:pPr>
              <w:pStyle w:val="TAC"/>
              <w:rPr>
                <w:lang w:bidi="ar-IQ"/>
              </w:rPr>
            </w:pPr>
            <w:r>
              <w:rPr>
                <w:lang w:bidi="ar-IQ"/>
              </w:rPr>
              <w:t>Oc</w:t>
            </w:r>
          </w:p>
        </w:tc>
        <w:tc>
          <w:tcPr>
            <w:tcW w:w="5597" w:type="dxa"/>
            <w:gridSpan w:val="2"/>
            <w:tcBorders>
              <w:top w:val="single" w:sz="6" w:space="0" w:color="auto"/>
              <w:left w:val="single" w:sz="6" w:space="0" w:color="auto"/>
              <w:bottom w:val="single" w:sz="6" w:space="0" w:color="auto"/>
              <w:right w:val="single" w:sz="6" w:space="0" w:color="auto"/>
            </w:tcBorders>
            <w:hideMark/>
          </w:tcPr>
          <w:p w14:paraId="789E6950" w14:textId="77777777" w:rsidR="008F118D" w:rsidRDefault="008F118D" w:rsidP="00753E69">
            <w:pPr>
              <w:pStyle w:val="TAL"/>
              <w:rPr>
                <w:lang w:bidi="ar-IQ"/>
              </w:rPr>
            </w:pPr>
            <w:r>
              <w:rPr>
                <w:lang w:bidi="ar-IQ"/>
              </w:rPr>
              <w:t>This field holds the PLMN identifier (MCC MNC) of the AMF.</w:t>
            </w:r>
          </w:p>
        </w:tc>
      </w:tr>
      <w:tr w:rsidR="00E14A13" w14:paraId="0D58EE96"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4E99BB2" w14:textId="77777777" w:rsidR="008F118D" w:rsidRDefault="008F118D" w:rsidP="00753E69">
            <w:pPr>
              <w:pStyle w:val="TAL"/>
              <w:rPr>
                <w:lang w:bidi="ar-IQ"/>
              </w:rPr>
            </w:pPr>
            <w:r>
              <w:rPr>
                <w:lang w:bidi="ar-IQ"/>
              </w:rPr>
              <w:t>Record Opening Time</w:t>
            </w:r>
          </w:p>
        </w:tc>
        <w:tc>
          <w:tcPr>
            <w:tcW w:w="851" w:type="dxa"/>
            <w:gridSpan w:val="2"/>
            <w:tcBorders>
              <w:top w:val="single" w:sz="6" w:space="0" w:color="auto"/>
              <w:left w:val="single" w:sz="6" w:space="0" w:color="auto"/>
              <w:bottom w:val="single" w:sz="6" w:space="0" w:color="auto"/>
              <w:right w:val="single" w:sz="6" w:space="0" w:color="auto"/>
            </w:tcBorders>
            <w:hideMark/>
          </w:tcPr>
          <w:p w14:paraId="3106B86F" w14:textId="77777777" w:rsidR="008F118D"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69DE39B6" w14:textId="77777777" w:rsidR="008F118D" w:rsidRDefault="008F118D" w:rsidP="00753E69">
            <w:pPr>
              <w:pStyle w:val="TAL"/>
              <w:rPr>
                <w:lang w:bidi="ar-IQ"/>
              </w:rPr>
            </w:pPr>
            <w:r>
              <w:rPr>
                <w:lang w:bidi="ar-IQ"/>
              </w:rPr>
              <w:t>Described in TS 32.298 [51]</w:t>
            </w:r>
          </w:p>
        </w:tc>
      </w:tr>
      <w:tr w:rsidR="00E14A13" w14:paraId="2F8875E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7C5A073" w14:textId="77777777" w:rsidR="008F118D" w:rsidRDefault="008F118D" w:rsidP="00753E69">
            <w:pPr>
              <w:pStyle w:val="TAL"/>
              <w:rPr>
                <w:lang w:bidi="ar-IQ"/>
              </w:rPr>
            </w:pPr>
            <w:r>
              <w:rPr>
                <w:lang w:bidi="ar-IQ"/>
              </w:rPr>
              <w:t>Duration</w:t>
            </w:r>
          </w:p>
        </w:tc>
        <w:tc>
          <w:tcPr>
            <w:tcW w:w="851" w:type="dxa"/>
            <w:gridSpan w:val="2"/>
            <w:tcBorders>
              <w:top w:val="single" w:sz="6" w:space="0" w:color="auto"/>
              <w:left w:val="single" w:sz="6" w:space="0" w:color="auto"/>
              <w:bottom w:val="single" w:sz="6" w:space="0" w:color="auto"/>
              <w:right w:val="single" w:sz="6" w:space="0" w:color="auto"/>
            </w:tcBorders>
            <w:hideMark/>
          </w:tcPr>
          <w:p w14:paraId="63A918D8"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92AF1BB" w14:textId="77777777" w:rsidR="008F118D" w:rsidRDefault="008F118D" w:rsidP="00753E69">
            <w:pPr>
              <w:pStyle w:val="TAL"/>
              <w:rPr>
                <w:lang w:bidi="ar-IQ"/>
              </w:rPr>
            </w:pPr>
            <w:r>
              <w:rPr>
                <w:lang w:bidi="ar-IQ"/>
              </w:rPr>
              <w:t>Described in TS 32.298 [51]</w:t>
            </w:r>
          </w:p>
        </w:tc>
      </w:tr>
      <w:tr w:rsidR="00E14A13" w14:paraId="06DF698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12069D3" w14:textId="77777777" w:rsidR="008F118D" w:rsidRDefault="008F118D" w:rsidP="00753E69">
            <w:pPr>
              <w:pStyle w:val="TAL"/>
              <w:rPr>
                <w:lang w:bidi="ar-IQ"/>
              </w:rPr>
            </w:pPr>
            <w:r>
              <w:rPr>
                <w:lang w:bidi="ar-IQ"/>
              </w:rPr>
              <w:t>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738898FE" w14:textId="77777777" w:rsidR="008F118D" w:rsidRDefault="008F118D" w:rsidP="00753E69">
            <w:pPr>
              <w:pStyle w:val="TAC"/>
              <w:rPr>
                <w:lang w:bidi="ar-IQ"/>
              </w:rPr>
            </w:pPr>
            <w:r>
              <w:rPr>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5A624434" w14:textId="77777777" w:rsidR="008F118D" w:rsidRDefault="008F118D" w:rsidP="00753E69">
            <w:pPr>
              <w:pStyle w:val="TAL"/>
              <w:rPr>
                <w:lang w:bidi="ar-IQ"/>
              </w:rPr>
            </w:pPr>
            <w:r>
              <w:rPr>
                <w:lang w:bidi="ar-IQ"/>
              </w:rPr>
              <w:t>Described in TS 32.298 [51]</w:t>
            </w:r>
          </w:p>
        </w:tc>
      </w:tr>
      <w:tr w:rsidR="00E14A13" w14:paraId="62FB6F0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3DFB2A3" w14:textId="77777777" w:rsidR="008F118D" w:rsidRDefault="008F118D" w:rsidP="00753E69">
            <w:pPr>
              <w:pStyle w:val="TAL"/>
              <w:rPr>
                <w:lang w:bidi="ar-IQ"/>
              </w:rPr>
            </w:pPr>
            <w:r>
              <w:rPr>
                <w:lang w:bidi="ar-IQ"/>
              </w:rPr>
              <w:t xml:space="preserve">Cause for Record Closing </w:t>
            </w:r>
          </w:p>
        </w:tc>
        <w:tc>
          <w:tcPr>
            <w:tcW w:w="851" w:type="dxa"/>
            <w:gridSpan w:val="2"/>
            <w:tcBorders>
              <w:top w:val="single" w:sz="6" w:space="0" w:color="auto"/>
              <w:left w:val="single" w:sz="6" w:space="0" w:color="auto"/>
              <w:bottom w:val="single" w:sz="6" w:space="0" w:color="auto"/>
              <w:right w:val="single" w:sz="6" w:space="0" w:color="auto"/>
            </w:tcBorders>
            <w:hideMark/>
          </w:tcPr>
          <w:p w14:paraId="77D4EE34"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3EC33CAC" w14:textId="77777777" w:rsidR="008F118D" w:rsidRDefault="008F118D" w:rsidP="00753E69">
            <w:pPr>
              <w:pStyle w:val="TAL"/>
              <w:rPr>
                <w:lang w:bidi="ar-IQ"/>
              </w:rPr>
            </w:pPr>
            <w:r>
              <w:rPr>
                <w:lang w:bidi="ar-IQ"/>
              </w:rPr>
              <w:t>Described in TS 32.298 [51]</w:t>
            </w:r>
          </w:p>
        </w:tc>
      </w:tr>
      <w:tr w:rsidR="00E14A13" w14:paraId="02AB6CBF"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2DEF92B" w14:textId="77777777" w:rsidR="008F118D" w:rsidRDefault="008F118D" w:rsidP="00753E69">
            <w:pPr>
              <w:pStyle w:val="TAL"/>
              <w:rPr>
                <w:lang w:bidi="ar-IQ"/>
              </w:rPr>
            </w:pPr>
            <w:r>
              <w:rPr>
                <w:lang w:bidi="ar-IQ"/>
              </w:rPr>
              <w:t>Local 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1F09C51C"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54DB7885" w14:textId="77777777" w:rsidR="008F118D" w:rsidRDefault="008F118D" w:rsidP="00753E69">
            <w:pPr>
              <w:pStyle w:val="TAL"/>
              <w:rPr>
                <w:lang w:bidi="ar-IQ"/>
              </w:rPr>
            </w:pPr>
            <w:r>
              <w:rPr>
                <w:lang w:bidi="ar-IQ"/>
              </w:rPr>
              <w:t>Described in TS 32.298 [51]</w:t>
            </w:r>
          </w:p>
        </w:tc>
      </w:tr>
      <w:tr w:rsidR="00E14A13" w14:paraId="77ED59A1"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5779A7B" w14:textId="77777777" w:rsidR="00E14A13" w:rsidRDefault="00E14A13" w:rsidP="00E14A13">
            <w:pPr>
              <w:pStyle w:val="TAL"/>
            </w:pPr>
            <w:r>
              <w:t>Record Extensions</w:t>
            </w:r>
          </w:p>
        </w:tc>
        <w:tc>
          <w:tcPr>
            <w:tcW w:w="851" w:type="dxa"/>
            <w:gridSpan w:val="2"/>
            <w:tcBorders>
              <w:top w:val="single" w:sz="6" w:space="0" w:color="auto"/>
              <w:left w:val="single" w:sz="6" w:space="0" w:color="auto"/>
              <w:bottom w:val="single" w:sz="6" w:space="0" w:color="auto"/>
              <w:right w:val="single" w:sz="6" w:space="0" w:color="auto"/>
            </w:tcBorders>
          </w:tcPr>
          <w:p w14:paraId="586E11EA"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1B21571" w14:textId="77777777" w:rsidR="00E14A13" w:rsidRDefault="00E14A13" w:rsidP="00E14A13">
            <w:pPr>
              <w:pStyle w:val="TAL"/>
              <w:rPr>
                <w:rFonts w:cs="Arial"/>
                <w:szCs w:val="18"/>
              </w:rPr>
            </w:pPr>
            <w:r>
              <w:rPr>
                <w:rFonts w:cs="Arial"/>
                <w:szCs w:val="18"/>
              </w:rPr>
              <w:t>Described in TS 32.298 [51]</w:t>
            </w:r>
          </w:p>
        </w:tc>
      </w:tr>
      <w:tr w:rsidR="00E14A13" w14:paraId="6D3258A8"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67945D90" w14:textId="77777777" w:rsidR="00E14A13" w:rsidRDefault="00E14A13" w:rsidP="00E14A13">
            <w:pPr>
              <w:pStyle w:val="TAL"/>
            </w:pPr>
            <w:r>
              <w:t>AMF Identifier</w:t>
            </w:r>
          </w:p>
        </w:tc>
        <w:tc>
          <w:tcPr>
            <w:tcW w:w="851" w:type="dxa"/>
            <w:gridSpan w:val="2"/>
            <w:tcBorders>
              <w:top w:val="single" w:sz="6" w:space="0" w:color="auto"/>
              <w:left w:val="single" w:sz="6" w:space="0" w:color="auto"/>
              <w:bottom w:val="single" w:sz="6" w:space="0" w:color="auto"/>
              <w:right w:val="single" w:sz="6" w:space="0" w:color="auto"/>
            </w:tcBorders>
          </w:tcPr>
          <w:p w14:paraId="41D642B1"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53C950EC" w14:textId="77777777" w:rsidR="00E14A13" w:rsidRDefault="00E14A13" w:rsidP="00E14A13">
            <w:pPr>
              <w:pStyle w:val="TAL"/>
              <w:rPr>
                <w:rFonts w:cs="Arial"/>
                <w:szCs w:val="18"/>
              </w:rPr>
            </w:pPr>
            <w:r>
              <w:rPr>
                <w:rFonts w:cs="Arial"/>
                <w:szCs w:val="18"/>
              </w:rPr>
              <w:t>This field holds the AMF identifier.</w:t>
            </w:r>
          </w:p>
        </w:tc>
      </w:tr>
      <w:tr w:rsidR="00E14A13" w14:paraId="48D9869F"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3F800697" w14:textId="77777777" w:rsidR="00E14A13" w:rsidRDefault="00E14A13" w:rsidP="00E14A13">
            <w:pPr>
              <w:pStyle w:val="TAL"/>
            </w:pPr>
            <w:r>
              <w:t>N2 connection charging Information</w:t>
            </w:r>
          </w:p>
        </w:tc>
        <w:tc>
          <w:tcPr>
            <w:tcW w:w="851" w:type="dxa"/>
            <w:gridSpan w:val="2"/>
            <w:tcBorders>
              <w:top w:val="single" w:sz="6" w:space="0" w:color="auto"/>
              <w:left w:val="single" w:sz="6" w:space="0" w:color="auto"/>
              <w:bottom w:val="single" w:sz="6" w:space="0" w:color="auto"/>
              <w:right w:val="single" w:sz="6" w:space="0" w:color="auto"/>
            </w:tcBorders>
          </w:tcPr>
          <w:p w14:paraId="2D899584"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33" w:type="dxa"/>
            <w:gridSpan w:val="2"/>
            <w:tcBorders>
              <w:top w:val="single" w:sz="6" w:space="0" w:color="auto"/>
              <w:left w:val="single" w:sz="6" w:space="0" w:color="auto"/>
              <w:bottom w:val="single" w:sz="6" w:space="0" w:color="auto"/>
              <w:right w:val="single" w:sz="6" w:space="0" w:color="auto"/>
            </w:tcBorders>
          </w:tcPr>
          <w:p w14:paraId="1239A772" w14:textId="77777777" w:rsidR="00E14A13" w:rsidRDefault="00E14A13" w:rsidP="00E14A13">
            <w:pPr>
              <w:pStyle w:val="TAL"/>
              <w:rPr>
                <w:rFonts w:cs="Arial"/>
                <w:szCs w:val="18"/>
              </w:rPr>
            </w:pPr>
            <w:r>
              <w:rPr>
                <w:rFonts w:cs="Arial"/>
                <w:szCs w:val="18"/>
              </w:rPr>
              <w:t>This field holds the N2 connection specific information defined in clause 6.2.1.3</w:t>
            </w:r>
          </w:p>
        </w:tc>
      </w:tr>
      <w:tr w:rsidR="00E14A13" w14:paraId="5F0EFA16"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5C0E632B" w14:textId="77777777" w:rsidR="00E14A13" w:rsidRDefault="00E14A13" w:rsidP="00E14A13">
            <w:pPr>
              <w:pStyle w:val="TAL"/>
            </w:pPr>
            <w:r>
              <w:t>Inter-CHF Information</w:t>
            </w:r>
          </w:p>
        </w:tc>
        <w:tc>
          <w:tcPr>
            <w:tcW w:w="851" w:type="dxa"/>
            <w:gridSpan w:val="2"/>
            <w:tcBorders>
              <w:top w:val="single" w:sz="6" w:space="0" w:color="auto"/>
              <w:left w:val="single" w:sz="6" w:space="0" w:color="auto"/>
              <w:bottom w:val="single" w:sz="6" w:space="0" w:color="auto"/>
              <w:right w:val="single" w:sz="6" w:space="0" w:color="auto"/>
            </w:tcBorders>
          </w:tcPr>
          <w:p w14:paraId="2EFF478E"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268F1BF"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5C9D05B1" w14:textId="77777777" w:rsidR="008F118D" w:rsidRPr="00424394" w:rsidRDefault="008F118D" w:rsidP="008F118D">
      <w:pPr>
        <w:pStyle w:val="TH"/>
        <w:rPr>
          <w:lang w:bidi="ar-IQ"/>
        </w:rPr>
      </w:pPr>
    </w:p>
    <w:p w14:paraId="0EF04021" w14:textId="77777777" w:rsidR="008F118D" w:rsidRPr="00424394" w:rsidRDefault="008F118D" w:rsidP="008F118D">
      <w:pPr>
        <w:pStyle w:val="Heading4"/>
        <w:rPr>
          <w:lang w:bidi="ar-IQ"/>
        </w:rPr>
      </w:pPr>
      <w:bookmarkStart w:id="295" w:name="_CR6_1_3_4"/>
      <w:bookmarkStart w:id="296" w:name="_Toc202525037"/>
      <w:bookmarkEnd w:id="295"/>
      <w:r w:rsidRPr="00424394">
        <w:rPr>
          <w:lang w:bidi="ar-IQ"/>
        </w:rPr>
        <w:t>6.1.3.</w:t>
      </w:r>
      <w:r>
        <w:rPr>
          <w:lang w:bidi="ar-IQ"/>
        </w:rPr>
        <w:t>4</w:t>
      </w:r>
      <w:r w:rsidRPr="00424394">
        <w:rPr>
          <w:lang w:bidi="ar-IQ"/>
        </w:rPr>
        <w:tab/>
      </w:r>
      <w:r>
        <w:rPr>
          <w:lang w:bidi="ar-IQ"/>
        </w:rPr>
        <w:t>Location reporting charging</w:t>
      </w:r>
      <w:r w:rsidRPr="00CB2621">
        <w:rPr>
          <w:lang w:val="en-US" w:bidi="ar-IQ"/>
        </w:rPr>
        <w:t xml:space="preserve"> </w:t>
      </w:r>
      <w:r>
        <w:rPr>
          <w:lang w:bidi="ar-IQ"/>
        </w:rPr>
        <w:t>CHF CDR</w:t>
      </w:r>
      <w:r w:rsidRPr="00424394">
        <w:rPr>
          <w:lang w:bidi="ar-IQ"/>
        </w:rPr>
        <w:t xml:space="preserve"> data</w:t>
      </w:r>
      <w:bookmarkEnd w:id="296"/>
      <w:r w:rsidRPr="00424394">
        <w:rPr>
          <w:lang w:bidi="ar-IQ"/>
        </w:rPr>
        <w:t xml:space="preserve"> </w:t>
      </w:r>
    </w:p>
    <w:p w14:paraId="31D8E9E3" w14:textId="77777777" w:rsidR="008F118D" w:rsidRDefault="008F118D" w:rsidP="008F118D">
      <w:pPr>
        <w:rPr>
          <w:lang w:eastAsia="zh-CN" w:bidi="ar-IQ"/>
        </w:rPr>
      </w:pPr>
      <w:r w:rsidRPr="00424394">
        <w:rPr>
          <w:lang w:bidi="ar-IQ"/>
        </w:rPr>
        <w:t xml:space="preserve">If enabled, </w:t>
      </w:r>
      <w:r>
        <w:rPr>
          <w:lang w:bidi="ar-IQ"/>
        </w:rPr>
        <w:t xml:space="preserve">CHF CDRs for Location reporting </w:t>
      </w:r>
      <w:r w:rsidRPr="00424394">
        <w:rPr>
          <w:lang w:bidi="ar-IQ"/>
        </w:rPr>
        <w:t xml:space="preserve">charging </w:t>
      </w:r>
      <w:r w:rsidRPr="00424394">
        <w:rPr>
          <w:lang w:eastAsia="zh-CN" w:bidi="ar-IQ"/>
        </w:rPr>
        <w:t xml:space="preserve">shall be produced for each </w:t>
      </w:r>
      <w:r>
        <w:rPr>
          <w:lang w:bidi="ar-IQ"/>
        </w:rPr>
        <w:t>Location reporting.</w:t>
      </w:r>
    </w:p>
    <w:p w14:paraId="69917045" w14:textId="77777777" w:rsidR="008F118D" w:rsidRPr="00424394" w:rsidRDefault="008F118D" w:rsidP="008F118D">
      <w:pPr>
        <w:rPr>
          <w:lang w:bidi="ar-IQ"/>
        </w:rPr>
      </w:pPr>
      <w:r w:rsidRPr="00424394">
        <w:rPr>
          <w:lang w:bidi="ar-IQ"/>
        </w:rPr>
        <w:t xml:space="preserve">The fields </w:t>
      </w:r>
      <w:r>
        <w:rPr>
          <w:lang w:bidi="ar-IQ"/>
        </w:rPr>
        <w:t>of Location reporting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w:t>
      </w:r>
      <w:r>
        <w:rPr>
          <w:lang w:eastAsia="zh-CN" w:bidi="ar-IQ"/>
        </w:rPr>
        <w:t>4</w:t>
      </w:r>
      <w:r w:rsidRPr="00424394">
        <w:rPr>
          <w:lang w:eastAsia="zh-CN" w:bidi="ar-IQ"/>
        </w:rPr>
        <w:t>.1</w:t>
      </w:r>
      <w:r w:rsidRPr="00424394">
        <w:rPr>
          <w:lang w:bidi="ar-IQ"/>
        </w:rPr>
        <w:t>.</w:t>
      </w:r>
    </w:p>
    <w:p w14:paraId="0B8CF9DC" w14:textId="77777777" w:rsidR="008F118D" w:rsidRPr="00424394" w:rsidRDefault="008F118D" w:rsidP="008F118D">
      <w:pPr>
        <w:pStyle w:val="TH"/>
        <w:rPr>
          <w:lang w:bidi="ar-IQ"/>
        </w:rPr>
      </w:pPr>
      <w:bookmarkStart w:id="297" w:name="_CRTable6_1_3_4_1"/>
      <w:r w:rsidRPr="00424394">
        <w:rPr>
          <w:lang w:bidi="ar-IQ"/>
        </w:rPr>
        <w:t xml:space="preserve">Table </w:t>
      </w:r>
      <w:bookmarkEnd w:id="297"/>
      <w:r w:rsidRPr="00424394">
        <w:rPr>
          <w:lang w:bidi="ar-IQ"/>
        </w:rPr>
        <w:t>6.1.3.</w:t>
      </w:r>
      <w:r>
        <w:rPr>
          <w:lang w:bidi="ar-IQ"/>
        </w:rPr>
        <w:t>4</w:t>
      </w:r>
      <w:r w:rsidRPr="00424394">
        <w:rPr>
          <w:lang w:bidi="ar-IQ"/>
        </w:rPr>
        <w:t xml:space="preserve">.1: </w:t>
      </w:r>
      <w:r>
        <w:rPr>
          <w:lang w:bidi="ar-IQ"/>
        </w:rPr>
        <w:t>Location reporting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8"/>
        <w:gridCol w:w="814"/>
        <w:gridCol w:w="38"/>
        <w:gridCol w:w="5557"/>
        <w:gridCol w:w="109"/>
      </w:tblGrid>
      <w:tr w:rsidR="008F118D" w14:paraId="2D0D69FB"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A5A2AE3" w14:textId="77777777" w:rsidR="008F118D" w:rsidRDefault="008F118D" w:rsidP="00753E69">
            <w:pPr>
              <w:pStyle w:val="TAH"/>
              <w:keepLines w:val="0"/>
              <w:rPr>
                <w:lang w:bidi="ar-IQ"/>
              </w:rPr>
            </w:pPr>
            <w:r>
              <w:rPr>
                <w:lang w:bidi="ar-IQ"/>
              </w:rPr>
              <w:t>Field</w:t>
            </w:r>
          </w:p>
        </w:tc>
        <w:tc>
          <w:tcPr>
            <w:tcW w:w="85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02C289F" w14:textId="77777777" w:rsidR="008F118D" w:rsidRDefault="008F118D" w:rsidP="00753E69">
            <w:pPr>
              <w:pStyle w:val="TAH"/>
              <w:keepLines w:val="0"/>
              <w:rPr>
                <w:lang w:bidi="ar-IQ"/>
              </w:rPr>
            </w:pPr>
            <w:r>
              <w:rPr>
                <w:lang w:bidi="ar-IQ"/>
              </w:rPr>
              <w:t>Category</w:t>
            </w:r>
          </w:p>
        </w:tc>
        <w:tc>
          <w:tcPr>
            <w:tcW w:w="5596"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291F33A8" w14:textId="77777777" w:rsidR="008F118D" w:rsidRDefault="008F118D" w:rsidP="00753E69">
            <w:pPr>
              <w:pStyle w:val="TAH"/>
              <w:keepLines w:val="0"/>
              <w:rPr>
                <w:lang w:bidi="ar-IQ"/>
              </w:rPr>
            </w:pPr>
            <w:r>
              <w:rPr>
                <w:lang w:bidi="ar-IQ"/>
              </w:rPr>
              <w:t>Description</w:t>
            </w:r>
          </w:p>
        </w:tc>
      </w:tr>
      <w:tr w:rsidR="008F118D" w14:paraId="08ECA0C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6A793A1" w14:textId="77777777" w:rsidR="008F118D" w:rsidRDefault="008F118D" w:rsidP="00753E69">
            <w:pPr>
              <w:pStyle w:val="TAL"/>
              <w:rPr>
                <w:lang w:bidi="ar-IQ"/>
              </w:rPr>
            </w:pPr>
            <w:r>
              <w:rPr>
                <w:lang w:bidi="ar-IQ"/>
              </w:rPr>
              <w:t xml:space="preserve">Record Type </w:t>
            </w:r>
          </w:p>
        </w:tc>
        <w:tc>
          <w:tcPr>
            <w:tcW w:w="852" w:type="dxa"/>
            <w:gridSpan w:val="2"/>
            <w:tcBorders>
              <w:top w:val="single" w:sz="6" w:space="0" w:color="auto"/>
              <w:left w:val="single" w:sz="6" w:space="0" w:color="auto"/>
              <w:bottom w:val="single" w:sz="6" w:space="0" w:color="auto"/>
              <w:right w:val="single" w:sz="6" w:space="0" w:color="auto"/>
            </w:tcBorders>
            <w:hideMark/>
          </w:tcPr>
          <w:p w14:paraId="15D77257"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4A27FC"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8F118D" w14:paraId="01C6B25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8DFB40C" w14:textId="77777777" w:rsidR="008F118D" w:rsidRDefault="008F118D" w:rsidP="00753E69">
            <w:pPr>
              <w:pStyle w:val="TAL"/>
              <w:rPr>
                <w:lang w:bidi="ar-IQ"/>
              </w:rPr>
            </w:pPr>
            <w:r>
              <w:rPr>
                <w:lang w:bidi="ar-IQ"/>
              </w:rPr>
              <w:t>Recording Network Function ID</w:t>
            </w:r>
          </w:p>
        </w:tc>
        <w:tc>
          <w:tcPr>
            <w:tcW w:w="852" w:type="dxa"/>
            <w:gridSpan w:val="2"/>
            <w:tcBorders>
              <w:top w:val="single" w:sz="6" w:space="0" w:color="auto"/>
              <w:left w:val="single" w:sz="6" w:space="0" w:color="auto"/>
              <w:bottom w:val="single" w:sz="6" w:space="0" w:color="auto"/>
              <w:right w:val="single" w:sz="6" w:space="0" w:color="auto"/>
            </w:tcBorders>
            <w:hideMark/>
          </w:tcPr>
          <w:p w14:paraId="390B2972"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C41C244" w14:textId="77777777" w:rsidR="008F118D" w:rsidRDefault="008F118D" w:rsidP="00753E69">
            <w:pPr>
              <w:pStyle w:val="TAL"/>
              <w:rPr>
                <w:lang w:bidi="ar-IQ"/>
              </w:rPr>
            </w:pPr>
            <w:r>
              <w:rPr>
                <w:lang w:bidi="ar-IQ"/>
              </w:rPr>
              <w:t>This field holds the name of the recording entity, i.e. the CHF id.</w:t>
            </w:r>
          </w:p>
        </w:tc>
      </w:tr>
      <w:tr w:rsidR="008F118D" w14:paraId="2D879057"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EB3EB4D" w14:textId="77777777" w:rsidR="008F118D" w:rsidRDefault="008F118D" w:rsidP="00753E69">
            <w:pPr>
              <w:pStyle w:val="TAL"/>
              <w:rPr>
                <w:lang w:bidi="ar-IQ"/>
              </w:rPr>
            </w:pPr>
            <w:r>
              <w:t>Subscriber Identifier</w:t>
            </w:r>
          </w:p>
        </w:tc>
        <w:tc>
          <w:tcPr>
            <w:tcW w:w="852" w:type="dxa"/>
            <w:gridSpan w:val="2"/>
            <w:tcBorders>
              <w:top w:val="single" w:sz="6" w:space="0" w:color="auto"/>
              <w:left w:val="single" w:sz="6" w:space="0" w:color="auto"/>
              <w:bottom w:val="single" w:sz="6" w:space="0" w:color="auto"/>
              <w:right w:val="single" w:sz="6" w:space="0" w:color="auto"/>
            </w:tcBorders>
          </w:tcPr>
          <w:p w14:paraId="1756B7F4"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tcPr>
          <w:p w14:paraId="74DBC0FD"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8F118D" w:rsidDel="00CE5670" w14:paraId="06D2C4A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44B918C5" w14:textId="77777777" w:rsidR="008F118D" w:rsidDel="00CE5670" w:rsidRDefault="008F118D" w:rsidP="00753E69">
            <w:pPr>
              <w:pStyle w:val="TAL"/>
            </w:pPr>
            <w:r>
              <w:rPr>
                <w:lang w:bidi="ar-IQ"/>
              </w:rPr>
              <w:t>NF Consumer Information</w:t>
            </w:r>
          </w:p>
        </w:tc>
        <w:tc>
          <w:tcPr>
            <w:tcW w:w="852" w:type="dxa"/>
            <w:gridSpan w:val="2"/>
            <w:tcBorders>
              <w:top w:val="single" w:sz="6" w:space="0" w:color="auto"/>
              <w:left w:val="single" w:sz="6" w:space="0" w:color="auto"/>
              <w:bottom w:val="single" w:sz="6" w:space="0" w:color="auto"/>
              <w:right w:val="single" w:sz="6" w:space="0" w:color="auto"/>
            </w:tcBorders>
          </w:tcPr>
          <w:p w14:paraId="0BF81C21" w14:textId="77777777" w:rsidR="008F118D"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85BDA4E" w14:textId="77777777" w:rsidR="008F118D" w:rsidDel="00CE5670" w:rsidRDefault="008F118D" w:rsidP="00753E69">
            <w:pPr>
              <w:pStyle w:val="TAL"/>
              <w:rPr>
                <w:lang w:bidi="ar-IQ"/>
              </w:rPr>
            </w:pPr>
            <w:r>
              <w:rPr>
                <w:lang w:bidi="ar-IQ"/>
              </w:rPr>
              <w:t>This field holds the information of the AMF that used the charging service.</w:t>
            </w:r>
          </w:p>
        </w:tc>
      </w:tr>
      <w:tr w:rsidR="008F118D" w:rsidDel="00CE5670" w14:paraId="3D351B2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5ECEAD67" w14:textId="77777777" w:rsidR="008F118D" w:rsidDel="00CE5670" w:rsidRDefault="008F118D" w:rsidP="00753E69">
            <w:pPr>
              <w:pStyle w:val="TAL"/>
              <w:ind w:left="284"/>
            </w:pPr>
            <w:r>
              <w:rPr>
                <w:rFonts w:cs="Arial"/>
              </w:rPr>
              <w:t>NF Functionality</w:t>
            </w:r>
          </w:p>
        </w:tc>
        <w:tc>
          <w:tcPr>
            <w:tcW w:w="852" w:type="dxa"/>
            <w:gridSpan w:val="2"/>
            <w:tcBorders>
              <w:top w:val="single" w:sz="6" w:space="0" w:color="auto"/>
              <w:left w:val="single" w:sz="6" w:space="0" w:color="auto"/>
              <w:bottom w:val="single" w:sz="6" w:space="0" w:color="auto"/>
              <w:right w:val="single" w:sz="6" w:space="0" w:color="auto"/>
            </w:tcBorders>
          </w:tcPr>
          <w:p w14:paraId="39DF42DA" w14:textId="77777777" w:rsidR="008F118D"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5147764" w14:textId="77777777" w:rsidR="008F118D" w:rsidDel="00CE5670" w:rsidRDefault="008F118D" w:rsidP="00753E69">
            <w:pPr>
              <w:pStyle w:val="TAL"/>
              <w:rPr>
                <w:lang w:bidi="ar-IQ"/>
              </w:rPr>
            </w:pPr>
            <w:r>
              <w:rPr>
                <w:lang w:eastAsia="zh-CN"/>
              </w:rPr>
              <w:t>This field contains the function of the node (i.e. AMF)</w:t>
            </w:r>
          </w:p>
        </w:tc>
      </w:tr>
      <w:tr w:rsidR="008F118D" w:rsidDel="00CE5670" w14:paraId="26FF83E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95EBF18" w14:textId="77777777" w:rsidR="008F118D" w:rsidDel="00CE5670" w:rsidRDefault="008F118D" w:rsidP="00753E69">
            <w:pPr>
              <w:pStyle w:val="TAL"/>
              <w:ind w:left="284"/>
            </w:pPr>
            <w:r>
              <w:t>NF Name</w:t>
            </w:r>
          </w:p>
        </w:tc>
        <w:tc>
          <w:tcPr>
            <w:tcW w:w="852" w:type="dxa"/>
            <w:gridSpan w:val="2"/>
            <w:tcBorders>
              <w:top w:val="single" w:sz="6" w:space="0" w:color="auto"/>
              <w:left w:val="single" w:sz="6" w:space="0" w:color="auto"/>
              <w:bottom w:val="single" w:sz="6" w:space="0" w:color="auto"/>
              <w:right w:val="single" w:sz="6" w:space="0" w:color="auto"/>
            </w:tcBorders>
          </w:tcPr>
          <w:p w14:paraId="02D5CA19"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tcPr>
          <w:p w14:paraId="5EB6D468" w14:textId="77777777" w:rsidR="008F118D" w:rsidDel="00CE5670" w:rsidRDefault="008F118D" w:rsidP="00753E69">
            <w:pPr>
              <w:pStyle w:val="TAL"/>
              <w:rPr>
                <w:lang w:bidi="ar-IQ"/>
              </w:rPr>
            </w:pPr>
            <w:r>
              <w:rPr>
                <w:lang w:bidi="ar-IQ"/>
              </w:rPr>
              <w:t>This field holds the name of the AMF used.</w:t>
            </w:r>
          </w:p>
        </w:tc>
      </w:tr>
      <w:tr w:rsidR="008F118D" w14:paraId="7CA169D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3734760" w14:textId="77777777" w:rsidR="008F118D" w:rsidRDefault="008F118D" w:rsidP="00753E69">
            <w:pPr>
              <w:pStyle w:val="TAL"/>
              <w:ind w:left="284"/>
              <w:rPr>
                <w:lang w:bidi="ar-IQ"/>
              </w:rPr>
            </w:pPr>
            <w:r>
              <w:rPr>
                <w:lang w:bidi="ar-IQ"/>
              </w:rPr>
              <w:t>NF Address</w:t>
            </w:r>
          </w:p>
        </w:tc>
        <w:tc>
          <w:tcPr>
            <w:tcW w:w="852" w:type="dxa"/>
            <w:gridSpan w:val="2"/>
            <w:tcBorders>
              <w:top w:val="single" w:sz="6" w:space="0" w:color="auto"/>
              <w:left w:val="single" w:sz="6" w:space="0" w:color="auto"/>
              <w:bottom w:val="single" w:sz="6" w:space="0" w:color="auto"/>
              <w:right w:val="single" w:sz="6" w:space="0" w:color="auto"/>
            </w:tcBorders>
            <w:hideMark/>
          </w:tcPr>
          <w:p w14:paraId="6885F248" w14:textId="77777777" w:rsidR="008F118D" w:rsidRDefault="008F118D" w:rsidP="00753E69">
            <w:pPr>
              <w:pStyle w:val="TAC"/>
              <w:rPr>
                <w:lang w:bidi="ar-IQ"/>
              </w:rPr>
            </w:pPr>
            <w:r>
              <w:rPr>
                <w:lang w:bidi="ar-IQ"/>
              </w:rPr>
              <w:t>O</w:t>
            </w:r>
            <w:r>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75ACAE23" w14:textId="77777777" w:rsidR="008F118D" w:rsidRDefault="008F118D" w:rsidP="00753E69">
            <w:pPr>
              <w:pStyle w:val="TAL"/>
              <w:rPr>
                <w:lang w:bidi="ar-IQ"/>
              </w:rPr>
            </w:pPr>
            <w:r>
              <w:rPr>
                <w:lang w:bidi="ar-IQ"/>
              </w:rPr>
              <w:t>This field holds the IP Address of the AMF used.</w:t>
            </w:r>
          </w:p>
        </w:tc>
      </w:tr>
      <w:tr w:rsidR="008F118D" w14:paraId="0DA5873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765C042" w14:textId="77777777" w:rsidR="008F118D" w:rsidRDefault="008F118D" w:rsidP="00753E69">
            <w:pPr>
              <w:pStyle w:val="TAL"/>
              <w:ind w:left="284"/>
              <w:rPr>
                <w:rFonts w:ascii="Courier New" w:hAnsi="Courier New"/>
                <w:sz w:val="20"/>
                <w:lang w:bidi="ar-IQ"/>
              </w:rPr>
            </w:pPr>
            <w:r>
              <w:rPr>
                <w:lang w:bidi="ar-IQ"/>
              </w:rPr>
              <w:t>NF PLMN ID</w:t>
            </w:r>
          </w:p>
        </w:tc>
        <w:tc>
          <w:tcPr>
            <w:tcW w:w="852" w:type="dxa"/>
            <w:gridSpan w:val="2"/>
            <w:tcBorders>
              <w:top w:val="single" w:sz="6" w:space="0" w:color="auto"/>
              <w:left w:val="single" w:sz="6" w:space="0" w:color="auto"/>
              <w:bottom w:val="single" w:sz="6" w:space="0" w:color="auto"/>
              <w:right w:val="single" w:sz="6" w:space="0" w:color="auto"/>
            </w:tcBorders>
            <w:hideMark/>
          </w:tcPr>
          <w:p w14:paraId="758D8083" w14:textId="77777777" w:rsidR="008F118D" w:rsidRDefault="008F118D" w:rsidP="00753E69">
            <w:pPr>
              <w:pStyle w:val="TAC"/>
              <w:rPr>
                <w:lang w:bidi="ar-IQ"/>
              </w:rPr>
            </w:pPr>
            <w:r>
              <w:rPr>
                <w:lang w:bidi="ar-IQ"/>
              </w:rPr>
              <w:t>Oc</w:t>
            </w:r>
          </w:p>
        </w:tc>
        <w:tc>
          <w:tcPr>
            <w:tcW w:w="5596" w:type="dxa"/>
            <w:gridSpan w:val="2"/>
            <w:tcBorders>
              <w:top w:val="single" w:sz="6" w:space="0" w:color="auto"/>
              <w:left w:val="single" w:sz="6" w:space="0" w:color="auto"/>
              <w:bottom w:val="single" w:sz="6" w:space="0" w:color="auto"/>
              <w:right w:val="single" w:sz="6" w:space="0" w:color="auto"/>
            </w:tcBorders>
            <w:hideMark/>
          </w:tcPr>
          <w:p w14:paraId="508807F1" w14:textId="77777777" w:rsidR="008F118D" w:rsidRDefault="008F118D" w:rsidP="00753E69">
            <w:pPr>
              <w:pStyle w:val="TAL"/>
              <w:rPr>
                <w:lang w:bidi="ar-IQ"/>
              </w:rPr>
            </w:pPr>
            <w:r>
              <w:rPr>
                <w:lang w:bidi="ar-IQ"/>
              </w:rPr>
              <w:t>This field holds the PLMN identifier (MCC MNC) of the AMF.</w:t>
            </w:r>
          </w:p>
        </w:tc>
      </w:tr>
      <w:tr w:rsidR="008F118D" w14:paraId="629FD5F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23FFFBA" w14:textId="77777777" w:rsidR="008F118D" w:rsidRDefault="008F118D" w:rsidP="00753E69">
            <w:pPr>
              <w:pStyle w:val="TAL"/>
              <w:rPr>
                <w:lang w:bidi="ar-IQ"/>
              </w:rPr>
            </w:pPr>
            <w:r>
              <w:rPr>
                <w:lang w:bidi="ar-IQ"/>
              </w:rPr>
              <w:t>Record Opening Time</w:t>
            </w:r>
          </w:p>
        </w:tc>
        <w:tc>
          <w:tcPr>
            <w:tcW w:w="852" w:type="dxa"/>
            <w:gridSpan w:val="2"/>
            <w:tcBorders>
              <w:top w:val="single" w:sz="6" w:space="0" w:color="auto"/>
              <w:left w:val="single" w:sz="6" w:space="0" w:color="auto"/>
              <w:bottom w:val="single" w:sz="6" w:space="0" w:color="auto"/>
              <w:right w:val="single" w:sz="6" w:space="0" w:color="auto"/>
            </w:tcBorders>
            <w:hideMark/>
          </w:tcPr>
          <w:p w14:paraId="0C423A65"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63C6F487" w14:textId="77777777" w:rsidR="008F118D" w:rsidRDefault="008F118D" w:rsidP="00753E69">
            <w:pPr>
              <w:pStyle w:val="TAL"/>
              <w:rPr>
                <w:lang w:bidi="ar-IQ"/>
              </w:rPr>
            </w:pPr>
            <w:r>
              <w:rPr>
                <w:lang w:bidi="ar-IQ"/>
              </w:rPr>
              <w:t>Described in TS 32.298 [51]</w:t>
            </w:r>
          </w:p>
        </w:tc>
      </w:tr>
      <w:tr w:rsidR="008F118D" w14:paraId="3123986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8DFD599" w14:textId="77777777" w:rsidR="008F118D" w:rsidRDefault="008F118D" w:rsidP="00753E69">
            <w:pPr>
              <w:pStyle w:val="TAL"/>
              <w:rPr>
                <w:lang w:bidi="ar-IQ"/>
              </w:rPr>
            </w:pPr>
            <w:r>
              <w:rPr>
                <w:lang w:bidi="ar-IQ"/>
              </w:rPr>
              <w:t>Duration</w:t>
            </w:r>
          </w:p>
        </w:tc>
        <w:tc>
          <w:tcPr>
            <w:tcW w:w="852" w:type="dxa"/>
            <w:gridSpan w:val="2"/>
            <w:tcBorders>
              <w:top w:val="single" w:sz="6" w:space="0" w:color="auto"/>
              <w:left w:val="single" w:sz="6" w:space="0" w:color="auto"/>
              <w:bottom w:val="single" w:sz="6" w:space="0" w:color="auto"/>
              <w:right w:val="single" w:sz="6" w:space="0" w:color="auto"/>
            </w:tcBorders>
            <w:hideMark/>
          </w:tcPr>
          <w:p w14:paraId="2E120DE6"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ABF6B1" w14:textId="77777777" w:rsidR="008F118D" w:rsidRDefault="008F118D" w:rsidP="00753E69">
            <w:pPr>
              <w:pStyle w:val="TAL"/>
              <w:rPr>
                <w:lang w:bidi="ar-IQ"/>
              </w:rPr>
            </w:pPr>
            <w:r>
              <w:rPr>
                <w:lang w:bidi="ar-IQ"/>
              </w:rPr>
              <w:t>Described in TS 32.298 [51]</w:t>
            </w:r>
          </w:p>
        </w:tc>
      </w:tr>
      <w:tr w:rsidR="008F118D" w14:paraId="49DB041D"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D997DEE" w14:textId="77777777" w:rsidR="008F118D" w:rsidRDefault="008F118D" w:rsidP="00753E69">
            <w:pPr>
              <w:pStyle w:val="TAL"/>
              <w:rPr>
                <w:lang w:bidi="ar-IQ"/>
              </w:rPr>
            </w:pPr>
            <w:r>
              <w:rPr>
                <w:lang w:bidi="ar-IQ"/>
              </w:rPr>
              <w:t>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4480F23F" w14:textId="77777777" w:rsidR="008F118D" w:rsidRDefault="008F118D" w:rsidP="00753E69">
            <w:pPr>
              <w:pStyle w:val="TAC"/>
              <w:rPr>
                <w:lang w:bidi="ar-IQ"/>
              </w:rPr>
            </w:pPr>
            <w:r>
              <w:rPr>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21DA2C1C" w14:textId="77777777" w:rsidR="008F118D" w:rsidRDefault="008F118D" w:rsidP="00753E69">
            <w:pPr>
              <w:pStyle w:val="TAL"/>
              <w:rPr>
                <w:lang w:bidi="ar-IQ"/>
              </w:rPr>
            </w:pPr>
            <w:r>
              <w:rPr>
                <w:lang w:bidi="ar-IQ"/>
              </w:rPr>
              <w:t>Described in TS 32.298 [51]</w:t>
            </w:r>
          </w:p>
        </w:tc>
      </w:tr>
      <w:tr w:rsidR="008F118D" w14:paraId="7D962ED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239B37C" w14:textId="77777777" w:rsidR="008F118D" w:rsidRDefault="008F118D" w:rsidP="00753E69">
            <w:pPr>
              <w:pStyle w:val="TAL"/>
              <w:rPr>
                <w:lang w:bidi="ar-IQ"/>
              </w:rPr>
            </w:pPr>
            <w:r>
              <w:rPr>
                <w:lang w:bidi="ar-IQ"/>
              </w:rPr>
              <w:t xml:space="preserve">Cause for Record Closing </w:t>
            </w:r>
          </w:p>
        </w:tc>
        <w:tc>
          <w:tcPr>
            <w:tcW w:w="852" w:type="dxa"/>
            <w:gridSpan w:val="2"/>
            <w:tcBorders>
              <w:top w:val="single" w:sz="6" w:space="0" w:color="auto"/>
              <w:left w:val="single" w:sz="6" w:space="0" w:color="auto"/>
              <w:bottom w:val="single" w:sz="6" w:space="0" w:color="auto"/>
              <w:right w:val="single" w:sz="6" w:space="0" w:color="auto"/>
            </w:tcBorders>
            <w:hideMark/>
          </w:tcPr>
          <w:p w14:paraId="2AA78BEB"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8AF7130" w14:textId="77777777" w:rsidR="008F118D" w:rsidRDefault="008F118D" w:rsidP="00753E69">
            <w:pPr>
              <w:pStyle w:val="TAL"/>
              <w:rPr>
                <w:lang w:bidi="ar-IQ"/>
              </w:rPr>
            </w:pPr>
            <w:r>
              <w:rPr>
                <w:lang w:bidi="ar-IQ"/>
              </w:rPr>
              <w:t>Described in TS 32.298 [51]</w:t>
            </w:r>
          </w:p>
        </w:tc>
      </w:tr>
      <w:tr w:rsidR="008F118D" w14:paraId="196655A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058F668B" w14:textId="77777777" w:rsidR="008F118D" w:rsidRDefault="008F118D" w:rsidP="00753E69">
            <w:pPr>
              <w:pStyle w:val="TAL"/>
              <w:rPr>
                <w:lang w:bidi="ar-IQ"/>
              </w:rPr>
            </w:pPr>
            <w:r>
              <w:rPr>
                <w:lang w:bidi="ar-IQ"/>
              </w:rPr>
              <w:t>Local 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695D88C8"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445559E4" w14:textId="77777777" w:rsidR="008F118D" w:rsidRDefault="008F118D" w:rsidP="00753E69">
            <w:pPr>
              <w:pStyle w:val="TAL"/>
              <w:rPr>
                <w:lang w:bidi="ar-IQ"/>
              </w:rPr>
            </w:pPr>
            <w:r>
              <w:rPr>
                <w:lang w:bidi="ar-IQ"/>
              </w:rPr>
              <w:t>Described in TS 32.298 [51]</w:t>
            </w:r>
          </w:p>
        </w:tc>
      </w:tr>
      <w:tr w:rsidR="00E14A13" w14:paraId="37E9E261"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05EF8DC8" w14:textId="77777777" w:rsidR="00E14A13" w:rsidRDefault="00E14A13" w:rsidP="00E14A13">
            <w:pPr>
              <w:pStyle w:val="TAL"/>
              <w:rPr>
                <w:lang w:bidi="ar-IQ"/>
              </w:rPr>
            </w:pPr>
            <w:r>
              <w:rPr>
                <w:lang w:bidi="ar-IQ"/>
              </w:rPr>
              <w:t>Record Extensions</w:t>
            </w:r>
          </w:p>
        </w:tc>
        <w:tc>
          <w:tcPr>
            <w:tcW w:w="852" w:type="dxa"/>
            <w:gridSpan w:val="2"/>
            <w:tcBorders>
              <w:top w:val="single" w:sz="6" w:space="0" w:color="auto"/>
              <w:left w:val="single" w:sz="6" w:space="0" w:color="auto"/>
              <w:bottom w:val="single" w:sz="6" w:space="0" w:color="auto"/>
              <w:right w:val="single" w:sz="6" w:space="0" w:color="auto"/>
            </w:tcBorders>
          </w:tcPr>
          <w:p w14:paraId="521EDD0A"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512A8FF" w14:textId="77777777" w:rsidR="00E14A13" w:rsidRDefault="00E14A13" w:rsidP="00E14A13">
            <w:pPr>
              <w:pStyle w:val="TAL"/>
              <w:rPr>
                <w:rFonts w:cs="Arial"/>
                <w:szCs w:val="18"/>
              </w:rPr>
            </w:pPr>
            <w:r>
              <w:rPr>
                <w:rFonts w:cs="Arial"/>
                <w:szCs w:val="18"/>
              </w:rPr>
              <w:t>Described in TS 32.298 [51]</w:t>
            </w:r>
          </w:p>
        </w:tc>
      </w:tr>
      <w:tr w:rsidR="00E14A13" w14:paraId="00EBF7E4"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29E6F5E" w14:textId="77777777" w:rsidR="00E14A13" w:rsidRDefault="00E14A13" w:rsidP="00E14A13">
            <w:pPr>
              <w:pStyle w:val="TAL"/>
              <w:rPr>
                <w:lang w:bidi="ar-IQ"/>
              </w:rPr>
            </w:pPr>
            <w:r>
              <w:rPr>
                <w:lang w:bidi="ar-IQ"/>
              </w:rPr>
              <w:t>AMF Identifier</w:t>
            </w:r>
          </w:p>
        </w:tc>
        <w:tc>
          <w:tcPr>
            <w:tcW w:w="852" w:type="dxa"/>
            <w:gridSpan w:val="2"/>
            <w:tcBorders>
              <w:top w:val="single" w:sz="6" w:space="0" w:color="auto"/>
              <w:left w:val="single" w:sz="6" w:space="0" w:color="auto"/>
              <w:bottom w:val="single" w:sz="6" w:space="0" w:color="auto"/>
              <w:right w:val="single" w:sz="6" w:space="0" w:color="auto"/>
            </w:tcBorders>
          </w:tcPr>
          <w:p w14:paraId="3323319B"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6832D395" w14:textId="77777777" w:rsidR="00E14A13" w:rsidRDefault="00E14A13" w:rsidP="00E14A13">
            <w:pPr>
              <w:pStyle w:val="TAL"/>
              <w:rPr>
                <w:rFonts w:cs="Arial"/>
                <w:szCs w:val="18"/>
              </w:rPr>
            </w:pPr>
            <w:r>
              <w:rPr>
                <w:rFonts w:cs="Arial"/>
                <w:szCs w:val="18"/>
              </w:rPr>
              <w:t>This field holds the AMF identifier.</w:t>
            </w:r>
          </w:p>
        </w:tc>
      </w:tr>
      <w:tr w:rsidR="00E14A13" w14:paraId="31128B13"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7791837F" w14:textId="77777777" w:rsidR="00E14A13" w:rsidRDefault="00E14A13" w:rsidP="00E14A13">
            <w:pPr>
              <w:pStyle w:val="TAL"/>
              <w:rPr>
                <w:lang w:bidi="ar-IQ"/>
              </w:rPr>
            </w:pPr>
            <w:r>
              <w:rPr>
                <w:lang w:bidi="ar-IQ"/>
              </w:rPr>
              <w:t>Location reporting charging Information</w:t>
            </w:r>
          </w:p>
        </w:tc>
        <w:tc>
          <w:tcPr>
            <w:tcW w:w="852" w:type="dxa"/>
            <w:gridSpan w:val="2"/>
            <w:tcBorders>
              <w:top w:val="single" w:sz="6" w:space="0" w:color="auto"/>
              <w:left w:val="single" w:sz="6" w:space="0" w:color="auto"/>
              <w:bottom w:val="single" w:sz="6" w:space="0" w:color="auto"/>
              <w:right w:val="single" w:sz="6" w:space="0" w:color="auto"/>
            </w:tcBorders>
          </w:tcPr>
          <w:p w14:paraId="246E9CA5"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67" w:type="dxa"/>
            <w:gridSpan w:val="2"/>
            <w:tcBorders>
              <w:top w:val="single" w:sz="6" w:space="0" w:color="auto"/>
              <w:left w:val="single" w:sz="6" w:space="0" w:color="auto"/>
              <w:bottom w:val="single" w:sz="6" w:space="0" w:color="auto"/>
              <w:right w:val="single" w:sz="6" w:space="0" w:color="auto"/>
            </w:tcBorders>
          </w:tcPr>
          <w:p w14:paraId="427C2E8C" w14:textId="77777777" w:rsidR="00E14A13" w:rsidRDefault="00E14A13" w:rsidP="00E14A13">
            <w:pPr>
              <w:pStyle w:val="TAL"/>
              <w:rPr>
                <w:rFonts w:cs="Arial"/>
                <w:szCs w:val="18"/>
              </w:rPr>
            </w:pPr>
            <w:r>
              <w:rPr>
                <w:rFonts w:cs="Arial"/>
                <w:szCs w:val="18"/>
              </w:rPr>
              <w:t>This field holds the Location reporting specific information defined in clause 6.2.1.4.</w:t>
            </w:r>
          </w:p>
        </w:tc>
      </w:tr>
      <w:tr w:rsidR="00E14A13" w14:paraId="3F49C4AE"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F6E260E" w14:textId="77777777" w:rsidR="00E14A13" w:rsidRDefault="00E14A13" w:rsidP="00E14A13">
            <w:pPr>
              <w:pStyle w:val="TAL"/>
              <w:rPr>
                <w:lang w:bidi="ar-IQ"/>
              </w:rPr>
            </w:pPr>
            <w:r>
              <w:rPr>
                <w:lang w:bidi="ar-IQ"/>
              </w:rPr>
              <w:t>Inter-CHF Information</w:t>
            </w:r>
          </w:p>
        </w:tc>
        <w:tc>
          <w:tcPr>
            <w:tcW w:w="852" w:type="dxa"/>
            <w:gridSpan w:val="2"/>
            <w:tcBorders>
              <w:top w:val="single" w:sz="6" w:space="0" w:color="auto"/>
              <w:left w:val="single" w:sz="6" w:space="0" w:color="auto"/>
              <w:bottom w:val="single" w:sz="6" w:space="0" w:color="auto"/>
              <w:right w:val="single" w:sz="6" w:space="0" w:color="auto"/>
            </w:tcBorders>
          </w:tcPr>
          <w:p w14:paraId="2FB6ABDF"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DEC5A1D"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0C0B1F41" w14:textId="77777777" w:rsidR="008F118D" w:rsidRPr="00424394" w:rsidRDefault="008F118D" w:rsidP="008F118D">
      <w:pPr>
        <w:pStyle w:val="TH"/>
        <w:rPr>
          <w:lang w:bidi="ar-IQ"/>
        </w:rPr>
      </w:pPr>
    </w:p>
    <w:p w14:paraId="21BAC480" w14:textId="77777777" w:rsidR="00376796" w:rsidRPr="00424394" w:rsidRDefault="00376796" w:rsidP="00376796">
      <w:pPr>
        <w:pStyle w:val="Heading2"/>
      </w:pPr>
      <w:bookmarkStart w:id="298" w:name="_CR6_2"/>
      <w:bookmarkStart w:id="299" w:name="_Toc4506677"/>
      <w:bookmarkStart w:id="300" w:name="_Toc202525038"/>
      <w:bookmarkEnd w:id="298"/>
      <w:r w:rsidRPr="00424394">
        <w:rPr>
          <w:lang w:bidi="ar-IQ"/>
        </w:rPr>
        <w:t>6.2</w:t>
      </w:r>
      <w:r w:rsidRPr="00424394">
        <w:rPr>
          <w:lang w:bidi="ar-IQ"/>
        </w:rPr>
        <w:tab/>
        <w:t xml:space="preserve">5G </w:t>
      </w:r>
      <w:r>
        <w:rPr>
          <w:lang w:bidi="ar-IQ"/>
        </w:rPr>
        <w:t>connection and mobility</w:t>
      </w:r>
      <w:r w:rsidRPr="00424394">
        <w:rPr>
          <w:lang w:bidi="ar-IQ"/>
        </w:rPr>
        <w:t xml:space="preserve"> charging specific parameters</w:t>
      </w:r>
      <w:bookmarkEnd w:id="299"/>
      <w:bookmarkEnd w:id="300"/>
      <w:r w:rsidRPr="00424394">
        <w:t xml:space="preserve"> </w:t>
      </w:r>
    </w:p>
    <w:p w14:paraId="15112BB5" w14:textId="77777777" w:rsidR="00376796" w:rsidRPr="00424394" w:rsidRDefault="00376796" w:rsidP="00376796">
      <w:pPr>
        <w:pStyle w:val="Heading3"/>
      </w:pPr>
      <w:bookmarkStart w:id="301" w:name="_CR6_2_1"/>
      <w:bookmarkStart w:id="302" w:name="_Toc4506678"/>
      <w:bookmarkStart w:id="303" w:name="_Toc202525039"/>
      <w:bookmarkEnd w:id="301"/>
      <w:r w:rsidRPr="00424394">
        <w:t>6.2.1</w:t>
      </w:r>
      <w:r w:rsidRPr="00424394">
        <w:tab/>
        <w:t xml:space="preserve">Definition of </w:t>
      </w:r>
      <w:r w:rsidRPr="00424394">
        <w:rPr>
          <w:lang w:bidi="ar-IQ"/>
        </w:rPr>
        <w:t xml:space="preserve">5G </w:t>
      </w:r>
      <w:r>
        <w:rPr>
          <w:lang w:bidi="ar-IQ"/>
        </w:rPr>
        <w:t>connection and mobility</w:t>
      </w:r>
      <w:r w:rsidRPr="00424394">
        <w:rPr>
          <w:lang w:bidi="ar-IQ"/>
        </w:rPr>
        <w:t xml:space="preserve"> </w:t>
      </w:r>
      <w:r w:rsidRPr="00424394">
        <w:t>charging information</w:t>
      </w:r>
      <w:bookmarkEnd w:id="302"/>
      <w:bookmarkEnd w:id="303"/>
    </w:p>
    <w:p w14:paraId="4EC683FD" w14:textId="77777777" w:rsidR="00376796" w:rsidRPr="00424394" w:rsidRDefault="00376796" w:rsidP="00376796">
      <w:pPr>
        <w:pStyle w:val="Heading4"/>
      </w:pPr>
      <w:bookmarkStart w:id="304" w:name="_CR6_2_1_1"/>
      <w:bookmarkStart w:id="305" w:name="_Toc4506679"/>
      <w:bookmarkStart w:id="306" w:name="_Toc202525040"/>
      <w:bookmarkEnd w:id="304"/>
      <w:r w:rsidRPr="00424394">
        <w:t>6.2.1.1</w:t>
      </w:r>
      <w:r w:rsidRPr="00424394">
        <w:tab/>
        <w:t>General</w:t>
      </w:r>
      <w:bookmarkEnd w:id="305"/>
      <w:bookmarkEnd w:id="306"/>
    </w:p>
    <w:p w14:paraId="30C25475" w14:textId="77777777" w:rsidR="00376796" w:rsidRPr="00424394" w:rsidRDefault="00376796" w:rsidP="00376796">
      <w:r w:rsidRPr="00424394">
        <w:rPr>
          <w:lang w:bidi="ar-IQ"/>
        </w:rPr>
        <w:t xml:space="preserve">The Charging Information parameter used for 5G </w:t>
      </w:r>
      <w:r>
        <w:rPr>
          <w:lang w:bidi="ar-IQ"/>
        </w:rPr>
        <w:t>connection and mobility</w:t>
      </w:r>
      <w:r w:rsidRPr="00424394">
        <w:rPr>
          <w:lang w:bidi="ar-IQ"/>
        </w:rPr>
        <w:t xml:space="preserve"> charging is provided in the following clauses.</w:t>
      </w:r>
    </w:p>
    <w:p w14:paraId="2A2ED449" w14:textId="77777777" w:rsidR="00376796" w:rsidRPr="00424394" w:rsidRDefault="00376796" w:rsidP="00376796">
      <w:pPr>
        <w:pStyle w:val="Heading4"/>
        <w:rPr>
          <w:lang w:bidi="ar-IQ"/>
        </w:rPr>
      </w:pPr>
      <w:bookmarkStart w:id="307" w:name="_CR6_2_1_2"/>
      <w:bookmarkStart w:id="308" w:name="_Toc4506680"/>
      <w:bookmarkStart w:id="309" w:name="_Toc202525041"/>
      <w:bookmarkEnd w:id="307"/>
      <w:r w:rsidRPr="00424394">
        <w:rPr>
          <w:lang w:bidi="ar-IQ"/>
        </w:rPr>
        <w:t>6.2.1.2</w:t>
      </w:r>
      <w:r w:rsidRPr="00424394">
        <w:rPr>
          <w:lang w:bidi="ar-IQ"/>
        </w:rPr>
        <w:tab/>
        <w:t xml:space="preserve">Definition of </w:t>
      </w:r>
      <w:r w:rsidR="00AB423A">
        <w:rPr>
          <w:lang w:bidi="ar-IQ"/>
        </w:rPr>
        <w:t>registration</w:t>
      </w:r>
      <w:r w:rsidR="00AB423A">
        <w:t xml:space="preserve"> </w:t>
      </w:r>
      <w:r w:rsidRPr="00424394">
        <w:t>charging</w:t>
      </w:r>
      <w:r w:rsidRPr="00424394">
        <w:rPr>
          <w:lang w:bidi="ar-IQ"/>
        </w:rPr>
        <w:t xml:space="preserve"> information</w:t>
      </w:r>
      <w:bookmarkEnd w:id="308"/>
      <w:bookmarkEnd w:id="309"/>
      <w:r w:rsidRPr="00424394">
        <w:rPr>
          <w:lang w:bidi="ar-IQ"/>
        </w:rPr>
        <w:t xml:space="preserve"> </w:t>
      </w:r>
    </w:p>
    <w:p w14:paraId="6192CECE" w14:textId="77777777" w:rsidR="00376796" w:rsidRPr="00424394" w:rsidRDefault="00376796" w:rsidP="00376796">
      <w:pPr>
        <w:keepNext/>
      </w:pPr>
      <w:r>
        <w:t>S</w:t>
      </w:r>
      <w:r w:rsidRPr="00424394">
        <w:t xml:space="preserve">pecific charging information used for 5G </w:t>
      </w:r>
      <w:r w:rsidR="00453DC7">
        <w:rPr>
          <w:lang w:bidi="ar-IQ"/>
        </w:rPr>
        <w:t>registration</w:t>
      </w:r>
      <w:r w:rsidRPr="00424394">
        <w:rPr>
          <w:lang w:bidi="ar-IQ"/>
        </w:rPr>
        <w:t xml:space="preserve"> </w:t>
      </w:r>
      <w:r w:rsidRPr="00424394">
        <w:t>charging is provided within the</w:t>
      </w:r>
      <w:r w:rsidR="00453DC7">
        <w:t xml:space="preserve"> Registration</w:t>
      </w:r>
      <w:r>
        <w:t xml:space="preserve"> </w:t>
      </w:r>
      <w:r w:rsidR="007E7065">
        <w:t>C</w:t>
      </w:r>
      <w:r w:rsidRPr="00424394">
        <w:t xml:space="preserve">harging Information. </w:t>
      </w:r>
    </w:p>
    <w:p w14:paraId="5814B051" w14:textId="77777777" w:rsidR="00376796" w:rsidRPr="00424394" w:rsidRDefault="00376796" w:rsidP="00376796">
      <w:pPr>
        <w:keepNext/>
        <w:rPr>
          <w:lang w:bidi="ar-IQ"/>
        </w:rPr>
      </w:pPr>
      <w:r w:rsidRPr="00424394">
        <w:rPr>
          <w:lang w:bidi="ar-IQ"/>
        </w:rPr>
        <w:t xml:space="preserve">The detailed structure of the </w:t>
      </w:r>
      <w:r w:rsidR="00453DC7">
        <w:rPr>
          <w:lang w:bidi="ar-IQ"/>
        </w:rPr>
        <w:t>Registration</w:t>
      </w:r>
      <w:r>
        <w:t xml:space="preserve"> </w:t>
      </w:r>
      <w:r w:rsidRPr="00424394">
        <w:t xml:space="preserve">Charging </w:t>
      </w:r>
      <w:r w:rsidRPr="00424394">
        <w:rPr>
          <w:lang w:bidi="ar-IQ"/>
        </w:rPr>
        <w:t>Information can be found in table 6.2.1.2.1.</w:t>
      </w:r>
    </w:p>
    <w:p w14:paraId="2CBCFA74" w14:textId="77777777" w:rsidR="00376796" w:rsidRPr="00424394" w:rsidRDefault="00376796" w:rsidP="00376796">
      <w:pPr>
        <w:pStyle w:val="TH"/>
        <w:rPr>
          <w:lang w:bidi="ar-IQ"/>
        </w:rPr>
      </w:pPr>
      <w:bookmarkStart w:id="310" w:name="_CRTable6_2_1_2_1"/>
      <w:r w:rsidRPr="00424394">
        <w:rPr>
          <w:lang w:bidi="ar-IQ"/>
        </w:rPr>
        <w:t xml:space="preserve">Table </w:t>
      </w:r>
      <w:bookmarkEnd w:id="310"/>
      <w:r w:rsidRPr="00424394">
        <w:rPr>
          <w:lang w:bidi="ar-IQ"/>
        </w:rPr>
        <w:t xml:space="preserve">6.2.1.2.1: Structure of </w:t>
      </w:r>
      <w:r w:rsidR="00453DC7">
        <w:rPr>
          <w:lang w:bidi="ar-IQ"/>
        </w:rPr>
        <w:t>Registration</w:t>
      </w:r>
      <w:r>
        <w:rPr>
          <w:lang w:bidi="ar-IQ"/>
        </w:rPr>
        <w:t xml:space="preserve"> </w:t>
      </w:r>
      <w:r w:rsidRPr="00424394">
        <w:t>Charging Information</w:t>
      </w:r>
    </w:p>
    <w:tbl>
      <w:tblPr>
        <w:tblW w:w="9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4"/>
        <w:gridCol w:w="2543"/>
        <w:gridCol w:w="104"/>
        <w:gridCol w:w="10"/>
        <w:gridCol w:w="732"/>
        <w:gridCol w:w="104"/>
        <w:gridCol w:w="10"/>
        <w:gridCol w:w="5279"/>
        <w:gridCol w:w="121"/>
        <w:gridCol w:w="23"/>
      </w:tblGrid>
      <w:tr w:rsidR="00376796" w14:paraId="631C7028" w14:textId="77777777" w:rsidTr="008F2C17">
        <w:trPr>
          <w:gridAfter w:val="2"/>
          <w:wAfter w:w="144" w:type="dxa"/>
          <w:cantSplit/>
          <w:jc w:val="center"/>
        </w:trPr>
        <w:tc>
          <w:tcPr>
            <w:tcW w:w="2657" w:type="dxa"/>
            <w:gridSpan w:val="2"/>
            <w:shd w:val="clear" w:color="auto" w:fill="CCCCCC"/>
          </w:tcPr>
          <w:p w14:paraId="68E1049D" w14:textId="77777777" w:rsidR="00376796" w:rsidRDefault="00376796" w:rsidP="006E3F53">
            <w:pPr>
              <w:pStyle w:val="TAH"/>
            </w:pPr>
            <w:r>
              <w:t>Information Element</w:t>
            </w:r>
          </w:p>
        </w:tc>
        <w:tc>
          <w:tcPr>
            <w:tcW w:w="846" w:type="dxa"/>
            <w:gridSpan w:val="3"/>
            <w:shd w:val="clear" w:color="auto" w:fill="CCCCCC"/>
          </w:tcPr>
          <w:p w14:paraId="1B7AD806" w14:textId="77777777" w:rsidR="00376796" w:rsidRDefault="00376796" w:rsidP="006E3F53">
            <w:pPr>
              <w:pStyle w:val="TAH"/>
              <w:rPr>
                <w:szCs w:val="18"/>
              </w:rPr>
            </w:pPr>
            <w:r>
              <w:rPr>
                <w:szCs w:val="18"/>
              </w:rPr>
              <w:t>Category</w:t>
            </w:r>
          </w:p>
        </w:tc>
        <w:tc>
          <w:tcPr>
            <w:tcW w:w="5393" w:type="dxa"/>
            <w:gridSpan w:val="3"/>
            <w:shd w:val="clear" w:color="auto" w:fill="CCCCCC"/>
          </w:tcPr>
          <w:p w14:paraId="52BE219D" w14:textId="77777777" w:rsidR="00376796" w:rsidRDefault="00376796" w:rsidP="006E3F53">
            <w:pPr>
              <w:pStyle w:val="TAH"/>
            </w:pPr>
            <w:r>
              <w:t>Description</w:t>
            </w:r>
          </w:p>
        </w:tc>
      </w:tr>
      <w:tr w:rsidR="00376796" w14:paraId="718F589B" w14:textId="77777777" w:rsidTr="008F2C17">
        <w:trPr>
          <w:gridAfter w:val="2"/>
          <w:wAfter w:w="144" w:type="dxa"/>
          <w:cantSplit/>
          <w:jc w:val="center"/>
        </w:trPr>
        <w:tc>
          <w:tcPr>
            <w:tcW w:w="2657" w:type="dxa"/>
            <w:gridSpan w:val="2"/>
          </w:tcPr>
          <w:p w14:paraId="55078C7E" w14:textId="77777777" w:rsidR="00376796" w:rsidRDefault="008F118D" w:rsidP="006E3F53">
            <w:pPr>
              <w:pStyle w:val="TAL"/>
              <w:rPr>
                <w:lang w:eastAsia="zh-CN" w:bidi="ar-IQ"/>
              </w:rPr>
            </w:pPr>
            <w:r>
              <w:rPr>
                <w:lang w:eastAsia="zh-CN" w:bidi="ar-IQ"/>
              </w:rPr>
              <w:t>Registration m</w:t>
            </w:r>
            <w:r w:rsidR="00376796">
              <w:rPr>
                <w:lang w:eastAsia="zh-CN" w:bidi="ar-IQ"/>
              </w:rPr>
              <w:t>essage type</w:t>
            </w:r>
          </w:p>
        </w:tc>
        <w:tc>
          <w:tcPr>
            <w:tcW w:w="846" w:type="dxa"/>
            <w:gridSpan w:val="3"/>
          </w:tcPr>
          <w:p w14:paraId="1DA58F13" w14:textId="77777777" w:rsidR="00376796" w:rsidRDefault="00376796" w:rsidP="006E3F53">
            <w:pPr>
              <w:pStyle w:val="TAC"/>
              <w:rPr>
                <w:lang w:eastAsia="zh-CN"/>
              </w:rPr>
            </w:pPr>
            <w:r>
              <w:rPr>
                <w:lang w:eastAsia="zh-CN"/>
              </w:rPr>
              <w:t>M</w:t>
            </w:r>
          </w:p>
        </w:tc>
        <w:tc>
          <w:tcPr>
            <w:tcW w:w="5393" w:type="dxa"/>
            <w:gridSpan w:val="3"/>
          </w:tcPr>
          <w:p w14:paraId="736E8273" w14:textId="77777777" w:rsidR="00376796" w:rsidRDefault="00376796" w:rsidP="006E3F53">
            <w:pPr>
              <w:pStyle w:val="TAL"/>
              <w:rPr>
                <w:lang w:eastAsia="zh-CN"/>
              </w:rPr>
            </w:pPr>
            <w:r>
              <w:t>This field holds the message type received by the AMF</w:t>
            </w:r>
            <w:r w:rsidR="008F118D">
              <w:t xml:space="preserve"> associated to registration</w:t>
            </w:r>
            <w:r w:rsidR="00453DC7">
              <w:t>: registration</w:t>
            </w:r>
            <w:r w:rsidR="008F118D">
              <w:t xml:space="preserve"> (initial, mobility, periodic, emergency)</w:t>
            </w:r>
            <w:r w:rsidR="00453DC7">
              <w:t>, deregistration.</w:t>
            </w:r>
          </w:p>
        </w:tc>
      </w:tr>
      <w:tr w:rsidR="00376796" w14:paraId="1F148F37" w14:textId="77777777" w:rsidTr="008F2C17">
        <w:trPr>
          <w:gridAfter w:val="2"/>
          <w:wAfter w:w="144" w:type="dxa"/>
          <w:cantSplit/>
          <w:jc w:val="center"/>
        </w:trPr>
        <w:tc>
          <w:tcPr>
            <w:tcW w:w="2657" w:type="dxa"/>
            <w:gridSpan w:val="2"/>
          </w:tcPr>
          <w:p w14:paraId="234722A1" w14:textId="77777777" w:rsidR="00376796" w:rsidRDefault="00376796" w:rsidP="006E3F53">
            <w:pPr>
              <w:pStyle w:val="TAL"/>
              <w:rPr>
                <w:lang w:eastAsia="zh-CN" w:bidi="ar-IQ"/>
              </w:rPr>
            </w:pPr>
            <w:r>
              <w:rPr>
                <w:rFonts w:hint="eastAsia"/>
                <w:lang w:eastAsia="zh-CN" w:bidi="ar-IQ"/>
              </w:rPr>
              <w:t>User Information</w:t>
            </w:r>
          </w:p>
        </w:tc>
        <w:tc>
          <w:tcPr>
            <w:tcW w:w="846" w:type="dxa"/>
            <w:gridSpan w:val="3"/>
          </w:tcPr>
          <w:p w14:paraId="7B0838C0" w14:textId="77777777" w:rsidR="00376796" w:rsidRDefault="00376796" w:rsidP="006E3F53">
            <w:pPr>
              <w:pStyle w:val="TAC"/>
              <w:rPr>
                <w:lang w:eastAsia="zh-CN"/>
              </w:rPr>
            </w:pPr>
            <w:r>
              <w:rPr>
                <w:lang w:eastAsia="zh-CN"/>
              </w:rPr>
              <w:t>O</w:t>
            </w:r>
            <w:r>
              <w:rPr>
                <w:rFonts w:hint="eastAsia"/>
                <w:vertAlign w:val="subscript"/>
                <w:lang w:eastAsia="zh-CN"/>
              </w:rPr>
              <w:t>M</w:t>
            </w:r>
          </w:p>
        </w:tc>
        <w:tc>
          <w:tcPr>
            <w:tcW w:w="5393" w:type="dxa"/>
            <w:gridSpan w:val="3"/>
          </w:tcPr>
          <w:p w14:paraId="05761BC9" w14:textId="77777777" w:rsidR="00376796" w:rsidRDefault="00376796" w:rsidP="006E3F53">
            <w:pPr>
              <w:pStyle w:val="TAL"/>
              <w:rPr>
                <w:lang w:eastAsia="zh-CN"/>
              </w:rPr>
            </w:pPr>
            <w:r>
              <w:rPr>
                <w:rFonts w:hint="eastAsia"/>
                <w:lang w:eastAsia="zh-CN"/>
              </w:rPr>
              <w:t>Group of user information</w:t>
            </w:r>
            <w:r>
              <w:rPr>
                <w:lang w:eastAsia="zh-CN"/>
              </w:rPr>
              <w:t>.</w:t>
            </w:r>
          </w:p>
        </w:tc>
      </w:tr>
      <w:tr w:rsidR="00376796" w14:paraId="533BDA37" w14:textId="77777777" w:rsidTr="008F2C17">
        <w:trPr>
          <w:gridAfter w:val="2"/>
          <w:wAfter w:w="144" w:type="dxa"/>
          <w:cantSplit/>
          <w:jc w:val="center"/>
        </w:trPr>
        <w:tc>
          <w:tcPr>
            <w:tcW w:w="2657" w:type="dxa"/>
            <w:gridSpan w:val="2"/>
          </w:tcPr>
          <w:p w14:paraId="72C6F65C" w14:textId="77777777" w:rsidR="00376796" w:rsidRDefault="00376796" w:rsidP="006E3F53">
            <w:pPr>
              <w:pStyle w:val="TAL"/>
              <w:ind w:firstLineChars="150" w:firstLine="270"/>
            </w:pPr>
            <w:r>
              <w:t>User Identifier</w:t>
            </w:r>
          </w:p>
        </w:tc>
        <w:tc>
          <w:tcPr>
            <w:tcW w:w="846" w:type="dxa"/>
            <w:gridSpan w:val="3"/>
          </w:tcPr>
          <w:p w14:paraId="55E62F44" w14:textId="77777777" w:rsidR="00376796" w:rsidRDefault="00376796" w:rsidP="006E3F53">
            <w:pPr>
              <w:pStyle w:val="TAL"/>
              <w:jc w:val="center"/>
            </w:pPr>
            <w:r>
              <w:rPr>
                <w:lang w:eastAsia="zh-CN"/>
              </w:rPr>
              <w:t>O</w:t>
            </w:r>
            <w:r>
              <w:rPr>
                <w:vertAlign w:val="subscript"/>
                <w:lang w:eastAsia="zh-CN"/>
              </w:rPr>
              <w:t>C</w:t>
            </w:r>
          </w:p>
        </w:tc>
        <w:tc>
          <w:tcPr>
            <w:tcW w:w="5393" w:type="dxa"/>
            <w:gridSpan w:val="3"/>
          </w:tcPr>
          <w:p w14:paraId="7AB029AD" w14:textId="77777777" w:rsidR="00376796" w:rsidRDefault="00376796" w:rsidP="006E3F53">
            <w:pPr>
              <w:pStyle w:val="TAL"/>
            </w:pPr>
            <w:r>
              <w:t>This field contains the identification of the user (i.e. GPSI).</w:t>
            </w:r>
          </w:p>
        </w:tc>
      </w:tr>
      <w:tr w:rsidR="00376796" w14:paraId="3F5F73D8" w14:textId="77777777" w:rsidTr="008F2C17">
        <w:trPr>
          <w:gridAfter w:val="2"/>
          <w:wAfter w:w="144" w:type="dxa"/>
          <w:cantSplit/>
          <w:jc w:val="center"/>
        </w:trPr>
        <w:tc>
          <w:tcPr>
            <w:tcW w:w="2657" w:type="dxa"/>
            <w:gridSpan w:val="2"/>
          </w:tcPr>
          <w:p w14:paraId="3A2F604C" w14:textId="77777777" w:rsidR="00376796" w:rsidRDefault="00376796" w:rsidP="006E3F53">
            <w:pPr>
              <w:pStyle w:val="TAL"/>
              <w:ind w:firstLineChars="150" w:firstLine="270"/>
              <w:rPr>
                <w:rFonts w:cs="Arial"/>
                <w:szCs w:val="18"/>
                <w:lang w:bidi="ar-IQ"/>
              </w:rPr>
            </w:pPr>
            <w:r w:rsidRPr="002F3ED2">
              <w:rPr>
                <w:rFonts w:eastAsia="MS Mincho" w:cs="Arial"/>
                <w:szCs w:val="18"/>
                <w:lang w:bidi="ar-IQ"/>
              </w:rPr>
              <w:t>User Equipment Info</w:t>
            </w:r>
            <w:r>
              <w:rPr>
                <w:rFonts w:cs="Arial"/>
                <w:szCs w:val="18"/>
                <w:lang w:bidi="ar-IQ"/>
              </w:rPr>
              <w:t xml:space="preserve"> </w:t>
            </w:r>
          </w:p>
        </w:tc>
        <w:tc>
          <w:tcPr>
            <w:tcW w:w="846" w:type="dxa"/>
            <w:gridSpan w:val="3"/>
          </w:tcPr>
          <w:p w14:paraId="468E282A" w14:textId="77777777" w:rsidR="00376796" w:rsidRDefault="00376796" w:rsidP="006E3F53">
            <w:pPr>
              <w:pStyle w:val="TAC"/>
              <w:rPr>
                <w:rFonts w:cs="Arial"/>
              </w:rPr>
            </w:pPr>
            <w:r>
              <w:rPr>
                <w:lang w:eastAsia="zh-CN"/>
              </w:rPr>
              <w:t>O</w:t>
            </w:r>
            <w:r>
              <w:rPr>
                <w:vertAlign w:val="subscript"/>
                <w:lang w:eastAsia="zh-CN"/>
              </w:rPr>
              <w:t>C</w:t>
            </w:r>
          </w:p>
        </w:tc>
        <w:tc>
          <w:tcPr>
            <w:tcW w:w="5393" w:type="dxa"/>
            <w:gridSpan w:val="3"/>
          </w:tcPr>
          <w:p w14:paraId="56A7A3F4" w14:textId="77777777" w:rsidR="00376796" w:rsidRDefault="00376796" w:rsidP="006E3F53">
            <w:pPr>
              <w:pStyle w:val="TAL"/>
            </w:pPr>
            <w:r>
              <w:t xml:space="preserve">This field holds the identification of the terminal (i.e. PEI, MAC Address) </w:t>
            </w:r>
          </w:p>
          <w:p w14:paraId="7849B987" w14:textId="77777777" w:rsidR="00376796" w:rsidRDefault="00376796" w:rsidP="006E3F53">
            <w:pPr>
              <w:pStyle w:val="TAL"/>
            </w:pPr>
            <w:r>
              <w:rPr>
                <w:lang w:bidi="ar-IQ"/>
              </w:rPr>
              <w:t xml:space="preserve">It </w:t>
            </w:r>
            <w:r w:rsidR="00E33D4E">
              <w:rPr>
                <w:lang w:bidi="ar-IQ"/>
              </w:rPr>
              <w:t xml:space="preserve">may be </w:t>
            </w:r>
            <w:r>
              <w:rPr>
                <w:lang w:bidi="ar-IQ"/>
              </w:rPr>
              <w:t xml:space="preserve">used for identifying the user </w:t>
            </w:r>
            <w:r w:rsidR="00E33D4E">
              <w:rPr>
                <w:lang w:bidi="ar-IQ"/>
              </w:rPr>
              <w:t xml:space="preserve">and shall be present </w:t>
            </w:r>
            <w:r>
              <w:rPr>
                <w:lang w:bidi="ar-IQ"/>
              </w:rPr>
              <w:t xml:space="preserve">in case </w:t>
            </w:r>
            <w:r w:rsidR="00E33D4E">
              <w:t>Subscriber Identifier</w:t>
            </w:r>
            <w:r>
              <w:rPr>
                <w:lang w:bidi="ar-IQ"/>
              </w:rPr>
              <w:t xml:space="preserve"> is not present.</w:t>
            </w:r>
          </w:p>
        </w:tc>
      </w:tr>
      <w:tr w:rsidR="00376796" w14:paraId="143CFD0D" w14:textId="77777777" w:rsidTr="008F2C17">
        <w:trPr>
          <w:gridAfter w:val="2"/>
          <w:wAfter w:w="144" w:type="dxa"/>
          <w:cantSplit/>
          <w:jc w:val="center"/>
        </w:trPr>
        <w:tc>
          <w:tcPr>
            <w:tcW w:w="2657" w:type="dxa"/>
            <w:gridSpan w:val="2"/>
          </w:tcPr>
          <w:p w14:paraId="4BEBEC6D" w14:textId="77777777" w:rsidR="00376796" w:rsidRPr="002F3ED2" w:rsidRDefault="00376796" w:rsidP="006E3F53">
            <w:pPr>
              <w:pStyle w:val="TAL"/>
              <w:ind w:firstLineChars="150" w:firstLine="270"/>
              <w:rPr>
                <w:rFonts w:eastAsia="MS Mincho" w:cs="Arial"/>
                <w:szCs w:val="18"/>
                <w:lang w:bidi="ar-IQ"/>
              </w:rPr>
            </w:pPr>
            <w:r>
              <w:rPr>
                <w:lang w:eastAsia="zh-CN"/>
              </w:rPr>
              <w:t>unauthenticatedFlag</w:t>
            </w:r>
          </w:p>
        </w:tc>
        <w:tc>
          <w:tcPr>
            <w:tcW w:w="846" w:type="dxa"/>
            <w:gridSpan w:val="3"/>
          </w:tcPr>
          <w:p w14:paraId="34D9EBF6" w14:textId="77777777" w:rsidR="00376796" w:rsidRDefault="00376796" w:rsidP="006E3F53">
            <w:pPr>
              <w:pStyle w:val="TAC"/>
              <w:rPr>
                <w:lang w:eastAsia="zh-CN"/>
              </w:rPr>
            </w:pPr>
            <w:r>
              <w:rPr>
                <w:lang w:eastAsia="zh-CN"/>
              </w:rPr>
              <w:t>O</w:t>
            </w:r>
            <w:r>
              <w:rPr>
                <w:vertAlign w:val="subscript"/>
                <w:lang w:eastAsia="zh-CN"/>
              </w:rPr>
              <w:t>C</w:t>
            </w:r>
          </w:p>
        </w:tc>
        <w:tc>
          <w:tcPr>
            <w:tcW w:w="5393" w:type="dxa"/>
            <w:gridSpan w:val="3"/>
          </w:tcPr>
          <w:p w14:paraId="273E1875" w14:textId="77777777" w:rsidR="00376796" w:rsidRDefault="00376796" w:rsidP="006E3F53">
            <w:pPr>
              <w:pStyle w:val="TAL"/>
            </w:pPr>
            <w:r>
              <w:t xml:space="preserve">This field indicates the </w:t>
            </w:r>
            <w:r>
              <w:rPr>
                <w:lang w:bidi="ar-IQ"/>
              </w:rPr>
              <w:t>served SUPI is not authenticated.</w:t>
            </w:r>
          </w:p>
        </w:tc>
      </w:tr>
      <w:tr w:rsidR="00E640F4" w14:paraId="53275E44" w14:textId="77777777" w:rsidTr="008F2C17">
        <w:trPr>
          <w:gridAfter w:val="2"/>
          <w:wAfter w:w="144" w:type="dxa"/>
          <w:cantSplit/>
          <w:jc w:val="center"/>
        </w:trPr>
        <w:tc>
          <w:tcPr>
            <w:tcW w:w="2657" w:type="dxa"/>
            <w:gridSpan w:val="2"/>
          </w:tcPr>
          <w:p w14:paraId="02C48636" w14:textId="77777777" w:rsidR="00E640F4" w:rsidRDefault="00E640F4" w:rsidP="008B00E3">
            <w:pPr>
              <w:pStyle w:val="TAL"/>
              <w:ind w:firstLineChars="150" w:firstLine="270"/>
              <w:rPr>
                <w:lang w:eastAsia="zh-CN"/>
              </w:rPr>
            </w:pPr>
            <w:r>
              <w:rPr>
                <w:lang w:eastAsia="zh-CN"/>
              </w:rPr>
              <w:t>Roamer In Out</w:t>
            </w:r>
            <w:r>
              <w:t xml:space="preserve"> </w:t>
            </w:r>
          </w:p>
        </w:tc>
        <w:tc>
          <w:tcPr>
            <w:tcW w:w="846" w:type="dxa"/>
            <w:gridSpan w:val="3"/>
          </w:tcPr>
          <w:p w14:paraId="485D78B8" w14:textId="77777777" w:rsidR="00E640F4" w:rsidRDefault="00E640F4" w:rsidP="008B00E3">
            <w:pPr>
              <w:pStyle w:val="TAC"/>
              <w:rPr>
                <w:lang w:eastAsia="zh-CN"/>
              </w:rPr>
            </w:pPr>
            <w:r>
              <w:rPr>
                <w:lang w:eastAsia="zh-CN"/>
              </w:rPr>
              <w:t>O</w:t>
            </w:r>
            <w:r>
              <w:rPr>
                <w:vertAlign w:val="subscript"/>
                <w:lang w:eastAsia="zh-CN"/>
              </w:rPr>
              <w:t>C</w:t>
            </w:r>
          </w:p>
        </w:tc>
        <w:tc>
          <w:tcPr>
            <w:tcW w:w="5393" w:type="dxa"/>
            <w:gridSpan w:val="3"/>
          </w:tcPr>
          <w:p w14:paraId="44ED000A" w14:textId="77777777" w:rsidR="00E640F4" w:rsidRDefault="00E640F4" w:rsidP="008B00E3">
            <w:pPr>
              <w:pStyle w:val="TAL"/>
            </w:pPr>
            <w:r>
              <w:rPr>
                <w:lang w:bidi="ar-IQ"/>
              </w:rPr>
              <w:t>This field holds an indication if the roamer is in-bound or out-bound. This field is present only if UE is identified as a roamer.</w:t>
            </w:r>
          </w:p>
        </w:tc>
      </w:tr>
      <w:tr w:rsidR="00376796" w14:paraId="4449E119" w14:textId="77777777" w:rsidTr="008F2C17">
        <w:trPr>
          <w:gridAfter w:val="2"/>
          <w:wAfter w:w="144" w:type="dxa"/>
          <w:cantSplit/>
          <w:jc w:val="center"/>
        </w:trPr>
        <w:tc>
          <w:tcPr>
            <w:tcW w:w="2657" w:type="dxa"/>
            <w:gridSpan w:val="2"/>
          </w:tcPr>
          <w:p w14:paraId="2858405B" w14:textId="77777777" w:rsidR="00376796" w:rsidRDefault="00376796" w:rsidP="006E3F53">
            <w:pPr>
              <w:pStyle w:val="TAL"/>
              <w:rPr>
                <w:lang w:eastAsia="zh-CN"/>
              </w:rPr>
            </w:pPr>
            <w:r>
              <w:rPr>
                <w:lang w:eastAsia="zh-CN"/>
              </w:rPr>
              <w:t xml:space="preserve">UE </w:t>
            </w:r>
            <w:r w:rsidR="0002739C">
              <w:rPr>
                <w:lang w:eastAsia="zh-CN"/>
              </w:rPr>
              <w:t>5G</w:t>
            </w:r>
            <w:r>
              <w:rPr>
                <w:lang w:eastAsia="zh-CN"/>
              </w:rPr>
              <w:t>MM Core Network Capability</w:t>
            </w:r>
          </w:p>
        </w:tc>
        <w:tc>
          <w:tcPr>
            <w:tcW w:w="846" w:type="dxa"/>
            <w:gridSpan w:val="3"/>
          </w:tcPr>
          <w:p w14:paraId="5CA99AE1" w14:textId="77777777" w:rsidR="00376796" w:rsidRDefault="00376796" w:rsidP="006E3F53">
            <w:pPr>
              <w:pStyle w:val="TAC"/>
              <w:rPr>
                <w:lang w:eastAsia="zh-CN"/>
              </w:rPr>
            </w:pPr>
            <w:r>
              <w:rPr>
                <w:lang w:eastAsia="zh-CN"/>
              </w:rPr>
              <w:t>O</w:t>
            </w:r>
            <w:r>
              <w:rPr>
                <w:vertAlign w:val="subscript"/>
                <w:lang w:eastAsia="zh-CN"/>
              </w:rPr>
              <w:t>C</w:t>
            </w:r>
          </w:p>
        </w:tc>
        <w:tc>
          <w:tcPr>
            <w:tcW w:w="5393" w:type="dxa"/>
            <w:gridSpan w:val="3"/>
          </w:tcPr>
          <w:p w14:paraId="71A78FF0" w14:textId="77777777" w:rsidR="00376796" w:rsidRDefault="00376796" w:rsidP="006E3F53">
            <w:pPr>
              <w:pStyle w:val="TAL"/>
            </w:pPr>
            <w:r>
              <w:t xml:space="preserve">This field holds the </w:t>
            </w:r>
            <w:r w:rsidR="0002739C">
              <w:t xml:space="preserve">UE 5GMM Core Network Capability included in </w:t>
            </w:r>
            <w:r>
              <w:t>UE MM Core network capabilities, as specified in clause 5.4.4a TS 23.501 [</w:t>
            </w:r>
            <w:r w:rsidR="00E33D4E">
              <w:t>200</w:t>
            </w:r>
            <w:r>
              <w:t>]</w:t>
            </w:r>
          </w:p>
        </w:tc>
      </w:tr>
      <w:tr w:rsidR="00453DC7" w14:paraId="49DEE4DC" w14:textId="77777777" w:rsidTr="008F2C17">
        <w:trPr>
          <w:gridAfter w:val="2"/>
          <w:wAfter w:w="144" w:type="dxa"/>
          <w:cantSplit/>
          <w:jc w:val="center"/>
        </w:trPr>
        <w:tc>
          <w:tcPr>
            <w:tcW w:w="2657" w:type="dxa"/>
            <w:gridSpan w:val="2"/>
          </w:tcPr>
          <w:p w14:paraId="614D601C" w14:textId="77777777" w:rsidR="00453DC7" w:rsidRDefault="00453DC7" w:rsidP="00847A5D">
            <w:pPr>
              <w:pStyle w:val="TAL"/>
              <w:rPr>
                <w:lang w:eastAsia="ko-KR"/>
              </w:rPr>
            </w:pPr>
            <w:r>
              <w:rPr>
                <w:lang w:eastAsia="ko-KR"/>
              </w:rPr>
              <w:t>MICO Mode Indication</w:t>
            </w:r>
          </w:p>
        </w:tc>
        <w:tc>
          <w:tcPr>
            <w:tcW w:w="846" w:type="dxa"/>
            <w:gridSpan w:val="3"/>
          </w:tcPr>
          <w:p w14:paraId="706CFED1" w14:textId="77777777" w:rsidR="00453DC7" w:rsidRDefault="00453DC7" w:rsidP="00847A5D">
            <w:pPr>
              <w:pStyle w:val="TAC"/>
              <w:rPr>
                <w:lang w:eastAsia="zh-CN"/>
              </w:rPr>
            </w:pPr>
            <w:r>
              <w:rPr>
                <w:lang w:eastAsia="zh-CN"/>
              </w:rPr>
              <w:t>O</w:t>
            </w:r>
            <w:r>
              <w:rPr>
                <w:vertAlign w:val="subscript"/>
                <w:lang w:eastAsia="zh-CN"/>
              </w:rPr>
              <w:t>C</w:t>
            </w:r>
          </w:p>
        </w:tc>
        <w:tc>
          <w:tcPr>
            <w:tcW w:w="5393" w:type="dxa"/>
            <w:gridSpan w:val="3"/>
          </w:tcPr>
          <w:p w14:paraId="2078804E" w14:textId="77777777" w:rsidR="00453DC7" w:rsidRDefault="00453DC7" w:rsidP="00847A5D">
            <w:pPr>
              <w:pStyle w:val="TAL"/>
            </w:pPr>
            <w:r>
              <w:t xml:space="preserve">This field indicates whether </w:t>
            </w:r>
            <w:r>
              <w:rPr>
                <w:lang w:eastAsia="ko-KR"/>
              </w:rPr>
              <w:t>the MICO Mode is applicable or not.</w:t>
            </w:r>
          </w:p>
        </w:tc>
      </w:tr>
      <w:tr w:rsidR="00453DC7" w14:paraId="5BC0C2D3" w14:textId="77777777" w:rsidTr="008F2C17">
        <w:trPr>
          <w:gridAfter w:val="2"/>
          <w:wAfter w:w="144" w:type="dxa"/>
          <w:cantSplit/>
          <w:jc w:val="center"/>
        </w:trPr>
        <w:tc>
          <w:tcPr>
            <w:tcW w:w="2657" w:type="dxa"/>
            <w:gridSpan w:val="2"/>
          </w:tcPr>
          <w:p w14:paraId="06FEB26D" w14:textId="77777777" w:rsidR="00453DC7" w:rsidRDefault="00453DC7" w:rsidP="00847A5D">
            <w:pPr>
              <w:pStyle w:val="TAL"/>
              <w:rPr>
                <w:lang w:eastAsia="ko-KR"/>
              </w:rPr>
            </w:pPr>
            <w:r>
              <w:rPr>
                <w:lang w:bidi="ar-IQ"/>
              </w:rPr>
              <w:t>SMS Supported Indication</w:t>
            </w:r>
          </w:p>
        </w:tc>
        <w:tc>
          <w:tcPr>
            <w:tcW w:w="846" w:type="dxa"/>
            <w:gridSpan w:val="3"/>
          </w:tcPr>
          <w:p w14:paraId="740FC5A7" w14:textId="77777777" w:rsidR="00453DC7" w:rsidRDefault="00453DC7" w:rsidP="00847A5D">
            <w:pPr>
              <w:pStyle w:val="TAC"/>
              <w:rPr>
                <w:lang w:eastAsia="zh-CN"/>
              </w:rPr>
            </w:pPr>
            <w:r>
              <w:rPr>
                <w:lang w:eastAsia="zh-CN"/>
              </w:rPr>
              <w:t>O</w:t>
            </w:r>
            <w:r>
              <w:rPr>
                <w:vertAlign w:val="subscript"/>
                <w:lang w:eastAsia="zh-CN"/>
              </w:rPr>
              <w:t>C</w:t>
            </w:r>
          </w:p>
        </w:tc>
        <w:tc>
          <w:tcPr>
            <w:tcW w:w="5393" w:type="dxa"/>
            <w:gridSpan w:val="3"/>
          </w:tcPr>
          <w:p w14:paraId="1C1E9181" w14:textId="77777777" w:rsidR="00453DC7" w:rsidRDefault="00453DC7" w:rsidP="00847A5D">
            <w:pPr>
              <w:pStyle w:val="TAL"/>
            </w:pPr>
            <w:r>
              <w:t xml:space="preserve">This field indicates whether </w:t>
            </w:r>
            <w:r>
              <w:rPr>
                <w:lang w:bidi="ar-IQ"/>
              </w:rPr>
              <w:t>SMS is supported or not</w:t>
            </w:r>
            <w:r>
              <w:rPr>
                <w:lang w:eastAsia="ko-KR"/>
              </w:rPr>
              <w:t>.</w:t>
            </w:r>
          </w:p>
        </w:tc>
      </w:tr>
      <w:tr w:rsidR="00453DC7" w14:paraId="3915CA25" w14:textId="77777777" w:rsidTr="008F2C17">
        <w:trPr>
          <w:gridAfter w:val="2"/>
          <w:wAfter w:w="144" w:type="dxa"/>
          <w:cantSplit/>
          <w:jc w:val="center"/>
        </w:trPr>
        <w:tc>
          <w:tcPr>
            <w:tcW w:w="2657" w:type="dxa"/>
            <w:gridSpan w:val="2"/>
          </w:tcPr>
          <w:p w14:paraId="0CFF0501" w14:textId="77777777" w:rsidR="00453DC7" w:rsidRDefault="00453DC7" w:rsidP="00847A5D">
            <w:pPr>
              <w:pStyle w:val="TAL"/>
              <w:rPr>
                <w:lang w:bidi="ar-IQ"/>
              </w:rPr>
            </w:pPr>
            <w:r>
              <w:rPr>
                <w:lang w:bidi="ar-IQ"/>
              </w:rPr>
              <w:t>RAT Type</w:t>
            </w:r>
          </w:p>
        </w:tc>
        <w:tc>
          <w:tcPr>
            <w:tcW w:w="846" w:type="dxa"/>
            <w:gridSpan w:val="3"/>
          </w:tcPr>
          <w:p w14:paraId="2E6F9D81" w14:textId="77777777" w:rsidR="00453DC7" w:rsidRDefault="00453DC7" w:rsidP="00847A5D">
            <w:pPr>
              <w:pStyle w:val="TAC"/>
              <w:rPr>
                <w:lang w:eastAsia="zh-CN"/>
              </w:rPr>
            </w:pPr>
            <w:r>
              <w:rPr>
                <w:lang w:eastAsia="zh-CN"/>
              </w:rPr>
              <w:t>O</w:t>
            </w:r>
            <w:r>
              <w:rPr>
                <w:vertAlign w:val="subscript"/>
                <w:lang w:eastAsia="zh-CN"/>
              </w:rPr>
              <w:t>C</w:t>
            </w:r>
          </w:p>
        </w:tc>
        <w:tc>
          <w:tcPr>
            <w:tcW w:w="5393" w:type="dxa"/>
            <w:gridSpan w:val="3"/>
          </w:tcPr>
          <w:p w14:paraId="0AFA22CD" w14:textId="77777777" w:rsidR="00453DC7" w:rsidRDefault="00453DC7" w:rsidP="00847A5D">
            <w:pPr>
              <w:pStyle w:val="TAL"/>
            </w:pPr>
            <w:r>
              <w:t>This field holds the Radio Access Technology (RAT) currently serving the UE</w:t>
            </w:r>
            <w:r>
              <w:rPr>
                <w:lang w:bidi="ar-IQ"/>
              </w:rPr>
              <w:t>.</w:t>
            </w:r>
          </w:p>
        </w:tc>
      </w:tr>
      <w:tr w:rsidR="00453DC7" w14:paraId="70CECBBF" w14:textId="77777777" w:rsidTr="008F2C17">
        <w:trPr>
          <w:gridAfter w:val="2"/>
          <w:wAfter w:w="144" w:type="dxa"/>
          <w:cantSplit/>
          <w:jc w:val="center"/>
        </w:trPr>
        <w:tc>
          <w:tcPr>
            <w:tcW w:w="2657" w:type="dxa"/>
            <w:gridSpan w:val="2"/>
          </w:tcPr>
          <w:p w14:paraId="13F8C5B6" w14:textId="77777777" w:rsidR="00453DC7" w:rsidRDefault="00453DC7" w:rsidP="00847A5D">
            <w:pPr>
              <w:pStyle w:val="TAL"/>
              <w:rPr>
                <w:lang w:bidi="ar-IQ"/>
              </w:rPr>
            </w:pPr>
            <w:r>
              <w:rPr>
                <w:lang w:bidi="ar-IQ"/>
              </w:rPr>
              <w:t>TAI List</w:t>
            </w:r>
          </w:p>
        </w:tc>
        <w:tc>
          <w:tcPr>
            <w:tcW w:w="846" w:type="dxa"/>
            <w:gridSpan w:val="3"/>
          </w:tcPr>
          <w:p w14:paraId="49C5898B" w14:textId="77777777" w:rsidR="00453DC7" w:rsidRDefault="00453DC7" w:rsidP="00847A5D">
            <w:pPr>
              <w:pStyle w:val="TAC"/>
              <w:rPr>
                <w:lang w:eastAsia="zh-CN"/>
              </w:rPr>
            </w:pPr>
            <w:r>
              <w:rPr>
                <w:lang w:eastAsia="zh-CN"/>
              </w:rPr>
              <w:t>O</w:t>
            </w:r>
            <w:r>
              <w:rPr>
                <w:vertAlign w:val="subscript"/>
                <w:lang w:eastAsia="zh-CN"/>
              </w:rPr>
              <w:t>C</w:t>
            </w:r>
          </w:p>
        </w:tc>
        <w:tc>
          <w:tcPr>
            <w:tcW w:w="5393" w:type="dxa"/>
            <w:gridSpan w:val="3"/>
          </w:tcPr>
          <w:p w14:paraId="3A3A7CB4" w14:textId="77777777" w:rsidR="00453DC7" w:rsidRDefault="00453DC7" w:rsidP="00847A5D">
            <w:pPr>
              <w:pStyle w:val="TAL"/>
            </w:pPr>
            <w:r>
              <w:t>This field holds a set of tracking areas composing the Registration Area.</w:t>
            </w:r>
          </w:p>
        </w:tc>
      </w:tr>
      <w:tr w:rsidR="00453DC7" w14:paraId="231B62B6" w14:textId="77777777" w:rsidTr="008F2C17">
        <w:trPr>
          <w:gridAfter w:val="2"/>
          <w:wAfter w:w="144" w:type="dxa"/>
          <w:cantSplit/>
          <w:jc w:val="center"/>
        </w:trPr>
        <w:tc>
          <w:tcPr>
            <w:tcW w:w="2657" w:type="dxa"/>
            <w:gridSpan w:val="2"/>
          </w:tcPr>
          <w:p w14:paraId="486B4DBB" w14:textId="77777777" w:rsidR="00453DC7" w:rsidRDefault="00453DC7" w:rsidP="00847A5D">
            <w:pPr>
              <w:pStyle w:val="TAL"/>
            </w:pPr>
            <w:r>
              <w:rPr>
                <w:lang w:bidi="ar-IQ"/>
              </w:rPr>
              <w:t>User Location Info</w:t>
            </w:r>
          </w:p>
        </w:tc>
        <w:tc>
          <w:tcPr>
            <w:tcW w:w="846" w:type="dxa"/>
            <w:gridSpan w:val="3"/>
          </w:tcPr>
          <w:p w14:paraId="5791D5C6" w14:textId="77777777" w:rsidR="00453DC7" w:rsidRDefault="00453DC7" w:rsidP="00847A5D">
            <w:pPr>
              <w:pStyle w:val="TAC"/>
            </w:pPr>
            <w:r>
              <w:rPr>
                <w:lang w:eastAsia="zh-CN"/>
              </w:rPr>
              <w:t>O</w:t>
            </w:r>
            <w:r>
              <w:rPr>
                <w:vertAlign w:val="subscript"/>
                <w:lang w:eastAsia="zh-CN"/>
              </w:rPr>
              <w:t>C</w:t>
            </w:r>
          </w:p>
        </w:tc>
        <w:tc>
          <w:tcPr>
            <w:tcW w:w="5393" w:type="dxa"/>
            <w:gridSpan w:val="3"/>
          </w:tcPr>
          <w:p w14:paraId="10C2FAC7" w14:textId="77777777" w:rsidR="00453DC7" w:rsidRDefault="00453DC7" w:rsidP="00847A5D">
            <w:pPr>
              <w:pStyle w:val="TAL"/>
            </w:pPr>
            <w:r>
              <w:t>This field indicates details of where the UE is currently located (access-specific user location information).</w:t>
            </w:r>
          </w:p>
        </w:tc>
      </w:tr>
      <w:tr w:rsidR="00E640F4" w14:paraId="64D4ED46" w14:textId="77777777" w:rsidTr="008F2C17">
        <w:trPr>
          <w:gridAfter w:val="2"/>
          <w:wAfter w:w="144" w:type="dxa"/>
          <w:cantSplit/>
          <w:jc w:val="center"/>
        </w:trPr>
        <w:tc>
          <w:tcPr>
            <w:tcW w:w="2657" w:type="dxa"/>
            <w:gridSpan w:val="2"/>
          </w:tcPr>
          <w:p w14:paraId="6CA69F5B" w14:textId="77777777" w:rsidR="00E640F4" w:rsidRDefault="00E640F4" w:rsidP="008B00E3">
            <w:pPr>
              <w:pStyle w:val="TAL"/>
            </w:pPr>
            <w:r>
              <w:t>PSCell Information</w:t>
            </w:r>
          </w:p>
        </w:tc>
        <w:tc>
          <w:tcPr>
            <w:tcW w:w="846" w:type="dxa"/>
            <w:gridSpan w:val="3"/>
          </w:tcPr>
          <w:p w14:paraId="4F3C4B96" w14:textId="77777777" w:rsidR="00E640F4" w:rsidRDefault="00E640F4" w:rsidP="008B00E3">
            <w:pPr>
              <w:pStyle w:val="TAC"/>
              <w:rPr>
                <w:lang w:eastAsia="zh-CN"/>
              </w:rPr>
            </w:pPr>
            <w:r>
              <w:rPr>
                <w:lang w:eastAsia="zh-CN"/>
              </w:rPr>
              <w:t>O</w:t>
            </w:r>
            <w:r>
              <w:rPr>
                <w:vertAlign w:val="subscript"/>
                <w:lang w:eastAsia="zh-CN"/>
              </w:rPr>
              <w:t>C</w:t>
            </w:r>
          </w:p>
        </w:tc>
        <w:tc>
          <w:tcPr>
            <w:tcW w:w="5393" w:type="dxa"/>
            <w:gridSpan w:val="3"/>
          </w:tcPr>
          <w:p w14:paraId="572C9820" w14:textId="77777777" w:rsidR="00E640F4" w:rsidRDefault="00E640F4" w:rsidP="008B00E3">
            <w:pPr>
              <w:pStyle w:val="TAL"/>
            </w:pPr>
            <w:r>
              <w:t xml:space="preserve">This field holds the PSCell: Primary SCG (Secondary Cell Group) Cell </w:t>
            </w:r>
          </w:p>
        </w:tc>
      </w:tr>
      <w:tr w:rsidR="00453DC7" w14:paraId="202980B6" w14:textId="77777777" w:rsidTr="008F2C17">
        <w:trPr>
          <w:gridAfter w:val="2"/>
          <w:wAfter w:w="144" w:type="dxa"/>
          <w:cantSplit/>
          <w:jc w:val="center"/>
        </w:trPr>
        <w:tc>
          <w:tcPr>
            <w:tcW w:w="2657" w:type="dxa"/>
            <w:gridSpan w:val="2"/>
          </w:tcPr>
          <w:p w14:paraId="579F749D" w14:textId="77777777" w:rsidR="00453DC7" w:rsidRDefault="00453DC7" w:rsidP="00847A5D">
            <w:pPr>
              <w:pStyle w:val="TAL"/>
              <w:rPr>
                <w:rFonts w:cs="Arial"/>
                <w:lang w:bidi="ar-IQ"/>
              </w:rPr>
            </w:pPr>
            <w:r>
              <w:rPr>
                <w:lang w:bidi="ar-IQ"/>
              </w:rPr>
              <w:t>UE Time Zone</w:t>
            </w:r>
          </w:p>
        </w:tc>
        <w:tc>
          <w:tcPr>
            <w:tcW w:w="846" w:type="dxa"/>
            <w:gridSpan w:val="3"/>
          </w:tcPr>
          <w:p w14:paraId="1B49913D" w14:textId="77777777" w:rsidR="00453DC7" w:rsidRDefault="00453DC7" w:rsidP="00847A5D">
            <w:pPr>
              <w:pStyle w:val="TAC"/>
              <w:rPr>
                <w:lang w:eastAsia="zh-CN"/>
              </w:rPr>
            </w:pPr>
            <w:r>
              <w:rPr>
                <w:lang w:eastAsia="zh-CN"/>
              </w:rPr>
              <w:t>O</w:t>
            </w:r>
            <w:r>
              <w:rPr>
                <w:vertAlign w:val="subscript"/>
                <w:lang w:eastAsia="zh-CN"/>
              </w:rPr>
              <w:t>C</w:t>
            </w:r>
          </w:p>
        </w:tc>
        <w:tc>
          <w:tcPr>
            <w:tcW w:w="5393" w:type="dxa"/>
            <w:gridSpan w:val="3"/>
          </w:tcPr>
          <w:p w14:paraId="7055A1B5" w14:textId="77777777" w:rsidR="00453DC7" w:rsidRDefault="00453DC7" w:rsidP="00847A5D">
            <w:pPr>
              <w:pStyle w:val="TAL"/>
            </w:pPr>
            <w:r>
              <w:t>This field holds the Time Zone of where the UE is located, if available where the UE currently resides.</w:t>
            </w:r>
          </w:p>
        </w:tc>
      </w:tr>
      <w:tr w:rsidR="00453DC7" w14:paraId="75553BC0" w14:textId="77777777" w:rsidTr="008F2C17">
        <w:trPr>
          <w:gridAfter w:val="2"/>
          <w:wAfter w:w="144" w:type="dxa"/>
          <w:cantSplit/>
          <w:jc w:val="center"/>
        </w:trPr>
        <w:tc>
          <w:tcPr>
            <w:tcW w:w="2657" w:type="dxa"/>
            <w:gridSpan w:val="2"/>
          </w:tcPr>
          <w:p w14:paraId="733B8594" w14:textId="77777777" w:rsidR="00453DC7" w:rsidRDefault="00453DC7" w:rsidP="00847A5D">
            <w:pPr>
              <w:pStyle w:val="TAL"/>
              <w:rPr>
                <w:lang w:bidi="ar-IQ"/>
              </w:rPr>
            </w:pPr>
            <w:r>
              <w:t>Mobility Restrictions</w:t>
            </w:r>
          </w:p>
        </w:tc>
        <w:tc>
          <w:tcPr>
            <w:tcW w:w="846" w:type="dxa"/>
            <w:gridSpan w:val="3"/>
          </w:tcPr>
          <w:p w14:paraId="4D807933" w14:textId="77777777" w:rsidR="00453DC7" w:rsidRDefault="00453DC7" w:rsidP="00847A5D">
            <w:pPr>
              <w:pStyle w:val="TAC"/>
              <w:rPr>
                <w:lang w:eastAsia="zh-CN"/>
              </w:rPr>
            </w:pPr>
            <w:r>
              <w:rPr>
                <w:lang w:eastAsia="zh-CN"/>
              </w:rPr>
              <w:t>O</w:t>
            </w:r>
            <w:r>
              <w:rPr>
                <w:vertAlign w:val="subscript"/>
                <w:lang w:eastAsia="zh-CN"/>
              </w:rPr>
              <w:t>C</w:t>
            </w:r>
          </w:p>
        </w:tc>
        <w:tc>
          <w:tcPr>
            <w:tcW w:w="5393" w:type="dxa"/>
            <w:gridSpan w:val="3"/>
          </w:tcPr>
          <w:p w14:paraId="54B66BDF" w14:textId="77777777" w:rsidR="00453DC7" w:rsidRDefault="00453DC7" w:rsidP="00847A5D">
            <w:pPr>
              <w:pStyle w:val="TAL"/>
            </w:pPr>
            <w:r>
              <w:t>This field holds the Mobility Restrictions applicable to the UE: RAT restriction, Forbidden area, Service area restrictions and Core Network type restriction.</w:t>
            </w:r>
          </w:p>
        </w:tc>
      </w:tr>
      <w:tr w:rsidR="00376796" w14:paraId="35361247" w14:textId="77777777" w:rsidTr="008F2C17">
        <w:trPr>
          <w:gridAfter w:val="2"/>
          <w:wAfter w:w="144" w:type="dxa"/>
          <w:cantSplit/>
          <w:jc w:val="center"/>
        </w:trPr>
        <w:tc>
          <w:tcPr>
            <w:tcW w:w="2657" w:type="dxa"/>
            <w:gridSpan w:val="2"/>
          </w:tcPr>
          <w:p w14:paraId="61E22A9C" w14:textId="77777777" w:rsidR="00376796" w:rsidRDefault="00376796" w:rsidP="006E3F53">
            <w:pPr>
              <w:pStyle w:val="TAL"/>
            </w:pPr>
            <w:r>
              <w:t>Requested NSSAI</w:t>
            </w:r>
          </w:p>
        </w:tc>
        <w:tc>
          <w:tcPr>
            <w:tcW w:w="846" w:type="dxa"/>
            <w:gridSpan w:val="3"/>
          </w:tcPr>
          <w:p w14:paraId="3C89983C" w14:textId="77777777" w:rsidR="00376796" w:rsidRDefault="00376796" w:rsidP="006E3F53">
            <w:pPr>
              <w:pStyle w:val="TAC"/>
              <w:rPr>
                <w:lang w:eastAsia="zh-CN"/>
              </w:rPr>
            </w:pPr>
            <w:r>
              <w:rPr>
                <w:lang w:eastAsia="zh-CN"/>
              </w:rPr>
              <w:t>O</w:t>
            </w:r>
            <w:r>
              <w:rPr>
                <w:vertAlign w:val="subscript"/>
                <w:lang w:eastAsia="zh-CN"/>
              </w:rPr>
              <w:t>C</w:t>
            </w:r>
          </w:p>
        </w:tc>
        <w:tc>
          <w:tcPr>
            <w:tcW w:w="5393" w:type="dxa"/>
            <w:gridSpan w:val="3"/>
          </w:tcPr>
          <w:p w14:paraId="05A20F6A" w14:textId="77777777" w:rsidR="00376796" w:rsidRDefault="00376796" w:rsidP="006E3F53">
            <w:pPr>
              <w:pStyle w:val="TAL"/>
            </w:pPr>
            <w:r>
              <w:t>This field holds the requested NSSAI.</w:t>
            </w:r>
          </w:p>
        </w:tc>
      </w:tr>
      <w:tr w:rsidR="00376796" w14:paraId="427A3A0F" w14:textId="77777777" w:rsidTr="008F2C17">
        <w:trPr>
          <w:gridAfter w:val="2"/>
          <w:wAfter w:w="144" w:type="dxa"/>
          <w:cantSplit/>
          <w:jc w:val="center"/>
        </w:trPr>
        <w:tc>
          <w:tcPr>
            <w:tcW w:w="2657" w:type="dxa"/>
            <w:gridSpan w:val="2"/>
          </w:tcPr>
          <w:p w14:paraId="7667ED2E" w14:textId="77777777" w:rsidR="00376796" w:rsidRDefault="00376796" w:rsidP="006E3F53">
            <w:pPr>
              <w:pStyle w:val="TAL"/>
            </w:pPr>
            <w:r>
              <w:rPr>
                <w:rFonts w:hint="eastAsia"/>
                <w:lang w:eastAsia="ko-KR"/>
              </w:rPr>
              <w:t>Allowed NSSAI</w:t>
            </w:r>
          </w:p>
        </w:tc>
        <w:tc>
          <w:tcPr>
            <w:tcW w:w="846" w:type="dxa"/>
            <w:gridSpan w:val="3"/>
          </w:tcPr>
          <w:p w14:paraId="0C02F12E" w14:textId="77777777" w:rsidR="00376796" w:rsidRDefault="00376796" w:rsidP="006E3F53">
            <w:pPr>
              <w:pStyle w:val="TAC"/>
              <w:rPr>
                <w:lang w:eastAsia="zh-CN"/>
              </w:rPr>
            </w:pPr>
            <w:r>
              <w:rPr>
                <w:lang w:eastAsia="zh-CN"/>
              </w:rPr>
              <w:t>O</w:t>
            </w:r>
            <w:r>
              <w:rPr>
                <w:vertAlign w:val="subscript"/>
                <w:lang w:eastAsia="zh-CN"/>
              </w:rPr>
              <w:t>C</w:t>
            </w:r>
          </w:p>
        </w:tc>
        <w:tc>
          <w:tcPr>
            <w:tcW w:w="5393" w:type="dxa"/>
            <w:gridSpan w:val="3"/>
          </w:tcPr>
          <w:p w14:paraId="67EB21BD" w14:textId="77777777" w:rsidR="00376796" w:rsidRDefault="00376796" w:rsidP="006E3F53">
            <w:pPr>
              <w:pStyle w:val="TAL"/>
            </w:pPr>
            <w:r>
              <w:t>This field holds the allowed NSSAI consisting of one or more S-NSSAIs for serving PLMN in the present Registration Area.</w:t>
            </w:r>
          </w:p>
        </w:tc>
      </w:tr>
      <w:tr w:rsidR="00376796" w14:paraId="359C9CBF" w14:textId="77777777" w:rsidTr="008F2C17">
        <w:trPr>
          <w:gridAfter w:val="2"/>
          <w:wAfter w:w="144" w:type="dxa"/>
          <w:cantSplit/>
          <w:jc w:val="center"/>
        </w:trPr>
        <w:tc>
          <w:tcPr>
            <w:tcW w:w="2657" w:type="dxa"/>
            <w:gridSpan w:val="2"/>
          </w:tcPr>
          <w:p w14:paraId="66122897" w14:textId="77777777" w:rsidR="00376796" w:rsidRDefault="00376796" w:rsidP="006E3F53">
            <w:pPr>
              <w:pStyle w:val="TAL"/>
              <w:rPr>
                <w:lang w:eastAsia="ko-KR"/>
              </w:rPr>
            </w:pPr>
            <w:r>
              <w:t>Rejected NSSAI</w:t>
            </w:r>
          </w:p>
        </w:tc>
        <w:tc>
          <w:tcPr>
            <w:tcW w:w="846" w:type="dxa"/>
            <w:gridSpan w:val="3"/>
          </w:tcPr>
          <w:p w14:paraId="61AC0C35" w14:textId="77777777" w:rsidR="00376796" w:rsidRDefault="00376796" w:rsidP="006E3F53">
            <w:pPr>
              <w:pStyle w:val="TAC"/>
              <w:rPr>
                <w:lang w:eastAsia="zh-CN"/>
              </w:rPr>
            </w:pPr>
            <w:r>
              <w:rPr>
                <w:lang w:eastAsia="zh-CN"/>
              </w:rPr>
              <w:t>O</w:t>
            </w:r>
            <w:r>
              <w:rPr>
                <w:vertAlign w:val="subscript"/>
                <w:lang w:eastAsia="zh-CN"/>
              </w:rPr>
              <w:t>C</w:t>
            </w:r>
          </w:p>
        </w:tc>
        <w:tc>
          <w:tcPr>
            <w:tcW w:w="5393" w:type="dxa"/>
            <w:gridSpan w:val="3"/>
          </w:tcPr>
          <w:p w14:paraId="205D47EA" w14:textId="77777777" w:rsidR="00376796" w:rsidRDefault="00376796" w:rsidP="006E3F53">
            <w:pPr>
              <w:pStyle w:val="TAL"/>
            </w:pPr>
            <w:r>
              <w:t>This field holds the rejected NSSAI.</w:t>
            </w:r>
          </w:p>
        </w:tc>
      </w:tr>
      <w:tr w:rsidR="00376796" w14:paraId="45953F3F" w14:textId="77777777" w:rsidTr="008F2C17">
        <w:trPr>
          <w:gridAfter w:val="2"/>
          <w:wAfter w:w="144" w:type="dxa"/>
          <w:cantSplit/>
          <w:jc w:val="center"/>
        </w:trPr>
        <w:tc>
          <w:tcPr>
            <w:tcW w:w="2657" w:type="dxa"/>
            <w:gridSpan w:val="2"/>
          </w:tcPr>
          <w:p w14:paraId="543622D4" w14:textId="77777777" w:rsidR="00376796" w:rsidRDefault="00376796" w:rsidP="006E3F53">
            <w:pPr>
              <w:pStyle w:val="TAL"/>
              <w:rPr>
                <w:lang w:eastAsia="ko-KR"/>
              </w:rPr>
            </w:pPr>
            <w:r>
              <w:rPr>
                <w:lang w:eastAsia="ko-KR"/>
              </w:rPr>
              <w:t>NSSAI mapping list</w:t>
            </w:r>
          </w:p>
        </w:tc>
        <w:tc>
          <w:tcPr>
            <w:tcW w:w="846" w:type="dxa"/>
            <w:gridSpan w:val="3"/>
          </w:tcPr>
          <w:p w14:paraId="3BE2F7E2" w14:textId="77777777" w:rsidR="00376796" w:rsidRDefault="00376796" w:rsidP="006E3F53">
            <w:pPr>
              <w:pStyle w:val="TAC"/>
              <w:rPr>
                <w:lang w:eastAsia="zh-CN"/>
              </w:rPr>
            </w:pPr>
            <w:r>
              <w:rPr>
                <w:lang w:eastAsia="zh-CN"/>
              </w:rPr>
              <w:t>O</w:t>
            </w:r>
            <w:r>
              <w:rPr>
                <w:vertAlign w:val="subscript"/>
                <w:lang w:eastAsia="zh-CN"/>
              </w:rPr>
              <w:t>C</w:t>
            </w:r>
          </w:p>
        </w:tc>
        <w:tc>
          <w:tcPr>
            <w:tcW w:w="5393" w:type="dxa"/>
            <w:gridSpan w:val="3"/>
          </w:tcPr>
          <w:p w14:paraId="0D4C5CEA" w14:textId="77777777" w:rsidR="00376796" w:rsidRDefault="00376796" w:rsidP="006E3F53">
            <w:pPr>
              <w:pStyle w:val="TAL"/>
            </w:pPr>
            <w:r>
              <w:t xml:space="preserve">This field holds </w:t>
            </w:r>
            <w:r w:rsidR="00D3750D">
              <w:t xml:space="preserve">the </w:t>
            </w:r>
            <w:r>
              <w:t xml:space="preserve">mapping of </w:t>
            </w:r>
            <w:r w:rsidR="00D3750D">
              <w:rPr>
                <w:rFonts w:cs="Arial"/>
                <w:szCs w:val="18"/>
                <w:lang w:eastAsia="zh-CN"/>
              </w:rPr>
              <w:t>VPLMN S-NSSAIs to HPLMN S-NSSAIs. This field is applicable only in VPLMN for roaming scenarios</w:t>
            </w:r>
            <w:r w:rsidR="00D3750D">
              <w:t>.</w:t>
            </w:r>
          </w:p>
        </w:tc>
      </w:tr>
      <w:tr w:rsidR="008F2C17" w14:paraId="7CE8839F" w14:textId="77777777" w:rsidTr="008F2C17">
        <w:trPr>
          <w:gridBefore w:val="1"/>
          <w:wBefore w:w="114" w:type="dxa"/>
          <w:cantSplit/>
          <w:jc w:val="center"/>
        </w:trPr>
        <w:tc>
          <w:tcPr>
            <w:tcW w:w="2657" w:type="dxa"/>
            <w:gridSpan w:val="3"/>
          </w:tcPr>
          <w:p w14:paraId="09A81D3F" w14:textId="77777777" w:rsidR="008F2C17" w:rsidRDefault="008F2C17">
            <w:pPr>
              <w:pStyle w:val="TAL"/>
              <w:rPr>
                <w:lang w:eastAsia="ko-KR"/>
              </w:rPr>
            </w:pPr>
            <w:r>
              <w:rPr>
                <w:lang w:eastAsia="ko-KR"/>
              </w:rPr>
              <w:t>Alternative NSSAI Map</w:t>
            </w:r>
          </w:p>
        </w:tc>
        <w:tc>
          <w:tcPr>
            <w:tcW w:w="846" w:type="dxa"/>
            <w:gridSpan w:val="3"/>
          </w:tcPr>
          <w:p w14:paraId="1176A6B2" w14:textId="77777777" w:rsidR="008F2C17" w:rsidRDefault="008F2C17">
            <w:pPr>
              <w:pStyle w:val="TAC"/>
              <w:rPr>
                <w:lang w:eastAsia="zh-CN"/>
              </w:rPr>
            </w:pPr>
            <w:r>
              <w:rPr>
                <w:lang w:eastAsia="zh-CN"/>
              </w:rPr>
              <w:t>O</w:t>
            </w:r>
            <w:r>
              <w:rPr>
                <w:vertAlign w:val="subscript"/>
                <w:lang w:eastAsia="zh-CN"/>
              </w:rPr>
              <w:t>C</w:t>
            </w:r>
          </w:p>
        </w:tc>
        <w:tc>
          <w:tcPr>
            <w:tcW w:w="5423" w:type="dxa"/>
            <w:gridSpan w:val="3"/>
          </w:tcPr>
          <w:p w14:paraId="0FE5C5F8" w14:textId="77777777" w:rsidR="008F2C17" w:rsidRDefault="008F2C17">
            <w:pPr>
              <w:pStyle w:val="TAL"/>
            </w:pPr>
            <w:r>
              <w:t>This field holds the list of mapping between the S-NSSAI to be replaced and the alternative S-NSSAI</w:t>
            </w:r>
          </w:p>
        </w:tc>
      </w:tr>
      <w:tr w:rsidR="00453DC7" w14:paraId="1EA90258" w14:textId="77777777" w:rsidTr="008F2C17">
        <w:trPr>
          <w:gridAfter w:val="2"/>
          <w:wAfter w:w="144" w:type="dxa"/>
          <w:cantSplit/>
          <w:jc w:val="center"/>
        </w:trPr>
        <w:tc>
          <w:tcPr>
            <w:tcW w:w="2657" w:type="dxa"/>
            <w:gridSpan w:val="2"/>
          </w:tcPr>
          <w:p w14:paraId="7F0E645E" w14:textId="77777777" w:rsidR="00453DC7" w:rsidRDefault="00453DC7" w:rsidP="00847A5D">
            <w:pPr>
              <w:pStyle w:val="TAL"/>
            </w:pPr>
            <w:r>
              <w:t>AMF UE NGAP ID</w:t>
            </w:r>
          </w:p>
        </w:tc>
        <w:tc>
          <w:tcPr>
            <w:tcW w:w="846" w:type="dxa"/>
            <w:gridSpan w:val="3"/>
          </w:tcPr>
          <w:p w14:paraId="662D62DB" w14:textId="77777777" w:rsidR="00453DC7" w:rsidRDefault="00453DC7" w:rsidP="00847A5D">
            <w:pPr>
              <w:pStyle w:val="TAC"/>
              <w:rPr>
                <w:lang w:eastAsia="zh-CN"/>
              </w:rPr>
            </w:pPr>
            <w:r>
              <w:rPr>
                <w:lang w:eastAsia="zh-CN"/>
              </w:rPr>
              <w:t>O</w:t>
            </w:r>
            <w:r>
              <w:rPr>
                <w:rFonts w:hint="eastAsia"/>
                <w:vertAlign w:val="subscript"/>
                <w:lang w:eastAsia="zh-CN"/>
              </w:rPr>
              <w:t>M</w:t>
            </w:r>
          </w:p>
        </w:tc>
        <w:tc>
          <w:tcPr>
            <w:tcW w:w="5393" w:type="dxa"/>
            <w:gridSpan w:val="3"/>
          </w:tcPr>
          <w:p w14:paraId="76365D5F" w14:textId="77777777" w:rsidR="00453DC7" w:rsidRDefault="00453DC7" w:rsidP="00847A5D">
            <w:pPr>
              <w:pStyle w:val="TAL"/>
            </w:pPr>
            <w:r>
              <w:t xml:space="preserve">This fields holds </w:t>
            </w:r>
            <w:r>
              <w:rPr>
                <w:rFonts w:cs="Arial"/>
                <w:szCs w:val="18"/>
                <w:lang w:eastAsia="zh-CN"/>
              </w:rPr>
              <w:t>the UE association over the N2 interface within the AMF.</w:t>
            </w:r>
          </w:p>
        </w:tc>
      </w:tr>
      <w:tr w:rsidR="00376796" w14:paraId="40515EE7" w14:textId="77777777" w:rsidTr="008F2C17">
        <w:trPr>
          <w:gridAfter w:val="2"/>
          <w:wAfter w:w="144" w:type="dxa"/>
          <w:cantSplit/>
          <w:jc w:val="center"/>
        </w:trPr>
        <w:tc>
          <w:tcPr>
            <w:tcW w:w="2657" w:type="dxa"/>
            <w:gridSpan w:val="2"/>
          </w:tcPr>
          <w:p w14:paraId="54CBB51F" w14:textId="77777777" w:rsidR="00376796" w:rsidRDefault="00376796" w:rsidP="006E3F53">
            <w:pPr>
              <w:pStyle w:val="TAL"/>
              <w:rPr>
                <w:lang w:eastAsia="ko-KR"/>
              </w:rPr>
            </w:pPr>
            <w:r>
              <w:t>RAN UE NGAP ID</w:t>
            </w:r>
          </w:p>
        </w:tc>
        <w:tc>
          <w:tcPr>
            <w:tcW w:w="846" w:type="dxa"/>
            <w:gridSpan w:val="3"/>
          </w:tcPr>
          <w:p w14:paraId="25F04739" w14:textId="77777777" w:rsidR="00376796" w:rsidRDefault="00376796" w:rsidP="006E3F53">
            <w:pPr>
              <w:pStyle w:val="TAC"/>
              <w:rPr>
                <w:lang w:eastAsia="zh-CN"/>
              </w:rPr>
            </w:pPr>
            <w:r>
              <w:rPr>
                <w:lang w:eastAsia="zh-CN"/>
              </w:rPr>
              <w:t>O</w:t>
            </w:r>
            <w:r>
              <w:rPr>
                <w:rFonts w:hint="eastAsia"/>
                <w:vertAlign w:val="subscript"/>
                <w:lang w:eastAsia="zh-CN"/>
              </w:rPr>
              <w:t>M</w:t>
            </w:r>
          </w:p>
        </w:tc>
        <w:tc>
          <w:tcPr>
            <w:tcW w:w="5393" w:type="dxa"/>
            <w:gridSpan w:val="3"/>
          </w:tcPr>
          <w:p w14:paraId="0DE90AD6" w14:textId="77777777" w:rsidR="00376796" w:rsidRDefault="00376796" w:rsidP="006E3F53">
            <w:pPr>
              <w:pStyle w:val="TAL"/>
            </w:pPr>
            <w:r>
              <w:t xml:space="preserve">This fields holds </w:t>
            </w:r>
            <w:r>
              <w:rPr>
                <w:rFonts w:cs="Arial"/>
                <w:szCs w:val="18"/>
                <w:lang w:eastAsia="zh-CN"/>
              </w:rPr>
              <w:t>the RAN UE NGAP ID over N2 interface.</w:t>
            </w:r>
          </w:p>
        </w:tc>
      </w:tr>
      <w:tr w:rsidR="00376796" w14:paraId="4693B975" w14:textId="77777777" w:rsidTr="008F2C17">
        <w:trPr>
          <w:gridAfter w:val="2"/>
          <w:wAfter w:w="144" w:type="dxa"/>
          <w:cantSplit/>
          <w:jc w:val="center"/>
        </w:trPr>
        <w:tc>
          <w:tcPr>
            <w:tcW w:w="2657" w:type="dxa"/>
            <w:gridSpan w:val="2"/>
          </w:tcPr>
          <w:p w14:paraId="0CB28F60" w14:textId="77777777" w:rsidR="00376796" w:rsidRDefault="00376796" w:rsidP="006E3F53">
            <w:pPr>
              <w:pStyle w:val="TAL"/>
            </w:pPr>
            <w:r>
              <w:rPr>
                <w:lang w:eastAsia="zh-CN"/>
              </w:rPr>
              <w:t>RAN Node Id</w:t>
            </w:r>
          </w:p>
        </w:tc>
        <w:tc>
          <w:tcPr>
            <w:tcW w:w="846" w:type="dxa"/>
            <w:gridSpan w:val="3"/>
          </w:tcPr>
          <w:p w14:paraId="393305FB" w14:textId="77777777" w:rsidR="00376796" w:rsidRDefault="00376796" w:rsidP="006E3F53">
            <w:pPr>
              <w:pStyle w:val="TAC"/>
              <w:rPr>
                <w:lang w:eastAsia="zh-CN"/>
              </w:rPr>
            </w:pPr>
            <w:r>
              <w:rPr>
                <w:lang w:eastAsia="zh-CN"/>
              </w:rPr>
              <w:t>O</w:t>
            </w:r>
            <w:r>
              <w:rPr>
                <w:rFonts w:hint="eastAsia"/>
                <w:vertAlign w:val="subscript"/>
                <w:lang w:eastAsia="zh-CN"/>
              </w:rPr>
              <w:t>M</w:t>
            </w:r>
          </w:p>
        </w:tc>
        <w:tc>
          <w:tcPr>
            <w:tcW w:w="5393" w:type="dxa"/>
            <w:gridSpan w:val="3"/>
          </w:tcPr>
          <w:p w14:paraId="7579392F" w14:textId="77777777" w:rsidR="00376796" w:rsidRDefault="00376796" w:rsidP="006E3F53">
            <w:pPr>
              <w:pStyle w:val="TAL"/>
            </w:pPr>
            <w:r>
              <w:t xml:space="preserve">This fields holds </w:t>
            </w:r>
            <w:r>
              <w:rPr>
                <w:rFonts w:cs="Arial"/>
                <w:szCs w:val="18"/>
                <w:lang w:eastAsia="zh-CN"/>
              </w:rPr>
              <w:t>the Global RAN Node ID.</w:t>
            </w:r>
          </w:p>
        </w:tc>
      </w:tr>
      <w:tr w:rsidR="00AB423A" w14:paraId="3044321F" w14:textId="77777777" w:rsidTr="008F2C17">
        <w:trPr>
          <w:gridAfter w:val="2"/>
          <w:wAfter w:w="144" w:type="dxa"/>
          <w:cantSplit/>
          <w:jc w:val="center"/>
        </w:trPr>
        <w:tc>
          <w:tcPr>
            <w:tcW w:w="2657" w:type="dxa"/>
            <w:gridSpan w:val="2"/>
          </w:tcPr>
          <w:p w14:paraId="2C3EA13C" w14:textId="77777777" w:rsidR="00AB423A" w:rsidRDefault="00AB423A" w:rsidP="00AB423A">
            <w:pPr>
              <w:pStyle w:val="TAL"/>
              <w:rPr>
                <w:lang w:eastAsia="zh-CN"/>
              </w:rPr>
            </w:pPr>
            <w:r>
              <w:rPr>
                <w:rFonts w:hint="eastAsia"/>
                <w:lang w:eastAsia="zh-CN"/>
              </w:rPr>
              <w:t>SNPN ID</w:t>
            </w:r>
          </w:p>
        </w:tc>
        <w:tc>
          <w:tcPr>
            <w:tcW w:w="846" w:type="dxa"/>
            <w:gridSpan w:val="3"/>
          </w:tcPr>
          <w:p w14:paraId="79BC4B91" w14:textId="77777777" w:rsidR="00AB423A" w:rsidRDefault="00AB423A" w:rsidP="00AB423A">
            <w:pPr>
              <w:pStyle w:val="TAC"/>
              <w:rPr>
                <w:lang w:eastAsia="zh-CN"/>
              </w:rPr>
            </w:pPr>
            <w:r>
              <w:rPr>
                <w:lang w:eastAsia="zh-CN"/>
              </w:rPr>
              <w:t>O</w:t>
            </w:r>
            <w:r>
              <w:rPr>
                <w:vertAlign w:val="subscript"/>
                <w:lang w:eastAsia="zh-CN"/>
              </w:rPr>
              <w:t>C</w:t>
            </w:r>
          </w:p>
        </w:tc>
        <w:tc>
          <w:tcPr>
            <w:tcW w:w="5393" w:type="dxa"/>
            <w:gridSpan w:val="3"/>
          </w:tcPr>
          <w:p w14:paraId="47ABF289" w14:textId="77777777" w:rsidR="00AB423A" w:rsidRDefault="00AB423A" w:rsidP="00AB423A">
            <w:pPr>
              <w:pStyle w:val="TAL"/>
            </w:pPr>
            <w:r>
              <w:rPr>
                <w:rFonts w:hint="eastAsia"/>
              </w:rPr>
              <w:t>This field holds PLMN ID and the NID which identifies the SNPN.</w:t>
            </w:r>
          </w:p>
          <w:p w14:paraId="2A844B29" w14:textId="77777777" w:rsidR="00AB423A" w:rsidRDefault="00AB423A" w:rsidP="00AB423A">
            <w:pPr>
              <w:pStyle w:val="TAL"/>
            </w:pPr>
            <w:r>
              <w:t>Th</w:t>
            </w:r>
            <w:r>
              <w:rPr>
                <w:lang w:val="en-US"/>
              </w:rPr>
              <w:t>e</w:t>
            </w:r>
            <w:r>
              <w:t xml:space="preserve"> PLMN ID</w:t>
            </w:r>
            <w:r>
              <w:rPr>
                <w:lang w:val="en-US"/>
              </w:rPr>
              <w:t xml:space="preserve"> is the same as PLMN ID of the SUPI.</w:t>
            </w:r>
          </w:p>
        </w:tc>
      </w:tr>
      <w:tr w:rsidR="00BC4305" w14:paraId="2EFEF2FD" w14:textId="77777777" w:rsidTr="008F2C17">
        <w:trPr>
          <w:gridBefore w:val="1"/>
          <w:gridAfter w:val="1"/>
          <w:wBefore w:w="114" w:type="dxa"/>
          <w:wAfter w:w="23" w:type="dxa"/>
          <w:cantSplit/>
          <w:jc w:val="center"/>
        </w:trPr>
        <w:tc>
          <w:tcPr>
            <w:tcW w:w="2647" w:type="dxa"/>
            <w:gridSpan w:val="2"/>
          </w:tcPr>
          <w:p w14:paraId="43439B04" w14:textId="77777777" w:rsidR="009778C6" w:rsidRDefault="009778C6" w:rsidP="009778C6">
            <w:pPr>
              <w:pStyle w:val="TAL"/>
              <w:rPr>
                <w:lang w:eastAsia="zh-CN"/>
              </w:rPr>
            </w:pPr>
            <w:bookmarkStart w:id="311" w:name="_Hlk143706927"/>
            <w:r>
              <w:t>CAG I</w:t>
            </w:r>
            <w:r>
              <w:rPr>
                <w:rFonts w:hint="eastAsia"/>
              </w:rPr>
              <w:t>D</w:t>
            </w:r>
            <w:r>
              <w:t xml:space="preserve"> List</w:t>
            </w:r>
            <w:bookmarkEnd w:id="311"/>
          </w:p>
        </w:tc>
        <w:tc>
          <w:tcPr>
            <w:tcW w:w="846" w:type="dxa"/>
            <w:gridSpan w:val="3"/>
          </w:tcPr>
          <w:p w14:paraId="139EB46F" w14:textId="77777777" w:rsidR="009778C6" w:rsidRDefault="009778C6" w:rsidP="009778C6">
            <w:pPr>
              <w:pStyle w:val="TAC"/>
              <w:rPr>
                <w:lang w:eastAsia="zh-CN"/>
              </w:rPr>
            </w:pPr>
            <w:r>
              <w:rPr>
                <w:lang w:eastAsia="zh-CN"/>
              </w:rPr>
              <w:t>O</w:t>
            </w:r>
            <w:r>
              <w:rPr>
                <w:vertAlign w:val="subscript"/>
                <w:lang w:eastAsia="zh-CN"/>
              </w:rPr>
              <w:t>C</w:t>
            </w:r>
          </w:p>
        </w:tc>
        <w:tc>
          <w:tcPr>
            <w:tcW w:w="5410" w:type="dxa"/>
            <w:gridSpan w:val="3"/>
          </w:tcPr>
          <w:p w14:paraId="4A7CC0D8" w14:textId="77777777" w:rsidR="009778C6" w:rsidRDefault="009778C6" w:rsidP="009778C6">
            <w:pPr>
              <w:pStyle w:val="TAL"/>
            </w:pPr>
            <w:r>
              <w:rPr>
                <w:rFonts w:hint="eastAsia"/>
              </w:rPr>
              <w:t>This field holds</w:t>
            </w:r>
            <w:r>
              <w:rPr>
                <w:rFonts w:eastAsia="SimSun" w:hint="eastAsia"/>
                <w:lang w:val="en-US" w:eastAsia="zh-CN"/>
              </w:rPr>
              <w:t xml:space="preserve"> the</w:t>
            </w:r>
            <w:r>
              <w:rPr>
                <w:rFonts w:hint="eastAsia"/>
              </w:rPr>
              <w:t xml:space="preserve"> Closed Access Group Identifier</w:t>
            </w:r>
            <w:r>
              <w:t xml:space="preserve"> List</w:t>
            </w:r>
            <w:r>
              <w:rPr>
                <w:rFonts w:eastAsia="SimSun" w:hint="eastAsia"/>
                <w:lang w:val="en-US" w:eastAsia="zh-CN"/>
              </w:rPr>
              <w:t>.</w:t>
            </w:r>
          </w:p>
        </w:tc>
      </w:tr>
      <w:tr w:rsidR="00E14A13" w14:paraId="572914FE" w14:textId="77777777" w:rsidTr="008F2C17">
        <w:trPr>
          <w:gridBefore w:val="1"/>
          <w:cantSplit/>
          <w:jc w:val="center"/>
        </w:trPr>
        <w:tc>
          <w:tcPr>
            <w:tcW w:w="2657" w:type="dxa"/>
            <w:gridSpan w:val="3"/>
          </w:tcPr>
          <w:p w14:paraId="05BCA98F" w14:textId="77777777" w:rsidR="008F2C17" w:rsidRDefault="008F2C17" w:rsidP="00E14A13">
            <w:pPr>
              <w:pStyle w:val="TAL"/>
              <w:rPr>
                <w:lang w:eastAsia="zh-CN"/>
              </w:rPr>
            </w:pPr>
            <w:r>
              <w:rPr>
                <w:lang w:eastAsia="zh-CN"/>
              </w:rPr>
              <w:t>Satellite Access Indicat</w:t>
            </w:r>
            <w:r>
              <w:rPr>
                <w:rFonts w:hint="eastAsia"/>
                <w:lang w:eastAsia="zh-CN"/>
              </w:rPr>
              <w:t>or</w:t>
            </w:r>
          </w:p>
        </w:tc>
        <w:tc>
          <w:tcPr>
            <w:tcW w:w="846" w:type="dxa"/>
            <w:gridSpan w:val="3"/>
          </w:tcPr>
          <w:p w14:paraId="31C177AA" w14:textId="77777777" w:rsidR="008F2C17" w:rsidRDefault="008F2C17">
            <w:pPr>
              <w:pStyle w:val="TAC"/>
              <w:rPr>
                <w:lang w:eastAsia="zh-CN"/>
              </w:rPr>
            </w:pPr>
            <w:r>
              <w:rPr>
                <w:lang w:eastAsia="zh-CN"/>
              </w:rPr>
              <w:t>O</w:t>
            </w:r>
            <w:r>
              <w:rPr>
                <w:vertAlign w:val="subscript"/>
                <w:lang w:eastAsia="zh-CN"/>
              </w:rPr>
              <w:t>C</w:t>
            </w:r>
          </w:p>
        </w:tc>
        <w:tc>
          <w:tcPr>
            <w:tcW w:w="5393" w:type="dxa"/>
            <w:gridSpan w:val="3"/>
          </w:tcPr>
          <w:p w14:paraId="66188EBF" w14:textId="77777777" w:rsidR="008F2C17" w:rsidRDefault="008F2C17">
            <w:pPr>
              <w:pStyle w:val="TAL"/>
            </w:pPr>
            <w:r>
              <w:t>This field holds the use of Satellite Access.</w:t>
            </w:r>
          </w:p>
        </w:tc>
      </w:tr>
    </w:tbl>
    <w:p w14:paraId="5E174BC8" w14:textId="77777777" w:rsidR="00376796" w:rsidRDefault="00376796" w:rsidP="00376796">
      <w:pPr>
        <w:pStyle w:val="B1"/>
        <w:ind w:left="0" w:firstLine="0"/>
        <w:rPr>
          <w:b/>
        </w:rPr>
      </w:pPr>
    </w:p>
    <w:p w14:paraId="3EC32CFF" w14:textId="77777777" w:rsidR="00E33D4E" w:rsidRPr="00424394" w:rsidRDefault="00E33D4E" w:rsidP="00E33D4E">
      <w:pPr>
        <w:pStyle w:val="Heading4"/>
        <w:rPr>
          <w:lang w:bidi="ar-IQ"/>
        </w:rPr>
      </w:pPr>
      <w:bookmarkStart w:id="312" w:name="_CR6_2_1_3"/>
      <w:bookmarkStart w:id="313" w:name="_Toc202525042"/>
      <w:bookmarkEnd w:id="312"/>
      <w:r w:rsidRPr="00424394">
        <w:rPr>
          <w:lang w:bidi="ar-IQ"/>
        </w:rPr>
        <w:t>6.2.1.</w:t>
      </w:r>
      <w:r w:rsidR="00B57C18">
        <w:rPr>
          <w:lang w:bidi="ar-IQ"/>
        </w:rPr>
        <w:t>3</w:t>
      </w:r>
      <w:r w:rsidRPr="00424394">
        <w:rPr>
          <w:lang w:bidi="ar-IQ"/>
        </w:rPr>
        <w:tab/>
        <w:t xml:space="preserve">Definition of </w:t>
      </w:r>
      <w:r w:rsidRPr="00760A85">
        <w:rPr>
          <w:lang w:bidi="ar-IQ"/>
        </w:rPr>
        <w:t xml:space="preserve">N2 </w:t>
      </w:r>
      <w:r w:rsidR="00514B0B">
        <w:rPr>
          <w:lang w:bidi="ar-IQ"/>
        </w:rPr>
        <w:t>C</w:t>
      </w:r>
      <w:r w:rsidRPr="00760A85">
        <w:rPr>
          <w:lang w:bidi="ar-IQ"/>
        </w:rPr>
        <w:t>onnection</w:t>
      </w:r>
      <w:r>
        <w:t xml:space="preserve"> </w:t>
      </w:r>
      <w:r w:rsidRPr="00424394">
        <w:t>charging</w:t>
      </w:r>
      <w:r w:rsidRPr="00424394">
        <w:rPr>
          <w:lang w:bidi="ar-IQ"/>
        </w:rPr>
        <w:t xml:space="preserve"> information</w:t>
      </w:r>
      <w:bookmarkEnd w:id="313"/>
      <w:r w:rsidRPr="00424394">
        <w:rPr>
          <w:lang w:bidi="ar-IQ"/>
        </w:rPr>
        <w:t xml:space="preserve"> </w:t>
      </w:r>
    </w:p>
    <w:p w14:paraId="60A1F758" w14:textId="77777777" w:rsidR="00E33D4E" w:rsidRPr="00424394" w:rsidRDefault="00E33D4E" w:rsidP="00E33D4E">
      <w:pPr>
        <w:keepNext/>
      </w:pPr>
      <w:r>
        <w:t>S</w:t>
      </w:r>
      <w:r w:rsidRPr="00424394">
        <w:t xml:space="preserve">pecific charging information used for 5G </w:t>
      </w:r>
      <w:r w:rsidRPr="00760A85">
        <w:rPr>
          <w:lang w:bidi="ar-IQ"/>
        </w:rPr>
        <w:t xml:space="preserve">N2 </w:t>
      </w:r>
      <w:r w:rsidR="00514B0B">
        <w:rPr>
          <w:lang w:bidi="ar-IQ"/>
        </w:rPr>
        <w:t>C</w:t>
      </w:r>
      <w:r w:rsidRPr="00760A85">
        <w:rPr>
          <w:lang w:bidi="ar-IQ"/>
        </w:rPr>
        <w:t xml:space="preserve">onnection </w:t>
      </w:r>
      <w:r w:rsidRPr="00424394">
        <w:t xml:space="preserve">charging is provided within the </w:t>
      </w:r>
      <w:r w:rsidRPr="00760A85">
        <w:t>N2 connection</w:t>
      </w:r>
      <w:r>
        <w:t xml:space="preserve"> </w:t>
      </w:r>
      <w:r w:rsidRPr="00424394">
        <w:t xml:space="preserve">charging Information. </w:t>
      </w:r>
    </w:p>
    <w:p w14:paraId="409ADA76" w14:textId="77777777" w:rsidR="00E33D4E" w:rsidRPr="00424394" w:rsidRDefault="00E33D4E" w:rsidP="00E33D4E">
      <w:pPr>
        <w:keepNext/>
        <w:rPr>
          <w:lang w:bidi="ar-IQ"/>
        </w:rPr>
      </w:pPr>
      <w:r w:rsidRPr="00424394">
        <w:rPr>
          <w:lang w:bidi="ar-IQ"/>
        </w:rPr>
        <w:t xml:space="preserve">The detailed structure of the </w:t>
      </w:r>
      <w:r w:rsidRPr="00760A85">
        <w:rPr>
          <w:lang w:bidi="ar-IQ"/>
        </w:rPr>
        <w:t>N2 connection</w:t>
      </w:r>
      <w:r>
        <w:t xml:space="preserve"> </w:t>
      </w:r>
      <w:r w:rsidRPr="00424394">
        <w:t xml:space="preserve">Charging </w:t>
      </w:r>
      <w:r w:rsidRPr="00424394">
        <w:rPr>
          <w:lang w:bidi="ar-IQ"/>
        </w:rPr>
        <w:t>Information can be found in table 6.2.1.</w:t>
      </w:r>
      <w:r w:rsidR="00B57C18">
        <w:rPr>
          <w:lang w:bidi="ar-IQ"/>
        </w:rPr>
        <w:t>3</w:t>
      </w:r>
      <w:r w:rsidRPr="00424394">
        <w:rPr>
          <w:lang w:bidi="ar-IQ"/>
        </w:rPr>
        <w:t>.1.</w:t>
      </w:r>
    </w:p>
    <w:p w14:paraId="0FBBC580" w14:textId="77777777" w:rsidR="00E33D4E" w:rsidRPr="00424394" w:rsidRDefault="00E33D4E" w:rsidP="00E33D4E">
      <w:pPr>
        <w:pStyle w:val="TH"/>
        <w:rPr>
          <w:lang w:bidi="ar-IQ"/>
        </w:rPr>
      </w:pPr>
      <w:bookmarkStart w:id="314" w:name="_CRTable6_2_1_3_1"/>
      <w:r w:rsidRPr="00424394">
        <w:rPr>
          <w:lang w:bidi="ar-IQ"/>
        </w:rPr>
        <w:t xml:space="preserve">Table </w:t>
      </w:r>
      <w:bookmarkEnd w:id="314"/>
      <w:r w:rsidRPr="00424394">
        <w:rPr>
          <w:lang w:bidi="ar-IQ"/>
        </w:rPr>
        <w:t>6.2.1.</w:t>
      </w:r>
      <w:r w:rsidR="00B57C18">
        <w:rPr>
          <w:lang w:bidi="ar-IQ"/>
        </w:rPr>
        <w:t>3</w:t>
      </w:r>
      <w:r w:rsidRPr="00424394">
        <w:rPr>
          <w:lang w:bidi="ar-IQ"/>
        </w:rPr>
        <w:t xml:space="preserve">.1: Structure of </w:t>
      </w:r>
      <w:r w:rsidRPr="00760A85">
        <w:rPr>
          <w:lang w:bidi="ar-IQ"/>
        </w:rPr>
        <w:t xml:space="preserve">N2 </w:t>
      </w:r>
      <w:r w:rsidR="00514B0B">
        <w:rPr>
          <w:lang w:bidi="ar-IQ"/>
        </w:rPr>
        <w:t>C</w:t>
      </w:r>
      <w:r w:rsidRPr="00760A85">
        <w:rPr>
          <w:lang w:bidi="ar-IQ"/>
        </w:rPr>
        <w:t xml:space="preserve">onnection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33D4E" w14:paraId="644FB49A" w14:textId="77777777" w:rsidTr="00847A5D">
        <w:trPr>
          <w:cantSplit/>
          <w:jc w:val="center"/>
        </w:trPr>
        <w:tc>
          <w:tcPr>
            <w:tcW w:w="2554" w:type="dxa"/>
            <w:shd w:val="clear" w:color="auto" w:fill="CCCCCC"/>
          </w:tcPr>
          <w:p w14:paraId="319470CE" w14:textId="77777777" w:rsidR="00E33D4E" w:rsidRDefault="00E33D4E" w:rsidP="00847A5D">
            <w:pPr>
              <w:pStyle w:val="TAH"/>
            </w:pPr>
            <w:r>
              <w:t>Information Element</w:t>
            </w:r>
          </w:p>
        </w:tc>
        <w:tc>
          <w:tcPr>
            <w:tcW w:w="859" w:type="dxa"/>
            <w:shd w:val="clear" w:color="auto" w:fill="CCCCCC"/>
          </w:tcPr>
          <w:p w14:paraId="26B8563F" w14:textId="77777777" w:rsidR="00E33D4E" w:rsidRDefault="00E33D4E" w:rsidP="00847A5D">
            <w:pPr>
              <w:pStyle w:val="TAH"/>
              <w:rPr>
                <w:szCs w:val="18"/>
              </w:rPr>
            </w:pPr>
            <w:r>
              <w:rPr>
                <w:szCs w:val="18"/>
              </w:rPr>
              <w:t>Category</w:t>
            </w:r>
          </w:p>
        </w:tc>
        <w:tc>
          <w:tcPr>
            <w:tcW w:w="5490" w:type="dxa"/>
            <w:shd w:val="clear" w:color="auto" w:fill="CCCCCC"/>
          </w:tcPr>
          <w:p w14:paraId="08D16656" w14:textId="77777777" w:rsidR="00E33D4E" w:rsidRDefault="00E33D4E" w:rsidP="00847A5D">
            <w:pPr>
              <w:pStyle w:val="TAH"/>
            </w:pPr>
            <w:r>
              <w:t>Description</w:t>
            </w:r>
          </w:p>
        </w:tc>
      </w:tr>
      <w:tr w:rsidR="00E33D4E" w14:paraId="40D22B25" w14:textId="77777777" w:rsidTr="00847A5D">
        <w:trPr>
          <w:cantSplit/>
          <w:jc w:val="center"/>
        </w:trPr>
        <w:tc>
          <w:tcPr>
            <w:tcW w:w="2554" w:type="dxa"/>
          </w:tcPr>
          <w:p w14:paraId="60D05D19" w14:textId="77777777" w:rsidR="00E33D4E" w:rsidRDefault="008F118D" w:rsidP="00847A5D">
            <w:pPr>
              <w:pStyle w:val="TAL"/>
              <w:rPr>
                <w:lang w:eastAsia="zh-CN" w:bidi="ar-IQ"/>
              </w:rPr>
            </w:pPr>
            <w:r>
              <w:rPr>
                <w:lang w:eastAsia="zh-CN" w:bidi="ar-IQ"/>
              </w:rPr>
              <w:t xml:space="preserve">N2 </w:t>
            </w:r>
            <w:r w:rsidR="00514B0B">
              <w:rPr>
                <w:lang w:eastAsia="zh-CN" w:bidi="ar-IQ"/>
              </w:rPr>
              <w:t>C</w:t>
            </w:r>
            <w:r>
              <w:rPr>
                <w:lang w:eastAsia="zh-CN" w:bidi="ar-IQ"/>
              </w:rPr>
              <w:t>onnection m</w:t>
            </w:r>
            <w:r w:rsidR="00E33D4E">
              <w:rPr>
                <w:lang w:eastAsia="zh-CN" w:bidi="ar-IQ"/>
              </w:rPr>
              <w:t>essage type</w:t>
            </w:r>
          </w:p>
        </w:tc>
        <w:tc>
          <w:tcPr>
            <w:tcW w:w="859" w:type="dxa"/>
          </w:tcPr>
          <w:p w14:paraId="34906A2A" w14:textId="77777777" w:rsidR="00E33D4E" w:rsidRDefault="00E33D4E" w:rsidP="00847A5D">
            <w:pPr>
              <w:pStyle w:val="TAC"/>
              <w:rPr>
                <w:lang w:eastAsia="zh-CN"/>
              </w:rPr>
            </w:pPr>
            <w:r>
              <w:rPr>
                <w:lang w:eastAsia="zh-CN"/>
              </w:rPr>
              <w:t>M</w:t>
            </w:r>
          </w:p>
        </w:tc>
        <w:tc>
          <w:tcPr>
            <w:tcW w:w="5490" w:type="dxa"/>
          </w:tcPr>
          <w:p w14:paraId="23459E2F" w14:textId="77777777" w:rsidR="00E33D4E" w:rsidRDefault="00E33D4E" w:rsidP="00847A5D">
            <w:pPr>
              <w:pStyle w:val="TAL"/>
              <w:rPr>
                <w:lang w:eastAsia="zh-CN"/>
              </w:rPr>
            </w:pPr>
            <w:r>
              <w:t>This field holds the N2 message type received by the AMF.</w:t>
            </w:r>
          </w:p>
        </w:tc>
      </w:tr>
      <w:tr w:rsidR="00E33D4E" w14:paraId="7002E948" w14:textId="77777777" w:rsidTr="00847A5D">
        <w:trPr>
          <w:cantSplit/>
          <w:jc w:val="center"/>
        </w:trPr>
        <w:tc>
          <w:tcPr>
            <w:tcW w:w="2554" w:type="dxa"/>
          </w:tcPr>
          <w:p w14:paraId="59CDFB83" w14:textId="77777777" w:rsidR="00E33D4E" w:rsidRDefault="00E33D4E" w:rsidP="00847A5D">
            <w:pPr>
              <w:pStyle w:val="TAL"/>
              <w:rPr>
                <w:lang w:eastAsia="zh-CN" w:bidi="ar-IQ"/>
              </w:rPr>
            </w:pPr>
            <w:r>
              <w:rPr>
                <w:rFonts w:hint="eastAsia"/>
                <w:lang w:eastAsia="zh-CN" w:bidi="ar-IQ"/>
              </w:rPr>
              <w:t>User Information</w:t>
            </w:r>
          </w:p>
        </w:tc>
        <w:tc>
          <w:tcPr>
            <w:tcW w:w="859" w:type="dxa"/>
          </w:tcPr>
          <w:p w14:paraId="4E36BEF5" w14:textId="77777777" w:rsidR="00E33D4E" w:rsidRDefault="00E33D4E" w:rsidP="00847A5D">
            <w:pPr>
              <w:pStyle w:val="TAC"/>
              <w:rPr>
                <w:lang w:eastAsia="zh-CN"/>
              </w:rPr>
            </w:pPr>
            <w:r>
              <w:rPr>
                <w:lang w:eastAsia="zh-CN"/>
              </w:rPr>
              <w:t>O</w:t>
            </w:r>
            <w:r>
              <w:rPr>
                <w:rFonts w:hint="eastAsia"/>
                <w:vertAlign w:val="subscript"/>
                <w:lang w:eastAsia="zh-CN"/>
              </w:rPr>
              <w:t>M</w:t>
            </w:r>
          </w:p>
        </w:tc>
        <w:tc>
          <w:tcPr>
            <w:tcW w:w="5490" w:type="dxa"/>
          </w:tcPr>
          <w:p w14:paraId="2548AC33" w14:textId="77777777" w:rsidR="00E33D4E" w:rsidRDefault="00E33D4E" w:rsidP="00847A5D">
            <w:pPr>
              <w:pStyle w:val="TAL"/>
              <w:rPr>
                <w:lang w:eastAsia="zh-CN"/>
              </w:rPr>
            </w:pPr>
            <w:r>
              <w:rPr>
                <w:rFonts w:hint="eastAsia"/>
                <w:lang w:eastAsia="zh-CN"/>
              </w:rPr>
              <w:t>Group of user information</w:t>
            </w:r>
            <w:r>
              <w:rPr>
                <w:lang w:eastAsia="zh-CN"/>
              </w:rPr>
              <w:t>.</w:t>
            </w:r>
          </w:p>
        </w:tc>
      </w:tr>
      <w:tr w:rsidR="00E33D4E" w14:paraId="058B8B18" w14:textId="77777777" w:rsidTr="00847A5D">
        <w:trPr>
          <w:cantSplit/>
          <w:jc w:val="center"/>
        </w:trPr>
        <w:tc>
          <w:tcPr>
            <w:tcW w:w="2554" w:type="dxa"/>
          </w:tcPr>
          <w:p w14:paraId="3ABC574F" w14:textId="77777777" w:rsidR="00E33D4E" w:rsidRDefault="00E33D4E" w:rsidP="00847A5D">
            <w:pPr>
              <w:pStyle w:val="TAL"/>
              <w:ind w:firstLineChars="150" w:firstLine="270"/>
            </w:pPr>
            <w:r>
              <w:t>User Identifier</w:t>
            </w:r>
          </w:p>
        </w:tc>
        <w:tc>
          <w:tcPr>
            <w:tcW w:w="859" w:type="dxa"/>
          </w:tcPr>
          <w:p w14:paraId="666E37C1" w14:textId="77777777" w:rsidR="00E33D4E" w:rsidRDefault="00E33D4E" w:rsidP="00847A5D">
            <w:pPr>
              <w:pStyle w:val="TAL"/>
              <w:jc w:val="center"/>
            </w:pPr>
            <w:r>
              <w:rPr>
                <w:lang w:eastAsia="zh-CN"/>
              </w:rPr>
              <w:t>O</w:t>
            </w:r>
            <w:r>
              <w:rPr>
                <w:vertAlign w:val="subscript"/>
                <w:lang w:eastAsia="zh-CN"/>
              </w:rPr>
              <w:t>C</w:t>
            </w:r>
          </w:p>
        </w:tc>
        <w:tc>
          <w:tcPr>
            <w:tcW w:w="5490" w:type="dxa"/>
          </w:tcPr>
          <w:p w14:paraId="2D5DE0F3" w14:textId="77777777" w:rsidR="00E33D4E" w:rsidRDefault="00E33D4E" w:rsidP="00847A5D">
            <w:pPr>
              <w:pStyle w:val="TAL"/>
            </w:pPr>
            <w:r>
              <w:t>This field contains the identification of the user (i.e. GPSI).</w:t>
            </w:r>
          </w:p>
        </w:tc>
      </w:tr>
      <w:tr w:rsidR="00E33D4E" w14:paraId="412761C5" w14:textId="77777777" w:rsidTr="00847A5D">
        <w:trPr>
          <w:cantSplit/>
          <w:jc w:val="center"/>
        </w:trPr>
        <w:tc>
          <w:tcPr>
            <w:tcW w:w="2554" w:type="dxa"/>
          </w:tcPr>
          <w:p w14:paraId="5563CFC4" w14:textId="77777777" w:rsidR="00E33D4E" w:rsidRDefault="00E33D4E" w:rsidP="00847A5D">
            <w:pPr>
              <w:pStyle w:val="TAL"/>
              <w:ind w:firstLineChars="150" w:firstLine="270"/>
              <w:rPr>
                <w:rFonts w:cs="Arial"/>
                <w:szCs w:val="18"/>
                <w:lang w:bidi="ar-IQ"/>
              </w:rPr>
            </w:pPr>
            <w:r w:rsidRPr="002F3ED2">
              <w:rPr>
                <w:rFonts w:eastAsia="MS Mincho" w:cs="Arial"/>
                <w:szCs w:val="18"/>
                <w:lang w:bidi="ar-IQ"/>
              </w:rPr>
              <w:t>User Equipment Info</w:t>
            </w:r>
            <w:r>
              <w:rPr>
                <w:rFonts w:cs="Arial"/>
                <w:szCs w:val="18"/>
                <w:lang w:bidi="ar-IQ"/>
              </w:rPr>
              <w:t xml:space="preserve"> </w:t>
            </w:r>
          </w:p>
        </w:tc>
        <w:tc>
          <w:tcPr>
            <w:tcW w:w="859" w:type="dxa"/>
          </w:tcPr>
          <w:p w14:paraId="712666F2" w14:textId="77777777" w:rsidR="00E33D4E" w:rsidRDefault="00E33D4E" w:rsidP="00847A5D">
            <w:pPr>
              <w:pStyle w:val="TAC"/>
              <w:rPr>
                <w:rFonts w:cs="Arial"/>
              </w:rPr>
            </w:pPr>
            <w:r>
              <w:rPr>
                <w:lang w:eastAsia="zh-CN"/>
              </w:rPr>
              <w:t>O</w:t>
            </w:r>
            <w:r>
              <w:rPr>
                <w:vertAlign w:val="subscript"/>
                <w:lang w:eastAsia="zh-CN"/>
              </w:rPr>
              <w:t>C</w:t>
            </w:r>
          </w:p>
        </w:tc>
        <w:tc>
          <w:tcPr>
            <w:tcW w:w="5490" w:type="dxa"/>
          </w:tcPr>
          <w:p w14:paraId="69483C76" w14:textId="77777777" w:rsidR="00E33D4E" w:rsidRDefault="00E33D4E" w:rsidP="00847A5D">
            <w:pPr>
              <w:pStyle w:val="TAL"/>
            </w:pPr>
            <w:r>
              <w:t xml:space="preserve">This field holds the identification of the terminal (i.e. PEI, MAC Address) </w:t>
            </w:r>
          </w:p>
          <w:p w14:paraId="13446019" w14:textId="77777777" w:rsidR="00E33D4E" w:rsidRDefault="00E33D4E" w:rsidP="00847A5D">
            <w:pPr>
              <w:pStyle w:val="TAL"/>
            </w:pPr>
            <w:r>
              <w:rPr>
                <w:lang w:bidi="ar-IQ"/>
              </w:rPr>
              <w:t>It is used for identifying the user in case SUPI is not present during emergency service.</w:t>
            </w:r>
          </w:p>
        </w:tc>
      </w:tr>
      <w:tr w:rsidR="00E33D4E" w14:paraId="66910659" w14:textId="77777777" w:rsidTr="00847A5D">
        <w:trPr>
          <w:cantSplit/>
          <w:jc w:val="center"/>
        </w:trPr>
        <w:tc>
          <w:tcPr>
            <w:tcW w:w="2554" w:type="dxa"/>
          </w:tcPr>
          <w:p w14:paraId="1EDE8F5F" w14:textId="77777777" w:rsidR="00E33D4E" w:rsidRPr="002F3ED2" w:rsidRDefault="00E33D4E" w:rsidP="00847A5D">
            <w:pPr>
              <w:pStyle w:val="TAL"/>
              <w:ind w:firstLineChars="150" w:firstLine="270"/>
              <w:rPr>
                <w:rFonts w:eastAsia="MS Mincho" w:cs="Arial"/>
                <w:szCs w:val="18"/>
                <w:lang w:bidi="ar-IQ"/>
              </w:rPr>
            </w:pPr>
            <w:r>
              <w:rPr>
                <w:lang w:eastAsia="zh-CN"/>
              </w:rPr>
              <w:t>unauthenticatedFlag</w:t>
            </w:r>
          </w:p>
        </w:tc>
        <w:tc>
          <w:tcPr>
            <w:tcW w:w="859" w:type="dxa"/>
          </w:tcPr>
          <w:p w14:paraId="5B2EE9F4"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31D2298E" w14:textId="77777777" w:rsidR="00E33D4E" w:rsidRDefault="00E33D4E" w:rsidP="00847A5D">
            <w:pPr>
              <w:pStyle w:val="TAL"/>
            </w:pPr>
            <w:r>
              <w:t xml:space="preserve">This field indicates the </w:t>
            </w:r>
            <w:r>
              <w:rPr>
                <w:lang w:bidi="ar-IQ"/>
              </w:rPr>
              <w:t>served SUPI is not authenticated.</w:t>
            </w:r>
          </w:p>
        </w:tc>
      </w:tr>
      <w:tr w:rsidR="00E33D4E" w14:paraId="6BCF9164" w14:textId="77777777" w:rsidTr="00847A5D">
        <w:trPr>
          <w:cantSplit/>
          <w:jc w:val="center"/>
        </w:trPr>
        <w:tc>
          <w:tcPr>
            <w:tcW w:w="2554" w:type="dxa"/>
          </w:tcPr>
          <w:p w14:paraId="64AD7566" w14:textId="77777777" w:rsidR="00E33D4E" w:rsidRDefault="00E33D4E" w:rsidP="00847A5D">
            <w:pPr>
              <w:pStyle w:val="TAL"/>
            </w:pPr>
            <w:r>
              <w:rPr>
                <w:lang w:bidi="ar-IQ"/>
              </w:rPr>
              <w:t>User Location Info</w:t>
            </w:r>
          </w:p>
        </w:tc>
        <w:tc>
          <w:tcPr>
            <w:tcW w:w="859" w:type="dxa"/>
          </w:tcPr>
          <w:p w14:paraId="6D7DA790" w14:textId="77777777" w:rsidR="00E33D4E" w:rsidRDefault="00E33D4E" w:rsidP="00847A5D">
            <w:pPr>
              <w:pStyle w:val="TAC"/>
            </w:pPr>
            <w:r>
              <w:rPr>
                <w:lang w:eastAsia="zh-CN"/>
              </w:rPr>
              <w:t>O</w:t>
            </w:r>
            <w:r>
              <w:rPr>
                <w:vertAlign w:val="subscript"/>
                <w:lang w:eastAsia="zh-CN"/>
              </w:rPr>
              <w:t>C</w:t>
            </w:r>
          </w:p>
        </w:tc>
        <w:tc>
          <w:tcPr>
            <w:tcW w:w="5490" w:type="dxa"/>
          </w:tcPr>
          <w:p w14:paraId="08923388" w14:textId="77777777" w:rsidR="00E33D4E" w:rsidRDefault="00E33D4E" w:rsidP="00847A5D">
            <w:pPr>
              <w:pStyle w:val="TAL"/>
            </w:pPr>
            <w:r>
              <w:t>This field indicates details of where the UE is currently located (access-specific user location information).</w:t>
            </w:r>
          </w:p>
        </w:tc>
      </w:tr>
      <w:tr w:rsidR="00E640F4" w14:paraId="06618C55" w14:textId="77777777" w:rsidTr="008B00E3">
        <w:trPr>
          <w:cantSplit/>
          <w:jc w:val="center"/>
        </w:trPr>
        <w:tc>
          <w:tcPr>
            <w:tcW w:w="2554" w:type="dxa"/>
          </w:tcPr>
          <w:p w14:paraId="150990E2" w14:textId="77777777" w:rsidR="00E640F4" w:rsidRDefault="00E640F4" w:rsidP="008B00E3">
            <w:pPr>
              <w:pStyle w:val="TAL"/>
            </w:pPr>
            <w:r>
              <w:t>PSCell Information</w:t>
            </w:r>
          </w:p>
        </w:tc>
        <w:tc>
          <w:tcPr>
            <w:tcW w:w="859" w:type="dxa"/>
          </w:tcPr>
          <w:p w14:paraId="2B07E2C7" w14:textId="77777777" w:rsidR="00E640F4" w:rsidRDefault="00E640F4" w:rsidP="008B00E3">
            <w:pPr>
              <w:pStyle w:val="TAC"/>
              <w:rPr>
                <w:lang w:eastAsia="zh-CN"/>
              </w:rPr>
            </w:pPr>
            <w:r>
              <w:rPr>
                <w:lang w:eastAsia="zh-CN"/>
              </w:rPr>
              <w:t>O</w:t>
            </w:r>
            <w:r>
              <w:rPr>
                <w:vertAlign w:val="subscript"/>
                <w:lang w:eastAsia="zh-CN"/>
              </w:rPr>
              <w:t>C</w:t>
            </w:r>
          </w:p>
        </w:tc>
        <w:tc>
          <w:tcPr>
            <w:tcW w:w="5490" w:type="dxa"/>
          </w:tcPr>
          <w:p w14:paraId="6893BA5E" w14:textId="77777777" w:rsidR="00E640F4" w:rsidRDefault="00E640F4" w:rsidP="008B00E3">
            <w:pPr>
              <w:pStyle w:val="TAL"/>
            </w:pPr>
            <w:r>
              <w:t xml:space="preserve">This field holds the PSCell: Primary SCG (Secondary Cell Group) Cell </w:t>
            </w:r>
          </w:p>
        </w:tc>
      </w:tr>
      <w:tr w:rsidR="00E33D4E" w14:paraId="1A10522C" w14:textId="77777777" w:rsidTr="00847A5D">
        <w:trPr>
          <w:cantSplit/>
          <w:jc w:val="center"/>
        </w:trPr>
        <w:tc>
          <w:tcPr>
            <w:tcW w:w="2554" w:type="dxa"/>
          </w:tcPr>
          <w:p w14:paraId="675146BC" w14:textId="77777777" w:rsidR="00E33D4E" w:rsidRDefault="00E33D4E" w:rsidP="00847A5D">
            <w:pPr>
              <w:pStyle w:val="TAL"/>
              <w:rPr>
                <w:rFonts w:cs="Arial"/>
                <w:lang w:bidi="ar-IQ"/>
              </w:rPr>
            </w:pPr>
            <w:r>
              <w:rPr>
                <w:lang w:bidi="ar-IQ"/>
              </w:rPr>
              <w:t>UE Time Zone</w:t>
            </w:r>
          </w:p>
        </w:tc>
        <w:tc>
          <w:tcPr>
            <w:tcW w:w="859" w:type="dxa"/>
          </w:tcPr>
          <w:p w14:paraId="34137A6E"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6A4CA985" w14:textId="77777777" w:rsidR="00E33D4E" w:rsidRDefault="00E33D4E" w:rsidP="00847A5D">
            <w:pPr>
              <w:pStyle w:val="TAL"/>
            </w:pPr>
            <w:r>
              <w:t>This field holds the Time Zone of where the UE is located, if available where the UE currently resides.</w:t>
            </w:r>
          </w:p>
        </w:tc>
      </w:tr>
      <w:tr w:rsidR="00514B0B" w14:paraId="2D16BC83" w14:textId="77777777" w:rsidTr="008B00E3">
        <w:trPr>
          <w:cantSplit/>
          <w:jc w:val="center"/>
        </w:trPr>
        <w:tc>
          <w:tcPr>
            <w:tcW w:w="2554" w:type="dxa"/>
          </w:tcPr>
          <w:p w14:paraId="7F2D2950" w14:textId="77777777" w:rsidR="00514B0B" w:rsidRDefault="00514B0B" w:rsidP="008B00E3">
            <w:pPr>
              <w:pStyle w:val="TAL"/>
              <w:rPr>
                <w:lang w:bidi="ar-IQ"/>
              </w:rPr>
            </w:pPr>
            <w:r>
              <w:rPr>
                <w:lang w:bidi="ar-IQ"/>
              </w:rPr>
              <w:t>RAT Type</w:t>
            </w:r>
          </w:p>
        </w:tc>
        <w:tc>
          <w:tcPr>
            <w:tcW w:w="859" w:type="dxa"/>
          </w:tcPr>
          <w:p w14:paraId="0296DF46" w14:textId="77777777" w:rsidR="00514B0B" w:rsidRDefault="00514B0B" w:rsidP="008B00E3">
            <w:pPr>
              <w:pStyle w:val="TAC"/>
              <w:rPr>
                <w:lang w:eastAsia="zh-CN"/>
              </w:rPr>
            </w:pPr>
            <w:r>
              <w:rPr>
                <w:lang w:eastAsia="zh-CN"/>
              </w:rPr>
              <w:t>O</w:t>
            </w:r>
            <w:r>
              <w:rPr>
                <w:vertAlign w:val="subscript"/>
                <w:lang w:eastAsia="zh-CN"/>
              </w:rPr>
              <w:t>C</w:t>
            </w:r>
          </w:p>
        </w:tc>
        <w:tc>
          <w:tcPr>
            <w:tcW w:w="5490" w:type="dxa"/>
          </w:tcPr>
          <w:p w14:paraId="7100219F" w14:textId="77777777" w:rsidR="00514B0B" w:rsidRDefault="00514B0B" w:rsidP="008B00E3">
            <w:pPr>
              <w:pStyle w:val="TAL"/>
            </w:pPr>
            <w:r>
              <w:t>This field holds the Radio Access Technology (RAT)</w:t>
            </w:r>
            <w:r>
              <w:rPr>
                <w:lang w:bidi="ar-IQ"/>
              </w:rPr>
              <w:t>.</w:t>
            </w:r>
          </w:p>
        </w:tc>
      </w:tr>
      <w:tr w:rsidR="00514B0B" w14:paraId="46B31C11" w14:textId="77777777" w:rsidTr="008B00E3">
        <w:trPr>
          <w:cantSplit/>
          <w:jc w:val="center"/>
        </w:trPr>
        <w:tc>
          <w:tcPr>
            <w:tcW w:w="2554" w:type="dxa"/>
          </w:tcPr>
          <w:p w14:paraId="5C4ABFC9" w14:textId="77777777" w:rsidR="00514B0B" w:rsidRDefault="00514B0B" w:rsidP="008B00E3">
            <w:pPr>
              <w:pStyle w:val="TAL"/>
            </w:pPr>
            <w:r>
              <w:t>AMF UE NGAP ID</w:t>
            </w:r>
          </w:p>
        </w:tc>
        <w:tc>
          <w:tcPr>
            <w:tcW w:w="859" w:type="dxa"/>
          </w:tcPr>
          <w:p w14:paraId="3AAC65D3"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02CB2766" w14:textId="77777777" w:rsidR="00514B0B" w:rsidRDefault="00514B0B" w:rsidP="008B00E3">
            <w:pPr>
              <w:pStyle w:val="TAL"/>
            </w:pPr>
            <w:r>
              <w:t xml:space="preserve">This fields holds </w:t>
            </w:r>
            <w:r>
              <w:rPr>
                <w:rFonts w:cs="Arial"/>
                <w:szCs w:val="18"/>
                <w:lang w:eastAsia="zh-CN"/>
              </w:rPr>
              <w:t>the UE association over the N2 interface within the AMF.</w:t>
            </w:r>
          </w:p>
        </w:tc>
      </w:tr>
      <w:tr w:rsidR="00514B0B" w14:paraId="2ACF91B5" w14:textId="77777777" w:rsidTr="008B00E3">
        <w:trPr>
          <w:cantSplit/>
          <w:jc w:val="center"/>
        </w:trPr>
        <w:tc>
          <w:tcPr>
            <w:tcW w:w="2554" w:type="dxa"/>
          </w:tcPr>
          <w:p w14:paraId="604891DE" w14:textId="77777777" w:rsidR="00514B0B" w:rsidRDefault="00514B0B" w:rsidP="008B00E3">
            <w:pPr>
              <w:pStyle w:val="TAL"/>
              <w:rPr>
                <w:lang w:eastAsia="ko-KR"/>
              </w:rPr>
            </w:pPr>
            <w:r>
              <w:t>RAN UE NGAP ID</w:t>
            </w:r>
          </w:p>
        </w:tc>
        <w:tc>
          <w:tcPr>
            <w:tcW w:w="859" w:type="dxa"/>
          </w:tcPr>
          <w:p w14:paraId="5B10CC63"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2E7DCA88" w14:textId="77777777" w:rsidR="00514B0B" w:rsidRDefault="00514B0B" w:rsidP="008B00E3">
            <w:pPr>
              <w:pStyle w:val="TAL"/>
            </w:pPr>
            <w:r>
              <w:t xml:space="preserve">This fields holds </w:t>
            </w:r>
            <w:r>
              <w:rPr>
                <w:rFonts w:cs="Arial"/>
                <w:szCs w:val="18"/>
                <w:lang w:eastAsia="zh-CN"/>
              </w:rPr>
              <w:t>the RAN UE NGAP ID over N2 interface.</w:t>
            </w:r>
          </w:p>
        </w:tc>
      </w:tr>
      <w:tr w:rsidR="00514B0B" w14:paraId="4EB95940" w14:textId="77777777" w:rsidTr="008B00E3">
        <w:trPr>
          <w:cantSplit/>
          <w:jc w:val="center"/>
        </w:trPr>
        <w:tc>
          <w:tcPr>
            <w:tcW w:w="2554" w:type="dxa"/>
          </w:tcPr>
          <w:p w14:paraId="78159F79" w14:textId="77777777" w:rsidR="00514B0B" w:rsidRDefault="00514B0B" w:rsidP="008B00E3">
            <w:pPr>
              <w:pStyle w:val="TAL"/>
            </w:pPr>
            <w:r>
              <w:rPr>
                <w:lang w:eastAsia="zh-CN"/>
              </w:rPr>
              <w:t>RAN Node Id</w:t>
            </w:r>
          </w:p>
        </w:tc>
        <w:tc>
          <w:tcPr>
            <w:tcW w:w="859" w:type="dxa"/>
          </w:tcPr>
          <w:p w14:paraId="7093D32D"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721946AD" w14:textId="77777777" w:rsidR="00514B0B" w:rsidRDefault="00514B0B" w:rsidP="008B00E3">
            <w:pPr>
              <w:pStyle w:val="TAL"/>
            </w:pPr>
            <w:r>
              <w:t xml:space="preserve">This fields holds </w:t>
            </w:r>
            <w:r>
              <w:rPr>
                <w:rFonts w:cs="Arial"/>
                <w:szCs w:val="18"/>
                <w:lang w:eastAsia="zh-CN"/>
              </w:rPr>
              <w:t>the Global RAN Node ID.</w:t>
            </w:r>
          </w:p>
        </w:tc>
      </w:tr>
      <w:tr w:rsidR="00E33D4E" w14:paraId="7DA1FEA8" w14:textId="77777777" w:rsidTr="00847A5D">
        <w:trPr>
          <w:cantSplit/>
          <w:jc w:val="center"/>
        </w:trPr>
        <w:tc>
          <w:tcPr>
            <w:tcW w:w="2554" w:type="dxa"/>
          </w:tcPr>
          <w:p w14:paraId="37A1D693" w14:textId="77777777" w:rsidR="00E33D4E" w:rsidRDefault="00E33D4E" w:rsidP="00847A5D">
            <w:pPr>
              <w:pStyle w:val="TAL"/>
              <w:rPr>
                <w:lang w:bidi="ar-IQ"/>
              </w:rPr>
            </w:pPr>
            <w:r>
              <w:t>Mobility Restrictions</w:t>
            </w:r>
          </w:p>
        </w:tc>
        <w:tc>
          <w:tcPr>
            <w:tcW w:w="859" w:type="dxa"/>
          </w:tcPr>
          <w:p w14:paraId="56B19593"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75C40FE0" w14:textId="77777777" w:rsidR="00E33D4E" w:rsidRDefault="00E33D4E" w:rsidP="00847A5D">
            <w:pPr>
              <w:pStyle w:val="TAL"/>
            </w:pPr>
            <w:r>
              <w:t>This field holds the Mobility Restrictions applicable to the UE: RAT restriction, Forbidden area, Service area restrictions and Core Network type restriction.</w:t>
            </w:r>
          </w:p>
        </w:tc>
      </w:tr>
      <w:tr w:rsidR="00E33D4E" w14:paraId="00958B45" w14:textId="77777777" w:rsidTr="00847A5D">
        <w:trPr>
          <w:cantSplit/>
          <w:jc w:val="center"/>
        </w:trPr>
        <w:tc>
          <w:tcPr>
            <w:tcW w:w="2554" w:type="dxa"/>
          </w:tcPr>
          <w:p w14:paraId="4AB35DA7" w14:textId="77777777" w:rsidR="00E33D4E" w:rsidRDefault="00E33D4E" w:rsidP="00847A5D">
            <w:pPr>
              <w:pStyle w:val="TAL"/>
            </w:pPr>
            <w:r>
              <w:rPr>
                <w:rFonts w:hint="eastAsia"/>
                <w:lang w:eastAsia="ko-KR"/>
              </w:rPr>
              <w:t>Allowed NSSAI</w:t>
            </w:r>
          </w:p>
        </w:tc>
        <w:tc>
          <w:tcPr>
            <w:tcW w:w="859" w:type="dxa"/>
          </w:tcPr>
          <w:p w14:paraId="5E1CBBCA"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0F5D1259" w14:textId="77777777" w:rsidR="00E33D4E" w:rsidRDefault="00E33D4E" w:rsidP="00847A5D">
            <w:pPr>
              <w:pStyle w:val="TAL"/>
            </w:pPr>
            <w:r>
              <w:t>This field holds the allowed NSSAI consisting of one or more S-NSSAIs for serving PLMN in the present Registration Area.</w:t>
            </w:r>
          </w:p>
        </w:tc>
      </w:tr>
      <w:tr w:rsidR="00D3750D" w14:paraId="206369D0" w14:textId="77777777" w:rsidTr="00847A5D">
        <w:trPr>
          <w:cantSplit/>
          <w:jc w:val="center"/>
        </w:trPr>
        <w:tc>
          <w:tcPr>
            <w:tcW w:w="2554" w:type="dxa"/>
          </w:tcPr>
          <w:p w14:paraId="040C8C9E" w14:textId="77777777" w:rsidR="00D3750D" w:rsidRDefault="00D3750D" w:rsidP="00D3750D">
            <w:pPr>
              <w:pStyle w:val="TAL"/>
              <w:rPr>
                <w:lang w:eastAsia="ko-KR"/>
              </w:rPr>
            </w:pPr>
            <w:r>
              <w:rPr>
                <w:lang w:eastAsia="ko-KR"/>
              </w:rPr>
              <w:t>NSSAI mapping list</w:t>
            </w:r>
          </w:p>
        </w:tc>
        <w:tc>
          <w:tcPr>
            <w:tcW w:w="859" w:type="dxa"/>
          </w:tcPr>
          <w:p w14:paraId="707B45DD" w14:textId="77777777" w:rsidR="00D3750D" w:rsidRDefault="00D3750D" w:rsidP="00D3750D">
            <w:pPr>
              <w:pStyle w:val="TAC"/>
              <w:rPr>
                <w:lang w:eastAsia="zh-CN"/>
              </w:rPr>
            </w:pPr>
            <w:r>
              <w:rPr>
                <w:lang w:eastAsia="zh-CN"/>
              </w:rPr>
              <w:t>O</w:t>
            </w:r>
            <w:r>
              <w:rPr>
                <w:vertAlign w:val="subscript"/>
                <w:lang w:eastAsia="zh-CN"/>
              </w:rPr>
              <w:t>C</w:t>
            </w:r>
          </w:p>
        </w:tc>
        <w:tc>
          <w:tcPr>
            <w:tcW w:w="5490" w:type="dxa"/>
          </w:tcPr>
          <w:p w14:paraId="44342B06" w14:textId="77777777" w:rsidR="00D3750D" w:rsidRDefault="00D3750D" w:rsidP="00D3750D">
            <w:pPr>
              <w:pStyle w:val="TAL"/>
            </w:pPr>
            <w:r>
              <w:t xml:space="preserve">This field holds the mapping of </w:t>
            </w:r>
            <w:r>
              <w:rPr>
                <w:rFonts w:cs="Arial"/>
                <w:szCs w:val="18"/>
                <w:lang w:eastAsia="zh-CN"/>
              </w:rPr>
              <w:t>VPLMN S-NSSAIs to HPLMN S-NSSAIs. This field is applicable only in VPLMN for roaming scenarios</w:t>
            </w:r>
            <w:r>
              <w:t>.</w:t>
            </w:r>
          </w:p>
        </w:tc>
      </w:tr>
      <w:tr w:rsidR="00E33D4E" w14:paraId="224909EB" w14:textId="77777777" w:rsidTr="00847A5D">
        <w:trPr>
          <w:cantSplit/>
          <w:jc w:val="center"/>
        </w:trPr>
        <w:tc>
          <w:tcPr>
            <w:tcW w:w="2554" w:type="dxa"/>
          </w:tcPr>
          <w:p w14:paraId="20DF01DE" w14:textId="77777777" w:rsidR="00E33D4E" w:rsidRDefault="00E33D4E" w:rsidP="00847A5D">
            <w:pPr>
              <w:pStyle w:val="TAL"/>
              <w:rPr>
                <w:lang w:eastAsia="zh-CN"/>
              </w:rPr>
            </w:pPr>
            <w:r>
              <w:rPr>
                <w:rFonts w:cs="Arial"/>
                <w:lang w:eastAsia="ja-JP"/>
              </w:rPr>
              <w:t>RRC Establishment Cause</w:t>
            </w:r>
          </w:p>
        </w:tc>
        <w:tc>
          <w:tcPr>
            <w:tcW w:w="859" w:type="dxa"/>
          </w:tcPr>
          <w:p w14:paraId="2657690F"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02661BE6" w14:textId="77777777" w:rsidR="00E33D4E" w:rsidRDefault="00E33D4E" w:rsidP="00847A5D">
            <w:pPr>
              <w:pStyle w:val="TAL"/>
            </w:pPr>
            <w:r>
              <w:t xml:space="preserve">This fields holds </w:t>
            </w:r>
            <w:r>
              <w:rPr>
                <w:rFonts w:cs="Arial"/>
                <w:szCs w:val="18"/>
                <w:lang w:eastAsia="zh-CN"/>
              </w:rPr>
              <w:t>the reason for RRC Connection Establishment as received from the UE</w:t>
            </w:r>
            <w:r w:rsidR="008B50CE">
              <w:rPr>
                <w:rFonts w:cs="Arial"/>
                <w:szCs w:val="18"/>
                <w:lang w:eastAsia="zh-CN"/>
              </w:rPr>
              <w:t>.</w:t>
            </w:r>
          </w:p>
        </w:tc>
      </w:tr>
      <w:tr w:rsidR="00E14A13" w14:paraId="3B24FDE4"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670E3B29" w14:textId="77777777" w:rsidR="008F2C17" w:rsidRDefault="008F2C17">
            <w:pPr>
              <w:pStyle w:val="TAL"/>
              <w:rPr>
                <w:rFonts w:cs="Arial"/>
                <w:lang w:eastAsia="ja-JP"/>
              </w:rPr>
            </w:pPr>
            <w:r>
              <w:rPr>
                <w:rFonts w:cs="Arial"/>
                <w:lang w:eastAsia="ja-JP"/>
              </w:rPr>
              <w:t>Satellite Access Indicat</w:t>
            </w:r>
            <w:r>
              <w:rPr>
                <w:rFonts w:cs="Arial" w:hint="eastAsia"/>
                <w:lang w:eastAsia="ja-JP"/>
              </w:rPr>
              <w:t>or</w:t>
            </w:r>
          </w:p>
        </w:tc>
        <w:tc>
          <w:tcPr>
            <w:tcW w:w="859" w:type="dxa"/>
            <w:tcBorders>
              <w:top w:val="single" w:sz="4" w:space="0" w:color="auto"/>
              <w:left w:val="single" w:sz="4" w:space="0" w:color="auto"/>
              <w:bottom w:val="single" w:sz="4" w:space="0" w:color="auto"/>
              <w:right w:val="single" w:sz="4" w:space="0" w:color="auto"/>
            </w:tcBorders>
          </w:tcPr>
          <w:p w14:paraId="28008CFB" w14:textId="77777777" w:rsidR="008F2C17" w:rsidRDefault="008F2C17">
            <w:pPr>
              <w:pStyle w:val="TAC"/>
              <w:rPr>
                <w:lang w:eastAsia="zh-CN"/>
              </w:rPr>
            </w:pPr>
            <w:r>
              <w:rPr>
                <w:lang w:eastAsia="zh-CN"/>
              </w:rPr>
              <w:t>OC</w:t>
            </w:r>
          </w:p>
        </w:tc>
        <w:tc>
          <w:tcPr>
            <w:tcW w:w="5490" w:type="dxa"/>
            <w:tcBorders>
              <w:top w:val="single" w:sz="4" w:space="0" w:color="auto"/>
              <w:left w:val="single" w:sz="4" w:space="0" w:color="auto"/>
              <w:bottom w:val="single" w:sz="4" w:space="0" w:color="auto"/>
              <w:right w:val="single" w:sz="4" w:space="0" w:color="auto"/>
            </w:tcBorders>
          </w:tcPr>
          <w:p w14:paraId="382D410A" w14:textId="77777777" w:rsidR="008F2C17" w:rsidRDefault="008F2C17">
            <w:pPr>
              <w:pStyle w:val="TAL"/>
            </w:pPr>
            <w:r>
              <w:t>This field holds the use of Satellite Access.</w:t>
            </w:r>
          </w:p>
        </w:tc>
      </w:tr>
    </w:tbl>
    <w:p w14:paraId="152CE4D4" w14:textId="77777777" w:rsidR="00E33D4E" w:rsidRDefault="00E33D4E" w:rsidP="00E33D4E">
      <w:pPr>
        <w:pStyle w:val="B1"/>
        <w:ind w:left="0" w:firstLine="0"/>
        <w:rPr>
          <w:b/>
        </w:rPr>
      </w:pPr>
    </w:p>
    <w:p w14:paraId="76535A0D" w14:textId="77777777" w:rsidR="008F118D" w:rsidRPr="00424394" w:rsidRDefault="008F118D" w:rsidP="008F118D">
      <w:pPr>
        <w:pStyle w:val="Heading4"/>
        <w:rPr>
          <w:lang w:bidi="ar-IQ"/>
        </w:rPr>
      </w:pPr>
      <w:bookmarkStart w:id="315" w:name="_CR6_2_1_4"/>
      <w:bookmarkStart w:id="316" w:name="_Toc202525043"/>
      <w:bookmarkEnd w:id="315"/>
      <w:r w:rsidRPr="00424394">
        <w:rPr>
          <w:lang w:bidi="ar-IQ"/>
        </w:rPr>
        <w:t>6.2.1.</w:t>
      </w:r>
      <w:r>
        <w:rPr>
          <w:lang w:bidi="ar-IQ"/>
        </w:rPr>
        <w:t>4</w:t>
      </w:r>
      <w:r w:rsidRPr="00424394">
        <w:rPr>
          <w:lang w:bidi="ar-IQ"/>
        </w:rPr>
        <w:tab/>
        <w:t xml:space="preserve">Definition of </w:t>
      </w:r>
      <w:r>
        <w:rPr>
          <w:lang w:bidi="ar-IQ"/>
        </w:rPr>
        <w:t>Location Reporting</w:t>
      </w:r>
      <w:r>
        <w:t xml:space="preserve"> </w:t>
      </w:r>
      <w:r w:rsidRPr="00424394">
        <w:t>charging</w:t>
      </w:r>
      <w:r w:rsidRPr="00424394">
        <w:rPr>
          <w:lang w:bidi="ar-IQ"/>
        </w:rPr>
        <w:t xml:space="preserve"> information</w:t>
      </w:r>
      <w:bookmarkEnd w:id="316"/>
      <w:r w:rsidRPr="00424394">
        <w:rPr>
          <w:lang w:bidi="ar-IQ"/>
        </w:rPr>
        <w:t xml:space="preserve"> </w:t>
      </w:r>
    </w:p>
    <w:p w14:paraId="76B29809" w14:textId="77777777" w:rsidR="008F118D" w:rsidRPr="00424394" w:rsidRDefault="008F118D" w:rsidP="008F118D">
      <w:pPr>
        <w:keepNext/>
      </w:pPr>
      <w:r>
        <w:t>S</w:t>
      </w:r>
      <w:r w:rsidRPr="00424394">
        <w:t xml:space="preserve">pecific charging information used for 5G </w:t>
      </w:r>
      <w:r>
        <w:rPr>
          <w:lang w:bidi="ar-IQ"/>
        </w:rPr>
        <w:t>Location Reporting</w:t>
      </w:r>
      <w:r w:rsidRPr="00760A85">
        <w:rPr>
          <w:lang w:bidi="ar-IQ"/>
        </w:rPr>
        <w:t xml:space="preserve"> </w:t>
      </w:r>
      <w:r w:rsidRPr="00424394">
        <w:t xml:space="preserve">charging is provided within the </w:t>
      </w:r>
      <w:r>
        <w:t xml:space="preserve">Location reporting </w:t>
      </w:r>
      <w:r w:rsidRPr="00424394">
        <w:t xml:space="preserve">charging Information. </w:t>
      </w:r>
    </w:p>
    <w:p w14:paraId="3C7F8017" w14:textId="77777777" w:rsidR="008F118D" w:rsidRPr="00424394" w:rsidRDefault="008F118D" w:rsidP="008F118D">
      <w:pPr>
        <w:keepNext/>
        <w:rPr>
          <w:lang w:bidi="ar-IQ"/>
        </w:rPr>
      </w:pPr>
      <w:r w:rsidRPr="00424394">
        <w:rPr>
          <w:lang w:bidi="ar-IQ"/>
        </w:rPr>
        <w:t xml:space="preserve">The detailed structure of the </w:t>
      </w:r>
      <w:r>
        <w:t xml:space="preserve">Location reporting </w:t>
      </w:r>
      <w:r w:rsidRPr="00424394">
        <w:t>charging Information</w:t>
      </w:r>
      <w:r w:rsidRPr="00424394">
        <w:rPr>
          <w:lang w:bidi="ar-IQ"/>
        </w:rPr>
        <w:t xml:space="preserve"> can be found in table 6.2.1.</w:t>
      </w:r>
      <w:r>
        <w:rPr>
          <w:lang w:bidi="ar-IQ"/>
        </w:rPr>
        <w:t>4</w:t>
      </w:r>
      <w:r w:rsidRPr="00424394">
        <w:rPr>
          <w:lang w:bidi="ar-IQ"/>
        </w:rPr>
        <w:t>.1.</w:t>
      </w:r>
    </w:p>
    <w:p w14:paraId="0261BEB6" w14:textId="77777777" w:rsidR="008F118D" w:rsidRPr="00424394" w:rsidRDefault="008F118D" w:rsidP="008F118D">
      <w:pPr>
        <w:pStyle w:val="TH"/>
        <w:rPr>
          <w:lang w:bidi="ar-IQ"/>
        </w:rPr>
      </w:pPr>
      <w:bookmarkStart w:id="317" w:name="_CRTable6_2_1_4_1"/>
      <w:r w:rsidRPr="00424394">
        <w:rPr>
          <w:lang w:bidi="ar-IQ"/>
        </w:rPr>
        <w:t xml:space="preserve">Table </w:t>
      </w:r>
      <w:bookmarkEnd w:id="317"/>
      <w:r w:rsidRPr="00424394">
        <w:rPr>
          <w:lang w:bidi="ar-IQ"/>
        </w:rPr>
        <w:t>6.2.1.</w:t>
      </w:r>
      <w:r>
        <w:rPr>
          <w:lang w:bidi="ar-IQ"/>
        </w:rPr>
        <w:t>4</w:t>
      </w:r>
      <w:r w:rsidRPr="00424394">
        <w:rPr>
          <w:lang w:bidi="ar-IQ"/>
        </w:rPr>
        <w:t xml:space="preserve">.1: Structure of </w:t>
      </w:r>
      <w:r>
        <w:rPr>
          <w:lang w:bidi="ar-IQ"/>
        </w:rPr>
        <w:t>Location Reporting</w:t>
      </w:r>
      <w:r w:rsidRPr="00760A85">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8F118D" w14:paraId="14EF2B66" w14:textId="77777777" w:rsidTr="00753E69">
        <w:trPr>
          <w:cantSplit/>
          <w:jc w:val="center"/>
        </w:trPr>
        <w:tc>
          <w:tcPr>
            <w:tcW w:w="2554" w:type="dxa"/>
            <w:shd w:val="clear" w:color="auto" w:fill="CCCCCC"/>
          </w:tcPr>
          <w:p w14:paraId="7ADE031C" w14:textId="77777777" w:rsidR="008F118D" w:rsidRDefault="008F118D" w:rsidP="00753E69">
            <w:pPr>
              <w:pStyle w:val="TAH"/>
            </w:pPr>
            <w:r>
              <w:t>Information Element</w:t>
            </w:r>
          </w:p>
        </w:tc>
        <w:tc>
          <w:tcPr>
            <w:tcW w:w="859" w:type="dxa"/>
            <w:shd w:val="clear" w:color="auto" w:fill="CCCCCC"/>
          </w:tcPr>
          <w:p w14:paraId="322A55D1" w14:textId="77777777" w:rsidR="008F118D" w:rsidRDefault="008F118D" w:rsidP="00753E69">
            <w:pPr>
              <w:pStyle w:val="TAH"/>
              <w:rPr>
                <w:szCs w:val="18"/>
              </w:rPr>
            </w:pPr>
            <w:r>
              <w:rPr>
                <w:szCs w:val="18"/>
              </w:rPr>
              <w:t>Category</w:t>
            </w:r>
          </w:p>
        </w:tc>
        <w:tc>
          <w:tcPr>
            <w:tcW w:w="5490" w:type="dxa"/>
            <w:shd w:val="clear" w:color="auto" w:fill="CCCCCC"/>
          </w:tcPr>
          <w:p w14:paraId="1D2AFB16" w14:textId="77777777" w:rsidR="008F118D" w:rsidRDefault="008F118D" w:rsidP="00753E69">
            <w:pPr>
              <w:pStyle w:val="TAH"/>
            </w:pPr>
            <w:r>
              <w:t>Description</w:t>
            </w:r>
          </w:p>
        </w:tc>
      </w:tr>
      <w:tr w:rsidR="008F118D" w14:paraId="2E89088A" w14:textId="77777777" w:rsidTr="00753E69">
        <w:trPr>
          <w:cantSplit/>
          <w:jc w:val="center"/>
        </w:trPr>
        <w:tc>
          <w:tcPr>
            <w:tcW w:w="2554" w:type="dxa"/>
          </w:tcPr>
          <w:p w14:paraId="3660A892" w14:textId="77777777" w:rsidR="008F118D" w:rsidRDefault="008F118D" w:rsidP="00753E69">
            <w:pPr>
              <w:pStyle w:val="TAL"/>
              <w:rPr>
                <w:lang w:eastAsia="zh-CN" w:bidi="ar-IQ"/>
              </w:rPr>
            </w:pPr>
            <w:r>
              <w:rPr>
                <w:lang w:eastAsia="zh-CN" w:bidi="ar-IQ"/>
              </w:rPr>
              <w:t>Location reporting message type</w:t>
            </w:r>
          </w:p>
        </w:tc>
        <w:tc>
          <w:tcPr>
            <w:tcW w:w="859" w:type="dxa"/>
          </w:tcPr>
          <w:p w14:paraId="352FAB94" w14:textId="77777777" w:rsidR="008F118D" w:rsidRDefault="008F118D" w:rsidP="00753E69">
            <w:pPr>
              <w:pStyle w:val="TAC"/>
              <w:rPr>
                <w:lang w:eastAsia="zh-CN"/>
              </w:rPr>
            </w:pPr>
            <w:r>
              <w:rPr>
                <w:lang w:eastAsia="zh-CN"/>
              </w:rPr>
              <w:t>M</w:t>
            </w:r>
          </w:p>
        </w:tc>
        <w:tc>
          <w:tcPr>
            <w:tcW w:w="5490" w:type="dxa"/>
          </w:tcPr>
          <w:p w14:paraId="00D60BA2" w14:textId="77777777" w:rsidR="008F118D" w:rsidRDefault="008F118D" w:rsidP="00753E69">
            <w:pPr>
              <w:pStyle w:val="TAL"/>
              <w:rPr>
                <w:lang w:eastAsia="zh-CN"/>
              </w:rPr>
            </w:pPr>
            <w:r>
              <w:t>This field holds the location reporting message type received by the AMF.</w:t>
            </w:r>
          </w:p>
        </w:tc>
      </w:tr>
      <w:tr w:rsidR="008F118D" w14:paraId="4FBA7E76" w14:textId="77777777" w:rsidTr="00753E69">
        <w:trPr>
          <w:cantSplit/>
          <w:jc w:val="center"/>
        </w:trPr>
        <w:tc>
          <w:tcPr>
            <w:tcW w:w="2554" w:type="dxa"/>
          </w:tcPr>
          <w:p w14:paraId="5A1962EF" w14:textId="77777777" w:rsidR="008F118D" w:rsidRDefault="008F118D" w:rsidP="00753E69">
            <w:pPr>
              <w:pStyle w:val="TAL"/>
              <w:rPr>
                <w:lang w:eastAsia="zh-CN" w:bidi="ar-IQ"/>
              </w:rPr>
            </w:pPr>
            <w:r>
              <w:rPr>
                <w:rFonts w:hint="eastAsia"/>
                <w:lang w:eastAsia="zh-CN" w:bidi="ar-IQ"/>
              </w:rPr>
              <w:t>User Information</w:t>
            </w:r>
          </w:p>
        </w:tc>
        <w:tc>
          <w:tcPr>
            <w:tcW w:w="859" w:type="dxa"/>
          </w:tcPr>
          <w:p w14:paraId="1AF55723" w14:textId="77777777" w:rsidR="008F118D" w:rsidRDefault="008F118D" w:rsidP="00753E69">
            <w:pPr>
              <w:pStyle w:val="TAC"/>
            </w:pPr>
            <w:r>
              <w:rPr>
                <w:lang w:eastAsia="zh-CN"/>
              </w:rPr>
              <w:t>O</w:t>
            </w:r>
            <w:r>
              <w:rPr>
                <w:rFonts w:hint="eastAsia"/>
                <w:vertAlign w:val="subscript"/>
                <w:lang w:eastAsia="zh-CN"/>
              </w:rPr>
              <w:t>M</w:t>
            </w:r>
          </w:p>
        </w:tc>
        <w:tc>
          <w:tcPr>
            <w:tcW w:w="5490" w:type="dxa"/>
          </w:tcPr>
          <w:p w14:paraId="511C8F83" w14:textId="77777777" w:rsidR="008F118D" w:rsidRDefault="008F118D" w:rsidP="00753E69">
            <w:pPr>
              <w:pStyle w:val="TAL"/>
              <w:rPr>
                <w:lang w:eastAsia="zh-CN"/>
              </w:rPr>
            </w:pPr>
            <w:r>
              <w:rPr>
                <w:rFonts w:hint="eastAsia"/>
                <w:lang w:eastAsia="zh-CN"/>
              </w:rPr>
              <w:t>Group of user information</w:t>
            </w:r>
            <w:r>
              <w:rPr>
                <w:lang w:eastAsia="zh-CN"/>
              </w:rPr>
              <w:t>.</w:t>
            </w:r>
          </w:p>
        </w:tc>
      </w:tr>
      <w:tr w:rsidR="008F118D" w14:paraId="192AC178" w14:textId="77777777" w:rsidTr="00753E69">
        <w:trPr>
          <w:cantSplit/>
          <w:jc w:val="center"/>
        </w:trPr>
        <w:tc>
          <w:tcPr>
            <w:tcW w:w="2554" w:type="dxa"/>
          </w:tcPr>
          <w:p w14:paraId="409267F5" w14:textId="77777777" w:rsidR="008F118D" w:rsidRDefault="008F118D" w:rsidP="00753E69">
            <w:pPr>
              <w:pStyle w:val="TAL"/>
              <w:ind w:firstLineChars="150" w:firstLine="270"/>
            </w:pPr>
            <w:r>
              <w:t>User Identifier</w:t>
            </w:r>
          </w:p>
        </w:tc>
        <w:tc>
          <w:tcPr>
            <w:tcW w:w="859" w:type="dxa"/>
          </w:tcPr>
          <w:p w14:paraId="4BAAFBD8" w14:textId="77777777" w:rsidR="008F118D" w:rsidRDefault="008F118D" w:rsidP="00753E69">
            <w:pPr>
              <w:pStyle w:val="TAL"/>
              <w:jc w:val="center"/>
            </w:pPr>
            <w:r>
              <w:rPr>
                <w:lang w:eastAsia="zh-CN"/>
              </w:rPr>
              <w:t>O</w:t>
            </w:r>
            <w:r>
              <w:rPr>
                <w:vertAlign w:val="subscript"/>
                <w:lang w:eastAsia="zh-CN"/>
              </w:rPr>
              <w:t>C</w:t>
            </w:r>
          </w:p>
        </w:tc>
        <w:tc>
          <w:tcPr>
            <w:tcW w:w="5490" w:type="dxa"/>
          </w:tcPr>
          <w:p w14:paraId="798C5F23" w14:textId="77777777" w:rsidR="008F118D" w:rsidRDefault="008F118D" w:rsidP="00753E69">
            <w:pPr>
              <w:pStyle w:val="TAL"/>
            </w:pPr>
            <w:r>
              <w:t>This field contains the identification of the user (i.e. GPSI).</w:t>
            </w:r>
          </w:p>
        </w:tc>
      </w:tr>
      <w:tr w:rsidR="008F118D" w14:paraId="5D4F55A4" w14:textId="77777777" w:rsidTr="00753E69">
        <w:trPr>
          <w:cantSplit/>
          <w:jc w:val="center"/>
        </w:trPr>
        <w:tc>
          <w:tcPr>
            <w:tcW w:w="2554" w:type="dxa"/>
          </w:tcPr>
          <w:p w14:paraId="184CE6E6" w14:textId="77777777" w:rsidR="008F118D" w:rsidRDefault="008F118D" w:rsidP="00753E69">
            <w:pPr>
              <w:pStyle w:val="TAL"/>
              <w:ind w:firstLineChars="150" w:firstLine="270"/>
              <w:rPr>
                <w:rFonts w:cs="Arial"/>
                <w:szCs w:val="18"/>
                <w:lang w:bidi="ar-IQ"/>
              </w:rPr>
            </w:pPr>
            <w:r w:rsidRPr="00E521C2">
              <w:rPr>
                <w:rFonts w:eastAsia="MS Mincho" w:cs="Arial"/>
                <w:szCs w:val="18"/>
                <w:lang w:bidi="ar-IQ"/>
              </w:rPr>
              <w:t>User Equipment Info</w:t>
            </w:r>
            <w:r>
              <w:rPr>
                <w:rFonts w:cs="Arial"/>
                <w:szCs w:val="18"/>
                <w:lang w:bidi="ar-IQ"/>
              </w:rPr>
              <w:t xml:space="preserve"> </w:t>
            </w:r>
          </w:p>
        </w:tc>
        <w:tc>
          <w:tcPr>
            <w:tcW w:w="859" w:type="dxa"/>
          </w:tcPr>
          <w:p w14:paraId="5942B1E9" w14:textId="77777777" w:rsidR="008F118D" w:rsidRDefault="008F118D" w:rsidP="00753E69">
            <w:pPr>
              <w:pStyle w:val="TAC"/>
              <w:rPr>
                <w:rFonts w:cs="Arial"/>
              </w:rPr>
            </w:pPr>
            <w:r>
              <w:rPr>
                <w:lang w:eastAsia="zh-CN"/>
              </w:rPr>
              <w:t>O</w:t>
            </w:r>
            <w:r>
              <w:rPr>
                <w:vertAlign w:val="subscript"/>
                <w:lang w:eastAsia="zh-CN"/>
              </w:rPr>
              <w:t>C</w:t>
            </w:r>
          </w:p>
        </w:tc>
        <w:tc>
          <w:tcPr>
            <w:tcW w:w="5490" w:type="dxa"/>
          </w:tcPr>
          <w:p w14:paraId="6EB025DD" w14:textId="77777777" w:rsidR="008F118D" w:rsidRDefault="008F118D" w:rsidP="00753E69">
            <w:pPr>
              <w:pStyle w:val="TAL"/>
            </w:pPr>
            <w:r>
              <w:t xml:space="preserve">This field holds the identification of the terminal (i.e. PEI, MAC Address) </w:t>
            </w:r>
          </w:p>
          <w:p w14:paraId="76A9708A" w14:textId="77777777" w:rsidR="008F118D" w:rsidRDefault="008F118D" w:rsidP="00753E69">
            <w:pPr>
              <w:pStyle w:val="TAL"/>
            </w:pPr>
            <w:r>
              <w:rPr>
                <w:lang w:bidi="ar-IQ"/>
              </w:rPr>
              <w:t>It is used for identifying the user in case SUPI is not present during emergency service.</w:t>
            </w:r>
          </w:p>
        </w:tc>
      </w:tr>
      <w:tr w:rsidR="008F118D" w14:paraId="453FA64F" w14:textId="77777777" w:rsidTr="00753E69">
        <w:trPr>
          <w:cantSplit/>
          <w:jc w:val="center"/>
        </w:trPr>
        <w:tc>
          <w:tcPr>
            <w:tcW w:w="2554" w:type="dxa"/>
          </w:tcPr>
          <w:p w14:paraId="479569FE" w14:textId="77777777" w:rsidR="008F118D" w:rsidRPr="00E521C2" w:rsidRDefault="008F118D" w:rsidP="00753E69">
            <w:pPr>
              <w:pStyle w:val="TAL"/>
              <w:ind w:firstLineChars="150" w:firstLine="270"/>
              <w:rPr>
                <w:rFonts w:eastAsia="MS Mincho" w:cs="Arial"/>
                <w:szCs w:val="18"/>
                <w:lang w:bidi="ar-IQ"/>
              </w:rPr>
            </w:pPr>
            <w:r>
              <w:rPr>
                <w:lang w:eastAsia="zh-CN"/>
              </w:rPr>
              <w:t>unauthenticatedFlag</w:t>
            </w:r>
          </w:p>
        </w:tc>
        <w:tc>
          <w:tcPr>
            <w:tcW w:w="859" w:type="dxa"/>
          </w:tcPr>
          <w:p w14:paraId="4A1000F3"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630155A6" w14:textId="77777777" w:rsidR="008F118D" w:rsidRDefault="008F118D" w:rsidP="00753E69">
            <w:pPr>
              <w:pStyle w:val="TAL"/>
            </w:pPr>
            <w:r>
              <w:t xml:space="preserve">This field indicates the </w:t>
            </w:r>
            <w:r>
              <w:rPr>
                <w:lang w:bidi="ar-IQ"/>
              </w:rPr>
              <w:t>served SUPI is not authenticated.</w:t>
            </w:r>
          </w:p>
        </w:tc>
      </w:tr>
      <w:tr w:rsidR="008F118D" w14:paraId="0B6B34E4" w14:textId="77777777" w:rsidTr="00753E69">
        <w:trPr>
          <w:cantSplit/>
          <w:jc w:val="center"/>
        </w:trPr>
        <w:tc>
          <w:tcPr>
            <w:tcW w:w="2554" w:type="dxa"/>
          </w:tcPr>
          <w:p w14:paraId="35DBF8D8" w14:textId="77777777" w:rsidR="008F118D" w:rsidRDefault="008F118D" w:rsidP="00753E69">
            <w:pPr>
              <w:pStyle w:val="TAL"/>
            </w:pPr>
            <w:r>
              <w:rPr>
                <w:lang w:bidi="ar-IQ"/>
              </w:rPr>
              <w:t>User Location Info</w:t>
            </w:r>
          </w:p>
        </w:tc>
        <w:tc>
          <w:tcPr>
            <w:tcW w:w="859" w:type="dxa"/>
          </w:tcPr>
          <w:p w14:paraId="52E64FA2" w14:textId="77777777" w:rsidR="008F118D" w:rsidRDefault="00514B0B" w:rsidP="00753E69">
            <w:pPr>
              <w:pStyle w:val="TAC"/>
            </w:pPr>
            <w:r>
              <w:rPr>
                <w:lang w:eastAsia="zh-CN"/>
              </w:rPr>
              <w:t>O</w:t>
            </w:r>
            <w:r>
              <w:rPr>
                <w:rFonts w:hint="eastAsia"/>
                <w:vertAlign w:val="subscript"/>
                <w:lang w:eastAsia="zh-CN"/>
              </w:rPr>
              <w:t>M</w:t>
            </w:r>
          </w:p>
        </w:tc>
        <w:tc>
          <w:tcPr>
            <w:tcW w:w="5490" w:type="dxa"/>
          </w:tcPr>
          <w:p w14:paraId="6889D988" w14:textId="77777777" w:rsidR="008F118D" w:rsidRDefault="008F118D" w:rsidP="00753E69">
            <w:pPr>
              <w:pStyle w:val="TAL"/>
            </w:pPr>
            <w:r>
              <w:t>This field indicates details of where the UE is currently located under the access type.</w:t>
            </w:r>
          </w:p>
        </w:tc>
      </w:tr>
      <w:tr w:rsidR="00E640F4" w14:paraId="3EE14E92" w14:textId="77777777" w:rsidTr="008B00E3">
        <w:trPr>
          <w:cantSplit/>
          <w:jc w:val="center"/>
        </w:trPr>
        <w:tc>
          <w:tcPr>
            <w:tcW w:w="2554" w:type="dxa"/>
          </w:tcPr>
          <w:p w14:paraId="2AD8B352" w14:textId="77777777" w:rsidR="00E640F4" w:rsidRDefault="00E640F4" w:rsidP="008B00E3">
            <w:pPr>
              <w:pStyle w:val="TAL"/>
            </w:pPr>
            <w:r>
              <w:t>PSCell Information</w:t>
            </w:r>
          </w:p>
        </w:tc>
        <w:tc>
          <w:tcPr>
            <w:tcW w:w="859" w:type="dxa"/>
          </w:tcPr>
          <w:p w14:paraId="566415DF" w14:textId="77777777" w:rsidR="00E640F4" w:rsidRDefault="00E640F4" w:rsidP="008B00E3">
            <w:pPr>
              <w:pStyle w:val="TAC"/>
              <w:rPr>
                <w:lang w:eastAsia="zh-CN"/>
              </w:rPr>
            </w:pPr>
            <w:r>
              <w:rPr>
                <w:lang w:eastAsia="zh-CN"/>
              </w:rPr>
              <w:t>O</w:t>
            </w:r>
            <w:r>
              <w:rPr>
                <w:vertAlign w:val="subscript"/>
                <w:lang w:eastAsia="zh-CN"/>
              </w:rPr>
              <w:t>C</w:t>
            </w:r>
          </w:p>
        </w:tc>
        <w:tc>
          <w:tcPr>
            <w:tcW w:w="5490" w:type="dxa"/>
          </w:tcPr>
          <w:p w14:paraId="58A7F7FB" w14:textId="77777777" w:rsidR="00E640F4" w:rsidRDefault="00E640F4" w:rsidP="008B00E3">
            <w:pPr>
              <w:pStyle w:val="TAL"/>
            </w:pPr>
            <w:r>
              <w:t xml:space="preserve">This field holds the PSCell: Primary SCG (Secondary Cell Group) Cell </w:t>
            </w:r>
          </w:p>
        </w:tc>
      </w:tr>
      <w:tr w:rsidR="008F118D" w14:paraId="426F172F" w14:textId="77777777" w:rsidTr="00753E69">
        <w:trPr>
          <w:cantSplit/>
          <w:jc w:val="center"/>
        </w:trPr>
        <w:tc>
          <w:tcPr>
            <w:tcW w:w="2554" w:type="dxa"/>
          </w:tcPr>
          <w:p w14:paraId="64901094" w14:textId="77777777" w:rsidR="008F118D" w:rsidRDefault="008F118D" w:rsidP="00753E69">
            <w:pPr>
              <w:pStyle w:val="TAL"/>
              <w:rPr>
                <w:rFonts w:cs="Arial"/>
                <w:lang w:bidi="ar-IQ"/>
              </w:rPr>
            </w:pPr>
            <w:r>
              <w:rPr>
                <w:lang w:bidi="ar-IQ"/>
              </w:rPr>
              <w:t>UE Time Zone</w:t>
            </w:r>
          </w:p>
        </w:tc>
        <w:tc>
          <w:tcPr>
            <w:tcW w:w="859" w:type="dxa"/>
          </w:tcPr>
          <w:p w14:paraId="05D8D9EE"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6B2D42F8" w14:textId="77777777" w:rsidR="008F118D" w:rsidRDefault="008F118D" w:rsidP="00753E69">
            <w:pPr>
              <w:pStyle w:val="TAL"/>
            </w:pPr>
            <w:r>
              <w:t>This field holds the Time Zone of where the UE is located, if available where the UE currently resides.</w:t>
            </w:r>
          </w:p>
        </w:tc>
      </w:tr>
      <w:tr w:rsidR="008F118D" w14:paraId="5C384B2B" w14:textId="77777777" w:rsidTr="00753E69">
        <w:trPr>
          <w:cantSplit/>
          <w:jc w:val="center"/>
        </w:trPr>
        <w:tc>
          <w:tcPr>
            <w:tcW w:w="2554" w:type="dxa"/>
          </w:tcPr>
          <w:p w14:paraId="3AD93FEA" w14:textId="77777777" w:rsidR="008F118D" w:rsidRDefault="008F118D" w:rsidP="00753E69">
            <w:pPr>
              <w:pStyle w:val="TAL"/>
              <w:rPr>
                <w:lang w:bidi="ar-IQ"/>
              </w:rPr>
            </w:pPr>
            <w:r>
              <w:t>Presence Reporting Area Information</w:t>
            </w:r>
          </w:p>
        </w:tc>
        <w:tc>
          <w:tcPr>
            <w:tcW w:w="859" w:type="dxa"/>
          </w:tcPr>
          <w:p w14:paraId="3B75C5AE"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302D7D9A" w14:textId="77777777" w:rsidR="008F118D" w:rsidRDefault="008F118D" w:rsidP="00753E69">
            <w:pPr>
              <w:pStyle w:val="TAL"/>
            </w:pPr>
            <w:r>
              <w:rPr>
                <w:szCs w:val="18"/>
              </w:rPr>
              <w:t>This field contains the Presence Reporting Area Information of UE as defined in TS 23.501</w:t>
            </w:r>
            <w:r w:rsidR="00AA304F">
              <w:rPr>
                <w:szCs w:val="18"/>
              </w:rPr>
              <w:t xml:space="preserve"> </w:t>
            </w:r>
            <w:r>
              <w:rPr>
                <w:szCs w:val="18"/>
              </w:rPr>
              <w:t xml:space="preserve">[200], comprising the Presence Reporting Area identifier(s) and an indication on whether the UE is inside or outside the Presence Reporting Area, if available. </w:t>
            </w:r>
          </w:p>
        </w:tc>
      </w:tr>
      <w:tr w:rsidR="00514B0B" w14:paraId="27816158" w14:textId="77777777" w:rsidTr="008B00E3">
        <w:trPr>
          <w:cantSplit/>
          <w:jc w:val="center"/>
        </w:trPr>
        <w:tc>
          <w:tcPr>
            <w:tcW w:w="2554" w:type="dxa"/>
          </w:tcPr>
          <w:p w14:paraId="76A8A2BC" w14:textId="77777777" w:rsidR="00514B0B" w:rsidRDefault="00514B0B" w:rsidP="008B00E3">
            <w:pPr>
              <w:pStyle w:val="TAL"/>
              <w:rPr>
                <w:lang w:bidi="ar-IQ"/>
              </w:rPr>
            </w:pPr>
            <w:r>
              <w:rPr>
                <w:lang w:bidi="ar-IQ"/>
              </w:rPr>
              <w:t>RAT Type</w:t>
            </w:r>
          </w:p>
        </w:tc>
        <w:tc>
          <w:tcPr>
            <w:tcW w:w="859" w:type="dxa"/>
          </w:tcPr>
          <w:p w14:paraId="3E77F8A3" w14:textId="77777777" w:rsidR="00514B0B" w:rsidRDefault="00514B0B" w:rsidP="008B00E3">
            <w:pPr>
              <w:pStyle w:val="TAC"/>
              <w:rPr>
                <w:lang w:eastAsia="zh-CN"/>
              </w:rPr>
            </w:pPr>
            <w:r>
              <w:rPr>
                <w:lang w:eastAsia="zh-CN"/>
              </w:rPr>
              <w:t>O</w:t>
            </w:r>
            <w:r>
              <w:rPr>
                <w:vertAlign w:val="subscript"/>
                <w:lang w:eastAsia="zh-CN"/>
              </w:rPr>
              <w:t>C</w:t>
            </w:r>
          </w:p>
        </w:tc>
        <w:tc>
          <w:tcPr>
            <w:tcW w:w="5490" w:type="dxa"/>
          </w:tcPr>
          <w:p w14:paraId="1B8A6640" w14:textId="77777777" w:rsidR="00514B0B" w:rsidRDefault="00514B0B" w:rsidP="008B00E3">
            <w:pPr>
              <w:pStyle w:val="TAL"/>
            </w:pPr>
            <w:r>
              <w:t>This field holds the Radio Access Technology (RAT)</w:t>
            </w:r>
            <w:r>
              <w:rPr>
                <w:lang w:bidi="ar-IQ"/>
              </w:rPr>
              <w:t>.</w:t>
            </w:r>
          </w:p>
        </w:tc>
      </w:tr>
      <w:tr w:rsidR="00E14A13" w14:paraId="4A2153FC"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29803A5F" w14:textId="77777777" w:rsidR="008F2C17" w:rsidRDefault="008F2C17">
            <w:pPr>
              <w:pStyle w:val="TAL"/>
              <w:rPr>
                <w:lang w:bidi="ar-IQ"/>
              </w:rPr>
            </w:pPr>
            <w:r>
              <w:rPr>
                <w:lang w:bidi="ar-IQ"/>
              </w:rPr>
              <w:t>Satellite Access Indicat</w:t>
            </w:r>
            <w:r>
              <w:rPr>
                <w:rFonts w:hint="eastAsia"/>
                <w:lang w:bidi="ar-IQ"/>
              </w:rPr>
              <w:t>or</w:t>
            </w:r>
          </w:p>
        </w:tc>
        <w:tc>
          <w:tcPr>
            <w:tcW w:w="859" w:type="dxa"/>
            <w:tcBorders>
              <w:top w:val="single" w:sz="4" w:space="0" w:color="auto"/>
              <w:left w:val="single" w:sz="4" w:space="0" w:color="auto"/>
              <w:bottom w:val="single" w:sz="4" w:space="0" w:color="auto"/>
              <w:right w:val="single" w:sz="4" w:space="0" w:color="auto"/>
            </w:tcBorders>
          </w:tcPr>
          <w:p w14:paraId="374C1A57" w14:textId="77777777" w:rsidR="008F2C17" w:rsidRDefault="008F2C17">
            <w:pPr>
              <w:pStyle w:val="TAC"/>
              <w:rPr>
                <w:lang w:eastAsia="zh-CN"/>
              </w:rPr>
            </w:pPr>
            <w:r>
              <w:rPr>
                <w:lang w:eastAsia="zh-CN"/>
              </w:rPr>
              <w:t>OC</w:t>
            </w:r>
          </w:p>
        </w:tc>
        <w:tc>
          <w:tcPr>
            <w:tcW w:w="5490" w:type="dxa"/>
            <w:tcBorders>
              <w:top w:val="single" w:sz="4" w:space="0" w:color="auto"/>
              <w:left w:val="single" w:sz="4" w:space="0" w:color="auto"/>
              <w:bottom w:val="single" w:sz="4" w:space="0" w:color="auto"/>
              <w:right w:val="single" w:sz="4" w:space="0" w:color="auto"/>
            </w:tcBorders>
          </w:tcPr>
          <w:p w14:paraId="7D9B4E8C" w14:textId="77777777" w:rsidR="008F2C17" w:rsidRDefault="008F2C17">
            <w:pPr>
              <w:pStyle w:val="TAL"/>
            </w:pPr>
            <w:r>
              <w:t>This field holds the use of Satellite Access.</w:t>
            </w:r>
          </w:p>
        </w:tc>
      </w:tr>
    </w:tbl>
    <w:p w14:paraId="7B9FBF96" w14:textId="77777777" w:rsidR="00134E18" w:rsidRDefault="00134E18" w:rsidP="0017678E"/>
    <w:p w14:paraId="3A85E3EA" w14:textId="77777777" w:rsidR="00234CEA" w:rsidRPr="00424394" w:rsidRDefault="00234CEA" w:rsidP="00234CEA">
      <w:pPr>
        <w:pStyle w:val="Heading4"/>
        <w:rPr>
          <w:lang w:bidi="ar-IQ"/>
        </w:rPr>
      </w:pPr>
      <w:bookmarkStart w:id="318" w:name="_CR6_2_1_5"/>
      <w:bookmarkStart w:id="319" w:name="_Toc202525044"/>
      <w:bookmarkEnd w:id="318"/>
      <w:r w:rsidRPr="00424394">
        <w:rPr>
          <w:lang w:bidi="ar-IQ"/>
        </w:rPr>
        <w:t>6.2.1.</w:t>
      </w:r>
      <w:r>
        <w:rPr>
          <w:lang w:bidi="ar-IQ"/>
        </w:rPr>
        <w:t>5</w:t>
      </w:r>
      <w:r w:rsidRPr="00424394">
        <w:rPr>
          <w:lang w:bidi="ar-IQ"/>
        </w:rPr>
        <w:tab/>
        <w:t xml:space="preserve">Definition of </w:t>
      </w:r>
      <w:r>
        <w:rPr>
          <w:lang w:bidi="ar-IQ"/>
        </w:rPr>
        <w:t>inter-CHF</w:t>
      </w:r>
      <w:r w:rsidRPr="00424394">
        <w:rPr>
          <w:lang w:bidi="ar-IQ"/>
        </w:rPr>
        <w:t xml:space="preserve"> information</w:t>
      </w:r>
      <w:bookmarkEnd w:id="319"/>
      <w:r w:rsidRPr="00424394">
        <w:rPr>
          <w:lang w:bidi="ar-IQ"/>
        </w:rPr>
        <w:t xml:space="preserve"> </w:t>
      </w:r>
    </w:p>
    <w:p w14:paraId="3D855CC1" w14:textId="77777777" w:rsidR="00234CEA" w:rsidRPr="00424394" w:rsidRDefault="00234CEA" w:rsidP="00234CEA">
      <w:pPr>
        <w:keepNext/>
      </w:pPr>
      <w:r>
        <w:t>S</w:t>
      </w:r>
      <w:r w:rsidRPr="00424394">
        <w:t xml:space="preserve">pecific charging information used for </w:t>
      </w:r>
      <w:r>
        <w:t>information when the V-CHF have a connection to the H-CHF</w:t>
      </w:r>
      <w:r w:rsidRPr="00424394">
        <w:t xml:space="preserve">. </w:t>
      </w:r>
    </w:p>
    <w:p w14:paraId="40441C4C" w14:textId="77777777" w:rsidR="00234CEA" w:rsidRPr="00424394" w:rsidRDefault="00234CEA" w:rsidP="00234CEA">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Pr>
          <w:lang w:bidi="ar-IQ"/>
        </w:rPr>
        <w:t>5</w:t>
      </w:r>
      <w:r w:rsidRPr="00424394">
        <w:rPr>
          <w:lang w:bidi="ar-IQ"/>
        </w:rPr>
        <w:t>.1.</w:t>
      </w:r>
    </w:p>
    <w:p w14:paraId="0FFE74B1" w14:textId="77777777" w:rsidR="00234CEA" w:rsidRPr="00424394" w:rsidRDefault="00234CEA" w:rsidP="00234CEA">
      <w:pPr>
        <w:pStyle w:val="TH"/>
        <w:rPr>
          <w:lang w:bidi="ar-IQ"/>
        </w:rPr>
      </w:pPr>
      <w:bookmarkStart w:id="320" w:name="_CRTable6_2_1_5_1"/>
      <w:r w:rsidRPr="00424394">
        <w:rPr>
          <w:lang w:bidi="ar-IQ"/>
        </w:rPr>
        <w:t xml:space="preserve">Table </w:t>
      </w:r>
      <w:bookmarkEnd w:id="320"/>
      <w:r w:rsidRPr="00424394">
        <w:rPr>
          <w:lang w:bidi="ar-IQ"/>
        </w:rPr>
        <w:t>6.2.1.</w:t>
      </w:r>
      <w:r>
        <w:rPr>
          <w:lang w:bidi="ar-IQ"/>
        </w:rPr>
        <w:t>5.1</w:t>
      </w:r>
      <w:r w:rsidRPr="00424394">
        <w:rPr>
          <w:lang w:bidi="ar-IQ"/>
        </w:rPr>
        <w:t xml:space="preserve">: Structure of </w:t>
      </w:r>
      <w:r>
        <w:rPr>
          <w:lang w:bidi="ar-IQ"/>
        </w:rPr>
        <w:t>Inter-CHF</w:t>
      </w:r>
      <w:r w:rsidRPr="00424394">
        <w:t xml:space="preserve"> Information</w:t>
      </w: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521"/>
        <w:gridCol w:w="859"/>
        <w:gridCol w:w="5490"/>
        <w:gridCol w:w="33"/>
      </w:tblGrid>
      <w:tr w:rsidR="00234CEA" w14:paraId="1D93DBF0" w14:textId="77777777" w:rsidTr="00D77878">
        <w:trPr>
          <w:gridAfter w:val="1"/>
          <w:wAfter w:w="33" w:type="dxa"/>
          <w:cantSplit/>
          <w:jc w:val="center"/>
        </w:trPr>
        <w:tc>
          <w:tcPr>
            <w:tcW w:w="2554" w:type="dxa"/>
            <w:gridSpan w:val="2"/>
            <w:shd w:val="clear" w:color="auto" w:fill="CCCCCC"/>
          </w:tcPr>
          <w:p w14:paraId="2FCF5F0D" w14:textId="77777777" w:rsidR="00234CEA" w:rsidRDefault="00234CEA" w:rsidP="000E7AE6">
            <w:pPr>
              <w:pStyle w:val="TAH"/>
            </w:pPr>
            <w:r>
              <w:t>Information Element</w:t>
            </w:r>
          </w:p>
        </w:tc>
        <w:tc>
          <w:tcPr>
            <w:tcW w:w="859" w:type="dxa"/>
            <w:shd w:val="clear" w:color="auto" w:fill="CCCCCC"/>
          </w:tcPr>
          <w:p w14:paraId="417E4AC4" w14:textId="77777777" w:rsidR="00234CEA" w:rsidRDefault="00234CEA" w:rsidP="000E7AE6">
            <w:pPr>
              <w:pStyle w:val="TAH"/>
              <w:rPr>
                <w:szCs w:val="18"/>
              </w:rPr>
            </w:pPr>
            <w:r>
              <w:rPr>
                <w:szCs w:val="18"/>
              </w:rPr>
              <w:t>Category</w:t>
            </w:r>
          </w:p>
        </w:tc>
        <w:tc>
          <w:tcPr>
            <w:tcW w:w="5490" w:type="dxa"/>
            <w:shd w:val="clear" w:color="auto" w:fill="CCCCCC"/>
          </w:tcPr>
          <w:p w14:paraId="25072143" w14:textId="77777777" w:rsidR="00234CEA" w:rsidRDefault="00234CEA" w:rsidP="000E7AE6">
            <w:pPr>
              <w:pStyle w:val="TAH"/>
            </w:pPr>
            <w:r>
              <w:t>Description</w:t>
            </w:r>
          </w:p>
        </w:tc>
      </w:tr>
      <w:tr w:rsidR="00234CEA" w14:paraId="026DC394" w14:textId="77777777" w:rsidTr="00D77878">
        <w:trPr>
          <w:gridAfter w:val="1"/>
          <w:wAfter w:w="33" w:type="dxa"/>
          <w:cantSplit/>
          <w:jc w:val="center"/>
        </w:trPr>
        <w:tc>
          <w:tcPr>
            <w:tcW w:w="2554" w:type="dxa"/>
            <w:gridSpan w:val="2"/>
          </w:tcPr>
          <w:p w14:paraId="4C693C6F" w14:textId="77777777" w:rsidR="00234CEA" w:rsidRDefault="00234CEA" w:rsidP="000E7AE6">
            <w:pPr>
              <w:pStyle w:val="TAL"/>
              <w:rPr>
                <w:lang w:eastAsia="zh-CN" w:bidi="ar-IQ"/>
              </w:rPr>
            </w:pPr>
            <w:r>
              <w:rPr>
                <w:lang w:eastAsia="zh-CN" w:bidi="ar-IQ"/>
              </w:rPr>
              <w:t>Remote CHF resource</w:t>
            </w:r>
          </w:p>
        </w:tc>
        <w:tc>
          <w:tcPr>
            <w:tcW w:w="859" w:type="dxa"/>
          </w:tcPr>
          <w:p w14:paraId="7C405BA4" w14:textId="77777777" w:rsidR="00234CEA" w:rsidRDefault="00234CEA" w:rsidP="000E7AE6">
            <w:pPr>
              <w:pStyle w:val="TAC"/>
              <w:rPr>
                <w:lang w:eastAsia="zh-CN"/>
              </w:rPr>
            </w:pPr>
            <w:r>
              <w:rPr>
                <w:lang w:eastAsia="zh-CN"/>
              </w:rPr>
              <w:t>O</w:t>
            </w:r>
            <w:r>
              <w:rPr>
                <w:vertAlign w:val="subscript"/>
                <w:lang w:eastAsia="zh-CN"/>
              </w:rPr>
              <w:t>C</w:t>
            </w:r>
          </w:p>
        </w:tc>
        <w:tc>
          <w:tcPr>
            <w:tcW w:w="5490" w:type="dxa"/>
          </w:tcPr>
          <w:p w14:paraId="4C08A34E" w14:textId="0ECA8299" w:rsidR="00234CEA" w:rsidRDefault="00234CEA" w:rsidP="000E7AE6">
            <w:pPr>
              <w:pStyle w:val="TAL"/>
              <w:rPr>
                <w:lang w:eastAsia="zh-CN"/>
              </w:rPr>
            </w:pPr>
            <w:r>
              <w:t xml:space="preserve">This field holds the reference to the Charging Data resource in the CHF not directly connected to the NF (i.e., H-CHF) </w:t>
            </w:r>
            <w:r w:rsidR="00D17C01">
              <w:t>(NOTE 1)</w:t>
            </w:r>
          </w:p>
        </w:tc>
      </w:tr>
      <w:tr w:rsidR="00234CEA" w14:paraId="1055838B" w14:textId="77777777" w:rsidTr="00D77878">
        <w:trPr>
          <w:gridAfter w:val="1"/>
          <w:wAfter w:w="33" w:type="dxa"/>
          <w:cantSplit/>
          <w:jc w:val="center"/>
        </w:trPr>
        <w:tc>
          <w:tcPr>
            <w:tcW w:w="2554" w:type="dxa"/>
            <w:gridSpan w:val="2"/>
          </w:tcPr>
          <w:p w14:paraId="47F4A8E2" w14:textId="77777777" w:rsidR="00234CEA" w:rsidRDefault="00234CEA" w:rsidP="000E7AE6">
            <w:pPr>
              <w:pStyle w:val="TAL"/>
              <w:rPr>
                <w:lang w:eastAsia="zh-CN" w:bidi="ar-IQ"/>
              </w:rPr>
            </w:pPr>
            <w:r>
              <w:t>Original NF Consumer Id</w:t>
            </w:r>
          </w:p>
        </w:tc>
        <w:tc>
          <w:tcPr>
            <w:tcW w:w="859" w:type="dxa"/>
          </w:tcPr>
          <w:p w14:paraId="0FFFAEB6" w14:textId="16F634DC" w:rsidR="00234CEA" w:rsidRDefault="00D17C01" w:rsidP="000E7AE6">
            <w:pPr>
              <w:pStyle w:val="TAC"/>
              <w:rPr>
                <w:lang w:eastAsia="zh-CN"/>
              </w:rPr>
            </w:pPr>
            <w:r>
              <w:rPr>
                <w:lang w:eastAsia="zh-CN"/>
              </w:rPr>
              <w:t>O</w:t>
            </w:r>
            <w:r>
              <w:rPr>
                <w:vertAlign w:val="subscript"/>
                <w:lang w:eastAsia="zh-CN"/>
              </w:rPr>
              <w:t>C</w:t>
            </w:r>
          </w:p>
        </w:tc>
        <w:tc>
          <w:tcPr>
            <w:tcW w:w="5490" w:type="dxa"/>
          </w:tcPr>
          <w:p w14:paraId="5EDE46F8" w14:textId="77777777" w:rsidR="00234CEA" w:rsidRDefault="00234CEA" w:rsidP="000E7AE6">
            <w:pPr>
              <w:pStyle w:val="TAL"/>
            </w:pPr>
            <w:r>
              <w:t>This field holds</w:t>
            </w:r>
            <w:r>
              <w:rPr>
                <w:lang w:bidi="ar-IQ"/>
              </w:rPr>
              <w:t xml:space="preserve"> information on the NF triggering the request i.e., AMF</w:t>
            </w:r>
            <w:r w:rsidR="00D77878">
              <w:rPr>
                <w:lang w:bidi="ar-IQ"/>
              </w:rPr>
              <w:t xml:space="preserve"> (NOTE 2)</w:t>
            </w:r>
          </w:p>
        </w:tc>
      </w:tr>
      <w:tr w:rsidR="00D77878" w14:paraId="0BE5CCEC" w14:textId="77777777" w:rsidTr="00D77878">
        <w:trPr>
          <w:gridBefore w:val="1"/>
          <w:wBefore w:w="33" w:type="dxa"/>
          <w:cantSplit/>
          <w:jc w:val="center"/>
        </w:trPr>
        <w:tc>
          <w:tcPr>
            <w:tcW w:w="8903" w:type="dxa"/>
            <w:gridSpan w:val="4"/>
          </w:tcPr>
          <w:p w14:paraId="7CDD1A87" w14:textId="77777777" w:rsidR="002E69F3" w:rsidRDefault="002E69F3" w:rsidP="002E69F3">
            <w:pPr>
              <w:keepNext/>
              <w:keepLines/>
              <w:overflowPunct w:val="0"/>
              <w:autoSpaceDE w:val="0"/>
              <w:autoSpaceDN w:val="0"/>
              <w:adjustRightInd w:val="0"/>
              <w:spacing w:after="0"/>
              <w:ind w:left="851" w:hanging="851"/>
              <w:textAlignment w:val="baseline"/>
              <w:rPr>
                <w:rFonts w:ascii="Arial" w:hAnsi="Arial"/>
                <w:sz w:val="18"/>
              </w:rPr>
            </w:pPr>
            <w:r>
              <w:rPr>
                <w:rFonts w:ascii="Arial" w:hAnsi="Arial"/>
                <w:sz w:val="18"/>
              </w:rPr>
              <w:t>NOTE 1:</w:t>
            </w:r>
            <w:r>
              <w:rPr>
                <w:rFonts w:ascii="Arial" w:hAnsi="Arial"/>
                <w:sz w:val="18"/>
              </w:rPr>
              <w:tab/>
              <w:t>The Remote CHF resource is included in the response to the original NF if inter-CHF communication has been used.</w:t>
            </w:r>
          </w:p>
          <w:p w14:paraId="24FCA8D6" w14:textId="74279DDC" w:rsidR="00D77878" w:rsidRDefault="002E69F3" w:rsidP="00F01D19">
            <w:pPr>
              <w:keepNext/>
              <w:keepLines/>
              <w:spacing w:after="0"/>
              <w:rPr>
                <w:rFonts w:ascii="Arial" w:hAnsi="Arial"/>
                <w:sz w:val="18"/>
                <w:lang w:bidi="ar-IQ"/>
              </w:rPr>
            </w:pPr>
            <w:r>
              <w:rPr>
                <w:rFonts w:ascii="Arial" w:hAnsi="Arial"/>
                <w:sz w:val="18"/>
              </w:rPr>
              <w:t>NOTE 2:</w:t>
            </w:r>
            <w:r>
              <w:rPr>
                <w:rFonts w:ascii="Arial" w:hAnsi="Arial"/>
                <w:sz w:val="18"/>
              </w:rPr>
              <w:tab/>
              <w:t>The Original NF Consumer Id is included in the request from the original NF if inter-CHF is expected to be used.</w:t>
            </w:r>
          </w:p>
        </w:tc>
      </w:tr>
    </w:tbl>
    <w:p w14:paraId="09F32F89" w14:textId="77777777" w:rsidR="00234CEA" w:rsidRPr="0017678E" w:rsidRDefault="00234CEA" w:rsidP="0017678E"/>
    <w:p w14:paraId="51735E47" w14:textId="77777777" w:rsidR="00434BCC" w:rsidRPr="0017678E" w:rsidRDefault="00434BCC" w:rsidP="0017678E">
      <w:pPr>
        <w:pStyle w:val="Heading3"/>
      </w:pPr>
      <w:bookmarkStart w:id="321" w:name="_CR6_2_2"/>
      <w:bookmarkStart w:id="322" w:name="_Toc10799705"/>
      <w:bookmarkStart w:id="323" w:name="_Toc202525045"/>
      <w:bookmarkEnd w:id="321"/>
      <w:r w:rsidRPr="0017678E">
        <w:t>6.2.</w:t>
      </w:r>
      <w:r w:rsidR="00B57C18" w:rsidRPr="0017678E">
        <w:t>2</w:t>
      </w:r>
      <w:r w:rsidRPr="0017678E">
        <w:tab/>
        <w:t>Formal 5G connection and mobility charging parameter description</w:t>
      </w:r>
      <w:bookmarkEnd w:id="322"/>
      <w:bookmarkEnd w:id="323"/>
    </w:p>
    <w:p w14:paraId="51F4BCE2" w14:textId="77777777" w:rsidR="00434BCC" w:rsidRPr="00C31421" w:rsidRDefault="00434BCC" w:rsidP="00434BCC">
      <w:pPr>
        <w:pStyle w:val="Heading4"/>
      </w:pPr>
      <w:bookmarkStart w:id="324" w:name="_CR6_2_2_1"/>
      <w:bookmarkStart w:id="325" w:name="_Toc10799706"/>
      <w:bookmarkStart w:id="326" w:name="_Toc202525046"/>
      <w:bookmarkEnd w:id="324"/>
      <w:r>
        <w:t>6.2.</w:t>
      </w:r>
      <w:r w:rsidR="00B57C18">
        <w:t>2</w:t>
      </w:r>
      <w:r w:rsidRPr="00C31421">
        <w:t>.1</w:t>
      </w:r>
      <w:r w:rsidRPr="00C31421">
        <w:tab/>
      </w:r>
      <w:r>
        <w:rPr>
          <w:lang w:bidi="ar-IQ"/>
        </w:rPr>
        <w:t xml:space="preserve">5G </w:t>
      </w:r>
      <w:r>
        <w:t>connection and mobility</w:t>
      </w:r>
      <w:r>
        <w:rPr>
          <w:noProof/>
        </w:rPr>
        <w:t xml:space="preserve"> CHF</w:t>
      </w:r>
      <w:r w:rsidRPr="00C31421">
        <w:t xml:space="preserve"> CDR parameters</w:t>
      </w:r>
      <w:bookmarkEnd w:id="325"/>
      <w:bookmarkEnd w:id="326"/>
    </w:p>
    <w:p w14:paraId="34FF03F1" w14:textId="77777777" w:rsidR="00434BCC" w:rsidRPr="00C31421" w:rsidRDefault="00434BCC" w:rsidP="00434BCC">
      <w:pPr>
        <w:rPr>
          <w:lang w:eastAsia="x-none"/>
        </w:rPr>
      </w:pPr>
      <w:r w:rsidRPr="00C31421">
        <w:t xml:space="preserve">The detailed definitions, abstract syntax and encoding of </w:t>
      </w:r>
      <w:r>
        <w:rPr>
          <w:lang w:bidi="ar-IQ"/>
        </w:rPr>
        <w:t xml:space="preserve">5G </w:t>
      </w:r>
      <w:r>
        <w:t>connection and mobility</w:t>
      </w:r>
      <w:r>
        <w:rPr>
          <w:noProof/>
        </w:rPr>
        <w:t xml:space="preserve"> CHF</w:t>
      </w:r>
      <w:r w:rsidRPr="00C31421">
        <w:t xml:space="preserve"> CDR</w:t>
      </w:r>
      <w:r>
        <w:t xml:space="preserve">s </w:t>
      </w:r>
      <w:r w:rsidRPr="00C31421">
        <w:t>parameters are specified in TS 32.298 [51].</w:t>
      </w:r>
    </w:p>
    <w:p w14:paraId="36470639" w14:textId="77777777" w:rsidR="00434BCC" w:rsidRPr="00C31421" w:rsidRDefault="00434BCC" w:rsidP="00434BCC">
      <w:pPr>
        <w:pStyle w:val="Heading4"/>
      </w:pPr>
      <w:bookmarkStart w:id="327" w:name="_CR6_2_2_2"/>
      <w:bookmarkStart w:id="328" w:name="_Toc10799707"/>
      <w:bookmarkStart w:id="329" w:name="_Toc202525047"/>
      <w:bookmarkEnd w:id="327"/>
      <w:r>
        <w:t>6.2.</w:t>
      </w:r>
      <w:r w:rsidR="00B57C18">
        <w:t>2</w:t>
      </w:r>
      <w:r w:rsidRPr="00C31421">
        <w:t>.2</w:t>
      </w:r>
      <w:r w:rsidRPr="00C31421">
        <w:tab/>
      </w:r>
      <w:r>
        <w:rPr>
          <w:lang w:bidi="ar-IQ"/>
        </w:rPr>
        <w:t xml:space="preserve">5G </w:t>
      </w:r>
      <w:r>
        <w:t>connection and mobility</w:t>
      </w:r>
      <w:r>
        <w:rPr>
          <w:noProof/>
        </w:rPr>
        <w:t xml:space="preserve"> resources </w:t>
      </w:r>
      <w:r>
        <w:t>attributes</w:t>
      </w:r>
      <w:bookmarkEnd w:id="328"/>
      <w:bookmarkEnd w:id="329"/>
    </w:p>
    <w:p w14:paraId="5DC69218" w14:textId="77777777" w:rsidR="00434BCC" w:rsidRDefault="00434BCC" w:rsidP="00434BCC">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 xml:space="preserve">5G </w:t>
      </w:r>
      <w:r>
        <w:t>connection and mobility</w:t>
      </w:r>
      <w:r>
        <w:rPr>
          <w:noProof/>
        </w:rPr>
        <w:t xml:space="preserve"> charging </w:t>
      </w:r>
      <w:r>
        <w:t>are specified in TS 32.291 [58</w:t>
      </w:r>
      <w:r w:rsidRPr="00C31421">
        <w:t>].</w:t>
      </w:r>
    </w:p>
    <w:p w14:paraId="25DF974F" w14:textId="77777777" w:rsidR="008F118D" w:rsidRDefault="008F118D" w:rsidP="008F118D">
      <w:pPr>
        <w:pStyle w:val="Heading3"/>
      </w:pPr>
      <w:bookmarkStart w:id="330" w:name="_CR6_2_3"/>
      <w:bookmarkStart w:id="331" w:name="_Toc4680169"/>
      <w:bookmarkStart w:id="332" w:name="_Toc12891293"/>
      <w:bookmarkStart w:id="333" w:name="_Toc12891292"/>
      <w:bookmarkStart w:id="334" w:name="_Toc202525048"/>
      <w:bookmarkEnd w:id="330"/>
      <w:r>
        <w:t>6.2.3</w:t>
      </w:r>
      <w:r w:rsidRPr="00C31421">
        <w:tab/>
      </w:r>
      <w:r>
        <w:t>Detailed message format for converged charging</w:t>
      </w:r>
      <w:bookmarkEnd w:id="331"/>
      <w:bookmarkEnd w:id="334"/>
    </w:p>
    <w:p w14:paraId="0DBC7D75" w14:textId="77777777" w:rsidR="008F118D" w:rsidRDefault="008F118D" w:rsidP="008F118D">
      <w:pPr>
        <w:keepNext/>
      </w:pPr>
      <w:r>
        <w:t xml:space="preserve">The following clause specifies per Operation Type the charging data that are sent by AMF for </w:t>
      </w:r>
      <w:r>
        <w:rPr>
          <w:lang w:bidi="ar-IQ"/>
        </w:rPr>
        <w:t xml:space="preserve">5G </w:t>
      </w:r>
      <w:r w:rsidRPr="00B31B26">
        <w:t xml:space="preserve">connection and mobility </w:t>
      </w:r>
      <w:r>
        <w:rPr>
          <w:lang w:bidi="ar-IQ"/>
        </w:rPr>
        <w:t>c</w:t>
      </w:r>
      <w:r w:rsidRPr="00424394">
        <w:rPr>
          <w:lang w:bidi="ar-IQ"/>
        </w:rPr>
        <w:t xml:space="preserve">onverged </w:t>
      </w:r>
      <w:r>
        <w:rPr>
          <w:lang w:bidi="ar-IQ"/>
        </w:rPr>
        <w:t>charging</w:t>
      </w:r>
      <w:r>
        <w:t xml:space="preserve">. </w:t>
      </w:r>
    </w:p>
    <w:p w14:paraId="1325971F" w14:textId="05BEA172" w:rsidR="008F118D" w:rsidRDefault="008F118D" w:rsidP="008F118D">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w:t>
      </w:r>
      <w:r w:rsidR="00082169">
        <w:rPr>
          <w:rFonts w:eastAsia="MS Mincho"/>
        </w:rPr>
        <w:t>“</w:t>
      </w:r>
      <w:r>
        <w:rPr>
          <w:rFonts w:eastAsia="MS Mincho"/>
        </w:rPr>
        <w:t>-</w:t>
      </w:r>
      <w:r w:rsidR="00082169">
        <w:rPr>
          <w:rFonts w:eastAsia="MS Mincho"/>
        </w:rPr>
        <w:t>“</w:t>
      </w:r>
      <w:r>
        <w:rPr>
          <w:rFonts w:eastAsia="MS Mincho"/>
        </w:rPr>
        <w:t xml:space="preserve"> (i.e. I-E). Also, when an entire field is not allowed in a node the entire cell is marked as </w:t>
      </w:r>
      <w:r w:rsidR="00082169">
        <w:rPr>
          <w:rFonts w:eastAsia="MS Mincho"/>
        </w:rPr>
        <w:t>“</w:t>
      </w:r>
      <w:r>
        <w:rPr>
          <w:rFonts w:eastAsia="MS Mincho"/>
        </w:rPr>
        <w:t>-</w:t>
      </w:r>
      <w:r w:rsidR="00082169">
        <w:rPr>
          <w:rFonts w:eastAsia="MS Mincho"/>
        </w:rPr>
        <w:t>“</w:t>
      </w:r>
      <w:r>
        <w:rPr>
          <w:rFonts w:eastAsia="MS Mincho"/>
        </w:rPr>
        <w:t xml:space="preserve">. </w:t>
      </w:r>
    </w:p>
    <w:p w14:paraId="24233AC8" w14:textId="77777777" w:rsidR="008F118D" w:rsidRDefault="008F118D" w:rsidP="008F118D">
      <w:pPr>
        <w:keepNext/>
        <w:rPr>
          <w:lang w:eastAsia="zh-CN"/>
        </w:rPr>
      </w:pPr>
      <w:r>
        <w:t xml:space="preserve">Table 6.2.3.1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AMF </w:t>
      </w:r>
      <w:r>
        <w:t xml:space="preserve">converged </w:t>
      </w:r>
      <w:r>
        <w:rPr>
          <w:lang w:bidi="ar-IQ"/>
        </w:rPr>
        <w:t>charging</w:t>
      </w:r>
      <w:r>
        <w:t>.</w:t>
      </w:r>
      <w:r>
        <w:rPr>
          <w:lang w:eastAsia="zh-CN"/>
        </w:rPr>
        <w:t xml:space="preserve">  </w:t>
      </w:r>
    </w:p>
    <w:p w14:paraId="7692DF2C" w14:textId="77777777" w:rsidR="008F118D" w:rsidRPr="0017678E" w:rsidRDefault="008F118D" w:rsidP="0017678E">
      <w:pPr>
        <w:pStyle w:val="TH"/>
      </w:pPr>
      <w:bookmarkStart w:id="335" w:name="_CRTable6_2_3_1"/>
      <w:r w:rsidRPr="0017678E">
        <w:t xml:space="preserve">Table </w:t>
      </w:r>
      <w:bookmarkEnd w:id="335"/>
      <w:r w:rsidRPr="0017678E">
        <w:t xml:space="preserve">6.2.3.1: </w:t>
      </w:r>
      <w:r w:rsidRPr="0017678E">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33"/>
        <w:gridCol w:w="218"/>
        <w:gridCol w:w="284"/>
        <w:gridCol w:w="2045"/>
        <w:gridCol w:w="2127"/>
        <w:gridCol w:w="33"/>
        <w:gridCol w:w="33"/>
        <w:gridCol w:w="218"/>
        <w:gridCol w:w="284"/>
        <w:gridCol w:w="181"/>
        <w:gridCol w:w="33"/>
        <w:gridCol w:w="33"/>
        <w:gridCol w:w="218"/>
        <w:gridCol w:w="284"/>
        <w:gridCol w:w="181"/>
        <w:gridCol w:w="33"/>
        <w:gridCol w:w="33"/>
        <w:gridCol w:w="218"/>
        <w:gridCol w:w="284"/>
        <w:gridCol w:w="181"/>
        <w:gridCol w:w="33"/>
        <w:gridCol w:w="33"/>
        <w:gridCol w:w="218"/>
        <w:gridCol w:w="284"/>
      </w:tblGrid>
      <w:tr w:rsidR="008F118D" w14:paraId="6AF96540" w14:textId="77777777" w:rsidTr="00753E69">
        <w:trPr>
          <w:gridAfter w:val="4"/>
          <w:wAfter w:w="568" w:type="dxa"/>
          <w:tblHeader/>
          <w:jc w:val="center"/>
        </w:trPr>
        <w:tc>
          <w:tcPr>
            <w:tcW w:w="2613" w:type="dxa"/>
            <w:gridSpan w:val="5"/>
            <w:vMerge w:val="restart"/>
            <w:shd w:val="clear" w:color="auto" w:fill="D9D9D9"/>
          </w:tcPr>
          <w:p w14:paraId="7B8896FD" w14:textId="77777777" w:rsidR="008F118D" w:rsidRDefault="008F118D" w:rsidP="00753E69">
            <w:pPr>
              <w:pStyle w:val="TAH"/>
            </w:pPr>
            <w:r>
              <w:t>Information Element</w:t>
            </w:r>
          </w:p>
        </w:tc>
        <w:tc>
          <w:tcPr>
            <w:tcW w:w="2127" w:type="dxa"/>
            <w:shd w:val="clear" w:color="auto" w:fill="D9D9D9"/>
            <w:hideMark/>
          </w:tcPr>
          <w:p w14:paraId="4215596D" w14:textId="77777777" w:rsidR="008F118D" w:rsidRDefault="008F118D" w:rsidP="00753E69">
            <w:pPr>
              <w:pStyle w:val="TAH"/>
            </w:pPr>
            <w:r>
              <w:t>Functionality of AMF</w:t>
            </w:r>
          </w:p>
        </w:tc>
        <w:tc>
          <w:tcPr>
            <w:tcW w:w="749" w:type="dxa"/>
            <w:gridSpan w:val="5"/>
            <w:shd w:val="clear" w:color="auto" w:fill="D9D9D9"/>
          </w:tcPr>
          <w:p w14:paraId="48148BA1" w14:textId="77777777" w:rsidR="008F118D" w:rsidRDefault="008F118D" w:rsidP="00753E69">
            <w:pPr>
              <w:pStyle w:val="TAH"/>
            </w:pPr>
            <w:r>
              <w:t>Reg.</w:t>
            </w:r>
          </w:p>
        </w:tc>
        <w:tc>
          <w:tcPr>
            <w:tcW w:w="749" w:type="dxa"/>
            <w:gridSpan w:val="5"/>
            <w:shd w:val="clear" w:color="auto" w:fill="D9D9D9"/>
          </w:tcPr>
          <w:p w14:paraId="573D81F1" w14:textId="77777777" w:rsidR="008F118D" w:rsidRDefault="008F118D" w:rsidP="00753E69">
            <w:pPr>
              <w:pStyle w:val="TAH"/>
            </w:pPr>
            <w:r>
              <w:t xml:space="preserve">N2 cnt </w:t>
            </w:r>
          </w:p>
        </w:tc>
        <w:tc>
          <w:tcPr>
            <w:tcW w:w="749" w:type="dxa"/>
            <w:gridSpan w:val="5"/>
            <w:shd w:val="clear" w:color="auto" w:fill="D9D9D9"/>
          </w:tcPr>
          <w:p w14:paraId="6DAEEE50" w14:textId="77777777" w:rsidR="008F118D" w:rsidRDefault="008F118D" w:rsidP="00753E69">
            <w:pPr>
              <w:pStyle w:val="TAH"/>
            </w:pPr>
            <w:r>
              <w:t>Loc. Report.</w:t>
            </w:r>
          </w:p>
        </w:tc>
      </w:tr>
      <w:tr w:rsidR="008F118D" w14:paraId="7FEF5492" w14:textId="77777777" w:rsidTr="00753E69">
        <w:trPr>
          <w:gridAfter w:val="4"/>
          <w:wAfter w:w="568" w:type="dxa"/>
          <w:tblHeader/>
          <w:jc w:val="center"/>
        </w:trPr>
        <w:tc>
          <w:tcPr>
            <w:tcW w:w="2613" w:type="dxa"/>
            <w:gridSpan w:val="5"/>
            <w:vMerge/>
            <w:shd w:val="clear" w:color="auto" w:fill="D9D9D9"/>
          </w:tcPr>
          <w:p w14:paraId="7CAE418E" w14:textId="77777777" w:rsidR="008F118D" w:rsidRDefault="008F118D" w:rsidP="00753E69">
            <w:pPr>
              <w:pStyle w:val="TAH"/>
            </w:pPr>
          </w:p>
        </w:tc>
        <w:tc>
          <w:tcPr>
            <w:tcW w:w="2127" w:type="dxa"/>
            <w:shd w:val="clear" w:color="auto" w:fill="D9D9D9"/>
          </w:tcPr>
          <w:p w14:paraId="4415E7C9" w14:textId="77777777" w:rsidR="008F118D" w:rsidRDefault="008F118D" w:rsidP="00753E69">
            <w:pPr>
              <w:pStyle w:val="TAH"/>
            </w:pPr>
            <w:r>
              <w:t>Supported Operation Types</w:t>
            </w:r>
          </w:p>
        </w:tc>
        <w:tc>
          <w:tcPr>
            <w:tcW w:w="749" w:type="dxa"/>
            <w:gridSpan w:val="5"/>
            <w:shd w:val="clear" w:color="auto" w:fill="D9D9D9"/>
            <w:vAlign w:val="center"/>
          </w:tcPr>
          <w:p w14:paraId="1769E5F6" w14:textId="77777777" w:rsidR="008F118D" w:rsidRDefault="008F118D" w:rsidP="00753E69">
            <w:pPr>
              <w:pStyle w:val="TAH"/>
            </w:pPr>
            <w:r>
              <w:t>I/T/E</w:t>
            </w:r>
          </w:p>
        </w:tc>
        <w:tc>
          <w:tcPr>
            <w:tcW w:w="749" w:type="dxa"/>
            <w:gridSpan w:val="5"/>
            <w:shd w:val="clear" w:color="auto" w:fill="D9D9D9"/>
            <w:vAlign w:val="center"/>
          </w:tcPr>
          <w:p w14:paraId="54A7BCF9" w14:textId="77777777" w:rsidR="008F118D" w:rsidRDefault="008F118D" w:rsidP="00753E69">
            <w:pPr>
              <w:pStyle w:val="TAH"/>
            </w:pPr>
            <w:r>
              <w:t>E</w:t>
            </w:r>
          </w:p>
        </w:tc>
        <w:tc>
          <w:tcPr>
            <w:tcW w:w="749" w:type="dxa"/>
            <w:gridSpan w:val="5"/>
            <w:shd w:val="clear" w:color="auto" w:fill="D9D9D9"/>
            <w:vAlign w:val="center"/>
          </w:tcPr>
          <w:p w14:paraId="4209758C" w14:textId="77777777" w:rsidR="008F118D" w:rsidRDefault="008F118D" w:rsidP="00753E69">
            <w:pPr>
              <w:pStyle w:val="TAH"/>
            </w:pPr>
            <w:r>
              <w:t>E</w:t>
            </w:r>
          </w:p>
        </w:tc>
      </w:tr>
      <w:tr w:rsidR="008F118D" w14:paraId="08DBE412" w14:textId="77777777" w:rsidTr="00753E69">
        <w:trPr>
          <w:gridAfter w:val="4"/>
          <w:wAfter w:w="568" w:type="dxa"/>
          <w:jc w:val="center"/>
        </w:trPr>
        <w:tc>
          <w:tcPr>
            <w:tcW w:w="4740" w:type="dxa"/>
            <w:gridSpan w:val="6"/>
            <w:hideMark/>
          </w:tcPr>
          <w:p w14:paraId="1B8C67A4" w14:textId="77777777" w:rsidR="008F118D" w:rsidRDefault="008F118D" w:rsidP="00753E69">
            <w:pPr>
              <w:pStyle w:val="TAL"/>
            </w:pPr>
            <w:r>
              <w:rPr>
                <w:rFonts w:eastAsia="MS Mincho"/>
              </w:rPr>
              <w:t>Session Identifier</w:t>
            </w:r>
          </w:p>
        </w:tc>
        <w:tc>
          <w:tcPr>
            <w:tcW w:w="749" w:type="dxa"/>
            <w:gridSpan w:val="5"/>
            <w:vAlign w:val="center"/>
            <w:hideMark/>
          </w:tcPr>
          <w:p w14:paraId="7470C921" w14:textId="77777777" w:rsidR="008F118D" w:rsidRDefault="008F118D" w:rsidP="00753E69">
            <w:pPr>
              <w:pStyle w:val="TAC"/>
            </w:pPr>
            <w:r>
              <w:t>ITE</w:t>
            </w:r>
          </w:p>
        </w:tc>
        <w:tc>
          <w:tcPr>
            <w:tcW w:w="749" w:type="dxa"/>
            <w:gridSpan w:val="5"/>
          </w:tcPr>
          <w:p w14:paraId="25E0ECED" w14:textId="77777777" w:rsidR="008F118D" w:rsidRDefault="008F118D" w:rsidP="00753E69">
            <w:pPr>
              <w:pStyle w:val="TAC"/>
            </w:pPr>
            <w:r>
              <w:t>E</w:t>
            </w:r>
          </w:p>
        </w:tc>
        <w:tc>
          <w:tcPr>
            <w:tcW w:w="749" w:type="dxa"/>
            <w:gridSpan w:val="5"/>
          </w:tcPr>
          <w:p w14:paraId="40EE1657" w14:textId="77777777" w:rsidR="008F118D" w:rsidRDefault="008F118D" w:rsidP="00753E69">
            <w:pPr>
              <w:pStyle w:val="TAC"/>
            </w:pPr>
            <w:r>
              <w:t>E</w:t>
            </w:r>
          </w:p>
        </w:tc>
      </w:tr>
      <w:tr w:rsidR="008F118D" w14:paraId="1DF28946" w14:textId="77777777" w:rsidTr="00753E69">
        <w:trPr>
          <w:gridAfter w:val="4"/>
          <w:wAfter w:w="568" w:type="dxa"/>
          <w:jc w:val="center"/>
        </w:trPr>
        <w:tc>
          <w:tcPr>
            <w:tcW w:w="4740" w:type="dxa"/>
            <w:gridSpan w:val="6"/>
            <w:hideMark/>
          </w:tcPr>
          <w:p w14:paraId="76C93F8E" w14:textId="77777777" w:rsidR="008F118D" w:rsidRDefault="008F118D" w:rsidP="00753E69">
            <w:pPr>
              <w:pStyle w:val="TAL"/>
            </w:pPr>
            <w:r>
              <w:t>Subscriber Identifier</w:t>
            </w:r>
          </w:p>
        </w:tc>
        <w:tc>
          <w:tcPr>
            <w:tcW w:w="749" w:type="dxa"/>
            <w:gridSpan w:val="5"/>
            <w:hideMark/>
          </w:tcPr>
          <w:p w14:paraId="2198338F" w14:textId="77777777" w:rsidR="008F118D" w:rsidRDefault="008F118D" w:rsidP="00753E69">
            <w:pPr>
              <w:pStyle w:val="TAC"/>
            </w:pPr>
            <w:r>
              <w:t>ITE</w:t>
            </w:r>
          </w:p>
        </w:tc>
        <w:tc>
          <w:tcPr>
            <w:tcW w:w="749" w:type="dxa"/>
            <w:gridSpan w:val="5"/>
          </w:tcPr>
          <w:p w14:paraId="66FEA9EC" w14:textId="77777777" w:rsidR="008F118D" w:rsidRDefault="008F118D" w:rsidP="00753E69">
            <w:pPr>
              <w:pStyle w:val="TAC"/>
            </w:pPr>
            <w:r>
              <w:t>E</w:t>
            </w:r>
          </w:p>
        </w:tc>
        <w:tc>
          <w:tcPr>
            <w:tcW w:w="749" w:type="dxa"/>
            <w:gridSpan w:val="5"/>
          </w:tcPr>
          <w:p w14:paraId="52C9ACAF" w14:textId="77777777" w:rsidR="008F118D" w:rsidRDefault="008F118D" w:rsidP="00753E69">
            <w:pPr>
              <w:pStyle w:val="TAC"/>
            </w:pPr>
            <w:r>
              <w:t>E</w:t>
            </w:r>
          </w:p>
        </w:tc>
      </w:tr>
      <w:tr w:rsidR="007B4A1B" w14:paraId="59CD8DB3" w14:textId="77777777" w:rsidTr="00F01D19">
        <w:trPr>
          <w:gridBefore w:val="1"/>
          <w:gridAfter w:val="3"/>
          <w:wBefore w:w="33" w:type="dxa"/>
          <w:wAfter w:w="535" w:type="dxa"/>
          <w:jc w:val="center"/>
        </w:trPr>
        <w:tc>
          <w:tcPr>
            <w:tcW w:w="4740" w:type="dxa"/>
            <w:gridSpan w:val="6"/>
          </w:tcPr>
          <w:p w14:paraId="7C88F1C8" w14:textId="77777777" w:rsidR="007B4A1B" w:rsidRDefault="007B4A1B" w:rsidP="00F01D19">
            <w:pPr>
              <w:pStyle w:val="TAL"/>
            </w:pPr>
            <w:r>
              <w:t>Tenant Identifier</w:t>
            </w:r>
          </w:p>
        </w:tc>
        <w:tc>
          <w:tcPr>
            <w:tcW w:w="749" w:type="dxa"/>
            <w:gridSpan w:val="5"/>
          </w:tcPr>
          <w:p w14:paraId="2CB07E11" w14:textId="77777777" w:rsidR="007B4A1B" w:rsidRDefault="007B4A1B" w:rsidP="00F01D19">
            <w:pPr>
              <w:pStyle w:val="TAC"/>
            </w:pPr>
            <w:r>
              <w:t>ITE</w:t>
            </w:r>
          </w:p>
        </w:tc>
        <w:tc>
          <w:tcPr>
            <w:tcW w:w="749" w:type="dxa"/>
            <w:gridSpan w:val="5"/>
          </w:tcPr>
          <w:p w14:paraId="09E1281F" w14:textId="7D443BB2" w:rsidR="007B4A1B" w:rsidRDefault="007B4A1B" w:rsidP="00F01D19">
            <w:pPr>
              <w:pStyle w:val="TAC"/>
            </w:pPr>
            <w:r>
              <w:t>-</w:t>
            </w:r>
          </w:p>
        </w:tc>
        <w:tc>
          <w:tcPr>
            <w:tcW w:w="749" w:type="dxa"/>
            <w:gridSpan w:val="5"/>
          </w:tcPr>
          <w:p w14:paraId="1DCCEDDA" w14:textId="3DB31F17" w:rsidR="007B4A1B" w:rsidRDefault="007B4A1B" w:rsidP="00F01D19">
            <w:pPr>
              <w:pStyle w:val="TAC"/>
            </w:pPr>
            <w:r>
              <w:t>-</w:t>
            </w:r>
          </w:p>
        </w:tc>
      </w:tr>
      <w:tr w:rsidR="008F118D" w14:paraId="0CCEE5BC" w14:textId="77777777" w:rsidTr="00753E69">
        <w:trPr>
          <w:gridAfter w:val="4"/>
          <w:wAfter w:w="568" w:type="dxa"/>
          <w:jc w:val="center"/>
        </w:trPr>
        <w:tc>
          <w:tcPr>
            <w:tcW w:w="4740" w:type="dxa"/>
            <w:gridSpan w:val="6"/>
          </w:tcPr>
          <w:p w14:paraId="3DC1ED23" w14:textId="77777777" w:rsidR="008F118D" w:rsidRDefault="008F118D" w:rsidP="00753E69">
            <w:pPr>
              <w:pStyle w:val="TAL"/>
            </w:pPr>
            <w:r>
              <w:t>NF Consumer Identification</w:t>
            </w:r>
          </w:p>
        </w:tc>
        <w:tc>
          <w:tcPr>
            <w:tcW w:w="749" w:type="dxa"/>
            <w:gridSpan w:val="5"/>
          </w:tcPr>
          <w:p w14:paraId="53B31AC6" w14:textId="77777777" w:rsidR="008F118D" w:rsidRDefault="008F118D" w:rsidP="00753E69">
            <w:pPr>
              <w:pStyle w:val="TAC"/>
            </w:pPr>
            <w:r>
              <w:t>ITE</w:t>
            </w:r>
          </w:p>
        </w:tc>
        <w:tc>
          <w:tcPr>
            <w:tcW w:w="749" w:type="dxa"/>
            <w:gridSpan w:val="5"/>
          </w:tcPr>
          <w:p w14:paraId="19170D93" w14:textId="77777777" w:rsidR="008F118D" w:rsidRDefault="008F118D" w:rsidP="00753E69">
            <w:pPr>
              <w:pStyle w:val="TAC"/>
            </w:pPr>
            <w:r>
              <w:t>E</w:t>
            </w:r>
          </w:p>
        </w:tc>
        <w:tc>
          <w:tcPr>
            <w:tcW w:w="749" w:type="dxa"/>
            <w:gridSpan w:val="5"/>
          </w:tcPr>
          <w:p w14:paraId="24708C9B" w14:textId="77777777" w:rsidR="008F118D" w:rsidRDefault="008F118D" w:rsidP="00753E69">
            <w:pPr>
              <w:pStyle w:val="TAC"/>
            </w:pPr>
            <w:r>
              <w:t>E</w:t>
            </w:r>
          </w:p>
        </w:tc>
      </w:tr>
      <w:tr w:rsidR="007B4A1B" w14:paraId="1E26AFF9" w14:textId="77777777" w:rsidTr="00F01D19">
        <w:trPr>
          <w:gridBefore w:val="1"/>
          <w:gridAfter w:val="3"/>
          <w:wBefore w:w="33" w:type="dxa"/>
          <w:wAfter w:w="535" w:type="dxa"/>
          <w:jc w:val="center"/>
        </w:trPr>
        <w:tc>
          <w:tcPr>
            <w:tcW w:w="4740" w:type="dxa"/>
            <w:gridSpan w:val="6"/>
          </w:tcPr>
          <w:p w14:paraId="78502573" w14:textId="77777777" w:rsidR="007B4A1B" w:rsidRDefault="007B4A1B" w:rsidP="001E7AC7">
            <w:pPr>
              <w:pStyle w:val="TAL"/>
              <w:ind w:left="284"/>
            </w:pPr>
            <w:r>
              <w:rPr>
                <w:rFonts w:hint="eastAsia"/>
                <w:lang w:eastAsia="zh-CN"/>
              </w:rPr>
              <w:t>NF Functionality</w:t>
            </w:r>
          </w:p>
        </w:tc>
        <w:tc>
          <w:tcPr>
            <w:tcW w:w="749" w:type="dxa"/>
            <w:gridSpan w:val="5"/>
          </w:tcPr>
          <w:p w14:paraId="35B9A9E9" w14:textId="77777777" w:rsidR="007B4A1B" w:rsidRDefault="007B4A1B" w:rsidP="00F01D19">
            <w:pPr>
              <w:pStyle w:val="TAC"/>
            </w:pPr>
            <w:r>
              <w:t>ITE</w:t>
            </w:r>
          </w:p>
        </w:tc>
        <w:tc>
          <w:tcPr>
            <w:tcW w:w="749" w:type="dxa"/>
            <w:gridSpan w:val="5"/>
          </w:tcPr>
          <w:p w14:paraId="2EB8104F" w14:textId="77777777" w:rsidR="007B4A1B" w:rsidRDefault="007B4A1B" w:rsidP="00F01D19">
            <w:pPr>
              <w:pStyle w:val="TAC"/>
            </w:pPr>
            <w:r>
              <w:t>E</w:t>
            </w:r>
          </w:p>
        </w:tc>
        <w:tc>
          <w:tcPr>
            <w:tcW w:w="749" w:type="dxa"/>
            <w:gridSpan w:val="5"/>
          </w:tcPr>
          <w:p w14:paraId="6656772C" w14:textId="77777777" w:rsidR="007B4A1B" w:rsidRDefault="007B4A1B" w:rsidP="00F01D19">
            <w:pPr>
              <w:pStyle w:val="TAC"/>
            </w:pPr>
            <w:r>
              <w:t>E</w:t>
            </w:r>
          </w:p>
        </w:tc>
      </w:tr>
      <w:tr w:rsidR="007B4A1B" w14:paraId="1945E26B" w14:textId="77777777" w:rsidTr="00F01D19">
        <w:trPr>
          <w:gridBefore w:val="1"/>
          <w:gridAfter w:val="3"/>
          <w:wBefore w:w="33" w:type="dxa"/>
          <w:wAfter w:w="535" w:type="dxa"/>
          <w:jc w:val="center"/>
        </w:trPr>
        <w:tc>
          <w:tcPr>
            <w:tcW w:w="4740" w:type="dxa"/>
            <w:gridSpan w:val="6"/>
          </w:tcPr>
          <w:p w14:paraId="4D39A6E4" w14:textId="77777777" w:rsidR="007B4A1B" w:rsidRDefault="007B4A1B" w:rsidP="001E7AC7">
            <w:pPr>
              <w:pStyle w:val="TAL"/>
              <w:ind w:left="284"/>
            </w:pPr>
            <w:r>
              <w:rPr>
                <w:rFonts w:cs="Arial"/>
                <w:lang w:bidi="ar-IQ"/>
              </w:rPr>
              <w:t>NF Name</w:t>
            </w:r>
          </w:p>
        </w:tc>
        <w:tc>
          <w:tcPr>
            <w:tcW w:w="749" w:type="dxa"/>
            <w:gridSpan w:val="5"/>
          </w:tcPr>
          <w:p w14:paraId="37C464F3" w14:textId="77777777" w:rsidR="007B4A1B" w:rsidRDefault="007B4A1B" w:rsidP="00F01D19">
            <w:pPr>
              <w:pStyle w:val="TAC"/>
            </w:pPr>
            <w:r>
              <w:t>ITE</w:t>
            </w:r>
          </w:p>
        </w:tc>
        <w:tc>
          <w:tcPr>
            <w:tcW w:w="749" w:type="dxa"/>
            <w:gridSpan w:val="5"/>
          </w:tcPr>
          <w:p w14:paraId="04619C3E" w14:textId="77777777" w:rsidR="007B4A1B" w:rsidRDefault="007B4A1B" w:rsidP="00F01D19">
            <w:pPr>
              <w:pStyle w:val="TAC"/>
            </w:pPr>
            <w:r>
              <w:t>E</w:t>
            </w:r>
          </w:p>
        </w:tc>
        <w:tc>
          <w:tcPr>
            <w:tcW w:w="749" w:type="dxa"/>
            <w:gridSpan w:val="5"/>
          </w:tcPr>
          <w:p w14:paraId="2FB3A175" w14:textId="77777777" w:rsidR="007B4A1B" w:rsidRDefault="007B4A1B" w:rsidP="00F01D19">
            <w:pPr>
              <w:pStyle w:val="TAC"/>
            </w:pPr>
            <w:r>
              <w:t>E</w:t>
            </w:r>
          </w:p>
        </w:tc>
      </w:tr>
      <w:tr w:rsidR="007B4A1B" w14:paraId="514110A3" w14:textId="77777777" w:rsidTr="00F01D19">
        <w:trPr>
          <w:gridBefore w:val="1"/>
          <w:gridAfter w:val="3"/>
          <w:wBefore w:w="33" w:type="dxa"/>
          <w:wAfter w:w="535" w:type="dxa"/>
          <w:jc w:val="center"/>
        </w:trPr>
        <w:tc>
          <w:tcPr>
            <w:tcW w:w="4740" w:type="dxa"/>
            <w:gridSpan w:val="6"/>
          </w:tcPr>
          <w:p w14:paraId="290BDF57" w14:textId="77777777" w:rsidR="007B4A1B" w:rsidRDefault="007B4A1B" w:rsidP="001E7AC7">
            <w:pPr>
              <w:pStyle w:val="TAL"/>
              <w:ind w:left="284"/>
            </w:pPr>
            <w:r>
              <w:rPr>
                <w:lang w:bidi="ar-IQ"/>
              </w:rPr>
              <w:t>NF Address</w:t>
            </w:r>
          </w:p>
        </w:tc>
        <w:tc>
          <w:tcPr>
            <w:tcW w:w="749" w:type="dxa"/>
            <w:gridSpan w:val="5"/>
          </w:tcPr>
          <w:p w14:paraId="4783D67C" w14:textId="77777777" w:rsidR="007B4A1B" w:rsidRDefault="007B4A1B" w:rsidP="00F01D19">
            <w:pPr>
              <w:pStyle w:val="TAC"/>
            </w:pPr>
            <w:r>
              <w:t>ITE</w:t>
            </w:r>
          </w:p>
        </w:tc>
        <w:tc>
          <w:tcPr>
            <w:tcW w:w="749" w:type="dxa"/>
            <w:gridSpan w:val="5"/>
          </w:tcPr>
          <w:p w14:paraId="27C830A2" w14:textId="77777777" w:rsidR="007B4A1B" w:rsidRDefault="007B4A1B" w:rsidP="00F01D19">
            <w:pPr>
              <w:pStyle w:val="TAC"/>
            </w:pPr>
            <w:r>
              <w:t>E</w:t>
            </w:r>
          </w:p>
        </w:tc>
        <w:tc>
          <w:tcPr>
            <w:tcW w:w="749" w:type="dxa"/>
            <w:gridSpan w:val="5"/>
          </w:tcPr>
          <w:p w14:paraId="45FE8BAC" w14:textId="77777777" w:rsidR="007B4A1B" w:rsidRDefault="007B4A1B" w:rsidP="00F01D19">
            <w:pPr>
              <w:pStyle w:val="TAC"/>
            </w:pPr>
            <w:r>
              <w:t>E</w:t>
            </w:r>
          </w:p>
        </w:tc>
      </w:tr>
      <w:tr w:rsidR="007B4A1B" w14:paraId="58C5AF41" w14:textId="77777777" w:rsidTr="00F01D19">
        <w:trPr>
          <w:gridBefore w:val="1"/>
          <w:gridAfter w:val="3"/>
          <w:wBefore w:w="33" w:type="dxa"/>
          <w:wAfter w:w="535" w:type="dxa"/>
          <w:jc w:val="center"/>
        </w:trPr>
        <w:tc>
          <w:tcPr>
            <w:tcW w:w="4740" w:type="dxa"/>
            <w:gridSpan w:val="6"/>
          </w:tcPr>
          <w:p w14:paraId="48281E2C" w14:textId="77777777" w:rsidR="007B4A1B" w:rsidRDefault="007B4A1B" w:rsidP="001E7AC7">
            <w:pPr>
              <w:pStyle w:val="TAL"/>
              <w:ind w:left="284"/>
            </w:pPr>
            <w:r>
              <w:t>NF PLMN ID</w:t>
            </w:r>
          </w:p>
        </w:tc>
        <w:tc>
          <w:tcPr>
            <w:tcW w:w="749" w:type="dxa"/>
            <w:gridSpan w:val="5"/>
          </w:tcPr>
          <w:p w14:paraId="461A5979" w14:textId="77777777" w:rsidR="007B4A1B" w:rsidRDefault="007B4A1B" w:rsidP="00F01D19">
            <w:pPr>
              <w:pStyle w:val="TAC"/>
            </w:pPr>
            <w:r>
              <w:t>ITE</w:t>
            </w:r>
          </w:p>
        </w:tc>
        <w:tc>
          <w:tcPr>
            <w:tcW w:w="749" w:type="dxa"/>
            <w:gridSpan w:val="5"/>
          </w:tcPr>
          <w:p w14:paraId="7BE7487A" w14:textId="77777777" w:rsidR="007B4A1B" w:rsidRDefault="007B4A1B" w:rsidP="00F01D19">
            <w:pPr>
              <w:pStyle w:val="TAC"/>
            </w:pPr>
            <w:r>
              <w:t>E</w:t>
            </w:r>
          </w:p>
        </w:tc>
        <w:tc>
          <w:tcPr>
            <w:tcW w:w="749" w:type="dxa"/>
            <w:gridSpan w:val="5"/>
          </w:tcPr>
          <w:p w14:paraId="72D46222" w14:textId="77777777" w:rsidR="007B4A1B" w:rsidRDefault="007B4A1B" w:rsidP="00F01D19">
            <w:pPr>
              <w:pStyle w:val="TAC"/>
            </w:pPr>
            <w:r>
              <w:t>E</w:t>
            </w:r>
          </w:p>
        </w:tc>
      </w:tr>
      <w:tr w:rsidR="008F118D" w14:paraId="622FA8A7" w14:textId="77777777" w:rsidTr="00753E69">
        <w:trPr>
          <w:gridAfter w:val="4"/>
          <w:wAfter w:w="568" w:type="dxa"/>
          <w:jc w:val="center"/>
        </w:trPr>
        <w:tc>
          <w:tcPr>
            <w:tcW w:w="4740" w:type="dxa"/>
            <w:gridSpan w:val="6"/>
          </w:tcPr>
          <w:p w14:paraId="04D0144D" w14:textId="77777777" w:rsidR="008F118D" w:rsidRDefault="008F118D" w:rsidP="00753E69">
            <w:pPr>
              <w:pStyle w:val="TAL"/>
            </w:pPr>
            <w:r>
              <w:rPr>
                <w:lang w:bidi="ar-IQ"/>
              </w:rPr>
              <w:t>Invocation Timestamp</w:t>
            </w:r>
          </w:p>
        </w:tc>
        <w:tc>
          <w:tcPr>
            <w:tcW w:w="749" w:type="dxa"/>
            <w:gridSpan w:val="5"/>
          </w:tcPr>
          <w:p w14:paraId="3DA78C77" w14:textId="77777777" w:rsidR="008F118D" w:rsidRDefault="008F118D" w:rsidP="00753E69">
            <w:pPr>
              <w:pStyle w:val="TAC"/>
            </w:pPr>
            <w:r>
              <w:t>ITE</w:t>
            </w:r>
          </w:p>
        </w:tc>
        <w:tc>
          <w:tcPr>
            <w:tcW w:w="749" w:type="dxa"/>
            <w:gridSpan w:val="5"/>
          </w:tcPr>
          <w:p w14:paraId="5FC47770" w14:textId="77777777" w:rsidR="008F118D" w:rsidRDefault="008F118D" w:rsidP="00753E69">
            <w:pPr>
              <w:pStyle w:val="TAC"/>
            </w:pPr>
            <w:r>
              <w:t>E</w:t>
            </w:r>
          </w:p>
        </w:tc>
        <w:tc>
          <w:tcPr>
            <w:tcW w:w="749" w:type="dxa"/>
            <w:gridSpan w:val="5"/>
          </w:tcPr>
          <w:p w14:paraId="0F26E519" w14:textId="77777777" w:rsidR="008F118D" w:rsidRDefault="008F118D" w:rsidP="00753E69">
            <w:pPr>
              <w:pStyle w:val="TAC"/>
            </w:pPr>
            <w:r>
              <w:t>E</w:t>
            </w:r>
          </w:p>
        </w:tc>
      </w:tr>
      <w:tr w:rsidR="008F118D" w14:paraId="74EF2A07" w14:textId="77777777" w:rsidTr="00753E69">
        <w:trPr>
          <w:gridAfter w:val="4"/>
          <w:wAfter w:w="568" w:type="dxa"/>
          <w:jc w:val="center"/>
        </w:trPr>
        <w:tc>
          <w:tcPr>
            <w:tcW w:w="4740" w:type="dxa"/>
            <w:gridSpan w:val="6"/>
          </w:tcPr>
          <w:p w14:paraId="5965EDD3" w14:textId="77777777" w:rsidR="008F118D" w:rsidRDefault="008F118D" w:rsidP="00753E69">
            <w:pPr>
              <w:pStyle w:val="TAL"/>
            </w:pPr>
            <w:r>
              <w:t>Invocation Sequence Number</w:t>
            </w:r>
          </w:p>
        </w:tc>
        <w:tc>
          <w:tcPr>
            <w:tcW w:w="749" w:type="dxa"/>
            <w:gridSpan w:val="5"/>
          </w:tcPr>
          <w:p w14:paraId="3661ABB8" w14:textId="77777777" w:rsidR="008F118D" w:rsidRDefault="008F118D" w:rsidP="00753E69">
            <w:pPr>
              <w:pStyle w:val="TAC"/>
            </w:pPr>
            <w:r>
              <w:t>ITE</w:t>
            </w:r>
          </w:p>
        </w:tc>
        <w:tc>
          <w:tcPr>
            <w:tcW w:w="749" w:type="dxa"/>
            <w:gridSpan w:val="5"/>
          </w:tcPr>
          <w:p w14:paraId="5C05732E" w14:textId="77777777" w:rsidR="008F118D" w:rsidRDefault="008F118D" w:rsidP="00753E69">
            <w:pPr>
              <w:pStyle w:val="TAC"/>
            </w:pPr>
            <w:r>
              <w:t>E</w:t>
            </w:r>
          </w:p>
        </w:tc>
        <w:tc>
          <w:tcPr>
            <w:tcW w:w="749" w:type="dxa"/>
            <w:gridSpan w:val="5"/>
          </w:tcPr>
          <w:p w14:paraId="58209489" w14:textId="77777777" w:rsidR="008F118D" w:rsidRDefault="008F118D" w:rsidP="00753E69">
            <w:pPr>
              <w:pStyle w:val="TAC"/>
            </w:pPr>
            <w:r>
              <w:t>E</w:t>
            </w:r>
          </w:p>
        </w:tc>
      </w:tr>
      <w:tr w:rsidR="008F118D" w14:paraId="4D3F34FB" w14:textId="77777777" w:rsidTr="00753E69">
        <w:trPr>
          <w:gridAfter w:val="4"/>
          <w:wAfter w:w="568" w:type="dxa"/>
          <w:jc w:val="center"/>
        </w:trPr>
        <w:tc>
          <w:tcPr>
            <w:tcW w:w="4740" w:type="dxa"/>
            <w:gridSpan w:val="6"/>
          </w:tcPr>
          <w:p w14:paraId="243194F7" w14:textId="77777777" w:rsidR="008F118D" w:rsidRDefault="008F118D" w:rsidP="00753E69">
            <w:pPr>
              <w:pStyle w:val="TAL"/>
            </w:pPr>
            <w:r>
              <w:rPr>
                <w:lang w:eastAsia="zh-CN"/>
              </w:rPr>
              <w:t>One-time Event</w:t>
            </w:r>
          </w:p>
        </w:tc>
        <w:tc>
          <w:tcPr>
            <w:tcW w:w="749" w:type="dxa"/>
            <w:gridSpan w:val="5"/>
          </w:tcPr>
          <w:p w14:paraId="1D2C8493" w14:textId="77777777" w:rsidR="008F118D" w:rsidRDefault="008F118D" w:rsidP="00753E69">
            <w:pPr>
              <w:pStyle w:val="TAC"/>
            </w:pPr>
            <w:r>
              <w:t>--E</w:t>
            </w:r>
          </w:p>
        </w:tc>
        <w:tc>
          <w:tcPr>
            <w:tcW w:w="749" w:type="dxa"/>
            <w:gridSpan w:val="5"/>
          </w:tcPr>
          <w:p w14:paraId="4FE6C1C2" w14:textId="77777777" w:rsidR="008F118D" w:rsidRDefault="008F118D" w:rsidP="00753E69">
            <w:pPr>
              <w:pStyle w:val="TAC"/>
            </w:pPr>
            <w:r>
              <w:t>E</w:t>
            </w:r>
          </w:p>
        </w:tc>
        <w:tc>
          <w:tcPr>
            <w:tcW w:w="749" w:type="dxa"/>
            <w:gridSpan w:val="5"/>
          </w:tcPr>
          <w:p w14:paraId="62A41ED1" w14:textId="77777777" w:rsidR="008F118D" w:rsidRDefault="008F118D" w:rsidP="00753E69">
            <w:pPr>
              <w:pStyle w:val="TAC"/>
            </w:pPr>
            <w:r>
              <w:t>E</w:t>
            </w:r>
          </w:p>
        </w:tc>
      </w:tr>
      <w:tr w:rsidR="008F118D" w14:paraId="74C22D7C" w14:textId="77777777" w:rsidTr="00753E69">
        <w:trPr>
          <w:gridAfter w:val="4"/>
          <w:wAfter w:w="568" w:type="dxa"/>
          <w:jc w:val="center"/>
        </w:trPr>
        <w:tc>
          <w:tcPr>
            <w:tcW w:w="4740" w:type="dxa"/>
            <w:gridSpan w:val="6"/>
          </w:tcPr>
          <w:p w14:paraId="0CE06118" w14:textId="77777777" w:rsidR="008F118D" w:rsidRDefault="008F118D" w:rsidP="00753E69">
            <w:pPr>
              <w:pStyle w:val="TAL"/>
              <w:rPr>
                <w:lang w:eastAsia="zh-CN"/>
              </w:rPr>
            </w:pPr>
            <w:r>
              <w:rPr>
                <w:rFonts w:cs="Arial"/>
              </w:rPr>
              <w:t>O</w:t>
            </w:r>
            <w:r>
              <w:rPr>
                <w:rFonts w:cs="Arial" w:hint="eastAsia"/>
              </w:rPr>
              <w:t>ne</w:t>
            </w:r>
            <w:r>
              <w:rPr>
                <w:rFonts w:cs="Arial"/>
              </w:rPr>
              <w:t>-time Event Type</w:t>
            </w:r>
          </w:p>
        </w:tc>
        <w:tc>
          <w:tcPr>
            <w:tcW w:w="749" w:type="dxa"/>
            <w:gridSpan w:val="5"/>
          </w:tcPr>
          <w:p w14:paraId="16F99C61" w14:textId="77777777" w:rsidR="008F118D" w:rsidRDefault="008F118D" w:rsidP="00753E69">
            <w:pPr>
              <w:pStyle w:val="TAC"/>
            </w:pPr>
            <w:r>
              <w:t>--E</w:t>
            </w:r>
          </w:p>
        </w:tc>
        <w:tc>
          <w:tcPr>
            <w:tcW w:w="749" w:type="dxa"/>
            <w:gridSpan w:val="5"/>
          </w:tcPr>
          <w:p w14:paraId="00F0F3BC" w14:textId="77777777" w:rsidR="008F118D" w:rsidRDefault="008F118D" w:rsidP="00753E69">
            <w:pPr>
              <w:pStyle w:val="TAC"/>
            </w:pPr>
            <w:r>
              <w:t>E</w:t>
            </w:r>
          </w:p>
        </w:tc>
        <w:tc>
          <w:tcPr>
            <w:tcW w:w="749" w:type="dxa"/>
            <w:gridSpan w:val="5"/>
          </w:tcPr>
          <w:p w14:paraId="36C31324" w14:textId="77777777" w:rsidR="008F118D" w:rsidRDefault="008F118D" w:rsidP="00753E69">
            <w:pPr>
              <w:pStyle w:val="TAC"/>
            </w:pPr>
            <w:r>
              <w:t>E</w:t>
            </w:r>
          </w:p>
        </w:tc>
      </w:tr>
      <w:tr w:rsidR="00234CEA" w14:paraId="2539A697" w14:textId="77777777" w:rsidTr="000E7AE6">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1CFC787C" w14:textId="77777777" w:rsidR="00234CEA" w:rsidRDefault="00234CEA" w:rsidP="000E7AE6">
            <w:pPr>
              <w:pStyle w:val="TAL"/>
            </w:pPr>
            <w:r>
              <w:rPr>
                <w:noProof/>
              </w:rPr>
              <w:t>Supported Features</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1CA6DF8D" w14:textId="77777777" w:rsidR="00234CEA" w:rsidRDefault="00234CEA" w:rsidP="000E7AE6">
            <w:pPr>
              <w:pStyle w:val="TAC"/>
            </w:pPr>
            <w:r>
              <w:t>I-E</w:t>
            </w:r>
          </w:p>
        </w:tc>
        <w:tc>
          <w:tcPr>
            <w:tcW w:w="749" w:type="dxa"/>
            <w:gridSpan w:val="5"/>
            <w:tcBorders>
              <w:top w:val="single" w:sz="4" w:space="0" w:color="auto"/>
              <w:left w:val="single" w:sz="4" w:space="0" w:color="auto"/>
              <w:bottom w:val="single" w:sz="4" w:space="0" w:color="auto"/>
              <w:right w:val="single" w:sz="4" w:space="0" w:color="auto"/>
            </w:tcBorders>
          </w:tcPr>
          <w:p w14:paraId="48DAF66B" w14:textId="77777777" w:rsidR="00234CEA" w:rsidRDefault="00234CEA" w:rsidP="000E7AE6">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tcPr>
          <w:p w14:paraId="132C4AAE" w14:textId="77777777" w:rsidR="00234CEA" w:rsidRDefault="00234CEA" w:rsidP="000E7AE6">
            <w:pPr>
              <w:pStyle w:val="TAC"/>
            </w:pPr>
            <w:r>
              <w:t>E</w:t>
            </w:r>
          </w:p>
        </w:tc>
      </w:tr>
      <w:tr w:rsidR="00BC1733" w14:paraId="180F0E91" w14:textId="77777777" w:rsidTr="009F01FF">
        <w:trPr>
          <w:gridAfter w:val="4"/>
          <w:wAfter w:w="568" w:type="dxa"/>
          <w:jc w:val="center"/>
        </w:trPr>
        <w:tc>
          <w:tcPr>
            <w:tcW w:w="4740" w:type="dxa"/>
            <w:gridSpan w:val="6"/>
          </w:tcPr>
          <w:p w14:paraId="2FB8BD3B" w14:textId="77777777" w:rsidR="00BC1733" w:rsidRDefault="00BC1733" w:rsidP="00BC1733">
            <w:pPr>
              <w:pStyle w:val="TAL"/>
            </w:pPr>
            <w:r>
              <w:rPr>
                <w:noProof/>
                <w:lang w:val="fr-FR"/>
              </w:rPr>
              <w:t>Service Specification Information</w:t>
            </w:r>
          </w:p>
        </w:tc>
        <w:tc>
          <w:tcPr>
            <w:tcW w:w="749" w:type="dxa"/>
            <w:gridSpan w:val="5"/>
          </w:tcPr>
          <w:p w14:paraId="5D405A1F" w14:textId="77777777" w:rsidR="00BC1733" w:rsidRDefault="00BC1733" w:rsidP="00BC1733">
            <w:pPr>
              <w:pStyle w:val="TAC"/>
            </w:pPr>
            <w:r>
              <w:rPr>
                <w:lang w:val="fr-FR"/>
              </w:rPr>
              <w:t>ITE</w:t>
            </w:r>
          </w:p>
        </w:tc>
        <w:tc>
          <w:tcPr>
            <w:tcW w:w="749" w:type="dxa"/>
            <w:gridSpan w:val="5"/>
          </w:tcPr>
          <w:p w14:paraId="08CE415D" w14:textId="77777777" w:rsidR="00BC1733" w:rsidRDefault="00BC1733" w:rsidP="00BC1733">
            <w:pPr>
              <w:pStyle w:val="TAC"/>
            </w:pPr>
            <w:r>
              <w:rPr>
                <w:lang w:val="fr-FR"/>
              </w:rPr>
              <w:t>E</w:t>
            </w:r>
          </w:p>
        </w:tc>
        <w:tc>
          <w:tcPr>
            <w:tcW w:w="749" w:type="dxa"/>
            <w:gridSpan w:val="5"/>
          </w:tcPr>
          <w:p w14:paraId="6BAE480D" w14:textId="77777777" w:rsidR="00BC1733" w:rsidRDefault="00BC1733" w:rsidP="00BC1733">
            <w:pPr>
              <w:pStyle w:val="TAC"/>
            </w:pPr>
            <w:r>
              <w:rPr>
                <w:lang w:val="fr-FR"/>
              </w:rPr>
              <w:t>E</w:t>
            </w:r>
          </w:p>
        </w:tc>
      </w:tr>
      <w:tr w:rsidR="008F118D" w14:paraId="7CBB87FA" w14:textId="77777777" w:rsidTr="00753E69">
        <w:trPr>
          <w:gridAfter w:val="4"/>
          <w:wAfter w:w="568" w:type="dxa"/>
          <w:jc w:val="center"/>
        </w:trPr>
        <w:tc>
          <w:tcPr>
            <w:tcW w:w="4740" w:type="dxa"/>
            <w:gridSpan w:val="6"/>
          </w:tcPr>
          <w:p w14:paraId="60BAE5B7" w14:textId="77777777" w:rsidR="008F118D" w:rsidRDefault="008F118D" w:rsidP="00753E69">
            <w:pPr>
              <w:pStyle w:val="TAL"/>
            </w:pPr>
            <w:r>
              <w:t xml:space="preserve">Multiple </w:t>
            </w:r>
            <w:r>
              <w:rPr>
                <w:lang w:eastAsia="zh-CN"/>
              </w:rPr>
              <w:t>Unit</w:t>
            </w:r>
            <w:r>
              <w:t xml:space="preserve"> Usage</w:t>
            </w:r>
          </w:p>
        </w:tc>
        <w:tc>
          <w:tcPr>
            <w:tcW w:w="749" w:type="dxa"/>
            <w:gridSpan w:val="5"/>
            <w:vAlign w:val="center"/>
          </w:tcPr>
          <w:p w14:paraId="7D0B91D7" w14:textId="77777777" w:rsidR="008F118D" w:rsidRDefault="008F118D" w:rsidP="00753E69">
            <w:pPr>
              <w:pStyle w:val="TAC"/>
            </w:pPr>
            <w:r>
              <w:t>ITE</w:t>
            </w:r>
          </w:p>
        </w:tc>
        <w:tc>
          <w:tcPr>
            <w:tcW w:w="749" w:type="dxa"/>
            <w:gridSpan w:val="5"/>
          </w:tcPr>
          <w:p w14:paraId="3FE6E8AE" w14:textId="77777777" w:rsidR="008F118D" w:rsidRDefault="008F118D" w:rsidP="00753E69">
            <w:pPr>
              <w:pStyle w:val="TAC"/>
            </w:pPr>
            <w:r>
              <w:t>-</w:t>
            </w:r>
          </w:p>
        </w:tc>
        <w:tc>
          <w:tcPr>
            <w:tcW w:w="749" w:type="dxa"/>
            <w:gridSpan w:val="5"/>
          </w:tcPr>
          <w:p w14:paraId="1879338E" w14:textId="77777777" w:rsidR="008F118D" w:rsidRDefault="008F118D" w:rsidP="00753E69">
            <w:pPr>
              <w:pStyle w:val="TAC"/>
            </w:pPr>
            <w:r>
              <w:t>-</w:t>
            </w:r>
          </w:p>
        </w:tc>
      </w:tr>
      <w:tr w:rsidR="007B4A1B" w14:paraId="5C3213A1" w14:textId="77777777" w:rsidTr="00BF2ADC">
        <w:trPr>
          <w:gridBefore w:val="3"/>
          <w:gridAfter w:val="1"/>
          <w:wBefore w:w="284" w:type="dxa"/>
          <w:wAfter w:w="284" w:type="dxa"/>
          <w:jc w:val="center"/>
        </w:trPr>
        <w:tc>
          <w:tcPr>
            <w:tcW w:w="4740" w:type="dxa"/>
            <w:gridSpan w:val="6"/>
          </w:tcPr>
          <w:p w14:paraId="415C8745" w14:textId="77777777" w:rsidR="007B4A1B" w:rsidRDefault="007B4A1B" w:rsidP="00BF2ADC">
            <w:pPr>
              <w:pStyle w:val="TAL"/>
              <w:ind w:left="284"/>
            </w:pPr>
            <w:r>
              <w:rPr>
                <w:rFonts w:hint="eastAsia"/>
                <w:lang w:eastAsia="zh-CN" w:bidi="ar-IQ"/>
              </w:rPr>
              <w:t>Rating</w:t>
            </w:r>
            <w:r>
              <w:rPr>
                <w:lang w:eastAsia="zh-CN" w:bidi="ar-IQ"/>
              </w:rPr>
              <w:t xml:space="preserve"> Group</w:t>
            </w:r>
          </w:p>
        </w:tc>
        <w:tc>
          <w:tcPr>
            <w:tcW w:w="749" w:type="dxa"/>
            <w:gridSpan w:val="5"/>
            <w:vAlign w:val="center"/>
          </w:tcPr>
          <w:p w14:paraId="15BE28E0" w14:textId="77777777" w:rsidR="007B4A1B" w:rsidRDefault="007B4A1B" w:rsidP="00F01D19">
            <w:pPr>
              <w:pStyle w:val="TAC"/>
            </w:pPr>
            <w:r>
              <w:t>IT-</w:t>
            </w:r>
          </w:p>
        </w:tc>
        <w:tc>
          <w:tcPr>
            <w:tcW w:w="749" w:type="dxa"/>
            <w:gridSpan w:val="5"/>
          </w:tcPr>
          <w:p w14:paraId="3B32E5CD" w14:textId="77777777" w:rsidR="007B4A1B" w:rsidRDefault="007B4A1B" w:rsidP="00F01D19">
            <w:pPr>
              <w:pStyle w:val="TAC"/>
            </w:pPr>
            <w:r>
              <w:t>-</w:t>
            </w:r>
          </w:p>
        </w:tc>
        <w:tc>
          <w:tcPr>
            <w:tcW w:w="749" w:type="dxa"/>
            <w:gridSpan w:val="5"/>
          </w:tcPr>
          <w:p w14:paraId="2AA6CDCE" w14:textId="77777777" w:rsidR="007B4A1B" w:rsidRDefault="007B4A1B" w:rsidP="00F01D19">
            <w:pPr>
              <w:pStyle w:val="TAC"/>
            </w:pPr>
            <w:r>
              <w:t>-</w:t>
            </w:r>
          </w:p>
        </w:tc>
      </w:tr>
      <w:tr w:rsidR="007B4A1B" w14:paraId="5CB9108D" w14:textId="77777777" w:rsidTr="00BF2ADC">
        <w:trPr>
          <w:gridBefore w:val="4"/>
          <w:wBefore w:w="568" w:type="dxa"/>
          <w:jc w:val="center"/>
        </w:trPr>
        <w:tc>
          <w:tcPr>
            <w:tcW w:w="4740" w:type="dxa"/>
            <w:gridSpan w:val="6"/>
          </w:tcPr>
          <w:p w14:paraId="0827DF62" w14:textId="77777777" w:rsidR="007B4A1B" w:rsidRDefault="007B4A1B" w:rsidP="00BF2ADC">
            <w:pPr>
              <w:pStyle w:val="TAL"/>
              <w:ind w:left="284"/>
            </w:pPr>
            <w:r>
              <w:rPr>
                <w:lang w:eastAsia="zh-CN" w:bidi="ar-IQ"/>
              </w:rPr>
              <w:t>Requested Unit</w:t>
            </w:r>
          </w:p>
        </w:tc>
        <w:tc>
          <w:tcPr>
            <w:tcW w:w="749" w:type="dxa"/>
            <w:gridSpan w:val="5"/>
            <w:vAlign w:val="center"/>
          </w:tcPr>
          <w:p w14:paraId="7CB1688C" w14:textId="77777777" w:rsidR="007B4A1B" w:rsidRDefault="007B4A1B" w:rsidP="00F01D19">
            <w:pPr>
              <w:pStyle w:val="TAC"/>
            </w:pPr>
            <w:r>
              <w:t>IT-</w:t>
            </w:r>
          </w:p>
        </w:tc>
        <w:tc>
          <w:tcPr>
            <w:tcW w:w="749" w:type="dxa"/>
            <w:gridSpan w:val="5"/>
          </w:tcPr>
          <w:p w14:paraId="3D04BAAC" w14:textId="77777777" w:rsidR="007B4A1B" w:rsidRDefault="007B4A1B" w:rsidP="00F01D19">
            <w:pPr>
              <w:pStyle w:val="TAC"/>
            </w:pPr>
            <w:r>
              <w:t>-</w:t>
            </w:r>
          </w:p>
        </w:tc>
        <w:tc>
          <w:tcPr>
            <w:tcW w:w="749" w:type="dxa"/>
            <w:gridSpan w:val="5"/>
          </w:tcPr>
          <w:p w14:paraId="797A1D0A" w14:textId="77777777" w:rsidR="007B4A1B" w:rsidRDefault="007B4A1B" w:rsidP="00F01D19">
            <w:pPr>
              <w:pStyle w:val="TAC"/>
            </w:pPr>
            <w:r>
              <w:t>-</w:t>
            </w:r>
          </w:p>
        </w:tc>
      </w:tr>
      <w:tr w:rsidR="008F118D" w14:paraId="1D00E53A" w14:textId="77777777" w:rsidTr="00753E69">
        <w:trPr>
          <w:gridAfter w:val="4"/>
          <w:wAfter w:w="568" w:type="dxa"/>
          <w:jc w:val="center"/>
        </w:trPr>
        <w:tc>
          <w:tcPr>
            <w:tcW w:w="4740" w:type="dxa"/>
            <w:gridSpan w:val="6"/>
            <w:shd w:val="clear" w:color="auto" w:fill="FFFFFF"/>
          </w:tcPr>
          <w:p w14:paraId="42BCDE3E" w14:textId="77777777" w:rsidR="008F118D" w:rsidRDefault="008F118D" w:rsidP="00753E69">
            <w:pPr>
              <w:pStyle w:val="TAL"/>
            </w:pPr>
            <w:r>
              <w:t>AMF Identifier</w:t>
            </w:r>
          </w:p>
        </w:tc>
        <w:tc>
          <w:tcPr>
            <w:tcW w:w="749" w:type="dxa"/>
            <w:gridSpan w:val="5"/>
            <w:shd w:val="clear" w:color="auto" w:fill="FFFFFF"/>
            <w:vAlign w:val="center"/>
          </w:tcPr>
          <w:p w14:paraId="62A6D560" w14:textId="77777777" w:rsidR="008F118D" w:rsidRDefault="008F118D" w:rsidP="00753E69">
            <w:pPr>
              <w:pStyle w:val="TAC"/>
            </w:pPr>
            <w:r>
              <w:t>ITE</w:t>
            </w:r>
          </w:p>
        </w:tc>
        <w:tc>
          <w:tcPr>
            <w:tcW w:w="749" w:type="dxa"/>
            <w:gridSpan w:val="5"/>
            <w:shd w:val="clear" w:color="auto" w:fill="FFFFFF"/>
          </w:tcPr>
          <w:p w14:paraId="3554B072" w14:textId="77777777" w:rsidR="008F118D" w:rsidRDefault="008F118D" w:rsidP="00753E69">
            <w:pPr>
              <w:pStyle w:val="TAC"/>
            </w:pPr>
            <w:r>
              <w:t>E</w:t>
            </w:r>
          </w:p>
        </w:tc>
        <w:tc>
          <w:tcPr>
            <w:tcW w:w="749" w:type="dxa"/>
            <w:gridSpan w:val="5"/>
            <w:shd w:val="clear" w:color="auto" w:fill="FFFFFF"/>
          </w:tcPr>
          <w:p w14:paraId="0D01E6D3" w14:textId="77777777" w:rsidR="008F118D" w:rsidRDefault="008F118D" w:rsidP="00753E69">
            <w:pPr>
              <w:pStyle w:val="TAC"/>
            </w:pPr>
            <w:r>
              <w:t>E</w:t>
            </w:r>
          </w:p>
        </w:tc>
      </w:tr>
      <w:tr w:rsidR="00157B36" w14:paraId="4E5B7531" w14:textId="77777777" w:rsidTr="008B00E3">
        <w:trPr>
          <w:gridAfter w:val="4"/>
          <w:wAfter w:w="568" w:type="dxa"/>
          <w:jc w:val="center"/>
        </w:trPr>
        <w:tc>
          <w:tcPr>
            <w:tcW w:w="4740" w:type="dxa"/>
            <w:gridSpan w:val="6"/>
            <w:shd w:val="clear" w:color="auto" w:fill="FFFFFF"/>
          </w:tcPr>
          <w:p w14:paraId="46669ADE" w14:textId="77777777" w:rsidR="00157B36" w:rsidRDefault="00157B36" w:rsidP="008B00E3">
            <w:pPr>
              <w:pStyle w:val="TAL"/>
            </w:pPr>
            <w:r>
              <w:t>AMF Charging Profile</w:t>
            </w:r>
          </w:p>
        </w:tc>
        <w:tc>
          <w:tcPr>
            <w:tcW w:w="749" w:type="dxa"/>
            <w:gridSpan w:val="5"/>
            <w:shd w:val="clear" w:color="auto" w:fill="FFFFFF"/>
            <w:vAlign w:val="center"/>
          </w:tcPr>
          <w:p w14:paraId="69500459" w14:textId="77777777" w:rsidR="00157B36" w:rsidRDefault="00157B36" w:rsidP="008B00E3">
            <w:pPr>
              <w:pStyle w:val="TAC"/>
            </w:pPr>
            <w:r>
              <w:t>I</w:t>
            </w:r>
            <w:r w:rsidR="00234CEA">
              <w:t>T</w:t>
            </w:r>
            <w:r>
              <w:t>-E</w:t>
            </w:r>
          </w:p>
        </w:tc>
        <w:tc>
          <w:tcPr>
            <w:tcW w:w="749" w:type="dxa"/>
            <w:gridSpan w:val="5"/>
            <w:shd w:val="clear" w:color="auto" w:fill="FFFFFF"/>
          </w:tcPr>
          <w:p w14:paraId="3DC3B209" w14:textId="77777777" w:rsidR="00157B36" w:rsidRDefault="00157B36" w:rsidP="008B00E3">
            <w:pPr>
              <w:pStyle w:val="TAC"/>
            </w:pPr>
            <w:r>
              <w:t>E</w:t>
            </w:r>
          </w:p>
        </w:tc>
        <w:tc>
          <w:tcPr>
            <w:tcW w:w="749" w:type="dxa"/>
            <w:gridSpan w:val="5"/>
            <w:shd w:val="clear" w:color="auto" w:fill="FFFFFF"/>
          </w:tcPr>
          <w:p w14:paraId="1791C5BC" w14:textId="77777777" w:rsidR="00157B36" w:rsidRDefault="00157B36" w:rsidP="008B00E3">
            <w:pPr>
              <w:pStyle w:val="TAC"/>
            </w:pPr>
            <w:r>
              <w:t>E</w:t>
            </w:r>
          </w:p>
        </w:tc>
      </w:tr>
      <w:tr w:rsidR="008F118D" w14:paraId="49D6ADE2" w14:textId="77777777" w:rsidTr="00753E69">
        <w:trPr>
          <w:gridAfter w:val="4"/>
          <w:wAfter w:w="568" w:type="dxa"/>
          <w:jc w:val="center"/>
        </w:trPr>
        <w:tc>
          <w:tcPr>
            <w:tcW w:w="6987" w:type="dxa"/>
            <w:gridSpan w:val="21"/>
            <w:shd w:val="clear" w:color="auto" w:fill="D9D9D9"/>
          </w:tcPr>
          <w:p w14:paraId="25ABC5F9" w14:textId="77777777" w:rsidR="008F118D" w:rsidRDefault="008F118D" w:rsidP="00753E69">
            <w:pPr>
              <w:pStyle w:val="TAL"/>
              <w:rPr>
                <w:lang w:eastAsia="zh-CN" w:bidi="ar-IQ"/>
              </w:rPr>
            </w:pPr>
            <w:r>
              <w:t>Registration Charging Information</w:t>
            </w:r>
          </w:p>
        </w:tc>
      </w:tr>
      <w:tr w:rsidR="008F118D" w14:paraId="64DD41FB" w14:textId="77777777" w:rsidTr="00753E69">
        <w:trPr>
          <w:gridAfter w:val="4"/>
          <w:wAfter w:w="568" w:type="dxa"/>
          <w:jc w:val="center"/>
        </w:trPr>
        <w:tc>
          <w:tcPr>
            <w:tcW w:w="4740" w:type="dxa"/>
            <w:gridSpan w:val="6"/>
          </w:tcPr>
          <w:p w14:paraId="4BD99B6E" w14:textId="77777777" w:rsidR="008F118D" w:rsidRDefault="008F118D" w:rsidP="00753E69">
            <w:pPr>
              <w:pStyle w:val="TAL"/>
            </w:pPr>
            <w:r>
              <w:rPr>
                <w:lang w:eastAsia="zh-CN" w:bidi="ar-IQ"/>
              </w:rPr>
              <w:t>Registration Message type</w:t>
            </w:r>
          </w:p>
        </w:tc>
        <w:tc>
          <w:tcPr>
            <w:tcW w:w="749" w:type="dxa"/>
            <w:gridSpan w:val="5"/>
          </w:tcPr>
          <w:p w14:paraId="762CAD1D" w14:textId="77777777" w:rsidR="008F118D" w:rsidRDefault="008F118D" w:rsidP="00753E69">
            <w:pPr>
              <w:pStyle w:val="TAC"/>
            </w:pPr>
            <w:r>
              <w:t>ITE</w:t>
            </w:r>
          </w:p>
        </w:tc>
        <w:tc>
          <w:tcPr>
            <w:tcW w:w="749" w:type="dxa"/>
            <w:gridSpan w:val="5"/>
          </w:tcPr>
          <w:p w14:paraId="2AFA2FCA" w14:textId="77777777" w:rsidR="008F118D" w:rsidRDefault="008F118D" w:rsidP="00753E69">
            <w:pPr>
              <w:pStyle w:val="TAC"/>
            </w:pPr>
            <w:r>
              <w:t>-</w:t>
            </w:r>
          </w:p>
        </w:tc>
        <w:tc>
          <w:tcPr>
            <w:tcW w:w="749" w:type="dxa"/>
            <w:gridSpan w:val="5"/>
          </w:tcPr>
          <w:p w14:paraId="5B0834C5" w14:textId="77777777" w:rsidR="008F118D" w:rsidRDefault="008F118D" w:rsidP="00753E69">
            <w:pPr>
              <w:pStyle w:val="TAC"/>
            </w:pPr>
            <w:r>
              <w:t>-</w:t>
            </w:r>
          </w:p>
        </w:tc>
      </w:tr>
      <w:tr w:rsidR="008F118D" w14:paraId="14CCC511" w14:textId="77777777" w:rsidTr="00753E69">
        <w:trPr>
          <w:gridAfter w:val="4"/>
          <w:wAfter w:w="568" w:type="dxa"/>
          <w:jc w:val="center"/>
        </w:trPr>
        <w:tc>
          <w:tcPr>
            <w:tcW w:w="4740" w:type="dxa"/>
            <w:gridSpan w:val="6"/>
          </w:tcPr>
          <w:p w14:paraId="173920EA" w14:textId="77777777" w:rsidR="008F118D" w:rsidRDefault="008F118D" w:rsidP="00753E69">
            <w:pPr>
              <w:pStyle w:val="TAL"/>
            </w:pPr>
            <w:r>
              <w:rPr>
                <w:rFonts w:hint="eastAsia"/>
                <w:lang w:eastAsia="zh-CN" w:bidi="ar-IQ"/>
              </w:rPr>
              <w:t>User Information</w:t>
            </w:r>
          </w:p>
        </w:tc>
        <w:tc>
          <w:tcPr>
            <w:tcW w:w="749" w:type="dxa"/>
            <w:gridSpan w:val="5"/>
          </w:tcPr>
          <w:p w14:paraId="05B0659D" w14:textId="77777777" w:rsidR="008F118D" w:rsidRDefault="008F118D" w:rsidP="00753E69">
            <w:pPr>
              <w:pStyle w:val="TAC"/>
            </w:pPr>
            <w:r>
              <w:t>ITE</w:t>
            </w:r>
          </w:p>
        </w:tc>
        <w:tc>
          <w:tcPr>
            <w:tcW w:w="749" w:type="dxa"/>
            <w:gridSpan w:val="5"/>
          </w:tcPr>
          <w:p w14:paraId="5B36D8C7" w14:textId="77777777" w:rsidR="008F118D" w:rsidRDefault="008F118D" w:rsidP="00753E69">
            <w:pPr>
              <w:pStyle w:val="TAC"/>
            </w:pPr>
            <w:r>
              <w:t>-</w:t>
            </w:r>
          </w:p>
        </w:tc>
        <w:tc>
          <w:tcPr>
            <w:tcW w:w="749" w:type="dxa"/>
            <w:gridSpan w:val="5"/>
          </w:tcPr>
          <w:p w14:paraId="62273297" w14:textId="77777777" w:rsidR="008F118D" w:rsidRDefault="008F118D" w:rsidP="00753E69">
            <w:pPr>
              <w:pStyle w:val="TAC"/>
            </w:pPr>
            <w:r>
              <w:t>-</w:t>
            </w:r>
          </w:p>
        </w:tc>
      </w:tr>
      <w:tr w:rsidR="008F118D" w14:paraId="37500D60" w14:textId="77777777" w:rsidTr="00753E69">
        <w:trPr>
          <w:gridAfter w:val="4"/>
          <w:wAfter w:w="568" w:type="dxa"/>
          <w:jc w:val="center"/>
        </w:trPr>
        <w:tc>
          <w:tcPr>
            <w:tcW w:w="4740" w:type="dxa"/>
            <w:gridSpan w:val="6"/>
          </w:tcPr>
          <w:p w14:paraId="0EB0DA78" w14:textId="77777777" w:rsidR="008F118D" w:rsidRDefault="008F118D" w:rsidP="00753E69">
            <w:pPr>
              <w:pStyle w:val="TAL"/>
            </w:pPr>
            <w:r>
              <w:rPr>
                <w:lang w:eastAsia="zh-CN"/>
              </w:rPr>
              <w:t xml:space="preserve">UE </w:t>
            </w:r>
            <w:r w:rsidR="0002739C">
              <w:rPr>
                <w:lang w:eastAsia="zh-CN"/>
              </w:rPr>
              <w:t>5G</w:t>
            </w:r>
            <w:r>
              <w:rPr>
                <w:lang w:eastAsia="zh-CN"/>
              </w:rPr>
              <w:t>MM Core Network Capability</w:t>
            </w:r>
          </w:p>
        </w:tc>
        <w:tc>
          <w:tcPr>
            <w:tcW w:w="749" w:type="dxa"/>
            <w:gridSpan w:val="5"/>
          </w:tcPr>
          <w:p w14:paraId="31B9F766" w14:textId="77777777" w:rsidR="008F118D" w:rsidRDefault="008F118D" w:rsidP="00753E69">
            <w:pPr>
              <w:pStyle w:val="TAC"/>
            </w:pPr>
            <w:r>
              <w:t>ITE</w:t>
            </w:r>
          </w:p>
        </w:tc>
        <w:tc>
          <w:tcPr>
            <w:tcW w:w="749" w:type="dxa"/>
            <w:gridSpan w:val="5"/>
          </w:tcPr>
          <w:p w14:paraId="4654DAAC" w14:textId="77777777" w:rsidR="008F118D" w:rsidRDefault="008F118D" w:rsidP="00753E69">
            <w:pPr>
              <w:pStyle w:val="TAC"/>
            </w:pPr>
            <w:r>
              <w:t>-</w:t>
            </w:r>
          </w:p>
        </w:tc>
        <w:tc>
          <w:tcPr>
            <w:tcW w:w="749" w:type="dxa"/>
            <w:gridSpan w:val="5"/>
          </w:tcPr>
          <w:p w14:paraId="4055D16D" w14:textId="77777777" w:rsidR="008F118D" w:rsidRDefault="008F118D" w:rsidP="00753E69">
            <w:pPr>
              <w:pStyle w:val="TAC"/>
            </w:pPr>
            <w:r>
              <w:t>-</w:t>
            </w:r>
          </w:p>
        </w:tc>
      </w:tr>
      <w:tr w:rsidR="008F118D" w14:paraId="533E007F" w14:textId="77777777" w:rsidTr="00753E69">
        <w:trPr>
          <w:gridAfter w:val="4"/>
          <w:wAfter w:w="568" w:type="dxa"/>
          <w:jc w:val="center"/>
        </w:trPr>
        <w:tc>
          <w:tcPr>
            <w:tcW w:w="4740" w:type="dxa"/>
            <w:gridSpan w:val="6"/>
          </w:tcPr>
          <w:p w14:paraId="151E005B" w14:textId="77777777" w:rsidR="008F118D" w:rsidRDefault="008F118D" w:rsidP="00753E69">
            <w:pPr>
              <w:pStyle w:val="TAL"/>
            </w:pPr>
            <w:r>
              <w:rPr>
                <w:lang w:eastAsia="ko-KR"/>
              </w:rPr>
              <w:t>MICO Mode Indication</w:t>
            </w:r>
          </w:p>
        </w:tc>
        <w:tc>
          <w:tcPr>
            <w:tcW w:w="749" w:type="dxa"/>
            <w:gridSpan w:val="5"/>
          </w:tcPr>
          <w:p w14:paraId="3B006CCA" w14:textId="77777777" w:rsidR="008F118D" w:rsidRDefault="008F118D" w:rsidP="00753E69">
            <w:pPr>
              <w:pStyle w:val="TAC"/>
            </w:pPr>
            <w:r>
              <w:t>ITE</w:t>
            </w:r>
          </w:p>
        </w:tc>
        <w:tc>
          <w:tcPr>
            <w:tcW w:w="749" w:type="dxa"/>
            <w:gridSpan w:val="5"/>
          </w:tcPr>
          <w:p w14:paraId="1A5A5109" w14:textId="77777777" w:rsidR="008F118D" w:rsidRDefault="008F118D" w:rsidP="00753E69">
            <w:pPr>
              <w:pStyle w:val="TAC"/>
            </w:pPr>
            <w:r>
              <w:t>-</w:t>
            </w:r>
          </w:p>
        </w:tc>
        <w:tc>
          <w:tcPr>
            <w:tcW w:w="749" w:type="dxa"/>
            <w:gridSpan w:val="5"/>
          </w:tcPr>
          <w:p w14:paraId="15E37CF8" w14:textId="77777777" w:rsidR="008F118D" w:rsidRDefault="008F118D" w:rsidP="00753E69">
            <w:pPr>
              <w:pStyle w:val="TAC"/>
            </w:pPr>
            <w:r>
              <w:t>-</w:t>
            </w:r>
          </w:p>
        </w:tc>
      </w:tr>
      <w:tr w:rsidR="008F118D" w14:paraId="42AC628A" w14:textId="77777777" w:rsidTr="00753E69">
        <w:trPr>
          <w:gridAfter w:val="4"/>
          <w:wAfter w:w="568" w:type="dxa"/>
          <w:jc w:val="center"/>
        </w:trPr>
        <w:tc>
          <w:tcPr>
            <w:tcW w:w="4740" w:type="dxa"/>
            <w:gridSpan w:val="6"/>
          </w:tcPr>
          <w:p w14:paraId="0CA5F024" w14:textId="77777777" w:rsidR="008F118D" w:rsidRDefault="008F118D" w:rsidP="00753E69">
            <w:pPr>
              <w:pStyle w:val="TAL"/>
            </w:pPr>
            <w:r>
              <w:rPr>
                <w:lang w:bidi="ar-IQ"/>
              </w:rPr>
              <w:t>SMS Supported Indication</w:t>
            </w:r>
          </w:p>
        </w:tc>
        <w:tc>
          <w:tcPr>
            <w:tcW w:w="749" w:type="dxa"/>
            <w:gridSpan w:val="5"/>
          </w:tcPr>
          <w:p w14:paraId="54FA4D0C" w14:textId="77777777" w:rsidR="008F118D" w:rsidRDefault="008F118D" w:rsidP="00753E69">
            <w:pPr>
              <w:pStyle w:val="TAC"/>
            </w:pPr>
            <w:r>
              <w:t>ITE</w:t>
            </w:r>
          </w:p>
        </w:tc>
        <w:tc>
          <w:tcPr>
            <w:tcW w:w="749" w:type="dxa"/>
            <w:gridSpan w:val="5"/>
          </w:tcPr>
          <w:p w14:paraId="216AB980" w14:textId="77777777" w:rsidR="008F118D" w:rsidRDefault="008F118D" w:rsidP="00753E69">
            <w:pPr>
              <w:pStyle w:val="TAC"/>
            </w:pPr>
            <w:r>
              <w:t>-</w:t>
            </w:r>
          </w:p>
        </w:tc>
        <w:tc>
          <w:tcPr>
            <w:tcW w:w="749" w:type="dxa"/>
            <w:gridSpan w:val="5"/>
          </w:tcPr>
          <w:p w14:paraId="165B2BCF" w14:textId="77777777" w:rsidR="008F118D" w:rsidRDefault="008F118D" w:rsidP="00753E69">
            <w:pPr>
              <w:pStyle w:val="TAC"/>
            </w:pPr>
            <w:r>
              <w:t>-</w:t>
            </w:r>
          </w:p>
        </w:tc>
      </w:tr>
      <w:tr w:rsidR="008F118D" w14:paraId="2DCE119A" w14:textId="77777777" w:rsidTr="00753E69">
        <w:trPr>
          <w:gridAfter w:val="4"/>
          <w:wAfter w:w="568" w:type="dxa"/>
          <w:jc w:val="center"/>
        </w:trPr>
        <w:tc>
          <w:tcPr>
            <w:tcW w:w="4740" w:type="dxa"/>
            <w:gridSpan w:val="6"/>
          </w:tcPr>
          <w:p w14:paraId="6A4D26C4" w14:textId="77777777" w:rsidR="008F118D" w:rsidRDefault="008F118D" w:rsidP="00753E69">
            <w:pPr>
              <w:pStyle w:val="TAL"/>
            </w:pPr>
            <w:r>
              <w:rPr>
                <w:lang w:bidi="ar-IQ"/>
              </w:rPr>
              <w:t>Access Type</w:t>
            </w:r>
          </w:p>
        </w:tc>
        <w:tc>
          <w:tcPr>
            <w:tcW w:w="749" w:type="dxa"/>
            <w:gridSpan w:val="5"/>
          </w:tcPr>
          <w:p w14:paraId="2CD516DA" w14:textId="77777777" w:rsidR="008F118D" w:rsidRDefault="008F118D" w:rsidP="00753E69">
            <w:pPr>
              <w:pStyle w:val="TAC"/>
            </w:pPr>
            <w:r>
              <w:t>ITE</w:t>
            </w:r>
          </w:p>
        </w:tc>
        <w:tc>
          <w:tcPr>
            <w:tcW w:w="749" w:type="dxa"/>
            <w:gridSpan w:val="5"/>
          </w:tcPr>
          <w:p w14:paraId="05DA8762" w14:textId="77777777" w:rsidR="008F118D" w:rsidRDefault="008F118D" w:rsidP="00753E69">
            <w:pPr>
              <w:pStyle w:val="TAC"/>
            </w:pPr>
            <w:r>
              <w:t>-</w:t>
            </w:r>
          </w:p>
        </w:tc>
        <w:tc>
          <w:tcPr>
            <w:tcW w:w="749" w:type="dxa"/>
            <w:gridSpan w:val="5"/>
          </w:tcPr>
          <w:p w14:paraId="2B887A71" w14:textId="77777777" w:rsidR="008F118D" w:rsidRDefault="008F118D" w:rsidP="00753E69">
            <w:pPr>
              <w:pStyle w:val="TAC"/>
            </w:pPr>
            <w:r>
              <w:t>-</w:t>
            </w:r>
          </w:p>
        </w:tc>
      </w:tr>
      <w:tr w:rsidR="008F118D" w14:paraId="3A59E1B0" w14:textId="77777777" w:rsidTr="00753E69">
        <w:trPr>
          <w:gridAfter w:val="4"/>
          <w:wAfter w:w="568" w:type="dxa"/>
          <w:jc w:val="center"/>
        </w:trPr>
        <w:tc>
          <w:tcPr>
            <w:tcW w:w="4740" w:type="dxa"/>
            <w:gridSpan w:val="6"/>
          </w:tcPr>
          <w:p w14:paraId="5585FE89" w14:textId="77777777" w:rsidR="008F118D" w:rsidRDefault="008F118D" w:rsidP="00753E69">
            <w:pPr>
              <w:pStyle w:val="TAL"/>
            </w:pPr>
            <w:r>
              <w:rPr>
                <w:lang w:bidi="ar-IQ"/>
              </w:rPr>
              <w:t>RAT Type</w:t>
            </w:r>
          </w:p>
        </w:tc>
        <w:tc>
          <w:tcPr>
            <w:tcW w:w="749" w:type="dxa"/>
            <w:gridSpan w:val="5"/>
          </w:tcPr>
          <w:p w14:paraId="1082B373" w14:textId="77777777" w:rsidR="008F118D" w:rsidRDefault="008F118D" w:rsidP="00753E69">
            <w:pPr>
              <w:pStyle w:val="TAC"/>
            </w:pPr>
            <w:r>
              <w:t>ITE</w:t>
            </w:r>
          </w:p>
        </w:tc>
        <w:tc>
          <w:tcPr>
            <w:tcW w:w="749" w:type="dxa"/>
            <w:gridSpan w:val="5"/>
          </w:tcPr>
          <w:p w14:paraId="012B08EA" w14:textId="77777777" w:rsidR="008F118D" w:rsidRDefault="008F118D" w:rsidP="00753E69">
            <w:pPr>
              <w:pStyle w:val="TAC"/>
            </w:pPr>
            <w:r>
              <w:t>-</w:t>
            </w:r>
          </w:p>
        </w:tc>
        <w:tc>
          <w:tcPr>
            <w:tcW w:w="749" w:type="dxa"/>
            <w:gridSpan w:val="5"/>
          </w:tcPr>
          <w:p w14:paraId="6B01AD15" w14:textId="77777777" w:rsidR="008F118D" w:rsidRDefault="008F118D" w:rsidP="00753E69">
            <w:pPr>
              <w:pStyle w:val="TAC"/>
            </w:pPr>
            <w:r>
              <w:t>-</w:t>
            </w:r>
          </w:p>
        </w:tc>
      </w:tr>
      <w:tr w:rsidR="008F118D" w14:paraId="3CF5306B" w14:textId="77777777" w:rsidTr="00753E69">
        <w:trPr>
          <w:gridAfter w:val="4"/>
          <w:wAfter w:w="568" w:type="dxa"/>
          <w:jc w:val="center"/>
        </w:trPr>
        <w:tc>
          <w:tcPr>
            <w:tcW w:w="4740" w:type="dxa"/>
            <w:gridSpan w:val="6"/>
          </w:tcPr>
          <w:p w14:paraId="2533E0E6" w14:textId="77777777" w:rsidR="008F118D" w:rsidRDefault="008F118D" w:rsidP="00753E69">
            <w:pPr>
              <w:pStyle w:val="TAL"/>
            </w:pPr>
            <w:r>
              <w:rPr>
                <w:lang w:bidi="ar-IQ"/>
              </w:rPr>
              <w:t>TAI List</w:t>
            </w:r>
          </w:p>
        </w:tc>
        <w:tc>
          <w:tcPr>
            <w:tcW w:w="749" w:type="dxa"/>
            <w:gridSpan w:val="5"/>
          </w:tcPr>
          <w:p w14:paraId="5247A7BA" w14:textId="77777777" w:rsidR="008F118D" w:rsidRDefault="008F118D" w:rsidP="00753E69">
            <w:pPr>
              <w:pStyle w:val="TAC"/>
            </w:pPr>
            <w:r>
              <w:t>ITE</w:t>
            </w:r>
          </w:p>
        </w:tc>
        <w:tc>
          <w:tcPr>
            <w:tcW w:w="749" w:type="dxa"/>
            <w:gridSpan w:val="5"/>
          </w:tcPr>
          <w:p w14:paraId="21FA720C" w14:textId="77777777" w:rsidR="008F118D" w:rsidRDefault="008F118D" w:rsidP="00753E69">
            <w:pPr>
              <w:pStyle w:val="TAC"/>
            </w:pPr>
            <w:r>
              <w:t>-</w:t>
            </w:r>
          </w:p>
        </w:tc>
        <w:tc>
          <w:tcPr>
            <w:tcW w:w="749" w:type="dxa"/>
            <w:gridSpan w:val="5"/>
          </w:tcPr>
          <w:p w14:paraId="1FF60A48" w14:textId="77777777" w:rsidR="008F118D" w:rsidRDefault="008F118D" w:rsidP="00753E69">
            <w:pPr>
              <w:pStyle w:val="TAC"/>
            </w:pPr>
            <w:r>
              <w:t>-</w:t>
            </w:r>
          </w:p>
        </w:tc>
      </w:tr>
      <w:tr w:rsidR="008F118D" w14:paraId="4B1BC106" w14:textId="77777777" w:rsidTr="00753E69">
        <w:trPr>
          <w:gridAfter w:val="4"/>
          <w:wAfter w:w="568" w:type="dxa"/>
          <w:jc w:val="center"/>
        </w:trPr>
        <w:tc>
          <w:tcPr>
            <w:tcW w:w="4740" w:type="dxa"/>
            <w:gridSpan w:val="6"/>
          </w:tcPr>
          <w:p w14:paraId="254F3E8E" w14:textId="77777777" w:rsidR="008F118D" w:rsidRDefault="008F118D" w:rsidP="00753E69">
            <w:pPr>
              <w:pStyle w:val="TAL"/>
            </w:pPr>
            <w:r>
              <w:rPr>
                <w:lang w:bidi="ar-IQ"/>
              </w:rPr>
              <w:t>User Location Info</w:t>
            </w:r>
          </w:p>
        </w:tc>
        <w:tc>
          <w:tcPr>
            <w:tcW w:w="749" w:type="dxa"/>
            <w:gridSpan w:val="5"/>
          </w:tcPr>
          <w:p w14:paraId="6C1FA493" w14:textId="77777777" w:rsidR="008F118D" w:rsidRDefault="008F118D" w:rsidP="00753E69">
            <w:pPr>
              <w:pStyle w:val="TAC"/>
            </w:pPr>
            <w:r>
              <w:t>ITE</w:t>
            </w:r>
          </w:p>
        </w:tc>
        <w:tc>
          <w:tcPr>
            <w:tcW w:w="749" w:type="dxa"/>
            <w:gridSpan w:val="5"/>
          </w:tcPr>
          <w:p w14:paraId="14F99730" w14:textId="77777777" w:rsidR="008F118D" w:rsidRDefault="008F118D" w:rsidP="00753E69">
            <w:pPr>
              <w:pStyle w:val="TAC"/>
            </w:pPr>
            <w:r>
              <w:t>-</w:t>
            </w:r>
          </w:p>
        </w:tc>
        <w:tc>
          <w:tcPr>
            <w:tcW w:w="749" w:type="dxa"/>
            <w:gridSpan w:val="5"/>
          </w:tcPr>
          <w:p w14:paraId="4629C29C" w14:textId="77777777" w:rsidR="008F118D" w:rsidRDefault="008F118D" w:rsidP="00753E69">
            <w:pPr>
              <w:pStyle w:val="TAC"/>
            </w:pPr>
            <w:r>
              <w:t>-</w:t>
            </w:r>
          </w:p>
        </w:tc>
      </w:tr>
      <w:tr w:rsidR="00E640F4" w14:paraId="70C463F4" w14:textId="77777777" w:rsidTr="008B00E3">
        <w:trPr>
          <w:gridAfter w:val="4"/>
          <w:wAfter w:w="568" w:type="dxa"/>
          <w:jc w:val="center"/>
        </w:trPr>
        <w:tc>
          <w:tcPr>
            <w:tcW w:w="4740" w:type="dxa"/>
            <w:gridSpan w:val="6"/>
          </w:tcPr>
          <w:p w14:paraId="02C8E1AB" w14:textId="77777777" w:rsidR="00E640F4" w:rsidRDefault="00E640F4" w:rsidP="008B00E3">
            <w:pPr>
              <w:pStyle w:val="TAL"/>
            </w:pPr>
            <w:r>
              <w:t>PSCell Information</w:t>
            </w:r>
          </w:p>
        </w:tc>
        <w:tc>
          <w:tcPr>
            <w:tcW w:w="749" w:type="dxa"/>
            <w:gridSpan w:val="5"/>
          </w:tcPr>
          <w:p w14:paraId="6F861278" w14:textId="77777777" w:rsidR="00E640F4" w:rsidRDefault="00E640F4" w:rsidP="008B00E3">
            <w:pPr>
              <w:pStyle w:val="TAC"/>
            </w:pPr>
            <w:r>
              <w:t>ITE</w:t>
            </w:r>
          </w:p>
        </w:tc>
        <w:tc>
          <w:tcPr>
            <w:tcW w:w="749" w:type="dxa"/>
            <w:gridSpan w:val="5"/>
          </w:tcPr>
          <w:p w14:paraId="057F6C07" w14:textId="77777777" w:rsidR="00E640F4" w:rsidRDefault="00E640F4" w:rsidP="008B00E3">
            <w:pPr>
              <w:pStyle w:val="TAC"/>
            </w:pPr>
            <w:r>
              <w:t>-</w:t>
            </w:r>
          </w:p>
        </w:tc>
        <w:tc>
          <w:tcPr>
            <w:tcW w:w="749" w:type="dxa"/>
            <w:gridSpan w:val="5"/>
          </w:tcPr>
          <w:p w14:paraId="045FF847" w14:textId="77777777" w:rsidR="00E640F4" w:rsidRDefault="00E640F4" w:rsidP="008B00E3">
            <w:pPr>
              <w:pStyle w:val="TAC"/>
            </w:pPr>
            <w:r>
              <w:t>-</w:t>
            </w:r>
          </w:p>
        </w:tc>
      </w:tr>
      <w:tr w:rsidR="008F118D" w14:paraId="79CE7D36" w14:textId="77777777" w:rsidTr="00753E69">
        <w:trPr>
          <w:gridAfter w:val="4"/>
          <w:wAfter w:w="568" w:type="dxa"/>
          <w:jc w:val="center"/>
        </w:trPr>
        <w:tc>
          <w:tcPr>
            <w:tcW w:w="4740" w:type="dxa"/>
            <w:gridSpan w:val="6"/>
          </w:tcPr>
          <w:p w14:paraId="393B6F44" w14:textId="77777777" w:rsidR="008F118D" w:rsidRDefault="008F118D" w:rsidP="00753E69">
            <w:pPr>
              <w:pStyle w:val="TAL"/>
            </w:pPr>
            <w:r>
              <w:rPr>
                <w:lang w:bidi="ar-IQ"/>
              </w:rPr>
              <w:t>UE Time Zone</w:t>
            </w:r>
          </w:p>
        </w:tc>
        <w:tc>
          <w:tcPr>
            <w:tcW w:w="749" w:type="dxa"/>
            <w:gridSpan w:val="5"/>
          </w:tcPr>
          <w:p w14:paraId="382865A3" w14:textId="77777777" w:rsidR="008F118D" w:rsidRDefault="008F118D" w:rsidP="00753E69">
            <w:pPr>
              <w:pStyle w:val="TAC"/>
            </w:pPr>
            <w:r>
              <w:t>ITE</w:t>
            </w:r>
          </w:p>
        </w:tc>
        <w:tc>
          <w:tcPr>
            <w:tcW w:w="749" w:type="dxa"/>
            <w:gridSpan w:val="5"/>
          </w:tcPr>
          <w:p w14:paraId="00CFE134" w14:textId="77777777" w:rsidR="008F118D" w:rsidRDefault="008F118D" w:rsidP="00753E69">
            <w:pPr>
              <w:pStyle w:val="TAC"/>
            </w:pPr>
            <w:r>
              <w:t>-</w:t>
            </w:r>
          </w:p>
        </w:tc>
        <w:tc>
          <w:tcPr>
            <w:tcW w:w="749" w:type="dxa"/>
            <w:gridSpan w:val="5"/>
          </w:tcPr>
          <w:p w14:paraId="41FF4A34" w14:textId="77777777" w:rsidR="008F118D" w:rsidRDefault="008F118D" w:rsidP="00753E69">
            <w:pPr>
              <w:pStyle w:val="TAC"/>
            </w:pPr>
            <w:r>
              <w:t>-</w:t>
            </w:r>
          </w:p>
        </w:tc>
      </w:tr>
      <w:tr w:rsidR="008F118D" w14:paraId="67BA368C" w14:textId="77777777" w:rsidTr="00753E69">
        <w:trPr>
          <w:gridAfter w:val="4"/>
          <w:wAfter w:w="568" w:type="dxa"/>
          <w:jc w:val="center"/>
        </w:trPr>
        <w:tc>
          <w:tcPr>
            <w:tcW w:w="4740" w:type="dxa"/>
            <w:gridSpan w:val="6"/>
          </w:tcPr>
          <w:p w14:paraId="01A6817F" w14:textId="77777777" w:rsidR="008F118D" w:rsidRDefault="008F118D" w:rsidP="00753E69">
            <w:pPr>
              <w:pStyle w:val="TAL"/>
            </w:pPr>
            <w:r>
              <w:t>Mobility Restrictions</w:t>
            </w:r>
          </w:p>
        </w:tc>
        <w:tc>
          <w:tcPr>
            <w:tcW w:w="749" w:type="dxa"/>
            <w:gridSpan w:val="5"/>
          </w:tcPr>
          <w:p w14:paraId="6BC2A8CB" w14:textId="77777777" w:rsidR="008F118D" w:rsidRDefault="008F118D" w:rsidP="00753E69">
            <w:pPr>
              <w:pStyle w:val="TAC"/>
            </w:pPr>
            <w:r>
              <w:t>ITE</w:t>
            </w:r>
          </w:p>
        </w:tc>
        <w:tc>
          <w:tcPr>
            <w:tcW w:w="749" w:type="dxa"/>
            <w:gridSpan w:val="5"/>
          </w:tcPr>
          <w:p w14:paraId="25D274C7" w14:textId="77777777" w:rsidR="008F118D" w:rsidRDefault="008F118D" w:rsidP="00753E69">
            <w:pPr>
              <w:pStyle w:val="TAC"/>
            </w:pPr>
            <w:r>
              <w:t>-</w:t>
            </w:r>
          </w:p>
        </w:tc>
        <w:tc>
          <w:tcPr>
            <w:tcW w:w="749" w:type="dxa"/>
            <w:gridSpan w:val="5"/>
          </w:tcPr>
          <w:p w14:paraId="15D6AD12" w14:textId="77777777" w:rsidR="008F118D" w:rsidRDefault="008F118D" w:rsidP="00753E69">
            <w:pPr>
              <w:pStyle w:val="TAC"/>
            </w:pPr>
            <w:r>
              <w:t>-</w:t>
            </w:r>
          </w:p>
        </w:tc>
      </w:tr>
      <w:tr w:rsidR="008F118D" w14:paraId="0EA3B349" w14:textId="77777777" w:rsidTr="00753E69">
        <w:trPr>
          <w:gridAfter w:val="4"/>
          <w:wAfter w:w="568" w:type="dxa"/>
          <w:jc w:val="center"/>
        </w:trPr>
        <w:tc>
          <w:tcPr>
            <w:tcW w:w="4740" w:type="dxa"/>
            <w:gridSpan w:val="6"/>
          </w:tcPr>
          <w:p w14:paraId="6DCB7CBC" w14:textId="77777777" w:rsidR="008F118D" w:rsidRDefault="008F118D" w:rsidP="00753E69">
            <w:pPr>
              <w:pStyle w:val="TAL"/>
            </w:pPr>
            <w:r>
              <w:t>Requested NSSAI</w:t>
            </w:r>
          </w:p>
        </w:tc>
        <w:tc>
          <w:tcPr>
            <w:tcW w:w="749" w:type="dxa"/>
            <w:gridSpan w:val="5"/>
          </w:tcPr>
          <w:p w14:paraId="327D3D5F" w14:textId="77777777" w:rsidR="008F118D" w:rsidRDefault="008F118D" w:rsidP="00753E69">
            <w:pPr>
              <w:pStyle w:val="TAC"/>
            </w:pPr>
            <w:r>
              <w:t>ITE</w:t>
            </w:r>
          </w:p>
        </w:tc>
        <w:tc>
          <w:tcPr>
            <w:tcW w:w="749" w:type="dxa"/>
            <w:gridSpan w:val="5"/>
          </w:tcPr>
          <w:p w14:paraId="09A82FC5" w14:textId="77777777" w:rsidR="008F118D" w:rsidRDefault="008F118D" w:rsidP="00753E69">
            <w:pPr>
              <w:pStyle w:val="TAC"/>
            </w:pPr>
            <w:r>
              <w:t>-</w:t>
            </w:r>
          </w:p>
        </w:tc>
        <w:tc>
          <w:tcPr>
            <w:tcW w:w="749" w:type="dxa"/>
            <w:gridSpan w:val="5"/>
          </w:tcPr>
          <w:p w14:paraId="143D4C45" w14:textId="77777777" w:rsidR="008F118D" w:rsidRDefault="008F118D" w:rsidP="00753E69">
            <w:pPr>
              <w:pStyle w:val="TAC"/>
            </w:pPr>
            <w:r>
              <w:t>-</w:t>
            </w:r>
          </w:p>
        </w:tc>
      </w:tr>
      <w:tr w:rsidR="008F118D" w14:paraId="2A8DA5DC" w14:textId="77777777" w:rsidTr="00753E69">
        <w:trPr>
          <w:gridAfter w:val="4"/>
          <w:wAfter w:w="568" w:type="dxa"/>
          <w:jc w:val="center"/>
        </w:trPr>
        <w:tc>
          <w:tcPr>
            <w:tcW w:w="4740" w:type="dxa"/>
            <w:gridSpan w:val="6"/>
          </w:tcPr>
          <w:p w14:paraId="39219E2F" w14:textId="77777777" w:rsidR="008F118D" w:rsidRDefault="008F118D" w:rsidP="00753E69">
            <w:pPr>
              <w:pStyle w:val="TAL"/>
            </w:pPr>
            <w:r>
              <w:rPr>
                <w:rFonts w:hint="eastAsia"/>
                <w:lang w:eastAsia="ko-KR"/>
              </w:rPr>
              <w:t>Allowed NSSAI</w:t>
            </w:r>
          </w:p>
        </w:tc>
        <w:tc>
          <w:tcPr>
            <w:tcW w:w="749" w:type="dxa"/>
            <w:gridSpan w:val="5"/>
          </w:tcPr>
          <w:p w14:paraId="59BE406C" w14:textId="77777777" w:rsidR="008F118D" w:rsidRDefault="008F118D" w:rsidP="00753E69">
            <w:pPr>
              <w:pStyle w:val="TAC"/>
            </w:pPr>
            <w:r>
              <w:t>ITE</w:t>
            </w:r>
          </w:p>
        </w:tc>
        <w:tc>
          <w:tcPr>
            <w:tcW w:w="749" w:type="dxa"/>
            <w:gridSpan w:val="5"/>
          </w:tcPr>
          <w:p w14:paraId="72BA56C8" w14:textId="77777777" w:rsidR="008F118D" w:rsidRDefault="008F118D" w:rsidP="00753E69">
            <w:pPr>
              <w:pStyle w:val="TAC"/>
            </w:pPr>
            <w:r>
              <w:t>-</w:t>
            </w:r>
          </w:p>
        </w:tc>
        <w:tc>
          <w:tcPr>
            <w:tcW w:w="749" w:type="dxa"/>
            <w:gridSpan w:val="5"/>
          </w:tcPr>
          <w:p w14:paraId="71A037E8" w14:textId="77777777" w:rsidR="008F118D" w:rsidRDefault="008F118D" w:rsidP="00753E69">
            <w:pPr>
              <w:pStyle w:val="TAC"/>
            </w:pPr>
            <w:r>
              <w:t>-</w:t>
            </w:r>
          </w:p>
        </w:tc>
      </w:tr>
      <w:tr w:rsidR="008F118D" w14:paraId="4B80C02B" w14:textId="77777777" w:rsidTr="00753E69">
        <w:trPr>
          <w:gridAfter w:val="4"/>
          <w:wAfter w:w="568" w:type="dxa"/>
          <w:jc w:val="center"/>
        </w:trPr>
        <w:tc>
          <w:tcPr>
            <w:tcW w:w="4740" w:type="dxa"/>
            <w:gridSpan w:val="6"/>
          </w:tcPr>
          <w:p w14:paraId="1720B607" w14:textId="77777777" w:rsidR="008F118D" w:rsidRDefault="008F118D" w:rsidP="00753E69">
            <w:pPr>
              <w:pStyle w:val="TAL"/>
            </w:pPr>
            <w:r>
              <w:t>Rejected NSSAI</w:t>
            </w:r>
          </w:p>
        </w:tc>
        <w:tc>
          <w:tcPr>
            <w:tcW w:w="749" w:type="dxa"/>
            <w:gridSpan w:val="5"/>
          </w:tcPr>
          <w:p w14:paraId="5CF3DA7F" w14:textId="77777777" w:rsidR="008F118D" w:rsidRDefault="008F118D" w:rsidP="00753E69">
            <w:pPr>
              <w:pStyle w:val="TAC"/>
            </w:pPr>
            <w:r>
              <w:t>ITE</w:t>
            </w:r>
          </w:p>
        </w:tc>
        <w:tc>
          <w:tcPr>
            <w:tcW w:w="749" w:type="dxa"/>
            <w:gridSpan w:val="5"/>
          </w:tcPr>
          <w:p w14:paraId="12121D92" w14:textId="77777777" w:rsidR="008F118D" w:rsidRDefault="008F118D" w:rsidP="00753E69">
            <w:pPr>
              <w:pStyle w:val="TAC"/>
            </w:pPr>
            <w:r>
              <w:t>-</w:t>
            </w:r>
          </w:p>
        </w:tc>
        <w:tc>
          <w:tcPr>
            <w:tcW w:w="749" w:type="dxa"/>
            <w:gridSpan w:val="5"/>
          </w:tcPr>
          <w:p w14:paraId="5C051EF0" w14:textId="77777777" w:rsidR="008F118D" w:rsidRDefault="008F118D" w:rsidP="00753E69">
            <w:pPr>
              <w:pStyle w:val="TAC"/>
            </w:pPr>
            <w:r>
              <w:t>-</w:t>
            </w:r>
          </w:p>
        </w:tc>
      </w:tr>
      <w:tr w:rsidR="008F118D" w14:paraId="786C6D11" w14:textId="77777777" w:rsidTr="00753E69">
        <w:trPr>
          <w:gridAfter w:val="4"/>
          <w:wAfter w:w="568" w:type="dxa"/>
          <w:jc w:val="center"/>
        </w:trPr>
        <w:tc>
          <w:tcPr>
            <w:tcW w:w="4740" w:type="dxa"/>
            <w:gridSpan w:val="6"/>
          </w:tcPr>
          <w:p w14:paraId="25590970" w14:textId="77777777" w:rsidR="008F118D" w:rsidRDefault="008F118D" w:rsidP="00753E69">
            <w:pPr>
              <w:pStyle w:val="TAL"/>
            </w:pPr>
            <w:r>
              <w:rPr>
                <w:lang w:eastAsia="ko-KR"/>
              </w:rPr>
              <w:t>NSSAI mapping list</w:t>
            </w:r>
          </w:p>
        </w:tc>
        <w:tc>
          <w:tcPr>
            <w:tcW w:w="749" w:type="dxa"/>
            <w:gridSpan w:val="5"/>
          </w:tcPr>
          <w:p w14:paraId="63CBE307" w14:textId="77777777" w:rsidR="008F118D" w:rsidRDefault="008F118D" w:rsidP="00753E69">
            <w:pPr>
              <w:pStyle w:val="TAC"/>
            </w:pPr>
            <w:r>
              <w:t>ITE</w:t>
            </w:r>
          </w:p>
        </w:tc>
        <w:tc>
          <w:tcPr>
            <w:tcW w:w="749" w:type="dxa"/>
            <w:gridSpan w:val="5"/>
          </w:tcPr>
          <w:p w14:paraId="1FD17F7A" w14:textId="77777777" w:rsidR="008F118D" w:rsidRDefault="008F118D" w:rsidP="00753E69">
            <w:pPr>
              <w:pStyle w:val="TAC"/>
            </w:pPr>
            <w:r>
              <w:t>-</w:t>
            </w:r>
          </w:p>
        </w:tc>
        <w:tc>
          <w:tcPr>
            <w:tcW w:w="749" w:type="dxa"/>
            <w:gridSpan w:val="5"/>
          </w:tcPr>
          <w:p w14:paraId="43142F6E" w14:textId="77777777" w:rsidR="008F118D" w:rsidRDefault="008F118D" w:rsidP="00753E69">
            <w:pPr>
              <w:pStyle w:val="TAC"/>
            </w:pPr>
            <w:r>
              <w:t>-</w:t>
            </w:r>
          </w:p>
        </w:tc>
      </w:tr>
      <w:tr w:rsidR="008F2C17" w14:paraId="4F5D268D" w14:textId="77777777">
        <w:trPr>
          <w:gridBefore w:val="1"/>
          <w:gridAfter w:val="3"/>
          <w:wBefore w:w="33" w:type="dxa"/>
          <w:wAfter w:w="535" w:type="dxa"/>
          <w:jc w:val="center"/>
        </w:trPr>
        <w:tc>
          <w:tcPr>
            <w:tcW w:w="4740" w:type="dxa"/>
            <w:gridSpan w:val="6"/>
          </w:tcPr>
          <w:p w14:paraId="72A12AC5" w14:textId="77777777" w:rsidR="008F2C17" w:rsidRDefault="008F2C17">
            <w:pPr>
              <w:pStyle w:val="TAL"/>
              <w:rPr>
                <w:lang w:eastAsia="ko-KR"/>
              </w:rPr>
            </w:pPr>
            <w:r>
              <w:rPr>
                <w:lang w:eastAsia="ko-KR"/>
              </w:rPr>
              <w:t>Alternative NSSAI Map</w:t>
            </w:r>
          </w:p>
        </w:tc>
        <w:tc>
          <w:tcPr>
            <w:tcW w:w="749" w:type="dxa"/>
            <w:gridSpan w:val="5"/>
          </w:tcPr>
          <w:p w14:paraId="2BF2C2AD" w14:textId="77777777" w:rsidR="008F2C17" w:rsidRDefault="008F2C17">
            <w:pPr>
              <w:pStyle w:val="TAC"/>
            </w:pPr>
            <w:r>
              <w:t>ITE</w:t>
            </w:r>
          </w:p>
        </w:tc>
        <w:tc>
          <w:tcPr>
            <w:tcW w:w="749" w:type="dxa"/>
            <w:gridSpan w:val="5"/>
          </w:tcPr>
          <w:p w14:paraId="1B232B1C" w14:textId="77777777" w:rsidR="008F2C17" w:rsidRDefault="008F2C17">
            <w:pPr>
              <w:pStyle w:val="TAC"/>
            </w:pPr>
            <w:r>
              <w:t>-</w:t>
            </w:r>
          </w:p>
        </w:tc>
        <w:tc>
          <w:tcPr>
            <w:tcW w:w="749" w:type="dxa"/>
            <w:gridSpan w:val="5"/>
          </w:tcPr>
          <w:p w14:paraId="2F3996DB" w14:textId="77777777" w:rsidR="008F2C17" w:rsidRDefault="008F2C17">
            <w:pPr>
              <w:pStyle w:val="TAC"/>
            </w:pPr>
            <w:r>
              <w:t>-</w:t>
            </w:r>
          </w:p>
        </w:tc>
      </w:tr>
      <w:tr w:rsidR="008F118D" w14:paraId="0B2E01BC" w14:textId="77777777" w:rsidTr="00753E69">
        <w:trPr>
          <w:gridAfter w:val="4"/>
          <w:wAfter w:w="568" w:type="dxa"/>
          <w:jc w:val="center"/>
        </w:trPr>
        <w:tc>
          <w:tcPr>
            <w:tcW w:w="4740" w:type="dxa"/>
            <w:gridSpan w:val="6"/>
          </w:tcPr>
          <w:p w14:paraId="439CC4A4" w14:textId="77777777" w:rsidR="008F118D" w:rsidRDefault="008F118D" w:rsidP="00753E69">
            <w:pPr>
              <w:pStyle w:val="TAL"/>
            </w:pPr>
            <w:r>
              <w:t>AMF UE NGAP ID</w:t>
            </w:r>
          </w:p>
        </w:tc>
        <w:tc>
          <w:tcPr>
            <w:tcW w:w="749" w:type="dxa"/>
            <w:gridSpan w:val="5"/>
          </w:tcPr>
          <w:p w14:paraId="7030A41D" w14:textId="77777777" w:rsidR="008F118D" w:rsidRDefault="008F118D" w:rsidP="00753E69">
            <w:pPr>
              <w:pStyle w:val="TAC"/>
            </w:pPr>
            <w:r>
              <w:t>ITE</w:t>
            </w:r>
          </w:p>
        </w:tc>
        <w:tc>
          <w:tcPr>
            <w:tcW w:w="749" w:type="dxa"/>
            <w:gridSpan w:val="5"/>
          </w:tcPr>
          <w:p w14:paraId="1514D2E4" w14:textId="77777777" w:rsidR="008F118D" w:rsidRDefault="008F118D" w:rsidP="00753E69">
            <w:pPr>
              <w:pStyle w:val="TAC"/>
            </w:pPr>
            <w:r>
              <w:t>-</w:t>
            </w:r>
          </w:p>
        </w:tc>
        <w:tc>
          <w:tcPr>
            <w:tcW w:w="749" w:type="dxa"/>
            <w:gridSpan w:val="5"/>
          </w:tcPr>
          <w:p w14:paraId="5AEB2D19" w14:textId="77777777" w:rsidR="008F118D" w:rsidRDefault="008F118D" w:rsidP="00753E69">
            <w:pPr>
              <w:pStyle w:val="TAC"/>
            </w:pPr>
            <w:r>
              <w:t>-</w:t>
            </w:r>
          </w:p>
        </w:tc>
      </w:tr>
      <w:tr w:rsidR="008F118D" w14:paraId="7B3F61BF" w14:textId="77777777" w:rsidTr="00753E69">
        <w:trPr>
          <w:gridAfter w:val="4"/>
          <w:wAfter w:w="568" w:type="dxa"/>
          <w:jc w:val="center"/>
        </w:trPr>
        <w:tc>
          <w:tcPr>
            <w:tcW w:w="4740" w:type="dxa"/>
            <w:gridSpan w:val="6"/>
          </w:tcPr>
          <w:p w14:paraId="7F05411D" w14:textId="77777777" w:rsidR="008F118D" w:rsidRDefault="008F118D" w:rsidP="00753E69">
            <w:pPr>
              <w:pStyle w:val="TAL"/>
            </w:pPr>
            <w:r>
              <w:t>RAN UE NGAP ID</w:t>
            </w:r>
          </w:p>
        </w:tc>
        <w:tc>
          <w:tcPr>
            <w:tcW w:w="749" w:type="dxa"/>
            <w:gridSpan w:val="5"/>
          </w:tcPr>
          <w:p w14:paraId="07A0021B" w14:textId="77777777" w:rsidR="008F118D" w:rsidRDefault="008F118D" w:rsidP="00753E69">
            <w:pPr>
              <w:pStyle w:val="TAC"/>
            </w:pPr>
            <w:r>
              <w:t>ITE</w:t>
            </w:r>
          </w:p>
        </w:tc>
        <w:tc>
          <w:tcPr>
            <w:tcW w:w="749" w:type="dxa"/>
            <w:gridSpan w:val="5"/>
          </w:tcPr>
          <w:p w14:paraId="207D6FFF" w14:textId="77777777" w:rsidR="008F118D" w:rsidRDefault="008F118D" w:rsidP="00753E69">
            <w:pPr>
              <w:pStyle w:val="TAC"/>
            </w:pPr>
            <w:r>
              <w:t>-</w:t>
            </w:r>
          </w:p>
        </w:tc>
        <w:tc>
          <w:tcPr>
            <w:tcW w:w="749" w:type="dxa"/>
            <w:gridSpan w:val="5"/>
          </w:tcPr>
          <w:p w14:paraId="073E473B" w14:textId="77777777" w:rsidR="008F118D" w:rsidRDefault="008F118D" w:rsidP="00753E69">
            <w:pPr>
              <w:pStyle w:val="TAC"/>
            </w:pPr>
            <w:r>
              <w:t>-</w:t>
            </w:r>
          </w:p>
        </w:tc>
      </w:tr>
      <w:tr w:rsidR="008F118D" w14:paraId="3690E501" w14:textId="77777777" w:rsidTr="00753E69">
        <w:trPr>
          <w:gridAfter w:val="4"/>
          <w:wAfter w:w="568" w:type="dxa"/>
          <w:jc w:val="center"/>
        </w:trPr>
        <w:tc>
          <w:tcPr>
            <w:tcW w:w="4740" w:type="dxa"/>
            <w:gridSpan w:val="6"/>
          </w:tcPr>
          <w:p w14:paraId="4995C8E2" w14:textId="77777777" w:rsidR="008F118D" w:rsidRDefault="008F118D" w:rsidP="00753E69">
            <w:pPr>
              <w:pStyle w:val="TAL"/>
            </w:pPr>
            <w:r>
              <w:rPr>
                <w:lang w:eastAsia="zh-CN"/>
              </w:rPr>
              <w:t>RAN Node Id</w:t>
            </w:r>
          </w:p>
        </w:tc>
        <w:tc>
          <w:tcPr>
            <w:tcW w:w="749" w:type="dxa"/>
            <w:gridSpan w:val="5"/>
          </w:tcPr>
          <w:p w14:paraId="1248608B" w14:textId="77777777" w:rsidR="008F118D" w:rsidRDefault="008F118D" w:rsidP="00753E69">
            <w:pPr>
              <w:pStyle w:val="TAC"/>
            </w:pPr>
            <w:r>
              <w:t>ITE</w:t>
            </w:r>
          </w:p>
        </w:tc>
        <w:tc>
          <w:tcPr>
            <w:tcW w:w="749" w:type="dxa"/>
            <w:gridSpan w:val="5"/>
          </w:tcPr>
          <w:p w14:paraId="7DAC712F" w14:textId="77777777" w:rsidR="008F118D" w:rsidRDefault="008F118D" w:rsidP="00753E69">
            <w:pPr>
              <w:pStyle w:val="TAC"/>
            </w:pPr>
            <w:r>
              <w:t>-</w:t>
            </w:r>
          </w:p>
        </w:tc>
        <w:tc>
          <w:tcPr>
            <w:tcW w:w="749" w:type="dxa"/>
            <w:gridSpan w:val="5"/>
          </w:tcPr>
          <w:p w14:paraId="5B7F1D38" w14:textId="77777777" w:rsidR="008F118D" w:rsidRDefault="008F118D" w:rsidP="00753E69">
            <w:pPr>
              <w:pStyle w:val="TAC"/>
            </w:pPr>
            <w:r>
              <w:t>-</w:t>
            </w:r>
          </w:p>
        </w:tc>
      </w:tr>
      <w:tr w:rsidR="000F2989" w14:paraId="01DF4E2D" w14:textId="77777777" w:rsidTr="00753E69">
        <w:trPr>
          <w:gridAfter w:val="4"/>
          <w:wAfter w:w="568" w:type="dxa"/>
          <w:jc w:val="center"/>
        </w:trPr>
        <w:tc>
          <w:tcPr>
            <w:tcW w:w="4740" w:type="dxa"/>
            <w:gridSpan w:val="6"/>
          </w:tcPr>
          <w:p w14:paraId="6FAE3446" w14:textId="77777777" w:rsidR="000F2989" w:rsidRDefault="000F2989" w:rsidP="000F2989">
            <w:pPr>
              <w:pStyle w:val="TAL"/>
              <w:rPr>
                <w:lang w:eastAsia="zh-CN"/>
              </w:rPr>
            </w:pPr>
            <w:r>
              <w:rPr>
                <w:rFonts w:hint="eastAsia"/>
                <w:lang w:eastAsia="zh-CN"/>
              </w:rPr>
              <w:t>SNPN ID</w:t>
            </w:r>
          </w:p>
        </w:tc>
        <w:tc>
          <w:tcPr>
            <w:tcW w:w="749" w:type="dxa"/>
            <w:gridSpan w:val="5"/>
          </w:tcPr>
          <w:p w14:paraId="09184444" w14:textId="77777777" w:rsidR="000F2989" w:rsidRDefault="000F2989" w:rsidP="000F2989">
            <w:pPr>
              <w:pStyle w:val="TAC"/>
            </w:pPr>
            <w:r>
              <w:t>ITE</w:t>
            </w:r>
          </w:p>
        </w:tc>
        <w:tc>
          <w:tcPr>
            <w:tcW w:w="749" w:type="dxa"/>
            <w:gridSpan w:val="5"/>
          </w:tcPr>
          <w:p w14:paraId="02FF884C" w14:textId="77777777" w:rsidR="000F2989" w:rsidRDefault="000F2989" w:rsidP="000F2989">
            <w:pPr>
              <w:pStyle w:val="TAC"/>
            </w:pPr>
            <w:r>
              <w:t>-</w:t>
            </w:r>
          </w:p>
        </w:tc>
        <w:tc>
          <w:tcPr>
            <w:tcW w:w="749" w:type="dxa"/>
            <w:gridSpan w:val="5"/>
          </w:tcPr>
          <w:p w14:paraId="201C89CD" w14:textId="77777777" w:rsidR="000F2989" w:rsidRDefault="000F2989" w:rsidP="000F2989">
            <w:pPr>
              <w:pStyle w:val="TAC"/>
            </w:pPr>
            <w:r>
              <w:t>-</w:t>
            </w:r>
          </w:p>
        </w:tc>
      </w:tr>
      <w:tr w:rsidR="003F6BE4" w14:paraId="647C5416" w14:textId="77777777" w:rsidTr="00753E69">
        <w:trPr>
          <w:gridBefore w:val="1"/>
          <w:gridAfter w:val="3"/>
          <w:wBefore w:w="33" w:type="dxa"/>
          <w:wAfter w:w="535" w:type="dxa"/>
          <w:jc w:val="center"/>
        </w:trPr>
        <w:tc>
          <w:tcPr>
            <w:tcW w:w="4740" w:type="dxa"/>
            <w:gridSpan w:val="6"/>
          </w:tcPr>
          <w:p w14:paraId="6EC6D083" w14:textId="77777777" w:rsidR="003F6BE4" w:rsidRDefault="003F6BE4" w:rsidP="003F6BE4">
            <w:pPr>
              <w:pStyle w:val="TAL"/>
              <w:rPr>
                <w:lang w:eastAsia="zh-CN"/>
              </w:rPr>
            </w:pPr>
            <w:r>
              <w:t>CAG I</w:t>
            </w:r>
            <w:r>
              <w:rPr>
                <w:rFonts w:eastAsia="SimSun" w:hint="eastAsia"/>
                <w:lang w:val="en-US" w:eastAsia="zh-CN"/>
              </w:rPr>
              <w:t>D</w:t>
            </w:r>
            <w:r>
              <w:rPr>
                <w:rFonts w:eastAsia="SimSun"/>
                <w:lang w:val="en-US" w:eastAsia="zh-CN"/>
              </w:rPr>
              <w:t xml:space="preserve"> </w:t>
            </w:r>
            <w:r w:rsidRPr="006878CF">
              <w:rPr>
                <w:rFonts w:eastAsia="SimSun"/>
                <w:lang w:val="en-US" w:eastAsia="zh-CN"/>
              </w:rPr>
              <w:t>List</w:t>
            </w:r>
          </w:p>
        </w:tc>
        <w:tc>
          <w:tcPr>
            <w:tcW w:w="749" w:type="dxa"/>
            <w:gridSpan w:val="5"/>
          </w:tcPr>
          <w:p w14:paraId="5C3A2C53" w14:textId="77777777" w:rsidR="003F6BE4" w:rsidRDefault="003F6BE4" w:rsidP="003F6BE4">
            <w:pPr>
              <w:pStyle w:val="TAC"/>
            </w:pPr>
            <w:r>
              <w:t>ITE</w:t>
            </w:r>
          </w:p>
        </w:tc>
        <w:tc>
          <w:tcPr>
            <w:tcW w:w="749" w:type="dxa"/>
            <w:gridSpan w:val="5"/>
          </w:tcPr>
          <w:p w14:paraId="3EC34AF0" w14:textId="77777777" w:rsidR="003F6BE4" w:rsidRDefault="003F6BE4" w:rsidP="003F6BE4">
            <w:pPr>
              <w:pStyle w:val="TAC"/>
            </w:pPr>
            <w:r>
              <w:t>-</w:t>
            </w:r>
          </w:p>
        </w:tc>
        <w:tc>
          <w:tcPr>
            <w:tcW w:w="749" w:type="dxa"/>
            <w:gridSpan w:val="5"/>
          </w:tcPr>
          <w:p w14:paraId="651EAA68" w14:textId="77777777" w:rsidR="003F6BE4" w:rsidRDefault="003F6BE4" w:rsidP="003F6BE4">
            <w:pPr>
              <w:pStyle w:val="TAC"/>
            </w:pPr>
            <w:r>
              <w:t>-</w:t>
            </w:r>
          </w:p>
        </w:tc>
      </w:tr>
      <w:tr w:rsidR="008F2C17" w14:paraId="4998E22B" w14:textId="77777777">
        <w:trPr>
          <w:gridBefore w:val="1"/>
          <w:gridAfter w:val="3"/>
          <w:wBefore w:w="33" w:type="dxa"/>
          <w:wAfter w:w="535" w:type="dxa"/>
          <w:jc w:val="center"/>
        </w:trPr>
        <w:tc>
          <w:tcPr>
            <w:tcW w:w="4740" w:type="dxa"/>
            <w:gridSpan w:val="6"/>
          </w:tcPr>
          <w:p w14:paraId="10B2B6F2" w14:textId="77777777" w:rsidR="008F2C17" w:rsidRDefault="008F2C17">
            <w:pPr>
              <w:pStyle w:val="TAL"/>
              <w:rPr>
                <w:lang w:eastAsia="zh-CN"/>
              </w:rPr>
            </w:pPr>
            <w:r>
              <w:rPr>
                <w:lang w:eastAsia="zh-CN"/>
              </w:rPr>
              <w:t>Satellite Access Indicat</w:t>
            </w:r>
            <w:r>
              <w:rPr>
                <w:rFonts w:hint="eastAsia"/>
                <w:lang w:eastAsia="zh-CN"/>
              </w:rPr>
              <w:t>or</w:t>
            </w:r>
          </w:p>
        </w:tc>
        <w:tc>
          <w:tcPr>
            <w:tcW w:w="749" w:type="dxa"/>
            <w:gridSpan w:val="5"/>
          </w:tcPr>
          <w:p w14:paraId="33212B6B" w14:textId="77777777" w:rsidR="008F2C17" w:rsidRDefault="008F2C17">
            <w:pPr>
              <w:pStyle w:val="TAC"/>
            </w:pPr>
            <w:r>
              <w:t>ITE</w:t>
            </w:r>
          </w:p>
        </w:tc>
        <w:tc>
          <w:tcPr>
            <w:tcW w:w="749" w:type="dxa"/>
            <w:gridSpan w:val="5"/>
          </w:tcPr>
          <w:p w14:paraId="1A8B88FB" w14:textId="77777777" w:rsidR="008F2C17" w:rsidRDefault="008F2C17">
            <w:pPr>
              <w:pStyle w:val="TAC"/>
              <w:rPr>
                <w:lang w:eastAsia="zh-CN"/>
              </w:rPr>
            </w:pPr>
            <w:r>
              <w:rPr>
                <w:rFonts w:hint="eastAsia"/>
                <w:lang w:eastAsia="zh-CN"/>
              </w:rPr>
              <w:t>-</w:t>
            </w:r>
          </w:p>
        </w:tc>
        <w:tc>
          <w:tcPr>
            <w:tcW w:w="749" w:type="dxa"/>
            <w:gridSpan w:val="5"/>
          </w:tcPr>
          <w:p w14:paraId="7612C83E" w14:textId="77777777" w:rsidR="008F2C17" w:rsidRDefault="008F2C17">
            <w:pPr>
              <w:pStyle w:val="TAC"/>
              <w:rPr>
                <w:lang w:eastAsia="zh-CN"/>
              </w:rPr>
            </w:pPr>
            <w:r>
              <w:rPr>
                <w:rFonts w:hint="eastAsia"/>
                <w:lang w:eastAsia="zh-CN"/>
              </w:rPr>
              <w:t>-</w:t>
            </w:r>
          </w:p>
        </w:tc>
      </w:tr>
      <w:tr w:rsidR="008F118D" w14:paraId="1220C8D2" w14:textId="77777777" w:rsidTr="00753E69">
        <w:trPr>
          <w:gridAfter w:val="4"/>
          <w:wAfter w:w="568" w:type="dxa"/>
          <w:jc w:val="center"/>
        </w:trPr>
        <w:tc>
          <w:tcPr>
            <w:tcW w:w="6987" w:type="dxa"/>
            <w:gridSpan w:val="21"/>
            <w:shd w:val="clear" w:color="auto" w:fill="E7E6E6"/>
          </w:tcPr>
          <w:p w14:paraId="092957FA" w14:textId="77777777" w:rsidR="008F118D" w:rsidRDefault="008F118D" w:rsidP="00753E69">
            <w:pPr>
              <w:pStyle w:val="TAC"/>
            </w:pPr>
            <w:r>
              <w:t xml:space="preserve">N2 </w:t>
            </w:r>
            <w:r w:rsidR="00514B0B">
              <w:t>C</w:t>
            </w:r>
            <w:r>
              <w:t>onnection Charging Information</w:t>
            </w:r>
          </w:p>
        </w:tc>
      </w:tr>
      <w:tr w:rsidR="008F118D" w14:paraId="6704B4F7" w14:textId="77777777" w:rsidTr="00753E69">
        <w:trPr>
          <w:gridAfter w:val="4"/>
          <w:wAfter w:w="568" w:type="dxa"/>
          <w:jc w:val="center"/>
        </w:trPr>
        <w:tc>
          <w:tcPr>
            <w:tcW w:w="4740" w:type="dxa"/>
            <w:gridSpan w:val="6"/>
          </w:tcPr>
          <w:p w14:paraId="0EC4E035" w14:textId="77777777" w:rsidR="008F118D" w:rsidRDefault="00514B0B" w:rsidP="00753E69">
            <w:pPr>
              <w:pStyle w:val="TAL"/>
            </w:pPr>
            <w:r>
              <w:rPr>
                <w:lang w:eastAsia="zh-CN" w:bidi="ar-IQ"/>
              </w:rPr>
              <w:t xml:space="preserve">N2 Connection </w:t>
            </w:r>
            <w:r w:rsidR="008F118D">
              <w:rPr>
                <w:lang w:eastAsia="zh-CN" w:bidi="ar-IQ"/>
              </w:rPr>
              <w:t>Message type</w:t>
            </w:r>
          </w:p>
        </w:tc>
        <w:tc>
          <w:tcPr>
            <w:tcW w:w="749" w:type="dxa"/>
            <w:gridSpan w:val="5"/>
          </w:tcPr>
          <w:p w14:paraId="31DA0268" w14:textId="77777777" w:rsidR="008F118D" w:rsidRDefault="008F118D" w:rsidP="00753E69">
            <w:pPr>
              <w:pStyle w:val="TAC"/>
            </w:pPr>
            <w:r>
              <w:t>-</w:t>
            </w:r>
          </w:p>
        </w:tc>
        <w:tc>
          <w:tcPr>
            <w:tcW w:w="749" w:type="dxa"/>
            <w:gridSpan w:val="5"/>
          </w:tcPr>
          <w:p w14:paraId="139B2F9E" w14:textId="77777777" w:rsidR="008F118D" w:rsidRDefault="008F118D" w:rsidP="00753E69">
            <w:pPr>
              <w:pStyle w:val="TAC"/>
            </w:pPr>
            <w:r>
              <w:t>E</w:t>
            </w:r>
          </w:p>
        </w:tc>
        <w:tc>
          <w:tcPr>
            <w:tcW w:w="749" w:type="dxa"/>
            <w:gridSpan w:val="5"/>
          </w:tcPr>
          <w:p w14:paraId="437E8016" w14:textId="77777777" w:rsidR="008F118D" w:rsidRDefault="008F118D" w:rsidP="00753E69">
            <w:pPr>
              <w:pStyle w:val="TAC"/>
            </w:pPr>
            <w:r>
              <w:t>-</w:t>
            </w:r>
          </w:p>
        </w:tc>
      </w:tr>
      <w:tr w:rsidR="008F118D" w14:paraId="12E8B24D" w14:textId="77777777" w:rsidTr="00753E69">
        <w:trPr>
          <w:gridAfter w:val="4"/>
          <w:wAfter w:w="568" w:type="dxa"/>
          <w:jc w:val="center"/>
        </w:trPr>
        <w:tc>
          <w:tcPr>
            <w:tcW w:w="4740" w:type="dxa"/>
            <w:gridSpan w:val="6"/>
          </w:tcPr>
          <w:p w14:paraId="3A9F53ED" w14:textId="77777777" w:rsidR="008F118D" w:rsidRDefault="008F118D" w:rsidP="00753E69">
            <w:pPr>
              <w:pStyle w:val="TAL"/>
            </w:pPr>
            <w:r>
              <w:rPr>
                <w:rFonts w:hint="eastAsia"/>
                <w:lang w:eastAsia="zh-CN" w:bidi="ar-IQ"/>
              </w:rPr>
              <w:t>User Information</w:t>
            </w:r>
          </w:p>
        </w:tc>
        <w:tc>
          <w:tcPr>
            <w:tcW w:w="749" w:type="dxa"/>
            <w:gridSpan w:val="5"/>
          </w:tcPr>
          <w:p w14:paraId="0D639008" w14:textId="77777777" w:rsidR="008F118D" w:rsidRDefault="008F118D" w:rsidP="00753E69">
            <w:pPr>
              <w:pStyle w:val="TAC"/>
            </w:pPr>
            <w:r>
              <w:t>-</w:t>
            </w:r>
          </w:p>
        </w:tc>
        <w:tc>
          <w:tcPr>
            <w:tcW w:w="749" w:type="dxa"/>
            <w:gridSpan w:val="5"/>
          </w:tcPr>
          <w:p w14:paraId="3F9929B8" w14:textId="77777777" w:rsidR="008F118D" w:rsidRDefault="008F118D" w:rsidP="00753E69">
            <w:pPr>
              <w:pStyle w:val="TAC"/>
            </w:pPr>
            <w:r>
              <w:t>E</w:t>
            </w:r>
          </w:p>
        </w:tc>
        <w:tc>
          <w:tcPr>
            <w:tcW w:w="749" w:type="dxa"/>
            <w:gridSpan w:val="5"/>
          </w:tcPr>
          <w:p w14:paraId="71E25520" w14:textId="77777777" w:rsidR="008F118D" w:rsidRDefault="008F118D" w:rsidP="00753E69">
            <w:pPr>
              <w:pStyle w:val="TAC"/>
            </w:pPr>
            <w:r>
              <w:t>-</w:t>
            </w:r>
          </w:p>
        </w:tc>
      </w:tr>
      <w:tr w:rsidR="008F118D" w14:paraId="2EF39950" w14:textId="77777777" w:rsidTr="00753E69">
        <w:trPr>
          <w:gridAfter w:val="4"/>
          <w:wAfter w:w="568" w:type="dxa"/>
          <w:jc w:val="center"/>
        </w:trPr>
        <w:tc>
          <w:tcPr>
            <w:tcW w:w="4740" w:type="dxa"/>
            <w:gridSpan w:val="6"/>
          </w:tcPr>
          <w:p w14:paraId="040CE940" w14:textId="77777777" w:rsidR="008F118D" w:rsidRDefault="008F118D" w:rsidP="00753E69">
            <w:pPr>
              <w:pStyle w:val="TAL"/>
            </w:pPr>
            <w:r>
              <w:rPr>
                <w:lang w:bidi="ar-IQ"/>
              </w:rPr>
              <w:t>User Location Info</w:t>
            </w:r>
          </w:p>
        </w:tc>
        <w:tc>
          <w:tcPr>
            <w:tcW w:w="749" w:type="dxa"/>
            <w:gridSpan w:val="5"/>
          </w:tcPr>
          <w:p w14:paraId="7E5CF558" w14:textId="77777777" w:rsidR="008F118D" w:rsidRDefault="008F118D" w:rsidP="00753E69">
            <w:pPr>
              <w:pStyle w:val="TAC"/>
            </w:pPr>
            <w:r>
              <w:t>-</w:t>
            </w:r>
          </w:p>
        </w:tc>
        <w:tc>
          <w:tcPr>
            <w:tcW w:w="749" w:type="dxa"/>
            <w:gridSpan w:val="5"/>
          </w:tcPr>
          <w:p w14:paraId="4F3D1A8B" w14:textId="77777777" w:rsidR="008F118D" w:rsidRDefault="008F118D" w:rsidP="00753E69">
            <w:pPr>
              <w:pStyle w:val="TAC"/>
            </w:pPr>
            <w:r>
              <w:t>E</w:t>
            </w:r>
          </w:p>
        </w:tc>
        <w:tc>
          <w:tcPr>
            <w:tcW w:w="749" w:type="dxa"/>
            <w:gridSpan w:val="5"/>
          </w:tcPr>
          <w:p w14:paraId="76301DC9" w14:textId="77777777" w:rsidR="008F118D" w:rsidRDefault="008F118D" w:rsidP="00753E69">
            <w:pPr>
              <w:pStyle w:val="TAC"/>
            </w:pPr>
            <w:r>
              <w:t>-</w:t>
            </w:r>
          </w:p>
        </w:tc>
      </w:tr>
      <w:tr w:rsidR="00E640F4" w14:paraId="4CBB6B43" w14:textId="77777777" w:rsidTr="008B00E3">
        <w:trPr>
          <w:gridAfter w:val="4"/>
          <w:wAfter w:w="568" w:type="dxa"/>
          <w:jc w:val="center"/>
        </w:trPr>
        <w:tc>
          <w:tcPr>
            <w:tcW w:w="4740" w:type="dxa"/>
            <w:gridSpan w:val="6"/>
          </w:tcPr>
          <w:p w14:paraId="524D5E1D" w14:textId="77777777" w:rsidR="00E640F4" w:rsidRDefault="00E640F4" w:rsidP="008B00E3">
            <w:pPr>
              <w:pStyle w:val="TAL"/>
            </w:pPr>
            <w:r>
              <w:t>PSCell Information</w:t>
            </w:r>
          </w:p>
        </w:tc>
        <w:tc>
          <w:tcPr>
            <w:tcW w:w="749" w:type="dxa"/>
            <w:gridSpan w:val="5"/>
          </w:tcPr>
          <w:p w14:paraId="7D206662" w14:textId="77777777" w:rsidR="00E640F4" w:rsidRDefault="00E640F4" w:rsidP="008B00E3">
            <w:pPr>
              <w:pStyle w:val="TAC"/>
            </w:pPr>
            <w:r>
              <w:t>-</w:t>
            </w:r>
          </w:p>
        </w:tc>
        <w:tc>
          <w:tcPr>
            <w:tcW w:w="749" w:type="dxa"/>
            <w:gridSpan w:val="5"/>
          </w:tcPr>
          <w:p w14:paraId="5F04B45D" w14:textId="77777777" w:rsidR="00E640F4" w:rsidRDefault="00E640F4" w:rsidP="008B00E3">
            <w:pPr>
              <w:pStyle w:val="TAC"/>
            </w:pPr>
            <w:r>
              <w:t>E</w:t>
            </w:r>
          </w:p>
        </w:tc>
        <w:tc>
          <w:tcPr>
            <w:tcW w:w="749" w:type="dxa"/>
            <w:gridSpan w:val="5"/>
          </w:tcPr>
          <w:p w14:paraId="528829E1" w14:textId="77777777" w:rsidR="00E640F4" w:rsidRDefault="00E640F4" w:rsidP="008B00E3">
            <w:pPr>
              <w:pStyle w:val="TAC"/>
            </w:pPr>
            <w:r>
              <w:t>-</w:t>
            </w:r>
          </w:p>
        </w:tc>
      </w:tr>
      <w:tr w:rsidR="008F118D" w14:paraId="0A43F527" w14:textId="77777777" w:rsidTr="00753E69">
        <w:trPr>
          <w:gridAfter w:val="4"/>
          <w:wAfter w:w="568" w:type="dxa"/>
          <w:jc w:val="center"/>
        </w:trPr>
        <w:tc>
          <w:tcPr>
            <w:tcW w:w="4740" w:type="dxa"/>
            <w:gridSpan w:val="6"/>
          </w:tcPr>
          <w:p w14:paraId="4D0ED0F7" w14:textId="77777777" w:rsidR="008F118D" w:rsidRDefault="008F118D" w:rsidP="00753E69">
            <w:pPr>
              <w:pStyle w:val="TAL"/>
            </w:pPr>
            <w:r>
              <w:rPr>
                <w:lang w:bidi="ar-IQ"/>
              </w:rPr>
              <w:t>UE Time Zone</w:t>
            </w:r>
          </w:p>
        </w:tc>
        <w:tc>
          <w:tcPr>
            <w:tcW w:w="749" w:type="dxa"/>
            <w:gridSpan w:val="5"/>
          </w:tcPr>
          <w:p w14:paraId="4C737596" w14:textId="77777777" w:rsidR="008F118D" w:rsidRDefault="008F118D" w:rsidP="00753E69">
            <w:pPr>
              <w:pStyle w:val="TAC"/>
            </w:pPr>
            <w:r>
              <w:t>-</w:t>
            </w:r>
          </w:p>
        </w:tc>
        <w:tc>
          <w:tcPr>
            <w:tcW w:w="749" w:type="dxa"/>
            <w:gridSpan w:val="5"/>
          </w:tcPr>
          <w:p w14:paraId="0472DDE1" w14:textId="77777777" w:rsidR="008F118D" w:rsidRDefault="008F118D" w:rsidP="00753E69">
            <w:pPr>
              <w:pStyle w:val="TAC"/>
            </w:pPr>
            <w:r>
              <w:t>E</w:t>
            </w:r>
          </w:p>
        </w:tc>
        <w:tc>
          <w:tcPr>
            <w:tcW w:w="749" w:type="dxa"/>
            <w:gridSpan w:val="5"/>
          </w:tcPr>
          <w:p w14:paraId="45B6A0CF" w14:textId="77777777" w:rsidR="008F118D" w:rsidRDefault="008F118D" w:rsidP="00753E69">
            <w:pPr>
              <w:pStyle w:val="TAC"/>
            </w:pPr>
            <w:r>
              <w:t>-</w:t>
            </w:r>
          </w:p>
        </w:tc>
      </w:tr>
      <w:tr w:rsidR="00514B0B" w14:paraId="49F25381" w14:textId="77777777" w:rsidTr="008B00E3">
        <w:trPr>
          <w:gridAfter w:val="4"/>
          <w:wAfter w:w="568" w:type="dxa"/>
          <w:jc w:val="center"/>
        </w:trPr>
        <w:tc>
          <w:tcPr>
            <w:tcW w:w="4740" w:type="dxa"/>
            <w:gridSpan w:val="6"/>
          </w:tcPr>
          <w:p w14:paraId="6C208560" w14:textId="77777777" w:rsidR="00514B0B" w:rsidRDefault="00514B0B" w:rsidP="008B00E3">
            <w:pPr>
              <w:pStyle w:val="TAL"/>
            </w:pPr>
            <w:r>
              <w:rPr>
                <w:lang w:bidi="ar-IQ"/>
              </w:rPr>
              <w:t>RAT Type</w:t>
            </w:r>
          </w:p>
        </w:tc>
        <w:tc>
          <w:tcPr>
            <w:tcW w:w="749" w:type="dxa"/>
            <w:gridSpan w:val="5"/>
          </w:tcPr>
          <w:p w14:paraId="36A99429" w14:textId="77777777" w:rsidR="00514B0B" w:rsidRDefault="00514B0B" w:rsidP="008B00E3">
            <w:pPr>
              <w:pStyle w:val="TAC"/>
            </w:pPr>
            <w:r>
              <w:t>-</w:t>
            </w:r>
          </w:p>
        </w:tc>
        <w:tc>
          <w:tcPr>
            <w:tcW w:w="749" w:type="dxa"/>
            <w:gridSpan w:val="5"/>
          </w:tcPr>
          <w:p w14:paraId="22A5AC1B" w14:textId="77777777" w:rsidR="00514B0B" w:rsidRDefault="00514B0B" w:rsidP="008B00E3">
            <w:pPr>
              <w:pStyle w:val="TAC"/>
            </w:pPr>
            <w:r>
              <w:t>E</w:t>
            </w:r>
          </w:p>
        </w:tc>
        <w:tc>
          <w:tcPr>
            <w:tcW w:w="749" w:type="dxa"/>
            <w:gridSpan w:val="5"/>
          </w:tcPr>
          <w:p w14:paraId="48C85F06" w14:textId="77777777" w:rsidR="00514B0B" w:rsidRDefault="00514B0B" w:rsidP="008B00E3">
            <w:pPr>
              <w:pStyle w:val="TAC"/>
            </w:pPr>
            <w:r>
              <w:t>-</w:t>
            </w:r>
          </w:p>
        </w:tc>
      </w:tr>
      <w:tr w:rsidR="00514B0B" w14:paraId="346995F1" w14:textId="77777777" w:rsidTr="008B00E3">
        <w:trPr>
          <w:gridAfter w:val="4"/>
          <w:wAfter w:w="568" w:type="dxa"/>
          <w:jc w:val="center"/>
        </w:trPr>
        <w:tc>
          <w:tcPr>
            <w:tcW w:w="4740" w:type="dxa"/>
            <w:gridSpan w:val="6"/>
          </w:tcPr>
          <w:p w14:paraId="707A4C09" w14:textId="77777777" w:rsidR="00514B0B" w:rsidRDefault="00514B0B" w:rsidP="008B00E3">
            <w:pPr>
              <w:pStyle w:val="TAL"/>
            </w:pPr>
            <w:r>
              <w:t>AMF UE NGAP ID</w:t>
            </w:r>
          </w:p>
        </w:tc>
        <w:tc>
          <w:tcPr>
            <w:tcW w:w="749" w:type="dxa"/>
            <w:gridSpan w:val="5"/>
          </w:tcPr>
          <w:p w14:paraId="1EC3DCBF" w14:textId="77777777" w:rsidR="00514B0B" w:rsidRDefault="00514B0B" w:rsidP="008B00E3">
            <w:pPr>
              <w:pStyle w:val="TAC"/>
            </w:pPr>
            <w:r>
              <w:t>-</w:t>
            </w:r>
          </w:p>
        </w:tc>
        <w:tc>
          <w:tcPr>
            <w:tcW w:w="749" w:type="dxa"/>
            <w:gridSpan w:val="5"/>
          </w:tcPr>
          <w:p w14:paraId="5AF85F61" w14:textId="77777777" w:rsidR="00514B0B" w:rsidRDefault="00514B0B" w:rsidP="008B00E3">
            <w:pPr>
              <w:pStyle w:val="TAC"/>
            </w:pPr>
            <w:r>
              <w:t>E</w:t>
            </w:r>
          </w:p>
        </w:tc>
        <w:tc>
          <w:tcPr>
            <w:tcW w:w="749" w:type="dxa"/>
            <w:gridSpan w:val="5"/>
          </w:tcPr>
          <w:p w14:paraId="056FFDD5" w14:textId="77777777" w:rsidR="00514B0B" w:rsidRDefault="00514B0B" w:rsidP="008B00E3">
            <w:pPr>
              <w:pStyle w:val="TAC"/>
            </w:pPr>
            <w:r>
              <w:t>-</w:t>
            </w:r>
          </w:p>
        </w:tc>
      </w:tr>
      <w:tr w:rsidR="00514B0B" w14:paraId="7FC6B13C" w14:textId="77777777" w:rsidTr="008B00E3">
        <w:trPr>
          <w:gridAfter w:val="4"/>
          <w:wAfter w:w="568" w:type="dxa"/>
          <w:jc w:val="center"/>
        </w:trPr>
        <w:tc>
          <w:tcPr>
            <w:tcW w:w="4740" w:type="dxa"/>
            <w:gridSpan w:val="6"/>
          </w:tcPr>
          <w:p w14:paraId="51AA15EB" w14:textId="77777777" w:rsidR="00514B0B" w:rsidRDefault="00514B0B" w:rsidP="008B00E3">
            <w:pPr>
              <w:pStyle w:val="TAL"/>
            </w:pPr>
            <w:r>
              <w:t>RAN UE NGAP ID</w:t>
            </w:r>
          </w:p>
        </w:tc>
        <w:tc>
          <w:tcPr>
            <w:tcW w:w="749" w:type="dxa"/>
            <w:gridSpan w:val="5"/>
          </w:tcPr>
          <w:p w14:paraId="0517AA46" w14:textId="77777777" w:rsidR="00514B0B" w:rsidRDefault="00514B0B" w:rsidP="008B00E3">
            <w:pPr>
              <w:pStyle w:val="TAC"/>
            </w:pPr>
            <w:r>
              <w:t>-</w:t>
            </w:r>
          </w:p>
        </w:tc>
        <w:tc>
          <w:tcPr>
            <w:tcW w:w="749" w:type="dxa"/>
            <w:gridSpan w:val="5"/>
          </w:tcPr>
          <w:p w14:paraId="77EBE0FF" w14:textId="77777777" w:rsidR="00514B0B" w:rsidRDefault="00514B0B" w:rsidP="008B00E3">
            <w:pPr>
              <w:pStyle w:val="TAC"/>
            </w:pPr>
            <w:r>
              <w:t>E</w:t>
            </w:r>
          </w:p>
        </w:tc>
        <w:tc>
          <w:tcPr>
            <w:tcW w:w="749" w:type="dxa"/>
            <w:gridSpan w:val="5"/>
          </w:tcPr>
          <w:p w14:paraId="2F237EDD" w14:textId="77777777" w:rsidR="00514B0B" w:rsidRDefault="00514B0B" w:rsidP="008B00E3">
            <w:pPr>
              <w:pStyle w:val="TAC"/>
            </w:pPr>
            <w:r>
              <w:t>-</w:t>
            </w:r>
          </w:p>
        </w:tc>
      </w:tr>
      <w:tr w:rsidR="00514B0B" w14:paraId="579D2520" w14:textId="77777777" w:rsidTr="008B00E3">
        <w:trPr>
          <w:gridAfter w:val="4"/>
          <w:wAfter w:w="568" w:type="dxa"/>
          <w:jc w:val="center"/>
        </w:trPr>
        <w:tc>
          <w:tcPr>
            <w:tcW w:w="4740" w:type="dxa"/>
            <w:gridSpan w:val="6"/>
          </w:tcPr>
          <w:p w14:paraId="048A398B" w14:textId="77777777" w:rsidR="00514B0B" w:rsidRDefault="00514B0B" w:rsidP="008B00E3">
            <w:pPr>
              <w:pStyle w:val="TAL"/>
            </w:pPr>
            <w:r>
              <w:rPr>
                <w:lang w:eastAsia="zh-CN"/>
              </w:rPr>
              <w:t>RAN Node Id</w:t>
            </w:r>
          </w:p>
        </w:tc>
        <w:tc>
          <w:tcPr>
            <w:tcW w:w="749" w:type="dxa"/>
            <w:gridSpan w:val="5"/>
          </w:tcPr>
          <w:p w14:paraId="45CE4EF4" w14:textId="77777777" w:rsidR="00514B0B" w:rsidRDefault="00514B0B" w:rsidP="008B00E3">
            <w:pPr>
              <w:pStyle w:val="TAC"/>
            </w:pPr>
            <w:r>
              <w:t>-</w:t>
            </w:r>
          </w:p>
        </w:tc>
        <w:tc>
          <w:tcPr>
            <w:tcW w:w="749" w:type="dxa"/>
            <w:gridSpan w:val="5"/>
          </w:tcPr>
          <w:p w14:paraId="16B7CF18" w14:textId="77777777" w:rsidR="00514B0B" w:rsidRDefault="00514B0B" w:rsidP="008B00E3">
            <w:pPr>
              <w:pStyle w:val="TAC"/>
            </w:pPr>
            <w:r>
              <w:t>E</w:t>
            </w:r>
          </w:p>
        </w:tc>
        <w:tc>
          <w:tcPr>
            <w:tcW w:w="749" w:type="dxa"/>
            <w:gridSpan w:val="5"/>
          </w:tcPr>
          <w:p w14:paraId="24908724" w14:textId="77777777" w:rsidR="00514B0B" w:rsidRDefault="00514B0B" w:rsidP="008B00E3">
            <w:pPr>
              <w:pStyle w:val="TAC"/>
            </w:pPr>
            <w:r>
              <w:t>-</w:t>
            </w:r>
          </w:p>
        </w:tc>
      </w:tr>
      <w:tr w:rsidR="008F118D" w14:paraId="08DC8460" w14:textId="77777777" w:rsidTr="00753E69">
        <w:trPr>
          <w:gridAfter w:val="4"/>
          <w:wAfter w:w="568" w:type="dxa"/>
          <w:jc w:val="center"/>
        </w:trPr>
        <w:tc>
          <w:tcPr>
            <w:tcW w:w="4740" w:type="dxa"/>
            <w:gridSpan w:val="6"/>
          </w:tcPr>
          <w:p w14:paraId="42A62D8B" w14:textId="77777777" w:rsidR="008F118D" w:rsidRDefault="008F118D" w:rsidP="00753E69">
            <w:pPr>
              <w:pStyle w:val="TAL"/>
            </w:pPr>
            <w:r>
              <w:t>Mobility Restrictions</w:t>
            </w:r>
          </w:p>
        </w:tc>
        <w:tc>
          <w:tcPr>
            <w:tcW w:w="749" w:type="dxa"/>
            <w:gridSpan w:val="5"/>
          </w:tcPr>
          <w:p w14:paraId="7C2DFD11" w14:textId="77777777" w:rsidR="008F118D" w:rsidRDefault="008F118D" w:rsidP="00753E69">
            <w:pPr>
              <w:pStyle w:val="TAC"/>
            </w:pPr>
            <w:r>
              <w:t>-</w:t>
            </w:r>
          </w:p>
        </w:tc>
        <w:tc>
          <w:tcPr>
            <w:tcW w:w="749" w:type="dxa"/>
            <w:gridSpan w:val="5"/>
          </w:tcPr>
          <w:p w14:paraId="0B5271A3" w14:textId="77777777" w:rsidR="008F118D" w:rsidRDefault="008F118D" w:rsidP="00753E69">
            <w:pPr>
              <w:pStyle w:val="TAC"/>
            </w:pPr>
            <w:r>
              <w:t>E</w:t>
            </w:r>
          </w:p>
        </w:tc>
        <w:tc>
          <w:tcPr>
            <w:tcW w:w="749" w:type="dxa"/>
            <w:gridSpan w:val="5"/>
          </w:tcPr>
          <w:p w14:paraId="74DE2273" w14:textId="77777777" w:rsidR="008F118D" w:rsidRDefault="008F118D" w:rsidP="00753E69">
            <w:pPr>
              <w:pStyle w:val="TAC"/>
            </w:pPr>
            <w:r>
              <w:t>-</w:t>
            </w:r>
          </w:p>
        </w:tc>
      </w:tr>
      <w:tr w:rsidR="008F118D" w14:paraId="4571B75D" w14:textId="77777777" w:rsidTr="00753E69">
        <w:trPr>
          <w:gridAfter w:val="4"/>
          <w:wAfter w:w="568" w:type="dxa"/>
          <w:jc w:val="center"/>
        </w:trPr>
        <w:tc>
          <w:tcPr>
            <w:tcW w:w="4740" w:type="dxa"/>
            <w:gridSpan w:val="6"/>
          </w:tcPr>
          <w:p w14:paraId="0ECF0E40" w14:textId="77777777" w:rsidR="008F118D" w:rsidRDefault="008F118D" w:rsidP="00753E69">
            <w:pPr>
              <w:pStyle w:val="TAL"/>
            </w:pPr>
            <w:r>
              <w:rPr>
                <w:rFonts w:hint="eastAsia"/>
                <w:lang w:eastAsia="ko-KR"/>
              </w:rPr>
              <w:t>Allowed NSSAI</w:t>
            </w:r>
          </w:p>
        </w:tc>
        <w:tc>
          <w:tcPr>
            <w:tcW w:w="749" w:type="dxa"/>
            <w:gridSpan w:val="5"/>
          </w:tcPr>
          <w:p w14:paraId="386269A5" w14:textId="77777777" w:rsidR="008F118D" w:rsidRDefault="008F118D" w:rsidP="00753E69">
            <w:pPr>
              <w:pStyle w:val="TAC"/>
            </w:pPr>
            <w:r>
              <w:t>-</w:t>
            </w:r>
          </w:p>
        </w:tc>
        <w:tc>
          <w:tcPr>
            <w:tcW w:w="749" w:type="dxa"/>
            <w:gridSpan w:val="5"/>
          </w:tcPr>
          <w:p w14:paraId="327BA1DB" w14:textId="77777777" w:rsidR="008F118D" w:rsidRDefault="008F118D" w:rsidP="00753E69">
            <w:pPr>
              <w:pStyle w:val="TAC"/>
            </w:pPr>
            <w:r>
              <w:t>E</w:t>
            </w:r>
          </w:p>
        </w:tc>
        <w:tc>
          <w:tcPr>
            <w:tcW w:w="749" w:type="dxa"/>
            <w:gridSpan w:val="5"/>
          </w:tcPr>
          <w:p w14:paraId="4BFD09E7" w14:textId="77777777" w:rsidR="008F118D" w:rsidRDefault="008F118D" w:rsidP="00753E69">
            <w:pPr>
              <w:pStyle w:val="TAC"/>
            </w:pPr>
            <w:r>
              <w:t>-</w:t>
            </w:r>
          </w:p>
        </w:tc>
      </w:tr>
      <w:tr w:rsidR="00D3750D" w14:paraId="5F5F5B57" w14:textId="77777777" w:rsidTr="00753E69">
        <w:trPr>
          <w:gridAfter w:val="4"/>
          <w:wAfter w:w="568" w:type="dxa"/>
          <w:jc w:val="center"/>
        </w:trPr>
        <w:tc>
          <w:tcPr>
            <w:tcW w:w="4740" w:type="dxa"/>
            <w:gridSpan w:val="6"/>
          </w:tcPr>
          <w:p w14:paraId="36943976" w14:textId="77777777" w:rsidR="00D3750D" w:rsidRDefault="00D3750D" w:rsidP="00D3750D">
            <w:pPr>
              <w:pStyle w:val="TAL"/>
              <w:rPr>
                <w:lang w:eastAsia="ko-KR"/>
              </w:rPr>
            </w:pPr>
            <w:r>
              <w:rPr>
                <w:lang w:eastAsia="ko-KR"/>
              </w:rPr>
              <w:t>NSSAI mapping list</w:t>
            </w:r>
          </w:p>
        </w:tc>
        <w:tc>
          <w:tcPr>
            <w:tcW w:w="749" w:type="dxa"/>
            <w:gridSpan w:val="5"/>
          </w:tcPr>
          <w:p w14:paraId="6F6D3310" w14:textId="77777777" w:rsidR="00D3750D" w:rsidRDefault="00D3750D" w:rsidP="00D3750D">
            <w:pPr>
              <w:pStyle w:val="TAC"/>
            </w:pPr>
            <w:r>
              <w:t>-</w:t>
            </w:r>
          </w:p>
        </w:tc>
        <w:tc>
          <w:tcPr>
            <w:tcW w:w="749" w:type="dxa"/>
            <w:gridSpan w:val="5"/>
          </w:tcPr>
          <w:p w14:paraId="4B4CECCA" w14:textId="77777777" w:rsidR="00D3750D" w:rsidRDefault="00D3750D" w:rsidP="00D3750D">
            <w:pPr>
              <w:pStyle w:val="TAC"/>
            </w:pPr>
            <w:r>
              <w:t>E</w:t>
            </w:r>
          </w:p>
        </w:tc>
        <w:tc>
          <w:tcPr>
            <w:tcW w:w="749" w:type="dxa"/>
            <w:gridSpan w:val="5"/>
          </w:tcPr>
          <w:p w14:paraId="6124E483" w14:textId="77777777" w:rsidR="00D3750D" w:rsidRDefault="00D3750D" w:rsidP="00D3750D">
            <w:pPr>
              <w:pStyle w:val="TAC"/>
            </w:pPr>
            <w:r>
              <w:t>-</w:t>
            </w:r>
          </w:p>
        </w:tc>
      </w:tr>
      <w:tr w:rsidR="008F118D" w14:paraId="0937B3D7" w14:textId="77777777" w:rsidTr="00753E69">
        <w:trPr>
          <w:gridAfter w:val="4"/>
          <w:wAfter w:w="568" w:type="dxa"/>
          <w:jc w:val="center"/>
        </w:trPr>
        <w:tc>
          <w:tcPr>
            <w:tcW w:w="4740" w:type="dxa"/>
            <w:gridSpan w:val="6"/>
          </w:tcPr>
          <w:p w14:paraId="68400C11" w14:textId="77777777" w:rsidR="008F118D" w:rsidRDefault="008F118D" w:rsidP="00753E69">
            <w:pPr>
              <w:pStyle w:val="TAL"/>
            </w:pPr>
            <w:r>
              <w:rPr>
                <w:rFonts w:cs="Arial"/>
                <w:lang w:eastAsia="ja-JP"/>
              </w:rPr>
              <w:t>RRC Establishment Cause</w:t>
            </w:r>
          </w:p>
        </w:tc>
        <w:tc>
          <w:tcPr>
            <w:tcW w:w="749" w:type="dxa"/>
            <w:gridSpan w:val="5"/>
          </w:tcPr>
          <w:p w14:paraId="7C1BE4DA" w14:textId="77777777" w:rsidR="008F118D" w:rsidRDefault="008F118D" w:rsidP="00753E69">
            <w:pPr>
              <w:pStyle w:val="TAC"/>
            </w:pPr>
            <w:r>
              <w:t>-</w:t>
            </w:r>
          </w:p>
        </w:tc>
        <w:tc>
          <w:tcPr>
            <w:tcW w:w="749" w:type="dxa"/>
            <w:gridSpan w:val="5"/>
          </w:tcPr>
          <w:p w14:paraId="552788FD" w14:textId="77777777" w:rsidR="008F118D" w:rsidRDefault="008F118D" w:rsidP="00753E69">
            <w:pPr>
              <w:pStyle w:val="TAC"/>
            </w:pPr>
            <w:r>
              <w:t>E</w:t>
            </w:r>
          </w:p>
        </w:tc>
        <w:tc>
          <w:tcPr>
            <w:tcW w:w="749" w:type="dxa"/>
            <w:gridSpan w:val="5"/>
          </w:tcPr>
          <w:p w14:paraId="68BF2D3F" w14:textId="77777777" w:rsidR="008F118D" w:rsidRDefault="008F118D" w:rsidP="00753E69">
            <w:pPr>
              <w:pStyle w:val="TAC"/>
            </w:pPr>
            <w:r>
              <w:t>-</w:t>
            </w:r>
          </w:p>
        </w:tc>
      </w:tr>
      <w:tr w:rsidR="008F2C17" w14:paraId="1269513D" w14:textId="77777777">
        <w:trPr>
          <w:gridBefore w:val="1"/>
          <w:gridAfter w:val="3"/>
          <w:wBefore w:w="33" w:type="dxa"/>
          <w:wAfter w:w="535" w:type="dxa"/>
          <w:jc w:val="center"/>
        </w:trPr>
        <w:tc>
          <w:tcPr>
            <w:tcW w:w="4740" w:type="dxa"/>
            <w:gridSpan w:val="6"/>
          </w:tcPr>
          <w:p w14:paraId="38FAEC70" w14:textId="77777777" w:rsidR="008F2C17" w:rsidRDefault="008F2C17">
            <w:pPr>
              <w:pStyle w:val="TAL"/>
              <w:rPr>
                <w:rFonts w:cs="Arial"/>
                <w:lang w:eastAsia="ja-JP"/>
              </w:rPr>
            </w:pPr>
            <w:r>
              <w:rPr>
                <w:lang w:eastAsia="zh-CN"/>
              </w:rPr>
              <w:t>Satellite Access Indicat</w:t>
            </w:r>
            <w:r>
              <w:rPr>
                <w:rFonts w:hint="eastAsia"/>
                <w:lang w:eastAsia="zh-CN"/>
              </w:rPr>
              <w:t>or</w:t>
            </w:r>
          </w:p>
        </w:tc>
        <w:tc>
          <w:tcPr>
            <w:tcW w:w="749" w:type="dxa"/>
            <w:gridSpan w:val="5"/>
          </w:tcPr>
          <w:p w14:paraId="0D4D5A69" w14:textId="77777777" w:rsidR="008F2C17" w:rsidRDefault="008F2C17">
            <w:pPr>
              <w:pStyle w:val="TAC"/>
              <w:rPr>
                <w:lang w:eastAsia="zh-CN"/>
              </w:rPr>
            </w:pPr>
            <w:r>
              <w:rPr>
                <w:rFonts w:hint="eastAsia"/>
                <w:lang w:eastAsia="zh-CN"/>
              </w:rPr>
              <w:t>-</w:t>
            </w:r>
          </w:p>
        </w:tc>
        <w:tc>
          <w:tcPr>
            <w:tcW w:w="749" w:type="dxa"/>
            <w:gridSpan w:val="5"/>
          </w:tcPr>
          <w:p w14:paraId="6B9219D3" w14:textId="77777777" w:rsidR="008F2C17" w:rsidRDefault="008F2C17">
            <w:pPr>
              <w:pStyle w:val="TAC"/>
              <w:rPr>
                <w:lang w:eastAsia="zh-CN"/>
              </w:rPr>
            </w:pPr>
            <w:r>
              <w:rPr>
                <w:rFonts w:hint="eastAsia"/>
                <w:lang w:eastAsia="zh-CN"/>
              </w:rPr>
              <w:t>E</w:t>
            </w:r>
          </w:p>
        </w:tc>
        <w:tc>
          <w:tcPr>
            <w:tcW w:w="749" w:type="dxa"/>
            <w:gridSpan w:val="5"/>
          </w:tcPr>
          <w:p w14:paraId="5EF5AFE2" w14:textId="77777777" w:rsidR="008F2C17" w:rsidRDefault="008F2C17">
            <w:pPr>
              <w:pStyle w:val="TAC"/>
              <w:rPr>
                <w:lang w:eastAsia="zh-CN"/>
              </w:rPr>
            </w:pPr>
            <w:r>
              <w:rPr>
                <w:rFonts w:hint="eastAsia"/>
                <w:lang w:eastAsia="zh-CN"/>
              </w:rPr>
              <w:t>-</w:t>
            </w:r>
          </w:p>
        </w:tc>
      </w:tr>
      <w:tr w:rsidR="008F118D" w14:paraId="54BE0FE9" w14:textId="77777777" w:rsidTr="00753E69">
        <w:trPr>
          <w:gridAfter w:val="4"/>
          <w:wAfter w:w="568" w:type="dxa"/>
          <w:jc w:val="center"/>
        </w:trPr>
        <w:tc>
          <w:tcPr>
            <w:tcW w:w="6987" w:type="dxa"/>
            <w:gridSpan w:val="21"/>
            <w:shd w:val="clear" w:color="auto" w:fill="E7E6E6"/>
          </w:tcPr>
          <w:p w14:paraId="6D5E465B" w14:textId="77777777" w:rsidR="008F118D" w:rsidRDefault="008F118D" w:rsidP="00753E69">
            <w:pPr>
              <w:pStyle w:val="TAC"/>
            </w:pPr>
            <w:r>
              <w:t>Location Reporting Charging information</w:t>
            </w:r>
          </w:p>
        </w:tc>
      </w:tr>
      <w:tr w:rsidR="008F118D" w14:paraId="13F94717" w14:textId="77777777" w:rsidTr="00753E69">
        <w:trPr>
          <w:gridAfter w:val="4"/>
          <w:wAfter w:w="568" w:type="dxa"/>
          <w:jc w:val="center"/>
        </w:trPr>
        <w:tc>
          <w:tcPr>
            <w:tcW w:w="4740" w:type="dxa"/>
            <w:gridSpan w:val="6"/>
          </w:tcPr>
          <w:p w14:paraId="1A754B6B" w14:textId="77777777" w:rsidR="008F118D" w:rsidRDefault="00514B0B" w:rsidP="00753E69">
            <w:pPr>
              <w:pStyle w:val="TAL"/>
            </w:pPr>
            <w:r>
              <w:rPr>
                <w:lang w:eastAsia="zh-CN" w:bidi="ar-IQ"/>
              </w:rPr>
              <w:t xml:space="preserve">Location reporting </w:t>
            </w:r>
            <w:r w:rsidR="008F118D">
              <w:rPr>
                <w:lang w:eastAsia="zh-CN" w:bidi="ar-IQ"/>
              </w:rPr>
              <w:t>Message type</w:t>
            </w:r>
          </w:p>
        </w:tc>
        <w:tc>
          <w:tcPr>
            <w:tcW w:w="749" w:type="dxa"/>
            <w:gridSpan w:val="5"/>
          </w:tcPr>
          <w:p w14:paraId="20DAFF52" w14:textId="77777777" w:rsidR="008F118D" w:rsidRDefault="008F118D" w:rsidP="00753E69">
            <w:pPr>
              <w:pStyle w:val="TAC"/>
            </w:pPr>
            <w:r>
              <w:t>-</w:t>
            </w:r>
          </w:p>
        </w:tc>
        <w:tc>
          <w:tcPr>
            <w:tcW w:w="749" w:type="dxa"/>
            <w:gridSpan w:val="5"/>
          </w:tcPr>
          <w:p w14:paraId="0C81B027" w14:textId="77777777" w:rsidR="008F118D" w:rsidRDefault="008F118D" w:rsidP="00753E69">
            <w:pPr>
              <w:pStyle w:val="TAC"/>
            </w:pPr>
            <w:r>
              <w:t>-</w:t>
            </w:r>
          </w:p>
        </w:tc>
        <w:tc>
          <w:tcPr>
            <w:tcW w:w="749" w:type="dxa"/>
            <w:gridSpan w:val="5"/>
          </w:tcPr>
          <w:p w14:paraId="664F86F5" w14:textId="77777777" w:rsidR="008F118D" w:rsidRDefault="008F118D" w:rsidP="00753E69">
            <w:pPr>
              <w:pStyle w:val="TAC"/>
            </w:pPr>
            <w:r>
              <w:t>E</w:t>
            </w:r>
          </w:p>
        </w:tc>
      </w:tr>
      <w:tr w:rsidR="008F118D" w14:paraId="100282AF" w14:textId="77777777" w:rsidTr="00753E69">
        <w:trPr>
          <w:gridAfter w:val="4"/>
          <w:wAfter w:w="568" w:type="dxa"/>
          <w:jc w:val="center"/>
        </w:trPr>
        <w:tc>
          <w:tcPr>
            <w:tcW w:w="4740" w:type="dxa"/>
            <w:gridSpan w:val="6"/>
          </w:tcPr>
          <w:p w14:paraId="5D28E7EA" w14:textId="77777777" w:rsidR="008F118D" w:rsidRDefault="008F118D" w:rsidP="00753E69">
            <w:pPr>
              <w:pStyle w:val="TAL"/>
            </w:pPr>
            <w:r>
              <w:rPr>
                <w:rFonts w:hint="eastAsia"/>
                <w:lang w:eastAsia="zh-CN" w:bidi="ar-IQ"/>
              </w:rPr>
              <w:t>User Information</w:t>
            </w:r>
          </w:p>
        </w:tc>
        <w:tc>
          <w:tcPr>
            <w:tcW w:w="749" w:type="dxa"/>
            <w:gridSpan w:val="5"/>
          </w:tcPr>
          <w:p w14:paraId="0555DC72" w14:textId="77777777" w:rsidR="008F118D" w:rsidRDefault="008F118D" w:rsidP="00753E69">
            <w:pPr>
              <w:pStyle w:val="TAC"/>
            </w:pPr>
            <w:r>
              <w:t>-</w:t>
            </w:r>
          </w:p>
        </w:tc>
        <w:tc>
          <w:tcPr>
            <w:tcW w:w="749" w:type="dxa"/>
            <w:gridSpan w:val="5"/>
          </w:tcPr>
          <w:p w14:paraId="49F6AC1F" w14:textId="77777777" w:rsidR="008F118D" w:rsidRDefault="008F118D" w:rsidP="00753E69">
            <w:pPr>
              <w:pStyle w:val="TAC"/>
            </w:pPr>
            <w:r>
              <w:t>-</w:t>
            </w:r>
          </w:p>
        </w:tc>
        <w:tc>
          <w:tcPr>
            <w:tcW w:w="749" w:type="dxa"/>
            <w:gridSpan w:val="5"/>
          </w:tcPr>
          <w:p w14:paraId="17360FA2" w14:textId="77777777" w:rsidR="008F118D" w:rsidRDefault="008F118D" w:rsidP="00753E69">
            <w:pPr>
              <w:pStyle w:val="TAC"/>
            </w:pPr>
            <w:r>
              <w:t>E</w:t>
            </w:r>
          </w:p>
        </w:tc>
      </w:tr>
      <w:tr w:rsidR="008F118D" w14:paraId="34D5581B"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4B5C3C54" w14:textId="77777777" w:rsidR="008F118D" w:rsidRDefault="008F118D" w:rsidP="00753E69">
            <w:pPr>
              <w:pStyle w:val="TAL"/>
            </w:pPr>
            <w:r>
              <w:rPr>
                <w:lang w:bidi="ar-IQ"/>
              </w:rPr>
              <w:t>User Location Info</w:t>
            </w:r>
          </w:p>
        </w:tc>
        <w:tc>
          <w:tcPr>
            <w:tcW w:w="749" w:type="dxa"/>
            <w:gridSpan w:val="5"/>
            <w:tcBorders>
              <w:top w:val="single" w:sz="4" w:space="0" w:color="auto"/>
              <w:left w:val="single" w:sz="4" w:space="0" w:color="auto"/>
              <w:bottom w:val="single" w:sz="4" w:space="0" w:color="auto"/>
              <w:right w:val="single" w:sz="4" w:space="0" w:color="auto"/>
            </w:tcBorders>
          </w:tcPr>
          <w:p w14:paraId="2C834AAB" w14:textId="77777777" w:rsidR="008F118D" w:rsidRDefault="008F118D" w:rsidP="00753E6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3D44807" w14:textId="77777777" w:rsidR="008F118D" w:rsidRDefault="008F118D" w:rsidP="00753E6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1DC2071" w14:textId="77777777" w:rsidR="008F118D" w:rsidRDefault="008F118D" w:rsidP="00753E69">
            <w:pPr>
              <w:pStyle w:val="TAC"/>
            </w:pPr>
            <w:r>
              <w:t>E</w:t>
            </w:r>
          </w:p>
        </w:tc>
      </w:tr>
      <w:tr w:rsidR="00E640F4" w14:paraId="43B95EEE" w14:textId="77777777" w:rsidTr="008B00E3">
        <w:trPr>
          <w:gridAfter w:val="4"/>
          <w:wAfter w:w="568" w:type="dxa"/>
          <w:jc w:val="center"/>
        </w:trPr>
        <w:tc>
          <w:tcPr>
            <w:tcW w:w="4740" w:type="dxa"/>
            <w:gridSpan w:val="6"/>
          </w:tcPr>
          <w:p w14:paraId="77A1E177" w14:textId="77777777" w:rsidR="00E640F4" w:rsidRDefault="00E640F4" w:rsidP="008B00E3">
            <w:pPr>
              <w:pStyle w:val="TAL"/>
            </w:pPr>
            <w:r>
              <w:t>PSCell Information</w:t>
            </w:r>
          </w:p>
        </w:tc>
        <w:tc>
          <w:tcPr>
            <w:tcW w:w="749" w:type="dxa"/>
            <w:gridSpan w:val="5"/>
          </w:tcPr>
          <w:p w14:paraId="18539462" w14:textId="77777777" w:rsidR="00E640F4" w:rsidRDefault="00E640F4" w:rsidP="008B00E3">
            <w:pPr>
              <w:pStyle w:val="TAC"/>
            </w:pPr>
            <w:r>
              <w:t>-</w:t>
            </w:r>
          </w:p>
        </w:tc>
        <w:tc>
          <w:tcPr>
            <w:tcW w:w="749" w:type="dxa"/>
            <w:gridSpan w:val="5"/>
          </w:tcPr>
          <w:p w14:paraId="59703AB5" w14:textId="77777777" w:rsidR="00E640F4" w:rsidRDefault="00E640F4" w:rsidP="008B00E3">
            <w:pPr>
              <w:pStyle w:val="TAC"/>
            </w:pPr>
            <w:r>
              <w:t>-</w:t>
            </w:r>
          </w:p>
        </w:tc>
        <w:tc>
          <w:tcPr>
            <w:tcW w:w="749" w:type="dxa"/>
            <w:gridSpan w:val="5"/>
          </w:tcPr>
          <w:p w14:paraId="41891A0E" w14:textId="77777777" w:rsidR="00E640F4" w:rsidRDefault="00E640F4" w:rsidP="008B00E3">
            <w:pPr>
              <w:pStyle w:val="TAC"/>
            </w:pPr>
            <w:r>
              <w:t>E</w:t>
            </w:r>
          </w:p>
        </w:tc>
      </w:tr>
      <w:tr w:rsidR="008F118D" w14:paraId="5C3D87E6"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97BB41E" w14:textId="77777777" w:rsidR="008F118D" w:rsidRDefault="008F118D" w:rsidP="00753E69">
            <w:pPr>
              <w:pStyle w:val="TAL"/>
            </w:pPr>
            <w:r>
              <w:rPr>
                <w:lang w:bidi="ar-IQ"/>
              </w:rPr>
              <w:t>UE Time Zone</w:t>
            </w:r>
          </w:p>
        </w:tc>
        <w:tc>
          <w:tcPr>
            <w:tcW w:w="749" w:type="dxa"/>
            <w:gridSpan w:val="5"/>
            <w:tcBorders>
              <w:top w:val="single" w:sz="4" w:space="0" w:color="auto"/>
              <w:left w:val="single" w:sz="4" w:space="0" w:color="auto"/>
              <w:bottom w:val="single" w:sz="4" w:space="0" w:color="auto"/>
              <w:right w:val="single" w:sz="4" w:space="0" w:color="auto"/>
            </w:tcBorders>
          </w:tcPr>
          <w:p w14:paraId="59B9ACB4" w14:textId="77777777" w:rsidR="008F118D" w:rsidRDefault="008F118D" w:rsidP="00753E6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3234C02" w14:textId="77777777" w:rsidR="008F118D" w:rsidRDefault="008F118D" w:rsidP="00753E6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3C27C1AB" w14:textId="77777777" w:rsidR="008F118D" w:rsidRDefault="008F118D" w:rsidP="00753E69">
            <w:pPr>
              <w:pStyle w:val="TAC"/>
            </w:pPr>
            <w:r>
              <w:t>E</w:t>
            </w:r>
          </w:p>
        </w:tc>
      </w:tr>
      <w:tr w:rsidR="008F118D" w14:paraId="3626D68E"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F936709" w14:textId="77777777" w:rsidR="008F118D" w:rsidRDefault="008F118D" w:rsidP="00753E69">
            <w:pPr>
              <w:pStyle w:val="TAL"/>
            </w:pPr>
            <w:r>
              <w:t>Presence Reporting Area Information</w:t>
            </w:r>
          </w:p>
        </w:tc>
        <w:tc>
          <w:tcPr>
            <w:tcW w:w="749" w:type="dxa"/>
            <w:gridSpan w:val="5"/>
            <w:tcBorders>
              <w:top w:val="single" w:sz="4" w:space="0" w:color="auto"/>
              <w:left w:val="single" w:sz="4" w:space="0" w:color="auto"/>
              <w:bottom w:val="single" w:sz="4" w:space="0" w:color="auto"/>
              <w:right w:val="single" w:sz="4" w:space="0" w:color="auto"/>
            </w:tcBorders>
          </w:tcPr>
          <w:p w14:paraId="14E48E00" w14:textId="77777777" w:rsidR="008F118D" w:rsidRDefault="008F118D" w:rsidP="00753E6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1F2865A7" w14:textId="77777777" w:rsidR="008F118D" w:rsidRDefault="008F118D" w:rsidP="00753E6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6BD06E5D" w14:textId="77777777" w:rsidR="008F118D" w:rsidRDefault="008F118D" w:rsidP="00753E69">
            <w:pPr>
              <w:pStyle w:val="TAC"/>
            </w:pPr>
            <w:r>
              <w:t>E</w:t>
            </w:r>
          </w:p>
        </w:tc>
      </w:tr>
      <w:tr w:rsidR="00514B0B" w14:paraId="6391AD04" w14:textId="77777777" w:rsidTr="00514B0B">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0B01C74D" w14:textId="77777777" w:rsidR="00514B0B" w:rsidRDefault="00514B0B" w:rsidP="008B00E3">
            <w:pPr>
              <w:pStyle w:val="TAL"/>
            </w:pPr>
            <w:r>
              <w:t>RAT Type</w:t>
            </w:r>
          </w:p>
        </w:tc>
        <w:tc>
          <w:tcPr>
            <w:tcW w:w="749" w:type="dxa"/>
            <w:gridSpan w:val="5"/>
            <w:tcBorders>
              <w:top w:val="single" w:sz="4" w:space="0" w:color="auto"/>
              <w:left w:val="single" w:sz="4" w:space="0" w:color="auto"/>
              <w:bottom w:val="single" w:sz="4" w:space="0" w:color="auto"/>
              <w:right w:val="single" w:sz="4" w:space="0" w:color="auto"/>
            </w:tcBorders>
          </w:tcPr>
          <w:p w14:paraId="5E4793E9" w14:textId="77777777" w:rsidR="00514B0B" w:rsidRDefault="00514B0B" w:rsidP="008B00E3">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7B0241A9" w14:textId="77777777" w:rsidR="00514B0B" w:rsidRDefault="00514B0B" w:rsidP="008B00E3">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209DDF71" w14:textId="77777777" w:rsidR="00514B0B" w:rsidRDefault="00514B0B" w:rsidP="008B00E3">
            <w:pPr>
              <w:pStyle w:val="TAC"/>
            </w:pPr>
            <w:r>
              <w:t>E</w:t>
            </w:r>
          </w:p>
        </w:tc>
      </w:tr>
      <w:tr w:rsidR="008F2C17" w14:paraId="117579A2" w14:textId="77777777">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66A770C8" w14:textId="77777777" w:rsidR="008F2C17" w:rsidRDefault="008F2C17">
            <w:pPr>
              <w:pStyle w:val="TAL"/>
            </w:pPr>
            <w:r>
              <w:rPr>
                <w:lang w:eastAsia="zh-CN"/>
              </w:rPr>
              <w:t>Satellite Access Indicat</w:t>
            </w:r>
            <w:r>
              <w:rPr>
                <w:rFonts w:hint="eastAsia"/>
                <w:lang w:eastAsia="zh-CN"/>
              </w:rPr>
              <w:t>or</w:t>
            </w:r>
          </w:p>
        </w:tc>
        <w:tc>
          <w:tcPr>
            <w:tcW w:w="749" w:type="dxa"/>
            <w:gridSpan w:val="5"/>
            <w:tcBorders>
              <w:top w:val="single" w:sz="4" w:space="0" w:color="auto"/>
              <w:left w:val="single" w:sz="4" w:space="0" w:color="auto"/>
              <w:bottom w:val="single" w:sz="4" w:space="0" w:color="auto"/>
              <w:right w:val="single" w:sz="4" w:space="0" w:color="auto"/>
            </w:tcBorders>
          </w:tcPr>
          <w:p w14:paraId="409E8BF0" w14:textId="77777777" w:rsidR="008F2C17" w:rsidRDefault="008F2C17">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1D6B4384" w14:textId="77777777" w:rsidR="008F2C17" w:rsidRDefault="008F2C17">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3709E3D0" w14:textId="77777777" w:rsidR="008F2C17" w:rsidRDefault="008F2C17">
            <w:pPr>
              <w:pStyle w:val="TAC"/>
              <w:rPr>
                <w:lang w:eastAsia="zh-CN"/>
              </w:rPr>
            </w:pPr>
            <w:r>
              <w:rPr>
                <w:rFonts w:hint="eastAsia"/>
                <w:lang w:eastAsia="zh-CN"/>
              </w:rPr>
              <w:t>E</w:t>
            </w:r>
          </w:p>
        </w:tc>
      </w:tr>
      <w:tr w:rsidR="007B4A1B" w14:paraId="2B96F6CB" w14:textId="77777777" w:rsidTr="007B4A1B">
        <w:trPr>
          <w:gridBefore w:val="2"/>
          <w:gridAfter w:val="2"/>
          <w:wBefore w:w="66" w:type="dxa"/>
          <w:wAfter w:w="502" w:type="dxa"/>
          <w:jc w:val="center"/>
        </w:trPr>
        <w:tc>
          <w:tcPr>
            <w:tcW w:w="6987" w:type="dxa"/>
            <w:gridSpan w:val="21"/>
            <w:tcBorders>
              <w:top w:val="single" w:sz="4" w:space="0" w:color="auto"/>
              <w:left w:val="single" w:sz="4" w:space="0" w:color="auto"/>
              <w:bottom w:val="single" w:sz="4" w:space="0" w:color="auto"/>
              <w:right w:val="single" w:sz="4" w:space="0" w:color="auto"/>
            </w:tcBorders>
            <w:shd w:val="clear" w:color="auto" w:fill="D9D9D9"/>
          </w:tcPr>
          <w:p w14:paraId="62C7F1E0" w14:textId="77777777" w:rsidR="007B4A1B" w:rsidRDefault="007B4A1B" w:rsidP="00F01D19">
            <w:pPr>
              <w:pStyle w:val="TAC"/>
              <w:rPr>
                <w:lang w:eastAsia="zh-CN"/>
              </w:rPr>
            </w:pPr>
            <w:r>
              <w:t>Inter-CHF Information</w:t>
            </w:r>
          </w:p>
        </w:tc>
      </w:tr>
      <w:tr w:rsidR="007B4A1B" w14:paraId="63332CB3"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59868A1C" w14:textId="77777777" w:rsidR="007B4A1B" w:rsidRDefault="007B4A1B" w:rsidP="00F01D19">
            <w:pPr>
              <w:pStyle w:val="TAL"/>
            </w:pPr>
            <w:r>
              <w:rPr>
                <w:rFonts w:hint="eastAsia"/>
                <w:lang w:eastAsia="zh-CN"/>
              </w:rPr>
              <w:t>Remote</w:t>
            </w:r>
            <w:r>
              <w:t xml:space="preserve"> CHF resource</w:t>
            </w:r>
          </w:p>
        </w:tc>
        <w:tc>
          <w:tcPr>
            <w:tcW w:w="749" w:type="dxa"/>
            <w:gridSpan w:val="5"/>
            <w:tcBorders>
              <w:top w:val="single" w:sz="4" w:space="0" w:color="auto"/>
              <w:left w:val="single" w:sz="4" w:space="0" w:color="auto"/>
              <w:bottom w:val="single" w:sz="4" w:space="0" w:color="auto"/>
              <w:right w:val="single" w:sz="4" w:space="0" w:color="auto"/>
            </w:tcBorders>
          </w:tcPr>
          <w:p w14:paraId="196D2F23" w14:textId="77777777" w:rsidR="007B4A1B" w:rsidRDefault="007B4A1B" w:rsidP="00F01D19">
            <w:pPr>
              <w:pStyle w:val="TAC"/>
            </w:pPr>
            <w:r>
              <w:t>-T-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CB618D3" w14:textId="77777777" w:rsidR="007B4A1B" w:rsidRDefault="007B4A1B" w:rsidP="00F01D1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40E31897" w14:textId="77777777" w:rsidR="007B4A1B" w:rsidRDefault="007B4A1B" w:rsidP="00F01D19">
            <w:pPr>
              <w:pStyle w:val="TAC"/>
            </w:pPr>
            <w:r>
              <w:t>-</w:t>
            </w:r>
          </w:p>
        </w:tc>
      </w:tr>
      <w:tr w:rsidR="007B4A1B" w14:paraId="5403B347"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D46B2AF" w14:textId="77777777" w:rsidR="007B4A1B" w:rsidRDefault="007B4A1B" w:rsidP="00F01D19">
            <w:pPr>
              <w:pStyle w:val="TAL"/>
              <w:rPr>
                <w:lang w:eastAsia="zh-CN"/>
              </w:rPr>
            </w:pPr>
            <w:r>
              <w:t>Original NF Consumer Id</w:t>
            </w:r>
          </w:p>
        </w:tc>
        <w:tc>
          <w:tcPr>
            <w:tcW w:w="749" w:type="dxa"/>
            <w:gridSpan w:val="5"/>
            <w:tcBorders>
              <w:top w:val="single" w:sz="4" w:space="0" w:color="auto"/>
              <w:left w:val="single" w:sz="4" w:space="0" w:color="auto"/>
              <w:bottom w:val="single" w:sz="4" w:space="0" w:color="auto"/>
              <w:right w:val="single" w:sz="4" w:space="0" w:color="auto"/>
            </w:tcBorders>
          </w:tcPr>
          <w:p w14:paraId="5C41AD61" w14:textId="77777777" w:rsidR="007B4A1B" w:rsidRDefault="007B4A1B" w:rsidP="00F01D19">
            <w:pPr>
              <w:pStyle w:val="TAC"/>
            </w:pPr>
            <w:r>
              <w:t>ITE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5EA538DB" w14:textId="77777777" w:rsidR="007B4A1B" w:rsidRDefault="007B4A1B" w:rsidP="00F01D19">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3830281" w14:textId="77777777" w:rsidR="007B4A1B" w:rsidRDefault="007B4A1B" w:rsidP="00F01D19">
            <w:pPr>
              <w:pStyle w:val="TAC"/>
            </w:pPr>
            <w:r>
              <w:t>E</w:t>
            </w:r>
          </w:p>
        </w:tc>
      </w:tr>
    </w:tbl>
    <w:p w14:paraId="2D018F46" w14:textId="77777777" w:rsidR="008F118D" w:rsidRDefault="008F118D" w:rsidP="008F118D">
      <w:pPr>
        <w:keepNext/>
      </w:pPr>
    </w:p>
    <w:p w14:paraId="2FE23A29" w14:textId="77777777" w:rsidR="008F118D" w:rsidRDefault="008F118D" w:rsidP="008F118D">
      <w:pPr>
        <w:keepNext/>
        <w:rPr>
          <w:lang w:eastAsia="zh-CN"/>
        </w:rPr>
      </w:pPr>
      <w:r>
        <w:t xml:space="preserve">Table 6.2.3.2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AMF </w:t>
      </w:r>
      <w:r>
        <w:t xml:space="preserve">converged </w:t>
      </w:r>
      <w:r>
        <w:rPr>
          <w:lang w:bidi="ar-IQ"/>
        </w:rPr>
        <w:t>charging</w:t>
      </w:r>
      <w:r>
        <w:t>.</w:t>
      </w:r>
      <w:r>
        <w:rPr>
          <w:lang w:eastAsia="zh-CN"/>
        </w:rPr>
        <w:t xml:space="preserve">  </w:t>
      </w:r>
    </w:p>
    <w:p w14:paraId="14DE068C" w14:textId="77777777" w:rsidR="008F118D" w:rsidRPr="0017678E" w:rsidRDefault="008F118D" w:rsidP="0017678E">
      <w:pPr>
        <w:pStyle w:val="TH"/>
      </w:pPr>
      <w:bookmarkStart w:id="336" w:name="_CRTable6_2_3_2"/>
      <w:r w:rsidRPr="0017678E">
        <w:t xml:space="preserve">Table </w:t>
      </w:r>
      <w:bookmarkEnd w:id="336"/>
      <w:r w:rsidRPr="0017678E">
        <w:t xml:space="preserve">6.2.3.2: </w:t>
      </w:r>
      <w:r w:rsidRPr="0017678E">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580"/>
        <w:gridCol w:w="2127"/>
        <w:gridCol w:w="33"/>
        <w:gridCol w:w="716"/>
        <w:gridCol w:w="33"/>
        <w:gridCol w:w="716"/>
        <w:gridCol w:w="33"/>
        <w:gridCol w:w="716"/>
        <w:gridCol w:w="33"/>
      </w:tblGrid>
      <w:tr w:rsidR="008F118D" w14:paraId="41C15599" w14:textId="77777777" w:rsidTr="00753E69">
        <w:trPr>
          <w:gridAfter w:val="1"/>
          <w:wAfter w:w="33" w:type="dxa"/>
          <w:tblHeader/>
          <w:jc w:val="center"/>
        </w:trPr>
        <w:tc>
          <w:tcPr>
            <w:tcW w:w="2613" w:type="dxa"/>
            <w:gridSpan w:val="2"/>
            <w:vMerge w:val="restart"/>
            <w:shd w:val="clear" w:color="auto" w:fill="D9D9D9"/>
          </w:tcPr>
          <w:p w14:paraId="24ADDF8F" w14:textId="77777777" w:rsidR="008F118D" w:rsidRDefault="008F118D" w:rsidP="00753E69">
            <w:pPr>
              <w:pStyle w:val="TAH"/>
            </w:pPr>
            <w:r>
              <w:t>Information Element</w:t>
            </w:r>
          </w:p>
        </w:tc>
        <w:tc>
          <w:tcPr>
            <w:tcW w:w="2127" w:type="dxa"/>
            <w:shd w:val="clear" w:color="auto" w:fill="D9D9D9"/>
            <w:hideMark/>
          </w:tcPr>
          <w:p w14:paraId="3D663B5A" w14:textId="77777777" w:rsidR="008F118D" w:rsidRDefault="008F118D" w:rsidP="00753E69">
            <w:pPr>
              <w:pStyle w:val="TAH"/>
            </w:pPr>
            <w:r>
              <w:t>Functionality of AMF</w:t>
            </w:r>
          </w:p>
        </w:tc>
        <w:tc>
          <w:tcPr>
            <w:tcW w:w="749" w:type="dxa"/>
            <w:gridSpan w:val="2"/>
            <w:shd w:val="clear" w:color="auto" w:fill="D9D9D9"/>
          </w:tcPr>
          <w:p w14:paraId="15FFD3B3" w14:textId="77777777" w:rsidR="008F118D" w:rsidRDefault="008F118D" w:rsidP="00753E69">
            <w:pPr>
              <w:pStyle w:val="TAH"/>
            </w:pPr>
            <w:r>
              <w:t>Reg.</w:t>
            </w:r>
          </w:p>
        </w:tc>
        <w:tc>
          <w:tcPr>
            <w:tcW w:w="749" w:type="dxa"/>
            <w:gridSpan w:val="2"/>
            <w:shd w:val="clear" w:color="auto" w:fill="D9D9D9"/>
          </w:tcPr>
          <w:p w14:paraId="12693200" w14:textId="77777777" w:rsidR="008F118D" w:rsidRDefault="008F118D" w:rsidP="00753E69">
            <w:pPr>
              <w:pStyle w:val="TAH"/>
            </w:pPr>
            <w:r>
              <w:t xml:space="preserve">N2 cnt </w:t>
            </w:r>
          </w:p>
        </w:tc>
        <w:tc>
          <w:tcPr>
            <w:tcW w:w="749" w:type="dxa"/>
            <w:gridSpan w:val="2"/>
            <w:shd w:val="clear" w:color="auto" w:fill="D9D9D9"/>
          </w:tcPr>
          <w:p w14:paraId="68AFF7C6" w14:textId="77777777" w:rsidR="008F118D" w:rsidRDefault="008F118D" w:rsidP="00753E69">
            <w:pPr>
              <w:pStyle w:val="TAH"/>
            </w:pPr>
            <w:r>
              <w:t>Loc. Report.</w:t>
            </w:r>
          </w:p>
        </w:tc>
      </w:tr>
      <w:tr w:rsidR="008F118D" w14:paraId="6734166C" w14:textId="77777777" w:rsidTr="009F01FF">
        <w:trPr>
          <w:gridAfter w:val="1"/>
          <w:wAfter w:w="33" w:type="dxa"/>
          <w:tblHeader/>
          <w:jc w:val="center"/>
        </w:trPr>
        <w:tc>
          <w:tcPr>
            <w:tcW w:w="2613" w:type="dxa"/>
            <w:gridSpan w:val="2"/>
            <w:vMerge/>
            <w:tcBorders>
              <w:bottom w:val="single" w:sz="4" w:space="0" w:color="auto"/>
            </w:tcBorders>
            <w:shd w:val="clear" w:color="auto" w:fill="D9D9D9"/>
          </w:tcPr>
          <w:p w14:paraId="30FDB349" w14:textId="77777777" w:rsidR="008F118D" w:rsidRDefault="008F118D" w:rsidP="00753E69">
            <w:pPr>
              <w:pStyle w:val="TAH"/>
            </w:pPr>
          </w:p>
        </w:tc>
        <w:tc>
          <w:tcPr>
            <w:tcW w:w="2127" w:type="dxa"/>
            <w:tcBorders>
              <w:bottom w:val="single" w:sz="4" w:space="0" w:color="auto"/>
            </w:tcBorders>
            <w:shd w:val="clear" w:color="auto" w:fill="D9D9D9"/>
          </w:tcPr>
          <w:p w14:paraId="0FD3D628" w14:textId="77777777" w:rsidR="008F118D" w:rsidRDefault="008F118D" w:rsidP="00753E69">
            <w:pPr>
              <w:pStyle w:val="TAH"/>
            </w:pPr>
            <w:r>
              <w:t>Supported Operation Types</w:t>
            </w:r>
          </w:p>
        </w:tc>
        <w:tc>
          <w:tcPr>
            <w:tcW w:w="749" w:type="dxa"/>
            <w:gridSpan w:val="2"/>
            <w:tcBorders>
              <w:bottom w:val="single" w:sz="4" w:space="0" w:color="auto"/>
            </w:tcBorders>
            <w:shd w:val="clear" w:color="auto" w:fill="D9D9D9"/>
            <w:vAlign w:val="center"/>
          </w:tcPr>
          <w:p w14:paraId="4CCB7FD1" w14:textId="77777777" w:rsidR="008F118D" w:rsidRDefault="008F118D" w:rsidP="00753E69">
            <w:pPr>
              <w:pStyle w:val="TAH"/>
            </w:pPr>
            <w:r>
              <w:t>ITE</w:t>
            </w:r>
          </w:p>
        </w:tc>
        <w:tc>
          <w:tcPr>
            <w:tcW w:w="749" w:type="dxa"/>
            <w:gridSpan w:val="2"/>
            <w:tcBorders>
              <w:bottom w:val="single" w:sz="4" w:space="0" w:color="auto"/>
            </w:tcBorders>
            <w:shd w:val="clear" w:color="auto" w:fill="D9D9D9"/>
            <w:vAlign w:val="center"/>
          </w:tcPr>
          <w:p w14:paraId="35F3531D" w14:textId="77777777" w:rsidR="008F118D" w:rsidRDefault="008F118D" w:rsidP="00753E69">
            <w:pPr>
              <w:pStyle w:val="TAH"/>
            </w:pPr>
            <w:r>
              <w:t>E</w:t>
            </w:r>
          </w:p>
        </w:tc>
        <w:tc>
          <w:tcPr>
            <w:tcW w:w="749" w:type="dxa"/>
            <w:gridSpan w:val="2"/>
            <w:tcBorders>
              <w:bottom w:val="single" w:sz="4" w:space="0" w:color="auto"/>
            </w:tcBorders>
            <w:shd w:val="clear" w:color="auto" w:fill="D9D9D9"/>
            <w:vAlign w:val="center"/>
          </w:tcPr>
          <w:p w14:paraId="52C83F60" w14:textId="77777777" w:rsidR="008F118D" w:rsidRDefault="008F118D" w:rsidP="00753E69">
            <w:pPr>
              <w:pStyle w:val="TAH"/>
            </w:pPr>
            <w:r>
              <w:t>E</w:t>
            </w:r>
          </w:p>
        </w:tc>
      </w:tr>
      <w:tr w:rsidR="008F118D" w14:paraId="23C14D07"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44D1130" w14:textId="77777777" w:rsidR="008F118D" w:rsidRDefault="008F118D" w:rsidP="00753E69">
            <w:pPr>
              <w:pStyle w:val="TAL"/>
            </w:pPr>
            <w: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B99441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1D6F908"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F1C8259" w14:textId="77777777" w:rsidR="008F118D" w:rsidRDefault="008F118D" w:rsidP="00753E69">
            <w:pPr>
              <w:pStyle w:val="TAC"/>
            </w:pPr>
            <w:r>
              <w:t>E</w:t>
            </w:r>
          </w:p>
        </w:tc>
      </w:tr>
      <w:tr w:rsidR="008F118D" w14:paraId="53E7E52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49B4BDF7" w14:textId="77777777" w:rsidR="008F118D" w:rsidRDefault="008F118D" w:rsidP="00753E69">
            <w:pPr>
              <w:pStyle w:val="TAL"/>
            </w:pPr>
            <w:r>
              <w:rPr>
                <w:lang w:bidi="ar-IQ"/>
              </w:rPr>
              <w:t>Invocation Timestamp</w:t>
            </w:r>
          </w:p>
        </w:tc>
        <w:tc>
          <w:tcPr>
            <w:tcW w:w="749" w:type="dxa"/>
            <w:gridSpan w:val="2"/>
            <w:tcBorders>
              <w:top w:val="single" w:sz="4" w:space="0" w:color="auto"/>
              <w:left w:val="single" w:sz="4" w:space="0" w:color="auto"/>
              <w:bottom w:val="single" w:sz="4" w:space="0" w:color="auto"/>
              <w:right w:val="single" w:sz="4" w:space="0" w:color="auto"/>
            </w:tcBorders>
            <w:hideMark/>
          </w:tcPr>
          <w:p w14:paraId="35E87DF4"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34CF96"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C0C6E15" w14:textId="77777777" w:rsidR="008F118D" w:rsidRDefault="008F118D" w:rsidP="00753E69">
            <w:pPr>
              <w:pStyle w:val="TAC"/>
            </w:pPr>
            <w:r>
              <w:t>E</w:t>
            </w:r>
          </w:p>
        </w:tc>
      </w:tr>
      <w:tr w:rsidR="008F118D" w14:paraId="0F4B77C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24E2A76" w14:textId="77777777" w:rsidR="008F118D" w:rsidRDefault="008F118D" w:rsidP="00753E69">
            <w:pPr>
              <w:pStyle w:val="TAL"/>
            </w:pPr>
            <w:r>
              <w:t>Invocation Result</w:t>
            </w:r>
          </w:p>
        </w:tc>
        <w:tc>
          <w:tcPr>
            <w:tcW w:w="749" w:type="dxa"/>
            <w:gridSpan w:val="2"/>
            <w:tcBorders>
              <w:top w:val="single" w:sz="4" w:space="0" w:color="auto"/>
              <w:left w:val="single" w:sz="4" w:space="0" w:color="auto"/>
              <w:bottom w:val="single" w:sz="4" w:space="0" w:color="auto"/>
              <w:right w:val="single" w:sz="4" w:space="0" w:color="auto"/>
            </w:tcBorders>
          </w:tcPr>
          <w:p w14:paraId="0BBFB3E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54667ABE"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7A7FAE37" w14:textId="77777777" w:rsidR="008F118D" w:rsidRDefault="008F118D" w:rsidP="00753E69">
            <w:pPr>
              <w:pStyle w:val="TAC"/>
            </w:pPr>
            <w:r>
              <w:t>E</w:t>
            </w:r>
          </w:p>
        </w:tc>
      </w:tr>
      <w:tr w:rsidR="008F118D" w14:paraId="70486B6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5D3EFA9D" w14:textId="77777777" w:rsidR="008F118D" w:rsidRDefault="008F118D" w:rsidP="00753E69">
            <w:pPr>
              <w:pStyle w:val="TAL"/>
            </w:pPr>
            <w:r>
              <w:t>Invocation Sequence Number</w:t>
            </w:r>
          </w:p>
        </w:tc>
        <w:tc>
          <w:tcPr>
            <w:tcW w:w="749" w:type="dxa"/>
            <w:gridSpan w:val="2"/>
            <w:tcBorders>
              <w:top w:val="single" w:sz="4" w:space="0" w:color="auto"/>
              <w:left w:val="single" w:sz="4" w:space="0" w:color="auto"/>
              <w:bottom w:val="single" w:sz="4" w:space="0" w:color="auto"/>
              <w:right w:val="single" w:sz="4" w:space="0" w:color="auto"/>
            </w:tcBorders>
          </w:tcPr>
          <w:p w14:paraId="54213366"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8BDAC25"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81C3FC" w14:textId="77777777" w:rsidR="008F118D" w:rsidRDefault="008F118D" w:rsidP="00753E69">
            <w:pPr>
              <w:pStyle w:val="TAC"/>
            </w:pPr>
            <w:r>
              <w:t>E</w:t>
            </w:r>
          </w:p>
        </w:tc>
      </w:tr>
      <w:tr w:rsidR="008F118D" w14:paraId="5ADBAC4A"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4CDB28" w14:textId="77777777" w:rsidR="008F118D" w:rsidRDefault="008F118D" w:rsidP="00753E69">
            <w:pPr>
              <w:pStyle w:val="TAL"/>
            </w:pPr>
            <w:r>
              <w:t>Session Failover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08062E1" w14:textId="77777777" w:rsidR="008F118D" w:rsidRDefault="008F118D" w:rsidP="00753E69">
            <w:pPr>
              <w:pStyle w:val="TAC"/>
            </w:pPr>
            <w:r>
              <w:t>I--</w:t>
            </w:r>
          </w:p>
        </w:tc>
        <w:tc>
          <w:tcPr>
            <w:tcW w:w="749" w:type="dxa"/>
            <w:gridSpan w:val="2"/>
            <w:tcBorders>
              <w:top w:val="single" w:sz="4" w:space="0" w:color="auto"/>
              <w:left w:val="single" w:sz="4" w:space="0" w:color="auto"/>
              <w:bottom w:val="single" w:sz="4" w:space="0" w:color="auto"/>
              <w:right w:val="single" w:sz="4" w:space="0" w:color="auto"/>
            </w:tcBorders>
          </w:tcPr>
          <w:p w14:paraId="285E00F2" w14:textId="77777777" w:rsidR="008F118D" w:rsidRDefault="008F118D" w:rsidP="00753E6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39570806" w14:textId="77777777" w:rsidR="008F118D" w:rsidRDefault="008F118D" w:rsidP="00753E69">
            <w:pPr>
              <w:pStyle w:val="TAC"/>
            </w:pPr>
            <w:r>
              <w:t>-</w:t>
            </w:r>
          </w:p>
        </w:tc>
      </w:tr>
      <w:tr w:rsidR="00234CEA" w14:paraId="6145134D" w14:textId="77777777" w:rsidTr="00B81B5A">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86D721E" w14:textId="77777777" w:rsidR="00234CEA" w:rsidRDefault="00234CEA" w:rsidP="000E7AE6">
            <w:pPr>
              <w:pStyle w:val="TAL"/>
              <w:rPr>
                <w:lang w:eastAsia="zh-CN"/>
              </w:rPr>
            </w:pPr>
            <w:r>
              <w:rPr>
                <w:lang w:eastAsia="zh-CN"/>
              </w:rPr>
              <w:t>Supported Features</w:t>
            </w:r>
          </w:p>
        </w:tc>
        <w:tc>
          <w:tcPr>
            <w:tcW w:w="749" w:type="dxa"/>
            <w:gridSpan w:val="2"/>
            <w:tcBorders>
              <w:top w:val="single" w:sz="4" w:space="0" w:color="auto"/>
              <w:left w:val="single" w:sz="4" w:space="0" w:color="auto"/>
              <w:bottom w:val="single" w:sz="4" w:space="0" w:color="auto"/>
              <w:right w:val="single" w:sz="4" w:space="0" w:color="auto"/>
            </w:tcBorders>
          </w:tcPr>
          <w:p w14:paraId="59BFBD91" w14:textId="77777777" w:rsidR="00234CEA" w:rsidRDefault="00234CEA" w:rsidP="000E7AE6">
            <w:pPr>
              <w:pStyle w:val="TAC"/>
            </w:pPr>
            <w:r>
              <w:t>I-E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BD84742" w14:textId="77777777" w:rsidR="00234CEA" w:rsidRDefault="00234CEA" w:rsidP="000E7AE6">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33271D1" w14:textId="77777777" w:rsidR="00234CEA" w:rsidRDefault="00234CEA" w:rsidP="000E7AE6">
            <w:pPr>
              <w:pStyle w:val="TAC"/>
            </w:pPr>
            <w:r>
              <w:t>E</w:t>
            </w:r>
          </w:p>
        </w:tc>
      </w:tr>
      <w:tr w:rsidR="008F118D" w14:paraId="36FFC82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3018629" w14:textId="77777777" w:rsidR="008F118D" w:rsidRDefault="008F118D" w:rsidP="00753E69">
            <w:pPr>
              <w:pStyle w:val="TAL"/>
            </w:pPr>
            <w:r>
              <w:t>Multiple Unit information</w:t>
            </w:r>
          </w:p>
        </w:tc>
        <w:tc>
          <w:tcPr>
            <w:tcW w:w="749" w:type="dxa"/>
            <w:gridSpan w:val="2"/>
            <w:tcBorders>
              <w:top w:val="single" w:sz="4" w:space="0" w:color="auto"/>
              <w:left w:val="single" w:sz="4" w:space="0" w:color="auto"/>
              <w:bottom w:val="single" w:sz="4" w:space="0" w:color="auto"/>
              <w:right w:val="single" w:sz="4" w:space="0" w:color="auto"/>
            </w:tcBorders>
          </w:tcPr>
          <w:p w14:paraId="5C8493EE" w14:textId="77777777" w:rsidR="008F118D" w:rsidRDefault="007B4A1B" w:rsidP="00753E69">
            <w:pPr>
              <w:pStyle w:val="TAC"/>
            </w:pPr>
            <w:r>
              <w:t>IT</w:t>
            </w:r>
            <w:r w:rsidR="008F118D">
              <w:t>-</w:t>
            </w:r>
          </w:p>
        </w:tc>
        <w:tc>
          <w:tcPr>
            <w:tcW w:w="749" w:type="dxa"/>
            <w:gridSpan w:val="2"/>
            <w:tcBorders>
              <w:top w:val="single" w:sz="4" w:space="0" w:color="auto"/>
              <w:left w:val="single" w:sz="4" w:space="0" w:color="auto"/>
              <w:bottom w:val="single" w:sz="4" w:space="0" w:color="auto"/>
              <w:right w:val="single" w:sz="4" w:space="0" w:color="auto"/>
            </w:tcBorders>
          </w:tcPr>
          <w:p w14:paraId="652C04C6" w14:textId="77777777" w:rsidR="008F118D" w:rsidRDefault="008F118D" w:rsidP="00753E6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64C00EAC" w14:textId="77777777" w:rsidR="008F118D" w:rsidRDefault="008F118D" w:rsidP="00753E69">
            <w:pPr>
              <w:pStyle w:val="TAC"/>
            </w:pPr>
            <w:r>
              <w:t>-</w:t>
            </w:r>
          </w:p>
        </w:tc>
      </w:tr>
      <w:tr w:rsidR="007B4A1B" w14:paraId="607EA7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DAE810C" w14:textId="77777777" w:rsidR="007B4A1B" w:rsidRDefault="007B4A1B" w:rsidP="001E7AC7">
            <w:pPr>
              <w:pStyle w:val="TAL"/>
              <w:ind w:left="284"/>
            </w:pPr>
            <w:r>
              <w:rPr>
                <w:lang w:eastAsia="zh-CN" w:bidi="ar-IQ"/>
              </w:rPr>
              <w:t>Result Code</w:t>
            </w:r>
          </w:p>
        </w:tc>
        <w:tc>
          <w:tcPr>
            <w:tcW w:w="749" w:type="dxa"/>
            <w:gridSpan w:val="2"/>
            <w:tcBorders>
              <w:top w:val="single" w:sz="4" w:space="0" w:color="auto"/>
              <w:left w:val="single" w:sz="4" w:space="0" w:color="auto"/>
              <w:bottom w:val="single" w:sz="4" w:space="0" w:color="auto"/>
              <w:right w:val="single" w:sz="4" w:space="0" w:color="auto"/>
            </w:tcBorders>
          </w:tcPr>
          <w:p w14:paraId="7A996D04" w14:textId="77777777" w:rsidR="007B4A1B" w:rsidRDefault="007B4A1B" w:rsidP="00F01D19">
            <w:pPr>
              <w:pStyle w:val="TAC"/>
            </w:pPr>
            <w:r>
              <w:t>IT-</w:t>
            </w:r>
          </w:p>
        </w:tc>
        <w:tc>
          <w:tcPr>
            <w:tcW w:w="749" w:type="dxa"/>
            <w:gridSpan w:val="2"/>
            <w:tcBorders>
              <w:top w:val="single" w:sz="4" w:space="0" w:color="auto"/>
              <w:left w:val="single" w:sz="4" w:space="0" w:color="auto"/>
              <w:bottom w:val="single" w:sz="4" w:space="0" w:color="auto"/>
              <w:right w:val="single" w:sz="4" w:space="0" w:color="auto"/>
            </w:tcBorders>
          </w:tcPr>
          <w:p w14:paraId="6AF8337A" w14:textId="77777777" w:rsidR="007B4A1B" w:rsidRDefault="007B4A1B" w:rsidP="00F01D1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4EDBC76E" w14:textId="77777777" w:rsidR="007B4A1B" w:rsidRDefault="007B4A1B" w:rsidP="00F01D19">
            <w:pPr>
              <w:pStyle w:val="TAC"/>
            </w:pPr>
            <w:r>
              <w:t>-</w:t>
            </w:r>
          </w:p>
        </w:tc>
      </w:tr>
      <w:tr w:rsidR="007B4A1B" w14:paraId="5A73A8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75E89EC3" w14:textId="77777777" w:rsidR="007B4A1B" w:rsidRDefault="007B4A1B" w:rsidP="001E7AC7">
            <w:pPr>
              <w:pStyle w:val="TAL"/>
              <w:ind w:left="284"/>
            </w:pPr>
            <w:r>
              <w:rPr>
                <w:lang w:eastAsia="zh-CN" w:bidi="ar-IQ"/>
              </w:rPr>
              <w:t>Rating Group</w:t>
            </w:r>
          </w:p>
        </w:tc>
        <w:tc>
          <w:tcPr>
            <w:tcW w:w="749" w:type="dxa"/>
            <w:gridSpan w:val="2"/>
            <w:tcBorders>
              <w:top w:val="single" w:sz="4" w:space="0" w:color="auto"/>
              <w:left w:val="single" w:sz="4" w:space="0" w:color="auto"/>
              <w:bottom w:val="single" w:sz="4" w:space="0" w:color="auto"/>
              <w:right w:val="single" w:sz="4" w:space="0" w:color="auto"/>
            </w:tcBorders>
          </w:tcPr>
          <w:p w14:paraId="781F8D35" w14:textId="77777777" w:rsidR="007B4A1B" w:rsidRDefault="007B4A1B" w:rsidP="00F01D19">
            <w:pPr>
              <w:pStyle w:val="TAC"/>
            </w:pPr>
            <w:r>
              <w:t>IT-</w:t>
            </w:r>
          </w:p>
        </w:tc>
        <w:tc>
          <w:tcPr>
            <w:tcW w:w="749" w:type="dxa"/>
            <w:gridSpan w:val="2"/>
            <w:tcBorders>
              <w:top w:val="single" w:sz="4" w:space="0" w:color="auto"/>
              <w:left w:val="single" w:sz="4" w:space="0" w:color="auto"/>
              <w:bottom w:val="single" w:sz="4" w:space="0" w:color="auto"/>
              <w:right w:val="single" w:sz="4" w:space="0" w:color="auto"/>
            </w:tcBorders>
          </w:tcPr>
          <w:p w14:paraId="6D791985" w14:textId="77777777" w:rsidR="007B4A1B" w:rsidRDefault="007B4A1B" w:rsidP="00F01D1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59D4F97A" w14:textId="77777777" w:rsidR="007B4A1B" w:rsidRDefault="007B4A1B" w:rsidP="00F01D19">
            <w:pPr>
              <w:pStyle w:val="TAC"/>
            </w:pPr>
            <w:r>
              <w:t>-</w:t>
            </w:r>
          </w:p>
        </w:tc>
      </w:tr>
      <w:tr w:rsidR="00157B36" w14:paraId="301F1E7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20FF3D3" w14:textId="77777777" w:rsidR="00157B36" w:rsidRDefault="00157B36" w:rsidP="008B00E3">
            <w:pPr>
              <w:pStyle w:val="TAL"/>
            </w:pPr>
            <w:r>
              <w:t>AMF Charging Profile</w:t>
            </w:r>
          </w:p>
        </w:tc>
        <w:tc>
          <w:tcPr>
            <w:tcW w:w="749" w:type="dxa"/>
            <w:gridSpan w:val="2"/>
            <w:tcBorders>
              <w:top w:val="single" w:sz="4" w:space="0" w:color="auto"/>
              <w:left w:val="single" w:sz="4" w:space="0" w:color="auto"/>
              <w:bottom w:val="single" w:sz="4" w:space="0" w:color="auto"/>
              <w:right w:val="single" w:sz="4" w:space="0" w:color="auto"/>
            </w:tcBorders>
          </w:tcPr>
          <w:p w14:paraId="5909A3EB" w14:textId="77777777" w:rsidR="00157B36" w:rsidRDefault="00157B36" w:rsidP="008B00E3">
            <w:pPr>
              <w:pStyle w:val="TAC"/>
            </w:pPr>
            <w:r>
              <w:t>I</w:t>
            </w:r>
            <w:r w:rsidR="00234CEA">
              <w:t>T</w:t>
            </w:r>
            <w:r>
              <w:t>E</w:t>
            </w:r>
          </w:p>
        </w:tc>
        <w:tc>
          <w:tcPr>
            <w:tcW w:w="749" w:type="dxa"/>
            <w:gridSpan w:val="2"/>
            <w:tcBorders>
              <w:top w:val="single" w:sz="4" w:space="0" w:color="auto"/>
              <w:left w:val="single" w:sz="4" w:space="0" w:color="auto"/>
              <w:bottom w:val="single" w:sz="4" w:space="0" w:color="auto"/>
              <w:right w:val="single" w:sz="4" w:space="0" w:color="auto"/>
            </w:tcBorders>
          </w:tcPr>
          <w:p w14:paraId="61E24609" w14:textId="77777777" w:rsidR="00157B36" w:rsidRDefault="00157B36" w:rsidP="008B00E3">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tcPr>
          <w:p w14:paraId="40A5B50A" w14:textId="77777777" w:rsidR="00157B36" w:rsidRDefault="00157B36" w:rsidP="008B00E3">
            <w:pPr>
              <w:pStyle w:val="TAC"/>
            </w:pPr>
            <w:r>
              <w:t>E</w:t>
            </w:r>
          </w:p>
        </w:tc>
      </w:tr>
      <w:tr w:rsidR="00BC1733" w14:paraId="304C310B" w14:textId="77777777" w:rsidTr="009F01FF">
        <w:trPr>
          <w:gridAfter w:val="1"/>
          <w:wAfter w:w="33" w:type="dxa"/>
          <w:jc w:val="center"/>
        </w:trPr>
        <w:tc>
          <w:tcPr>
            <w:tcW w:w="6987" w:type="dxa"/>
            <w:gridSpan w:val="9"/>
            <w:tcBorders>
              <w:top w:val="single" w:sz="4" w:space="0" w:color="auto"/>
              <w:left w:val="single" w:sz="4" w:space="0" w:color="auto"/>
              <w:bottom w:val="single" w:sz="4" w:space="0" w:color="auto"/>
              <w:right w:val="single" w:sz="4" w:space="0" w:color="auto"/>
            </w:tcBorders>
          </w:tcPr>
          <w:tbl>
            <w:tblPr>
              <w:tblW w:w="6987"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6987"/>
            </w:tblGrid>
            <w:tr w:rsidR="009172C1" w14:paraId="06A69716" w14:textId="77777777" w:rsidTr="009F01FF">
              <w:trPr>
                <w:jc w:val="center"/>
              </w:trPr>
              <w:tc>
                <w:tcPr>
                  <w:tcW w:w="6987" w:type="dxa"/>
                  <w:shd w:val="clear" w:color="auto" w:fill="D9D9D9"/>
                </w:tcPr>
                <w:p w14:paraId="34DFBEC7" w14:textId="77777777" w:rsidR="009172C1" w:rsidRDefault="009172C1" w:rsidP="009172C1">
                  <w:pPr>
                    <w:pStyle w:val="TAC"/>
                  </w:pPr>
                  <w:r>
                    <w:t>Location Reporting Charging information</w:t>
                  </w:r>
                </w:p>
              </w:tc>
            </w:tr>
          </w:tbl>
          <w:p w14:paraId="3FFEE2B6" w14:textId="77777777" w:rsidR="00BC1733" w:rsidRDefault="00BC1733" w:rsidP="008B00E3">
            <w:pPr>
              <w:pStyle w:val="TAC"/>
            </w:pPr>
          </w:p>
        </w:tc>
      </w:tr>
      <w:tr w:rsidR="00BC1733" w14:paraId="198B3D1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0A18174" w14:textId="77777777" w:rsidR="00BC1733" w:rsidRDefault="00BC1733" w:rsidP="00BC1733">
            <w:pPr>
              <w:pStyle w:val="TAL"/>
            </w:pPr>
            <w:r>
              <w:rPr>
                <w:lang w:val="fr-FR"/>
              </w:rPr>
              <w:t>Presence Reporting Area Information</w:t>
            </w:r>
          </w:p>
        </w:tc>
        <w:tc>
          <w:tcPr>
            <w:tcW w:w="749" w:type="dxa"/>
            <w:gridSpan w:val="2"/>
            <w:tcBorders>
              <w:top w:val="single" w:sz="4" w:space="0" w:color="auto"/>
              <w:left w:val="single" w:sz="4" w:space="0" w:color="auto"/>
              <w:bottom w:val="single" w:sz="4" w:space="0" w:color="auto"/>
              <w:right w:val="single" w:sz="4" w:space="0" w:color="auto"/>
            </w:tcBorders>
          </w:tcPr>
          <w:p w14:paraId="1EF005F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792107B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033168B9" w14:textId="77777777" w:rsidR="00BC1733" w:rsidRDefault="00BC1733" w:rsidP="00BC1733">
            <w:pPr>
              <w:pStyle w:val="TAC"/>
            </w:pPr>
            <w:r>
              <w:rPr>
                <w:lang w:val="fr-FR"/>
              </w:rPr>
              <w:t>E</w:t>
            </w:r>
          </w:p>
        </w:tc>
      </w:tr>
      <w:tr w:rsidR="007B4A1B" w14:paraId="6F9E444B" w14:textId="77777777" w:rsidTr="007B4A1B">
        <w:trPr>
          <w:gridBefore w:val="1"/>
          <w:wBefore w:w="33" w:type="dxa"/>
          <w:jc w:val="center"/>
        </w:trPr>
        <w:tc>
          <w:tcPr>
            <w:tcW w:w="6987" w:type="dxa"/>
            <w:gridSpan w:val="9"/>
            <w:tcBorders>
              <w:top w:val="single" w:sz="4" w:space="0" w:color="auto"/>
              <w:left w:val="single" w:sz="4" w:space="0" w:color="auto"/>
              <w:bottom w:val="single" w:sz="4" w:space="0" w:color="auto"/>
              <w:right w:val="single" w:sz="4" w:space="0" w:color="auto"/>
            </w:tcBorders>
            <w:shd w:val="clear" w:color="auto" w:fill="D9D9D9"/>
          </w:tcPr>
          <w:p w14:paraId="641AB4FD" w14:textId="77777777" w:rsidR="007B4A1B" w:rsidRDefault="007B4A1B" w:rsidP="00F01D19">
            <w:pPr>
              <w:pStyle w:val="TAC"/>
              <w:rPr>
                <w:lang w:val="fr-FR"/>
              </w:rPr>
            </w:pPr>
            <w:r>
              <w:t>Inter-CHF Information</w:t>
            </w:r>
          </w:p>
        </w:tc>
      </w:tr>
      <w:tr w:rsidR="007B4A1B" w14:paraId="5FF5A54F" w14:textId="77777777" w:rsidTr="007B4A1B">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AEF127" w14:textId="77777777" w:rsidR="007B4A1B" w:rsidRDefault="007B4A1B" w:rsidP="00F01D19">
            <w:pPr>
              <w:pStyle w:val="TAL"/>
              <w:rPr>
                <w:lang w:val="fr-FR"/>
              </w:rPr>
            </w:pPr>
            <w:r>
              <w:t>Remote CHF resource</w:t>
            </w:r>
          </w:p>
        </w:tc>
        <w:tc>
          <w:tcPr>
            <w:tcW w:w="749" w:type="dxa"/>
            <w:gridSpan w:val="2"/>
            <w:tcBorders>
              <w:top w:val="single" w:sz="4" w:space="0" w:color="auto"/>
              <w:left w:val="single" w:sz="4" w:space="0" w:color="auto"/>
              <w:bottom w:val="single" w:sz="4" w:space="0" w:color="auto"/>
              <w:right w:val="single" w:sz="4" w:space="0" w:color="auto"/>
            </w:tcBorders>
          </w:tcPr>
          <w:p w14:paraId="43661B0B" w14:textId="77777777" w:rsidR="007B4A1B" w:rsidRDefault="007B4A1B" w:rsidP="00F01D19">
            <w:pPr>
              <w:pStyle w:val="TAC"/>
              <w:rPr>
                <w:lang w:val="fr-FR"/>
              </w:rPr>
            </w:pPr>
            <w:r>
              <w:t>IT-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283F7A" w14:textId="77777777" w:rsidR="007B4A1B" w:rsidRDefault="007B4A1B" w:rsidP="00F01D19">
            <w:pPr>
              <w:pStyle w:val="TAC"/>
              <w:rPr>
                <w:lang w:val="fr-FR"/>
              </w:rPr>
            </w:pPr>
            <w:r>
              <w: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617F3EE" w14:textId="77777777" w:rsidR="007B4A1B" w:rsidRDefault="007B4A1B" w:rsidP="00F01D19">
            <w:pPr>
              <w:pStyle w:val="TAC"/>
              <w:rPr>
                <w:lang w:val="fr-FR"/>
              </w:rPr>
            </w:pPr>
            <w:r>
              <w:t>-</w:t>
            </w:r>
          </w:p>
        </w:tc>
      </w:tr>
    </w:tbl>
    <w:p w14:paraId="6DD3BC36" w14:textId="77777777" w:rsidR="008F118D" w:rsidRDefault="008F118D" w:rsidP="008F118D"/>
    <w:p w14:paraId="6EE84EC3" w14:textId="77777777" w:rsidR="00434BCC" w:rsidRPr="006B31BC" w:rsidRDefault="00434BCC" w:rsidP="00434BCC">
      <w:pPr>
        <w:pStyle w:val="Heading2"/>
      </w:pPr>
      <w:bookmarkStart w:id="337" w:name="_CR6_3"/>
      <w:bookmarkStart w:id="338" w:name="_Toc4680173"/>
      <w:bookmarkStart w:id="339" w:name="_Toc202525049"/>
      <w:bookmarkEnd w:id="332"/>
      <w:bookmarkEnd w:id="333"/>
      <w:bookmarkEnd w:id="337"/>
      <w:r>
        <w:rPr>
          <w:lang w:bidi="ar-IQ"/>
        </w:rPr>
        <w:t>6.3</w:t>
      </w:r>
      <w:r w:rsidRPr="006B31BC">
        <w:rPr>
          <w:lang w:bidi="ar-IQ"/>
        </w:rPr>
        <w:tab/>
      </w:r>
      <w:r w:rsidRPr="006B31BC">
        <w:t xml:space="preserve">Bindings for </w:t>
      </w:r>
      <w:r w:rsidRPr="00424394">
        <w:rPr>
          <w:lang w:bidi="ar-IQ"/>
        </w:rPr>
        <w:t xml:space="preserve">5G </w:t>
      </w:r>
      <w:r>
        <w:rPr>
          <w:lang w:bidi="ar-IQ"/>
        </w:rPr>
        <w:t>connection and mobility</w:t>
      </w:r>
      <w:r w:rsidRPr="00424394">
        <w:rPr>
          <w:lang w:bidi="ar-IQ"/>
        </w:rPr>
        <w:t xml:space="preserve"> </w:t>
      </w:r>
      <w:r>
        <w:t>converged c</w:t>
      </w:r>
      <w:r w:rsidRPr="006B31BC">
        <w:t>harging</w:t>
      </w:r>
      <w:bookmarkEnd w:id="338"/>
      <w:bookmarkEnd w:id="339"/>
    </w:p>
    <w:p w14:paraId="61228573" w14:textId="77777777" w:rsidR="00434BCC" w:rsidRPr="00D12A2D" w:rsidRDefault="00434BCC" w:rsidP="00434BCC">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424394">
        <w:rPr>
          <w:lang w:bidi="ar-IQ"/>
        </w:rPr>
        <w:t xml:space="preserve">5G </w:t>
      </w:r>
      <w:r>
        <w:rPr>
          <w:lang w:bidi="ar-IQ"/>
        </w:rPr>
        <w:t>connection and mobility</w:t>
      </w:r>
      <w:r w:rsidRPr="00424394">
        <w:rPr>
          <w:lang w:bidi="ar-IQ"/>
        </w:rPr>
        <w:t xml:space="preserve"> </w:t>
      </w:r>
      <w:r>
        <w:t>converged c</w:t>
      </w:r>
      <w:r w:rsidRPr="006B31BC">
        <w:t>harging</w:t>
      </w:r>
      <w:r>
        <w:t xml:space="preserve"> is described in clause 7 of TS 32.291 [58]</w:t>
      </w:r>
      <w:r w:rsidRPr="006B31BC">
        <w:t>.</w:t>
      </w:r>
      <w:r w:rsidRPr="003E275E">
        <w:t xml:space="preserve"> </w:t>
      </w:r>
    </w:p>
    <w:p w14:paraId="04667B4D" w14:textId="77777777" w:rsidR="002C0900" w:rsidRDefault="002C0900" w:rsidP="002C0900">
      <w:pPr>
        <w:pStyle w:val="Heading8"/>
        <w:rPr>
          <w:lang w:bidi="ar-IQ"/>
        </w:rPr>
      </w:pPr>
      <w:bookmarkStart w:id="340" w:name="_CRAnnexAnormative"/>
      <w:bookmarkStart w:id="341" w:name="_Toc4506726"/>
      <w:bookmarkStart w:id="342" w:name="_Toc202525050"/>
      <w:bookmarkEnd w:id="340"/>
      <w:r>
        <w:rPr>
          <w:lang w:bidi="ar-IQ"/>
        </w:rPr>
        <w:t>Annex A (normative):</w:t>
      </w:r>
      <w:r>
        <w:rPr>
          <w:lang w:bidi="ar-IQ"/>
        </w:rPr>
        <w:br/>
        <w:t>Charging Characteristics</w:t>
      </w:r>
      <w:bookmarkEnd w:id="341"/>
      <w:bookmarkEnd w:id="342"/>
    </w:p>
    <w:p w14:paraId="6A94E960" w14:textId="77777777" w:rsidR="002C0900" w:rsidRDefault="002C0900" w:rsidP="002C0900">
      <w:pPr>
        <w:pStyle w:val="Heading1"/>
        <w:rPr>
          <w:lang w:bidi="ar-IQ"/>
        </w:rPr>
      </w:pPr>
      <w:bookmarkStart w:id="343" w:name="_CRA_1"/>
      <w:bookmarkStart w:id="344" w:name="_Toc4506727"/>
      <w:bookmarkStart w:id="345" w:name="_Toc202525051"/>
      <w:bookmarkEnd w:id="343"/>
      <w:r>
        <w:rPr>
          <w:lang w:bidi="ar-IQ"/>
        </w:rPr>
        <w:t>A.1</w:t>
      </w:r>
      <w:r>
        <w:rPr>
          <w:lang w:bidi="ar-IQ"/>
        </w:rPr>
        <w:tab/>
        <w:t>General</w:t>
      </w:r>
      <w:bookmarkEnd w:id="344"/>
      <w:bookmarkEnd w:id="345"/>
    </w:p>
    <w:p w14:paraId="6DC9EEC0" w14:textId="77777777" w:rsidR="002C0900" w:rsidRDefault="002C0900" w:rsidP="002C0900">
      <w:pPr>
        <w:rPr>
          <w:lang w:bidi="ar-IQ"/>
        </w:rPr>
      </w:pPr>
      <w:r>
        <w:rPr>
          <w:lang w:bidi="ar-IQ"/>
        </w:rPr>
        <w:t>A subscriber may have Charging Characteristics assigned to his subscription. Default Charging Characteristics may also be pre-provisioned on the AMF.</w:t>
      </w:r>
      <w:r w:rsidRPr="00A3748E">
        <w:rPr>
          <w:lang w:bidi="ar-IQ"/>
        </w:rPr>
        <w:t xml:space="preserve"> </w:t>
      </w:r>
    </w:p>
    <w:p w14:paraId="76D924A6" w14:textId="77777777" w:rsidR="002C0900" w:rsidRDefault="002C0900" w:rsidP="002C0900">
      <w:pPr>
        <w:rPr>
          <w:lang w:bidi="ar-IQ"/>
        </w:rPr>
      </w:pPr>
      <w:r>
        <w:rPr>
          <w:lang w:bidi="ar-IQ"/>
        </w:rPr>
        <w:t xml:space="preserve">During UE Registration, the </w:t>
      </w:r>
      <w:r w:rsidRPr="003F768C">
        <w:rPr>
          <w:lang w:bidi="ar-IQ"/>
        </w:rPr>
        <w:t xml:space="preserve">subscribed </w:t>
      </w:r>
      <w:r>
        <w:rPr>
          <w:lang w:bidi="ar-IQ"/>
        </w:rPr>
        <w:t>C</w:t>
      </w:r>
      <w:r w:rsidRPr="003F768C">
        <w:rPr>
          <w:lang w:bidi="ar-IQ"/>
        </w:rPr>
        <w:t xml:space="preserve">harging </w:t>
      </w:r>
      <w:r>
        <w:rPr>
          <w:lang w:bidi="ar-IQ"/>
        </w:rPr>
        <w:t>C</w:t>
      </w:r>
      <w:r w:rsidRPr="003F768C">
        <w:rPr>
          <w:lang w:bidi="ar-IQ"/>
        </w:rPr>
        <w:t>haracteristics</w:t>
      </w:r>
      <w:r>
        <w:rPr>
          <w:lang w:bidi="ar-IQ"/>
        </w:rPr>
        <w:t xml:space="preserve">, if any, </w:t>
      </w:r>
      <w:r w:rsidRPr="007C4AC2">
        <w:rPr>
          <w:lang w:bidi="ar-IQ"/>
        </w:rPr>
        <w:t>shall override the AMF pre-provisioned Charging Characteristics</w:t>
      </w:r>
      <w:r>
        <w:rPr>
          <w:lang w:bidi="ar-IQ"/>
        </w:rPr>
        <w:t xml:space="preserve">. </w:t>
      </w:r>
      <w:r w:rsidRPr="00682272">
        <w:rPr>
          <w:lang w:bidi="ar-IQ"/>
        </w:rPr>
        <w:t xml:space="preserve">The subscribed Charging Characteristics may be </w:t>
      </w:r>
      <w:r>
        <w:rPr>
          <w:lang w:bidi="ar-IQ"/>
        </w:rPr>
        <w:t>transferred from old AMF during UE context transfer or retrieved from UDM.</w:t>
      </w:r>
    </w:p>
    <w:p w14:paraId="056A22F3" w14:textId="4297B567" w:rsidR="00C559BE" w:rsidRDefault="00C559BE" w:rsidP="00C559BE">
      <w:pPr>
        <w:overflowPunct w:val="0"/>
        <w:autoSpaceDE w:val="0"/>
        <w:autoSpaceDN w:val="0"/>
        <w:adjustRightInd w:val="0"/>
        <w:textAlignment w:val="baseline"/>
        <w:rPr>
          <w:lang w:bidi="ar-IQ"/>
        </w:rPr>
      </w:pPr>
      <w:r w:rsidRPr="005E3B31">
        <w:rPr>
          <w:lang w:bidi="ar-IQ"/>
        </w:rPr>
        <w:t xml:space="preserve">The </w:t>
      </w:r>
      <w:r w:rsidRPr="00A266A1">
        <w:rPr>
          <w:lang w:bidi="ar-IQ"/>
        </w:rPr>
        <w:t>Charging Characteristics parameter consists of a</w:t>
      </w:r>
      <w:r w:rsidRPr="005E3B31">
        <w:rPr>
          <w:lang w:bidi="ar-IQ"/>
        </w:rPr>
        <w:t xml:space="preserve"> string of 16 bits designated as </w:t>
      </w:r>
      <w:r>
        <w:rPr>
          <w:lang w:bidi="ar-IQ"/>
        </w:rPr>
        <w:t>b</w:t>
      </w:r>
      <w:r w:rsidRPr="005E3B31">
        <w:rPr>
          <w:lang w:bidi="ar-IQ"/>
        </w:rPr>
        <w:t>ehaviours , freely defined by Operators</w:t>
      </w:r>
      <w:r w:rsidRPr="00686ACB">
        <w:rPr>
          <w:lang w:bidi="ar-IQ"/>
        </w:rPr>
        <w:t>.</w:t>
      </w:r>
      <w:r>
        <w:rPr>
          <w:lang w:bidi="ar-IQ"/>
        </w:rPr>
        <w:t xml:space="preserve"> These behaviours may be things like:</w:t>
      </w:r>
    </w:p>
    <w:p w14:paraId="53CB80E5"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w:t>
      </w:r>
      <w:r>
        <w:rPr>
          <w:lang w:bidi="ar-IQ"/>
        </w:rPr>
        <w:t>AMF</w:t>
      </w:r>
      <w:r w:rsidRPr="002468AC">
        <w:rPr>
          <w:lang w:bidi="ar-IQ"/>
        </w:rPr>
        <w:t>, optionally with associated CHF instance ID(s)</w:t>
      </w:r>
      <w:r>
        <w:rPr>
          <w:lang w:bidi="ar-IQ"/>
        </w:rPr>
        <w:t>,</w:t>
      </w:r>
      <w:r w:rsidRPr="002468AC">
        <w:rPr>
          <w:lang w:bidi="ar-IQ"/>
        </w:rPr>
        <w:t xml:space="preserve"> CHF set ID(s)</w:t>
      </w:r>
      <w:r>
        <w:rPr>
          <w:lang w:bidi="ar-IQ"/>
        </w:rPr>
        <w:t>, CHF Group ID</w:t>
      </w:r>
    </w:p>
    <w:p w14:paraId="411CA902" w14:textId="77777777" w:rsidR="00C559BE" w:rsidRPr="002468AC" w:rsidRDefault="00C559BE" w:rsidP="00C559BE">
      <w:pPr>
        <w:overflowPunct w:val="0"/>
        <w:autoSpaceDE w:val="0"/>
        <w:autoSpaceDN w:val="0"/>
        <w:adjustRightInd w:val="0"/>
        <w:ind w:left="568" w:hanging="284"/>
        <w:textAlignment w:val="baseline"/>
        <w:rPr>
          <w:lang w:bidi="ar-IQ"/>
        </w:rPr>
      </w:pPr>
      <w:r w:rsidRPr="00BE435E">
        <w:rPr>
          <w:lang w:bidi="ar-IQ"/>
        </w:rPr>
        <w:t>-</w:t>
      </w:r>
      <w:r w:rsidRPr="00BE435E">
        <w:rPr>
          <w:lang w:bidi="ar-IQ"/>
        </w:rPr>
        <w:tab/>
        <w:t xml:space="preserve">CHF selection method: this indicates how the </w:t>
      </w:r>
      <w:r>
        <w:rPr>
          <w:lang w:bidi="ar-IQ"/>
        </w:rPr>
        <w:t>AMF</w:t>
      </w:r>
      <w:r w:rsidRPr="00BE435E">
        <w:rPr>
          <w:lang w:bidi="ar-IQ"/>
        </w:rPr>
        <w:t xml:space="preserve"> is to select the CHF instance e.g., local configuration, NRF</w:t>
      </w:r>
      <w:r>
        <w:rPr>
          <w:lang w:bidi="ar-IQ"/>
        </w:rPr>
        <w:t xml:space="preserve"> (see clauses 5.1.3 and 5.1.5.2)</w:t>
      </w:r>
    </w:p>
    <w:p w14:paraId="038C8713"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t>Charging scenario: indicates the charging scenario to be used i.e., ECUR, IEC, or PEC</w:t>
      </w:r>
    </w:p>
    <w:p w14:paraId="4126931C"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t xml:space="preserve">Level: </w:t>
      </w:r>
      <w:r w:rsidRPr="00F60A59">
        <w:rPr>
          <w:lang w:bidi="ar-IQ"/>
        </w:rPr>
        <w:t>the default trigger</w:t>
      </w:r>
      <w:r>
        <w:rPr>
          <w:lang w:bidi="ar-IQ"/>
        </w:rPr>
        <w:t xml:space="preserve"> level</w:t>
      </w:r>
      <w:r w:rsidRPr="00F60A59">
        <w:rPr>
          <w:lang w:bidi="ar-IQ"/>
        </w:rPr>
        <w:t>s for the Location reporting charging e.g.,</w:t>
      </w:r>
      <w:r>
        <w:rPr>
          <w:lang w:bidi="ar-IQ"/>
        </w:rPr>
        <w:t xml:space="preserve"> TAI, or Cell</w:t>
      </w:r>
    </w:p>
    <w:p w14:paraId="7FE65D47" w14:textId="77777777" w:rsidR="00C559BE" w:rsidRPr="00686ACB" w:rsidRDefault="00C559BE" w:rsidP="00C559BE">
      <w:pPr>
        <w:rPr>
          <w:lang w:bidi="ar-IQ"/>
        </w:rPr>
      </w:pPr>
      <w:r w:rsidRPr="001307FB">
        <w:rPr>
          <w:lang w:bidi="ar-IQ"/>
        </w:rPr>
        <w:t xml:space="preserve">One usage may be as a behaviour index associated to </w:t>
      </w:r>
      <w:r w:rsidRPr="00541997">
        <w:rPr>
          <w:lang w:bidi="ar-IQ"/>
        </w:rPr>
        <w:t>Registration</w:t>
      </w:r>
      <w:r>
        <w:rPr>
          <w:lang w:bidi="ar-IQ"/>
        </w:rPr>
        <w:t xml:space="preserve">, </w:t>
      </w:r>
      <w:r w:rsidRPr="00541997">
        <w:rPr>
          <w:lang w:bidi="ar-IQ"/>
        </w:rPr>
        <w:t>N2 connections</w:t>
      </w:r>
      <w:r>
        <w:rPr>
          <w:lang w:bidi="ar-IQ"/>
        </w:rPr>
        <w:t xml:space="preserve"> and </w:t>
      </w:r>
      <w:r w:rsidRPr="005B237C">
        <w:rPr>
          <w:lang w:bidi="ar-IQ"/>
        </w:rPr>
        <w:t xml:space="preserve">Location reporting </w:t>
      </w:r>
      <w:r w:rsidRPr="001307FB">
        <w:rPr>
          <w:lang w:bidi="ar-IQ"/>
        </w:rPr>
        <w:t>in converged charging as described in the example in Table A.1</w:t>
      </w:r>
      <w:r>
        <w:rPr>
          <w:lang w:bidi="ar-IQ"/>
        </w:rPr>
        <w:t>.1</w:t>
      </w:r>
      <w:r w:rsidRPr="001307FB">
        <w:rPr>
          <w:lang w:bidi="ar-IQ"/>
        </w:rPr>
        <w:t>:</w:t>
      </w:r>
    </w:p>
    <w:p w14:paraId="128DF7DC" w14:textId="77777777" w:rsidR="00C559BE" w:rsidRDefault="00C559BE" w:rsidP="00C559BE">
      <w:pPr>
        <w:keepNext/>
        <w:keepLines/>
        <w:spacing w:before="60"/>
        <w:jc w:val="center"/>
        <w:rPr>
          <w:rFonts w:ascii="Arial" w:hAnsi="Arial"/>
          <w:b/>
          <w:lang w:bidi="ar-IQ"/>
        </w:rPr>
      </w:pPr>
      <w:r w:rsidRPr="005E3B31">
        <w:rPr>
          <w:rFonts w:ascii="Arial" w:hAnsi="Arial"/>
          <w:b/>
          <w:lang w:bidi="ar-IQ"/>
        </w:rPr>
        <w:t>Table A.1.1: Example of Charging Characteristics behaviours for AMF</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56"/>
        <w:gridCol w:w="1381"/>
        <w:gridCol w:w="1701"/>
        <w:gridCol w:w="1701"/>
        <w:gridCol w:w="1276"/>
        <w:gridCol w:w="992"/>
      </w:tblGrid>
      <w:tr w:rsidR="00C559BE" w14:paraId="1B3DCC7E" w14:textId="77777777" w:rsidTr="00B47C5F">
        <w:trPr>
          <w:jc w:val="center"/>
        </w:trPr>
        <w:tc>
          <w:tcPr>
            <w:tcW w:w="1134" w:type="dxa"/>
            <w:tcBorders>
              <w:top w:val="single" w:sz="12" w:space="0" w:color="auto"/>
              <w:left w:val="single" w:sz="12" w:space="0" w:color="auto"/>
              <w:bottom w:val="nil"/>
              <w:right w:val="single" w:sz="12" w:space="0" w:color="auto"/>
            </w:tcBorders>
            <w:shd w:val="clear" w:color="auto" w:fill="D9D9D9"/>
          </w:tcPr>
          <w:p w14:paraId="6B6A7023" w14:textId="77777777" w:rsidR="00C559BE" w:rsidRDefault="00C559BE" w:rsidP="00C559BE">
            <w:pPr>
              <w:pStyle w:val="TAH"/>
              <w:rPr>
                <w:lang w:bidi="ar-IQ"/>
              </w:rPr>
            </w:pPr>
          </w:p>
        </w:tc>
        <w:tc>
          <w:tcPr>
            <w:tcW w:w="1156" w:type="dxa"/>
            <w:tcBorders>
              <w:top w:val="single" w:sz="12" w:space="0" w:color="auto"/>
              <w:left w:val="single" w:sz="12" w:space="0" w:color="auto"/>
              <w:bottom w:val="nil"/>
              <w:right w:val="single" w:sz="12" w:space="0" w:color="auto"/>
            </w:tcBorders>
            <w:shd w:val="clear" w:color="auto" w:fill="D9D9D9"/>
          </w:tcPr>
          <w:p w14:paraId="6D5CD7E9" w14:textId="77777777" w:rsidR="00C559BE" w:rsidRDefault="00C559BE" w:rsidP="00C559BE">
            <w:pPr>
              <w:pStyle w:val="TAH"/>
              <w:rPr>
                <w:lang w:bidi="ar-IQ"/>
              </w:rPr>
            </w:pPr>
          </w:p>
        </w:tc>
        <w:tc>
          <w:tcPr>
            <w:tcW w:w="1381" w:type="dxa"/>
            <w:tcBorders>
              <w:top w:val="single" w:sz="12" w:space="0" w:color="auto"/>
              <w:left w:val="single" w:sz="12" w:space="0" w:color="auto"/>
              <w:bottom w:val="single" w:sz="4" w:space="0" w:color="auto"/>
              <w:right w:val="single" w:sz="12" w:space="0" w:color="auto"/>
            </w:tcBorders>
            <w:shd w:val="clear" w:color="auto" w:fill="D9D9D9"/>
          </w:tcPr>
          <w:p w14:paraId="1DD406C0" w14:textId="77777777" w:rsidR="00C559BE" w:rsidRDefault="00C559BE" w:rsidP="00C559BE">
            <w:pPr>
              <w:pStyle w:val="TAH"/>
              <w:rPr>
                <w:lang w:bidi="ar-IQ"/>
              </w:rPr>
            </w:pPr>
          </w:p>
        </w:tc>
        <w:tc>
          <w:tcPr>
            <w:tcW w:w="1701" w:type="dxa"/>
            <w:tcBorders>
              <w:top w:val="single" w:sz="12" w:space="0" w:color="auto"/>
              <w:left w:val="single" w:sz="12" w:space="0" w:color="auto"/>
              <w:bottom w:val="single" w:sz="4" w:space="0" w:color="auto"/>
              <w:right w:val="single" w:sz="12" w:space="0" w:color="auto"/>
            </w:tcBorders>
            <w:shd w:val="clear" w:color="auto" w:fill="D9D9D9"/>
          </w:tcPr>
          <w:p w14:paraId="6A13A606" w14:textId="77777777" w:rsidR="00C559BE" w:rsidRDefault="00C559BE" w:rsidP="00C559BE">
            <w:pPr>
              <w:pStyle w:val="TAH"/>
              <w:rPr>
                <w:lang w:bidi="ar-IQ"/>
              </w:rPr>
            </w:pPr>
            <w:r>
              <w:rPr>
                <w:lang w:bidi="ar-IQ"/>
              </w:rPr>
              <w:t>Registration charging</w:t>
            </w:r>
          </w:p>
        </w:tc>
        <w:tc>
          <w:tcPr>
            <w:tcW w:w="1701" w:type="dxa"/>
            <w:tcBorders>
              <w:top w:val="single" w:sz="12" w:space="0" w:color="auto"/>
              <w:left w:val="single" w:sz="12" w:space="0" w:color="auto"/>
              <w:bottom w:val="single" w:sz="4" w:space="0" w:color="auto"/>
              <w:right w:val="single" w:sz="12" w:space="0" w:color="auto"/>
            </w:tcBorders>
            <w:shd w:val="clear" w:color="auto" w:fill="D9D9D9"/>
          </w:tcPr>
          <w:p w14:paraId="0ED52FD1" w14:textId="77777777" w:rsidR="00C559BE" w:rsidRDefault="00C559BE" w:rsidP="00C559BE">
            <w:pPr>
              <w:pStyle w:val="TAH"/>
              <w:rPr>
                <w:lang w:bidi="ar-IQ"/>
              </w:rPr>
            </w:pPr>
            <w:r>
              <w:rPr>
                <w:lang w:bidi="ar-IQ"/>
              </w:rPr>
              <w:t>N2 connections charging</w:t>
            </w:r>
          </w:p>
        </w:tc>
        <w:tc>
          <w:tcPr>
            <w:tcW w:w="2268" w:type="dxa"/>
            <w:gridSpan w:val="2"/>
            <w:tcBorders>
              <w:top w:val="single" w:sz="12" w:space="0" w:color="auto"/>
              <w:left w:val="single" w:sz="12" w:space="0" w:color="auto"/>
              <w:bottom w:val="single" w:sz="4" w:space="0" w:color="auto"/>
              <w:right w:val="single" w:sz="12" w:space="0" w:color="auto"/>
            </w:tcBorders>
            <w:shd w:val="clear" w:color="auto" w:fill="D9D9D9"/>
          </w:tcPr>
          <w:p w14:paraId="23980D2A" w14:textId="77777777" w:rsidR="00C559BE" w:rsidRDefault="00C559BE" w:rsidP="00C559BE">
            <w:pPr>
              <w:pStyle w:val="TAH"/>
              <w:rPr>
                <w:lang w:bidi="ar-IQ"/>
              </w:rPr>
            </w:pPr>
            <w:r>
              <w:rPr>
                <w:lang w:bidi="ar-IQ"/>
              </w:rPr>
              <w:t>Location reporting charging</w:t>
            </w:r>
          </w:p>
        </w:tc>
      </w:tr>
      <w:tr w:rsidR="00C559BE" w14:paraId="23C297BC" w14:textId="77777777" w:rsidTr="00B47C5F">
        <w:trPr>
          <w:jc w:val="center"/>
        </w:trPr>
        <w:tc>
          <w:tcPr>
            <w:tcW w:w="1134" w:type="dxa"/>
            <w:tcBorders>
              <w:top w:val="nil"/>
              <w:left w:val="single" w:sz="12" w:space="0" w:color="auto"/>
              <w:bottom w:val="single" w:sz="12" w:space="0" w:color="auto"/>
              <w:right w:val="single" w:sz="12" w:space="0" w:color="auto"/>
            </w:tcBorders>
            <w:shd w:val="clear" w:color="auto" w:fill="D9D9D9"/>
          </w:tcPr>
          <w:p w14:paraId="2CDAB526" w14:textId="77777777" w:rsidR="00C559BE" w:rsidRDefault="00C559BE" w:rsidP="00C559BE">
            <w:pPr>
              <w:pStyle w:val="TAH"/>
              <w:rPr>
                <w:lang w:bidi="ar-IQ"/>
              </w:rPr>
            </w:pPr>
            <w:r>
              <w:rPr>
                <w:lang w:bidi="ar-IQ"/>
              </w:rPr>
              <w:t>Behaviour Index</w:t>
            </w:r>
          </w:p>
        </w:tc>
        <w:tc>
          <w:tcPr>
            <w:tcW w:w="1156" w:type="dxa"/>
            <w:tcBorders>
              <w:top w:val="nil"/>
              <w:left w:val="single" w:sz="12" w:space="0" w:color="auto"/>
              <w:bottom w:val="single" w:sz="12" w:space="0" w:color="auto"/>
              <w:right w:val="single" w:sz="12" w:space="0" w:color="auto"/>
            </w:tcBorders>
            <w:shd w:val="clear" w:color="auto" w:fill="D9D9D9"/>
          </w:tcPr>
          <w:p w14:paraId="5D642F32" w14:textId="77777777" w:rsidR="00C559BE" w:rsidRDefault="00C559BE" w:rsidP="00C559BE">
            <w:pPr>
              <w:pStyle w:val="TAH"/>
              <w:rPr>
                <w:bCs/>
                <w:lang w:bidi="ar-IQ"/>
              </w:rPr>
            </w:pPr>
            <w:r>
              <w:rPr>
                <w:bCs/>
              </w:rPr>
              <w:t>CHF address</w:t>
            </w:r>
          </w:p>
        </w:tc>
        <w:tc>
          <w:tcPr>
            <w:tcW w:w="1381" w:type="dxa"/>
            <w:tcBorders>
              <w:top w:val="single" w:sz="4" w:space="0" w:color="auto"/>
              <w:left w:val="single" w:sz="12" w:space="0" w:color="auto"/>
              <w:bottom w:val="single" w:sz="12" w:space="0" w:color="auto"/>
              <w:right w:val="single" w:sz="12" w:space="0" w:color="auto"/>
            </w:tcBorders>
            <w:shd w:val="clear" w:color="auto" w:fill="D9D9D9"/>
          </w:tcPr>
          <w:p w14:paraId="67737A70" w14:textId="77777777" w:rsidR="00C559BE" w:rsidRDefault="00C559BE" w:rsidP="00C559BE">
            <w:pPr>
              <w:pStyle w:val="TAH"/>
              <w:rPr>
                <w:bCs/>
              </w:rPr>
            </w:pPr>
            <w:r>
              <w:rPr>
                <w:bCs/>
              </w:rPr>
              <w:t>CHF selection method</w:t>
            </w:r>
          </w:p>
        </w:tc>
        <w:tc>
          <w:tcPr>
            <w:tcW w:w="1701" w:type="dxa"/>
            <w:tcBorders>
              <w:top w:val="single" w:sz="4" w:space="0" w:color="auto"/>
              <w:left w:val="single" w:sz="12" w:space="0" w:color="auto"/>
              <w:bottom w:val="single" w:sz="12" w:space="0" w:color="auto"/>
              <w:right w:val="single" w:sz="4" w:space="0" w:color="auto"/>
            </w:tcBorders>
            <w:shd w:val="clear" w:color="auto" w:fill="D9D9D9"/>
          </w:tcPr>
          <w:p w14:paraId="542CFC65" w14:textId="77777777" w:rsidR="00C559BE" w:rsidRDefault="00C559BE" w:rsidP="00C559BE">
            <w:pPr>
              <w:pStyle w:val="TAH"/>
              <w:rPr>
                <w:bCs/>
              </w:rPr>
            </w:pPr>
            <w:r>
              <w:rPr>
                <w:bCs/>
              </w:rPr>
              <w:t>Charging scenario</w:t>
            </w:r>
          </w:p>
        </w:tc>
        <w:tc>
          <w:tcPr>
            <w:tcW w:w="1701" w:type="dxa"/>
            <w:tcBorders>
              <w:top w:val="single" w:sz="4" w:space="0" w:color="auto"/>
              <w:left w:val="single" w:sz="12" w:space="0" w:color="auto"/>
              <w:bottom w:val="single" w:sz="12" w:space="0" w:color="auto"/>
              <w:right w:val="single" w:sz="12" w:space="0" w:color="auto"/>
            </w:tcBorders>
            <w:shd w:val="clear" w:color="auto" w:fill="D9D9D9"/>
          </w:tcPr>
          <w:p w14:paraId="5CDB8322" w14:textId="77777777" w:rsidR="00C559BE" w:rsidRDefault="00C559BE" w:rsidP="00C559BE">
            <w:pPr>
              <w:pStyle w:val="TAH"/>
              <w:rPr>
                <w:lang w:bidi="ar-IQ"/>
              </w:rPr>
            </w:pPr>
            <w:r>
              <w:rPr>
                <w:bCs/>
              </w:rPr>
              <w:t>Charging scenario</w:t>
            </w:r>
          </w:p>
        </w:tc>
        <w:tc>
          <w:tcPr>
            <w:tcW w:w="1276" w:type="dxa"/>
            <w:tcBorders>
              <w:top w:val="single" w:sz="4" w:space="0" w:color="auto"/>
              <w:left w:val="single" w:sz="4" w:space="0" w:color="auto"/>
              <w:bottom w:val="single" w:sz="12" w:space="0" w:color="auto"/>
              <w:right w:val="single" w:sz="4" w:space="0" w:color="auto"/>
            </w:tcBorders>
            <w:shd w:val="clear" w:color="auto" w:fill="D9D9D9"/>
          </w:tcPr>
          <w:p w14:paraId="6C42A463" w14:textId="77777777" w:rsidR="00C559BE" w:rsidRDefault="00C559BE" w:rsidP="00C559BE">
            <w:pPr>
              <w:pStyle w:val="TAH"/>
              <w:rPr>
                <w:bCs/>
              </w:rPr>
            </w:pPr>
            <w:r>
              <w:rPr>
                <w:bCs/>
              </w:rPr>
              <w:t>Charging scenario</w:t>
            </w:r>
          </w:p>
        </w:tc>
        <w:tc>
          <w:tcPr>
            <w:tcW w:w="992" w:type="dxa"/>
            <w:tcBorders>
              <w:top w:val="single" w:sz="4" w:space="0" w:color="auto"/>
              <w:left w:val="single" w:sz="4" w:space="0" w:color="auto"/>
              <w:bottom w:val="single" w:sz="12" w:space="0" w:color="auto"/>
              <w:right w:val="single" w:sz="12" w:space="0" w:color="auto"/>
            </w:tcBorders>
            <w:shd w:val="clear" w:color="auto" w:fill="D9D9D9"/>
          </w:tcPr>
          <w:p w14:paraId="53A95F87" w14:textId="77777777" w:rsidR="00C559BE" w:rsidRDefault="00C559BE" w:rsidP="00C559BE">
            <w:pPr>
              <w:pStyle w:val="TAH"/>
              <w:rPr>
                <w:bCs/>
              </w:rPr>
            </w:pPr>
            <w:r>
              <w:rPr>
                <w:bCs/>
              </w:rPr>
              <w:t>Level</w:t>
            </w:r>
          </w:p>
        </w:tc>
      </w:tr>
      <w:tr w:rsidR="00C559BE" w14:paraId="6572483C" w14:textId="77777777" w:rsidTr="00B47C5F">
        <w:trPr>
          <w:jc w:val="center"/>
        </w:trPr>
        <w:tc>
          <w:tcPr>
            <w:tcW w:w="1134" w:type="dxa"/>
            <w:tcBorders>
              <w:top w:val="single" w:sz="12" w:space="0" w:color="auto"/>
              <w:left w:val="single" w:sz="12" w:space="0" w:color="auto"/>
              <w:bottom w:val="single" w:sz="4" w:space="0" w:color="auto"/>
              <w:right w:val="single" w:sz="12" w:space="0" w:color="auto"/>
            </w:tcBorders>
          </w:tcPr>
          <w:p w14:paraId="7B43CB07"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0</w:t>
            </w:r>
          </w:p>
        </w:tc>
        <w:tc>
          <w:tcPr>
            <w:tcW w:w="1156" w:type="dxa"/>
            <w:tcBorders>
              <w:top w:val="single" w:sz="12" w:space="0" w:color="auto"/>
              <w:left w:val="single" w:sz="12" w:space="0" w:color="auto"/>
              <w:bottom w:val="single" w:sz="4" w:space="0" w:color="auto"/>
              <w:right w:val="single" w:sz="12" w:space="0" w:color="auto"/>
            </w:tcBorders>
          </w:tcPr>
          <w:p w14:paraId="72D0D389"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CHF Set ID 1</w:t>
            </w:r>
          </w:p>
        </w:tc>
        <w:tc>
          <w:tcPr>
            <w:tcW w:w="1381" w:type="dxa"/>
            <w:tcBorders>
              <w:top w:val="single" w:sz="12" w:space="0" w:color="auto"/>
              <w:left w:val="single" w:sz="12" w:space="0" w:color="auto"/>
              <w:bottom w:val="single" w:sz="4" w:space="0" w:color="auto"/>
              <w:right w:val="single" w:sz="12" w:space="0" w:color="auto"/>
            </w:tcBorders>
          </w:tcPr>
          <w:p w14:paraId="505022AF"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NRF</w:t>
            </w:r>
          </w:p>
        </w:tc>
        <w:tc>
          <w:tcPr>
            <w:tcW w:w="1701" w:type="dxa"/>
            <w:tcBorders>
              <w:top w:val="single" w:sz="12" w:space="0" w:color="auto"/>
              <w:left w:val="single" w:sz="12" w:space="0" w:color="auto"/>
              <w:bottom w:val="single" w:sz="4" w:space="0" w:color="auto"/>
              <w:right w:val="single" w:sz="4" w:space="0" w:color="auto"/>
            </w:tcBorders>
          </w:tcPr>
          <w:p w14:paraId="2D4F6D6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ECUR</w:t>
            </w:r>
          </w:p>
        </w:tc>
        <w:tc>
          <w:tcPr>
            <w:tcW w:w="1701" w:type="dxa"/>
            <w:tcBorders>
              <w:top w:val="single" w:sz="12" w:space="0" w:color="auto"/>
              <w:left w:val="single" w:sz="12" w:space="0" w:color="auto"/>
              <w:bottom w:val="single" w:sz="4" w:space="0" w:color="auto"/>
              <w:right w:val="single" w:sz="12" w:space="0" w:color="auto"/>
            </w:tcBorders>
          </w:tcPr>
          <w:p w14:paraId="5B254D2E"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276" w:type="dxa"/>
            <w:tcBorders>
              <w:top w:val="single" w:sz="12" w:space="0" w:color="auto"/>
              <w:left w:val="single" w:sz="4" w:space="0" w:color="auto"/>
              <w:bottom w:val="single" w:sz="4" w:space="0" w:color="auto"/>
              <w:right w:val="single" w:sz="4" w:space="0" w:color="auto"/>
            </w:tcBorders>
          </w:tcPr>
          <w:p w14:paraId="410EB71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992" w:type="dxa"/>
            <w:tcBorders>
              <w:top w:val="single" w:sz="12" w:space="0" w:color="auto"/>
              <w:left w:val="single" w:sz="4" w:space="0" w:color="auto"/>
              <w:bottom w:val="single" w:sz="4" w:space="0" w:color="auto"/>
              <w:right w:val="single" w:sz="12" w:space="0" w:color="auto"/>
            </w:tcBorders>
          </w:tcPr>
          <w:p w14:paraId="6C932EAB" w14:textId="77777777" w:rsidR="00C559BE" w:rsidRDefault="00C559BE" w:rsidP="00B47C5F">
            <w:pPr>
              <w:keepNext/>
              <w:keepLines/>
              <w:spacing w:after="0"/>
              <w:jc w:val="center"/>
              <w:rPr>
                <w:rFonts w:ascii="Arial" w:hAnsi="Arial" w:cs="Arial"/>
                <w:sz w:val="18"/>
                <w:szCs w:val="18"/>
                <w:lang w:bidi="ar-IQ"/>
              </w:rPr>
            </w:pPr>
          </w:p>
        </w:tc>
      </w:tr>
      <w:tr w:rsidR="00C559BE" w14:paraId="41E85EBD" w14:textId="77777777" w:rsidTr="00B47C5F">
        <w:trPr>
          <w:jc w:val="center"/>
        </w:trPr>
        <w:tc>
          <w:tcPr>
            <w:tcW w:w="1134" w:type="dxa"/>
            <w:tcBorders>
              <w:top w:val="single" w:sz="4" w:space="0" w:color="auto"/>
              <w:left w:val="single" w:sz="12" w:space="0" w:color="auto"/>
              <w:bottom w:val="single" w:sz="4" w:space="0" w:color="auto"/>
              <w:right w:val="single" w:sz="12" w:space="0" w:color="auto"/>
            </w:tcBorders>
          </w:tcPr>
          <w:p w14:paraId="6C4A1836"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1</w:t>
            </w:r>
          </w:p>
        </w:tc>
        <w:tc>
          <w:tcPr>
            <w:tcW w:w="1156" w:type="dxa"/>
            <w:tcBorders>
              <w:top w:val="single" w:sz="4" w:space="0" w:color="auto"/>
              <w:left w:val="single" w:sz="12" w:space="0" w:color="auto"/>
              <w:bottom w:val="single" w:sz="4" w:space="0" w:color="auto"/>
              <w:right w:val="single" w:sz="12" w:space="0" w:color="auto"/>
            </w:tcBorders>
          </w:tcPr>
          <w:p w14:paraId="718FB777" w14:textId="77777777" w:rsidR="00C559BE" w:rsidRDefault="00C559BE" w:rsidP="00B47C5F">
            <w:pPr>
              <w:keepNext/>
              <w:keepLines/>
              <w:spacing w:after="0"/>
              <w:jc w:val="center"/>
              <w:rPr>
                <w:rFonts w:ascii="Arial" w:hAnsi="Arial" w:cs="Arial"/>
                <w:sz w:val="18"/>
                <w:szCs w:val="18"/>
                <w:lang w:eastAsia="zh-CN"/>
              </w:rPr>
            </w:pPr>
            <w:r>
              <w:rPr>
                <w:rFonts w:ascii="Arial" w:hAnsi="Arial"/>
                <w:sz w:val="16"/>
                <w:szCs w:val="16"/>
              </w:rPr>
              <w:t xml:space="preserve">Primary &amp; secondary CHF addr. </w:t>
            </w:r>
            <w:r>
              <w:rPr>
                <w:rFonts w:ascii="Arial" w:hAnsi="Arial"/>
                <w:sz w:val="16"/>
                <w:szCs w:val="16"/>
              </w:rPr>
              <w:br/>
              <w:t>1 &amp; 2</w:t>
            </w:r>
          </w:p>
        </w:tc>
        <w:tc>
          <w:tcPr>
            <w:tcW w:w="1381" w:type="dxa"/>
            <w:tcBorders>
              <w:top w:val="single" w:sz="4" w:space="0" w:color="auto"/>
              <w:left w:val="single" w:sz="12" w:space="0" w:color="auto"/>
              <w:bottom w:val="single" w:sz="4" w:space="0" w:color="auto"/>
              <w:right w:val="single" w:sz="12" w:space="0" w:color="auto"/>
            </w:tcBorders>
          </w:tcPr>
          <w:p w14:paraId="317E4725"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Local config.</w:t>
            </w:r>
          </w:p>
        </w:tc>
        <w:tc>
          <w:tcPr>
            <w:tcW w:w="1701" w:type="dxa"/>
            <w:tcBorders>
              <w:top w:val="single" w:sz="4" w:space="0" w:color="auto"/>
              <w:left w:val="single" w:sz="12" w:space="0" w:color="auto"/>
              <w:bottom w:val="single" w:sz="4" w:space="0" w:color="auto"/>
              <w:right w:val="single" w:sz="4" w:space="0" w:color="auto"/>
            </w:tcBorders>
          </w:tcPr>
          <w:p w14:paraId="547C141B"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IEC</w:t>
            </w:r>
          </w:p>
        </w:tc>
        <w:tc>
          <w:tcPr>
            <w:tcW w:w="1701" w:type="dxa"/>
            <w:tcBorders>
              <w:top w:val="single" w:sz="4" w:space="0" w:color="auto"/>
              <w:left w:val="single" w:sz="12" w:space="0" w:color="auto"/>
              <w:bottom w:val="single" w:sz="4" w:space="0" w:color="auto"/>
              <w:right w:val="single" w:sz="12" w:space="0" w:color="auto"/>
            </w:tcBorders>
          </w:tcPr>
          <w:p w14:paraId="371C3C75"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276" w:type="dxa"/>
            <w:tcBorders>
              <w:top w:val="single" w:sz="4" w:space="0" w:color="auto"/>
              <w:left w:val="single" w:sz="4" w:space="0" w:color="auto"/>
              <w:bottom w:val="single" w:sz="4" w:space="0" w:color="auto"/>
              <w:right w:val="single" w:sz="4" w:space="0" w:color="auto"/>
            </w:tcBorders>
          </w:tcPr>
          <w:p w14:paraId="51481684"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5594A0C4"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TAI, Cell</w:t>
            </w:r>
          </w:p>
        </w:tc>
      </w:tr>
      <w:tr w:rsidR="00C559BE" w14:paraId="23982686" w14:textId="77777777" w:rsidTr="00B47C5F">
        <w:trPr>
          <w:jc w:val="center"/>
        </w:trPr>
        <w:tc>
          <w:tcPr>
            <w:tcW w:w="1134" w:type="dxa"/>
            <w:tcBorders>
              <w:top w:val="single" w:sz="4" w:space="0" w:color="auto"/>
              <w:left w:val="single" w:sz="12" w:space="0" w:color="auto"/>
              <w:bottom w:val="single" w:sz="4" w:space="0" w:color="auto"/>
              <w:right w:val="single" w:sz="12" w:space="0" w:color="auto"/>
            </w:tcBorders>
          </w:tcPr>
          <w:p w14:paraId="0A8742D8"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2</w:t>
            </w:r>
          </w:p>
        </w:tc>
        <w:tc>
          <w:tcPr>
            <w:tcW w:w="1156" w:type="dxa"/>
            <w:tcBorders>
              <w:top w:val="single" w:sz="4" w:space="0" w:color="auto"/>
              <w:left w:val="single" w:sz="12" w:space="0" w:color="auto"/>
              <w:bottom w:val="single" w:sz="4" w:space="0" w:color="auto"/>
              <w:right w:val="single" w:sz="12" w:space="0" w:color="auto"/>
            </w:tcBorders>
          </w:tcPr>
          <w:p w14:paraId="021C0534"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CHF Group ID 1</w:t>
            </w:r>
          </w:p>
        </w:tc>
        <w:tc>
          <w:tcPr>
            <w:tcW w:w="1381" w:type="dxa"/>
            <w:tcBorders>
              <w:top w:val="single" w:sz="4" w:space="0" w:color="auto"/>
              <w:left w:val="single" w:sz="12" w:space="0" w:color="auto"/>
              <w:bottom w:val="single" w:sz="4" w:space="0" w:color="auto"/>
              <w:right w:val="single" w:sz="12" w:space="0" w:color="auto"/>
            </w:tcBorders>
          </w:tcPr>
          <w:p w14:paraId="0800603B"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NRF</w:t>
            </w:r>
          </w:p>
        </w:tc>
        <w:tc>
          <w:tcPr>
            <w:tcW w:w="1701" w:type="dxa"/>
            <w:tcBorders>
              <w:top w:val="single" w:sz="4" w:space="0" w:color="auto"/>
              <w:left w:val="single" w:sz="12" w:space="0" w:color="auto"/>
              <w:bottom w:val="single" w:sz="4" w:space="0" w:color="auto"/>
              <w:right w:val="single" w:sz="4" w:space="0" w:color="auto"/>
            </w:tcBorders>
          </w:tcPr>
          <w:p w14:paraId="11785DB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701" w:type="dxa"/>
            <w:tcBorders>
              <w:top w:val="single" w:sz="4" w:space="0" w:color="auto"/>
              <w:left w:val="single" w:sz="12" w:space="0" w:color="auto"/>
              <w:bottom w:val="single" w:sz="4" w:space="0" w:color="auto"/>
              <w:right w:val="single" w:sz="12" w:space="0" w:color="auto"/>
            </w:tcBorders>
          </w:tcPr>
          <w:p w14:paraId="51B06C12"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276" w:type="dxa"/>
            <w:tcBorders>
              <w:top w:val="single" w:sz="4" w:space="0" w:color="auto"/>
              <w:left w:val="single" w:sz="4" w:space="0" w:color="auto"/>
              <w:bottom w:val="single" w:sz="4" w:space="0" w:color="auto"/>
              <w:right w:val="single" w:sz="4" w:space="0" w:color="auto"/>
            </w:tcBorders>
          </w:tcPr>
          <w:p w14:paraId="782ED26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3749C1AF"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Cell</w:t>
            </w:r>
          </w:p>
        </w:tc>
      </w:tr>
      <w:tr w:rsidR="00C559BE" w14:paraId="548E29C6" w14:textId="77777777" w:rsidTr="00B47C5F">
        <w:trPr>
          <w:trHeight w:val="58"/>
          <w:jc w:val="center"/>
        </w:trPr>
        <w:tc>
          <w:tcPr>
            <w:tcW w:w="1134" w:type="dxa"/>
            <w:tcBorders>
              <w:top w:val="single" w:sz="4" w:space="0" w:color="auto"/>
              <w:left w:val="single" w:sz="12" w:space="0" w:color="auto"/>
              <w:bottom w:val="single" w:sz="4" w:space="0" w:color="auto"/>
              <w:right w:val="single" w:sz="12" w:space="0" w:color="auto"/>
            </w:tcBorders>
          </w:tcPr>
          <w:p w14:paraId="1F0AB54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3</w:t>
            </w:r>
          </w:p>
        </w:tc>
        <w:tc>
          <w:tcPr>
            <w:tcW w:w="1156" w:type="dxa"/>
            <w:tcBorders>
              <w:top w:val="single" w:sz="4" w:space="0" w:color="auto"/>
              <w:left w:val="single" w:sz="12" w:space="0" w:color="auto"/>
              <w:bottom w:val="single" w:sz="4" w:space="0" w:color="auto"/>
              <w:right w:val="single" w:sz="12" w:space="0" w:color="auto"/>
            </w:tcBorders>
          </w:tcPr>
          <w:p w14:paraId="78D83888"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Primary &amp; secondary CHF addr.</w:t>
            </w:r>
            <w:r>
              <w:rPr>
                <w:rFonts w:ascii="Arial" w:hAnsi="Arial"/>
                <w:sz w:val="16"/>
                <w:szCs w:val="16"/>
              </w:rPr>
              <w:br/>
              <w:t>3 &amp; 4</w:t>
            </w:r>
          </w:p>
        </w:tc>
        <w:tc>
          <w:tcPr>
            <w:tcW w:w="1381" w:type="dxa"/>
            <w:tcBorders>
              <w:top w:val="single" w:sz="4" w:space="0" w:color="auto"/>
              <w:left w:val="single" w:sz="12" w:space="0" w:color="auto"/>
              <w:bottom w:val="single" w:sz="4" w:space="0" w:color="auto"/>
              <w:right w:val="single" w:sz="12" w:space="0" w:color="auto"/>
            </w:tcBorders>
          </w:tcPr>
          <w:p w14:paraId="19FDA2E8"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Local config.</w:t>
            </w:r>
          </w:p>
        </w:tc>
        <w:tc>
          <w:tcPr>
            <w:tcW w:w="1701" w:type="dxa"/>
            <w:tcBorders>
              <w:top w:val="single" w:sz="4" w:space="0" w:color="auto"/>
              <w:left w:val="single" w:sz="12" w:space="0" w:color="auto"/>
              <w:bottom w:val="single" w:sz="4" w:space="0" w:color="auto"/>
              <w:right w:val="single" w:sz="4" w:space="0" w:color="auto"/>
            </w:tcBorders>
          </w:tcPr>
          <w:p w14:paraId="325F6E88"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701" w:type="dxa"/>
            <w:tcBorders>
              <w:top w:val="single" w:sz="4" w:space="0" w:color="auto"/>
              <w:left w:val="single" w:sz="12" w:space="0" w:color="auto"/>
              <w:bottom w:val="single" w:sz="4" w:space="0" w:color="auto"/>
              <w:right w:val="single" w:sz="12" w:space="0" w:color="auto"/>
            </w:tcBorders>
          </w:tcPr>
          <w:p w14:paraId="12201F7E"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276" w:type="dxa"/>
            <w:tcBorders>
              <w:top w:val="single" w:sz="4" w:space="0" w:color="auto"/>
              <w:left w:val="single" w:sz="4" w:space="0" w:color="auto"/>
              <w:bottom w:val="single" w:sz="4" w:space="0" w:color="auto"/>
              <w:right w:val="single" w:sz="4" w:space="0" w:color="auto"/>
            </w:tcBorders>
          </w:tcPr>
          <w:p w14:paraId="7564CE35"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3747B24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TAI</w:t>
            </w:r>
          </w:p>
        </w:tc>
      </w:tr>
      <w:tr w:rsidR="00C559BE" w14:paraId="1410D310" w14:textId="77777777" w:rsidTr="00B47C5F">
        <w:trPr>
          <w:jc w:val="center"/>
        </w:trPr>
        <w:tc>
          <w:tcPr>
            <w:tcW w:w="1134" w:type="dxa"/>
            <w:tcBorders>
              <w:top w:val="single" w:sz="4" w:space="0" w:color="auto"/>
              <w:left w:val="single" w:sz="12" w:space="0" w:color="auto"/>
              <w:bottom w:val="single" w:sz="12" w:space="0" w:color="auto"/>
              <w:right w:val="single" w:sz="12" w:space="0" w:color="auto"/>
            </w:tcBorders>
          </w:tcPr>
          <w:p w14:paraId="6CE579AD"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156" w:type="dxa"/>
            <w:tcBorders>
              <w:top w:val="single" w:sz="4" w:space="0" w:color="auto"/>
              <w:left w:val="single" w:sz="12" w:space="0" w:color="auto"/>
              <w:bottom w:val="single" w:sz="12" w:space="0" w:color="auto"/>
              <w:right w:val="single" w:sz="12" w:space="0" w:color="auto"/>
            </w:tcBorders>
          </w:tcPr>
          <w:p w14:paraId="3A79DF8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381" w:type="dxa"/>
            <w:tcBorders>
              <w:top w:val="single" w:sz="4" w:space="0" w:color="auto"/>
              <w:left w:val="single" w:sz="12" w:space="0" w:color="auto"/>
              <w:bottom w:val="single" w:sz="12" w:space="0" w:color="auto"/>
              <w:right w:val="single" w:sz="12" w:space="0" w:color="auto"/>
            </w:tcBorders>
          </w:tcPr>
          <w:p w14:paraId="708022DD" w14:textId="77777777" w:rsidR="00C559BE" w:rsidRDefault="00C559BE" w:rsidP="00B47C5F">
            <w:pPr>
              <w:keepNext/>
              <w:keepLines/>
              <w:spacing w:after="0"/>
              <w:jc w:val="center"/>
              <w:rPr>
                <w:rFonts w:ascii="Arial" w:hAnsi="Arial" w:cs="Arial"/>
                <w:sz w:val="18"/>
                <w:szCs w:val="18"/>
              </w:rPr>
            </w:pPr>
          </w:p>
        </w:tc>
        <w:tc>
          <w:tcPr>
            <w:tcW w:w="1701" w:type="dxa"/>
            <w:tcBorders>
              <w:top w:val="single" w:sz="4" w:space="0" w:color="auto"/>
              <w:left w:val="single" w:sz="12" w:space="0" w:color="auto"/>
              <w:bottom w:val="single" w:sz="12" w:space="0" w:color="auto"/>
              <w:right w:val="single" w:sz="4" w:space="0" w:color="auto"/>
            </w:tcBorders>
          </w:tcPr>
          <w:p w14:paraId="7EC671A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701" w:type="dxa"/>
            <w:tcBorders>
              <w:top w:val="single" w:sz="4" w:space="0" w:color="auto"/>
              <w:left w:val="single" w:sz="12" w:space="0" w:color="auto"/>
              <w:bottom w:val="single" w:sz="12" w:space="0" w:color="auto"/>
              <w:right w:val="single" w:sz="12" w:space="0" w:color="auto"/>
            </w:tcBorders>
          </w:tcPr>
          <w:p w14:paraId="1E0390D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276" w:type="dxa"/>
            <w:tcBorders>
              <w:top w:val="single" w:sz="4" w:space="0" w:color="auto"/>
              <w:left w:val="single" w:sz="4" w:space="0" w:color="auto"/>
              <w:bottom w:val="single" w:sz="12" w:space="0" w:color="auto"/>
              <w:right w:val="single" w:sz="4" w:space="0" w:color="auto"/>
            </w:tcBorders>
          </w:tcPr>
          <w:p w14:paraId="09D8CC0C" w14:textId="77777777" w:rsidR="00C559BE" w:rsidRDefault="00C559BE" w:rsidP="00B47C5F">
            <w:pPr>
              <w:keepNext/>
              <w:keepLines/>
              <w:spacing w:after="0"/>
              <w:jc w:val="center"/>
              <w:rPr>
                <w:rFonts w:ascii="Arial" w:hAnsi="Arial" w:cs="Arial"/>
                <w:sz w:val="18"/>
                <w:szCs w:val="18"/>
              </w:rPr>
            </w:pPr>
            <w:r>
              <w:rPr>
                <w:rFonts w:ascii="Arial" w:hAnsi="Arial" w:cs="Arial"/>
                <w:sz w:val="18"/>
                <w:szCs w:val="18"/>
              </w:rPr>
              <w:t>……</w:t>
            </w:r>
          </w:p>
        </w:tc>
        <w:tc>
          <w:tcPr>
            <w:tcW w:w="992" w:type="dxa"/>
            <w:tcBorders>
              <w:top w:val="single" w:sz="4" w:space="0" w:color="auto"/>
              <w:left w:val="single" w:sz="4" w:space="0" w:color="auto"/>
              <w:bottom w:val="single" w:sz="12" w:space="0" w:color="auto"/>
              <w:right w:val="single" w:sz="12" w:space="0" w:color="auto"/>
            </w:tcBorders>
          </w:tcPr>
          <w:p w14:paraId="5D189B76" w14:textId="77777777" w:rsidR="00C559BE" w:rsidRDefault="00C559BE" w:rsidP="00B47C5F">
            <w:pPr>
              <w:keepNext/>
              <w:keepLines/>
              <w:spacing w:after="0"/>
              <w:jc w:val="center"/>
              <w:rPr>
                <w:rFonts w:ascii="Arial" w:hAnsi="Arial" w:cs="Arial"/>
                <w:sz w:val="18"/>
                <w:szCs w:val="18"/>
              </w:rPr>
            </w:pPr>
            <w:r>
              <w:rPr>
                <w:rFonts w:ascii="Arial" w:hAnsi="Arial" w:cs="Arial"/>
                <w:sz w:val="18"/>
                <w:szCs w:val="18"/>
              </w:rPr>
              <w:t>…</w:t>
            </w:r>
          </w:p>
        </w:tc>
      </w:tr>
    </w:tbl>
    <w:p w14:paraId="5CAA6467" w14:textId="77777777" w:rsidR="002C6F8B" w:rsidRPr="004401C3" w:rsidRDefault="002C6F8B" w:rsidP="00C559BE">
      <w:pPr>
        <w:pStyle w:val="B1"/>
        <w:ind w:left="0" w:firstLine="0"/>
      </w:pPr>
    </w:p>
    <w:p w14:paraId="0FDA983D" w14:textId="77777777" w:rsidR="00912057" w:rsidRPr="00424394" w:rsidRDefault="00912057" w:rsidP="00912057">
      <w:pPr>
        <w:pStyle w:val="Heading8"/>
      </w:pPr>
      <w:bookmarkStart w:id="346" w:name="_CRAnnexBinformative"/>
      <w:bookmarkStart w:id="347" w:name="_Toc523498255"/>
      <w:bookmarkStart w:id="348" w:name="_Toc202525052"/>
      <w:bookmarkEnd w:id="346"/>
      <w:r w:rsidRPr="00424394">
        <w:t xml:space="preserve">Annex </w:t>
      </w:r>
      <w:r w:rsidR="002C0900">
        <w:t>B</w:t>
      </w:r>
      <w:r w:rsidR="002C0900" w:rsidRPr="00424394">
        <w:t xml:space="preserve"> </w:t>
      </w:r>
      <w:r w:rsidRPr="00424394">
        <w:t>(informative):</w:t>
      </w:r>
      <w:r w:rsidRPr="00424394">
        <w:br/>
        <w:t>Change history</w:t>
      </w:r>
      <w:bookmarkEnd w:id="347"/>
      <w:bookmarkEnd w:id="348"/>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8"/>
        <w:gridCol w:w="761"/>
        <w:gridCol w:w="44"/>
        <w:gridCol w:w="757"/>
        <w:gridCol w:w="44"/>
        <w:gridCol w:w="1050"/>
        <w:gridCol w:w="45"/>
        <w:gridCol w:w="523"/>
        <w:gridCol w:w="45"/>
        <w:gridCol w:w="381"/>
        <w:gridCol w:w="45"/>
        <w:gridCol w:w="523"/>
        <w:gridCol w:w="45"/>
        <w:gridCol w:w="4626"/>
        <w:gridCol w:w="53"/>
        <w:gridCol w:w="656"/>
        <w:gridCol w:w="53"/>
      </w:tblGrid>
      <w:tr w:rsidR="00912057" w14:paraId="70640904" w14:textId="77777777" w:rsidTr="00E14A13">
        <w:trPr>
          <w:gridAfter w:val="1"/>
          <w:wAfter w:w="53" w:type="dxa"/>
          <w:cantSplit/>
        </w:trPr>
        <w:tc>
          <w:tcPr>
            <w:tcW w:w="9646" w:type="dxa"/>
            <w:gridSpan w:val="16"/>
            <w:tcBorders>
              <w:bottom w:val="nil"/>
            </w:tcBorders>
            <w:shd w:val="solid" w:color="FFFFFF" w:fill="auto"/>
          </w:tcPr>
          <w:p w14:paraId="500F2750" w14:textId="77777777" w:rsidR="00912057" w:rsidRDefault="00912057" w:rsidP="00427EA8">
            <w:pPr>
              <w:pStyle w:val="TAL"/>
              <w:jc w:val="center"/>
              <w:rPr>
                <w:b/>
                <w:sz w:val="16"/>
              </w:rPr>
            </w:pPr>
            <w:r>
              <w:rPr>
                <w:b/>
              </w:rPr>
              <w:t>Change history</w:t>
            </w:r>
          </w:p>
        </w:tc>
      </w:tr>
      <w:tr w:rsidR="00912057" w14:paraId="7AE1F88D" w14:textId="77777777" w:rsidTr="00E14A13">
        <w:trPr>
          <w:gridAfter w:val="1"/>
          <w:wAfter w:w="53" w:type="dxa"/>
        </w:trPr>
        <w:tc>
          <w:tcPr>
            <w:tcW w:w="809" w:type="dxa"/>
            <w:gridSpan w:val="2"/>
            <w:shd w:val="pct10" w:color="auto" w:fill="FFFFFF"/>
          </w:tcPr>
          <w:p w14:paraId="48BAE04E" w14:textId="77777777" w:rsidR="00912057" w:rsidRDefault="00912057" w:rsidP="00427EA8">
            <w:pPr>
              <w:pStyle w:val="TAL"/>
              <w:rPr>
                <w:b/>
                <w:sz w:val="16"/>
              </w:rPr>
            </w:pPr>
            <w:r>
              <w:rPr>
                <w:b/>
                <w:sz w:val="16"/>
              </w:rPr>
              <w:t>Date</w:t>
            </w:r>
          </w:p>
        </w:tc>
        <w:tc>
          <w:tcPr>
            <w:tcW w:w="801" w:type="dxa"/>
            <w:gridSpan w:val="2"/>
            <w:shd w:val="pct10" w:color="auto" w:fill="FFFFFF"/>
          </w:tcPr>
          <w:p w14:paraId="443BE1EF" w14:textId="77777777" w:rsidR="00912057" w:rsidRDefault="00912057" w:rsidP="00427EA8">
            <w:pPr>
              <w:pStyle w:val="TAL"/>
              <w:rPr>
                <w:b/>
                <w:sz w:val="16"/>
              </w:rPr>
            </w:pPr>
            <w:r>
              <w:rPr>
                <w:b/>
                <w:sz w:val="16"/>
              </w:rPr>
              <w:t>Meeting</w:t>
            </w:r>
          </w:p>
        </w:tc>
        <w:tc>
          <w:tcPr>
            <w:tcW w:w="1094" w:type="dxa"/>
            <w:gridSpan w:val="2"/>
            <w:shd w:val="pct10" w:color="auto" w:fill="FFFFFF"/>
          </w:tcPr>
          <w:p w14:paraId="4857603F" w14:textId="77777777" w:rsidR="00912057" w:rsidRDefault="00912057" w:rsidP="00427EA8">
            <w:pPr>
              <w:pStyle w:val="TAL"/>
              <w:rPr>
                <w:b/>
                <w:sz w:val="16"/>
              </w:rPr>
            </w:pPr>
            <w:r>
              <w:rPr>
                <w:b/>
                <w:sz w:val="16"/>
              </w:rPr>
              <w:t>TDoc</w:t>
            </w:r>
          </w:p>
        </w:tc>
        <w:tc>
          <w:tcPr>
            <w:tcW w:w="568" w:type="dxa"/>
            <w:gridSpan w:val="2"/>
            <w:shd w:val="pct10" w:color="auto" w:fill="FFFFFF"/>
          </w:tcPr>
          <w:p w14:paraId="5B14233B" w14:textId="77777777" w:rsidR="00912057" w:rsidRDefault="00912057" w:rsidP="00427EA8">
            <w:pPr>
              <w:pStyle w:val="TAL"/>
              <w:rPr>
                <w:b/>
                <w:sz w:val="16"/>
              </w:rPr>
            </w:pPr>
            <w:r>
              <w:rPr>
                <w:b/>
                <w:sz w:val="16"/>
              </w:rPr>
              <w:t>CR</w:t>
            </w:r>
          </w:p>
        </w:tc>
        <w:tc>
          <w:tcPr>
            <w:tcW w:w="426" w:type="dxa"/>
            <w:gridSpan w:val="2"/>
            <w:shd w:val="pct10" w:color="auto" w:fill="FFFFFF"/>
          </w:tcPr>
          <w:p w14:paraId="2E98802D" w14:textId="77777777" w:rsidR="00912057" w:rsidRDefault="00912057" w:rsidP="00427EA8">
            <w:pPr>
              <w:pStyle w:val="TAL"/>
              <w:rPr>
                <w:b/>
                <w:sz w:val="16"/>
              </w:rPr>
            </w:pPr>
            <w:r>
              <w:rPr>
                <w:b/>
                <w:sz w:val="16"/>
              </w:rPr>
              <w:t>Rev</w:t>
            </w:r>
          </w:p>
        </w:tc>
        <w:tc>
          <w:tcPr>
            <w:tcW w:w="568" w:type="dxa"/>
            <w:gridSpan w:val="2"/>
            <w:shd w:val="pct10" w:color="auto" w:fill="FFFFFF"/>
          </w:tcPr>
          <w:p w14:paraId="2B7A0DD9" w14:textId="77777777" w:rsidR="00912057" w:rsidRDefault="00912057" w:rsidP="00427EA8">
            <w:pPr>
              <w:pStyle w:val="TAL"/>
              <w:rPr>
                <w:b/>
                <w:sz w:val="16"/>
              </w:rPr>
            </w:pPr>
            <w:r>
              <w:rPr>
                <w:b/>
                <w:sz w:val="16"/>
              </w:rPr>
              <w:t>Cat</w:t>
            </w:r>
          </w:p>
        </w:tc>
        <w:tc>
          <w:tcPr>
            <w:tcW w:w="4671" w:type="dxa"/>
            <w:gridSpan w:val="2"/>
            <w:shd w:val="pct10" w:color="auto" w:fill="FFFFFF"/>
          </w:tcPr>
          <w:p w14:paraId="04720CF6" w14:textId="77777777" w:rsidR="00912057" w:rsidRDefault="00912057" w:rsidP="00427EA8">
            <w:pPr>
              <w:pStyle w:val="TAL"/>
              <w:rPr>
                <w:b/>
                <w:sz w:val="16"/>
              </w:rPr>
            </w:pPr>
            <w:r>
              <w:rPr>
                <w:b/>
                <w:sz w:val="16"/>
              </w:rPr>
              <w:t>Subject/Comment</w:t>
            </w:r>
          </w:p>
        </w:tc>
        <w:tc>
          <w:tcPr>
            <w:tcW w:w="709" w:type="dxa"/>
            <w:gridSpan w:val="2"/>
            <w:shd w:val="pct10" w:color="auto" w:fill="FFFFFF"/>
          </w:tcPr>
          <w:p w14:paraId="2667E5A7" w14:textId="77777777" w:rsidR="00912057" w:rsidRDefault="00912057" w:rsidP="00427EA8">
            <w:pPr>
              <w:pStyle w:val="TAL"/>
              <w:rPr>
                <w:b/>
                <w:sz w:val="16"/>
              </w:rPr>
            </w:pPr>
            <w:r>
              <w:rPr>
                <w:b/>
                <w:sz w:val="16"/>
              </w:rPr>
              <w:t>New version</w:t>
            </w:r>
          </w:p>
        </w:tc>
      </w:tr>
      <w:tr w:rsidR="00325D45" w14:paraId="6322C3C3" w14:textId="77777777" w:rsidTr="00E14A13">
        <w:trPr>
          <w:gridAfter w:val="1"/>
          <w:wAfter w:w="53" w:type="dxa"/>
        </w:trPr>
        <w:tc>
          <w:tcPr>
            <w:tcW w:w="809" w:type="dxa"/>
            <w:gridSpan w:val="2"/>
          </w:tcPr>
          <w:p w14:paraId="4A0944F7" w14:textId="77777777" w:rsidR="00325D45" w:rsidRDefault="00325D45" w:rsidP="00937E9E">
            <w:pPr>
              <w:pStyle w:val="TAC"/>
              <w:rPr>
                <w:sz w:val="16"/>
                <w:szCs w:val="16"/>
              </w:rPr>
            </w:pPr>
            <w:r>
              <w:rPr>
                <w:sz w:val="16"/>
                <w:szCs w:val="16"/>
              </w:rPr>
              <w:t>2019-12</w:t>
            </w:r>
          </w:p>
        </w:tc>
        <w:tc>
          <w:tcPr>
            <w:tcW w:w="801" w:type="dxa"/>
            <w:gridSpan w:val="2"/>
          </w:tcPr>
          <w:p w14:paraId="60A7886D" w14:textId="77777777" w:rsidR="00325D45" w:rsidRDefault="00325D45" w:rsidP="00937E9E">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1629AF7E" w14:textId="77777777" w:rsidR="00325D45" w:rsidRDefault="00325D45" w:rsidP="00937E9E">
            <w:pPr>
              <w:pStyle w:val="TAL"/>
              <w:jc w:val="center"/>
              <w:rPr>
                <w:rFonts w:cs="Arial"/>
                <w:sz w:val="16"/>
                <w:szCs w:val="16"/>
              </w:rPr>
            </w:pPr>
            <w:r>
              <w:rPr>
                <w:rFonts w:cs="Arial"/>
                <w:sz w:val="16"/>
                <w:szCs w:val="16"/>
              </w:rPr>
              <w:t>SP-191183</w:t>
            </w:r>
          </w:p>
        </w:tc>
        <w:tc>
          <w:tcPr>
            <w:tcW w:w="568" w:type="dxa"/>
            <w:gridSpan w:val="2"/>
            <w:tcBorders>
              <w:top w:val="single" w:sz="4" w:space="0" w:color="auto"/>
              <w:left w:val="single" w:sz="4" w:space="0" w:color="auto"/>
              <w:bottom w:val="single" w:sz="4" w:space="0" w:color="auto"/>
              <w:right w:val="single" w:sz="4" w:space="0" w:color="auto"/>
            </w:tcBorders>
          </w:tcPr>
          <w:p w14:paraId="583E2BD8" w14:textId="77777777" w:rsidR="00325D45" w:rsidRDefault="00325D45" w:rsidP="00937E9E">
            <w:pPr>
              <w:pStyle w:val="TAL"/>
              <w:rPr>
                <w:sz w:val="16"/>
                <w:szCs w:val="16"/>
              </w:rPr>
            </w:pPr>
          </w:p>
        </w:tc>
        <w:tc>
          <w:tcPr>
            <w:tcW w:w="426" w:type="dxa"/>
            <w:gridSpan w:val="2"/>
            <w:shd w:val="solid" w:color="FFFFFF" w:fill="auto"/>
          </w:tcPr>
          <w:p w14:paraId="6424EAB6" w14:textId="77777777" w:rsidR="00325D45" w:rsidRDefault="00325D45" w:rsidP="00937E9E">
            <w:pPr>
              <w:pStyle w:val="TAR"/>
              <w:rPr>
                <w:sz w:val="16"/>
                <w:szCs w:val="16"/>
              </w:rPr>
            </w:pPr>
          </w:p>
        </w:tc>
        <w:tc>
          <w:tcPr>
            <w:tcW w:w="568" w:type="dxa"/>
            <w:gridSpan w:val="2"/>
            <w:shd w:val="solid" w:color="FFFFFF" w:fill="auto"/>
          </w:tcPr>
          <w:p w14:paraId="774D41DF" w14:textId="77777777" w:rsidR="00325D45" w:rsidRDefault="00325D45" w:rsidP="00937E9E">
            <w:pPr>
              <w:pStyle w:val="TAC"/>
              <w:rPr>
                <w:sz w:val="16"/>
                <w:szCs w:val="16"/>
              </w:rPr>
            </w:pPr>
          </w:p>
        </w:tc>
        <w:tc>
          <w:tcPr>
            <w:tcW w:w="4671" w:type="dxa"/>
            <w:gridSpan w:val="2"/>
            <w:shd w:val="solid" w:color="FFFFFF" w:fill="auto"/>
          </w:tcPr>
          <w:p w14:paraId="69E50E95" w14:textId="77777777" w:rsidR="00325D45" w:rsidRDefault="00325D45" w:rsidP="00937E9E">
            <w:pPr>
              <w:pStyle w:val="TAL"/>
              <w:rPr>
                <w:rFonts w:cs="Arial"/>
                <w:sz w:val="16"/>
                <w:szCs w:val="16"/>
              </w:rPr>
            </w:pPr>
            <w:r>
              <w:rPr>
                <w:rFonts w:cs="Arial"/>
                <w:sz w:val="16"/>
                <w:szCs w:val="16"/>
              </w:rPr>
              <w:t>Presented for approval</w:t>
            </w:r>
          </w:p>
        </w:tc>
        <w:tc>
          <w:tcPr>
            <w:tcW w:w="709" w:type="dxa"/>
            <w:gridSpan w:val="2"/>
            <w:shd w:val="solid" w:color="FFFFFF" w:fill="auto"/>
          </w:tcPr>
          <w:p w14:paraId="136D4CAA" w14:textId="77777777" w:rsidR="00325D45" w:rsidRDefault="00325D45" w:rsidP="00937E9E">
            <w:pPr>
              <w:pStyle w:val="TAC"/>
              <w:rPr>
                <w:sz w:val="16"/>
                <w:szCs w:val="16"/>
              </w:rPr>
            </w:pPr>
            <w:r>
              <w:rPr>
                <w:sz w:val="16"/>
                <w:szCs w:val="16"/>
              </w:rPr>
              <w:t>2.0.0</w:t>
            </w:r>
          </w:p>
        </w:tc>
      </w:tr>
      <w:tr w:rsidR="008701D7" w14:paraId="727CE844" w14:textId="77777777" w:rsidTr="00E14A13">
        <w:trPr>
          <w:gridAfter w:val="1"/>
          <w:wAfter w:w="53" w:type="dxa"/>
        </w:trPr>
        <w:tc>
          <w:tcPr>
            <w:tcW w:w="809" w:type="dxa"/>
            <w:gridSpan w:val="2"/>
          </w:tcPr>
          <w:p w14:paraId="47BCFDE9" w14:textId="77777777" w:rsidR="008701D7" w:rsidRDefault="008701D7" w:rsidP="008701D7">
            <w:pPr>
              <w:pStyle w:val="TAC"/>
              <w:rPr>
                <w:sz w:val="16"/>
                <w:szCs w:val="16"/>
              </w:rPr>
            </w:pPr>
            <w:r>
              <w:rPr>
                <w:sz w:val="16"/>
                <w:szCs w:val="16"/>
              </w:rPr>
              <w:t>2019-12</w:t>
            </w:r>
          </w:p>
        </w:tc>
        <w:tc>
          <w:tcPr>
            <w:tcW w:w="801" w:type="dxa"/>
            <w:gridSpan w:val="2"/>
          </w:tcPr>
          <w:p w14:paraId="3865A6F7" w14:textId="77777777" w:rsidR="008701D7" w:rsidRDefault="008701D7" w:rsidP="008701D7">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2EC32AF9" w14:textId="77777777" w:rsidR="008701D7" w:rsidRDefault="008701D7" w:rsidP="008701D7">
            <w:pPr>
              <w:pStyle w:val="TAL"/>
              <w:jc w:val="center"/>
              <w:rPr>
                <w:rFonts w:cs="Arial"/>
                <w:sz w:val="16"/>
                <w:szCs w:val="16"/>
              </w:rPr>
            </w:pPr>
          </w:p>
        </w:tc>
        <w:tc>
          <w:tcPr>
            <w:tcW w:w="568" w:type="dxa"/>
            <w:gridSpan w:val="2"/>
            <w:tcBorders>
              <w:top w:val="single" w:sz="4" w:space="0" w:color="auto"/>
              <w:left w:val="single" w:sz="4" w:space="0" w:color="auto"/>
              <w:bottom w:val="single" w:sz="4" w:space="0" w:color="auto"/>
              <w:right w:val="single" w:sz="4" w:space="0" w:color="auto"/>
            </w:tcBorders>
          </w:tcPr>
          <w:p w14:paraId="105452C0" w14:textId="77777777" w:rsidR="008701D7" w:rsidRDefault="008701D7" w:rsidP="008701D7">
            <w:pPr>
              <w:pStyle w:val="TAL"/>
              <w:rPr>
                <w:sz w:val="16"/>
                <w:szCs w:val="16"/>
              </w:rPr>
            </w:pPr>
          </w:p>
        </w:tc>
        <w:tc>
          <w:tcPr>
            <w:tcW w:w="426" w:type="dxa"/>
            <w:gridSpan w:val="2"/>
            <w:shd w:val="solid" w:color="FFFFFF" w:fill="auto"/>
          </w:tcPr>
          <w:p w14:paraId="0DF73D62" w14:textId="77777777" w:rsidR="008701D7" w:rsidRDefault="008701D7" w:rsidP="008701D7">
            <w:pPr>
              <w:pStyle w:val="TAR"/>
              <w:rPr>
                <w:sz w:val="16"/>
                <w:szCs w:val="16"/>
              </w:rPr>
            </w:pPr>
          </w:p>
        </w:tc>
        <w:tc>
          <w:tcPr>
            <w:tcW w:w="568" w:type="dxa"/>
            <w:gridSpan w:val="2"/>
            <w:shd w:val="solid" w:color="FFFFFF" w:fill="auto"/>
          </w:tcPr>
          <w:p w14:paraId="60FAA3D4" w14:textId="77777777" w:rsidR="008701D7" w:rsidRDefault="008701D7" w:rsidP="008701D7">
            <w:pPr>
              <w:pStyle w:val="TAC"/>
              <w:rPr>
                <w:sz w:val="16"/>
                <w:szCs w:val="16"/>
              </w:rPr>
            </w:pPr>
          </w:p>
        </w:tc>
        <w:tc>
          <w:tcPr>
            <w:tcW w:w="4671" w:type="dxa"/>
            <w:gridSpan w:val="2"/>
            <w:shd w:val="solid" w:color="FFFFFF" w:fill="auto"/>
          </w:tcPr>
          <w:p w14:paraId="0A6BE3F2" w14:textId="77777777" w:rsidR="008701D7" w:rsidRDefault="008701D7" w:rsidP="008701D7">
            <w:pPr>
              <w:pStyle w:val="TAL"/>
              <w:rPr>
                <w:rFonts w:cs="Arial"/>
                <w:sz w:val="16"/>
                <w:szCs w:val="16"/>
              </w:rPr>
            </w:pPr>
            <w:r>
              <w:rPr>
                <w:rFonts w:cs="Arial"/>
                <w:sz w:val="16"/>
                <w:szCs w:val="16"/>
              </w:rPr>
              <w:t>Change control version</w:t>
            </w:r>
          </w:p>
        </w:tc>
        <w:tc>
          <w:tcPr>
            <w:tcW w:w="709" w:type="dxa"/>
            <w:gridSpan w:val="2"/>
            <w:shd w:val="solid" w:color="FFFFFF" w:fill="auto"/>
          </w:tcPr>
          <w:p w14:paraId="68146BEA" w14:textId="77777777" w:rsidR="008701D7" w:rsidRDefault="008701D7" w:rsidP="008701D7">
            <w:pPr>
              <w:pStyle w:val="TAC"/>
              <w:rPr>
                <w:sz w:val="16"/>
                <w:szCs w:val="16"/>
              </w:rPr>
            </w:pPr>
            <w:r>
              <w:rPr>
                <w:sz w:val="16"/>
                <w:szCs w:val="16"/>
              </w:rPr>
              <w:t>16.0.0</w:t>
            </w:r>
          </w:p>
        </w:tc>
      </w:tr>
      <w:tr w:rsidR="000A2C70" w14:paraId="6B8F04B9" w14:textId="77777777" w:rsidTr="00E14A13">
        <w:trPr>
          <w:gridAfter w:val="1"/>
          <w:wAfter w:w="53" w:type="dxa"/>
        </w:trPr>
        <w:tc>
          <w:tcPr>
            <w:tcW w:w="809" w:type="dxa"/>
            <w:gridSpan w:val="2"/>
          </w:tcPr>
          <w:p w14:paraId="3CE76700" w14:textId="77777777" w:rsidR="000A2C70" w:rsidRDefault="000A2C70" w:rsidP="008701D7">
            <w:pPr>
              <w:pStyle w:val="TAC"/>
              <w:rPr>
                <w:sz w:val="16"/>
                <w:szCs w:val="16"/>
              </w:rPr>
            </w:pPr>
            <w:r>
              <w:rPr>
                <w:sz w:val="16"/>
                <w:szCs w:val="16"/>
              </w:rPr>
              <w:t>2020-07</w:t>
            </w:r>
          </w:p>
        </w:tc>
        <w:tc>
          <w:tcPr>
            <w:tcW w:w="801" w:type="dxa"/>
            <w:gridSpan w:val="2"/>
          </w:tcPr>
          <w:p w14:paraId="14672CDD" w14:textId="77777777" w:rsidR="000A2C70" w:rsidRDefault="000A2C70" w:rsidP="008701D7">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30E729" w14:textId="77777777" w:rsidR="000A2C70" w:rsidRDefault="000A2C70" w:rsidP="008701D7">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5020F7AB" w14:textId="77777777" w:rsidR="000A2C70" w:rsidRDefault="00026638" w:rsidP="008701D7">
            <w:pPr>
              <w:pStyle w:val="TAL"/>
              <w:rPr>
                <w:sz w:val="16"/>
                <w:szCs w:val="16"/>
              </w:rPr>
            </w:pPr>
            <w:r>
              <w:rPr>
                <w:sz w:val="16"/>
                <w:szCs w:val="16"/>
              </w:rPr>
              <w:t>0001</w:t>
            </w:r>
          </w:p>
        </w:tc>
        <w:tc>
          <w:tcPr>
            <w:tcW w:w="426" w:type="dxa"/>
            <w:gridSpan w:val="2"/>
            <w:shd w:val="solid" w:color="FFFFFF" w:fill="auto"/>
          </w:tcPr>
          <w:p w14:paraId="1BCA4AEB" w14:textId="77777777" w:rsidR="000A2C70" w:rsidRDefault="00026638" w:rsidP="008701D7">
            <w:pPr>
              <w:pStyle w:val="TAR"/>
              <w:rPr>
                <w:sz w:val="16"/>
                <w:szCs w:val="16"/>
              </w:rPr>
            </w:pPr>
            <w:r>
              <w:rPr>
                <w:sz w:val="16"/>
                <w:szCs w:val="16"/>
              </w:rPr>
              <w:t>1</w:t>
            </w:r>
          </w:p>
        </w:tc>
        <w:tc>
          <w:tcPr>
            <w:tcW w:w="568" w:type="dxa"/>
            <w:gridSpan w:val="2"/>
            <w:shd w:val="solid" w:color="FFFFFF" w:fill="auto"/>
          </w:tcPr>
          <w:p w14:paraId="3AA8CD26" w14:textId="77777777" w:rsidR="000A2C70" w:rsidRDefault="00026638" w:rsidP="008701D7">
            <w:pPr>
              <w:pStyle w:val="TAC"/>
              <w:rPr>
                <w:sz w:val="16"/>
                <w:szCs w:val="16"/>
              </w:rPr>
            </w:pPr>
            <w:r>
              <w:rPr>
                <w:sz w:val="16"/>
                <w:szCs w:val="16"/>
              </w:rPr>
              <w:t>F</w:t>
            </w:r>
          </w:p>
        </w:tc>
        <w:tc>
          <w:tcPr>
            <w:tcW w:w="4671" w:type="dxa"/>
            <w:gridSpan w:val="2"/>
            <w:shd w:val="solid" w:color="FFFFFF" w:fill="auto"/>
          </w:tcPr>
          <w:p w14:paraId="78D2F1FC" w14:textId="77777777" w:rsidR="000A2C70" w:rsidRDefault="000A2C70" w:rsidP="008701D7">
            <w:pPr>
              <w:pStyle w:val="TAL"/>
              <w:rPr>
                <w:rFonts w:cs="Arial"/>
                <w:sz w:val="16"/>
                <w:szCs w:val="16"/>
              </w:rPr>
            </w:pPr>
            <w:r>
              <w:rPr>
                <w:rFonts w:cs="Arial"/>
                <w:sz w:val="16"/>
                <w:szCs w:val="16"/>
              </w:rPr>
              <w:t>Add the Retransmission Indicator</w:t>
            </w:r>
          </w:p>
        </w:tc>
        <w:tc>
          <w:tcPr>
            <w:tcW w:w="709" w:type="dxa"/>
            <w:gridSpan w:val="2"/>
            <w:shd w:val="solid" w:color="FFFFFF" w:fill="auto"/>
          </w:tcPr>
          <w:p w14:paraId="4F9A3FD1" w14:textId="77777777" w:rsidR="000A2C70" w:rsidRDefault="000A2C70" w:rsidP="008701D7">
            <w:pPr>
              <w:pStyle w:val="TAC"/>
              <w:rPr>
                <w:sz w:val="16"/>
                <w:szCs w:val="16"/>
              </w:rPr>
            </w:pPr>
            <w:r>
              <w:rPr>
                <w:sz w:val="16"/>
                <w:szCs w:val="16"/>
              </w:rPr>
              <w:t>16.1.0</w:t>
            </w:r>
          </w:p>
        </w:tc>
      </w:tr>
      <w:tr w:rsidR="00026638" w14:paraId="381BE2AD" w14:textId="77777777" w:rsidTr="00E14A13">
        <w:trPr>
          <w:gridAfter w:val="1"/>
          <w:wAfter w:w="53" w:type="dxa"/>
        </w:trPr>
        <w:tc>
          <w:tcPr>
            <w:tcW w:w="809" w:type="dxa"/>
            <w:gridSpan w:val="2"/>
          </w:tcPr>
          <w:p w14:paraId="68B51834" w14:textId="77777777" w:rsidR="00026638" w:rsidRDefault="00026638" w:rsidP="00026638">
            <w:pPr>
              <w:pStyle w:val="TAC"/>
              <w:rPr>
                <w:sz w:val="16"/>
                <w:szCs w:val="16"/>
              </w:rPr>
            </w:pPr>
            <w:r>
              <w:rPr>
                <w:sz w:val="16"/>
                <w:szCs w:val="16"/>
              </w:rPr>
              <w:t>2020-07</w:t>
            </w:r>
          </w:p>
        </w:tc>
        <w:tc>
          <w:tcPr>
            <w:tcW w:w="801" w:type="dxa"/>
            <w:gridSpan w:val="2"/>
          </w:tcPr>
          <w:p w14:paraId="066E6B6B" w14:textId="77777777" w:rsidR="00026638" w:rsidRDefault="00026638" w:rsidP="00026638">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1BAA42" w14:textId="77777777" w:rsidR="00026638" w:rsidRDefault="00026638" w:rsidP="00026638">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215F7D45" w14:textId="77777777" w:rsidR="00026638" w:rsidRDefault="00026638" w:rsidP="00026638">
            <w:pPr>
              <w:pStyle w:val="TAL"/>
              <w:rPr>
                <w:sz w:val="16"/>
                <w:szCs w:val="16"/>
              </w:rPr>
            </w:pPr>
            <w:r>
              <w:rPr>
                <w:sz w:val="16"/>
                <w:szCs w:val="16"/>
              </w:rPr>
              <w:t>0002</w:t>
            </w:r>
          </w:p>
        </w:tc>
        <w:tc>
          <w:tcPr>
            <w:tcW w:w="426" w:type="dxa"/>
            <w:gridSpan w:val="2"/>
            <w:shd w:val="solid" w:color="FFFFFF" w:fill="auto"/>
          </w:tcPr>
          <w:p w14:paraId="67558AFE" w14:textId="77777777" w:rsidR="00026638" w:rsidRDefault="00026638" w:rsidP="00026638">
            <w:pPr>
              <w:pStyle w:val="TAR"/>
              <w:rPr>
                <w:sz w:val="16"/>
                <w:szCs w:val="16"/>
              </w:rPr>
            </w:pPr>
            <w:r>
              <w:rPr>
                <w:sz w:val="16"/>
                <w:szCs w:val="16"/>
              </w:rPr>
              <w:t>1</w:t>
            </w:r>
          </w:p>
        </w:tc>
        <w:tc>
          <w:tcPr>
            <w:tcW w:w="568" w:type="dxa"/>
            <w:gridSpan w:val="2"/>
            <w:shd w:val="solid" w:color="FFFFFF" w:fill="auto"/>
          </w:tcPr>
          <w:p w14:paraId="57C224B0" w14:textId="77777777" w:rsidR="00026638" w:rsidRDefault="00026638" w:rsidP="00026638">
            <w:pPr>
              <w:pStyle w:val="TAC"/>
              <w:rPr>
                <w:sz w:val="16"/>
                <w:szCs w:val="16"/>
              </w:rPr>
            </w:pPr>
            <w:r>
              <w:rPr>
                <w:sz w:val="16"/>
                <w:szCs w:val="16"/>
              </w:rPr>
              <w:t>F</w:t>
            </w:r>
          </w:p>
        </w:tc>
        <w:tc>
          <w:tcPr>
            <w:tcW w:w="4671" w:type="dxa"/>
            <w:gridSpan w:val="2"/>
            <w:shd w:val="solid" w:color="FFFFFF" w:fill="auto"/>
          </w:tcPr>
          <w:p w14:paraId="4E065BCA" w14:textId="77777777" w:rsidR="00026638" w:rsidRDefault="00026638" w:rsidP="00026638">
            <w:pPr>
              <w:pStyle w:val="TAL"/>
              <w:rPr>
                <w:rFonts w:cs="Arial"/>
                <w:sz w:val="16"/>
                <w:szCs w:val="16"/>
              </w:rPr>
            </w:pPr>
            <w:r>
              <w:rPr>
                <w:rFonts w:cs="Arial"/>
                <w:sz w:val="16"/>
                <w:szCs w:val="16"/>
              </w:rPr>
              <w:t>Correct the Event offline charging scenarios</w:t>
            </w:r>
          </w:p>
        </w:tc>
        <w:tc>
          <w:tcPr>
            <w:tcW w:w="709" w:type="dxa"/>
            <w:gridSpan w:val="2"/>
            <w:shd w:val="solid" w:color="FFFFFF" w:fill="auto"/>
          </w:tcPr>
          <w:p w14:paraId="64FC24C7" w14:textId="77777777" w:rsidR="00026638" w:rsidRDefault="00026638" w:rsidP="00026638">
            <w:pPr>
              <w:pStyle w:val="TAC"/>
              <w:rPr>
                <w:sz w:val="16"/>
                <w:szCs w:val="16"/>
              </w:rPr>
            </w:pPr>
            <w:r>
              <w:rPr>
                <w:sz w:val="16"/>
                <w:szCs w:val="16"/>
              </w:rPr>
              <w:t>16.1.0</w:t>
            </w:r>
          </w:p>
        </w:tc>
      </w:tr>
      <w:tr w:rsidR="00BC1733" w14:paraId="4E86BE5F" w14:textId="77777777" w:rsidTr="00E14A13">
        <w:trPr>
          <w:gridAfter w:val="1"/>
          <w:wAfter w:w="53" w:type="dxa"/>
        </w:trPr>
        <w:tc>
          <w:tcPr>
            <w:tcW w:w="809" w:type="dxa"/>
            <w:gridSpan w:val="2"/>
            <w:tcBorders>
              <w:bottom w:val="single" w:sz="12" w:space="0" w:color="auto"/>
            </w:tcBorders>
          </w:tcPr>
          <w:p w14:paraId="20D3CE68" w14:textId="77777777" w:rsidR="00BC1733" w:rsidRDefault="00BC1733" w:rsidP="00026638">
            <w:pPr>
              <w:pStyle w:val="TAC"/>
              <w:rPr>
                <w:sz w:val="16"/>
                <w:szCs w:val="16"/>
              </w:rPr>
            </w:pPr>
            <w:r>
              <w:rPr>
                <w:sz w:val="16"/>
                <w:szCs w:val="16"/>
              </w:rPr>
              <w:t>2021-03</w:t>
            </w:r>
          </w:p>
        </w:tc>
        <w:tc>
          <w:tcPr>
            <w:tcW w:w="801" w:type="dxa"/>
            <w:gridSpan w:val="2"/>
            <w:tcBorders>
              <w:bottom w:val="single" w:sz="12" w:space="0" w:color="auto"/>
            </w:tcBorders>
          </w:tcPr>
          <w:p w14:paraId="78A23129" w14:textId="77777777" w:rsidR="00BC1733" w:rsidRDefault="00BC1733" w:rsidP="00026638">
            <w:pPr>
              <w:pStyle w:val="TAC"/>
              <w:rPr>
                <w:sz w:val="16"/>
                <w:szCs w:val="16"/>
              </w:rPr>
            </w:pPr>
            <w:r>
              <w:rPr>
                <w:sz w:val="16"/>
                <w:szCs w:val="16"/>
              </w:rPr>
              <w:t>SA#91e</w:t>
            </w:r>
          </w:p>
        </w:tc>
        <w:tc>
          <w:tcPr>
            <w:tcW w:w="1094" w:type="dxa"/>
            <w:gridSpan w:val="2"/>
            <w:tcBorders>
              <w:top w:val="single" w:sz="4" w:space="0" w:color="auto"/>
              <w:left w:val="single" w:sz="4" w:space="0" w:color="auto"/>
              <w:bottom w:val="single" w:sz="12" w:space="0" w:color="auto"/>
              <w:right w:val="single" w:sz="4" w:space="0" w:color="auto"/>
            </w:tcBorders>
          </w:tcPr>
          <w:p w14:paraId="0144F9BE" w14:textId="77777777" w:rsidR="00BC1733" w:rsidRDefault="00BC1733" w:rsidP="00026638">
            <w:pPr>
              <w:pStyle w:val="TAL"/>
              <w:jc w:val="center"/>
              <w:rPr>
                <w:rFonts w:cs="Arial"/>
                <w:sz w:val="16"/>
                <w:szCs w:val="16"/>
              </w:rPr>
            </w:pPr>
            <w:r>
              <w:rPr>
                <w:rFonts w:cs="Arial"/>
                <w:sz w:val="16"/>
                <w:szCs w:val="16"/>
              </w:rPr>
              <w:t>SP-210163</w:t>
            </w:r>
          </w:p>
        </w:tc>
        <w:tc>
          <w:tcPr>
            <w:tcW w:w="568" w:type="dxa"/>
            <w:gridSpan w:val="2"/>
            <w:tcBorders>
              <w:top w:val="single" w:sz="4" w:space="0" w:color="auto"/>
              <w:left w:val="single" w:sz="4" w:space="0" w:color="auto"/>
              <w:bottom w:val="single" w:sz="12" w:space="0" w:color="auto"/>
              <w:right w:val="single" w:sz="4" w:space="0" w:color="auto"/>
            </w:tcBorders>
          </w:tcPr>
          <w:p w14:paraId="4E2DADA3" w14:textId="77777777" w:rsidR="00BC1733" w:rsidRDefault="00BC1733" w:rsidP="00026638">
            <w:pPr>
              <w:pStyle w:val="TAL"/>
              <w:rPr>
                <w:sz w:val="16"/>
                <w:szCs w:val="16"/>
              </w:rPr>
            </w:pPr>
            <w:r>
              <w:rPr>
                <w:sz w:val="16"/>
                <w:szCs w:val="16"/>
              </w:rPr>
              <w:t>0003</w:t>
            </w:r>
          </w:p>
        </w:tc>
        <w:tc>
          <w:tcPr>
            <w:tcW w:w="426" w:type="dxa"/>
            <w:gridSpan w:val="2"/>
            <w:tcBorders>
              <w:bottom w:val="single" w:sz="12" w:space="0" w:color="auto"/>
            </w:tcBorders>
            <w:shd w:val="solid" w:color="FFFFFF" w:fill="auto"/>
          </w:tcPr>
          <w:p w14:paraId="496B2839" w14:textId="77777777" w:rsidR="00BC1733" w:rsidRDefault="00BC1733" w:rsidP="00026638">
            <w:pPr>
              <w:pStyle w:val="TAR"/>
              <w:rPr>
                <w:sz w:val="16"/>
                <w:szCs w:val="16"/>
              </w:rPr>
            </w:pPr>
            <w:r>
              <w:rPr>
                <w:sz w:val="16"/>
                <w:szCs w:val="16"/>
              </w:rPr>
              <w:t>-</w:t>
            </w:r>
          </w:p>
        </w:tc>
        <w:tc>
          <w:tcPr>
            <w:tcW w:w="568" w:type="dxa"/>
            <w:gridSpan w:val="2"/>
            <w:tcBorders>
              <w:bottom w:val="single" w:sz="12" w:space="0" w:color="auto"/>
            </w:tcBorders>
            <w:shd w:val="solid" w:color="FFFFFF" w:fill="auto"/>
          </w:tcPr>
          <w:p w14:paraId="2EF2E820" w14:textId="77777777" w:rsidR="00BC1733" w:rsidRDefault="00BC1733" w:rsidP="00026638">
            <w:pPr>
              <w:pStyle w:val="TAC"/>
              <w:rPr>
                <w:sz w:val="16"/>
                <w:szCs w:val="16"/>
              </w:rPr>
            </w:pPr>
            <w:r>
              <w:rPr>
                <w:sz w:val="16"/>
                <w:szCs w:val="16"/>
              </w:rPr>
              <w:t>F</w:t>
            </w:r>
          </w:p>
        </w:tc>
        <w:tc>
          <w:tcPr>
            <w:tcW w:w="4671" w:type="dxa"/>
            <w:gridSpan w:val="2"/>
            <w:tcBorders>
              <w:bottom w:val="single" w:sz="12" w:space="0" w:color="auto"/>
            </w:tcBorders>
            <w:shd w:val="solid" w:color="FFFFFF" w:fill="auto"/>
          </w:tcPr>
          <w:p w14:paraId="37BFF02A" w14:textId="77777777" w:rsidR="00BC1733" w:rsidRDefault="00BC1733" w:rsidP="00026638">
            <w:pPr>
              <w:pStyle w:val="TAL"/>
              <w:rPr>
                <w:rFonts w:cs="Arial"/>
                <w:sz w:val="16"/>
                <w:szCs w:val="16"/>
              </w:rPr>
            </w:pPr>
            <w:r>
              <w:rPr>
                <w:rFonts w:cs="Arial"/>
                <w:sz w:val="16"/>
                <w:szCs w:val="16"/>
              </w:rPr>
              <w:t>Correction on Registration flows and message content</w:t>
            </w:r>
          </w:p>
        </w:tc>
        <w:tc>
          <w:tcPr>
            <w:tcW w:w="709" w:type="dxa"/>
            <w:gridSpan w:val="2"/>
            <w:tcBorders>
              <w:bottom w:val="single" w:sz="12" w:space="0" w:color="auto"/>
            </w:tcBorders>
            <w:shd w:val="solid" w:color="FFFFFF" w:fill="auto"/>
          </w:tcPr>
          <w:p w14:paraId="596D3B3F" w14:textId="77777777" w:rsidR="00BC1733" w:rsidRDefault="00BC1733" w:rsidP="00026638">
            <w:pPr>
              <w:pStyle w:val="TAC"/>
              <w:rPr>
                <w:sz w:val="16"/>
                <w:szCs w:val="16"/>
              </w:rPr>
            </w:pPr>
            <w:r>
              <w:rPr>
                <w:sz w:val="16"/>
                <w:szCs w:val="16"/>
              </w:rPr>
              <w:t>16.2.0</w:t>
            </w:r>
          </w:p>
        </w:tc>
      </w:tr>
      <w:tr w:rsidR="0002739C" w14:paraId="522D63DD" w14:textId="77777777" w:rsidTr="00E14A13">
        <w:trPr>
          <w:gridAfter w:val="1"/>
          <w:wAfter w:w="53" w:type="dxa"/>
        </w:trPr>
        <w:tc>
          <w:tcPr>
            <w:tcW w:w="809" w:type="dxa"/>
            <w:gridSpan w:val="2"/>
            <w:tcBorders>
              <w:top w:val="single" w:sz="12" w:space="0" w:color="auto"/>
              <w:bottom w:val="single" w:sz="12" w:space="0" w:color="auto"/>
            </w:tcBorders>
          </w:tcPr>
          <w:p w14:paraId="22421E3A" w14:textId="77777777" w:rsidR="0002739C" w:rsidRDefault="0002739C" w:rsidP="0002739C">
            <w:pPr>
              <w:pStyle w:val="TAC"/>
              <w:rPr>
                <w:sz w:val="16"/>
                <w:szCs w:val="16"/>
              </w:rPr>
            </w:pPr>
            <w:r>
              <w:rPr>
                <w:sz w:val="16"/>
                <w:szCs w:val="16"/>
              </w:rPr>
              <w:t>2021-03</w:t>
            </w:r>
          </w:p>
        </w:tc>
        <w:tc>
          <w:tcPr>
            <w:tcW w:w="801" w:type="dxa"/>
            <w:gridSpan w:val="2"/>
            <w:tcBorders>
              <w:top w:val="single" w:sz="12" w:space="0" w:color="auto"/>
              <w:bottom w:val="single" w:sz="12" w:space="0" w:color="auto"/>
            </w:tcBorders>
          </w:tcPr>
          <w:p w14:paraId="5D8E5722" w14:textId="77777777" w:rsidR="0002739C" w:rsidRDefault="0002739C" w:rsidP="0002739C">
            <w:pPr>
              <w:pStyle w:val="TAC"/>
              <w:rPr>
                <w:sz w:val="16"/>
                <w:szCs w:val="16"/>
              </w:rPr>
            </w:pPr>
            <w:r>
              <w:rPr>
                <w:sz w:val="16"/>
                <w:szCs w:val="16"/>
              </w:rPr>
              <w:t>SA#91e</w:t>
            </w:r>
          </w:p>
        </w:tc>
        <w:tc>
          <w:tcPr>
            <w:tcW w:w="1094" w:type="dxa"/>
            <w:gridSpan w:val="2"/>
            <w:tcBorders>
              <w:top w:val="single" w:sz="12" w:space="0" w:color="auto"/>
              <w:left w:val="single" w:sz="4" w:space="0" w:color="auto"/>
              <w:bottom w:val="single" w:sz="12" w:space="0" w:color="auto"/>
              <w:right w:val="single" w:sz="4" w:space="0" w:color="auto"/>
            </w:tcBorders>
          </w:tcPr>
          <w:p w14:paraId="38B198CE" w14:textId="77777777" w:rsidR="0002739C" w:rsidRDefault="0002739C" w:rsidP="0002739C">
            <w:pPr>
              <w:pStyle w:val="TAL"/>
              <w:jc w:val="center"/>
              <w:rPr>
                <w:rFonts w:cs="Arial"/>
                <w:sz w:val="16"/>
                <w:szCs w:val="16"/>
              </w:rPr>
            </w:pPr>
            <w:r>
              <w:rPr>
                <w:rFonts w:cs="Arial"/>
                <w:sz w:val="16"/>
                <w:szCs w:val="16"/>
              </w:rPr>
              <w:t>SP-210163</w:t>
            </w:r>
          </w:p>
        </w:tc>
        <w:tc>
          <w:tcPr>
            <w:tcW w:w="568" w:type="dxa"/>
            <w:gridSpan w:val="2"/>
            <w:tcBorders>
              <w:top w:val="single" w:sz="12" w:space="0" w:color="auto"/>
              <w:left w:val="single" w:sz="4" w:space="0" w:color="auto"/>
              <w:bottom w:val="single" w:sz="12" w:space="0" w:color="auto"/>
              <w:right w:val="single" w:sz="4" w:space="0" w:color="auto"/>
            </w:tcBorders>
          </w:tcPr>
          <w:p w14:paraId="103FEE6E" w14:textId="77777777" w:rsidR="0002739C" w:rsidRDefault="0002739C" w:rsidP="0002739C">
            <w:pPr>
              <w:pStyle w:val="TAL"/>
              <w:rPr>
                <w:sz w:val="16"/>
                <w:szCs w:val="16"/>
              </w:rPr>
            </w:pPr>
            <w:r>
              <w:rPr>
                <w:sz w:val="16"/>
                <w:szCs w:val="16"/>
              </w:rPr>
              <w:t>0004</w:t>
            </w:r>
          </w:p>
        </w:tc>
        <w:tc>
          <w:tcPr>
            <w:tcW w:w="426" w:type="dxa"/>
            <w:gridSpan w:val="2"/>
            <w:tcBorders>
              <w:top w:val="single" w:sz="12" w:space="0" w:color="auto"/>
              <w:bottom w:val="single" w:sz="12" w:space="0" w:color="auto"/>
            </w:tcBorders>
            <w:shd w:val="solid" w:color="FFFFFF" w:fill="auto"/>
          </w:tcPr>
          <w:p w14:paraId="7FAAB265" w14:textId="77777777" w:rsidR="0002739C" w:rsidRDefault="0002739C"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28AD4FC" w14:textId="77777777" w:rsidR="0002739C" w:rsidRDefault="0002739C" w:rsidP="0002739C">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319B0F9" w14:textId="77777777" w:rsidR="0002739C" w:rsidRDefault="0002739C" w:rsidP="0002739C">
            <w:pPr>
              <w:pStyle w:val="TAL"/>
              <w:rPr>
                <w:rFonts w:cs="Arial"/>
                <w:sz w:val="16"/>
                <w:szCs w:val="16"/>
              </w:rPr>
            </w:pPr>
            <w:r>
              <w:rPr>
                <w:rFonts w:cs="Arial"/>
                <w:sz w:val="16"/>
                <w:szCs w:val="16"/>
              </w:rPr>
              <w:t>Correction on UE MM Core Network Capability</w:t>
            </w:r>
          </w:p>
        </w:tc>
        <w:tc>
          <w:tcPr>
            <w:tcW w:w="709" w:type="dxa"/>
            <w:gridSpan w:val="2"/>
            <w:tcBorders>
              <w:top w:val="single" w:sz="12" w:space="0" w:color="auto"/>
              <w:bottom w:val="single" w:sz="12" w:space="0" w:color="auto"/>
            </w:tcBorders>
            <w:shd w:val="solid" w:color="FFFFFF" w:fill="auto"/>
          </w:tcPr>
          <w:p w14:paraId="7BA709BC" w14:textId="77777777" w:rsidR="0002739C" w:rsidRDefault="0002739C" w:rsidP="0002739C">
            <w:pPr>
              <w:pStyle w:val="TAC"/>
              <w:rPr>
                <w:sz w:val="16"/>
                <w:szCs w:val="16"/>
              </w:rPr>
            </w:pPr>
            <w:r>
              <w:rPr>
                <w:sz w:val="16"/>
                <w:szCs w:val="16"/>
              </w:rPr>
              <w:t>16.2.0</w:t>
            </w:r>
          </w:p>
        </w:tc>
      </w:tr>
      <w:tr w:rsidR="0098169B" w14:paraId="644C4799" w14:textId="77777777" w:rsidTr="00E14A13">
        <w:trPr>
          <w:gridAfter w:val="1"/>
          <w:wAfter w:w="53" w:type="dxa"/>
        </w:trPr>
        <w:tc>
          <w:tcPr>
            <w:tcW w:w="809" w:type="dxa"/>
            <w:gridSpan w:val="2"/>
            <w:tcBorders>
              <w:top w:val="single" w:sz="12" w:space="0" w:color="auto"/>
              <w:bottom w:val="single" w:sz="12" w:space="0" w:color="auto"/>
            </w:tcBorders>
          </w:tcPr>
          <w:p w14:paraId="325CE4C9" w14:textId="77777777" w:rsidR="0098169B" w:rsidRDefault="0098169B" w:rsidP="0002739C">
            <w:pPr>
              <w:pStyle w:val="TAC"/>
              <w:rPr>
                <w:sz w:val="16"/>
                <w:szCs w:val="16"/>
              </w:rPr>
            </w:pPr>
            <w:r>
              <w:rPr>
                <w:sz w:val="16"/>
                <w:szCs w:val="16"/>
              </w:rPr>
              <w:t>2022-03</w:t>
            </w:r>
          </w:p>
        </w:tc>
        <w:tc>
          <w:tcPr>
            <w:tcW w:w="801" w:type="dxa"/>
            <w:gridSpan w:val="2"/>
            <w:tcBorders>
              <w:top w:val="single" w:sz="12" w:space="0" w:color="auto"/>
              <w:bottom w:val="single" w:sz="12" w:space="0" w:color="auto"/>
            </w:tcBorders>
          </w:tcPr>
          <w:p w14:paraId="30C1C225" w14:textId="77777777" w:rsidR="0098169B" w:rsidRDefault="0098169B" w:rsidP="0002739C">
            <w:pPr>
              <w:pStyle w:val="TAC"/>
              <w:rPr>
                <w:sz w:val="16"/>
                <w:szCs w:val="16"/>
              </w:rPr>
            </w:pPr>
            <w:r>
              <w:rPr>
                <w:sz w:val="16"/>
                <w:szCs w:val="16"/>
              </w:rPr>
              <w:t>-</w:t>
            </w:r>
          </w:p>
        </w:tc>
        <w:tc>
          <w:tcPr>
            <w:tcW w:w="1094" w:type="dxa"/>
            <w:gridSpan w:val="2"/>
            <w:tcBorders>
              <w:top w:val="single" w:sz="12" w:space="0" w:color="auto"/>
              <w:left w:val="single" w:sz="4" w:space="0" w:color="auto"/>
              <w:bottom w:val="single" w:sz="12" w:space="0" w:color="auto"/>
              <w:right w:val="single" w:sz="4" w:space="0" w:color="auto"/>
            </w:tcBorders>
          </w:tcPr>
          <w:p w14:paraId="1441D817" w14:textId="77777777" w:rsidR="0098169B" w:rsidRDefault="0098169B" w:rsidP="0002739C">
            <w:pPr>
              <w:pStyle w:val="TAL"/>
              <w:jc w:val="center"/>
              <w:rPr>
                <w:rFonts w:cs="Arial"/>
                <w:sz w:val="16"/>
                <w:szCs w:val="16"/>
              </w:rPr>
            </w:pPr>
            <w:r>
              <w:rPr>
                <w:rFonts w:cs="Arial"/>
                <w:sz w:val="16"/>
                <w:szCs w:val="16"/>
              </w:rPr>
              <w:t>-</w:t>
            </w:r>
          </w:p>
        </w:tc>
        <w:tc>
          <w:tcPr>
            <w:tcW w:w="568" w:type="dxa"/>
            <w:gridSpan w:val="2"/>
            <w:tcBorders>
              <w:top w:val="single" w:sz="12" w:space="0" w:color="auto"/>
              <w:left w:val="single" w:sz="4" w:space="0" w:color="auto"/>
              <w:bottom w:val="single" w:sz="12" w:space="0" w:color="auto"/>
              <w:right w:val="single" w:sz="4" w:space="0" w:color="auto"/>
            </w:tcBorders>
          </w:tcPr>
          <w:p w14:paraId="3D0BAB3E" w14:textId="77777777" w:rsidR="0098169B" w:rsidRDefault="0098169B" w:rsidP="0002739C">
            <w:pPr>
              <w:pStyle w:val="TAL"/>
              <w:rPr>
                <w:sz w:val="16"/>
                <w:szCs w:val="16"/>
              </w:rPr>
            </w:pPr>
            <w:r>
              <w:rPr>
                <w:sz w:val="16"/>
                <w:szCs w:val="16"/>
              </w:rPr>
              <w:t>-</w:t>
            </w:r>
          </w:p>
        </w:tc>
        <w:tc>
          <w:tcPr>
            <w:tcW w:w="426" w:type="dxa"/>
            <w:gridSpan w:val="2"/>
            <w:tcBorders>
              <w:top w:val="single" w:sz="12" w:space="0" w:color="auto"/>
              <w:bottom w:val="single" w:sz="12" w:space="0" w:color="auto"/>
            </w:tcBorders>
            <w:shd w:val="solid" w:color="FFFFFF" w:fill="auto"/>
          </w:tcPr>
          <w:p w14:paraId="03B54EE8" w14:textId="77777777" w:rsidR="0098169B" w:rsidRDefault="0098169B"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DA0C48A" w14:textId="77777777" w:rsidR="0098169B" w:rsidRDefault="0098169B" w:rsidP="0002739C">
            <w:pPr>
              <w:pStyle w:val="TAC"/>
              <w:rPr>
                <w:sz w:val="16"/>
                <w:szCs w:val="16"/>
              </w:rPr>
            </w:pPr>
            <w:r>
              <w:rPr>
                <w:sz w:val="16"/>
                <w:szCs w:val="16"/>
              </w:rPr>
              <w:t>-</w:t>
            </w:r>
          </w:p>
        </w:tc>
        <w:tc>
          <w:tcPr>
            <w:tcW w:w="4671" w:type="dxa"/>
            <w:gridSpan w:val="2"/>
            <w:tcBorders>
              <w:top w:val="single" w:sz="12" w:space="0" w:color="auto"/>
              <w:bottom w:val="single" w:sz="12" w:space="0" w:color="auto"/>
            </w:tcBorders>
            <w:shd w:val="solid" w:color="FFFFFF" w:fill="auto"/>
          </w:tcPr>
          <w:p w14:paraId="7BA0CD0D" w14:textId="77777777" w:rsidR="0098169B" w:rsidRDefault="0098169B" w:rsidP="0002739C">
            <w:pPr>
              <w:pStyle w:val="TAL"/>
              <w:rPr>
                <w:rFonts w:cs="Arial"/>
                <w:sz w:val="16"/>
                <w:szCs w:val="16"/>
              </w:rPr>
            </w:pPr>
            <w:r>
              <w:rPr>
                <w:rFonts w:cs="Arial"/>
                <w:sz w:val="16"/>
                <w:szCs w:val="16"/>
              </w:rPr>
              <w:t>Update to Rel-17 version (MCC)</w:t>
            </w:r>
          </w:p>
        </w:tc>
        <w:tc>
          <w:tcPr>
            <w:tcW w:w="709" w:type="dxa"/>
            <w:gridSpan w:val="2"/>
            <w:tcBorders>
              <w:top w:val="single" w:sz="12" w:space="0" w:color="auto"/>
              <w:bottom w:val="single" w:sz="12" w:space="0" w:color="auto"/>
            </w:tcBorders>
            <w:shd w:val="solid" w:color="FFFFFF" w:fill="auto"/>
          </w:tcPr>
          <w:p w14:paraId="62E773A4" w14:textId="77777777" w:rsidR="0098169B" w:rsidRDefault="0098169B" w:rsidP="0002739C">
            <w:pPr>
              <w:pStyle w:val="TAC"/>
              <w:rPr>
                <w:bCs/>
                <w:sz w:val="16"/>
                <w:szCs w:val="16"/>
              </w:rPr>
            </w:pPr>
            <w:r>
              <w:rPr>
                <w:bCs/>
                <w:sz w:val="16"/>
                <w:szCs w:val="16"/>
              </w:rPr>
              <w:t>17.0.0</w:t>
            </w:r>
          </w:p>
        </w:tc>
      </w:tr>
      <w:tr w:rsidR="0099060F" w14:paraId="2618EEA1" w14:textId="77777777" w:rsidTr="00E14A13">
        <w:trPr>
          <w:gridAfter w:val="1"/>
          <w:wAfter w:w="53" w:type="dxa"/>
        </w:trPr>
        <w:tc>
          <w:tcPr>
            <w:tcW w:w="809" w:type="dxa"/>
            <w:gridSpan w:val="2"/>
            <w:tcBorders>
              <w:top w:val="single" w:sz="12" w:space="0" w:color="auto"/>
              <w:bottom w:val="single" w:sz="12" w:space="0" w:color="auto"/>
            </w:tcBorders>
          </w:tcPr>
          <w:p w14:paraId="5D639D6F" w14:textId="77777777" w:rsidR="0099060F" w:rsidRDefault="0099060F" w:rsidP="0002739C">
            <w:pPr>
              <w:pStyle w:val="TAC"/>
              <w:rPr>
                <w:sz w:val="16"/>
                <w:szCs w:val="16"/>
              </w:rPr>
            </w:pPr>
            <w:r>
              <w:rPr>
                <w:sz w:val="16"/>
                <w:szCs w:val="16"/>
              </w:rPr>
              <w:t>2022-06</w:t>
            </w:r>
          </w:p>
        </w:tc>
        <w:tc>
          <w:tcPr>
            <w:tcW w:w="801" w:type="dxa"/>
            <w:gridSpan w:val="2"/>
            <w:tcBorders>
              <w:top w:val="single" w:sz="12" w:space="0" w:color="auto"/>
              <w:bottom w:val="single" w:sz="12" w:space="0" w:color="auto"/>
            </w:tcBorders>
          </w:tcPr>
          <w:p w14:paraId="519B97E5" w14:textId="77777777" w:rsidR="0099060F" w:rsidRDefault="0099060F" w:rsidP="0002739C">
            <w:pPr>
              <w:pStyle w:val="TAC"/>
              <w:rPr>
                <w:sz w:val="16"/>
                <w:szCs w:val="16"/>
              </w:rPr>
            </w:pPr>
            <w:r>
              <w:rPr>
                <w:sz w:val="16"/>
                <w:szCs w:val="16"/>
              </w:rPr>
              <w:t>SA#96</w:t>
            </w:r>
          </w:p>
        </w:tc>
        <w:tc>
          <w:tcPr>
            <w:tcW w:w="1094" w:type="dxa"/>
            <w:gridSpan w:val="2"/>
            <w:tcBorders>
              <w:top w:val="single" w:sz="12" w:space="0" w:color="auto"/>
              <w:left w:val="single" w:sz="4" w:space="0" w:color="auto"/>
              <w:bottom w:val="single" w:sz="12" w:space="0" w:color="auto"/>
              <w:right w:val="single" w:sz="4" w:space="0" w:color="auto"/>
            </w:tcBorders>
          </w:tcPr>
          <w:p w14:paraId="591F0D99" w14:textId="77777777" w:rsidR="0099060F" w:rsidRDefault="0099060F" w:rsidP="0002739C">
            <w:pPr>
              <w:pStyle w:val="TAL"/>
              <w:jc w:val="center"/>
              <w:rPr>
                <w:rFonts w:cs="Arial"/>
                <w:sz w:val="16"/>
                <w:szCs w:val="16"/>
              </w:rPr>
            </w:pPr>
            <w:r>
              <w:rPr>
                <w:rFonts w:cs="Arial"/>
                <w:sz w:val="16"/>
                <w:szCs w:val="16"/>
              </w:rPr>
              <w:t>SP-220521</w:t>
            </w:r>
          </w:p>
        </w:tc>
        <w:tc>
          <w:tcPr>
            <w:tcW w:w="568" w:type="dxa"/>
            <w:gridSpan w:val="2"/>
            <w:tcBorders>
              <w:top w:val="single" w:sz="12" w:space="0" w:color="auto"/>
              <w:left w:val="single" w:sz="4" w:space="0" w:color="auto"/>
              <w:bottom w:val="single" w:sz="12" w:space="0" w:color="auto"/>
              <w:right w:val="single" w:sz="4" w:space="0" w:color="auto"/>
            </w:tcBorders>
          </w:tcPr>
          <w:p w14:paraId="17598585" w14:textId="77777777" w:rsidR="0099060F" w:rsidRDefault="0099060F" w:rsidP="0002739C">
            <w:pPr>
              <w:pStyle w:val="TAL"/>
              <w:rPr>
                <w:sz w:val="16"/>
                <w:szCs w:val="16"/>
              </w:rPr>
            </w:pPr>
            <w:r>
              <w:rPr>
                <w:sz w:val="16"/>
                <w:szCs w:val="16"/>
              </w:rPr>
              <w:t>0003</w:t>
            </w:r>
          </w:p>
        </w:tc>
        <w:tc>
          <w:tcPr>
            <w:tcW w:w="426" w:type="dxa"/>
            <w:gridSpan w:val="2"/>
            <w:tcBorders>
              <w:top w:val="single" w:sz="12" w:space="0" w:color="auto"/>
              <w:bottom w:val="single" w:sz="12" w:space="0" w:color="auto"/>
            </w:tcBorders>
            <w:shd w:val="solid" w:color="FFFFFF" w:fill="auto"/>
          </w:tcPr>
          <w:p w14:paraId="6063F81C" w14:textId="77777777" w:rsidR="0099060F" w:rsidRDefault="0099060F"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6323E3C" w14:textId="77777777" w:rsidR="0099060F" w:rsidRDefault="0099060F"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08A6B80" w14:textId="77777777" w:rsidR="0099060F" w:rsidRDefault="0099060F" w:rsidP="0002739C">
            <w:pPr>
              <w:pStyle w:val="TAL"/>
              <w:rPr>
                <w:rFonts w:cs="Arial"/>
                <w:sz w:val="16"/>
                <w:szCs w:val="16"/>
              </w:rPr>
            </w:pPr>
            <w:r>
              <w:rPr>
                <w:rFonts w:cs="Arial"/>
                <w:sz w:val="16"/>
                <w:szCs w:val="16"/>
              </w:rPr>
              <w:fldChar w:fldCharType="begin"/>
            </w:r>
            <w:r>
              <w:rPr>
                <w:rFonts w:cs="Arial"/>
                <w:sz w:val="16"/>
                <w:szCs w:val="16"/>
              </w:rPr>
              <w:instrText xml:space="preserve"> DOCPROPERTY  CrTitle  \* MERGEFORMAT </w:instrText>
            </w:r>
            <w:r>
              <w:rPr>
                <w:rFonts w:cs="Arial"/>
                <w:sz w:val="16"/>
                <w:szCs w:val="16"/>
              </w:rPr>
              <w:fldChar w:fldCharType="separate"/>
            </w:r>
            <w:r>
              <w:rPr>
                <w:rFonts w:cs="Arial"/>
                <w:sz w:val="16"/>
                <w:szCs w:val="16"/>
              </w:rPr>
              <w:t>Add charging requirement for AMF to support NR RedCap</w:t>
            </w:r>
            <w:r>
              <w:rPr>
                <w:rFonts w:cs="Arial"/>
                <w:sz w:val="16"/>
                <w:szCs w:val="16"/>
              </w:rPr>
              <w:fldChar w:fldCharType="end"/>
            </w:r>
          </w:p>
        </w:tc>
        <w:tc>
          <w:tcPr>
            <w:tcW w:w="709" w:type="dxa"/>
            <w:gridSpan w:val="2"/>
            <w:tcBorders>
              <w:top w:val="single" w:sz="12" w:space="0" w:color="auto"/>
              <w:bottom w:val="single" w:sz="12" w:space="0" w:color="auto"/>
            </w:tcBorders>
            <w:shd w:val="solid" w:color="FFFFFF" w:fill="auto"/>
          </w:tcPr>
          <w:p w14:paraId="594ACFF6" w14:textId="77777777" w:rsidR="0099060F" w:rsidRDefault="0099060F" w:rsidP="0002739C">
            <w:pPr>
              <w:pStyle w:val="TAC"/>
              <w:rPr>
                <w:bCs/>
                <w:sz w:val="16"/>
                <w:szCs w:val="16"/>
              </w:rPr>
            </w:pPr>
            <w:r>
              <w:rPr>
                <w:bCs/>
                <w:sz w:val="16"/>
                <w:szCs w:val="16"/>
              </w:rPr>
              <w:t>17.1.0</w:t>
            </w:r>
          </w:p>
        </w:tc>
      </w:tr>
      <w:tr w:rsidR="00B352EF" w14:paraId="6B8C9FAB" w14:textId="77777777" w:rsidTr="00E14A13">
        <w:trPr>
          <w:gridAfter w:val="1"/>
          <w:wAfter w:w="53" w:type="dxa"/>
        </w:trPr>
        <w:tc>
          <w:tcPr>
            <w:tcW w:w="809" w:type="dxa"/>
            <w:gridSpan w:val="2"/>
            <w:tcBorders>
              <w:top w:val="single" w:sz="12" w:space="0" w:color="auto"/>
              <w:bottom w:val="single" w:sz="12" w:space="0" w:color="auto"/>
            </w:tcBorders>
          </w:tcPr>
          <w:p w14:paraId="258768C3" w14:textId="77777777" w:rsidR="00B352EF" w:rsidRDefault="00B352EF"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56CAC540" w14:textId="77777777" w:rsidR="00B352EF" w:rsidRDefault="00B352EF" w:rsidP="0002739C">
            <w:pPr>
              <w:pStyle w:val="TAC"/>
              <w:rPr>
                <w:sz w:val="16"/>
                <w:szCs w:val="16"/>
              </w:rPr>
            </w:pPr>
            <w:r>
              <w:rPr>
                <w:sz w:val="16"/>
                <w:szCs w:val="16"/>
              </w:rPr>
              <w:t>SA#98e</w:t>
            </w:r>
          </w:p>
        </w:tc>
        <w:tc>
          <w:tcPr>
            <w:tcW w:w="1094" w:type="dxa"/>
            <w:gridSpan w:val="2"/>
            <w:tcBorders>
              <w:top w:val="single" w:sz="12" w:space="0" w:color="auto"/>
              <w:left w:val="single" w:sz="4" w:space="0" w:color="auto"/>
              <w:bottom w:val="single" w:sz="12" w:space="0" w:color="auto"/>
              <w:right w:val="single" w:sz="4" w:space="0" w:color="auto"/>
            </w:tcBorders>
          </w:tcPr>
          <w:p w14:paraId="3BFDFBDF" w14:textId="77777777" w:rsidR="00B352EF" w:rsidRDefault="00B352EF" w:rsidP="0002739C">
            <w:pPr>
              <w:pStyle w:val="TAL"/>
              <w:jc w:val="center"/>
              <w:rPr>
                <w:rFonts w:cs="Arial"/>
                <w:sz w:val="16"/>
                <w:szCs w:val="16"/>
              </w:rPr>
            </w:pPr>
            <w:r>
              <w:rPr>
                <w:rFonts w:cs="Arial"/>
                <w:sz w:val="16"/>
                <w:szCs w:val="16"/>
              </w:rPr>
              <w:t>SP-221171</w:t>
            </w:r>
          </w:p>
        </w:tc>
        <w:tc>
          <w:tcPr>
            <w:tcW w:w="568" w:type="dxa"/>
            <w:gridSpan w:val="2"/>
            <w:tcBorders>
              <w:top w:val="single" w:sz="12" w:space="0" w:color="auto"/>
              <w:left w:val="single" w:sz="4" w:space="0" w:color="auto"/>
              <w:bottom w:val="single" w:sz="12" w:space="0" w:color="auto"/>
              <w:right w:val="single" w:sz="4" w:space="0" w:color="auto"/>
            </w:tcBorders>
          </w:tcPr>
          <w:p w14:paraId="19B468C4" w14:textId="77777777" w:rsidR="00B352EF" w:rsidRDefault="00B352EF" w:rsidP="0002739C">
            <w:pPr>
              <w:pStyle w:val="TAL"/>
              <w:rPr>
                <w:sz w:val="16"/>
                <w:szCs w:val="16"/>
              </w:rPr>
            </w:pPr>
            <w:r>
              <w:rPr>
                <w:sz w:val="16"/>
                <w:szCs w:val="16"/>
              </w:rPr>
              <w:t>0009</w:t>
            </w:r>
          </w:p>
        </w:tc>
        <w:tc>
          <w:tcPr>
            <w:tcW w:w="426" w:type="dxa"/>
            <w:gridSpan w:val="2"/>
            <w:tcBorders>
              <w:top w:val="single" w:sz="12" w:space="0" w:color="auto"/>
              <w:bottom w:val="single" w:sz="12" w:space="0" w:color="auto"/>
            </w:tcBorders>
            <w:shd w:val="solid" w:color="FFFFFF" w:fill="auto"/>
          </w:tcPr>
          <w:p w14:paraId="3923D702" w14:textId="77777777" w:rsidR="00B352EF" w:rsidRDefault="00B352EF"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2EFC3D39" w14:textId="77777777" w:rsidR="00B352EF" w:rsidRDefault="00B352EF" w:rsidP="0002739C">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1DC570DA" w14:textId="77777777" w:rsidR="00B352EF" w:rsidRDefault="00B352EF" w:rsidP="0002739C">
            <w:pPr>
              <w:pStyle w:val="TAL"/>
              <w:rPr>
                <w:rFonts w:cs="Arial"/>
                <w:sz w:val="16"/>
                <w:szCs w:val="16"/>
              </w:rPr>
            </w:pPr>
            <w:r>
              <w:rPr>
                <w:rFonts w:cs="Arial"/>
                <w:sz w:val="16"/>
                <w:szCs w:val="16"/>
              </w:rPr>
              <w:t>Correction on the Triggers for AMF</w:t>
            </w:r>
          </w:p>
        </w:tc>
        <w:tc>
          <w:tcPr>
            <w:tcW w:w="709" w:type="dxa"/>
            <w:gridSpan w:val="2"/>
            <w:tcBorders>
              <w:top w:val="single" w:sz="12" w:space="0" w:color="auto"/>
              <w:bottom w:val="single" w:sz="12" w:space="0" w:color="auto"/>
            </w:tcBorders>
            <w:shd w:val="solid" w:color="FFFFFF" w:fill="auto"/>
          </w:tcPr>
          <w:p w14:paraId="3A871710" w14:textId="77777777" w:rsidR="00B352EF" w:rsidRDefault="00B352EF" w:rsidP="0002739C">
            <w:pPr>
              <w:pStyle w:val="TAC"/>
              <w:rPr>
                <w:bCs/>
                <w:sz w:val="16"/>
                <w:szCs w:val="16"/>
              </w:rPr>
            </w:pPr>
            <w:r>
              <w:rPr>
                <w:bCs/>
                <w:sz w:val="16"/>
                <w:szCs w:val="16"/>
              </w:rPr>
              <w:t>17.2.0</w:t>
            </w:r>
          </w:p>
        </w:tc>
      </w:tr>
      <w:tr w:rsidR="00AB423A" w14:paraId="368958A4" w14:textId="77777777" w:rsidTr="00E14A13">
        <w:trPr>
          <w:gridAfter w:val="1"/>
          <w:wAfter w:w="53" w:type="dxa"/>
        </w:trPr>
        <w:tc>
          <w:tcPr>
            <w:tcW w:w="809" w:type="dxa"/>
            <w:gridSpan w:val="2"/>
            <w:tcBorders>
              <w:top w:val="single" w:sz="12" w:space="0" w:color="auto"/>
              <w:bottom w:val="single" w:sz="12" w:space="0" w:color="auto"/>
            </w:tcBorders>
          </w:tcPr>
          <w:p w14:paraId="0CD661AE" w14:textId="77777777" w:rsidR="00AB423A" w:rsidRDefault="00AB423A"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176DFBBF" w14:textId="77777777" w:rsidR="00AB423A" w:rsidRDefault="00AB423A"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715F9651" w14:textId="77777777" w:rsidR="00AB423A" w:rsidRDefault="00AB423A" w:rsidP="0002739C">
            <w:pPr>
              <w:pStyle w:val="TAL"/>
              <w:jc w:val="center"/>
              <w:rPr>
                <w:rFonts w:cs="Arial"/>
                <w:sz w:val="16"/>
                <w:szCs w:val="16"/>
              </w:rPr>
            </w:pPr>
            <w:r>
              <w:rPr>
                <w:rFonts w:cs="Arial"/>
                <w:sz w:val="16"/>
                <w:szCs w:val="16"/>
              </w:rPr>
              <w:t>SP-230665</w:t>
            </w:r>
          </w:p>
        </w:tc>
        <w:tc>
          <w:tcPr>
            <w:tcW w:w="568" w:type="dxa"/>
            <w:gridSpan w:val="2"/>
            <w:tcBorders>
              <w:top w:val="single" w:sz="12" w:space="0" w:color="auto"/>
              <w:left w:val="single" w:sz="4" w:space="0" w:color="auto"/>
              <w:bottom w:val="single" w:sz="12" w:space="0" w:color="auto"/>
              <w:right w:val="single" w:sz="4" w:space="0" w:color="auto"/>
            </w:tcBorders>
          </w:tcPr>
          <w:p w14:paraId="7B1689A6" w14:textId="77777777" w:rsidR="00AB423A" w:rsidRDefault="00AB423A" w:rsidP="0002739C">
            <w:pPr>
              <w:pStyle w:val="TAL"/>
              <w:rPr>
                <w:sz w:val="16"/>
                <w:szCs w:val="16"/>
              </w:rPr>
            </w:pPr>
            <w:r>
              <w:rPr>
                <w:sz w:val="16"/>
                <w:szCs w:val="16"/>
              </w:rPr>
              <w:t>0010</w:t>
            </w:r>
          </w:p>
        </w:tc>
        <w:tc>
          <w:tcPr>
            <w:tcW w:w="426" w:type="dxa"/>
            <w:gridSpan w:val="2"/>
            <w:tcBorders>
              <w:top w:val="single" w:sz="12" w:space="0" w:color="auto"/>
              <w:bottom w:val="single" w:sz="12" w:space="0" w:color="auto"/>
            </w:tcBorders>
            <w:shd w:val="solid" w:color="FFFFFF" w:fill="auto"/>
          </w:tcPr>
          <w:p w14:paraId="2AAB989F" w14:textId="77777777" w:rsidR="00AB423A" w:rsidRDefault="00AB423A"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40AD438" w14:textId="77777777" w:rsidR="00AB423A" w:rsidRDefault="00AB423A"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E7C349E" w14:textId="77777777" w:rsidR="00AB423A" w:rsidRDefault="00AB423A" w:rsidP="0002739C">
            <w:pPr>
              <w:pStyle w:val="TAL"/>
              <w:rPr>
                <w:rFonts w:cs="Arial"/>
                <w:sz w:val="16"/>
                <w:szCs w:val="16"/>
              </w:rPr>
            </w:pPr>
            <w:r>
              <w:rPr>
                <w:rFonts w:cs="Arial"/>
                <w:sz w:val="16"/>
                <w:szCs w:val="16"/>
              </w:rPr>
              <w:t>Add Identifier of SNPN for 5G connection and mobility charging</w:t>
            </w:r>
          </w:p>
        </w:tc>
        <w:tc>
          <w:tcPr>
            <w:tcW w:w="709" w:type="dxa"/>
            <w:gridSpan w:val="2"/>
            <w:tcBorders>
              <w:top w:val="single" w:sz="12" w:space="0" w:color="auto"/>
              <w:bottom w:val="single" w:sz="12" w:space="0" w:color="auto"/>
            </w:tcBorders>
            <w:shd w:val="solid" w:color="FFFFFF" w:fill="auto"/>
          </w:tcPr>
          <w:p w14:paraId="7DFB8E27" w14:textId="77777777" w:rsidR="00AB423A" w:rsidRDefault="00AB423A" w:rsidP="0002739C">
            <w:pPr>
              <w:pStyle w:val="TAC"/>
              <w:rPr>
                <w:bCs/>
                <w:sz w:val="16"/>
                <w:szCs w:val="16"/>
              </w:rPr>
            </w:pPr>
            <w:r>
              <w:rPr>
                <w:bCs/>
                <w:sz w:val="16"/>
                <w:szCs w:val="16"/>
              </w:rPr>
              <w:t>18.0.0</w:t>
            </w:r>
          </w:p>
        </w:tc>
      </w:tr>
      <w:tr w:rsidR="00964F13" w14:paraId="0E75E4FF" w14:textId="77777777" w:rsidTr="00E14A13">
        <w:trPr>
          <w:gridAfter w:val="1"/>
          <w:wAfter w:w="53" w:type="dxa"/>
        </w:trPr>
        <w:tc>
          <w:tcPr>
            <w:tcW w:w="809" w:type="dxa"/>
            <w:gridSpan w:val="2"/>
            <w:tcBorders>
              <w:top w:val="single" w:sz="12" w:space="0" w:color="auto"/>
              <w:bottom w:val="single" w:sz="12" w:space="0" w:color="auto"/>
            </w:tcBorders>
          </w:tcPr>
          <w:p w14:paraId="4E1A69C3" w14:textId="77777777" w:rsidR="00964F13" w:rsidRDefault="00964F13"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6658440A" w14:textId="77777777" w:rsidR="00964F13" w:rsidRDefault="00964F13"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63372A8B" w14:textId="77777777" w:rsidR="00964F13" w:rsidRDefault="00964F13" w:rsidP="0002739C">
            <w:pPr>
              <w:pStyle w:val="TAL"/>
              <w:jc w:val="center"/>
              <w:rPr>
                <w:rFonts w:cs="Arial"/>
                <w:sz w:val="16"/>
                <w:szCs w:val="16"/>
              </w:rPr>
            </w:pPr>
            <w:r>
              <w:rPr>
                <w:rFonts w:cs="Arial"/>
                <w:sz w:val="16"/>
                <w:szCs w:val="16"/>
              </w:rPr>
              <w:t>SP-230664</w:t>
            </w:r>
          </w:p>
        </w:tc>
        <w:tc>
          <w:tcPr>
            <w:tcW w:w="568" w:type="dxa"/>
            <w:gridSpan w:val="2"/>
            <w:tcBorders>
              <w:top w:val="single" w:sz="12" w:space="0" w:color="auto"/>
              <w:left w:val="single" w:sz="4" w:space="0" w:color="auto"/>
              <w:bottom w:val="single" w:sz="12" w:space="0" w:color="auto"/>
              <w:right w:val="single" w:sz="4" w:space="0" w:color="auto"/>
            </w:tcBorders>
          </w:tcPr>
          <w:p w14:paraId="5667FA73" w14:textId="77777777" w:rsidR="00964F13" w:rsidRDefault="00964F13" w:rsidP="0002739C">
            <w:pPr>
              <w:pStyle w:val="TAL"/>
              <w:rPr>
                <w:sz w:val="16"/>
                <w:szCs w:val="16"/>
              </w:rPr>
            </w:pPr>
            <w:r>
              <w:rPr>
                <w:sz w:val="16"/>
                <w:szCs w:val="16"/>
              </w:rPr>
              <w:t>0011</w:t>
            </w:r>
          </w:p>
        </w:tc>
        <w:tc>
          <w:tcPr>
            <w:tcW w:w="426" w:type="dxa"/>
            <w:gridSpan w:val="2"/>
            <w:tcBorders>
              <w:top w:val="single" w:sz="12" w:space="0" w:color="auto"/>
              <w:bottom w:val="single" w:sz="12" w:space="0" w:color="auto"/>
            </w:tcBorders>
            <w:shd w:val="solid" w:color="FFFFFF" w:fill="auto"/>
          </w:tcPr>
          <w:p w14:paraId="6DFFF374" w14:textId="77777777" w:rsidR="00964F13" w:rsidRDefault="00964F13"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0F2B95A4" w14:textId="77777777" w:rsidR="00964F13" w:rsidRDefault="00964F13"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61868A8" w14:textId="77777777" w:rsidR="00964F13" w:rsidRDefault="00964F13" w:rsidP="0002739C">
            <w:pPr>
              <w:pStyle w:val="TAL"/>
              <w:rPr>
                <w:rFonts w:cs="Arial"/>
                <w:sz w:val="16"/>
                <w:szCs w:val="16"/>
              </w:rPr>
            </w:pPr>
            <w:r>
              <w:rPr>
                <w:rFonts w:cs="Arial"/>
                <w:sz w:val="16"/>
                <w:szCs w:val="16"/>
              </w:rPr>
              <w:t>Slice-aware charging for Roaming partners</w:t>
            </w:r>
          </w:p>
        </w:tc>
        <w:tc>
          <w:tcPr>
            <w:tcW w:w="709" w:type="dxa"/>
            <w:gridSpan w:val="2"/>
            <w:tcBorders>
              <w:top w:val="single" w:sz="12" w:space="0" w:color="auto"/>
              <w:bottom w:val="single" w:sz="12" w:space="0" w:color="auto"/>
            </w:tcBorders>
            <w:shd w:val="solid" w:color="FFFFFF" w:fill="auto"/>
          </w:tcPr>
          <w:p w14:paraId="4173B1B9" w14:textId="77777777" w:rsidR="00964F13" w:rsidRDefault="00964F13" w:rsidP="0002739C">
            <w:pPr>
              <w:pStyle w:val="TAC"/>
              <w:rPr>
                <w:bCs/>
                <w:sz w:val="16"/>
                <w:szCs w:val="16"/>
              </w:rPr>
            </w:pPr>
            <w:r>
              <w:rPr>
                <w:bCs/>
                <w:sz w:val="16"/>
                <w:szCs w:val="16"/>
              </w:rPr>
              <w:t>18.0.0</w:t>
            </w:r>
          </w:p>
        </w:tc>
      </w:tr>
      <w:tr w:rsidR="00077B84" w14:paraId="4EE291E9" w14:textId="77777777" w:rsidTr="00E14A13">
        <w:trPr>
          <w:gridAfter w:val="1"/>
          <w:wAfter w:w="53" w:type="dxa"/>
        </w:trPr>
        <w:tc>
          <w:tcPr>
            <w:tcW w:w="809" w:type="dxa"/>
            <w:gridSpan w:val="2"/>
            <w:tcBorders>
              <w:top w:val="single" w:sz="12" w:space="0" w:color="auto"/>
              <w:bottom w:val="single" w:sz="12" w:space="0" w:color="auto"/>
            </w:tcBorders>
          </w:tcPr>
          <w:p w14:paraId="5BDEB57F"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09E59F15"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4914A938" w14:textId="77777777" w:rsidR="00077B84" w:rsidRDefault="00077B84" w:rsidP="00077B84">
            <w:pPr>
              <w:pStyle w:val="TAL"/>
              <w:jc w:val="center"/>
              <w:rPr>
                <w:rFonts w:cs="Arial"/>
                <w:sz w:val="16"/>
                <w:szCs w:val="16"/>
              </w:rPr>
            </w:pPr>
            <w:r>
              <w:rPr>
                <w:rFonts w:cs="Arial"/>
                <w:sz w:val="16"/>
                <w:szCs w:val="16"/>
              </w:rPr>
              <w:t>SP-230945</w:t>
            </w:r>
          </w:p>
        </w:tc>
        <w:tc>
          <w:tcPr>
            <w:tcW w:w="568" w:type="dxa"/>
            <w:gridSpan w:val="2"/>
            <w:tcBorders>
              <w:top w:val="single" w:sz="12" w:space="0" w:color="auto"/>
              <w:left w:val="single" w:sz="4" w:space="0" w:color="auto"/>
              <w:bottom w:val="single" w:sz="12" w:space="0" w:color="auto"/>
              <w:right w:val="single" w:sz="4" w:space="0" w:color="auto"/>
            </w:tcBorders>
          </w:tcPr>
          <w:p w14:paraId="38AC92D9" w14:textId="77777777" w:rsidR="00077B84" w:rsidRDefault="00077B84" w:rsidP="00077B84">
            <w:pPr>
              <w:pStyle w:val="TAL"/>
              <w:rPr>
                <w:sz w:val="16"/>
                <w:szCs w:val="16"/>
              </w:rPr>
            </w:pPr>
            <w:r>
              <w:rPr>
                <w:sz w:val="16"/>
                <w:szCs w:val="16"/>
              </w:rPr>
              <w:t>0013</w:t>
            </w:r>
          </w:p>
        </w:tc>
        <w:tc>
          <w:tcPr>
            <w:tcW w:w="426" w:type="dxa"/>
            <w:gridSpan w:val="2"/>
            <w:tcBorders>
              <w:top w:val="single" w:sz="12" w:space="0" w:color="auto"/>
              <w:bottom w:val="single" w:sz="12" w:space="0" w:color="auto"/>
            </w:tcBorders>
            <w:shd w:val="solid" w:color="FFFFFF" w:fill="auto"/>
          </w:tcPr>
          <w:p w14:paraId="4F8A6FF0" w14:textId="77777777" w:rsidR="00077B84" w:rsidRDefault="00077B84" w:rsidP="00077B84">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0CF5339D" w14:textId="77777777" w:rsidR="00077B84" w:rsidRDefault="00077B84"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35C9D751" w14:textId="77777777" w:rsidR="00077B84" w:rsidRDefault="00077B84" w:rsidP="00077B84">
            <w:pPr>
              <w:pStyle w:val="TAL"/>
              <w:rPr>
                <w:rFonts w:cs="Arial"/>
                <w:sz w:val="16"/>
                <w:szCs w:val="16"/>
              </w:rPr>
            </w:pPr>
            <w:r>
              <w:rPr>
                <w:rFonts w:cs="Arial"/>
                <w:sz w:val="16"/>
                <w:szCs w:val="16"/>
              </w:rPr>
              <w:t xml:space="preserve">Correction on AMF identifier </w:t>
            </w:r>
          </w:p>
        </w:tc>
        <w:tc>
          <w:tcPr>
            <w:tcW w:w="709" w:type="dxa"/>
            <w:gridSpan w:val="2"/>
            <w:tcBorders>
              <w:top w:val="single" w:sz="12" w:space="0" w:color="auto"/>
              <w:bottom w:val="single" w:sz="12" w:space="0" w:color="auto"/>
            </w:tcBorders>
            <w:shd w:val="solid" w:color="FFFFFF" w:fill="auto"/>
          </w:tcPr>
          <w:p w14:paraId="1B560AA1" w14:textId="77777777" w:rsidR="00077B84" w:rsidRDefault="00077B84" w:rsidP="00077B84">
            <w:pPr>
              <w:pStyle w:val="TAC"/>
              <w:rPr>
                <w:bCs/>
                <w:sz w:val="16"/>
                <w:szCs w:val="16"/>
              </w:rPr>
            </w:pPr>
            <w:r>
              <w:rPr>
                <w:bCs/>
                <w:sz w:val="16"/>
                <w:szCs w:val="16"/>
              </w:rPr>
              <w:t>18.1.0</w:t>
            </w:r>
          </w:p>
        </w:tc>
      </w:tr>
      <w:tr w:rsidR="00077B84" w14:paraId="3A40C684" w14:textId="77777777" w:rsidTr="00E14A13">
        <w:trPr>
          <w:gridAfter w:val="1"/>
          <w:wAfter w:w="53" w:type="dxa"/>
        </w:trPr>
        <w:tc>
          <w:tcPr>
            <w:tcW w:w="809" w:type="dxa"/>
            <w:gridSpan w:val="2"/>
            <w:tcBorders>
              <w:top w:val="single" w:sz="12" w:space="0" w:color="auto"/>
              <w:bottom w:val="single" w:sz="12" w:space="0" w:color="auto"/>
            </w:tcBorders>
          </w:tcPr>
          <w:p w14:paraId="65048629"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799BD006"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69885D0E" w14:textId="77777777" w:rsidR="00077B84" w:rsidRDefault="00077B84" w:rsidP="00077B84">
            <w:pPr>
              <w:pStyle w:val="TAL"/>
              <w:jc w:val="center"/>
              <w:rPr>
                <w:rFonts w:cs="Arial"/>
                <w:sz w:val="16"/>
                <w:szCs w:val="16"/>
              </w:rPr>
            </w:pPr>
            <w:r>
              <w:rPr>
                <w:rFonts w:cs="Arial"/>
                <w:sz w:val="16"/>
                <w:szCs w:val="16"/>
              </w:rPr>
              <w:t>SP-230957</w:t>
            </w:r>
          </w:p>
        </w:tc>
        <w:tc>
          <w:tcPr>
            <w:tcW w:w="568" w:type="dxa"/>
            <w:gridSpan w:val="2"/>
            <w:tcBorders>
              <w:top w:val="single" w:sz="12" w:space="0" w:color="auto"/>
              <w:left w:val="single" w:sz="4" w:space="0" w:color="auto"/>
              <w:bottom w:val="single" w:sz="12" w:space="0" w:color="auto"/>
              <w:right w:val="single" w:sz="4" w:space="0" w:color="auto"/>
            </w:tcBorders>
          </w:tcPr>
          <w:p w14:paraId="2F66CB10" w14:textId="77777777" w:rsidR="00077B84" w:rsidRDefault="00077B84" w:rsidP="00077B84">
            <w:pPr>
              <w:pStyle w:val="TAL"/>
              <w:rPr>
                <w:sz w:val="16"/>
                <w:szCs w:val="16"/>
              </w:rPr>
            </w:pPr>
            <w:r>
              <w:rPr>
                <w:sz w:val="16"/>
                <w:szCs w:val="16"/>
              </w:rPr>
              <w:t>0014</w:t>
            </w:r>
          </w:p>
        </w:tc>
        <w:tc>
          <w:tcPr>
            <w:tcW w:w="426" w:type="dxa"/>
            <w:gridSpan w:val="2"/>
            <w:tcBorders>
              <w:top w:val="single" w:sz="12" w:space="0" w:color="auto"/>
              <w:bottom w:val="single" w:sz="12" w:space="0" w:color="auto"/>
            </w:tcBorders>
            <w:shd w:val="solid" w:color="FFFFFF" w:fill="auto"/>
          </w:tcPr>
          <w:p w14:paraId="1588EAA6"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09EA0DF"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08E5831" w14:textId="77777777" w:rsidR="00077B84" w:rsidRDefault="00077B84" w:rsidP="00077B84">
            <w:pPr>
              <w:pStyle w:val="TAL"/>
              <w:rPr>
                <w:rFonts w:cs="Arial"/>
                <w:sz w:val="16"/>
                <w:szCs w:val="16"/>
              </w:rPr>
            </w:pPr>
            <w:r>
              <w:rPr>
                <w:rFonts w:cs="Arial"/>
                <w:sz w:val="16"/>
                <w:szCs w:val="16"/>
              </w:rPr>
              <w:t>Add identifier for PNI-NPN charging</w:t>
            </w:r>
          </w:p>
        </w:tc>
        <w:tc>
          <w:tcPr>
            <w:tcW w:w="709" w:type="dxa"/>
            <w:gridSpan w:val="2"/>
            <w:tcBorders>
              <w:top w:val="single" w:sz="12" w:space="0" w:color="auto"/>
              <w:bottom w:val="single" w:sz="12" w:space="0" w:color="auto"/>
            </w:tcBorders>
            <w:shd w:val="solid" w:color="FFFFFF" w:fill="auto"/>
          </w:tcPr>
          <w:p w14:paraId="0FDA06BA" w14:textId="77777777" w:rsidR="00077B84" w:rsidRDefault="00077B84" w:rsidP="00077B84">
            <w:pPr>
              <w:pStyle w:val="TAC"/>
              <w:rPr>
                <w:bCs/>
                <w:sz w:val="16"/>
                <w:szCs w:val="16"/>
              </w:rPr>
            </w:pPr>
            <w:r>
              <w:rPr>
                <w:bCs/>
                <w:sz w:val="16"/>
                <w:szCs w:val="16"/>
              </w:rPr>
              <w:t>18.1.1</w:t>
            </w:r>
          </w:p>
        </w:tc>
      </w:tr>
      <w:tr w:rsidR="00077B84" w14:paraId="0C8FE630" w14:textId="77777777" w:rsidTr="00E14A13">
        <w:trPr>
          <w:gridAfter w:val="1"/>
          <w:wAfter w:w="53" w:type="dxa"/>
        </w:trPr>
        <w:tc>
          <w:tcPr>
            <w:tcW w:w="809" w:type="dxa"/>
            <w:gridSpan w:val="2"/>
            <w:tcBorders>
              <w:top w:val="single" w:sz="12" w:space="0" w:color="auto"/>
              <w:bottom w:val="single" w:sz="12" w:space="0" w:color="auto"/>
            </w:tcBorders>
          </w:tcPr>
          <w:p w14:paraId="620C9197" w14:textId="77777777" w:rsidR="00077B84" w:rsidRDefault="00077B84"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73A2D51" w14:textId="77777777" w:rsidR="00077B84" w:rsidRDefault="00077B84"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DE93FA3" w14:textId="77777777" w:rsidR="00077B84" w:rsidRDefault="00077B84" w:rsidP="00077B84">
            <w:pPr>
              <w:pStyle w:val="TAL"/>
              <w:jc w:val="center"/>
              <w:rPr>
                <w:rFonts w:cs="Arial"/>
                <w:sz w:val="16"/>
                <w:szCs w:val="16"/>
              </w:rPr>
            </w:pPr>
            <w:r>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683B276E" w14:textId="77777777" w:rsidR="00077B84" w:rsidRDefault="00077B84" w:rsidP="00077B84">
            <w:pPr>
              <w:pStyle w:val="TAL"/>
              <w:rPr>
                <w:sz w:val="16"/>
                <w:szCs w:val="16"/>
              </w:rPr>
            </w:pPr>
            <w:r>
              <w:rPr>
                <w:sz w:val="16"/>
                <w:szCs w:val="16"/>
              </w:rPr>
              <w:t>0015</w:t>
            </w:r>
          </w:p>
        </w:tc>
        <w:tc>
          <w:tcPr>
            <w:tcW w:w="426" w:type="dxa"/>
            <w:gridSpan w:val="2"/>
            <w:tcBorders>
              <w:top w:val="single" w:sz="12" w:space="0" w:color="auto"/>
              <w:bottom w:val="single" w:sz="12" w:space="0" w:color="auto"/>
            </w:tcBorders>
            <w:shd w:val="solid" w:color="FFFFFF" w:fill="auto"/>
          </w:tcPr>
          <w:p w14:paraId="40649149"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D266DB1"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64B06C6" w14:textId="77777777" w:rsidR="00077B84" w:rsidRDefault="00077B84" w:rsidP="00077B84">
            <w:pPr>
              <w:pStyle w:val="TAL"/>
              <w:rPr>
                <w:rFonts w:cs="Arial"/>
                <w:sz w:val="16"/>
                <w:szCs w:val="16"/>
              </w:rPr>
            </w:pPr>
            <w:r>
              <w:rPr>
                <w:rFonts w:cs="Arial"/>
                <w:sz w:val="16"/>
                <w:szCs w:val="16"/>
              </w:rPr>
              <w:t>Rel-18 CR 32.256 Addition of end user charging for PNI-NPN network usage of access</w:t>
            </w:r>
          </w:p>
        </w:tc>
        <w:tc>
          <w:tcPr>
            <w:tcW w:w="709" w:type="dxa"/>
            <w:gridSpan w:val="2"/>
            <w:tcBorders>
              <w:top w:val="single" w:sz="12" w:space="0" w:color="auto"/>
              <w:bottom w:val="single" w:sz="12" w:space="0" w:color="auto"/>
            </w:tcBorders>
            <w:shd w:val="solid" w:color="FFFFFF" w:fill="auto"/>
          </w:tcPr>
          <w:p w14:paraId="374FD44A" w14:textId="77777777" w:rsidR="00077B84" w:rsidRDefault="00077B84" w:rsidP="00077B84">
            <w:pPr>
              <w:pStyle w:val="TAC"/>
              <w:rPr>
                <w:bCs/>
                <w:sz w:val="16"/>
                <w:szCs w:val="16"/>
              </w:rPr>
            </w:pPr>
            <w:r>
              <w:rPr>
                <w:bCs/>
                <w:sz w:val="16"/>
                <w:szCs w:val="16"/>
              </w:rPr>
              <w:t>18.2.0</w:t>
            </w:r>
          </w:p>
        </w:tc>
      </w:tr>
      <w:tr w:rsidR="005E7E6F" w14:paraId="63798E25" w14:textId="77777777" w:rsidTr="00E14A13">
        <w:trPr>
          <w:gridAfter w:val="1"/>
          <w:wAfter w:w="53" w:type="dxa"/>
        </w:trPr>
        <w:tc>
          <w:tcPr>
            <w:tcW w:w="809" w:type="dxa"/>
            <w:gridSpan w:val="2"/>
            <w:tcBorders>
              <w:top w:val="single" w:sz="12" w:space="0" w:color="auto"/>
              <w:bottom w:val="single" w:sz="12" w:space="0" w:color="auto"/>
            </w:tcBorders>
          </w:tcPr>
          <w:p w14:paraId="077E87F9" w14:textId="77777777" w:rsidR="005E7E6F" w:rsidRDefault="005E7E6F"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C330857" w14:textId="77777777" w:rsidR="005E7E6F" w:rsidRDefault="005E7E6F"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CD3C3E0" w14:textId="77777777" w:rsidR="005E7E6F" w:rsidRDefault="005E7E6F" w:rsidP="00077B84">
            <w:pPr>
              <w:pStyle w:val="TAL"/>
              <w:jc w:val="center"/>
              <w:rPr>
                <w:rFonts w:cs="Arial"/>
                <w:sz w:val="16"/>
                <w:szCs w:val="16"/>
              </w:rPr>
            </w:pPr>
            <w:r>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130E5327" w14:textId="77777777" w:rsidR="005E7E6F" w:rsidRDefault="005E7E6F" w:rsidP="00077B84">
            <w:pPr>
              <w:pStyle w:val="TAL"/>
              <w:rPr>
                <w:sz w:val="16"/>
                <w:szCs w:val="16"/>
              </w:rPr>
            </w:pPr>
            <w:r>
              <w:rPr>
                <w:sz w:val="16"/>
                <w:szCs w:val="16"/>
              </w:rPr>
              <w:t>0016</w:t>
            </w:r>
          </w:p>
        </w:tc>
        <w:tc>
          <w:tcPr>
            <w:tcW w:w="426" w:type="dxa"/>
            <w:gridSpan w:val="2"/>
            <w:tcBorders>
              <w:top w:val="single" w:sz="12" w:space="0" w:color="auto"/>
              <w:bottom w:val="single" w:sz="12" w:space="0" w:color="auto"/>
            </w:tcBorders>
            <w:shd w:val="solid" w:color="FFFFFF" w:fill="auto"/>
          </w:tcPr>
          <w:p w14:paraId="2798AC80" w14:textId="77777777" w:rsidR="005E7E6F" w:rsidRDefault="005E7E6F"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71E8038" w14:textId="77777777" w:rsidR="005E7E6F" w:rsidRDefault="005E7E6F"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829B664" w14:textId="77777777" w:rsidR="005E7E6F" w:rsidRDefault="005E7E6F" w:rsidP="00077B84">
            <w:pPr>
              <w:pStyle w:val="TAL"/>
              <w:rPr>
                <w:rFonts w:cs="Arial"/>
                <w:sz w:val="16"/>
                <w:szCs w:val="16"/>
              </w:rPr>
            </w:pPr>
            <w:r>
              <w:rPr>
                <w:rFonts w:cs="Arial"/>
                <w:sz w:val="16"/>
                <w:szCs w:val="16"/>
              </w:rPr>
              <w:t>Rel-18 CR 32.256 Addition of end user charging for SNPN network usage of access</w:t>
            </w:r>
          </w:p>
        </w:tc>
        <w:tc>
          <w:tcPr>
            <w:tcW w:w="709" w:type="dxa"/>
            <w:gridSpan w:val="2"/>
            <w:tcBorders>
              <w:top w:val="single" w:sz="12" w:space="0" w:color="auto"/>
              <w:bottom w:val="single" w:sz="12" w:space="0" w:color="auto"/>
            </w:tcBorders>
            <w:shd w:val="solid" w:color="FFFFFF" w:fill="auto"/>
          </w:tcPr>
          <w:p w14:paraId="5346F032" w14:textId="77777777" w:rsidR="005E7E6F" w:rsidRDefault="005E7E6F" w:rsidP="00077B84">
            <w:pPr>
              <w:pStyle w:val="TAC"/>
              <w:rPr>
                <w:bCs/>
                <w:sz w:val="16"/>
                <w:szCs w:val="16"/>
              </w:rPr>
            </w:pPr>
            <w:r>
              <w:rPr>
                <w:bCs/>
                <w:sz w:val="16"/>
                <w:szCs w:val="16"/>
              </w:rPr>
              <w:t>18.2.0</w:t>
            </w:r>
          </w:p>
        </w:tc>
      </w:tr>
      <w:tr w:rsidR="00100C4E" w14:paraId="12228189" w14:textId="77777777" w:rsidTr="00E14A13">
        <w:trPr>
          <w:gridAfter w:val="1"/>
          <w:wAfter w:w="53" w:type="dxa"/>
        </w:trPr>
        <w:tc>
          <w:tcPr>
            <w:tcW w:w="809" w:type="dxa"/>
            <w:gridSpan w:val="2"/>
            <w:tcBorders>
              <w:top w:val="single" w:sz="12" w:space="0" w:color="auto"/>
              <w:bottom w:val="single" w:sz="12" w:space="0" w:color="auto"/>
            </w:tcBorders>
          </w:tcPr>
          <w:p w14:paraId="494F156E"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79F5FDB1"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D125C3E" w14:textId="77777777" w:rsidR="00100C4E" w:rsidRDefault="00100C4E" w:rsidP="00077B84">
            <w:pPr>
              <w:pStyle w:val="TAL"/>
              <w:jc w:val="center"/>
              <w:rPr>
                <w:rFonts w:cs="Arial"/>
                <w:sz w:val="16"/>
                <w:szCs w:val="16"/>
              </w:rPr>
            </w:pPr>
            <w:r>
              <w:rPr>
                <w:rFonts w:cs="Arial"/>
                <w:sz w:val="16"/>
                <w:szCs w:val="16"/>
              </w:rPr>
              <w:t>SP-231491</w:t>
            </w:r>
          </w:p>
        </w:tc>
        <w:tc>
          <w:tcPr>
            <w:tcW w:w="568" w:type="dxa"/>
            <w:gridSpan w:val="2"/>
            <w:tcBorders>
              <w:top w:val="single" w:sz="12" w:space="0" w:color="auto"/>
              <w:left w:val="single" w:sz="4" w:space="0" w:color="auto"/>
              <w:bottom w:val="single" w:sz="12" w:space="0" w:color="auto"/>
              <w:right w:val="single" w:sz="4" w:space="0" w:color="auto"/>
            </w:tcBorders>
          </w:tcPr>
          <w:p w14:paraId="7469BAEB" w14:textId="77777777" w:rsidR="00100C4E" w:rsidRDefault="00100C4E" w:rsidP="00077B84">
            <w:pPr>
              <w:pStyle w:val="TAL"/>
              <w:rPr>
                <w:sz w:val="16"/>
                <w:szCs w:val="16"/>
              </w:rPr>
            </w:pPr>
            <w:r>
              <w:rPr>
                <w:sz w:val="16"/>
                <w:szCs w:val="16"/>
              </w:rPr>
              <w:t>0020</w:t>
            </w:r>
          </w:p>
        </w:tc>
        <w:tc>
          <w:tcPr>
            <w:tcW w:w="426" w:type="dxa"/>
            <w:gridSpan w:val="2"/>
            <w:tcBorders>
              <w:top w:val="single" w:sz="12" w:space="0" w:color="auto"/>
              <w:bottom w:val="single" w:sz="12" w:space="0" w:color="auto"/>
            </w:tcBorders>
            <w:shd w:val="solid" w:color="FFFFFF" w:fill="auto"/>
          </w:tcPr>
          <w:p w14:paraId="1734C814"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EEC60BC" w14:textId="77777777" w:rsidR="00100C4E" w:rsidRDefault="00100C4E"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2D47F25A" w14:textId="77777777" w:rsidR="00100C4E" w:rsidRDefault="00100C4E" w:rsidP="00077B84">
            <w:pPr>
              <w:pStyle w:val="TAL"/>
              <w:rPr>
                <w:rFonts w:cs="Arial"/>
                <w:sz w:val="16"/>
                <w:szCs w:val="16"/>
              </w:rPr>
            </w:pPr>
            <w:r>
              <w:rPr>
                <w:rFonts w:cs="Arial"/>
                <w:sz w:val="16"/>
                <w:szCs w:val="16"/>
              </w:rPr>
              <w:t>Correction on triggers for AMF charging</w:t>
            </w:r>
          </w:p>
        </w:tc>
        <w:tc>
          <w:tcPr>
            <w:tcW w:w="709" w:type="dxa"/>
            <w:gridSpan w:val="2"/>
            <w:tcBorders>
              <w:top w:val="single" w:sz="12" w:space="0" w:color="auto"/>
              <w:bottom w:val="single" w:sz="12" w:space="0" w:color="auto"/>
            </w:tcBorders>
            <w:shd w:val="solid" w:color="FFFFFF" w:fill="auto"/>
          </w:tcPr>
          <w:p w14:paraId="3C29294F" w14:textId="77777777" w:rsidR="00100C4E" w:rsidRDefault="00100C4E" w:rsidP="00077B84">
            <w:pPr>
              <w:pStyle w:val="TAC"/>
              <w:rPr>
                <w:bCs/>
                <w:sz w:val="16"/>
                <w:szCs w:val="16"/>
              </w:rPr>
            </w:pPr>
            <w:r>
              <w:rPr>
                <w:bCs/>
                <w:sz w:val="16"/>
                <w:szCs w:val="16"/>
              </w:rPr>
              <w:t>18.2.0</w:t>
            </w:r>
          </w:p>
        </w:tc>
      </w:tr>
      <w:tr w:rsidR="00100C4E" w14:paraId="79FB061F" w14:textId="77777777" w:rsidTr="00E14A13">
        <w:trPr>
          <w:gridAfter w:val="1"/>
          <w:wAfter w:w="53" w:type="dxa"/>
        </w:trPr>
        <w:tc>
          <w:tcPr>
            <w:tcW w:w="809" w:type="dxa"/>
            <w:gridSpan w:val="2"/>
            <w:tcBorders>
              <w:top w:val="single" w:sz="12" w:space="0" w:color="auto"/>
              <w:bottom w:val="single" w:sz="12" w:space="0" w:color="auto"/>
            </w:tcBorders>
          </w:tcPr>
          <w:p w14:paraId="50D02355"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5BE8676B"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7DD45127" w14:textId="77777777" w:rsidR="00100C4E" w:rsidRDefault="00100C4E" w:rsidP="00077B84">
            <w:pPr>
              <w:pStyle w:val="TAL"/>
              <w:jc w:val="center"/>
              <w:rPr>
                <w:rFonts w:cs="Arial"/>
                <w:sz w:val="16"/>
                <w:szCs w:val="16"/>
              </w:rPr>
            </w:pPr>
            <w:r>
              <w:rPr>
                <w:rFonts w:cs="Arial"/>
                <w:sz w:val="16"/>
                <w:szCs w:val="16"/>
              </w:rPr>
              <w:t>SP-231454</w:t>
            </w:r>
          </w:p>
        </w:tc>
        <w:tc>
          <w:tcPr>
            <w:tcW w:w="568" w:type="dxa"/>
            <w:gridSpan w:val="2"/>
            <w:tcBorders>
              <w:top w:val="single" w:sz="12" w:space="0" w:color="auto"/>
              <w:left w:val="single" w:sz="4" w:space="0" w:color="auto"/>
              <w:bottom w:val="single" w:sz="12" w:space="0" w:color="auto"/>
              <w:right w:val="single" w:sz="4" w:space="0" w:color="auto"/>
            </w:tcBorders>
          </w:tcPr>
          <w:p w14:paraId="553A4AD7" w14:textId="77777777" w:rsidR="00100C4E" w:rsidRDefault="00100C4E" w:rsidP="00077B84">
            <w:pPr>
              <w:pStyle w:val="TAL"/>
              <w:rPr>
                <w:sz w:val="16"/>
                <w:szCs w:val="16"/>
              </w:rPr>
            </w:pPr>
            <w:r>
              <w:rPr>
                <w:sz w:val="16"/>
                <w:szCs w:val="16"/>
              </w:rPr>
              <w:t>0021</w:t>
            </w:r>
          </w:p>
        </w:tc>
        <w:tc>
          <w:tcPr>
            <w:tcW w:w="426" w:type="dxa"/>
            <w:gridSpan w:val="2"/>
            <w:tcBorders>
              <w:top w:val="single" w:sz="12" w:space="0" w:color="auto"/>
              <w:bottom w:val="single" w:sz="12" w:space="0" w:color="auto"/>
            </w:tcBorders>
            <w:shd w:val="solid" w:color="FFFFFF" w:fill="auto"/>
          </w:tcPr>
          <w:p w14:paraId="3855F5BE"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4C1597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892AD43" w14:textId="77777777" w:rsidR="00100C4E" w:rsidRDefault="00100C4E" w:rsidP="00077B84">
            <w:pPr>
              <w:pStyle w:val="TAL"/>
              <w:rPr>
                <w:rFonts w:cs="Arial"/>
                <w:sz w:val="16"/>
                <w:szCs w:val="16"/>
              </w:rPr>
            </w:pPr>
            <w:r>
              <w:rPr>
                <w:rFonts w:cs="Arial"/>
                <w:sz w:val="16"/>
                <w:szCs w:val="16"/>
              </w:rPr>
              <w:t>Add charging support for 5G connection via satellite access</w:t>
            </w:r>
          </w:p>
        </w:tc>
        <w:tc>
          <w:tcPr>
            <w:tcW w:w="709" w:type="dxa"/>
            <w:gridSpan w:val="2"/>
            <w:tcBorders>
              <w:top w:val="single" w:sz="12" w:space="0" w:color="auto"/>
              <w:bottom w:val="single" w:sz="12" w:space="0" w:color="auto"/>
            </w:tcBorders>
            <w:shd w:val="solid" w:color="FFFFFF" w:fill="auto"/>
          </w:tcPr>
          <w:p w14:paraId="4E0D9431" w14:textId="77777777" w:rsidR="00100C4E" w:rsidRDefault="00100C4E" w:rsidP="00077B84">
            <w:pPr>
              <w:pStyle w:val="TAC"/>
              <w:rPr>
                <w:bCs/>
                <w:sz w:val="16"/>
                <w:szCs w:val="16"/>
              </w:rPr>
            </w:pPr>
            <w:r>
              <w:rPr>
                <w:bCs/>
                <w:sz w:val="16"/>
                <w:szCs w:val="16"/>
              </w:rPr>
              <w:t>18.2.0</w:t>
            </w:r>
          </w:p>
        </w:tc>
      </w:tr>
      <w:tr w:rsidR="00100C4E" w14:paraId="61D7223B" w14:textId="77777777" w:rsidTr="00E14A13">
        <w:trPr>
          <w:gridAfter w:val="1"/>
          <w:wAfter w:w="53" w:type="dxa"/>
        </w:trPr>
        <w:tc>
          <w:tcPr>
            <w:tcW w:w="809" w:type="dxa"/>
            <w:gridSpan w:val="2"/>
            <w:tcBorders>
              <w:top w:val="single" w:sz="12" w:space="0" w:color="auto"/>
              <w:bottom w:val="single" w:sz="12" w:space="0" w:color="auto"/>
            </w:tcBorders>
          </w:tcPr>
          <w:p w14:paraId="2E26C9CD"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1187EBD"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43C2D427" w14:textId="77777777" w:rsidR="00100C4E" w:rsidRDefault="00100C4E" w:rsidP="00077B84">
            <w:pPr>
              <w:pStyle w:val="TAL"/>
              <w:jc w:val="center"/>
              <w:rPr>
                <w:rFonts w:cs="Arial"/>
                <w:sz w:val="16"/>
                <w:szCs w:val="16"/>
              </w:rPr>
            </w:pPr>
            <w:r>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451BE8D" w14:textId="77777777" w:rsidR="00100C4E" w:rsidRDefault="00100C4E" w:rsidP="00077B84">
            <w:pPr>
              <w:pStyle w:val="TAL"/>
              <w:rPr>
                <w:sz w:val="16"/>
                <w:szCs w:val="16"/>
              </w:rPr>
            </w:pPr>
            <w:r>
              <w:rPr>
                <w:sz w:val="16"/>
                <w:szCs w:val="16"/>
              </w:rPr>
              <w:t>0022</w:t>
            </w:r>
          </w:p>
        </w:tc>
        <w:tc>
          <w:tcPr>
            <w:tcW w:w="426" w:type="dxa"/>
            <w:gridSpan w:val="2"/>
            <w:tcBorders>
              <w:top w:val="single" w:sz="12" w:space="0" w:color="auto"/>
              <w:bottom w:val="single" w:sz="12" w:space="0" w:color="auto"/>
            </w:tcBorders>
            <w:shd w:val="solid" w:color="FFFFFF" w:fill="auto"/>
          </w:tcPr>
          <w:p w14:paraId="6F07EDA7"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E3515F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59910D4" w14:textId="77777777" w:rsidR="00100C4E" w:rsidRDefault="00100C4E" w:rsidP="00077B84">
            <w:pPr>
              <w:pStyle w:val="TAL"/>
              <w:rPr>
                <w:rFonts w:cs="Arial"/>
                <w:sz w:val="16"/>
                <w:szCs w:val="16"/>
              </w:rPr>
            </w:pPr>
            <w:r>
              <w:rPr>
                <w:rFonts w:cs="Arial"/>
                <w:sz w:val="16"/>
                <w:szCs w:val="16"/>
              </w:rPr>
              <w:t>Rel-18 CR 32.256 Addition of CHF as consumer in LBO architecture</w:t>
            </w:r>
          </w:p>
        </w:tc>
        <w:tc>
          <w:tcPr>
            <w:tcW w:w="709" w:type="dxa"/>
            <w:gridSpan w:val="2"/>
            <w:tcBorders>
              <w:top w:val="single" w:sz="12" w:space="0" w:color="auto"/>
              <w:bottom w:val="single" w:sz="12" w:space="0" w:color="auto"/>
            </w:tcBorders>
            <w:shd w:val="solid" w:color="FFFFFF" w:fill="auto"/>
          </w:tcPr>
          <w:p w14:paraId="0C277C45" w14:textId="77777777" w:rsidR="00100C4E" w:rsidRDefault="00100C4E" w:rsidP="00077B84">
            <w:pPr>
              <w:pStyle w:val="TAC"/>
              <w:rPr>
                <w:bCs/>
                <w:sz w:val="16"/>
                <w:szCs w:val="16"/>
              </w:rPr>
            </w:pPr>
            <w:r>
              <w:rPr>
                <w:bCs/>
                <w:sz w:val="16"/>
                <w:szCs w:val="16"/>
              </w:rPr>
              <w:t>18.2.0</w:t>
            </w:r>
          </w:p>
        </w:tc>
      </w:tr>
      <w:tr w:rsidR="00100C4E" w14:paraId="56B078B6" w14:textId="77777777" w:rsidTr="00E14A13">
        <w:trPr>
          <w:gridAfter w:val="1"/>
          <w:wAfter w:w="53" w:type="dxa"/>
        </w:trPr>
        <w:tc>
          <w:tcPr>
            <w:tcW w:w="809" w:type="dxa"/>
            <w:gridSpan w:val="2"/>
            <w:tcBorders>
              <w:top w:val="single" w:sz="12" w:space="0" w:color="auto"/>
              <w:bottom w:val="single" w:sz="12" w:space="0" w:color="auto"/>
            </w:tcBorders>
          </w:tcPr>
          <w:p w14:paraId="15490FFF"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EF765F5"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40F23F2" w14:textId="77777777" w:rsidR="00100C4E" w:rsidRDefault="00100C4E" w:rsidP="00077B84">
            <w:pPr>
              <w:pStyle w:val="TAL"/>
              <w:jc w:val="center"/>
              <w:rPr>
                <w:rFonts w:cs="Arial"/>
                <w:sz w:val="16"/>
                <w:szCs w:val="16"/>
              </w:rPr>
            </w:pPr>
            <w:r>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3E2E0BE" w14:textId="77777777" w:rsidR="00100C4E" w:rsidRDefault="00100C4E" w:rsidP="00077B84">
            <w:pPr>
              <w:pStyle w:val="TAL"/>
              <w:rPr>
                <w:sz w:val="16"/>
                <w:szCs w:val="16"/>
              </w:rPr>
            </w:pPr>
            <w:r>
              <w:rPr>
                <w:sz w:val="16"/>
                <w:szCs w:val="16"/>
              </w:rPr>
              <w:t>0023</w:t>
            </w:r>
          </w:p>
        </w:tc>
        <w:tc>
          <w:tcPr>
            <w:tcW w:w="426" w:type="dxa"/>
            <w:gridSpan w:val="2"/>
            <w:tcBorders>
              <w:top w:val="single" w:sz="12" w:space="0" w:color="auto"/>
              <w:bottom w:val="single" w:sz="12" w:space="0" w:color="auto"/>
            </w:tcBorders>
            <w:shd w:val="solid" w:color="FFFFFF" w:fill="auto"/>
          </w:tcPr>
          <w:p w14:paraId="21D4AD18"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70143E9"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6974BD1" w14:textId="77777777" w:rsidR="00100C4E" w:rsidRDefault="00100C4E" w:rsidP="00077B84">
            <w:pPr>
              <w:pStyle w:val="TAL"/>
              <w:rPr>
                <w:rFonts w:cs="Arial"/>
                <w:sz w:val="16"/>
                <w:szCs w:val="16"/>
              </w:rPr>
            </w:pPr>
            <w:r>
              <w:rPr>
                <w:rFonts w:cs="Arial"/>
                <w:sz w:val="16"/>
                <w:szCs w:val="16"/>
              </w:rPr>
              <w:t>Rel-18 CR 32.256 Addition of CHF selection by H-CHF</w:t>
            </w:r>
          </w:p>
        </w:tc>
        <w:tc>
          <w:tcPr>
            <w:tcW w:w="709" w:type="dxa"/>
            <w:gridSpan w:val="2"/>
            <w:tcBorders>
              <w:top w:val="single" w:sz="12" w:space="0" w:color="auto"/>
              <w:bottom w:val="single" w:sz="12" w:space="0" w:color="auto"/>
            </w:tcBorders>
            <w:shd w:val="solid" w:color="FFFFFF" w:fill="auto"/>
          </w:tcPr>
          <w:p w14:paraId="7544424D" w14:textId="77777777" w:rsidR="00100C4E" w:rsidRDefault="00100C4E" w:rsidP="00077B84">
            <w:pPr>
              <w:pStyle w:val="TAC"/>
              <w:rPr>
                <w:bCs/>
                <w:sz w:val="16"/>
                <w:szCs w:val="16"/>
              </w:rPr>
            </w:pPr>
            <w:r>
              <w:rPr>
                <w:bCs/>
                <w:sz w:val="16"/>
                <w:szCs w:val="16"/>
              </w:rPr>
              <w:t>18.2.0</w:t>
            </w:r>
          </w:p>
        </w:tc>
      </w:tr>
      <w:tr w:rsidR="008F5E75" w14:paraId="67D52D81" w14:textId="77777777" w:rsidTr="00E14A13">
        <w:trPr>
          <w:gridAfter w:val="1"/>
          <w:wAfter w:w="53" w:type="dxa"/>
        </w:trPr>
        <w:tc>
          <w:tcPr>
            <w:tcW w:w="809" w:type="dxa"/>
            <w:gridSpan w:val="2"/>
            <w:tcBorders>
              <w:top w:val="single" w:sz="12" w:space="0" w:color="auto"/>
              <w:bottom w:val="single" w:sz="12" w:space="0" w:color="auto"/>
            </w:tcBorders>
          </w:tcPr>
          <w:p w14:paraId="4B13B7F5" w14:textId="77777777" w:rsidR="008F5E75" w:rsidRDefault="008F5E75"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4E8503AD" w14:textId="77777777" w:rsidR="008F5E75" w:rsidRDefault="008F5E75"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5FEADD3C" w14:textId="77777777" w:rsidR="008F5E75" w:rsidRDefault="008F5E75" w:rsidP="00077B84">
            <w:pPr>
              <w:pStyle w:val="TAL"/>
              <w:jc w:val="center"/>
              <w:rPr>
                <w:rFonts w:cs="Arial"/>
                <w:sz w:val="16"/>
                <w:szCs w:val="16"/>
              </w:rPr>
            </w:pPr>
            <w:r>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50363B62" w14:textId="77777777" w:rsidR="008F5E75" w:rsidRDefault="008F5E75" w:rsidP="00077B84">
            <w:pPr>
              <w:pStyle w:val="TAL"/>
              <w:rPr>
                <w:sz w:val="16"/>
                <w:szCs w:val="16"/>
              </w:rPr>
            </w:pPr>
            <w:r>
              <w:rPr>
                <w:sz w:val="16"/>
                <w:szCs w:val="16"/>
              </w:rPr>
              <w:t>0024</w:t>
            </w:r>
          </w:p>
        </w:tc>
        <w:tc>
          <w:tcPr>
            <w:tcW w:w="426" w:type="dxa"/>
            <w:gridSpan w:val="2"/>
            <w:tcBorders>
              <w:top w:val="single" w:sz="12" w:space="0" w:color="auto"/>
              <w:bottom w:val="single" w:sz="12" w:space="0" w:color="auto"/>
            </w:tcBorders>
            <w:shd w:val="solid" w:color="FFFFFF" w:fill="auto"/>
          </w:tcPr>
          <w:p w14:paraId="4B9110B8" w14:textId="77777777" w:rsidR="008F5E75" w:rsidRDefault="008F5E75"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3B2ED3" w14:textId="77777777" w:rsidR="008F5E75" w:rsidRDefault="008F5E75"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4800F2C" w14:textId="77777777" w:rsidR="008F5E75" w:rsidRDefault="008F5E75" w:rsidP="00077B84">
            <w:pPr>
              <w:pStyle w:val="TAL"/>
              <w:rPr>
                <w:rFonts w:cs="Arial"/>
                <w:sz w:val="16"/>
                <w:szCs w:val="16"/>
              </w:rPr>
            </w:pPr>
            <w:r>
              <w:rPr>
                <w:rFonts w:cs="Arial"/>
                <w:sz w:val="16"/>
                <w:szCs w:val="16"/>
              </w:rPr>
              <w:t>Rel-18 CR 32.256 Addition of CHF to CHF flow</w:t>
            </w:r>
          </w:p>
        </w:tc>
        <w:tc>
          <w:tcPr>
            <w:tcW w:w="709" w:type="dxa"/>
            <w:gridSpan w:val="2"/>
            <w:tcBorders>
              <w:top w:val="single" w:sz="12" w:space="0" w:color="auto"/>
              <w:bottom w:val="single" w:sz="12" w:space="0" w:color="auto"/>
            </w:tcBorders>
            <w:shd w:val="solid" w:color="FFFFFF" w:fill="auto"/>
          </w:tcPr>
          <w:p w14:paraId="4FD2DF81" w14:textId="77777777" w:rsidR="008F5E75" w:rsidRDefault="008F5E75" w:rsidP="00077B84">
            <w:pPr>
              <w:pStyle w:val="TAC"/>
              <w:rPr>
                <w:bCs/>
                <w:sz w:val="16"/>
                <w:szCs w:val="16"/>
              </w:rPr>
            </w:pPr>
            <w:r>
              <w:rPr>
                <w:bCs/>
                <w:sz w:val="16"/>
                <w:szCs w:val="16"/>
              </w:rPr>
              <w:t>18.2.0</w:t>
            </w:r>
          </w:p>
        </w:tc>
      </w:tr>
      <w:tr w:rsidR="00234CEA" w14:paraId="17767F1A" w14:textId="77777777" w:rsidTr="00E14A13">
        <w:trPr>
          <w:gridAfter w:val="1"/>
          <w:wAfter w:w="53" w:type="dxa"/>
        </w:trPr>
        <w:tc>
          <w:tcPr>
            <w:tcW w:w="809" w:type="dxa"/>
            <w:gridSpan w:val="2"/>
            <w:tcBorders>
              <w:top w:val="single" w:sz="12" w:space="0" w:color="auto"/>
              <w:bottom w:val="single" w:sz="12" w:space="0" w:color="auto"/>
            </w:tcBorders>
          </w:tcPr>
          <w:p w14:paraId="783F9F4D"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3BCF4D53"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D648D7" w14:textId="77777777" w:rsidR="00234CEA" w:rsidRDefault="00234CEA" w:rsidP="00077B84">
            <w:pPr>
              <w:pStyle w:val="TAL"/>
              <w:jc w:val="center"/>
              <w:rPr>
                <w:rFonts w:cs="Arial"/>
                <w:sz w:val="16"/>
                <w:szCs w:val="16"/>
              </w:rPr>
            </w:pPr>
            <w:r>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9B511DC" w14:textId="77777777" w:rsidR="00234CEA" w:rsidRDefault="00234CEA" w:rsidP="00077B84">
            <w:pPr>
              <w:pStyle w:val="TAL"/>
              <w:rPr>
                <w:sz w:val="16"/>
                <w:szCs w:val="16"/>
              </w:rPr>
            </w:pPr>
            <w:r>
              <w:rPr>
                <w:sz w:val="16"/>
                <w:szCs w:val="16"/>
              </w:rPr>
              <w:t>0025</w:t>
            </w:r>
          </w:p>
        </w:tc>
        <w:tc>
          <w:tcPr>
            <w:tcW w:w="426" w:type="dxa"/>
            <w:gridSpan w:val="2"/>
            <w:tcBorders>
              <w:top w:val="single" w:sz="12" w:space="0" w:color="auto"/>
              <w:bottom w:val="single" w:sz="12" w:space="0" w:color="auto"/>
            </w:tcBorders>
            <w:shd w:val="solid" w:color="FFFFFF" w:fill="auto"/>
          </w:tcPr>
          <w:p w14:paraId="227AEFC7"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14D6A6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1F6D0D8" w14:textId="77777777" w:rsidR="00234CEA" w:rsidRDefault="00234CEA" w:rsidP="00077B84">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24B6E4DC" w14:textId="77777777" w:rsidR="00234CEA" w:rsidRDefault="00234CEA" w:rsidP="00077B84">
            <w:pPr>
              <w:pStyle w:val="TAC"/>
              <w:rPr>
                <w:bCs/>
                <w:sz w:val="16"/>
                <w:szCs w:val="16"/>
              </w:rPr>
            </w:pPr>
            <w:r>
              <w:rPr>
                <w:bCs/>
                <w:sz w:val="16"/>
                <w:szCs w:val="16"/>
              </w:rPr>
              <w:t>18.2.0</w:t>
            </w:r>
          </w:p>
        </w:tc>
      </w:tr>
      <w:tr w:rsidR="00234CEA" w14:paraId="19585179" w14:textId="77777777" w:rsidTr="00E14A13">
        <w:trPr>
          <w:gridAfter w:val="1"/>
          <w:wAfter w:w="53" w:type="dxa"/>
        </w:trPr>
        <w:tc>
          <w:tcPr>
            <w:tcW w:w="809" w:type="dxa"/>
            <w:gridSpan w:val="2"/>
            <w:tcBorders>
              <w:top w:val="single" w:sz="12" w:space="0" w:color="auto"/>
              <w:bottom w:val="single" w:sz="12" w:space="0" w:color="auto"/>
            </w:tcBorders>
          </w:tcPr>
          <w:p w14:paraId="37F6BE3F"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0FED3A66"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E627C9" w14:textId="77777777" w:rsidR="00234CEA" w:rsidRDefault="00234CEA" w:rsidP="00077B84">
            <w:pPr>
              <w:pStyle w:val="TAL"/>
              <w:jc w:val="center"/>
              <w:rPr>
                <w:rFonts w:cs="Arial"/>
                <w:sz w:val="16"/>
                <w:szCs w:val="16"/>
              </w:rPr>
            </w:pPr>
            <w:r>
              <w:rPr>
                <w:rFonts w:cs="Arial"/>
                <w:sz w:val="16"/>
                <w:szCs w:val="16"/>
              </w:rPr>
              <w:t>SP-231495</w:t>
            </w:r>
          </w:p>
        </w:tc>
        <w:tc>
          <w:tcPr>
            <w:tcW w:w="568" w:type="dxa"/>
            <w:gridSpan w:val="2"/>
            <w:tcBorders>
              <w:top w:val="single" w:sz="12" w:space="0" w:color="auto"/>
              <w:left w:val="single" w:sz="4" w:space="0" w:color="auto"/>
              <w:bottom w:val="single" w:sz="12" w:space="0" w:color="auto"/>
              <w:right w:val="single" w:sz="4" w:space="0" w:color="auto"/>
            </w:tcBorders>
          </w:tcPr>
          <w:p w14:paraId="0A90FD80" w14:textId="77777777" w:rsidR="00234CEA" w:rsidRDefault="00234CEA" w:rsidP="00077B84">
            <w:pPr>
              <w:pStyle w:val="TAL"/>
              <w:rPr>
                <w:sz w:val="16"/>
                <w:szCs w:val="16"/>
              </w:rPr>
            </w:pPr>
            <w:r>
              <w:rPr>
                <w:sz w:val="16"/>
                <w:szCs w:val="16"/>
              </w:rPr>
              <w:t>0026</w:t>
            </w:r>
          </w:p>
        </w:tc>
        <w:tc>
          <w:tcPr>
            <w:tcW w:w="426" w:type="dxa"/>
            <w:gridSpan w:val="2"/>
            <w:tcBorders>
              <w:top w:val="single" w:sz="12" w:space="0" w:color="auto"/>
              <w:bottom w:val="single" w:sz="12" w:space="0" w:color="auto"/>
            </w:tcBorders>
            <w:shd w:val="solid" w:color="FFFFFF" w:fill="auto"/>
          </w:tcPr>
          <w:p w14:paraId="7759C2CE"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9935897" w14:textId="77777777" w:rsidR="00234CEA" w:rsidRDefault="00234CEA" w:rsidP="00077B84">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4BA6728" w14:textId="77777777" w:rsidR="00234CEA" w:rsidRDefault="00234CEA" w:rsidP="00077B84">
            <w:pPr>
              <w:pStyle w:val="TAL"/>
              <w:rPr>
                <w:rFonts w:cs="Arial"/>
                <w:sz w:val="16"/>
                <w:szCs w:val="16"/>
              </w:rPr>
            </w:pPr>
            <w:r>
              <w:rPr>
                <w:rFonts w:cs="Arial"/>
                <w:sz w:val="16"/>
                <w:szCs w:val="16"/>
              </w:rPr>
              <w:t>Rel-18 CR 32.256 Update on Triggers for AMF charging</w:t>
            </w:r>
          </w:p>
        </w:tc>
        <w:tc>
          <w:tcPr>
            <w:tcW w:w="709" w:type="dxa"/>
            <w:gridSpan w:val="2"/>
            <w:tcBorders>
              <w:top w:val="single" w:sz="12" w:space="0" w:color="auto"/>
              <w:bottom w:val="single" w:sz="12" w:space="0" w:color="auto"/>
            </w:tcBorders>
            <w:shd w:val="solid" w:color="FFFFFF" w:fill="auto"/>
          </w:tcPr>
          <w:p w14:paraId="6E143C40" w14:textId="77777777" w:rsidR="00234CEA" w:rsidRDefault="00234CEA" w:rsidP="00077B84">
            <w:pPr>
              <w:pStyle w:val="TAC"/>
              <w:rPr>
                <w:bCs/>
                <w:sz w:val="16"/>
                <w:szCs w:val="16"/>
              </w:rPr>
            </w:pPr>
            <w:r>
              <w:rPr>
                <w:bCs/>
                <w:sz w:val="16"/>
                <w:szCs w:val="16"/>
              </w:rPr>
              <w:t>18.2.0</w:t>
            </w:r>
          </w:p>
        </w:tc>
      </w:tr>
      <w:tr w:rsidR="00234CEA" w14:paraId="2AC95832" w14:textId="77777777" w:rsidTr="00E14A13">
        <w:trPr>
          <w:gridAfter w:val="1"/>
          <w:wAfter w:w="53" w:type="dxa"/>
        </w:trPr>
        <w:tc>
          <w:tcPr>
            <w:tcW w:w="809" w:type="dxa"/>
            <w:gridSpan w:val="2"/>
            <w:tcBorders>
              <w:top w:val="single" w:sz="12" w:space="0" w:color="auto"/>
              <w:bottom w:val="single" w:sz="12" w:space="0" w:color="auto"/>
            </w:tcBorders>
          </w:tcPr>
          <w:p w14:paraId="6C3A49EC"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332E111"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1F1063F" w14:textId="77777777" w:rsidR="00234CEA" w:rsidRDefault="00234CEA" w:rsidP="00077B84">
            <w:pPr>
              <w:pStyle w:val="TAL"/>
              <w:jc w:val="center"/>
              <w:rPr>
                <w:rFonts w:cs="Arial"/>
                <w:sz w:val="16"/>
                <w:szCs w:val="16"/>
              </w:rPr>
            </w:pPr>
            <w:r>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68953C9" w14:textId="77777777" w:rsidR="00234CEA" w:rsidRDefault="00234CEA" w:rsidP="00077B84">
            <w:pPr>
              <w:pStyle w:val="TAL"/>
              <w:rPr>
                <w:sz w:val="16"/>
                <w:szCs w:val="16"/>
              </w:rPr>
            </w:pPr>
            <w:r>
              <w:rPr>
                <w:sz w:val="16"/>
                <w:szCs w:val="16"/>
              </w:rPr>
              <w:t>0027</w:t>
            </w:r>
          </w:p>
        </w:tc>
        <w:tc>
          <w:tcPr>
            <w:tcW w:w="426" w:type="dxa"/>
            <w:gridSpan w:val="2"/>
            <w:tcBorders>
              <w:top w:val="single" w:sz="12" w:space="0" w:color="auto"/>
              <w:bottom w:val="single" w:sz="12" w:space="0" w:color="auto"/>
            </w:tcBorders>
            <w:shd w:val="solid" w:color="FFFFFF" w:fill="auto"/>
          </w:tcPr>
          <w:p w14:paraId="4D602900"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D11BCD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C857345" w14:textId="77777777" w:rsidR="00234CEA" w:rsidRDefault="00234CEA" w:rsidP="00077B84">
            <w:pPr>
              <w:pStyle w:val="TAL"/>
              <w:rPr>
                <w:rFonts w:cs="Arial"/>
                <w:sz w:val="16"/>
                <w:szCs w:val="16"/>
              </w:rPr>
            </w:pPr>
            <w:r>
              <w:rPr>
                <w:rFonts w:cs="Arial"/>
                <w:sz w:val="16"/>
                <w:szCs w:val="16"/>
              </w:rPr>
              <w:t>Rel-18 CR 32.256 Clarify the selection of two LBO roaming architectures</w:t>
            </w:r>
          </w:p>
        </w:tc>
        <w:tc>
          <w:tcPr>
            <w:tcW w:w="709" w:type="dxa"/>
            <w:gridSpan w:val="2"/>
            <w:tcBorders>
              <w:top w:val="single" w:sz="12" w:space="0" w:color="auto"/>
              <w:bottom w:val="single" w:sz="12" w:space="0" w:color="auto"/>
            </w:tcBorders>
            <w:shd w:val="solid" w:color="FFFFFF" w:fill="auto"/>
          </w:tcPr>
          <w:p w14:paraId="16A3F3B6" w14:textId="77777777" w:rsidR="00234CEA" w:rsidRDefault="00234CEA" w:rsidP="00077B84">
            <w:pPr>
              <w:pStyle w:val="TAC"/>
              <w:rPr>
                <w:bCs/>
                <w:sz w:val="16"/>
                <w:szCs w:val="16"/>
              </w:rPr>
            </w:pPr>
            <w:r>
              <w:rPr>
                <w:bCs/>
                <w:sz w:val="16"/>
                <w:szCs w:val="16"/>
              </w:rPr>
              <w:t>18.2.0</w:t>
            </w:r>
          </w:p>
        </w:tc>
      </w:tr>
      <w:tr w:rsidR="00E14A13" w14:paraId="40BC9898" w14:textId="77777777" w:rsidTr="00E14A13">
        <w:trPr>
          <w:gridBefore w:val="1"/>
          <w:wBefore w:w="48" w:type="dxa"/>
        </w:trPr>
        <w:tc>
          <w:tcPr>
            <w:tcW w:w="805" w:type="dxa"/>
            <w:gridSpan w:val="2"/>
            <w:tcBorders>
              <w:top w:val="single" w:sz="12" w:space="0" w:color="auto"/>
              <w:bottom w:val="single" w:sz="12" w:space="0" w:color="auto"/>
            </w:tcBorders>
          </w:tcPr>
          <w:p w14:paraId="09495028"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5C94C7C6"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52C0EE71" w14:textId="77777777" w:rsidR="00E14A13" w:rsidRDefault="00E14A13" w:rsidP="00E14A13">
            <w:pPr>
              <w:pStyle w:val="TAL"/>
              <w:jc w:val="center"/>
              <w:rPr>
                <w:rFonts w:cs="Arial"/>
                <w:sz w:val="16"/>
                <w:szCs w:val="16"/>
              </w:rPr>
            </w:pPr>
            <w:r>
              <w:rPr>
                <w:rFonts w:cs="Arial"/>
                <w:sz w:val="16"/>
                <w:szCs w:val="16"/>
              </w:rPr>
              <w:t>SP-240159</w:t>
            </w:r>
          </w:p>
        </w:tc>
        <w:tc>
          <w:tcPr>
            <w:tcW w:w="568" w:type="dxa"/>
            <w:gridSpan w:val="2"/>
            <w:tcBorders>
              <w:top w:val="single" w:sz="12" w:space="0" w:color="auto"/>
              <w:left w:val="single" w:sz="4" w:space="0" w:color="auto"/>
              <w:bottom w:val="single" w:sz="12" w:space="0" w:color="auto"/>
              <w:right w:val="single" w:sz="4" w:space="0" w:color="auto"/>
            </w:tcBorders>
          </w:tcPr>
          <w:p w14:paraId="4E883406" w14:textId="77777777" w:rsidR="00E14A13" w:rsidRDefault="00E14A13" w:rsidP="00E14A13">
            <w:pPr>
              <w:pStyle w:val="TAL"/>
              <w:rPr>
                <w:sz w:val="16"/>
                <w:szCs w:val="16"/>
              </w:rPr>
            </w:pPr>
            <w:r>
              <w:rPr>
                <w:sz w:val="16"/>
                <w:szCs w:val="16"/>
              </w:rPr>
              <w:t>0028</w:t>
            </w:r>
          </w:p>
        </w:tc>
        <w:tc>
          <w:tcPr>
            <w:tcW w:w="426" w:type="dxa"/>
            <w:gridSpan w:val="2"/>
            <w:tcBorders>
              <w:top w:val="single" w:sz="12" w:space="0" w:color="auto"/>
              <w:bottom w:val="single" w:sz="12" w:space="0" w:color="auto"/>
            </w:tcBorders>
            <w:shd w:val="solid" w:color="FFFFFF" w:fill="auto"/>
          </w:tcPr>
          <w:p w14:paraId="5A40B54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F7647BD"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7AB28A6" w14:textId="77777777" w:rsidR="00E14A13" w:rsidRDefault="00E14A13" w:rsidP="00E14A13">
            <w:pPr>
              <w:pStyle w:val="TAL"/>
              <w:rPr>
                <w:rFonts w:cs="Arial"/>
                <w:sz w:val="16"/>
                <w:szCs w:val="16"/>
              </w:rPr>
            </w:pPr>
            <w:r>
              <w:rPr>
                <w:rFonts w:cs="Arial"/>
                <w:sz w:val="16"/>
                <w:szCs w:val="16"/>
              </w:rPr>
              <w:t>Introduction of Alternative NSSAI</w:t>
            </w:r>
          </w:p>
        </w:tc>
        <w:tc>
          <w:tcPr>
            <w:tcW w:w="709" w:type="dxa"/>
            <w:gridSpan w:val="2"/>
            <w:tcBorders>
              <w:top w:val="single" w:sz="12" w:space="0" w:color="auto"/>
              <w:bottom w:val="single" w:sz="12" w:space="0" w:color="auto"/>
            </w:tcBorders>
            <w:shd w:val="solid" w:color="FFFFFF" w:fill="auto"/>
          </w:tcPr>
          <w:p w14:paraId="7C436668" w14:textId="77777777" w:rsidR="00E14A13" w:rsidRDefault="00E14A13" w:rsidP="00E14A13">
            <w:pPr>
              <w:pStyle w:val="TAC"/>
              <w:rPr>
                <w:bCs/>
                <w:sz w:val="16"/>
                <w:szCs w:val="16"/>
              </w:rPr>
            </w:pPr>
            <w:r>
              <w:rPr>
                <w:bCs/>
                <w:sz w:val="16"/>
                <w:szCs w:val="16"/>
              </w:rPr>
              <w:t>18.3.0</w:t>
            </w:r>
          </w:p>
        </w:tc>
      </w:tr>
      <w:tr w:rsidR="00E14A13" w14:paraId="3E4A6421" w14:textId="77777777" w:rsidTr="00E14A13">
        <w:trPr>
          <w:gridBefore w:val="1"/>
          <w:wBefore w:w="48" w:type="dxa"/>
        </w:trPr>
        <w:tc>
          <w:tcPr>
            <w:tcW w:w="805" w:type="dxa"/>
            <w:gridSpan w:val="2"/>
            <w:tcBorders>
              <w:top w:val="single" w:sz="12" w:space="0" w:color="auto"/>
              <w:bottom w:val="single" w:sz="12" w:space="0" w:color="auto"/>
            </w:tcBorders>
          </w:tcPr>
          <w:p w14:paraId="1E36DFF4"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3A3A5A39"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6BA41A97" w14:textId="77777777" w:rsidR="00E14A13"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119D038D" w14:textId="77777777" w:rsidR="00E14A13" w:rsidRDefault="00E14A13" w:rsidP="00E14A13">
            <w:pPr>
              <w:pStyle w:val="TAL"/>
              <w:rPr>
                <w:sz w:val="16"/>
                <w:szCs w:val="16"/>
              </w:rPr>
            </w:pPr>
            <w:r>
              <w:rPr>
                <w:sz w:val="16"/>
                <w:szCs w:val="16"/>
              </w:rPr>
              <w:t>0029</w:t>
            </w:r>
          </w:p>
        </w:tc>
        <w:tc>
          <w:tcPr>
            <w:tcW w:w="426" w:type="dxa"/>
            <w:gridSpan w:val="2"/>
            <w:tcBorders>
              <w:top w:val="single" w:sz="12" w:space="0" w:color="auto"/>
              <w:bottom w:val="single" w:sz="12" w:space="0" w:color="auto"/>
            </w:tcBorders>
            <w:shd w:val="solid" w:color="FFFFFF" w:fill="auto"/>
          </w:tcPr>
          <w:p w14:paraId="4F9DF2E4"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97BF74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23CA78EC" w14:textId="77777777" w:rsidR="00E14A13" w:rsidRDefault="00E14A13" w:rsidP="00E14A13">
            <w:pPr>
              <w:pStyle w:val="TAL"/>
              <w:rPr>
                <w:rFonts w:cs="Arial"/>
                <w:sz w:val="16"/>
                <w:szCs w:val="16"/>
              </w:rPr>
            </w:pPr>
            <w:r>
              <w:rPr>
                <w:rFonts w:cs="Arial"/>
                <w:sz w:val="16"/>
                <w:szCs w:val="16"/>
              </w:rPr>
              <w:t>Add the charging information for the satellite access charging</w:t>
            </w:r>
          </w:p>
        </w:tc>
        <w:tc>
          <w:tcPr>
            <w:tcW w:w="709" w:type="dxa"/>
            <w:gridSpan w:val="2"/>
            <w:tcBorders>
              <w:top w:val="single" w:sz="12" w:space="0" w:color="auto"/>
              <w:bottom w:val="single" w:sz="12" w:space="0" w:color="auto"/>
            </w:tcBorders>
            <w:shd w:val="solid" w:color="FFFFFF" w:fill="auto"/>
          </w:tcPr>
          <w:p w14:paraId="298DC1A3" w14:textId="77777777" w:rsidR="00E14A13" w:rsidRDefault="00E14A13" w:rsidP="00E14A13">
            <w:pPr>
              <w:pStyle w:val="TAC"/>
              <w:rPr>
                <w:bCs/>
                <w:sz w:val="16"/>
                <w:szCs w:val="16"/>
              </w:rPr>
            </w:pPr>
            <w:r>
              <w:rPr>
                <w:bCs/>
                <w:sz w:val="16"/>
                <w:szCs w:val="16"/>
              </w:rPr>
              <w:t>18.3.0</w:t>
            </w:r>
          </w:p>
        </w:tc>
      </w:tr>
      <w:tr w:rsidR="00E14A13" w14:paraId="5E871846" w14:textId="77777777" w:rsidTr="00E14A13">
        <w:trPr>
          <w:gridBefore w:val="1"/>
          <w:wBefore w:w="48" w:type="dxa"/>
        </w:trPr>
        <w:tc>
          <w:tcPr>
            <w:tcW w:w="805" w:type="dxa"/>
            <w:gridSpan w:val="2"/>
            <w:tcBorders>
              <w:top w:val="single" w:sz="12" w:space="0" w:color="auto"/>
              <w:bottom w:val="single" w:sz="12" w:space="0" w:color="auto"/>
            </w:tcBorders>
          </w:tcPr>
          <w:p w14:paraId="46F01EA1"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4D3DBC3"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EA27013" w14:textId="77777777" w:rsidR="00E14A13"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48B2777F" w14:textId="77777777" w:rsidR="00E14A13" w:rsidRDefault="00E14A13" w:rsidP="00E14A13">
            <w:pPr>
              <w:pStyle w:val="TAL"/>
              <w:rPr>
                <w:sz w:val="16"/>
                <w:szCs w:val="16"/>
              </w:rPr>
            </w:pPr>
            <w:r>
              <w:rPr>
                <w:sz w:val="16"/>
                <w:szCs w:val="16"/>
              </w:rPr>
              <w:t>0030</w:t>
            </w:r>
          </w:p>
        </w:tc>
        <w:tc>
          <w:tcPr>
            <w:tcW w:w="426" w:type="dxa"/>
            <w:gridSpan w:val="2"/>
            <w:tcBorders>
              <w:top w:val="single" w:sz="12" w:space="0" w:color="auto"/>
              <w:bottom w:val="single" w:sz="12" w:space="0" w:color="auto"/>
            </w:tcBorders>
            <w:shd w:val="solid" w:color="FFFFFF" w:fill="auto"/>
          </w:tcPr>
          <w:p w14:paraId="019F20E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0BCEDC4"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AFA617A" w14:textId="77777777" w:rsidR="00E14A13" w:rsidRDefault="00E14A13" w:rsidP="00E14A13">
            <w:pPr>
              <w:pStyle w:val="TAL"/>
              <w:rPr>
                <w:rFonts w:cs="Arial"/>
                <w:sz w:val="16"/>
                <w:szCs w:val="16"/>
              </w:rPr>
            </w:pPr>
            <w:r>
              <w:rPr>
                <w:rFonts w:cs="Arial"/>
                <w:sz w:val="16"/>
                <w:szCs w:val="16"/>
              </w:rPr>
              <w:t>Extend the user location for the satellite access charging</w:t>
            </w:r>
          </w:p>
        </w:tc>
        <w:tc>
          <w:tcPr>
            <w:tcW w:w="709" w:type="dxa"/>
            <w:gridSpan w:val="2"/>
            <w:tcBorders>
              <w:top w:val="single" w:sz="12" w:space="0" w:color="auto"/>
              <w:bottom w:val="single" w:sz="12" w:space="0" w:color="auto"/>
            </w:tcBorders>
            <w:shd w:val="solid" w:color="FFFFFF" w:fill="auto"/>
          </w:tcPr>
          <w:p w14:paraId="727A727D" w14:textId="77777777" w:rsidR="00E14A13" w:rsidRDefault="00E14A13" w:rsidP="00E14A13">
            <w:pPr>
              <w:pStyle w:val="TAC"/>
              <w:rPr>
                <w:bCs/>
                <w:sz w:val="16"/>
                <w:szCs w:val="16"/>
              </w:rPr>
            </w:pPr>
            <w:r>
              <w:rPr>
                <w:bCs/>
                <w:sz w:val="16"/>
                <w:szCs w:val="16"/>
              </w:rPr>
              <w:t>18.3.0</w:t>
            </w:r>
          </w:p>
        </w:tc>
      </w:tr>
      <w:tr w:rsidR="00E14A13" w14:paraId="0678A384" w14:textId="77777777" w:rsidTr="00E14A13">
        <w:trPr>
          <w:gridBefore w:val="1"/>
          <w:wBefore w:w="48" w:type="dxa"/>
        </w:trPr>
        <w:tc>
          <w:tcPr>
            <w:tcW w:w="805" w:type="dxa"/>
            <w:gridSpan w:val="2"/>
            <w:tcBorders>
              <w:top w:val="single" w:sz="12" w:space="0" w:color="auto"/>
              <w:bottom w:val="single" w:sz="12" w:space="0" w:color="auto"/>
            </w:tcBorders>
          </w:tcPr>
          <w:p w14:paraId="7FBB20CC"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48E63D7A"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3D14577" w14:textId="77777777" w:rsidR="00E14A13"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4E62BF65" w14:textId="77777777" w:rsidR="00E14A13" w:rsidRDefault="00E14A13" w:rsidP="00E14A13">
            <w:pPr>
              <w:pStyle w:val="TAL"/>
              <w:rPr>
                <w:sz w:val="16"/>
                <w:szCs w:val="16"/>
              </w:rPr>
            </w:pPr>
            <w:r>
              <w:rPr>
                <w:sz w:val="16"/>
                <w:szCs w:val="16"/>
              </w:rPr>
              <w:t>0031</w:t>
            </w:r>
          </w:p>
        </w:tc>
        <w:tc>
          <w:tcPr>
            <w:tcW w:w="426" w:type="dxa"/>
            <w:gridSpan w:val="2"/>
            <w:tcBorders>
              <w:top w:val="single" w:sz="12" w:space="0" w:color="auto"/>
              <w:bottom w:val="single" w:sz="12" w:space="0" w:color="auto"/>
            </w:tcBorders>
            <w:shd w:val="solid" w:color="FFFFFF" w:fill="auto"/>
          </w:tcPr>
          <w:p w14:paraId="3D55656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01EEBFE"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0D503A21" w14:textId="77777777" w:rsidR="00E14A13" w:rsidRDefault="00E14A13" w:rsidP="00E14A13">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59D2C912" w14:textId="77777777" w:rsidR="00E14A13" w:rsidRDefault="00E14A13" w:rsidP="00E14A13">
            <w:pPr>
              <w:pStyle w:val="TAC"/>
              <w:rPr>
                <w:bCs/>
                <w:sz w:val="16"/>
                <w:szCs w:val="16"/>
              </w:rPr>
            </w:pPr>
            <w:r>
              <w:rPr>
                <w:bCs/>
                <w:sz w:val="16"/>
                <w:szCs w:val="16"/>
              </w:rPr>
              <w:t>18.3.0</w:t>
            </w:r>
          </w:p>
        </w:tc>
      </w:tr>
      <w:tr w:rsidR="00E14A13" w14:paraId="3406F3D5" w14:textId="77777777" w:rsidTr="00E14A13">
        <w:trPr>
          <w:gridBefore w:val="1"/>
          <w:wBefore w:w="48" w:type="dxa"/>
        </w:trPr>
        <w:tc>
          <w:tcPr>
            <w:tcW w:w="805" w:type="dxa"/>
            <w:gridSpan w:val="2"/>
            <w:tcBorders>
              <w:top w:val="single" w:sz="12" w:space="0" w:color="auto"/>
              <w:bottom w:val="single" w:sz="12" w:space="0" w:color="auto"/>
            </w:tcBorders>
          </w:tcPr>
          <w:p w14:paraId="5D25A89D"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8C26894"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2532AB91" w14:textId="77777777" w:rsidR="00E14A13"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23EC9D30" w14:textId="77777777" w:rsidR="00E14A13" w:rsidRDefault="00E14A13" w:rsidP="00E14A13">
            <w:pPr>
              <w:pStyle w:val="TAL"/>
              <w:rPr>
                <w:sz w:val="16"/>
                <w:szCs w:val="16"/>
              </w:rPr>
            </w:pPr>
            <w:r>
              <w:rPr>
                <w:sz w:val="16"/>
                <w:szCs w:val="16"/>
              </w:rPr>
              <w:t>0032</w:t>
            </w:r>
          </w:p>
        </w:tc>
        <w:tc>
          <w:tcPr>
            <w:tcW w:w="426" w:type="dxa"/>
            <w:gridSpan w:val="2"/>
            <w:tcBorders>
              <w:top w:val="single" w:sz="12" w:space="0" w:color="auto"/>
              <w:bottom w:val="single" w:sz="12" w:space="0" w:color="auto"/>
            </w:tcBorders>
            <w:shd w:val="solid" w:color="FFFFFF" w:fill="auto"/>
          </w:tcPr>
          <w:p w14:paraId="4757072A" w14:textId="77777777" w:rsidR="00E14A13" w:rsidRDefault="00E14A13" w:rsidP="00E14A13">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70BAB01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450280C1" w14:textId="77777777" w:rsidR="00E14A13" w:rsidRDefault="00E14A13" w:rsidP="00E14A13">
            <w:pPr>
              <w:pStyle w:val="TAL"/>
              <w:rPr>
                <w:rFonts w:cs="Arial"/>
                <w:sz w:val="16"/>
                <w:szCs w:val="16"/>
              </w:rPr>
            </w:pPr>
            <w:r>
              <w:rPr>
                <w:rFonts w:cs="Arial"/>
                <w:sz w:val="16"/>
                <w:szCs w:val="16"/>
              </w:rPr>
              <w:t>Rel-18 CR 32.256 Addition of inter-CHF CDR information</w:t>
            </w:r>
          </w:p>
        </w:tc>
        <w:tc>
          <w:tcPr>
            <w:tcW w:w="709" w:type="dxa"/>
            <w:gridSpan w:val="2"/>
            <w:tcBorders>
              <w:top w:val="single" w:sz="12" w:space="0" w:color="auto"/>
              <w:bottom w:val="single" w:sz="12" w:space="0" w:color="auto"/>
            </w:tcBorders>
            <w:shd w:val="solid" w:color="FFFFFF" w:fill="auto"/>
          </w:tcPr>
          <w:p w14:paraId="0C1245A8" w14:textId="77777777" w:rsidR="00E14A13" w:rsidRDefault="00E14A13" w:rsidP="00E14A13">
            <w:pPr>
              <w:pStyle w:val="TAC"/>
              <w:rPr>
                <w:bCs/>
                <w:sz w:val="16"/>
                <w:szCs w:val="16"/>
              </w:rPr>
            </w:pPr>
            <w:r>
              <w:rPr>
                <w:bCs/>
                <w:sz w:val="16"/>
                <w:szCs w:val="16"/>
              </w:rPr>
              <w:t>18.3.0</w:t>
            </w:r>
          </w:p>
        </w:tc>
      </w:tr>
      <w:tr w:rsidR="00082169" w14:paraId="009B340B" w14:textId="77777777" w:rsidTr="00E14A13">
        <w:trPr>
          <w:gridBefore w:val="1"/>
          <w:wBefore w:w="48" w:type="dxa"/>
        </w:trPr>
        <w:tc>
          <w:tcPr>
            <w:tcW w:w="805" w:type="dxa"/>
            <w:gridSpan w:val="2"/>
            <w:tcBorders>
              <w:top w:val="single" w:sz="12" w:space="0" w:color="auto"/>
              <w:bottom w:val="single" w:sz="12" w:space="0" w:color="auto"/>
            </w:tcBorders>
          </w:tcPr>
          <w:p w14:paraId="09C4F5E5" w14:textId="77777777" w:rsidR="00082169" w:rsidRDefault="0008216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419F88E" w14:textId="77777777" w:rsidR="00082169" w:rsidRDefault="0008216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5361396D" w14:textId="77777777" w:rsidR="00082169" w:rsidRDefault="00082169" w:rsidP="00E14A13">
            <w:pPr>
              <w:pStyle w:val="TAL"/>
              <w:jc w:val="center"/>
              <w:rPr>
                <w:rFonts w:cs="Arial"/>
                <w:sz w:val="16"/>
                <w:szCs w:val="16"/>
              </w:rPr>
            </w:pPr>
            <w:r>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53E4DC45" w14:textId="77777777" w:rsidR="00082169" w:rsidRDefault="00082169" w:rsidP="00E14A13">
            <w:pPr>
              <w:pStyle w:val="TAL"/>
              <w:rPr>
                <w:sz w:val="16"/>
                <w:szCs w:val="16"/>
              </w:rPr>
            </w:pPr>
            <w:r>
              <w:rPr>
                <w:sz w:val="16"/>
                <w:szCs w:val="16"/>
              </w:rPr>
              <w:t>0033</w:t>
            </w:r>
          </w:p>
        </w:tc>
        <w:tc>
          <w:tcPr>
            <w:tcW w:w="426" w:type="dxa"/>
            <w:gridSpan w:val="2"/>
            <w:tcBorders>
              <w:top w:val="single" w:sz="12" w:space="0" w:color="auto"/>
              <w:bottom w:val="single" w:sz="12" w:space="0" w:color="auto"/>
            </w:tcBorders>
            <w:shd w:val="solid" w:color="FFFFFF" w:fill="auto"/>
          </w:tcPr>
          <w:p w14:paraId="0DE31C76" w14:textId="77777777" w:rsidR="00082169" w:rsidRDefault="0008216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CC782BA" w14:textId="77777777" w:rsidR="00082169" w:rsidRDefault="0008216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CEF0BAF" w14:textId="77777777" w:rsidR="00082169" w:rsidRDefault="00082169" w:rsidP="00E14A13">
            <w:pPr>
              <w:pStyle w:val="TAL"/>
              <w:rPr>
                <w:rFonts w:cs="Arial"/>
                <w:sz w:val="16"/>
                <w:szCs w:val="16"/>
              </w:rPr>
            </w:pPr>
            <w:r>
              <w:rPr>
                <w:rFonts w:cs="Arial"/>
                <w:sz w:val="16"/>
                <w:szCs w:val="16"/>
              </w:rPr>
              <w:t>Rel-18 CR 32.256 Correct charging information for 5G connection charging</w:t>
            </w:r>
          </w:p>
        </w:tc>
        <w:tc>
          <w:tcPr>
            <w:tcW w:w="709" w:type="dxa"/>
            <w:gridSpan w:val="2"/>
            <w:tcBorders>
              <w:top w:val="single" w:sz="12" w:space="0" w:color="auto"/>
              <w:bottom w:val="single" w:sz="12" w:space="0" w:color="auto"/>
            </w:tcBorders>
            <w:shd w:val="solid" w:color="FFFFFF" w:fill="auto"/>
          </w:tcPr>
          <w:p w14:paraId="29A02AEB" w14:textId="77777777" w:rsidR="00082169" w:rsidRDefault="00082169" w:rsidP="00E14A13">
            <w:pPr>
              <w:pStyle w:val="TAC"/>
              <w:rPr>
                <w:bCs/>
                <w:sz w:val="16"/>
                <w:szCs w:val="16"/>
              </w:rPr>
            </w:pPr>
            <w:r>
              <w:rPr>
                <w:bCs/>
                <w:sz w:val="16"/>
                <w:szCs w:val="16"/>
              </w:rPr>
              <w:t>18.4.0</w:t>
            </w:r>
          </w:p>
        </w:tc>
      </w:tr>
      <w:tr w:rsidR="00A621A9" w14:paraId="51BE0262" w14:textId="77777777" w:rsidTr="00E14A13">
        <w:trPr>
          <w:gridBefore w:val="1"/>
          <w:wBefore w:w="48" w:type="dxa"/>
        </w:trPr>
        <w:tc>
          <w:tcPr>
            <w:tcW w:w="805" w:type="dxa"/>
            <w:gridSpan w:val="2"/>
            <w:tcBorders>
              <w:top w:val="single" w:sz="12" w:space="0" w:color="auto"/>
              <w:bottom w:val="single" w:sz="12" w:space="0" w:color="auto"/>
            </w:tcBorders>
          </w:tcPr>
          <w:p w14:paraId="5D284616" w14:textId="77777777" w:rsidR="00A621A9" w:rsidRDefault="00A621A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D15ADC1" w14:textId="77777777" w:rsidR="00A621A9" w:rsidRDefault="00A621A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73B7C2C4" w14:textId="77777777" w:rsidR="00A621A9" w:rsidRDefault="00A621A9" w:rsidP="00E14A13">
            <w:pPr>
              <w:pStyle w:val="TAL"/>
              <w:jc w:val="center"/>
              <w:rPr>
                <w:rFonts w:cs="Arial"/>
                <w:sz w:val="16"/>
                <w:szCs w:val="16"/>
              </w:rPr>
            </w:pPr>
            <w:r>
              <w:rPr>
                <w:rFonts w:cs="Arial"/>
                <w:sz w:val="16"/>
                <w:szCs w:val="16"/>
              </w:rPr>
              <w:t>SP-240829</w:t>
            </w:r>
          </w:p>
        </w:tc>
        <w:tc>
          <w:tcPr>
            <w:tcW w:w="568" w:type="dxa"/>
            <w:gridSpan w:val="2"/>
            <w:tcBorders>
              <w:top w:val="single" w:sz="12" w:space="0" w:color="auto"/>
              <w:left w:val="single" w:sz="4" w:space="0" w:color="auto"/>
              <w:bottom w:val="single" w:sz="12" w:space="0" w:color="auto"/>
              <w:right w:val="single" w:sz="4" w:space="0" w:color="auto"/>
            </w:tcBorders>
          </w:tcPr>
          <w:p w14:paraId="6BB7CA91" w14:textId="77777777" w:rsidR="00A621A9" w:rsidRDefault="00A621A9" w:rsidP="00E14A13">
            <w:pPr>
              <w:pStyle w:val="TAL"/>
              <w:rPr>
                <w:sz w:val="16"/>
                <w:szCs w:val="16"/>
              </w:rPr>
            </w:pPr>
            <w:r>
              <w:rPr>
                <w:sz w:val="16"/>
                <w:szCs w:val="16"/>
              </w:rPr>
              <w:t>0034</w:t>
            </w:r>
          </w:p>
        </w:tc>
        <w:tc>
          <w:tcPr>
            <w:tcW w:w="426" w:type="dxa"/>
            <w:gridSpan w:val="2"/>
            <w:tcBorders>
              <w:top w:val="single" w:sz="12" w:space="0" w:color="auto"/>
              <w:bottom w:val="single" w:sz="12" w:space="0" w:color="auto"/>
            </w:tcBorders>
            <w:shd w:val="solid" w:color="FFFFFF" w:fill="auto"/>
          </w:tcPr>
          <w:p w14:paraId="04E31623" w14:textId="77777777" w:rsidR="00A621A9" w:rsidRDefault="00A621A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6D50121" w14:textId="77777777" w:rsidR="00A621A9" w:rsidRDefault="00A621A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498FC40" w14:textId="77777777" w:rsidR="00A621A9" w:rsidRDefault="00A621A9" w:rsidP="00E14A13">
            <w:pPr>
              <w:pStyle w:val="TAL"/>
              <w:rPr>
                <w:rFonts w:cs="Arial"/>
                <w:sz w:val="16"/>
                <w:szCs w:val="16"/>
              </w:rPr>
            </w:pPr>
            <w:r>
              <w:rPr>
                <w:rFonts w:cs="Arial"/>
                <w:sz w:val="16"/>
                <w:szCs w:val="16"/>
              </w:rPr>
              <w:t>Rel-18 CR 32.256 Correction roaming architecture decision</w:t>
            </w:r>
          </w:p>
        </w:tc>
        <w:tc>
          <w:tcPr>
            <w:tcW w:w="709" w:type="dxa"/>
            <w:gridSpan w:val="2"/>
            <w:tcBorders>
              <w:top w:val="single" w:sz="12" w:space="0" w:color="auto"/>
              <w:bottom w:val="single" w:sz="12" w:space="0" w:color="auto"/>
            </w:tcBorders>
            <w:shd w:val="solid" w:color="FFFFFF" w:fill="auto"/>
          </w:tcPr>
          <w:p w14:paraId="7C11CBA2" w14:textId="77777777" w:rsidR="00A621A9" w:rsidRDefault="00A621A9" w:rsidP="00E14A13">
            <w:pPr>
              <w:pStyle w:val="TAC"/>
              <w:rPr>
                <w:bCs/>
                <w:sz w:val="16"/>
                <w:szCs w:val="16"/>
              </w:rPr>
            </w:pPr>
            <w:r>
              <w:rPr>
                <w:bCs/>
                <w:sz w:val="16"/>
                <w:szCs w:val="16"/>
              </w:rPr>
              <w:t>18.4.0</w:t>
            </w:r>
          </w:p>
        </w:tc>
      </w:tr>
      <w:tr w:rsidR="00D77878" w14:paraId="6E722E33" w14:textId="77777777" w:rsidTr="00E14A13">
        <w:trPr>
          <w:gridBefore w:val="1"/>
          <w:wBefore w:w="48" w:type="dxa"/>
        </w:trPr>
        <w:tc>
          <w:tcPr>
            <w:tcW w:w="805" w:type="dxa"/>
            <w:gridSpan w:val="2"/>
            <w:tcBorders>
              <w:top w:val="single" w:sz="12" w:space="0" w:color="auto"/>
              <w:bottom w:val="single" w:sz="12" w:space="0" w:color="auto"/>
            </w:tcBorders>
          </w:tcPr>
          <w:p w14:paraId="016E3F4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7D7D1EF6"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4419C3B8" w14:textId="77777777" w:rsidR="00D77878" w:rsidRDefault="00D77878" w:rsidP="00E14A13">
            <w:pPr>
              <w:pStyle w:val="TAL"/>
              <w:jc w:val="center"/>
              <w:rPr>
                <w:rFonts w:cs="Arial"/>
                <w:sz w:val="16"/>
                <w:szCs w:val="16"/>
              </w:rPr>
            </w:pPr>
            <w:r>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2B765511" w14:textId="77777777" w:rsidR="00D77878" w:rsidRDefault="00D77878" w:rsidP="00E14A13">
            <w:pPr>
              <w:pStyle w:val="TAL"/>
              <w:rPr>
                <w:sz w:val="16"/>
                <w:szCs w:val="16"/>
              </w:rPr>
            </w:pPr>
            <w:r>
              <w:rPr>
                <w:sz w:val="16"/>
                <w:szCs w:val="16"/>
              </w:rPr>
              <w:t>0035</w:t>
            </w:r>
          </w:p>
        </w:tc>
        <w:tc>
          <w:tcPr>
            <w:tcW w:w="426" w:type="dxa"/>
            <w:gridSpan w:val="2"/>
            <w:tcBorders>
              <w:top w:val="single" w:sz="12" w:space="0" w:color="auto"/>
              <w:bottom w:val="single" w:sz="12" w:space="0" w:color="auto"/>
            </w:tcBorders>
            <w:shd w:val="solid" w:color="FFFFFF" w:fill="auto"/>
          </w:tcPr>
          <w:p w14:paraId="75AA443D"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008DAEA"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EC2F523" w14:textId="77777777" w:rsidR="00D77878" w:rsidRDefault="00D77878" w:rsidP="00E14A13">
            <w:pPr>
              <w:pStyle w:val="TAL"/>
              <w:rPr>
                <w:rFonts w:cs="Arial"/>
                <w:sz w:val="16"/>
                <w:szCs w:val="16"/>
              </w:rPr>
            </w:pPr>
            <w:r>
              <w:rPr>
                <w:rFonts w:cs="Arial"/>
                <w:sz w:val="16"/>
                <w:szCs w:val="16"/>
              </w:rPr>
              <w:t>Rel-18 CR TS 32.256 non-roaming converged charging architecture in ref point</w:t>
            </w:r>
          </w:p>
        </w:tc>
        <w:tc>
          <w:tcPr>
            <w:tcW w:w="709" w:type="dxa"/>
            <w:gridSpan w:val="2"/>
            <w:tcBorders>
              <w:top w:val="single" w:sz="12" w:space="0" w:color="auto"/>
              <w:bottom w:val="single" w:sz="12" w:space="0" w:color="auto"/>
            </w:tcBorders>
            <w:shd w:val="solid" w:color="FFFFFF" w:fill="auto"/>
          </w:tcPr>
          <w:p w14:paraId="6843070B" w14:textId="77777777" w:rsidR="00D77878" w:rsidRDefault="00D77878" w:rsidP="00E14A13">
            <w:pPr>
              <w:pStyle w:val="TAC"/>
              <w:rPr>
                <w:bCs/>
                <w:sz w:val="16"/>
                <w:szCs w:val="16"/>
              </w:rPr>
            </w:pPr>
            <w:r>
              <w:rPr>
                <w:bCs/>
                <w:sz w:val="16"/>
                <w:szCs w:val="16"/>
              </w:rPr>
              <w:t>18.4.0</w:t>
            </w:r>
          </w:p>
        </w:tc>
      </w:tr>
      <w:tr w:rsidR="00D77878" w14:paraId="434F0968" w14:textId="77777777" w:rsidTr="00E14A13">
        <w:trPr>
          <w:gridBefore w:val="1"/>
          <w:wBefore w:w="48" w:type="dxa"/>
        </w:trPr>
        <w:tc>
          <w:tcPr>
            <w:tcW w:w="805" w:type="dxa"/>
            <w:gridSpan w:val="2"/>
            <w:tcBorders>
              <w:top w:val="single" w:sz="12" w:space="0" w:color="auto"/>
              <w:bottom w:val="single" w:sz="12" w:space="0" w:color="auto"/>
            </w:tcBorders>
          </w:tcPr>
          <w:p w14:paraId="2D63486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54DC4970"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21FA413B" w14:textId="77777777" w:rsidR="00D77878" w:rsidRDefault="00D77878" w:rsidP="00E14A13">
            <w:pPr>
              <w:pStyle w:val="TAL"/>
              <w:jc w:val="center"/>
              <w:rPr>
                <w:rFonts w:cs="Arial"/>
                <w:sz w:val="16"/>
                <w:szCs w:val="16"/>
              </w:rPr>
            </w:pPr>
            <w:r>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18A52B5C" w14:textId="77777777" w:rsidR="00D77878" w:rsidRDefault="00D77878" w:rsidP="00E14A13">
            <w:pPr>
              <w:pStyle w:val="TAL"/>
              <w:rPr>
                <w:sz w:val="16"/>
                <w:szCs w:val="16"/>
              </w:rPr>
            </w:pPr>
            <w:r>
              <w:rPr>
                <w:sz w:val="16"/>
                <w:szCs w:val="16"/>
              </w:rPr>
              <w:t>0036</w:t>
            </w:r>
          </w:p>
        </w:tc>
        <w:tc>
          <w:tcPr>
            <w:tcW w:w="426" w:type="dxa"/>
            <w:gridSpan w:val="2"/>
            <w:tcBorders>
              <w:top w:val="single" w:sz="12" w:space="0" w:color="auto"/>
              <w:bottom w:val="single" w:sz="12" w:space="0" w:color="auto"/>
            </w:tcBorders>
            <w:shd w:val="solid" w:color="FFFFFF" w:fill="auto"/>
          </w:tcPr>
          <w:p w14:paraId="137D215F"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275EEC9"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156747A" w14:textId="77777777" w:rsidR="00D77878" w:rsidRDefault="00D77878" w:rsidP="00E14A13">
            <w:pPr>
              <w:pStyle w:val="TAL"/>
              <w:rPr>
                <w:rFonts w:cs="Arial"/>
                <w:sz w:val="16"/>
                <w:szCs w:val="16"/>
              </w:rPr>
            </w:pPr>
            <w:r>
              <w:rPr>
                <w:rFonts w:cs="Arial"/>
                <w:sz w:val="16"/>
                <w:szCs w:val="16"/>
              </w:rPr>
              <w:t>Rel-18 CR TS 32.256 Introduce UE registration converged Charging influenced by NS charging architecture</w:t>
            </w:r>
          </w:p>
        </w:tc>
        <w:tc>
          <w:tcPr>
            <w:tcW w:w="709" w:type="dxa"/>
            <w:gridSpan w:val="2"/>
            <w:tcBorders>
              <w:top w:val="single" w:sz="12" w:space="0" w:color="auto"/>
              <w:bottom w:val="single" w:sz="12" w:space="0" w:color="auto"/>
            </w:tcBorders>
            <w:shd w:val="solid" w:color="FFFFFF" w:fill="auto"/>
          </w:tcPr>
          <w:p w14:paraId="2CBF55E5" w14:textId="77777777" w:rsidR="00D77878" w:rsidRDefault="00D77878" w:rsidP="00E14A13">
            <w:pPr>
              <w:pStyle w:val="TAC"/>
              <w:rPr>
                <w:bCs/>
                <w:sz w:val="16"/>
                <w:szCs w:val="16"/>
              </w:rPr>
            </w:pPr>
            <w:r>
              <w:rPr>
                <w:bCs/>
                <w:sz w:val="16"/>
                <w:szCs w:val="16"/>
              </w:rPr>
              <w:t>18.4.0</w:t>
            </w:r>
          </w:p>
        </w:tc>
      </w:tr>
      <w:tr w:rsidR="000A6021" w14:paraId="6626FFF1" w14:textId="77777777" w:rsidTr="00E14A13">
        <w:trPr>
          <w:gridBefore w:val="1"/>
          <w:wBefore w:w="48" w:type="dxa"/>
        </w:trPr>
        <w:tc>
          <w:tcPr>
            <w:tcW w:w="805" w:type="dxa"/>
            <w:gridSpan w:val="2"/>
            <w:tcBorders>
              <w:top w:val="single" w:sz="12" w:space="0" w:color="auto"/>
              <w:bottom w:val="single" w:sz="12" w:space="0" w:color="auto"/>
            </w:tcBorders>
          </w:tcPr>
          <w:p w14:paraId="4A28C51B" w14:textId="77777777" w:rsidR="000A6021" w:rsidRDefault="000A6021"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191E6CFC" w14:textId="77777777" w:rsidR="000A6021" w:rsidRDefault="000A602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3F47C0A9" w14:textId="77777777" w:rsidR="000A6021" w:rsidRDefault="000A6021" w:rsidP="00E14A13">
            <w:pPr>
              <w:pStyle w:val="TAL"/>
              <w:jc w:val="center"/>
              <w:rPr>
                <w:rFonts w:cs="Arial"/>
                <w:sz w:val="16"/>
                <w:szCs w:val="16"/>
              </w:rPr>
            </w:pPr>
            <w:r>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3EB6E751" w14:textId="77777777" w:rsidR="000A6021" w:rsidRDefault="000A6021" w:rsidP="00E14A13">
            <w:pPr>
              <w:pStyle w:val="TAL"/>
              <w:rPr>
                <w:sz w:val="16"/>
                <w:szCs w:val="16"/>
              </w:rPr>
            </w:pPr>
            <w:r>
              <w:rPr>
                <w:sz w:val="16"/>
                <w:szCs w:val="16"/>
              </w:rPr>
              <w:t>0037</w:t>
            </w:r>
          </w:p>
        </w:tc>
        <w:tc>
          <w:tcPr>
            <w:tcW w:w="426" w:type="dxa"/>
            <w:gridSpan w:val="2"/>
            <w:tcBorders>
              <w:top w:val="single" w:sz="12" w:space="0" w:color="auto"/>
              <w:bottom w:val="single" w:sz="12" w:space="0" w:color="auto"/>
            </w:tcBorders>
            <w:shd w:val="solid" w:color="FFFFFF" w:fill="auto"/>
          </w:tcPr>
          <w:p w14:paraId="09D4D2B0" w14:textId="77777777" w:rsidR="000A6021" w:rsidRDefault="000A6021"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4A36F9F" w14:textId="77777777" w:rsidR="000A6021" w:rsidRDefault="000A6021"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CFDFDC1" w14:textId="77777777" w:rsidR="000A6021" w:rsidRDefault="000A6021" w:rsidP="00E14A13">
            <w:pPr>
              <w:pStyle w:val="TAL"/>
              <w:rPr>
                <w:rFonts w:cs="Arial"/>
                <w:sz w:val="16"/>
                <w:szCs w:val="16"/>
              </w:rPr>
            </w:pPr>
            <w:r>
              <w:rPr>
                <w:rFonts w:cs="Arial"/>
                <w:sz w:val="16"/>
                <w:szCs w:val="16"/>
              </w:rPr>
              <w:t>Rel-18 CR TS 32.256 Introduce scenario UE registration converged Charging influenced by NS charging</w:t>
            </w:r>
          </w:p>
        </w:tc>
        <w:tc>
          <w:tcPr>
            <w:tcW w:w="709" w:type="dxa"/>
            <w:gridSpan w:val="2"/>
            <w:tcBorders>
              <w:top w:val="single" w:sz="12" w:space="0" w:color="auto"/>
              <w:bottom w:val="single" w:sz="12" w:space="0" w:color="auto"/>
            </w:tcBorders>
            <w:shd w:val="solid" w:color="FFFFFF" w:fill="auto"/>
          </w:tcPr>
          <w:p w14:paraId="46FCAA88" w14:textId="77777777" w:rsidR="000A6021" w:rsidRDefault="000A6021" w:rsidP="00E14A13">
            <w:pPr>
              <w:pStyle w:val="TAC"/>
              <w:rPr>
                <w:bCs/>
                <w:sz w:val="16"/>
                <w:szCs w:val="16"/>
              </w:rPr>
            </w:pPr>
            <w:r>
              <w:rPr>
                <w:bCs/>
                <w:sz w:val="16"/>
                <w:szCs w:val="16"/>
              </w:rPr>
              <w:t>18.4.0</w:t>
            </w:r>
          </w:p>
        </w:tc>
      </w:tr>
      <w:tr w:rsidR="000529F1" w14:paraId="5906549D" w14:textId="77777777" w:rsidTr="00E14A13">
        <w:trPr>
          <w:gridBefore w:val="1"/>
          <w:wBefore w:w="48" w:type="dxa"/>
        </w:trPr>
        <w:tc>
          <w:tcPr>
            <w:tcW w:w="805" w:type="dxa"/>
            <w:gridSpan w:val="2"/>
            <w:tcBorders>
              <w:top w:val="single" w:sz="12" w:space="0" w:color="auto"/>
              <w:bottom w:val="single" w:sz="12" w:space="0" w:color="auto"/>
            </w:tcBorders>
          </w:tcPr>
          <w:p w14:paraId="7853F96E" w14:textId="436EC9DF" w:rsidR="000529F1" w:rsidRDefault="000529F1" w:rsidP="00E14A13">
            <w:pPr>
              <w:pStyle w:val="TAC"/>
              <w:rPr>
                <w:sz w:val="16"/>
                <w:szCs w:val="16"/>
              </w:rPr>
            </w:pPr>
            <w:r>
              <w:rPr>
                <w:sz w:val="16"/>
                <w:szCs w:val="16"/>
              </w:rPr>
              <w:t>2024-07</w:t>
            </w:r>
          </w:p>
        </w:tc>
        <w:tc>
          <w:tcPr>
            <w:tcW w:w="801" w:type="dxa"/>
            <w:gridSpan w:val="2"/>
            <w:tcBorders>
              <w:top w:val="single" w:sz="12" w:space="0" w:color="auto"/>
              <w:bottom w:val="single" w:sz="12" w:space="0" w:color="auto"/>
            </w:tcBorders>
          </w:tcPr>
          <w:p w14:paraId="4894E2ED" w14:textId="166A0368" w:rsidR="000529F1" w:rsidRDefault="000529F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12D28294" w14:textId="77777777" w:rsidR="000529F1" w:rsidRDefault="000529F1" w:rsidP="00E14A13">
            <w:pPr>
              <w:pStyle w:val="TAL"/>
              <w:jc w:val="center"/>
              <w:rPr>
                <w:rFonts w:cs="Arial"/>
                <w:sz w:val="16"/>
                <w:szCs w:val="16"/>
              </w:rPr>
            </w:pPr>
          </w:p>
        </w:tc>
        <w:tc>
          <w:tcPr>
            <w:tcW w:w="568" w:type="dxa"/>
            <w:gridSpan w:val="2"/>
            <w:tcBorders>
              <w:top w:val="single" w:sz="12" w:space="0" w:color="auto"/>
              <w:left w:val="single" w:sz="4" w:space="0" w:color="auto"/>
              <w:bottom w:val="single" w:sz="12" w:space="0" w:color="auto"/>
              <w:right w:val="single" w:sz="4" w:space="0" w:color="auto"/>
            </w:tcBorders>
          </w:tcPr>
          <w:p w14:paraId="30E8317F" w14:textId="77777777" w:rsidR="000529F1" w:rsidRDefault="000529F1" w:rsidP="00E14A13">
            <w:pPr>
              <w:pStyle w:val="TAL"/>
              <w:rPr>
                <w:sz w:val="16"/>
                <w:szCs w:val="16"/>
              </w:rPr>
            </w:pPr>
          </w:p>
        </w:tc>
        <w:tc>
          <w:tcPr>
            <w:tcW w:w="426" w:type="dxa"/>
            <w:gridSpan w:val="2"/>
            <w:tcBorders>
              <w:top w:val="single" w:sz="12" w:space="0" w:color="auto"/>
              <w:bottom w:val="single" w:sz="12" w:space="0" w:color="auto"/>
            </w:tcBorders>
            <w:shd w:val="solid" w:color="FFFFFF" w:fill="auto"/>
          </w:tcPr>
          <w:p w14:paraId="56BFA4C9" w14:textId="77777777" w:rsidR="000529F1" w:rsidRDefault="000529F1" w:rsidP="00E14A13">
            <w:pPr>
              <w:pStyle w:val="TAR"/>
              <w:rPr>
                <w:sz w:val="16"/>
                <w:szCs w:val="16"/>
              </w:rPr>
            </w:pPr>
          </w:p>
        </w:tc>
        <w:tc>
          <w:tcPr>
            <w:tcW w:w="568" w:type="dxa"/>
            <w:gridSpan w:val="2"/>
            <w:tcBorders>
              <w:top w:val="single" w:sz="12" w:space="0" w:color="auto"/>
              <w:bottom w:val="single" w:sz="12" w:space="0" w:color="auto"/>
            </w:tcBorders>
            <w:shd w:val="solid" w:color="FFFFFF" w:fill="auto"/>
          </w:tcPr>
          <w:p w14:paraId="11219015" w14:textId="77777777" w:rsidR="000529F1" w:rsidRDefault="000529F1" w:rsidP="00E14A13">
            <w:pPr>
              <w:pStyle w:val="TAC"/>
              <w:rPr>
                <w:sz w:val="16"/>
                <w:szCs w:val="16"/>
              </w:rPr>
            </w:pPr>
          </w:p>
        </w:tc>
        <w:tc>
          <w:tcPr>
            <w:tcW w:w="4679" w:type="dxa"/>
            <w:gridSpan w:val="2"/>
            <w:tcBorders>
              <w:top w:val="single" w:sz="12" w:space="0" w:color="auto"/>
              <w:bottom w:val="single" w:sz="12" w:space="0" w:color="auto"/>
            </w:tcBorders>
            <w:shd w:val="solid" w:color="FFFFFF" w:fill="auto"/>
          </w:tcPr>
          <w:p w14:paraId="4FA14008" w14:textId="55D23F7B" w:rsidR="000529F1" w:rsidRDefault="0092404C" w:rsidP="00E14A13">
            <w:pPr>
              <w:pStyle w:val="TAL"/>
              <w:rPr>
                <w:rFonts w:cs="Arial"/>
                <w:sz w:val="16"/>
                <w:szCs w:val="16"/>
              </w:rPr>
            </w:pPr>
            <w:r>
              <w:rPr>
                <w:rFonts w:cs="Arial"/>
                <w:sz w:val="16"/>
                <w:szCs w:val="16"/>
              </w:rPr>
              <w:t>Correct indentation in Tables 6.1.1.3.1, 6.2.3.1, 6.2.3.2. Add missing addition (CR0033r1) in table 6.1.3.2.1.</w:t>
            </w:r>
          </w:p>
        </w:tc>
        <w:tc>
          <w:tcPr>
            <w:tcW w:w="709" w:type="dxa"/>
            <w:gridSpan w:val="2"/>
            <w:tcBorders>
              <w:top w:val="single" w:sz="12" w:space="0" w:color="auto"/>
              <w:bottom w:val="single" w:sz="12" w:space="0" w:color="auto"/>
            </w:tcBorders>
            <w:shd w:val="solid" w:color="FFFFFF" w:fill="auto"/>
          </w:tcPr>
          <w:p w14:paraId="78225AE7" w14:textId="76D10661" w:rsidR="000529F1" w:rsidRDefault="000529F1" w:rsidP="00E14A13">
            <w:pPr>
              <w:pStyle w:val="TAC"/>
              <w:rPr>
                <w:bCs/>
                <w:sz w:val="16"/>
                <w:szCs w:val="16"/>
              </w:rPr>
            </w:pPr>
            <w:r>
              <w:rPr>
                <w:bCs/>
                <w:sz w:val="16"/>
                <w:szCs w:val="16"/>
              </w:rPr>
              <w:t>18.4.1</w:t>
            </w:r>
          </w:p>
        </w:tc>
      </w:tr>
      <w:tr w:rsidR="00757A68" w14:paraId="2A380F24" w14:textId="77777777" w:rsidTr="00E14A13">
        <w:trPr>
          <w:gridBefore w:val="1"/>
          <w:wBefore w:w="48" w:type="dxa"/>
        </w:trPr>
        <w:tc>
          <w:tcPr>
            <w:tcW w:w="805" w:type="dxa"/>
            <w:gridSpan w:val="2"/>
            <w:tcBorders>
              <w:top w:val="single" w:sz="12" w:space="0" w:color="auto"/>
              <w:bottom w:val="single" w:sz="12" w:space="0" w:color="auto"/>
            </w:tcBorders>
          </w:tcPr>
          <w:p w14:paraId="64F49BE1" w14:textId="43A99C30" w:rsidR="00757A68" w:rsidRDefault="00757A68"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170CE693" w14:textId="5CD9BB8C" w:rsidR="00757A68" w:rsidRDefault="00757A68"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4F65517" w14:textId="584C726F" w:rsidR="00757A68" w:rsidRDefault="00757A68" w:rsidP="00E14A13">
            <w:pPr>
              <w:pStyle w:val="TAL"/>
              <w:jc w:val="center"/>
              <w:rPr>
                <w:rFonts w:cs="Arial"/>
                <w:sz w:val="16"/>
                <w:szCs w:val="16"/>
              </w:rPr>
            </w:pPr>
            <w:r>
              <w:rPr>
                <w:rFonts w:cs="Arial"/>
                <w:sz w:val="16"/>
                <w:szCs w:val="16"/>
              </w:rPr>
              <w:t>SP-241174</w:t>
            </w:r>
          </w:p>
        </w:tc>
        <w:tc>
          <w:tcPr>
            <w:tcW w:w="568" w:type="dxa"/>
            <w:gridSpan w:val="2"/>
            <w:tcBorders>
              <w:top w:val="single" w:sz="12" w:space="0" w:color="auto"/>
              <w:left w:val="single" w:sz="4" w:space="0" w:color="auto"/>
              <w:bottom w:val="single" w:sz="12" w:space="0" w:color="auto"/>
              <w:right w:val="single" w:sz="4" w:space="0" w:color="auto"/>
            </w:tcBorders>
          </w:tcPr>
          <w:p w14:paraId="592B3C54" w14:textId="27FCC918" w:rsidR="00757A68" w:rsidRDefault="00757A68" w:rsidP="00E14A13">
            <w:pPr>
              <w:pStyle w:val="TAL"/>
              <w:rPr>
                <w:sz w:val="16"/>
                <w:szCs w:val="16"/>
              </w:rPr>
            </w:pPr>
            <w:r>
              <w:rPr>
                <w:sz w:val="16"/>
                <w:szCs w:val="16"/>
              </w:rPr>
              <w:t>0040</w:t>
            </w:r>
          </w:p>
        </w:tc>
        <w:tc>
          <w:tcPr>
            <w:tcW w:w="426" w:type="dxa"/>
            <w:gridSpan w:val="2"/>
            <w:tcBorders>
              <w:top w:val="single" w:sz="12" w:space="0" w:color="auto"/>
              <w:bottom w:val="single" w:sz="12" w:space="0" w:color="auto"/>
            </w:tcBorders>
            <w:shd w:val="solid" w:color="FFFFFF" w:fill="auto"/>
          </w:tcPr>
          <w:p w14:paraId="6AB64EB6" w14:textId="27BB7264" w:rsidR="00757A68" w:rsidRDefault="00757A6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EF6810B" w14:textId="5D20238B" w:rsidR="00757A68" w:rsidRDefault="00757A6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1C1768A" w14:textId="350074B2" w:rsidR="00757A68" w:rsidRDefault="00757A68" w:rsidP="00E14A13">
            <w:pPr>
              <w:pStyle w:val="TAL"/>
              <w:rPr>
                <w:rFonts w:cs="Arial"/>
                <w:sz w:val="16"/>
                <w:szCs w:val="16"/>
              </w:rPr>
            </w:pPr>
            <w:r>
              <w:rPr>
                <w:rFonts w:cs="Arial"/>
                <w:sz w:val="16"/>
                <w:szCs w:val="16"/>
              </w:rPr>
              <w:t>Rel-18 CR 32.256 Correction on roaming architecture</w:t>
            </w:r>
          </w:p>
        </w:tc>
        <w:tc>
          <w:tcPr>
            <w:tcW w:w="709" w:type="dxa"/>
            <w:gridSpan w:val="2"/>
            <w:tcBorders>
              <w:top w:val="single" w:sz="12" w:space="0" w:color="auto"/>
              <w:bottom w:val="single" w:sz="12" w:space="0" w:color="auto"/>
            </w:tcBorders>
            <w:shd w:val="solid" w:color="FFFFFF" w:fill="auto"/>
          </w:tcPr>
          <w:p w14:paraId="75ED4334" w14:textId="6D89AB66" w:rsidR="00757A68" w:rsidRDefault="00757A68" w:rsidP="00E14A13">
            <w:pPr>
              <w:pStyle w:val="TAC"/>
              <w:rPr>
                <w:bCs/>
                <w:sz w:val="16"/>
                <w:szCs w:val="16"/>
              </w:rPr>
            </w:pPr>
            <w:r>
              <w:rPr>
                <w:bCs/>
                <w:sz w:val="16"/>
                <w:szCs w:val="16"/>
              </w:rPr>
              <w:t>18.5.0</w:t>
            </w:r>
          </w:p>
        </w:tc>
      </w:tr>
      <w:tr w:rsidR="00D463AA" w14:paraId="2ED8E540" w14:textId="77777777" w:rsidTr="00E14A13">
        <w:trPr>
          <w:gridBefore w:val="1"/>
          <w:wBefore w:w="48" w:type="dxa"/>
        </w:trPr>
        <w:tc>
          <w:tcPr>
            <w:tcW w:w="805" w:type="dxa"/>
            <w:gridSpan w:val="2"/>
            <w:tcBorders>
              <w:top w:val="single" w:sz="12" w:space="0" w:color="auto"/>
              <w:bottom w:val="single" w:sz="12" w:space="0" w:color="auto"/>
            </w:tcBorders>
          </w:tcPr>
          <w:p w14:paraId="3943B7CB" w14:textId="51DF9D25" w:rsidR="00D463AA" w:rsidRDefault="00D463AA"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75EEBB90" w14:textId="0A9C6691" w:rsidR="00D463AA" w:rsidRDefault="00D463AA"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29E74D4" w14:textId="277CDB26" w:rsidR="00D463AA" w:rsidRDefault="00D463AA" w:rsidP="00E14A13">
            <w:pPr>
              <w:pStyle w:val="TAL"/>
              <w:jc w:val="center"/>
              <w:rPr>
                <w:rFonts w:cs="Arial"/>
                <w:sz w:val="16"/>
                <w:szCs w:val="16"/>
              </w:rPr>
            </w:pPr>
            <w:r>
              <w:rPr>
                <w:rFonts w:cs="Arial"/>
                <w:sz w:val="16"/>
                <w:szCs w:val="16"/>
              </w:rPr>
              <w:t>SP-241192</w:t>
            </w:r>
          </w:p>
        </w:tc>
        <w:tc>
          <w:tcPr>
            <w:tcW w:w="568" w:type="dxa"/>
            <w:gridSpan w:val="2"/>
            <w:tcBorders>
              <w:top w:val="single" w:sz="12" w:space="0" w:color="auto"/>
              <w:left w:val="single" w:sz="4" w:space="0" w:color="auto"/>
              <w:bottom w:val="single" w:sz="12" w:space="0" w:color="auto"/>
              <w:right w:val="single" w:sz="4" w:space="0" w:color="auto"/>
            </w:tcBorders>
          </w:tcPr>
          <w:p w14:paraId="73F4CA0B" w14:textId="2D177F26" w:rsidR="00D463AA" w:rsidRDefault="00D463AA" w:rsidP="00E14A13">
            <w:pPr>
              <w:pStyle w:val="TAL"/>
              <w:rPr>
                <w:sz w:val="16"/>
                <w:szCs w:val="16"/>
              </w:rPr>
            </w:pPr>
            <w:r>
              <w:rPr>
                <w:sz w:val="16"/>
                <w:szCs w:val="16"/>
              </w:rPr>
              <w:t>0042</w:t>
            </w:r>
          </w:p>
        </w:tc>
        <w:tc>
          <w:tcPr>
            <w:tcW w:w="426" w:type="dxa"/>
            <w:gridSpan w:val="2"/>
            <w:tcBorders>
              <w:top w:val="single" w:sz="12" w:space="0" w:color="auto"/>
              <w:bottom w:val="single" w:sz="12" w:space="0" w:color="auto"/>
            </w:tcBorders>
            <w:shd w:val="solid" w:color="FFFFFF" w:fill="auto"/>
          </w:tcPr>
          <w:p w14:paraId="10F810D2" w14:textId="7975B0AA" w:rsidR="00D463AA" w:rsidRDefault="00D463AA"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A9EF7B" w14:textId="33075E1F" w:rsidR="00D463AA" w:rsidRDefault="00D463AA"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D54F515" w14:textId="3CB2A88C" w:rsidR="00D463AA" w:rsidRDefault="00D463AA" w:rsidP="00E14A13">
            <w:pPr>
              <w:pStyle w:val="TAL"/>
              <w:rPr>
                <w:rFonts w:cs="Arial"/>
                <w:sz w:val="16"/>
                <w:szCs w:val="16"/>
              </w:rPr>
            </w:pPr>
            <w:r>
              <w:rPr>
                <w:rFonts w:cs="Arial"/>
                <w:sz w:val="16"/>
                <w:szCs w:val="16"/>
              </w:rPr>
              <w:t>Rel-18 CR 32.256 Correction Inter-CHF Information handling</w:t>
            </w:r>
          </w:p>
        </w:tc>
        <w:tc>
          <w:tcPr>
            <w:tcW w:w="709" w:type="dxa"/>
            <w:gridSpan w:val="2"/>
            <w:tcBorders>
              <w:top w:val="single" w:sz="12" w:space="0" w:color="auto"/>
              <w:bottom w:val="single" w:sz="12" w:space="0" w:color="auto"/>
            </w:tcBorders>
            <w:shd w:val="solid" w:color="FFFFFF" w:fill="auto"/>
          </w:tcPr>
          <w:p w14:paraId="6F4B17B1" w14:textId="2CF8E22B" w:rsidR="00D463AA" w:rsidRDefault="00D463AA" w:rsidP="00E14A13">
            <w:pPr>
              <w:pStyle w:val="TAC"/>
              <w:rPr>
                <w:bCs/>
                <w:sz w:val="16"/>
                <w:szCs w:val="16"/>
              </w:rPr>
            </w:pPr>
            <w:r>
              <w:rPr>
                <w:bCs/>
                <w:sz w:val="16"/>
                <w:szCs w:val="16"/>
              </w:rPr>
              <w:t>18.5.0</w:t>
            </w:r>
          </w:p>
        </w:tc>
      </w:tr>
      <w:tr w:rsidR="00365587" w14:paraId="10139392" w14:textId="77777777" w:rsidTr="00E14A13">
        <w:trPr>
          <w:gridBefore w:val="1"/>
          <w:wBefore w:w="48" w:type="dxa"/>
        </w:trPr>
        <w:tc>
          <w:tcPr>
            <w:tcW w:w="805" w:type="dxa"/>
            <w:gridSpan w:val="2"/>
            <w:tcBorders>
              <w:top w:val="single" w:sz="12" w:space="0" w:color="auto"/>
              <w:bottom w:val="single" w:sz="12" w:space="0" w:color="auto"/>
            </w:tcBorders>
          </w:tcPr>
          <w:p w14:paraId="3BB15DC4" w14:textId="5A110481" w:rsidR="00365587" w:rsidRDefault="00365587"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1E66F3F5" w14:textId="59E6B91B" w:rsidR="00365587" w:rsidRDefault="00365587"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EA9C9FB" w14:textId="085823D3" w:rsidR="00365587" w:rsidRDefault="00365587" w:rsidP="00E14A13">
            <w:pPr>
              <w:pStyle w:val="TAL"/>
              <w:jc w:val="center"/>
              <w:rPr>
                <w:rFonts w:cs="Arial"/>
                <w:sz w:val="16"/>
                <w:szCs w:val="16"/>
              </w:rPr>
            </w:pPr>
            <w:r>
              <w:rPr>
                <w:rFonts w:cs="Arial"/>
                <w:sz w:val="16"/>
                <w:szCs w:val="16"/>
              </w:rPr>
              <w:t>SP-241189</w:t>
            </w:r>
          </w:p>
        </w:tc>
        <w:tc>
          <w:tcPr>
            <w:tcW w:w="568" w:type="dxa"/>
            <w:gridSpan w:val="2"/>
            <w:tcBorders>
              <w:top w:val="single" w:sz="12" w:space="0" w:color="auto"/>
              <w:left w:val="single" w:sz="4" w:space="0" w:color="auto"/>
              <w:bottom w:val="single" w:sz="12" w:space="0" w:color="auto"/>
              <w:right w:val="single" w:sz="4" w:space="0" w:color="auto"/>
            </w:tcBorders>
          </w:tcPr>
          <w:p w14:paraId="02B68312" w14:textId="03581E66" w:rsidR="00365587" w:rsidRDefault="00365587" w:rsidP="00E14A13">
            <w:pPr>
              <w:pStyle w:val="TAL"/>
              <w:rPr>
                <w:sz w:val="16"/>
                <w:szCs w:val="16"/>
              </w:rPr>
            </w:pPr>
            <w:r>
              <w:rPr>
                <w:sz w:val="16"/>
                <w:szCs w:val="16"/>
              </w:rPr>
              <w:t>0039</w:t>
            </w:r>
          </w:p>
        </w:tc>
        <w:tc>
          <w:tcPr>
            <w:tcW w:w="426" w:type="dxa"/>
            <w:gridSpan w:val="2"/>
            <w:tcBorders>
              <w:top w:val="single" w:sz="12" w:space="0" w:color="auto"/>
              <w:bottom w:val="single" w:sz="12" w:space="0" w:color="auto"/>
            </w:tcBorders>
            <w:shd w:val="solid" w:color="FFFFFF" w:fill="auto"/>
          </w:tcPr>
          <w:p w14:paraId="2ECEF7C5" w14:textId="6692DD82" w:rsidR="00365587" w:rsidRDefault="00365587"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5041D2E" w14:textId="2B48B5BF" w:rsidR="00365587" w:rsidRDefault="00365587"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19E04BAC" w14:textId="1F711AFC" w:rsidR="00365587" w:rsidRDefault="00365587" w:rsidP="00E14A13">
            <w:pPr>
              <w:pStyle w:val="TAL"/>
              <w:rPr>
                <w:rFonts w:cs="Arial"/>
                <w:sz w:val="16"/>
                <w:szCs w:val="16"/>
              </w:rPr>
            </w:pPr>
            <w:r>
              <w:rPr>
                <w:rFonts w:cs="Arial"/>
                <w:sz w:val="16"/>
                <w:szCs w:val="16"/>
              </w:rPr>
              <w:t>Rel-19 CR 32.256 Addition of NRF discovery reference</w:t>
            </w:r>
          </w:p>
        </w:tc>
        <w:tc>
          <w:tcPr>
            <w:tcW w:w="709" w:type="dxa"/>
            <w:gridSpan w:val="2"/>
            <w:tcBorders>
              <w:top w:val="single" w:sz="12" w:space="0" w:color="auto"/>
              <w:bottom w:val="single" w:sz="12" w:space="0" w:color="auto"/>
            </w:tcBorders>
            <w:shd w:val="solid" w:color="FFFFFF" w:fill="auto"/>
          </w:tcPr>
          <w:p w14:paraId="4CC3D6C8" w14:textId="5124EAAC" w:rsidR="00365587" w:rsidRDefault="00365587" w:rsidP="00E14A13">
            <w:pPr>
              <w:pStyle w:val="TAC"/>
              <w:rPr>
                <w:bCs/>
                <w:sz w:val="16"/>
                <w:szCs w:val="16"/>
              </w:rPr>
            </w:pPr>
            <w:r>
              <w:rPr>
                <w:bCs/>
                <w:sz w:val="16"/>
                <w:szCs w:val="16"/>
              </w:rPr>
              <w:t>19.0.0</w:t>
            </w:r>
          </w:p>
        </w:tc>
      </w:tr>
      <w:tr w:rsidR="00E704E3" w14:paraId="613F922B" w14:textId="77777777" w:rsidTr="00E14A13">
        <w:trPr>
          <w:gridBefore w:val="1"/>
          <w:wBefore w:w="48" w:type="dxa"/>
        </w:trPr>
        <w:tc>
          <w:tcPr>
            <w:tcW w:w="805" w:type="dxa"/>
            <w:gridSpan w:val="2"/>
            <w:tcBorders>
              <w:top w:val="single" w:sz="12" w:space="0" w:color="auto"/>
              <w:bottom w:val="single" w:sz="12" w:space="0" w:color="auto"/>
            </w:tcBorders>
          </w:tcPr>
          <w:p w14:paraId="56A8BE09" w14:textId="13BB7101" w:rsidR="00E704E3" w:rsidRDefault="00E704E3" w:rsidP="00E704E3">
            <w:pPr>
              <w:pStyle w:val="TAC"/>
              <w:rPr>
                <w:sz w:val="16"/>
                <w:szCs w:val="16"/>
              </w:rPr>
            </w:pPr>
            <w:r>
              <w:rPr>
                <w:rFonts w:cs="Arial"/>
                <w:sz w:val="16"/>
                <w:szCs w:val="16"/>
              </w:rPr>
              <w:t>2024-12</w:t>
            </w:r>
          </w:p>
        </w:tc>
        <w:tc>
          <w:tcPr>
            <w:tcW w:w="801" w:type="dxa"/>
            <w:gridSpan w:val="2"/>
            <w:tcBorders>
              <w:top w:val="single" w:sz="12" w:space="0" w:color="auto"/>
              <w:bottom w:val="single" w:sz="12" w:space="0" w:color="auto"/>
            </w:tcBorders>
          </w:tcPr>
          <w:p w14:paraId="228F48B2" w14:textId="18EADE4D" w:rsidR="00E704E3" w:rsidRDefault="00E704E3" w:rsidP="00E704E3">
            <w:pPr>
              <w:pStyle w:val="TAC"/>
              <w:rPr>
                <w:sz w:val="16"/>
                <w:szCs w:val="16"/>
              </w:rPr>
            </w:pPr>
            <w:r>
              <w:rPr>
                <w:rFonts w:cs="Arial"/>
                <w:sz w:val="16"/>
                <w:szCs w:val="16"/>
              </w:rPr>
              <w:t>SA#106</w:t>
            </w:r>
          </w:p>
        </w:tc>
        <w:tc>
          <w:tcPr>
            <w:tcW w:w="1095" w:type="dxa"/>
            <w:gridSpan w:val="2"/>
            <w:tcBorders>
              <w:top w:val="single" w:sz="12" w:space="0" w:color="auto"/>
              <w:left w:val="single" w:sz="4" w:space="0" w:color="auto"/>
              <w:bottom w:val="single" w:sz="12" w:space="0" w:color="auto"/>
              <w:right w:val="single" w:sz="4" w:space="0" w:color="auto"/>
            </w:tcBorders>
          </w:tcPr>
          <w:p w14:paraId="6DE49DF1" w14:textId="055EE686" w:rsidR="00E704E3" w:rsidRDefault="00E704E3" w:rsidP="00E704E3">
            <w:pPr>
              <w:pStyle w:val="TAL"/>
              <w:jc w:val="center"/>
              <w:rPr>
                <w:rFonts w:cs="Arial"/>
                <w:sz w:val="16"/>
                <w:szCs w:val="16"/>
              </w:rPr>
            </w:pPr>
            <w:r>
              <w:rPr>
                <w:rFonts w:cs="Arial"/>
                <w:sz w:val="16"/>
                <w:szCs w:val="16"/>
              </w:rPr>
              <w:t>SP-241652</w:t>
            </w:r>
          </w:p>
        </w:tc>
        <w:tc>
          <w:tcPr>
            <w:tcW w:w="568" w:type="dxa"/>
            <w:gridSpan w:val="2"/>
            <w:tcBorders>
              <w:top w:val="single" w:sz="12" w:space="0" w:color="auto"/>
              <w:left w:val="single" w:sz="4" w:space="0" w:color="auto"/>
              <w:bottom w:val="single" w:sz="12" w:space="0" w:color="auto"/>
              <w:right w:val="single" w:sz="4" w:space="0" w:color="auto"/>
            </w:tcBorders>
          </w:tcPr>
          <w:p w14:paraId="768C191D" w14:textId="24BE5F26" w:rsidR="00E704E3" w:rsidRDefault="00E704E3" w:rsidP="00E704E3">
            <w:pPr>
              <w:pStyle w:val="TAL"/>
              <w:rPr>
                <w:sz w:val="16"/>
                <w:szCs w:val="16"/>
              </w:rPr>
            </w:pPr>
            <w:r>
              <w:rPr>
                <w:rFonts w:cs="Arial"/>
                <w:sz w:val="16"/>
                <w:szCs w:val="16"/>
              </w:rPr>
              <w:t>0044</w:t>
            </w:r>
          </w:p>
        </w:tc>
        <w:tc>
          <w:tcPr>
            <w:tcW w:w="426" w:type="dxa"/>
            <w:gridSpan w:val="2"/>
            <w:tcBorders>
              <w:top w:val="single" w:sz="12" w:space="0" w:color="auto"/>
              <w:bottom w:val="single" w:sz="12" w:space="0" w:color="auto"/>
            </w:tcBorders>
            <w:shd w:val="solid" w:color="FFFFFF" w:fill="auto"/>
          </w:tcPr>
          <w:p w14:paraId="77AC6365" w14:textId="3654FEAF" w:rsidR="00E704E3" w:rsidRDefault="00E704E3" w:rsidP="00E704E3">
            <w:pPr>
              <w:pStyle w:val="TAR"/>
              <w:rPr>
                <w:sz w:val="16"/>
                <w:szCs w:val="16"/>
              </w:rPr>
            </w:pPr>
            <w:r>
              <w:rPr>
                <w:rFonts w:cs="Arial"/>
                <w:sz w:val="16"/>
                <w:szCs w:val="16"/>
              </w:rPr>
              <w:t>1</w:t>
            </w:r>
          </w:p>
        </w:tc>
        <w:tc>
          <w:tcPr>
            <w:tcW w:w="568" w:type="dxa"/>
            <w:gridSpan w:val="2"/>
            <w:tcBorders>
              <w:top w:val="single" w:sz="12" w:space="0" w:color="auto"/>
              <w:bottom w:val="single" w:sz="12" w:space="0" w:color="auto"/>
            </w:tcBorders>
            <w:shd w:val="solid" w:color="FFFFFF" w:fill="auto"/>
          </w:tcPr>
          <w:p w14:paraId="2B6E0F41" w14:textId="75BB5D28" w:rsidR="00E704E3" w:rsidRDefault="00E704E3" w:rsidP="00E704E3">
            <w:pPr>
              <w:pStyle w:val="TAC"/>
              <w:rPr>
                <w:sz w:val="16"/>
                <w:szCs w:val="16"/>
              </w:rPr>
            </w:pPr>
            <w:r>
              <w:rPr>
                <w:rFonts w:cs="Arial"/>
                <w:sz w:val="16"/>
                <w:szCs w:val="16"/>
              </w:rPr>
              <w:t>A</w:t>
            </w:r>
          </w:p>
        </w:tc>
        <w:tc>
          <w:tcPr>
            <w:tcW w:w="4679" w:type="dxa"/>
            <w:gridSpan w:val="2"/>
            <w:tcBorders>
              <w:top w:val="single" w:sz="12" w:space="0" w:color="auto"/>
              <w:bottom w:val="single" w:sz="12" w:space="0" w:color="auto"/>
            </w:tcBorders>
            <w:shd w:val="solid" w:color="FFFFFF" w:fill="auto"/>
          </w:tcPr>
          <w:p w14:paraId="384C0A4E" w14:textId="2FF1C2B7" w:rsidR="00E704E3" w:rsidRDefault="00E704E3" w:rsidP="00E704E3">
            <w:pPr>
              <w:pStyle w:val="TAL"/>
              <w:rPr>
                <w:rFonts w:cs="Arial"/>
                <w:sz w:val="16"/>
                <w:szCs w:val="16"/>
              </w:rPr>
            </w:pPr>
            <w:r>
              <w:rPr>
                <w:rFonts w:cs="Arial"/>
                <w:sz w:val="16"/>
                <w:szCs w:val="16"/>
              </w:rPr>
              <w:t>Rel-19 CR 32.256 Correction on N107 and N108 for MVNO Charging</w:t>
            </w:r>
          </w:p>
        </w:tc>
        <w:tc>
          <w:tcPr>
            <w:tcW w:w="709" w:type="dxa"/>
            <w:gridSpan w:val="2"/>
            <w:tcBorders>
              <w:top w:val="single" w:sz="12" w:space="0" w:color="auto"/>
              <w:bottom w:val="single" w:sz="12" w:space="0" w:color="auto"/>
            </w:tcBorders>
            <w:shd w:val="solid" w:color="FFFFFF" w:fill="auto"/>
          </w:tcPr>
          <w:p w14:paraId="58341612" w14:textId="59B99F8A" w:rsidR="00E704E3" w:rsidRDefault="00E704E3" w:rsidP="00E704E3">
            <w:pPr>
              <w:pStyle w:val="TAC"/>
              <w:rPr>
                <w:bCs/>
                <w:sz w:val="16"/>
                <w:szCs w:val="16"/>
              </w:rPr>
            </w:pPr>
            <w:r>
              <w:rPr>
                <w:bCs/>
                <w:sz w:val="16"/>
                <w:szCs w:val="16"/>
              </w:rPr>
              <w:t>19.1.0</w:t>
            </w:r>
          </w:p>
        </w:tc>
      </w:tr>
      <w:tr w:rsidR="00E704E3" w14:paraId="79AE9A28" w14:textId="77777777" w:rsidTr="00E14A13">
        <w:trPr>
          <w:gridBefore w:val="1"/>
          <w:wBefore w:w="48" w:type="dxa"/>
        </w:trPr>
        <w:tc>
          <w:tcPr>
            <w:tcW w:w="805" w:type="dxa"/>
            <w:gridSpan w:val="2"/>
            <w:tcBorders>
              <w:top w:val="single" w:sz="12" w:space="0" w:color="auto"/>
              <w:bottom w:val="single" w:sz="12" w:space="0" w:color="auto"/>
            </w:tcBorders>
          </w:tcPr>
          <w:p w14:paraId="3271547E" w14:textId="68C7B1A2" w:rsidR="00E704E3" w:rsidRDefault="00E704E3" w:rsidP="00E704E3">
            <w:pPr>
              <w:pStyle w:val="TAC"/>
              <w:rPr>
                <w:sz w:val="16"/>
                <w:szCs w:val="16"/>
              </w:rPr>
            </w:pPr>
            <w:r>
              <w:rPr>
                <w:rFonts w:cs="Arial"/>
                <w:sz w:val="16"/>
                <w:szCs w:val="16"/>
              </w:rPr>
              <w:t>2024-12</w:t>
            </w:r>
          </w:p>
        </w:tc>
        <w:tc>
          <w:tcPr>
            <w:tcW w:w="801" w:type="dxa"/>
            <w:gridSpan w:val="2"/>
            <w:tcBorders>
              <w:top w:val="single" w:sz="12" w:space="0" w:color="auto"/>
              <w:bottom w:val="single" w:sz="12" w:space="0" w:color="auto"/>
            </w:tcBorders>
          </w:tcPr>
          <w:p w14:paraId="40C32BAF" w14:textId="4FF674CF" w:rsidR="00E704E3" w:rsidRDefault="00E704E3" w:rsidP="00E704E3">
            <w:pPr>
              <w:pStyle w:val="TAC"/>
              <w:rPr>
                <w:sz w:val="16"/>
                <w:szCs w:val="16"/>
              </w:rPr>
            </w:pPr>
            <w:r>
              <w:rPr>
                <w:rFonts w:cs="Arial"/>
                <w:sz w:val="16"/>
                <w:szCs w:val="16"/>
              </w:rPr>
              <w:t>SA#106</w:t>
            </w:r>
          </w:p>
        </w:tc>
        <w:tc>
          <w:tcPr>
            <w:tcW w:w="1095" w:type="dxa"/>
            <w:gridSpan w:val="2"/>
            <w:tcBorders>
              <w:top w:val="single" w:sz="12" w:space="0" w:color="auto"/>
              <w:left w:val="single" w:sz="4" w:space="0" w:color="auto"/>
              <w:bottom w:val="single" w:sz="12" w:space="0" w:color="auto"/>
              <w:right w:val="single" w:sz="4" w:space="0" w:color="auto"/>
            </w:tcBorders>
          </w:tcPr>
          <w:p w14:paraId="1A6FB51D" w14:textId="3CEC04B0" w:rsidR="00E704E3" w:rsidRDefault="00E704E3" w:rsidP="00E704E3">
            <w:pPr>
              <w:pStyle w:val="TAL"/>
              <w:jc w:val="center"/>
              <w:rPr>
                <w:rFonts w:cs="Arial"/>
                <w:sz w:val="16"/>
                <w:szCs w:val="16"/>
              </w:rPr>
            </w:pPr>
            <w:r>
              <w:rPr>
                <w:rFonts w:cs="Arial"/>
                <w:sz w:val="16"/>
                <w:szCs w:val="16"/>
              </w:rPr>
              <w:t>SP-241652</w:t>
            </w:r>
          </w:p>
        </w:tc>
        <w:tc>
          <w:tcPr>
            <w:tcW w:w="568" w:type="dxa"/>
            <w:gridSpan w:val="2"/>
            <w:tcBorders>
              <w:top w:val="single" w:sz="12" w:space="0" w:color="auto"/>
              <w:left w:val="single" w:sz="4" w:space="0" w:color="auto"/>
              <w:bottom w:val="single" w:sz="12" w:space="0" w:color="auto"/>
              <w:right w:val="single" w:sz="4" w:space="0" w:color="auto"/>
            </w:tcBorders>
          </w:tcPr>
          <w:p w14:paraId="4A83D986" w14:textId="457CA576" w:rsidR="00E704E3" w:rsidRDefault="00E704E3" w:rsidP="00E704E3">
            <w:pPr>
              <w:pStyle w:val="TAL"/>
              <w:rPr>
                <w:sz w:val="16"/>
                <w:szCs w:val="16"/>
              </w:rPr>
            </w:pPr>
            <w:r>
              <w:rPr>
                <w:rFonts w:cs="Arial"/>
                <w:sz w:val="16"/>
                <w:szCs w:val="16"/>
              </w:rPr>
              <w:t>0046</w:t>
            </w:r>
          </w:p>
        </w:tc>
        <w:tc>
          <w:tcPr>
            <w:tcW w:w="426" w:type="dxa"/>
            <w:gridSpan w:val="2"/>
            <w:tcBorders>
              <w:top w:val="single" w:sz="12" w:space="0" w:color="auto"/>
              <w:bottom w:val="single" w:sz="12" w:space="0" w:color="auto"/>
            </w:tcBorders>
            <w:shd w:val="solid" w:color="FFFFFF" w:fill="auto"/>
          </w:tcPr>
          <w:p w14:paraId="3F3CC82A" w14:textId="59E46B52" w:rsidR="00E704E3" w:rsidRDefault="00E704E3" w:rsidP="00E704E3">
            <w:pPr>
              <w:pStyle w:val="TAR"/>
              <w:rPr>
                <w:sz w:val="16"/>
                <w:szCs w:val="16"/>
              </w:rPr>
            </w:pPr>
            <w:r>
              <w:rPr>
                <w:rFonts w:cs="Arial"/>
                <w:sz w:val="16"/>
                <w:szCs w:val="16"/>
              </w:rPr>
              <w:t>1</w:t>
            </w:r>
          </w:p>
        </w:tc>
        <w:tc>
          <w:tcPr>
            <w:tcW w:w="568" w:type="dxa"/>
            <w:gridSpan w:val="2"/>
            <w:tcBorders>
              <w:top w:val="single" w:sz="12" w:space="0" w:color="auto"/>
              <w:bottom w:val="single" w:sz="12" w:space="0" w:color="auto"/>
            </w:tcBorders>
            <w:shd w:val="solid" w:color="FFFFFF" w:fill="auto"/>
          </w:tcPr>
          <w:p w14:paraId="19D7CEF9" w14:textId="2AF5FF42" w:rsidR="00E704E3" w:rsidRDefault="00E704E3" w:rsidP="00E704E3">
            <w:pPr>
              <w:pStyle w:val="TAC"/>
              <w:rPr>
                <w:sz w:val="16"/>
                <w:szCs w:val="16"/>
              </w:rPr>
            </w:pPr>
            <w:r>
              <w:rPr>
                <w:rFonts w:cs="Arial"/>
                <w:sz w:val="16"/>
                <w:szCs w:val="16"/>
              </w:rPr>
              <w:t>A</w:t>
            </w:r>
          </w:p>
        </w:tc>
        <w:tc>
          <w:tcPr>
            <w:tcW w:w="4679" w:type="dxa"/>
            <w:gridSpan w:val="2"/>
            <w:tcBorders>
              <w:top w:val="single" w:sz="12" w:space="0" w:color="auto"/>
              <w:bottom w:val="single" w:sz="12" w:space="0" w:color="auto"/>
            </w:tcBorders>
            <w:shd w:val="solid" w:color="FFFFFF" w:fill="auto"/>
          </w:tcPr>
          <w:p w14:paraId="072BE686" w14:textId="3A4E51FB" w:rsidR="00E704E3" w:rsidRDefault="00E704E3" w:rsidP="00E704E3">
            <w:pPr>
              <w:pStyle w:val="TAL"/>
              <w:rPr>
                <w:rFonts w:cs="Arial"/>
                <w:sz w:val="16"/>
                <w:szCs w:val="16"/>
              </w:rPr>
            </w:pPr>
            <w:r>
              <w:rPr>
                <w:rFonts w:cs="Arial"/>
                <w:sz w:val="16"/>
                <w:szCs w:val="16"/>
              </w:rPr>
              <w:t>Rel-18 CR 32.256 CHF Selection for Inter-CHF</w:t>
            </w:r>
          </w:p>
        </w:tc>
        <w:tc>
          <w:tcPr>
            <w:tcW w:w="709" w:type="dxa"/>
            <w:gridSpan w:val="2"/>
            <w:tcBorders>
              <w:top w:val="single" w:sz="12" w:space="0" w:color="auto"/>
              <w:bottom w:val="single" w:sz="12" w:space="0" w:color="auto"/>
            </w:tcBorders>
            <w:shd w:val="solid" w:color="FFFFFF" w:fill="auto"/>
          </w:tcPr>
          <w:p w14:paraId="3A3761C5" w14:textId="689E65C9" w:rsidR="00E704E3" w:rsidRDefault="00E704E3" w:rsidP="00E704E3">
            <w:pPr>
              <w:pStyle w:val="TAC"/>
              <w:rPr>
                <w:bCs/>
                <w:sz w:val="16"/>
                <w:szCs w:val="16"/>
              </w:rPr>
            </w:pPr>
            <w:r>
              <w:rPr>
                <w:bCs/>
                <w:sz w:val="16"/>
                <w:szCs w:val="16"/>
              </w:rPr>
              <w:t>19.1.0</w:t>
            </w:r>
          </w:p>
        </w:tc>
      </w:tr>
      <w:tr w:rsidR="00E704E3" w14:paraId="3D06234E" w14:textId="77777777" w:rsidTr="00E14A13">
        <w:trPr>
          <w:gridBefore w:val="1"/>
          <w:wBefore w:w="48" w:type="dxa"/>
        </w:trPr>
        <w:tc>
          <w:tcPr>
            <w:tcW w:w="805" w:type="dxa"/>
            <w:gridSpan w:val="2"/>
            <w:tcBorders>
              <w:top w:val="single" w:sz="12" w:space="0" w:color="auto"/>
              <w:bottom w:val="single" w:sz="12" w:space="0" w:color="auto"/>
            </w:tcBorders>
          </w:tcPr>
          <w:p w14:paraId="2F4BB2B3" w14:textId="69ABDD34" w:rsidR="00E704E3" w:rsidRDefault="00E704E3" w:rsidP="00E704E3">
            <w:pPr>
              <w:pStyle w:val="TAC"/>
              <w:rPr>
                <w:sz w:val="16"/>
                <w:szCs w:val="16"/>
              </w:rPr>
            </w:pPr>
            <w:r>
              <w:rPr>
                <w:rFonts w:cs="Arial"/>
                <w:sz w:val="16"/>
                <w:szCs w:val="16"/>
              </w:rPr>
              <w:t>2024-12</w:t>
            </w:r>
          </w:p>
        </w:tc>
        <w:tc>
          <w:tcPr>
            <w:tcW w:w="801" w:type="dxa"/>
            <w:gridSpan w:val="2"/>
            <w:tcBorders>
              <w:top w:val="single" w:sz="12" w:space="0" w:color="auto"/>
              <w:bottom w:val="single" w:sz="12" w:space="0" w:color="auto"/>
            </w:tcBorders>
          </w:tcPr>
          <w:p w14:paraId="06134B7B" w14:textId="0151F7A0" w:rsidR="00E704E3" w:rsidRDefault="00E704E3" w:rsidP="00E704E3">
            <w:pPr>
              <w:pStyle w:val="TAC"/>
              <w:rPr>
                <w:sz w:val="16"/>
                <w:szCs w:val="16"/>
              </w:rPr>
            </w:pPr>
            <w:r>
              <w:rPr>
                <w:rFonts w:cs="Arial"/>
                <w:sz w:val="16"/>
                <w:szCs w:val="16"/>
              </w:rPr>
              <w:t>SA#106</w:t>
            </w:r>
          </w:p>
        </w:tc>
        <w:tc>
          <w:tcPr>
            <w:tcW w:w="1095" w:type="dxa"/>
            <w:gridSpan w:val="2"/>
            <w:tcBorders>
              <w:top w:val="single" w:sz="12" w:space="0" w:color="auto"/>
              <w:left w:val="single" w:sz="4" w:space="0" w:color="auto"/>
              <w:bottom w:val="single" w:sz="12" w:space="0" w:color="auto"/>
              <w:right w:val="single" w:sz="4" w:space="0" w:color="auto"/>
            </w:tcBorders>
          </w:tcPr>
          <w:p w14:paraId="2D4367FB" w14:textId="40955F89" w:rsidR="00E704E3" w:rsidRDefault="00E704E3" w:rsidP="00E704E3">
            <w:pPr>
              <w:pStyle w:val="TAL"/>
              <w:jc w:val="center"/>
              <w:rPr>
                <w:rFonts w:cs="Arial"/>
                <w:sz w:val="16"/>
                <w:szCs w:val="16"/>
              </w:rPr>
            </w:pPr>
            <w:r>
              <w:rPr>
                <w:rFonts w:cs="Arial"/>
                <w:sz w:val="16"/>
                <w:szCs w:val="16"/>
              </w:rPr>
              <w:t>SP-241661</w:t>
            </w:r>
          </w:p>
        </w:tc>
        <w:tc>
          <w:tcPr>
            <w:tcW w:w="568" w:type="dxa"/>
            <w:gridSpan w:val="2"/>
            <w:tcBorders>
              <w:top w:val="single" w:sz="12" w:space="0" w:color="auto"/>
              <w:left w:val="single" w:sz="4" w:space="0" w:color="auto"/>
              <w:bottom w:val="single" w:sz="12" w:space="0" w:color="auto"/>
              <w:right w:val="single" w:sz="4" w:space="0" w:color="auto"/>
            </w:tcBorders>
          </w:tcPr>
          <w:p w14:paraId="0DF8C7CD" w14:textId="3D7EDD44" w:rsidR="00E704E3" w:rsidRDefault="00E704E3" w:rsidP="00E704E3">
            <w:pPr>
              <w:pStyle w:val="TAL"/>
              <w:rPr>
                <w:sz w:val="16"/>
                <w:szCs w:val="16"/>
              </w:rPr>
            </w:pPr>
            <w:r>
              <w:rPr>
                <w:rFonts w:cs="Arial"/>
                <w:sz w:val="16"/>
                <w:szCs w:val="16"/>
              </w:rPr>
              <w:t>0047</w:t>
            </w:r>
          </w:p>
        </w:tc>
        <w:tc>
          <w:tcPr>
            <w:tcW w:w="426" w:type="dxa"/>
            <w:gridSpan w:val="2"/>
            <w:tcBorders>
              <w:top w:val="single" w:sz="12" w:space="0" w:color="auto"/>
              <w:bottom w:val="single" w:sz="12" w:space="0" w:color="auto"/>
            </w:tcBorders>
            <w:shd w:val="solid" w:color="FFFFFF" w:fill="auto"/>
          </w:tcPr>
          <w:p w14:paraId="1C15BF1E" w14:textId="46FB5E7B" w:rsidR="00E704E3" w:rsidRDefault="00E704E3" w:rsidP="00E704E3">
            <w:pPr>
              <w:pStyle w:val="TAR"/>
              <w:rPr>
                <w:sz w:val="16"/>
                <w:szCs w:val="16"/>
              </w:rPr>
            </w:pPr>
            <w:r>
              <w:rPr>
                <w:rFonts w:cs="Arial"/>
                <w:sz w:val="16"/>
                <w:szCs w:val="16"/>
              </w:rPr>
              <w:t>1</w:t>
            </w:r>
          </w:p>
        </w:tc>
        <w:tc>
          <w:tcPr>
            <w:tcW w:w="568" w:type="dxa"/>
            <w:gridSpan w:val="2"/>
            <w:tcBorders>
              <w:top w:val="single" w:sz="12" w:space="0" w:color="auto"/>
              <w:bottom w:val="single" w:sz="12" w:space="0" w:color="auto"/>
            </w:tcBorders>
            <w:shd w:val="solid" w:color="FFFFFF" w:fill="auto"/>
          </w:tcPr>
          <w:p w14:paraId="0951ABDB" w14:textId="34647A4A" w:rsidR="00E704E3" w:rsidRDefault="00E704E3" w:rsidP="00E704E3">
            <w:pPr>
              <w:pStyle w:val="TAC"/>
              <w:rPr>
                <w:sz w:val="16"/>
                <w:szCs w:val="16"/>
              </w:rPr>
            </w:pPr>
            <w:r>
              <w:rPr>
                <w:rFonts w:cs="Arial"/>
                <w:sz w:val="16"/>
                <w:szCs w:val="16"/>
              </w:rPr>
              <w:t>B</w:t>
            </w:r>
          </w:p>
        </w:tc>
        <w:tc>
          <w:tcPr>
            <w:tcW w:w="4679" w:type="dxa"/>
            <w:gridSpan w:val="2"/>
            <w:tcBorders>
              <w:top w:val="single" w:sz="12" w:space="0" w:color="auto"/>
              <w:bottom w:val="single" w:sz="12" w:space="0" w:color="auto"/>
            </w:tcBorders>
            <w:shd w:val="solid" w:color="FFFFFF" w:fill="auto"/>
          </w:tcPr>
          <w:p w14:paraId="1D3AAEC0" w14:textId="0DB4280D" w:rsidR="00E704E3" w:rsidRDefault="00E704E3" w:rsidP="00E704E3">
            <w:pPr>
              <w:pStyle w:val="TAL"/>
              <w:rPr>
                <w:rFonts w:cs="Arial"/>
                <w:sz w:val="16"/>
                <w:szCs w:val="16"/>
              </w:rPr>
            </w:pPr>
            <w:r>
              <w:rPr>
                <w:rFonts w:cs="Arial"/>
                <w:sz w:val="16"/>
                <w:szCs w:val="16"/>
              </w:rPr>
              <w:t>Rel-19 CR 32.256 Adding use of charging characteristics for CHF Group</w:t>
            </w:r>
          </w:p>
        </w:tc>
        <w:tc>
          <w:tcPr>
            <w:tcW w:w="709" w:type="dxa"/>
            <w:gridSpan w:val="2"/>
            <w:tcBorders>
              <w:top w:val="single" w:sz="12" w:space="0" w:color="auto"/>
              <w:bottom w:val="single" w:sz="12" w:space="0" w:color="auto"/>
            </w:tcBorders>
            <w:shd w:val="solid" w:color="FFFFFF" w:fill="auto"/>
          </w:tcPr>
          <w:p w14:paraId="6F4ECC72" w14:textId="10FCBB52" w:rsidR="00E704E3" w:rsidRDefault="00E704E3" w:rsidP="00E704E3">
            <w:pPr>
              <w:pStyle w:val="TAC"/>
              <w:rPr>
                <w:bCs/>
                <w:sz w:val="16"/>
                <w:szCs w:val="16"/>
              </w:rPr>
            </w:pPr>
            <w:r>
              <w:rPr>
                <w:bCs/>
                <w:sz w:val="16"/>
                <w:szCs w:val="16"/>
              </w:rPr>
              <w:t>19.1.0</w:t>
            </w:r>
          </w:p>
        </w:tc>
      </w:tr>
      <w:tr w:rsidR="00E65218" w14:paraId="522C8014" w14:textId="77777777" w:rsidTr="00E14A13">
        <w:trPr>
          <w:gridBefore w:val="1"/>
          <w:wBefore w:w="48" w:type="dxa"/>
        </w:trPr>
        <w:tc>
          <w:tcPr>
            <w:tcW w:w="805" w:type="dxa"/>
            <w:gridSpan w:val="2"/>
            <w:tcBorders>
              <w:top w:val="single" w:sz="12" w:space="0" w:color="auto"/>
              <w:bottom w:val="single" w:sz="12" w:space="0" w:color="auto"/>
            </w:tcBorders>
          </w:tcPr>
          <w:p w14:paraId="2E88E636" w14:textId="0AF905E3" w:rsidR="00E65218" w:rsidRDefault="00E65218" w:rsidP="00E65218">
            <w:pPr>
              <w:pStyle w:val="TAC"/>
              <w:rPr>
                <w:rFonts w:cs="Arial"/>
                <w:sz w:val="16"/>
                <w:szCs w:val="16"/>
              </w:rPr>
            </w:pPr>
            <w:r w:rsidRPr="00E65218">
              <w:rPr>
                <w:rFonts w:eastAsia="Times New Roman" w:cs="Arial"/>
                <w:sz w:val="16"/>
                <w:szCs w:val="16"/>
                <w:lang w:eastAsia="ko-KR"/>
              </w:rPr>
              <w:t>2025-06</w:t>
            </w:r>
          </w:p>
        </w:tc>
        <w:tc>
          <w:tcPr>
            <w:tcW w:w="801" w:type="dxa"/>
            <w:gridSpan w:val="2"/>
            <w:tcBorders>
              <w:top w:val="single" w:sz="12" w:space="0" w:color="auto"/>
              <w:bottom w:val="single" w:sz="12" w:space="0" w:color="auto"/>
            </w:tcBorders>
          </w:tcPr>
          <w:p w14:paraId="54F47D6F" w14:textId="0E63983B" w:rsidR="00E65218" w:rsidRDefault="00E65218" w:rsidP="00E65218">
            <w:pPr>
              <w:pStyle w:val="TAC"/>
              <w:rPr>
                <w:rFonts w:cs="Arial"/>
                <w:sz w:val="16"/>
                <w:szCs w:val="16"/>
              </w:rPr>
            </w:pPr>
            <w:r w:rsidRPr="00E65218">
              <w:rPr>
                <w:rFonts w:eastAsia="Times New Roman" w:cs="Arial"/>
                <w:sz w:val="16"/>
                <w:szCs w:val="16"/>
                <w:lang w:eastAsia="ko-KR"/>
              </w:rPr>
              <w:t>SA#108</w:t>
            </w:r>
          </w:p>
        </w:tc>
        <w:tc>
          <w:tcPr>
            <w:tcW w:w="1095" w:type="dxa"/>
            <w:gridSpan w:val="2"/>
            <w:tcBorders>
              <w:top w:val="single" w:sz="12" w:space="0" w:color="auto"/>
              <w:left w:val="single" w:sz="4" w:space="0" w:color="auto"/>
              <w:bottom w:val="single" w:sz="12" w:space="0" w:color="auto"/>
              <w:right w:val="single" w:sz="4" w:space="0" w:color="auto"/>
            </w:tcBorders>
          </w:tcPr>
          <w:p w14:paraId="427CE0AB" w14:textId="1DD3BCD8" w:rsidR="00E65218" w:rsidRDefault="00E65218" w:rsidP="00E65218">
            <w:pPr>
              <w:pStyle w:val="TAL"/>
              <w:jc w:val="center"/>
              <w:rPr>
                <w:rFonts w:cs="Arial"/>
                <w:sz w:val="16"/>
                <w:szCs w:val="16"/>
              </w:rPr>
            </w:pPr>
            <w:r w:rsidRPr="00E65218">
              <w:rPr>
                <w:rFonts w:eastAsia="Times New Roman" w:cs="Arial"/>
                <w:sz w:val="16"/>
                <w:szCs w:val="16"/>
                <w:lang w:eastAsia="ko-KR"/>
              </w:rPr>
              <w:t>SP-250540</w:t>
            </w:r>
          </w:p>
        </w:tc>
        <w:tc>
          <w:tcPr>
            <w:tcW w:w="568" w:type="dxa"/>
            <w:gridSpan w:val="2"/>
            <w:tcBorders>
              <w:top w:val="single" w:sz="12" w:space="0" w:color="auto"/>
              <w:left w:val="single" w:sz="4" w:space="0" w:color="auto"/>
              <w:bottom w:val="single" w:sz="12" w:space="0" w:color="auto"/>
              <w:right w:val="single" w:sz="4" w:space="0" w:color="auto"/>
            </w:tcBorders>
          </w:tcPr>
          <w:p w14:paraId="4BC3D5B0" w14:textId="5F0060CA" w:rsidR="00E65218" w:rsidRDefault="00E65218" w:rsidP="00E65218">
            <w:pPr>
              <w:pStyle w:val="TAL"/>
              <w:rPr>
                <w:rFonts w:cs="Arial"/>
                <w:sz w:val="16"/>
                <w:szCs w:val="16"/>
              </w:rPr>
            </w:pPr>
            <w:r w:rsidRPr="00E65218">
              <w:rPr>
                <w:rFonts w:eastAsia="Times New Roman" w:cs="Arial"/>
                <w:sz w:val="16"/>
                <w:szCs w:val="16"/>
                <w:lang w:eastAsia="ko-KR"/>
              </w:rPr>
              <w:t>0048</w:t>
            </w:r>
          </w:p>
        </w:tc>
        <w:tc>
          <w:tcPr>
            <w:tcW w:w="426" w:type="dxa"/>
            <w:gridSpan w:val="2"/>
            <w:tcBorders>
              <w:top w:val="single" w:sz="12" w:space="0" w:color="auto"/>
              <w:bottom w:val="single" w:sz="12" w:space="0" w:color="auto"/>
            </w:tcBorders>
            <w:shd w:val="solid" w:color="FFFFFF" w:fill="auto"/>
          </w:tcPr>
          <w:p w14:paraId="32E9AB69" w14:textId="2C8E19AC" w:rsidR="00E65218" w:rsidRDefault="00E65218" w:rsidP="00E65218">
            <w:pPr>
              <w:pStyle w:val="TAR"/>
              <w:rPr>
                <w:rFonts w:cs="Arial"/>
                <w:sz w:val="16"/>
                <w:szCs w:val="16"/>
              </w:rPr>
            </w:pPr>
            <w:r w:rsidRPr="00E65218">
              <w:rPr>
                <w:rFonts w:eastAsia="Times New Roman" w:cs="Arial"/>
                <w:sz w:val="16"/>
                <w:szCs w:val="16"/>
                <w:lang w:eastAsia="ko-KR"/>
              </w:rPr>
              <w:t>1</w:t>
            </w:r>
          </w:p>
        </w:tc>
        <w:tc>
          <w:tcPr>
            <w:tcW w:w="568" w:type="dxa"/>
            <w:gridSpan w:val="2"/>
            <w:tcBorders>
              <w:top w:val="single" w:sz="12" w:space="0" w:color="auto"/>
              <w:bottom w:val="single" w:sz="12" w:space="0" w:color="auto"/>
            </w:tcBorders>
            <w:shd w:val="solid" w:color="FFFFFF" w:fill="auto"/>
          </w:tcPr>
          <w:p w14:paraId="4961B941" w14:textId="627BB1BA" w:rsidR="00E65218" w:rsidRDefault="00E65218" w:rsidP="00E65218">
            <w:pPr>
              <w:pStyle w:val="TAC"/>
              <w:rPr>
                <w:rFonts w:cs="Arial"/>
                <w:sz w:val="16"/>
                <w:szCs w:val="16"/>
              </w:rPr>
            </w:pPr>
            <w:r w:rsidRPr="00E65218">
              <w:rPr>
                <w:rFonts w:eastAsia="Times New Roman" w:cs="Arial"/>
                <w:sz w:val="16"/>
                <w:szCs w:val="16"/>
                <w:lang w:eastAsia="ko-KR"/>
              </w:rPr>
              <w:t>F</w:t>
            </w:r>
          </w:p>
        </w:tc>
        <w:tc>
          <w:tcPr>
            <w:tcW w:w="4679" w:type="dxa"/>
            <w:gridSpan w:val="2"/>
            <w:tcBorders>
              <w:top w:val="single" w:sz="12" w:space="0" w:color="auto"/>
              <w:bottom w:val="single" w:sz="12" w:space="0" w:color="auto"/>
            </w:tcBorders>
            <w:shd w:val="solid" w:color="FFFFFF" w:fill="auto"/>
          </w:tcPr>
          <w:p w14:paraId="450CD1D9" w14:textId="3E5E0908" w:rsidR="00E65218" w:rsidRDefault="00E65218" w:rsidP="00E65218">
            <w:pPr>
              <w:pStyle w:val="TAL"/>
              <w:rPr>
                <w:rFonts w:cs="Arial"/>
                <w:sz w:val="16"/>
                <w:szCs w:val="16"/>
              </w:rPr>
            </w:pPr>
            <w:r w:rsidRPr="00E65218">
              <w:rPr>
                <w:rFonts w:eastAsia="Times New Roman" w:cs="Arial"/>
                <w:sz w:val="16"/>
                <w:szCs w:val="16"/>
                <w:lang w:eastAsia="ko-KR"/>
              </w:rPr>
              <w:t>Rel-19 CR 32.256 Addition of architecture for network sharing</w:t>
            </w:r>
          </w:p>
        </w:tc>
        <w:tc>
          <w:tcPr>
            <w:tcW w:w="709" w:type="dxa"/>
            <w:gridSpan w:val="2"/>
            <w:tcBorders>
              <w:top w:val="single" w:sz="12" w:space="0" w:color="auto"/>
              <w:bottom w:val="single" w:sz="12" w:space="0" w:color="auto"/>
            </w:tcBorders>
            <w:shd w:val="solid" w:color="FFFFFF" w:fill="auto"/>
          </w:tcPr>
          <w:p w14:paraId="17DB4681" w14:textId="388D574A" w:rsidR="00E65218" w:rsidRDefault="00E65218" w:rsidP="00E65218">
            <w:pPr>
              <w:pStyle w:val="TAC"/>
              <w:rPr>
                <w:bCs/>
                <w:sz w:val="16"/>
                <w:szCs w:val="16"/>
              </w:rPr>
            </w:pPr>
            <w:r w:rsidRPr="00E65218">
              <w:rPr>
                <w:rFonts w:eastAsia="Times New Roman" w:cs="Arial"/>
                <w:sz w:val="16"/>
                <w:szCs w:val="16"/>
                <w:lang w:eastAsia="ko-KR"/>
              </w:rPr>
              <w:t>19.2.0</w:t>
            </w:r>
          </w:p>
        </w:tc>
      </w:tr>
      <w:tr w:rsidR="00E65218" w14:paraId="3557CE75" w14:textId="77777777" w:rsidTr="00E14A13">
        <w:trPr>
          <w:gridBefore w:val="1"/>
          <w:wBefore w:w="48" w:type="dxa"/>
        </w:trPr>
        <w:tc>
          <w:tcPr>
            <w:tcW w:w="805" w:type="dxa"/>
            <w:gridSpan w:val="2"/>
            <w:tcBorders>
              <w:top w:val="single" w:sz="12" w:space="0" w:color="auto"/>
              <w:bottom w:val="single" w:sz="12" w:space="0" w:color="auto"/>
            </w:tcBorders>
          </w:tcPr>
          <w:p w14:paraId="4D08E2E6" w14:textId="215A947E" w:rsidR="00E65218" w:rsidRDefault="00E65218" w:rsidP="00E65218">
            <w:pPr>
              <w:pStyle w:val="TAC"/>
              <w:rPr>
                <w:rFonts w:cs="Arial"/>
                <w:sz w:val="16"/>
                <w:szCs w:val="16"/>
              </w:rPr>
            </w:pPr>
            <w:r w:rsidRPr="00E65218">
              <w:rPr>
                <w:rFonts w:eastAsia="Times New Roman" w:cs="Arial"/>
                <w:sz w:val="16"/>
                <w:szCs w:val="16"/>
                <w:lang w:eastAsia="ko-KR"/>
              </w:rPr>
              <w:t>2025-06</w:t>
            </w:r>
          </w:p>
        </w:tc>
        <w:tc>
          <w:tcPr>
            <w:tcW w:w="801" w:type="dxa"/>
            <w:gridSpan w:val="2"/>
            <w:tcBorders>
              <w:top w:val="single" w:sz="12" w:space="0" w:color="auto"/>
              <w:bottom w:val="single" w:sz="12" w:space="0" w:color="auto"/>
            </w:tcBorders>
          </w:tcPr>
          <w:p w14:paraId="68F55FED" w14:textId="2AFF5AC0" w:rsidR="00E65218" w:rsidRDefault="00E65218" w:rsidP="00E65218">
            <w:pPr>
              <w:pStyle w:val="TAC"/>
              <w:rPr>
                <w:rFonts w:cs="Arial"/>
                <w:sz w:val="16"/>
                <w:szCs w:val="16"/>
              </w:rPr>
            </w:pPr>
            <w:r w:rsidRPr="00E65218">
              <w:rPr>
                <w:rFonts w:eastAsia="Times New Roman" w:cs="Arial"/>
                <w:sz w:val="16"/>
                <w:szCs w:val="16"/>
                <w:lang w:eastAsia="ko-KR"/>
              </w:rPr>
              <w:t>SA#108</w:t>
            </w:r>
          </w:p>
        </w:tc>
        <w:tc>
          <w:tcPr>
            <w:tcW w:w="1095" w:type="dxa"/>
            <w:gridSpan w:val="2"/>
            <w:tcBorders>
              <w:top w:val="single" w:sz="12" w:space="0" w:color="auto"/>
              <w:left w:val="single" w:sz="4" w:space="0" w:color="auto"/>
              <w:bottom w:val="single" w:sz="12" w:space="0" w:color="auto"/>
              <w:right w:val="single" w:sz="4" w:space="0" w:color="auto"/>
            </w:tcBorders>
          </w:tcPr>
          <w:p w14:paraId="286E0727" w14:textId="21493B56" w:rsidR="00E65218" w:rsidRDefault="00E65218" w:rsidP="00E65218">
            <w:pPr>
              <w:pStyle w:val="TAL"/>
              <w:jc w:val="center"/>
              <w:rPr>
                <w:rFonts w:cs="Arial"/>
                <w:sz w:val="16"/>
                <w:szCs w:val="16"/>
              </w:rPr>
            </w:pPr>
            <w:r w:rsidRPr="00E65218">
              <w:rPr>
                <w:rFonts w:eastAsia="Times New Roman" w:cs="Arial"/>
                <w:sz w:val="16"/>
                <w:szCs w:val="16"/>
                <w:lang w:eastAsia="ko-KR"/>
              </w:rPr>
              <w:t>SP-250526</w:t>
            </w:r>
          </w:p>
        </w:tc>
        <w:tc>
          <w:tcPr>
            <w:tcW w:w="568" w:type="dxa"/>
            <w:gridSpan w:val="2"/>
            <w:tcBorders>
              <w:top w:val="single" w:sz="12" w:space="0" w:color="auto"/>
              <w:left w:val="single" w:sz="4" w:space="0" w:color="auto"/>
              <w:bottom w:val="single" w:sz="12" w:space="0" w:color="auto"/>
              <w:right w:val="single" w:sz="4" w:space="0" w:color="auto"/>
            </w:tcBorders>
          </w:tcPr>
          <w:p w14:paraId="201526E8" w14:textId="117625F1" w:rsidR="00E65218" w:rsidRDefault="00E65218" w:rsidP="00E65218">
            <w:pPr>
              <w:pStyle w:val="TAL"/>
              <w:rPr>
                <w:rFonts w:cs="Arial"/>
                <w:sz w:val="16"/>
                <w:szCs w:val="16"/>
              </w:rPr>
            </w:pPr>
            <w:r w:rsidRPr="00E65218">
              <w:rPr>
                <w:rFonts w:eastAsia="Times New Roman" w:cs="Arial"/>
                <w:sz w:val="16"/>
                <w:szCs w:val="16"/>
                <w:lang w:eastAsia="ko-KR"/>
              </w:rPr>
              <w:t>0049</w:t>
            </w:r>
          </w:p>
        </w:tc>
        <w:tc>
          <w:tcPr>
            <w:tcW w:w="426" w:type="dxa"/>
            <w:gridSpan w:val="2"/>
            <w:tcBorders>
              <w:top w:val="single" w:sz="12" w:space="0" w:color="auto"/>
              <w:bottom w:val="single" w:sz="12" w:space="0" w:color="auto"/>
            </w:tcBorders>
            <w:shd w:val="solid" w:color="FFFFFF" w:fill="auto"/>
          </w:tcPr>
          <w:p w14:paraId="66824D8C" w14:textId="7C9A3DE7" w:rsidR="00E65218" w:rsidRDefault="00E65218" w:rsidP="00E65218">
            <w:pPr>
              <w:pStyle w:val="TAR"/>
              <w:rPr>
                <w:rFonts w:cs="Arial"/>
                <w:sz w:val="16"/>
                <w:szCs w:val="16"/>
              </w:rPr>
            </w:pPr>
            <w:r w:rsidRPr="00E65218">
              <w:rPr>
                <w:rFonts w:eastAsia="Times New Roman" w:cs="Arial"/>
                <w:sz w:val="16"/>
                <w:szCs w:val="16"/>
                <w:lang w:eastAsia="ko-KR"/>
              </w:rPr>
              <w:t>1</w:t>
            </w:r>
          </w:p>
        </w:tc>
        <w:tc>
          <w:tcPr>
            <w:tcW w:w="568" w:type="dxa"/>
            <w:gridSpan w:val="2"/>
            <w:tcBorders>
              <w:top w:val="single" w:sz="12" w:space="0" w:color="auto"/>
              <w:bottom w:val="single" w:sz="12" w:space="0" w:color="auto"/>
            </w:tcBorders>
            <w:shd w:val="solid" w:color="FFFFFF" w:fill="auto"/>
          </w:tcPr>
          <w:p w14:paraId="2FE5E7B3" w14:textId="4445BF54" w:rsidR="00E65218" w:rsidRDefault="00E65218" w:rsidP="00E65218">
            <w:pPr>
              <w:pStyle w:val="TAC"/>
              <w:rPr>
                <w:rFonts w:cs="Arial"/>
                <w:sz w:val="16"/>
                <w:szCs w:val="16"/>
              </w:rPr>
            </w:pPr>
            <w:r w:rsidRPr="00E65218">
              <w:rPr>
                <w:rFonts w:eastAsia="Times New Roman" w:cs="Arial"/>
                <w:sz w:val="16"/>
                <w:szCs w:val="16"/>
                <w:lang w:eastAsia="ko-KR"/>
              </w:rPr>
              <w:t>B</w:t>
            </w:r>
          </w:p>
        </w:tc>
        <w:tc>
          <w:tcPr>
            <w:tcW w:w="4679" w:type="dxa"/>
            <w:gridSpan w:val="2"/>
            <w:tcBorders>
              <w:top w:val="single" w:sz="12" w:space="0" w:color="auto"/>
              <w:bottom w:val="single" w:sz="12" w:space="0" w:color="auto"/>
            </w:tcBorders>
            <w:shd w:val="solid" w:color="FFFFFF" w:fill="auto"/>
          </w:tcPr>
          <w:p w14:paraId="21F690D3" w14:textId="42C9CF75" w:rsidR="00E65218" w:rsidRDefault="00E65218" w:rsidP="00E65218">
            <w:pPr>
              <w:pStyle w:val="TAL"/>
              <w:rPr>
                <w:rFonts w:cs="Arial"/>
                <w:sz w:val="16"/>
                <w:szCs w:val="16"/>
              </w:rPr>
            </w:pPr>
            <w:r w:rsidRPr="00E65218">
              <w:rPr>
                <w:rFonts w:eastAsia="Times New Roman" w:cs="Arial"/>
                <w:sz w:val="16"/>
                <w:szCs w:val="16"/>
                <w:lang w:eastAsia="ko-KR"/>
              </w:rPr>
              <w:t>Rel-19 CR 32.256 Clarify the CHF selection method</w:t>
            </w:r>
          </w:p>
        </w:tc>
        <w:tc>
          <w:tcPr>
            <w:tcW w:w="709" w:type="dxa"/>
            <w:gridSpan w:val="2"/>
            <w:tcBorders>
              <w:top w:val="single" w:sz="12" w:space="0" w:color="auto"/>
              <w:bottom w:val="single" w:sz="12" w:space="0" w:color="auto"/>
            </w:tcBorders>
            <w:shd w:val="solid" w:color="FFFFFF" w:fill="auto"/>
          </w:tcPr>
          <w:p w14:paraId="0B1EBD7B" w14:textId="5328A274" w:rsidR="00E65218" w:rsidRDefault="00E65218" w:rsidP="00E65218">
            <w:pPr>
              <w:pStyle w:val="TAC"/>
              <w:rPr>
                <w:bCs/>
                <w:sz w:val="16"/>
                <w:szCs w:val="16"/>
              </w:rPr>
            </w:pPr>
            <w:r w:rsidRPr="00E65218">
              <w:rPr>
                <w:rFonts w:eastAsia="Times New Roman" w:cs="Arial"/>
                <w:sz w:val="16"/>
                <w:szCs w:val="16"/>
                <w:lang w:eastAsia="ko-KR"/>
              </w:rPr>
              <w:t>19.2.0</w:t>
            </w:r>
          </w:p>
        </w:tc>
      </w:tr>
      <w:tr w:rsidR="00E65218" w14:paraId="0271A7D2" w14:textId="77777777" w:rsidTr="00E14A13">
        <w:trPr>
          <w:gridBefore w:val="1"/>
          <w:wBefore w:w="48" w:type="dxa"/>
        </w:trPr>
        <w:tc>
          <w:tcPr>
            <w:tcW w:w="805" w:type="dxa"/>
            <w:gridSpan w:val="2"/>
            <w:tcBorders>
              <w:top w:val="single" w:sz="12" w:space="0" w:color="auto"/>
              <w:bottom w:val="single" w:sz="12" w:space="0" w:color="auto"/>
            </w:tcBorders>
          </w:tcPr>
          <w:p w14:paraId="08E02778" w14:textId="58ED2C02" w:rsidR="00E65218" w:rsidRDefault="00E65218" w:rsidP="00E65218">
            <w:pPr>
              <w:pStyle w:val="TAC"/>
              <w:rPr>
                <w:rFonts w:cs="Arial"/>
                <w:sz w:val="16"/>
                <w:szCs w:val="16"/>
              </w:rPr>
            </w:pPr>
            <w:r w:rsidRPr="00E65218">
              <w:rPr>
                <w:rFonts w:eastAsia="Times New Roman" w:cs="Arial"/>
                <w:sz w:val="16"/>
                <w:szCs w:val="16"/>
                <w:lang w:eastAsia="ko-KR"/>
              </w:rPr>
              <w:t>2025-06</w:t>
            </w:r>
          </w:p>
        </w:tc>
        <w:tc>
          <w:tcPr>
            <w:tcW w:w="801" w:type="dxa"/>
            <w:gridSpan w:val="2"/>
            <w:tcBorders>
              <w:top w:val="single" w:sz="12" w:space="0" w:color="auto"/>
              <w:bottom w:val="single" w:sz="12" w:space="0" w:color="auto"/>
            </w:tcBorders>
          </w:tcPr>
          <w:p w14:paraId="1A56D56D" w14:textId="1DBE29D6" w:rsidR="00E65218" w:rsidRDefault="00E65218" w:rsidP="00E65218">
            <w:pPr>
              <w:pStyle w:val="TAC"/>
              <w:rPr>
                <w:rFonts w:cs="Arial"/>
                <w:sz w:val="16"/>
                <w:szCs w:val="16"/>
              </w:rPr>
            </w:pPr>
            <w:r w:rsidRPr="00E65218">
              <w:rPr>
                <w:rFonts w:eastAsia="Times New Roman" w:cs="Arial"/>
                <w:sz w:val="16"/>
                <w:szCs w:val="16"/>
                <w:lang w:eastAsia="ko-KR"/>
              </w:rPr>
              <w:t>SA#108</w:t>
            </w:r>
          </w:p>
        </w:tc>
        <w:tc>
          <w:tcPr>
            <w:tcW w:w="1095" w:type="dxa"/>
            <w:gridSpan w:val="2"/>
            <w:tcBorders>
              <w:top w:val="single" w:sz="12" w:space="0" w:color="auto"/>
              <w:left w:val="single" w:sz="4" w:space="0" w:color="auto"/>
              <w:bottom w:val="single" w:sz="12" w:space="0" w:color="auto"/>
              <w:right w:val="single" w:sz="4" w:space="0" w:color="auto"/>
            </w:tcBorders>
          </w:tcPr>
          <w:p w14:paraId="10467E3B" w14:textId="2357B9CE" w:rsidR="00E65218" w:rsidRDefault="00E65218" w:rsidP="00E65218">
            <w:pPr>
              <w:pStyle w:val="TAL"/>
              <w:jc w:val="center"/>
              <w:rPr>
                <w:rFonts w:cs="Arial"/>
                <w:sz w:val="16"/>
                <w:szCs w:val="16"/>
              </w:rPr>
            </w:pPr>
            <w:r w:rsidRPr="00E65218">
              <w:rPr>
                <w:rFonts w:eastAsia="Times New Roman" w:cs="Arial"/>
                <w:sz w:val="16"/>
                <w:szCs w:val="16"/>
                <w:lang w:eastAsia="ko-KR"/>
              </w:rPr>
              <w:t>SP-250561</w:t>
            </w:r>
          </w:p>
        </w:tc>
        <w:tc>
          <w:tcPr>
            <w:tcW w:w="568" w:type="dxa"/>
            <w:gridSpan w:val="2"/>
            <w:tcBorders>
              <w:top w:val="single" w:sz="12" w:space="0" w:color="auto"/>
              <w:left w:val="single" w:sz="4" w:space="0" w:color="auto"/>
              <w:bottom w:val="single" w:sz="12" w:space="0" w:color="auto"/>
              <w:right w:val="single" w:sz="4" w:space="0" w:color="auto"/>
            </w:tcBorders>
          </w:tcPr>
          <w:p w14:paraId="7B6569C8" w14:textId="777FDD1D" w:rsidR="00E65218" w:rsidRDefault="00E65218" w:rsidP="00E65218">
            <w:pPr>
              <w:pStyle w:val="TAL"/>
              <w:rPr>
                <w:rFonts w:cs="Arial"/>
                <w:sz w:val="16"/>
                <w:szCs w:val="16"/>
              </w:rPr>
            </w:pPr>
            <w:r w:rsidRPr="00E65218">
              <w:rPr>
                <w:rFonts w:eastAsia="Times New Roman" w:cs="Arial"/>
                <w:sz w:val="16"/>
                <w:szCs w:val="16"/>
                <w:lang w:eastAsia="ko-KR"/>
              </w:rPr>
              <w:t>0050</w:t>
            </w:r>
          </w:p>
        </w:tc>
        <w:tc>
          <w:tcPr>
            <w:tcW w:w="426" w:type="dxa"/>
            <w:gridSpan w:val="2"/>
            <w:tcBorders>
              <w:top w:val="single" w:sz="12" w:space="0" w:color="auto"/>
              <w:bottom w:val="single" w:sz="12" w:space="0" w:color="auto"/>
            </w:tcBorders>
            <w:shd w:val="solid" w:color="FFFFFF" w:fill="auto"/>
          </w:tcPr>
          <w:p w14:paraId="7C982160" w14:textId="7F529419" w:rsidR="00E65218" w:rsidRDefault="00E65218" w:rsidP="00E65218">
            <w:pPr>
              <w:pStyle w:val="TAR"/>
              <w:rPr>
                <w:rFonts w:cs="Arial"/>
                <w:sz w:val="16"/>
                <w:szCs w:val="16"/>
              </w:rPr>
            </w:pPr>
            <w:r w:rsidRPr="00E65218">
              <w:rPr>
                <w:rFonts w:eastAsia="Times New Roman" w:cs="Arial"/>
                <w:sz w:val="16"/>
                <w:szCs w:val="16"/>
                <w:lang w:eastAsia="ko-KR"/>
              </w:rPr>
              <w:t>1</w:t>
            </w:r>
          </w:p>
        </w:tc>
        <w:tc>
          <w:tcPr>
            <w:tcW w:w="568" w:type="dxa"/>
            <w:gridSpan w:val="2"/>
            <w:tcBorders>
              <w:top w:val="single" w:sz="12" w:space="0" w:color="auto"/>
              <w:bottom w:val="single" w:sz="12" w:space="0" w:color="auto"/>
            </w:tcBorders>
            <w:shd w:val="solid" w:color="FFFFFF" w:fill="auto"/>
          </w:tcPr>
          <w:p w14:paraId="73456CAA" w14:textId="1E0878F2" w:rsidR="00E65218" w:rsidRDefault="00E65218" w:rsidP="00E65218">
            <w:pPr>
              <w:pStyle w:val="TAC"/>
              <w:rPr>
                <w:rFonts w:cs="Arial"/>
                <w:sz w:val="16"/>
                <w:szCs w:val="16"/>
              </w:rPr>
            </w:pPr>
            <w:r w:rsidRPr="00E65218">
              <w:rPr>
                <w:rFonts w:eastAsia="Times New Roman" w:cs="Arial"/>
                <w:sz w:val="16"/>
                <w:szCs w:val="16"/>
                <w:lang w:eastAsia="ko-KR"/>
              </w:rPr>
              <w:t>B</w:t>
            </w:r>
          </w:p>
        </w:tc>
        <w:tc>
          <w:tcPr>
            <w:tcW w:w="4679" w:type="dxa"/>
            <w:gridSpan w:val="2"/>
            <w:tcBorders>
              <w:top w:val="single" w:sz="12" w:space="0" w:color="auto"/>
              <w:bottom w:val="single" w:sz="12" w:space="0" w:color="auto"/>
            </w:tcBorders>
            <w:shd w:val="solid" w:color="FFFFFF" w:fill="auto"/>
          </w:tcPr>
          <w:p w14:paraId="49669B49" w14:textId="4614AB1D" w:rsidR="00E65218" w:rsidRDefault="00E65218" w:rsidP="00E65218">
            <w:pPr>
              <w:pStyle w:val="TAL"/>
              <w:rPr>
                <w:rFonts w:cs="Arial"/>
                <w:sz w:val="16"/>
                <w:szCs w:val="16"/>
              </w:rPr>
            </w:pPr>
            <w:r w:rsidRPr="00E65218">
              <w:rPr>
                <w:rFonts w:eastAsia="Times New Roman" w:cs="Arial"/>
                <w:sz w:val="16"/>
                <w:szCs w:val="16"/>
                <w:lang w:eastAsia="ko-KR"/>
              </w:rPr>
              <w:t>Add UAS charging requirements</w:t>
            </w:r>
          </w:p>
        </w:tc>
        <w:tc>
          <w:tcPr>
            <w:tcW w:w="709" w:type="dxa"/>
            <w:gridSpan w:val="2"/>
            <w:tcBorders>
              <w:top w:val="single" w:sz="12" w:space="0" w:color="auto"/>
              <w:bottom w:val="single" w:sz="12" w:space="0" w:color="auto"/>
            </w:tcBorders>
            <w:shd w:val="solid" w:color="FFFFFF" w:fill="auto"/>
          </w:tcPr>
          <w:p w14:paraId="00601E28" w14:textId="21F55127" w:rsidR="00E65218" w:rsidRDefault="00E65218" w:rsidP="00E65218">
            <w:pPr>
              <w:pStyle w:val="TAC"/>
              <w:rPr>
                <w:bCs/>
                <w:sz w:val="16"/>
                <w:szCs w:val="16"/>
              </w:rPr>
            </w:pPr>
            <w:r w:rsidRPr="00E65218">
              <w:rPr>
                <w:rFonts w:eastAsia="Times New Roman" w:cs="Arial"/>
                <w:sz w:val="16"/>
                <w:szCs w:val="16"/>
                <w:lang w:eastAsia="ko-KR"/>
              </w:rPr>
              <w:t>19.2.0</w:t>
            </w:r>
          </w:p>
        </w:tc>
      </w:tr>
      <w:tr w:rsidR="00E65218" w14:paraId="353F94B4" w14:textId="77777777" w:rsidTr="00E14A13">
        <w:trPr>
          <w:gridBefore w:val="1"/>
          <w:wBefore w:w="48" w:type="dxa"/>
        </w:trPr>
        <w:tc>
          <w:tcPr>
            <w:tcW w:w="805" w:type="dxa"/>
            <w:gridSpan w:val="2"/>
            <w:tcBorders>
              <w:top w:val="single" w:sz="12" w:space="0" w:color="auto"/>
              <w:bottom w:val="single" w:sz="12" w:space="0" w:color="auto"/>
            </w:tcBorders>
          </w:tcPr>
          <w:p w14:paraId="307A7261" w14:textId="5B3701EF" w:rsidR="00E65218" w:rsidRDefault="00E65218" w:rsidP="00E65218">
            <w:pPr>
              <w:pStyle w:val="TAC"/>
              <w:rPr>
                <w:rFonts w:cs="Arial"/>
                <w:sz w:val="16"/>
                <w:szCs w:val="16"/>
              </w:rPr>
            </w:pPr>
            <w:r w:rsidRPr="00E65218">
              <w:rPr>
                <w:rFonts w:eastAsia="Times New Roman" w:cs="Arial"/>
                <w:sz w:val="16"/>
                <w:szCs w:val="16"/>
                <w:lang w:eastAsia="ko-KR"/>
              </w:rPr>
              <w:t>2025-06</w:t>
            </w:r>
          </w:p>
        </w:tc>
        <w:tc>
          <w:tcPr>
            <w:tcW w:w="801" w:type="dxa"/>
            <w:gridSpan w:val="2"/>
            <w:tcBorders>
              <w:top w:val="single" w:sz="12" w:space="0" w:color="auto"/>
              <w:bottom w:val="single" w:sz="12" w:space="0" w:color="auto"/>
            </w:tcBorders>
          </w:tcPr>
          <w:p w14:paraId="6482C489" w14:textId="68521393" w:rsidR="00E65218" w:rsidRDefault="00E65218" w:rsidP="00E65218">
            <w:pPr>
              <w:pStyle w:val="TAC"/>
              <w:rPr>
                <w:rFonts w:cs="Arial"/>
                <w:sz w:val="16"/>
                <w:szCs w:val="16"/>
              </w:rPr>
            </w:pPr>
            <w:r w:rsidRPr="00E65218">
              <w:rPr>
                <w:rFonts w:eastAsia="Times New Roman" w:cs="Arial"/>
                <w:sz w:val="16"/>
                <w:szCs w:val="16"/>
                <w:lang w:eastAsia="ko-KR"/>
              </w:rPr>
              <w:t>SA#108</w:t>
            </w:r>
          </w:p>
        </w:tc>
        <w:tc>
          <w:tcPr>
            <w:tcW w:w="1095" w:type="dxa"/>
            <w:gridSpan w:val="2"/>
            <w:tcBorders>
              <w:top w:val="single" w:sz="12" w:space="0" w:color="auto"/>
              <w:left w:val="single" w:sz="4" w:space="0" w:color="auto"/>
              <w:bottom w:val="single" w:sz="12" w:space="0" w:color="auto"/>
              <w:right w:val="single" w:sz="4" w:space="0" w:color="auto"/>
            </w:tcBorders>
          </w:tcPr>
          <w:p w14:paraId="07BA98AF" w14:textId="2FC5E1DE" w:rsidR="00E65218" w:rsidRDefault="00E65218" w:rsidP="00E65218">
            <w:pPr>
              <w:pStyle w:val="TAL"/>
              <w:jc w:val="center"/>
              <w:rPr>
                <w:rFonts w:cs="Arial"/>
                <w:sz w:val="16"/>
                <w:szCs w:val="16"/>
              </w:rPr>
            </w:pPr>
            <w:r w:rsidRPr="00E65218">
              <w:rPr>
                <w:rFonts w:eastAsia="Times New Roman" w:cs="Arial"/>
                <w:sz w:val="16"/>
                <w:szCs w:val="16"/>
                <w:lang w:eastAsia="ko-KR"/>
              </w:rPr>
              <w:t>SP-250518</w:t>
            </w:r>
          </w:p>
        </w:tc>
        <w:tc>
          <w:tcPr>
            <w:tcW w:w="568" w:type="dxa"/>
            <w:gridSpan w:val="2"/>
            <w:tcBorders>
              <w:top w:val="single" w:sz="12" w:space="0" w:color="auto"/>
              <w:left w:val="single" w:sz="4" w:space="0" w:color="auto"/>
              <w:bottom w:val="single" w:sz="12" w:space="0" w:color="auto"/>
              <w:right w:val="single" w:sz="4" w:space="0" w:color="auto"/>
            </w:tcBorders>
          </w:tcPr>
          <w:p w14:paraId="1C802E0B" w14:textId="5576D7F7" w:rsidR="00E65218" w:rsidRDefault="00E65218" w:rsidP="00E65218">
            <w:pPr>
              <w:pStyle w:val="TAL"/>
              <w:rPr>
                <w:rFonts w:cs="Arial"/>
                <w:sz w:val="16"/>
                <w:szCs w:val="16"/>
              </w:rPr>
            </w:pPr>
            <w:r w:rsidRPr="00E65218">
              <w:rPr>
                <w:rFonts w:eastAsia="Times New Roman" w:cs="Arial"/>
                <w:sz w:val="16"/>
                <w:szCs w:val="16"/>
                <w:lang w:eastAsia="ko-KR"/>
              </w:rPr>
              <w:t>0052</w:t>
            </w:r>
          </w:p>
        </w:tc>
        <w:tc>
          <w:tcPr>
            <w:tcW w:w="426" w:type="dxa"/>
            <w:gridSpan w:val="2"/>
            <w:tcBorders>
              <w:top w:val="single" w:sz="12" w:space="0" w:color="auto"/>
              <w:bottom w:val="single" w:sz="12" w:space="0" w:color="auto"/>
            </w:tcBorders>
            <w:shd w:val="solid" w:color="FFFFFF" w:fill="auto"/>
          </w:tcPr>
          <w:p w14:paraId="7C7325DF" w14:textId="4B480229" w:rsidR="00E65218" w:rsidRDefault="00E65218" w:rsidP="00E65218">
            <w:pPr>
              <w:pStyle w:val="TAR"/>
              <w:rPr>
                <w:rFonts w:cs="Arial"/>
                <w:sz w:val="16"/>
                <w:szCs w:val="16"/>
              </w:rPr>
            </w:pPr>
            <w:r w:rsidRPr="00E65218">
              <w:rPr>
                <w:rFonts w:eastAsia="Times New Roman" w:cs="Arial"/>
                <w:sz w:val="16"/>
                <w:szCs w:val="16"/>
                <w:lang w:eastAsia="ko-KR"/>
              </w:rPr>
              <w:t>1</w:t>
            </w:r>
          </w:p>
        </w:tc>
        <w:tc>
          <w:tcPr>
            <w:tcW w:w="568" w:type="dxa"/>
            <w:gridSpan w:val="2"/>
            <w:tcBorders>
              <w:top w:val="single" w:sz="12" w:space="0" w:color="auto"/>
              <w:bottom w:val="single" w:sz="12" w:space="0" w:color="auto"/>
            </w:tcBorders>
            <w:shd w:val="solid" w:color="FFFFFF" w:fill="auto"/>
          </w:tcPr>
          <w:p w14:paraId="6880DFF5" w14:textId="2487BA29" w:rsidR="00E65218" w:rsidRDefault="00E65218" w:rsidP="00E65218">
            <w:pPr>
              <w:pStyle w:val="TAC"/>
              <w:rPr>
                <w:rFonts w:cs="Arial"/>
                <w:sz w:val="16"/>
                <w:szCs w:val="16"/>
              </w:rPr>
            </w:pPr>
            <w:r w:rsidRPr="00E65218">
              <w:rPr>
                <w:rFonts w:eastAsia="Times New Roman" w:cs="Arial"/>
                <w:sz w:val="16"/>
                <w:szCs w:val="16"/>
                <w:lang w:eastAsia="ko-KR"/>
              </w:rPr>
              <w:t>B</w:t>
            </w:r>
          </w:p>
        </w:tc>
        <w:tc>
          <w:tcPr>
            <w:tcW w:w="4679" w:type="dxa"/>
            <w:gridSpan w:val="2"/>
            <w:tcBorders>
              <w:top w:val="single" w:sz="12" w:space="0" w:color="auto"/>
              <w:bottom w:val="single" w:sz="12" w:space="0" w:color="auto"/>
            </w:tcBorders>
            <w:shd w:val="solid" w:color="FFFFFF" w:fill="auto"/>
          </w:tcPr>
          <w:p w14:paraId="331CB543" w14:textId="05FD7384" w:rsidR="00E65218" w:rsidRDefault="00E65218" w:rsidP="00E65218">
            <w:pPr>
              <w:pStyle w:val="TAL"/>
              <w:rPr>
                <w:rFonts w:cs="Arial"/>
                <w:sz w:val="16"/>
                <w:szCs w:val="16"/>
              </w:rPr>
            </w:pPr>
            <w:r w:rsidRPr="00E65218">
              <w:rPr>
                <w:rFonts w:eastAsia="Times New Roman" w:cs="Arial"/>
                <w:sz w:val="16"/>
                <w:szCs w:val="16"/>
                <w:lang w:eastAsia="ko-KR"/>
              </w:rPr>
              <w:t>Rel-19 CR 32.256 Add MVNO charging which provides satellite access service</w:t>
            </w:r>
          </w:p>
        </w:tc>
        <w:tc>
          <w:tcPr>
            <w:tcW w:w="709" w:type="dxa"/>
            <w:gridSpan w:val="2"/>
            <w:tcBorders>
              <w:top w:val="single" w:sz="12" w:space="0" w:color="auto"/>
              <w:bottom w:val="single" w:sz="12" w:space="0" w:color="auto"/>
            </w:tcBorders>
            <w:shd w:val="solid" w:color="FFFFFF" w:fill="auto"/>
          </w:tcPr>
          <w:p w14:paraId="6F629D75" w14:textId="67454067" w:rsidR="00E65218" w:rsidRDefault="00E65218" w:rsidP="00E65218">
            <w:pPr>
              <w:pStyle w:val="TAC"/>
              <w:rPr>
                <w:bCs/>
                <w:sz w:val="16"/>
                <w:szCs w:val="16"/>
              </w:rPr>
            </w:pPr>
            <w:r w:rsidRPr="00E65218">
              <w:rPr>
                <w:rFonts w:eastAsia="Times New Roman" w:cs="Arial"/>
                <w:sz w:val="16"/>
                <w:szCs w:val="16"/>
                <w:lang w:eastAsia="ko-KR"/>
              </w:rPr>
              <w:t>19.2.0</w:t>
            </w:r>
          </w:p>
        </w:tc>
      </w:tr>
    </w:tbl>
    <w:p w14:paraId="20064101" w14:textId="77777777" w:rsidR="00E65218" w:rsidRPr="004D3578" w:rsidRDefault="00E65218"/>
    <w:sectPr w:rsidR="00E65218" w:rsidRPr="004D357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733119" w14:textId="77777777" w:rsidR="00A445A5" w:rsidRDefault="00A445A5">
      <w:r>
        <w:separator/>
      </w:r>
    </w:p>
  </w:endnote>
  <w:endnote w:type="continuationSeparator" w:id="0">
    <w:p w14:paraId="777496C7" w14:textId="77777777" w:rsidR="00A445A5" w:rsidRDefault="00A44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E5405" w14:textId="77777777" w:rsidR="008B00E3" w:rsidRDefault="008B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3AF6E" w14:textId="77777777" w:rsidR="00A445A5" w:rsidRDefault="00A445A5">
      <w:r>
        <w:separator/>
      </w:r>
    </w:p>
  </w:footnote>
  <w:footnote w:type="continuationSeparator" w:id="0">
    <w:p w14:paraId="682A38A0" w14:textId="77777777" w:rsidR="00A445A5" w:rsidRDefault="00A445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697DB" w14:textId="2F9F750C" w:rsidR="008B00E3" w:rsidRDefault="008B00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16A8">
      <w:rPr>
        <w:rFonts w:ascii="Arial" w:hAnsi="Arial" w:cs="Arial"/>
        <w:b/>
        <w:noProof/>
        <w:sz w:val="18"/>
        <w:szCs w:val="18"/>
      </w:rPr>
      <w:t>3GPP TS 32.256 V19.2.0 (2025-06)</w:t>
    </w:r>
    <w:r>
      <w:rPr>
        <w:rFonts w:ascii="Arial" w:hAnsi="Arial" w:cs="Arial"/>
        <w:b/>
        <w:sz w:val="18"/>
        <w:szCs w:val="18"/>
      </w:rPr>
      <w:fldChar w:fldCharType="end"/>
    </w:r>
  </w:p>
  <w:p w14:paraId="5C9C9A1A" w14:textId="77777777" w:rsidR="008B00E3" w:rsidRDefault="008B00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ED0C6B6" w14:textId="052009C5" w:rsidR="008B00E3" w:rsidRDefault="008B00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16A8">
      <w:rPr>
        <w:rFonts w:ascii="Arial" w:hAnsi="Arial" w:cs="Arial"/>
        <w:b/>
        <w:noProof/>
        <w:sz w:val="18"/>
        <w:szCs w:val="18"/>
      </w:rPr>
      <w:t>Release 19</w:t>
    </w:r>
    <w:r>
      <w:rPr>
        <w:rFonts w:ascii="Arial" w:hAnsi="Arial" w:cs="Arial"/>
        <w:b/>
        <w:sz w:val="18"/>
        <w:szCs w:val="18"/>
      </w:rPr>
      <w:fldChar w:fldCharType="end"/>
    </w:r>
  </w:p>
  <w:p w14:paraId="2A642A35" w14:textId="77777777" w:rsidR="008B00E3" w:rsidRDefault="008B00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96C2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A81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E0B22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1960B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7B23CB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1683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A081A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A1A7F7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86C4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16CD5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298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992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2430587">
    <w:abstractNumId w:val="11"/>
  </w:num>
  <w:num w:numId="4" w16cid:durableId="703284320">
    <w:abstractNumId w:val="12"/>
  </w:num>
  <w:num w:numId="5" w16cid:durableId="1578438886">
    <w:abstractNumId w:val="9"/>
  </w:num>
  <w:num w:numId="6" w16cid:durableId="190461758">
    <w:abstractNumId w:val="7"/>
  </w:num>
  <w:num w:numId="7" w16cid:durableId="144397719">
    <w:abstractNumId w:val="6"/>
  </w:num>
  <w:num w:numId="8" w16cid:durableId="1143111510">
    <w:abstractNumId w:val="5"/>
  </w:num>
  <w:num w:numId="9" w16cid:durableId="1421560666">
    <w:abstractNumId w:val="4"/>
  </w:num>
  <w:num w:numId="10" w16cid:durableId="2086341405">
    <w:abstractNumId w:val="8"/>
  </w:num>
  <w:num w:numId="11" w16cid:durableId="373626191">
    <w:abstractNumId w:val="3"/>
  </w:num>
  <w:num w:numId="12" w16cid:durableId="779447874">
    <w:abstractNumId w:val="2"/>
  </w:num>
  <w:num w:numId="13" w16cid:durableId="907691569">
    <w:abstractNumId w:val="1"/>
  </w:num>
  <w:num w:numId="14" w16cid:durableId="20889610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yMze1MDI1MDNU0lEKTi0uzszPAykwtKgFAPz2leItAAAA"/>
  </w:docVars>
  <w:rsids>
    <w:rsidRoot w:val="004E213A"/>
    <w:rsid w:val="00020633"/>
    <w:rsid w:val="0002431D"/>
    <w:rsid w:val="00026638"/>
    <w:rsid w:val="0002739C"/>
    <w:rsid w:val="00033397"/>
    <w:rsid w:val="00040095"/>
    <w:rsid w:val="000463DD"/>
    <w:rsid w:val="00051834"/>
    <w:rsid w:val="000529F1"/>
    <w:rsid w:val="00054A22"/>
    <w:rsid w:val="000655A6"/>
    <w:rsid w:val="000750DF"/>
    <w:rsid w:val="00077B84"/>
    <w:rsid w:val="00080512"/>
    <w:rsid w:val="00082169"/>
    <w:rsid w:val="000A2C70"/>
    <w:rsid w:val="000A6021"/>
    <w:rsid w:val="000A6262"/>
    <w:rsid w:val="000D58AB"/>
    <w:rsid w:val="000E7AE6"/>
    <w:rsid w:val="000F2989"/>
    <w:rsid w:val="000F56C5"/>
    <w:rsid w:val="00100C4E"/>
    <w:rsid w:val="00134E18"/>
    <w:rsid w:val="001574B8"/>
    <w:rsid w:val="00157B36"/>
    <w:rsid w:val="0017678E"/>
    <w:rsid w:val="0018057E"/>
    <w:rsid w:val="001D02C2"/>
    <w:rsid w:val="001E0DEC"/>
    <w:rsid w:val="001E7AC7"/>
    <w:rsid w:val="001F168B"/>
    <w:rsid w:val="00202C0D"/>
    <w:rsid w:val="002141CF"/>
    <w:rsid w:val="002209CE"/>
    <w:rsid w:val="002213C3"/>
    <w:rsid w:val="002216A1"/>
    <w:rsid w:val="002347A2"/>
    <w:rsid w:val="00234CEA"/>
    <w:rsid w:val="00237C6E"/>
    <w:rsid w:val="00267E09"/>
    <w:rsid w:val="002737AF"/>
    <w:rsid w:val="00283F14"/>
    <w:rsid w:val="00293DB0"/>
    <w:rsid w:val="002977C3"/>
    <w:rsid w:val="002A1315"/>
    <w:rsid w:val="002B36F9"/>
    <w:rsid w:val="002C0900"/>
    <w:rsid w:val="002C6F8B"/>
    <w:rsid w:val="002D2EBD"/>
    <w:rsid w:val="002E1E0A"/>
    <w:rsid w:val="002E69F3"/>
    <w:rsid w:val="002E7616"/>
    <w:rsid w:val="0030112D"/>
    <w:rsid w:val="00314ED5"/>
    <w:rsid w:val="003172DC"/>
    <w:rsid w:val="00325D45"/>
    <w:rsid w:val="0035462D"/>
    <w:rsid w:val="003567B3"/>
    <w:rsid w:val="00363D2F"/>
    <w:rsid w:val="00365587"/>
    <w:rsid w:val="00376796"/>
    <w:rsid w:val="00381C57"/>
    <w:rsid w:val="00394AD5"/>
    <w:rsid w:val="003A2CBB"/>
    <w:rsid w:val="003B69BC"/>
    <w:rsid w:val="003C3971"/>
    <w:rsid w:val="003D26D5"/>
    <w:rsid w:val="003E70F7"/>
    <w:rsid w:val="003F574E"/>
    <w:rsid w:val="003F6BE4"/>
    <w:rsid w:val="003F7469"/>
    <w:rsid w:val="003F7579"/>
    <w:rsid w:val="004224D6"/>
    <w:rsid w:val="00427CEE"/>
    <w:rsid w:val="00427EA8"/>
    <w:rsid w:val="00430237"/>
    <w:rsid w:val="00434BCC"/>
    <w:rsid w:val="004401C3"/>
    <w:rsid w:val="00453DC7"/>
    <w:rsid w:val="00486AC2"/>
    <w:rsid w:val="0048709D"/>
    <w:rsid w:val="004A4484"/>
    <w:rsid w:val="004B1BF9"/>
    <w:rsid w:val="004B70C3"/>
    <w:rsid w:val="004C2FFE"/>
    <w:rsid w:val="004C6E48"/>
    <w:rsid w:val="004D3578"/>
    <w:rsid w:val="004E213A"/>
    <w:rsid w:val="004E3676"/>
    <w:rsid w:val="004E5191"/>
    <w:rsid w:val="004E6552"/>
    <w:rsid w:val="00506123"/>
    <w:rsid w:val="00514B0B"/>
    <w:rsid w:val="005255E2"/>
    <w:rsid w:val="00530F2A"/>
    <w:rsid w:val="00543E6C"/>
    <w:rsid w:val="00562F72"/>
    <w:rsid w:val="00565087"/>
    <w:rsid w:val="00571436"/>
    <w:rsid w:val="00582F5C"/>
    <w:rsid w:val="005D2E01"/>
    <w:rsid w:val="005E0F4B"/>
    <w:rsid w:val="005E4A4B"/>
    <w:rsid w:val="005E7E6F"/>
    <w:rsid w:val="005F1B82"/>
    <w:rsid w:val="005F66CD"/>
    <w:rsid w:val="00600A33"/>
    <w:rsid w:val="00614FA2"/>
    <w:rsid w:val="00614FDF"/>
    <w:rsid w:val="00621236"/>
    <w:rsid w:val="00634453"/>
    <w:rsid w:val="00650A93"/>
    <w:rsid w:val="00657A9B"/>
    <w:rsid w:val="0066158D"/>
    <w:rsid w:val="00664D23"/>
    <w:rsid w:val="006718B7"/>
    <w:rsid w:val="00677EFA"/>
    <w:rsid w:val="006864CA"/>
    <w:rsid w:val="006A188E"/>
    <w:rsid w:val="006B279C"/>
    <w:rsid w:val="006E3F53"/>
    <w:rsid w:val="006E5C86"/>
    <w:rsid w:val="006F4043"/>
    <w:rsid w:val="007024A8"/>
    <w:rsid w:val="00716EA0"/>
    <w:rsid w:val="00721B3C"/>
    <w:rsid w:val="00725F46"/>
    <w:rsid w:val="00734A5B"/>
    <w:rsid w:val="0073511C"/>
    <w:rsid w:val="00744E76"/>
    <w:rsid w:val="00753E69"/>
    <w:rsid w:val="00757A68"/>
    <w:rsid w:val="00760890"/>
    <w:rsid w:val="00766CB1"/>
    <w:rsid w:val="00774ED0"/>
    <w:rsid w:val="00780D43"/>
    <w:rsid w:val="00781F0F"/>
    <w:rsid w:val="007B4A1B"/>
    <w:rsid w:val="007D1D90"/>
    <w:rsid w:val="007E52E0"/>
    <w:rsid w:val="007E7065"/>
    <w:rsid w:val="008028A4"/>
    <w:rsid w:val="008057CA"/>
    <w:rsid w:val="008156D7"/>
    <w:rsid w:val="008303F7"/>
    <w:rsid w:val="00837C38"/>
    <w:rsid w:val="00847A5D"/>
    <w:rsid w:val="00851EEC"/>
    <w:rsid w:val="00852BD2"/>
    <w:rsid w:val="0085614A"/>
    <w:rsid w:val="008701D7"/>
    <w:rsid w:val="008768CA"/>
    <w:rsid w:val="00884D89"/>
    <w:rsid w:val="008A7297"/>
    <w:rsid w:val="008B00E3"/>
    <w:rsid w:val="008B50CE"/>
    <w:rsid w:val="008C057B"/>
    <w:rsid w:val="008C2F8A"/>
    <w:rsid w:val="008C7930"/>
    <w:rsid w:val="008D4E61"/>
    <w:rsid w:val="008D5503"/>
    <w:rsid w:val="008F118D"/>
    <w:rsid w:val="008F2C17"/>
    <w:rsid w:val="008F5E75"/>
    <w:rsid w:val="008F7B23"/>
    <w:rsid w:val="0090271F"/>
    <w:rsid w:val="00902E23"/>
    <w:rsid w:val="00903669"/>
    <w:rsid w:val="009041A9"/>
    <w:rsid w:val="009075CA"/>
    <w:rsid w:val="00912057"/>
    <w:rsid w:val="0091348E"/>
    <w:rsid w:val="009172C1"/>
    <w:rsid w:val="00917CCB"/>
    <w:rsid w:val="0092404C"/>
    <w:rsid w:val="00937E9E"/>
    <w:rsid w:val="009404C4"/>
    <w:rsid w:val="00942EC2"/>
    <w:rsid w:val="00964F13"/>
    <w:rsid w:val="00967F13"/>
    <w:rsid w:val="009778C6"/>
    <w:rsid w:val="0098169B"/>
    <w:rsid w:val="00985AFD"/>
    <w:rsid w:val="00985C82"/>
    <w:rsid w:val="00987FB9"/>
    <w:rsid w:val="0099060F"/>
    <w:rsid w:val="00994D99"/>
    <w:rsid w:val="009B451F"/>
    <w:rsid w:val="009B6559"/>
    <w:rsid w:val="009C3DC5"/>
    <w:rsid w:val="009D1191"/>
    <w:rsid w:val="009D669D"/>
    <w:rsid w:val="009E3103"/>
    <w:rsid w:val="009F01FF"/>
    <w:rsid w:val="009F0F7B"/>
    <w:rsid w:val="009F1376"/>
    <w:rsid w:val="009F37B7"/>
    <w:rsid w:val="00A10F02"/>
    <w:rsid w:val="00A164B4"/>
    <w:rsid w:val="00A3270F"/>
    <w:rsid w:val="00A445A5"/>
    <w:rsid w:val="00A51D1F"/>
    <w:rsid w:val="00A53724"/>
    <w:rsid w:val="00A621A9"/>
    <w:rsid w:val="00A74161"/>
    <w:rsid w:val="00A82346"/>
    <w:rsid w:val="00AA304F"/>
    <w:rsid w:val="00AB423A"/>
    <w:rsid w:val="00AC0336"/>
    <w:rsid w:val="00AE3C3A"/>
    <w:rsid w:val="00AE402B"/>
    <w:rsid w:val="00AF6124"/>
    <w:rsid w:val="00B05BF8"/>
    <w:rsid w:val="00B10A7D"/>
    <w:rsid w:val="00B15449"/>
    <w:rsid w:val="00B352EF"/>
    <w:rsid w:val="00B5609A"/>
    <w:rsid w:val="00B57C18"/>
    <w:rsid w:val="00B81B5A"/>
    <w:rsid w:val="00BA21FA"/>
    <w:rsid w:val="00BA3E50"/>
    <w:rsid w:val="00BC0F7D"/>
    <w:rsid w:val="00BC1733"/>
    <w:rsid w:val="00BC2E97"/>
    <w:rsid w:val="00BC4305"/>
    <w:rsid w:val="00BD7EE9"/>
    <w:rsid w:val="00BE118F"/>
    <w:rsid w:val="00BF2ADC"/>
    <w:rsid w:val="00C025C4"/>
    <w:rsid w:val="00C10987"/>
    <w:rsid w:val="00C12E76"/>
    <w:rsid w:val="00C14648"/>
    <w:rsid w:val="00C209AF"/>
    <w:rsid w:val="00C23B0B"/>
    <w:rsid w:val="00C30F90"/>
    <w:rsid w:val="00C33079"/>
    <w:rsid w:val="00C4113D"/>
    <w:rsid w:val="00C45231"/>
    <w:rsid w:val="00C46104"/>
    <w:rsid w:val="00C47286"/>
    <w:rsid w:val="00C55740"/>
    <w:rsid w:val="00C559BE"/>
    <w:rsid w:val="00C60FC9"/>
    <w:rsid w:val="00C65275"/>
    <w:rsid w:val="00C72833"/>
    <w:rsid w:val="00C8350F"/>
    <w:rsid w:val="00C93F40"/>
    <w:rsid w:val="00CA3D0C"/>
    <w:rsid w:val="00CC6D49"/>
    <w:rsid w:val="00CD0FBC"/>
    <w:rsid w:val="00CD6802"/>
    <w:rsid w:val="00D17C01"/>
    <w:rsid w:val="00D3459B"/>
    <w:rsid w:val="00D3750D"/>
    <w:rsid w:val="00D463AA"/>
    <w:rsid w:val="00D5072F"/>
    <w:rsid w:val="00D56A31"/>
    <w:rsid w:val="00D60E5B"/>
    <w:rsid w:val="00D738D6"/>
    <w:rsid w:val="00D755EB"/>
    <w:rsid w:val="00D77878"/>
    <w:rsid w:val="00D87E00"/>
    <w:rsid w:val="00D909A5"/>
    <w:rsid w:val="00D9134D"/>
    <w:rsid w:val="00DA7A03"/>
    <w:rsid w:val="00DB1818"/>
    <w:rsid w:val="00DC309B"/>
    <w:rsid w:val="00DC4DA2"/>
    <w:rsid w:val="00DD3CCA"/>
    <w:rsid w:val="00DE5B9C"/>
    <w:rsid w:val="00DF2A00"/>
    <w:rsid w:val="00DF2B1F"/>
    <w:rsid w:val="00DF62CD"/>
    <w:rsid w:val="00DF62E3"/>
    <w:rsid w:val="00E013B1"/>
    <w:rsid w:val="00E10C15"/>
    <w:rsid w:val="00E14A13"/>
    <w:rsid w:val="00E14A96"/>
    <w:rsid w:val="00E339E6"/>
    <w:rsid w:val="00E33D4E"/>
    <w:rsid w:val="00E43D4A"/>
    <w:rsid w:val="00E4735D"/>
    <w:rsid w:val="00E516A8"/>
    <w:rsid w:val="00E554AA"/>
    <w:rsid w:val="00E640F4"/>
    <w:rsid w:val="00E65218"/>
    <w:rsid w:val="00E704E3"/>
    <w:rsid w:val="00E745FC"/>
    <w:rsid w:val="00E77645"/>
    <w:rsid w:val="00E80D94"/>
    <w:rsid w:val="00EA0A6B"/>
    <w:rsid w:val="00EB649C"/>
    <w:rsid w:val="00EB7A9A"/>
    <w:rsid w:val="00EC4A25"/>
    <w:rsid w:val="00EC56E5"/>
    <w:rsid w:val="00EC7653"/>
    <w:rsid w:val="00ED4FC2"/>
    <w:rsid w:val="00ED5C51"/>
    <w:rsid w:val="00EF0DF5"/>
    <w:rsid w:val="00F01D19"/>
    <w:rsid w:val="00F025A2"/>
    <w:rsid w:val="00F041F3"/>
    <w:rsid w:val="00F04712"/>
    <w:rsid w:val="00F131E6"/>
    <w:rsid w:val="00F22EC7"/>
    <w:rsid w:val="00F653B8"/>
    <w:rsid w:val="00F73017"/>
    <w:rsid w:val="00FA1140"/>
    <w:rsid w:val="00FA1266"/>
    <w:rsid w:val="00FC1192"/>
    <w:rsid w:val="00FF47B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C76F7A"/>
  <w15:chartTrackingRefBased/>
  <w15:docId w15:val="{3874F476-CF01-405B-B3E9-11920F53B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HChar">
    <w:name w:val="TH Char"/>
    <w:link w:val="TH"/>
    <w:qFormat/>
    <w:locked/>
    <w:rsid w:val="00D909A5"/>
    <w:rPr>
      <w:rFonts w:ascii="Arial" w:hAnsi="Arial"/>
      <w:b/>
      <w:lang w:eastAsia="en-US"/>
    </w:rPr>
  </w:style>
  <w:style w:type="character" w:customStyle="1" w:styleId="B1Char">
    <w:name w:val="B1 Char"/>
    <w:link w:val="B1"/>
    <w:qFormat/>
    <w:locked/>
    <w:rsid w:val="00D909A5"/>
    <w:rPr>
      <w:lang w:eastAsia="en-US"/>
    </w:rPr>
  </w:style>
  <w:style w:type="character" w:customStyle="1" w:styleId="EXCar">
    <w:name w:val="EX Car"/>
    <w:link w:val="EX"/>
    <w:rsid w:val="00D909A5"/>
    <w:rPr>
      <w:lang w:eastAsia="en-US"/>
    </w:rPr>
  </w:style>
  <w:style w:type="character" w:customStyle="1" w:styleId="TFChar">
    <w:name w:val="TF Char"/>
    <w:link w:val="TF"/>
    <w:qFormat/>
    <w:rsid w:val="00D909A5"/>
    <w:rPr>
      <w:rFonts w:ascii="Arial" w:hAnsi="Arial"/>
      <w:b/>
      <w:lang w:eastAsia="en-US"/>
    </w:rPr>
  </w:style>
  <w:style w:type="character" w:customStyle="1" w:styleId="TALChar1">
    <w:name w:val="TAL Char1"/>
    <w:link w:val="TAL"/>
    <w:rsid w:val="00912057"/>
    <w:rPr>
      <w:rFonts w:ascii="Arial" w:hAnsi="Arial"/>
      <w:sz w:val="18"/>
      <w:lang w:eastAsia="en-US"/>
    </w:rPr>
  </w:style>
  <w:style w:type="character" w:customStyle="1" w:styleId="TACChar">
    <w:name w:val="TAC Char"/>
    <w:link w:val="TAC"/>
    <w:qFormat/>
    <w:rsid w:val="00912057"/>
    <w:rPr>
      <w:rFonts w:ascii="Arial" w:hAnsi="Arial"/>
      <w:sz w:val="18"/>
      <w:lang w:eastAsia="en-US"/>
    </w:rPr>
  </w:style>
  <w:style w:type="character" w:customStyle="1" w:styleId="TAHCar">
    <w:name w:val="TAH Car"/>
    <w:link w:val="TAH"/>
    <w:locked/>
    <w:rsid w:val="002C6F8B"/>
    <w:rPr>
      <w:rFonts w:ascii="Arial" w:hAnsi="Arial"/>
      <w:b/>
      <w:sz w:val="18"/>
      <w:lang w:eastAsia="en-US"/>
    </w:rPr>
  </w:style>
  <w:style w:type="character" w:customStyle="1" w:styleId="shorttext">
    <w:name w:val="short_text"/>
    <w:rsid w:val="003F574E"/>
  </w:style>
  <w:style w:type="character" w:styleId="Hyperlink">
    <w:name w:val="Hyperlink"/>
    <w:uiPriority w:val="99"/>
    <w:rsid w:val="00434BCC"/>
    <w:rPr>
      <w:color w:val="0000FF"/>
      <w:u w:val="single"/>
    </w:rPr>
  </w:style>
  <w:style w:type="paragraph" w:styleId="BalloonText">
    <w:name w:val="Balloon Text"/>
    <w:basedOn w:val="Normal"/>
    <w:link w:val="BalloonTextChar"/>
    <w:rsid w:val="000A2C70"/>
    <w:pPr>
      <w:spacing w:after="0"/>
    </w:pPr>
    <w:rPr>
      <w:rFonts w:ascii="Segoe UI" w:hAnsi="Segoe UI" w:cs="Segoe UI"/>
      <w:sz w:val="18"/>
      <w:szCs w:val="18"/>
    </w:rPr>
  </w:style>
  <w:style w:type="character" w:customStyle="1" w:styleId="BalloonTextChar">
    <w:name w:val="Balloon Text Char"/>
    <w:link w:val="BalloonText"/>
    <w:rsid w:val="000A2C70"/>
    <w:rPr>
      <w:rFonts w:ascii="Segoe UI" w:hAnsi="Segoe UI" w:cs="Segoe UI"/>
      <w:sz w:val="18"/>
      <w:szCs w:val="18"/>
      <w:lang w:eastAsia="en-US"/>
    </w:rPr>
  </w:style>
  <w:style w:type="character" w:customStyle="1" w:styleId="EWChar">
    <w:name w:val="EW Char"/>
    <w:link w:val="EW"/>
    <w:locked/>
    <w:rsid w:val="00BC1733"/>
    <w:rPr>
      <w:lang w:eastAsia="en-US"/>
    </w:rPr>
  </w:style>
  <w:style w:type="paragraph" w:styleId="Bibliography">
    <w:name w:val="Bibliography"/>
    <w:basedOn w:val="Normal"/>
    <w:next w:val="Normal"/>
    <w:uiPriority w:val="37"/>
    <w:semiHidden/>
    <w:unhideWhenUsed/>
    <w:rsid w:val="0098169B"/>
  </w:style>
  <w:style w:type="paragraph" w:styleId="BlockText">
    <w:name w:val="Block Text"/>
    <w:basedOn w:val="Normal"/>
    <w:rsid w:val="0098169B"/>
    <w:pPr>
      <w:spacing w:after="120"/>
      <w:ind w:left="1440" w:right="1440"/>
    </w:pPr>
  </w:style>
  <w:style w:type="paragraph" w:styleId="BodyText">
    <w:name w:val="Body Text"/>
    <w:basedOn w:val="Normal"/>
    <w:link w:val="BodyTextChar"/>
    <w:rsid w:val="0098169B"/>
    <w:pPr>
      <w:spacing w:after="120"/>
    </w:pPr>
  </w:style>
  <w:style w:type="character" w:customStyle="1" w:styleId="BodyTextChar">
    <w:name w:val="Body Text Char"/>
    <w:link w:val="BodyText"/>
    <w:rsid w:val="0098169B"/>
    <w:rPr>
      <w:lang w:eastAsia="en-US"/>
    </w:rPr>
  </w:style>
  <w:style w:type="paragraph" w:styleId="BodyText2">
    <w:name w:val="Body Text 2"/>
    <w:basedOn w:val="Normal"/>
    <w:link w:val="BodyText2Char"/>
    <w:rsid w:val="0098169B"/>
    <w:pPr>
      <w:spacing w:after="120" w:line="480" w:lineRule="auto"/>
    </w:pPr>
  </w:style>
  <w:style w:type="character" w:customStyle="1" w:styleId="BodyText2Char">
    <w:name w:val="Body Text 2 Char"/>
    <w:link w:val="BodyText2"/>
    <w:rsid w:val="0098169B"/>
    <w:rPr>
      <w:lang w:eastAsia="en-US"/>
    </w:rPr>
  </w:style>
  <w:style w:type="paragraph" w:styleId="BodyText3">
    <w:name w:val="Body Text 3"/>
    <w:basedOn w:val="Normal"/>
    <w:link w:val="BodyText3Char"/>
    <w:rsid w:val="0098169B"/>
    <w:pPr>
      <w:spacing w:after="120"/>
    </w:pPr>
    <w:rPr>
      <w:sz w:val="16"/>
      <w:szCs w:val="16"/>
    </w:rPr>
  </w:style>
  <w:style w:type="character" w:customStyle="1" w:styleId="BodyText3Char">
    <w:name w:val="Body Text 3 Char"/>
    <w:link w:val="BodyText3"/>
    <w:rsid w:val="0098169B"/>
    <w:rPr>
      <w:sz w:val="16"/>
      <w:szCs w:val="16"/>
      <w:lang w:eastAsia="en-US"/>
    </w:rPr>
  </w:style>
  <w:style w:type="paragraph" w:styleId="BodyTextFirstIndent">
    <w:name w:val="Body Text First Indent"/>
    <w:basedOn w:val="BodyText"/>
    <w:link w:val="BodyTextFirstIndentChar"/>
    <w:rsid w:val="0098169B"/>
    <w:pPr>
      <w:ind w:firstLine="210"/>
    </w:pPr>
  </w:style>
  <w:style w:type="character" w:customStyle="1" w:styleId="BodyTextFirstIndentChar">
    <w:name w:val="Body Text First Indent Char"/>
    <w:link w:val="BodyTextFirstIndent"/>
    <w:rsid w:val="0098169B"/>
    <w:rPr>
      <w:lang w:eastAsia="en-US"/>
    </w:rPr>
  </w:style>
  <w:style w:type="paragraph" w:styleId="BodyTextIndent">
    <w:name w:val="Body Text Indent"/>
    <w:basedOn w:val="Normal"/>
    <w:link w:val="BodyTextIndentChar"/>
    <w:rsid w:val="0098169B"/>
    <w:pPr>
      <w:spacing w:after="120"/>
      <w:ind w:left="283"/>
    </w:pPr>
  </w:style>
  <w:style w:type="character" w:customStyle="1" w:styleId="BodyTextIndentChar">
    <w:name w:val="Body Text Indent Char"/>
    <w:link w:val="BodyTextIndent"/>
    <w:rsid w:val="0098169B"/>
    <w:rPr>
      <w:lang w:eastAsia="en-US"/>
    </w:rPr>
  </w:style>
  <w:style w:type="paragraph" w:styleId="BodyTextFirstIndent2">
    <w:name w:val="Body Text First Indent 2"/>
    <w:basedOn w:val="BodyTextIndent"/>
    <w:link w:val="BodyTextFirstIndent2Char"/>
    <w:rsid w:val="0098169B"/>
    <w:pPr>
      <w:ind w:firstLine="210"/>
    </w:pPr>
  </w:style>
  <w:style w:type="character" w:customStyle="1" w:styleId="BodyTextFirstIndent2Char">
    <w:name w:val="Body Text First Indent 2 Char"/>
    <w:link w:val="BodyTextFirstIndent2"/>
    <w:rsid w:val="0098169B"/>
    <w:rPr>
      <w:lang w:eastAsia="en-US"/>
    </w:rPr>
  </w:style>
  <w:style w:type="paragraph" w:styleId="BodyTextIndent2">
    <w:name w:val="Body Text Indent 2"/>
    <w:basedOn w:val="Normal"/>
    <w:link w:val="BodyTextIndent2Char"/>
    <w:rsid w:val="0098169B"/>
    <w:pPr>
      <w:spacing w:after="120" w:line="480" w:lineRule="auto"/>
      <w:ind w:left="283"/>
    </w:pPr>
  </w:style>
  <w:style w:type="character" w:customStyle="1" w:styleId="BodyTextIndent2Char">
    <w:name w:val="Body Text Indent 2 Char"/>
    <w:link w:val="BodyTextIndent2"/>
    <w:rsid w:val="0098169B"/>
    <w:rPr>
      <w:lang w:eastAsia="en-US"/>
    </w:rPr>
  </w:style>
  <w:style w:type="paragraph" w:styleId="BodyTextIndent3">
    <w:name w:val="Body Text Indent 3"/>
    <w:basedOn w:val="Normal"/>
    <w:link w:val="BodyTextIndent3Char"/>
    <w:rsid w:val="0098169B"/>
    <w:pPr>
      <w:spacing w:after="120"/>
      <w:ind w:left="283"/>
    </w:pPr>
    <w:rPr>
      <w:sz w:val="16"/>
      <w:szCs w:val="16"/>
    </w:rPr>
  </w:style>
  <w:style w:type="character" w:customStyle="1" w:styleId="BodyTextIndent3Char">
    <w:name w:val="Body Text Indent 3 Char"/>
    <w:link w:val="BodyTextIndent3"/>
    <w:rsid w:val="0098169B"/>
    <w:rPr>
      <w:sz w:val="16"/>
      <w:szCs w:val="16"/>
      <w:lang w:eastAsia="en-US"/>
    </w:rPr>
  </w:style>
  <w:style w:type="paragraph" w:styleId="Caption">
    <w:name w:val="caption"/>
    <w:basedOn w:val="Normal"/>
    <w:next w:val="Normal"/>
    <w:semiHidden/>
    <w:unhideWhenUsed/>
    <w:qFormat/>
    <w:rsid w:val="0098169B"/>
    <w:rPr>
      <w:b/>
      <w:bCs/>
    </w:rPr>
  </w:style>
  <w:style w:type="paragraph" w:styleId="Closing">
    <w:name w:val="Closing"/>
    <w:basedOn w:val="Normal"/>
    <w:link w:val="ClosingChar"/>
    <w:rsid w:val="0098169B"/>
    <w:pPr>
      <w:ind w:left="4252"/>
    </w:pPr>
  </w:style>
  <w:style w:type="character" w:customStyle="1" w:styleId="ClosingChar">
    <w:name w:val="Closing Char"/>
    <w:link w:val="Closing"/>
    <w:rsid w:val="0098169B"/>
    <w:rPr>
      <w:lang w:eastAsia="en-US"/>
    </w:rPr>
  </w:style>
  <w:style w:type="paragraph" w:styleId="CommentText">
    <w:name w:val="annotation text"/>
    <w:basedOn w:val="Normal"/>
    <w:link w:val="CommentTextChar"/>
    <w:rsid w:val="0098169B"/>
  </w:style>
  <w:style w:type="character" w:customStyle="1" w:styleId="CommentTextChar">
    <w:name w:val="Comment Text Char"/>
    <w:link w:val="CommentText"/>
    <w:rsid w:val="0098169B"/>
    <w:rPr>
      <w:lang w:eastAsia="en-US"/>
    </w:rPr>
  </w:style>
  <w:style w:type="paragraph" w:styleId="CommentSubject">
    <w:name w:val="annotation subject"/>
    <w:basedOn w:val="CommentText"/>
    <w:next w:val="CommentText"/>
    <w:link w:val="CommentSubjectChar"/>
    <w:rsid w:val="0098169B"/>
    <w:rPr>
      <w:b/>
      <w:bCs/>
    </w:rPr>
  </w:style>
  <w:style w:type="character" w:customStyle="1" w:styleId="CommentSubjectChar">
    <w:name w:val="Comment Subject Char"/>
    <w:link w:val="CommentSubject"/>
    <w:rsid w:val="0098169B"/>
    <w:rPr>
      <w:b/>
      <w:bCs/>
      <w:lang w:eastAsia="en-US"/>
    </w:rPr>
  </w:style>
  <w:style w:type="paragraph" w:styleId="Date">
    <w:name w:val="Date"/>
    <w:basedOn w:val="Normal"/>
    <w:next w:val="Normal"/>
    <w:link w:val="DateChar"/>
    <w:rsid w:val="0098169B"/>
  </w:style>
  <w:style w:type="character" w:customStyle="1" w:styleId="DateChar">
    <w:name w:val="Date Char"/>
    <w:link w:val="Date"/>
    <w:rsid w:val="0098169B"/>
    <w:rPr>
      <w:lang w:eastAsia="en-US"/>
    </w:rPr>
  </w:style>
  <w:style w:type="paragraph" w:styleId="DocumentMap">
    <w:name w:val="Document Map"/>
    <w:basedOn w:val="Normal"/>
    <w:link w:val="DocumentMapChar"/>
    <w:rsid w:val="0098169B"/>
    <w:rPr>
      <w:rFonts w:ascii="Segoe UI" w:hAnsi="Segoe UI" w:cs="Segoe UI"/>
      <w:sz w:val="16"/>
      <w:szCs w:val="16"/>
    </w:rPr>
  </w:style>
  <w:style w:type="character" w:customStyle="1" w:styleId="DocumentMapChar">
    <w:name w:val="Document Map Char"/>
    <w:link w:val="DocumentMap"/>
    <w:rsid w:val="0098169B"/>
    <w:rPr>
      <w:rFonts w:ascii="Segoe UI" w:hAnsi="Segoe UI" w:cs="Segoe UI"/>
      <w:sz w:val="16"/>
      <w:szCs w:val="16"/>
      <w:lang w:eastAsia="en-US"/>
    </w:rPr>
  </w:style>
  <w:style w:type="paragraph" w:styleId="E-mailSignature">
    <w:name w:val="E-mail Signature"/>
    <w:basedOn w:val="Normal"/>
    <w:link w:val="E-mailSignatureChar"/>
    <w:rsid w:val="0098169B"/>
  </w:style>
  <w:style w:type="character" w:customStyle="1" w:styleId="E-mailSignatureChar">
    <w:name w:val="E-mail Signature Char"/>
    <w:link w:val="E-mailSignature"/>
    <w:rsid w:val="0098169B"/>
    <w:rPr>
      <w:lang w:eastAsia="en-US"/>
    </w:rPr>
  </w:style>
  <w:style w:type="paragraph" w:styleId="EndnoteText">
    <w:name w:val="endnote text"/>
    <w:basedOn w:val="Normal"/>
    <w:link w:val="EndnoteTextChar"/>
    <w:rsid w:val="0098169B"/>
  </w:style>
  <w:style w:type="character" w:customStyle="1" w:styleId="EndnoteTextChar">
    <w:name w:val="Endnote Text Char"/>
    <w:link w:val="EndnoteText"/>
    <w:rsid w:val="0098169B"/>
    <w:rPr>
      <w:lang w:eastAsia="en-US"/>
    </w:rPr>
  </w:style>
  <w:style w:type="paragraph" w:styleId="EnvelopeAddress">
    <w:name w:val="envelope address"/>
    <w:basedOn w:val="Normal"/>
    <w:rsid w:val="0098169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169B"/>
    <w:rPr>
      <w:rFonts w:ascii="Calibri Light" w:hAnsi="Calibri Light"/>
    </w:rPr>
  </w:style>
  <w:style w:type="paragraph" w:styleId="FootnoteText">
    <w:name w:val="footnote text"/>
    <w:basedOn w:val="Normal"/>
    <w:link w:val="FootnoteTextChar"/>
    <w:rsid w:val="0098169B"/>
  </w:style>
  <w:style w:type="character" w:customStyle="1" w:styleId="FootnoteTextChar">
    <w:name w:val="Footnote Text Char"/>
    <w:link w:val="FootnoteText"/>
    <w:rsid w:val="0098169B"/>
    <w:rPr>
      <w:lang w:eastAsia="en-US"/>
    </w:rPr>
  </w:style>
  <w:style w:type="paragraph" w:styleId="HTMLAddress">
    <w:name w:val="HTML Address"/>
    <w:basedOn w:val="Normal"/>
    <w:link w:val="HTMLAddressChar"/>
    <w:rsid w:val="0098169B"/>
    <w:rPr>
      <w:i/>
      <w:iCs/>
    </w:rPr>
  </w:style>
  <w:style w:type="character" w:customStyle="1" w:styleId="HTMLAddressChar">
    <w:name w:val="HTML Address Char"/>
    <w:link w:val="HTMLAddress"/>
    <w:rsid w:val="0098169B"/>
    <w:rPr>
      <w:i/>
      <w:iCs/>
      <w:lang w:eastAsia="en-US"/>
    </w:rPr>
  </w:style>
  <w:style w:type="paragraph" w:styleId="HTMLPreformatted">
    <w:name w:val="HTML Preformatted"/>
    <w:basedOn w:val="Normal"/>
    <w:link w:val="HTMLPreformattedChar"/>
    <w:rsid w:val="0098169B"/>
    <w:rPr>
      <w:rFonts w:ascii="Courier New" w:hAnsi="Courier New" w:cs="Courier New"/>
    </w:rPr>
  </w:style>
  <w:style w:type="character" w:customStyle="1" w:styleId="HTMLPreformattedChar">
    <w:name w:val="HTML Preformatted Char"/>
    <w:link w:val="HTMLPreformatted"/>
    <w:rsid w:val="0098169B"/>
    <w:rPr>
      <w:rFonts w:ascii="Courier New" w:hAnsi="Courier New" w:cs="Courier New"/>
      <w:lang w:eastAsia="en-US"/>
    </w:rPr>
  </w:style>
  <w:style w:type="paragraph" w:styleId="Index1">
    <w:name w:val="index 1"/>
    <w:basedOn w:val="Normal"/>
    <w:next w:val="Normal"/>
    <w:rsid w:val="0098169B"/>
    <w:pPr>
      <w:ind w:left="200" w:hanging="200"/>
    </w:pPr>
  </w:style>
  <w:style w:type="paragraph" w:styleId="Index2">
    <w:name w:val="index 2"/>
    <w:basedOn w:val="Normal"/>
    <w:next w:val="Normal"/>
    <w:rsid w:val="0098169B"/>
    <w:pPr>
      <w:ind w:left="400" w:hanging="200"/>
    </w:pPr>
  </w:style>
  <w:style w:type="paragraph" w:styleId="Index3">
    <w:name w:val="index 3"/>
    <w:basedOn w:val="Normal"/>
    <w:next w:val="Normal"/>
    <w:rsid w:val="0098169B"/>
    <w:pPr>
      <w:ind w:left="600" w:hanging="200"/>
    </w:pPr>
  </w:style>
  <w:style w:type="paragraph" w:styleId="Index4">
    <w:name w:val="index 4"/>
    <w:basedOn w:val="Normal"/>
    <w:next w:val="Normal"/>
    <w:rsid w:val="0098169B"/>
    <w:pPr>
      <w:ind w:left="800" w:hanging="200"/>
    </w:pPr>
  </w:style>
  <w:style w:type="paragraph" w:styleId="Index5">
    <w:name w:val="index 5"/>
    <w:basedOn w:val="Normal"/>
    <w:next w:val="Normal"/>
    <w:rsid w:val="0098169B"/>
    <w:pPr>
      <w:ind w:left="1000" w:hanging="200"/>
    </w:pPr>
  </w:style>
  <w:style w:type="paragraph" w:styleId="Index6">
    <w:name w:val="index 6"/>
    <w:basedOn w:val="Normal"/>
    <w:next w:val="Normal"/>
    <w:rsid w:val="0098169B"/>
    <w:pPr>
      <w:ind w:left="1200" w:hanging="200"/>
    </w:pPr>
  </w:style>
  <w:style w:type="paragraph" w:styleId="Index7">
    <w:name w:val="index 7"/>
    <w:basedOn w:val="Normal"/>
    <w:next w:val="Normal"/>
    <w:rsid w:val="0098169B"/>
    <w:pPr>
      <w:ind w:left="1400" w:hanging="200"/>
    </w:pPr>
  </w:style>
  <w:style w:type="paragraph" w:styleId="Index8">
    <w:name w:val="index 8"/>
    <w:basedOn w:val="Normal"/>
    <w:next w:val="Normal"/>
    <w:rsid w:val="0098169B"/>
    <w:pPr>
      <w:ind w:left="1600" w:hanging="200"/>
    </w:pPr>
  </w:style>
  <w:style w:type="paragraph" w:styleId="Index9">
    <w:name w:val="index 9"/>
    <w:basedOn w:val="Normal"/>
    <w:next w:val="Normal"/>
    <w:rsid w:val="0098169B"/>
    <w:pPr>
      <w:ind w:left="1800" w:hanging="200"/>
    </w:pPr>
  </w:style>
  <w:style w:type="paragraph" w:styleId="IndexHeading">
    <w:name w:val="index heading"/>
    <w:basedOn w:val="Normal"/>
    <w:next w:val="Index1"/>
    <w:rsid w:val="0098169B"/>
    <w:rPr>
      <w:rFonts w:ascii="Calibri Light" w:hAnsi="Calibri Light"/>
      <w:b/>
      <w:bCs/>
    </w:rPr>
  </w:style>
  <w:style w:type="paragraph" w:styleId="IntenseQuote">
    <w:name w:val="Intense Quote"/>
    <w:basedOn w:val="Normal"/>
    <w:next w:val="Normal"/>
    <w:link w:val="IntenseQuoteChar"/>
    <w:uiPriority w:val="30"/>
    <w:qFormat/>
    <w:rsid w:val="0098169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169B"/>
    <w:rPr>
      <w:i/>
      <w:iCs/>
      <w:color w:val="4472C4"/>
      <w:lang w:eastAsia="en-US"/>
    </w:rPr>
  </w:style>
  <w:style w:type="paragraph" w:styleId="List">
    <w:name w:val="List"/>
    <w:basedOn w:val="Normal"/>
    <w:rsid w:val="0098169B"/>
    <w:pPr>
      <w:ind w:left="283" w:hanging="283"/>
      <w:contextualSpacing/>
    </w:pPr>
  </w:style>
  <w:style w:type="paragraph" w:styleId="List2">
    <w:name w:val="List 2"/>
    <w:basedOn w:val="Normal"/>
    <w:rsid w:val="0098169B"/>
    <w:pPr>
      <w:ind w:left="566" w:hanging="283"/>
      <w:contextualSpacing/>
    </w:pPr>
  </w:style>
  <w:style w:type="paragraph" w:styleId="List3">
    <w:name w:val="List 3"/>
    <w:basedOn w:val="Normal"/>
    <w:rsid w:val="0098169B"/>
    <w:pPr>
      <w:ind w:left="849" w:hanging="283"/>
      <w:contextualSpacing/>
    </w:pPr>
  </w:style>
  <w:style w:type="paragraph" w:styleId="List4">
    <w:name w:val="List 4"/>
    <w:basedOn w:val="Normal"/>
    <w:rsid w:val="0098169B"/>
    <w:pPr>
      <w:ind w:left="1132" w:hanging="283"/>
      <w:contextualSpacing/>
    </w:pPr>
  </w:style>
  <w:style w:type="paragraph" w:styleId="List5">
    <w:name w:val="List 5"/>
    <w:basedOn w:val="Normal"/>
    <w:rsid w:val="0098169B"/>
    <w:pPr>
      <w:ind w:left="1415" w:hanging="283"/>
      <w:contextualSpacing/>
    </w:pPr>
  </w:style>
  <w:style w:type="paragraph" w:styleId="ListBullet">
    <w:name w:val="List Bullet"/>
    <w:basedOn w:val="Normal"/>
    <w:rsid w:val="0098169B"/>
    <w:pPr>
      <w:numPr>
        <w:numId w:val="5"/>
      </w:numPr>
      <w:contextualSpacing/>
    </w:pPr>
  </w:style>
  <w:style w:type="paragraph" w:styleId="ListBullet2">
    <w:name w:val="List Bullet 2"/>
    <w:basedOn w:val="Normal"/>
    <w:qFormat/>
    <w:rsid w:val="0098169B"/>
    <w:pPr>
      <w:numPr>
        <w:numId w:val="6"/>
      </w:numPr>
      <w:contextualSpacing/>
    </w:pPr>
  </w:style>
  <w:style w:type="paragraph" w:styleId="ListBullet3">
    <w:name w:val="List Bullet 3"/>
    <w:basedOn w:val="Normal"/>
    <w:rsid w:val="0098169B"/>
    <w:pPr>
      <w:numPr>
        <w:numId w:val="7"/>
      </w:numPr>
      <w:contextualSpacing/>
    </w:pPr>
  </w:style>
  <w:style w:type="paragraph" w:styleId="ListBullet4">
    <w:name w:val="List Bullet 4"/>
    <w:basedOn w:val="Normal"/>
    <w:rsid w:val="0098169B"/>
    <w:pPr>
      <w:numPr>
        <w:numId w:val="8"/>
      </w:numPr>
      <w:contextualSpacing/>
    </w:pPr>
  </w:style>
  <w:style w:type="paragraph" w:styleId="ListBullet5">
    <w:name w:val="List Bullet 5"/>
    <w:basedOn w:val="Normal"/>
    <w:rsid w:val="0098169B"/>
    <w:pPr>
      <w:numPr>
        <w:numId w:val="9"/>
      </w:numPr>
      <w:contextualSpacing/>
    </w:pPr>
  </w:style>
  <w:style w:type="paragraph" w:styleId="ListContinue">
    <w:name w:val="List Continue"/>
    <w:basedOn w:val="Normal"/>
    <w:rsid w:val="0098169B"/>
    <w:pPr>
      <w:spacing w:after="120"/>
      <w:ind w:left="283"/>
      <w:contextualSpacing/>
    </w:pPr>
  </w:style>
  <w:style w:type="paragraph" w:styleId="ListContinue2">
    <w:name w:val="List Continue 2"/>
    <w:basedOn w:val="Normal"/>
    <w:rsid w:val="0098169B"/>
    <w:pPr>
      <w:spacing w:after="120"/>
      <w:ind w:left="566"/>
      <w:contextualSpacing/>
    </w:pPr>
  </w:style>
  <w:style w:type="paragraph" w:styleId="ListContinue3">
    <w:name w:val="List Continue 3"/>
    <w:basedOn w:val="Normal"/>
    <w:rsid w:val="0098169B"/>
    <w:pPr>
      <w:spacing w:after="120"/>
      <w:ind w:left="849"/>
      <w:contextualSpacing/>
    </w:pPr>
  </w:style>
  <w:style w:type="paragraph" w:styleId="ListContinue4">
    <w:name w:val="List Continue 4"/>
    <w:basedOn w:val="Normal"/>
    <w:rsid w:val="0098169B"/>
    <w:pPr>
      <w:spacing w:after="120"/>
      <w:ind w:left="1132"/>
      <w:contextualSpacing/>
    </w:pPr>
  </w:style>
  <w:style w:type="paragraph" w:styleId="ListContinue5">
    <w:name w:val="List Continue 5"/>
    <w:basedOn w:val="Normal"/>
    <w:rsid w:val="0098169B"/>
    <w:pPr>
      <w:spacing w:after="120"/>
      <w:ind w:left="1415"/>
      <w:contextualSpacing/>
    </w:pPr>
  </w:style>
  <w:style w:type="paragraph" w:styleId="ListNumber">
    <w:name w:val="List Number"/>
    <w:basedOn w:val="Normal"/>
    <w:rsid w:val="0098169B"/>
    <w:pPr>
      <w:numPr>
        <w:numId w:val="10"/>
      </w:numPr>
      <w:contextualSpacing/>
    </w:pPr>
  </w:style>
  <w:style w:type="paragraph" w:styleId="ListNumber2">
    <w:name w:val="List Number 2"/>
    <w:basedOn w:val="Normal"/>
    <w:rsid w:val="0098169B"/>
    <w:pPr>
      <w:numPr>
        <w:numId w:val="11"/>
      </w:numPr>
      <w:contextualSpacing/>
    </w:pPr>
  </w:style>
  <w:style w:type="paragraph" w:styleId="ListNumber3">
    <w:name w:val="List Number 3"/>
    <w:basedOn w:val="Normal"/>
    <w:rsid w:val="0098169B"/>
    <w:pPr>
      <w:numPr>
        <w:numId w:val="12"/>
      </w:numPr>
      <w:contextualSpacing/>
    </w:pPr>
  </w:style>
  <w:style w:type="paragraph" w:styleId="ListNumber4">
    <w:name w:val="List Number 4"/>
    <w:basedOn w:val="Normal"/>
    <w:rsid w:val="0098169B"/>
    <w:pPr>
      <w:numPr>
        <w:numId w:val="13"/>
      </w:numPr>
      <w:contextualSpacing/>
    </w:pPr>
  </w:style>
  <w:style w:type="paragraph" w:styleId="ListNumber5">
    <w:name w:val="List Number 5"/>
    <w:basedOn w:val="Normal"/>
    <w:rsid w:val="0098169B"/>
    <w:pPr>
      <w:numPr>
        <w:numId w:val="14"/>
      </w:numPr>
      <w:contextualSpacing/>
    </w:pPr>
  </w:style>
  <w:style w:type="paragraph" w:styleId="ListParagraph">
    <w:name w:val="List Paragraph"/>
    <w:basedOn w:val="Normal"/>
    <w:uiPriority w:val="34"/>
    <w:qFormat/>
    <w:rsid w:val="0098169B"/>
    <w:pPr>
      <w:ind w:left="720"/>
    </w:pPr>
  </w:style>
  <w:style w:type="paragraph" w:styleId="MacroText">
    <w:name w:val="macro"/>
    <w:link w:val="MacroTextChar"/>
    <w:rsid w:val="0098169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8169B"/>
    <w:rPr>
      <w:rFonts w:ascii="Courier New" w:hAnsi="Courier New" w:cs="Courier New"/>
      <w:lang w:eastAsia="en-US"/>
    </w:rPr>
  </w:style>
  <w:style w:type="paragraph" w:styleId="MessageHeader">
    <w:name w:val="Message Header"/>
    <w:basedOn w:val="Normal"/>
    <w:link w:val="MessageHeaderChar"/>
    <w:rsid w:val="0098169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169B"/>
    <w:rPr>
      <w:rFonts w:ascii="Calibri Light" w:hAnsi="Calibri Light"/>
      <w:sz w:val="24"/>
      <w:szCs w:val="24"/>
      <w:shd w:val="pct20" w:color="auto" w:fill="auto"/>
      <w:lang w:eastAsia="en-US"/>
    </w:rPr>
  </w:style>
  <w:style w:type="paragraph" w:styleId="NoSpacing">
    <w:name w:val="No Spacing"/>
    <w:uiPriority w:val="1"/>
    <w:qFormat/>
    <w:rsid w:val="0098169B"/>
    <w:rPr>
      <w:lang w:eastAsia="en-US"/>
    </w:rPr>
  </w:style>
  <w:style w:type="paragraph" w:styleId="NormalWeb">
    <w:name w:val="Normal (Web)"/>
    <w:basedOn w:val="Normal"/>
    <w:rsid w:val="0098169B"/>
    <w:rPr>
      <w:sz w:val="24"/>
      <w:szCs w:val="24"/>
    </w:rPr>
  </w:style>
  <w:style w:type="paragraph" w:styleId="NormalIndent">
    <w:name w:val="Normal Indent"/>
    <w:basedOn w:val="Normal"/>
    <w:rsid w:val="0098169B"/>
    <w:pPr>
      <w:ind w:left="720"/>
    </w:pPr>
  </w:style>
  <w:style w:type="paragraph" w:styleId="NoteHeading">
    <w:name w:val="Note Heading"/>
    <w:basedOn w:val="Normal"/>
    <w:next w:val="Normal"/>
    <w:link w:val="NoteHeadingChar"/>
    <w:rsid w:val="0098169B"/>
  </w:style>
  <w:style w:type="character" w:customStyle="1" w:styleId="NoteHeadingChar">
    <w:name w:val="Note Heading Char"/>
    <w:link w:val="NoteHeading"/>
    <w:rsid w:val="0098169B"/>
    <w:rPr>
      <w:lang w:eastAsia="en-US"/>
    </w:rPr>
  </w:style>
  <w:style w:type="paragraph" w:styleId="PlainText">
    <w:name w:val="Plain Text"/>
    <w:basedOn w:val="Normal"/>
    <w:link w:val="PlainTextChar"/>
    <w:rsid w:val="0098169B"/>
    <w:rPr>
      <w:rFonts w:ascii="Courier New" w:hAnsi="Courier New" w:cs="Courier New"/>
    </w:rPr>
  </w:style>
  <w:style w:type="character" w:customStyle="1" w:styleId="PlainTextChar">
    <w:name w:val="Plain Text Char"/>
    <w:link w:val="PlainText"/>
    <w:rsid w:val="0098169B"/>
    <w:rPr>
      <w:rFonts w:ascii="Courier New" w:hAnsi="Courier New" w:cs="Courier New"/>
      <w:lang w:eastAsia="en-US"/>
    </w:rPr>
  </w:style>
  <w:style w:type="paragraph" w:styleId="Quote">
    <w:name w:val="Quote"/>
    <w:basedOn w:val="Normal"/>
    <w:next w:val="Normal"/>
    <w:link w:val="QuoteChar"/>
    <w:uiPriority w:val="29"/>
    <w:qFormat/>
    <w:rsid w:val="0098169B"/>
    <w:pPr>
      <w:spacing w:before="200" w:after="160"/>
      <w:ind w:left="864" w:right="864"/>
      <w:jc w:val="center"/>
    </w:pPr>
    <w:rPr>
      <w:i/>
      <w:iCs/>
      <w:color w:val="404040"/>
    </w:rPr>
  </w:style>
  <w:style w:type="character" w:customStyle="1" w:styleId="QuoteChar">
    <w:name w:val="Quote Char"/>
    <w:link w:val="Quote"/>
    <w:uiPriority w:val="29"/>
    <w:rsid w:val="0098169B"/>
    <w:rPr>
      <w:i/>
      <w:iCs/>
      <w:color w:val="404040"/>
      <w:lang w:eastAsia="en-US"/>
    </w:rPr>
  </w:style>
  <w:style w:type="paragraph" w:styleId="Salutation">
    <w:name w:val="Salutation"/>
    <w:basedOn w:val="Normal"/>
    <w:next w:val="Normal"/>
    <w:link w:val="SalutationChar"/>
    <w:rsid w:val="0098169B"/>
  </w:style>
  <w:style w:type="character" w:customStyle="1" w:styleId="SalutationChar">
    <w:name w:val="Salutation Char"/>
    <w:link w:val="Salutation"/>
    <w:rsid w:val="0098169B"/>
    <w:rPr>
      <w:lang w:eastAsia="en-US"/>
    </w:rPr>
  </w:style>
  <w:style w:type="paragraph" w:styleId="Signature">
    <w:name w:val="Signature"/>
    <w:basedOn w:val="Normal"/>
    <w:link w:val="SignatureChar"/>
    <w:rsid w:val="0098169B"/>
    <w:pPr>
      <w:ind w:left="4252"/>
    </w:pPr>
  </w:style>
  <w:style w:type="character" w:customStyle="1" w:styleId="SignatureChar">
    <w:name w:val="Signature Char"/>
    <w:link w:val="Signature"/>
    <w:rsid w:val="0098169B"/>
    <w:rPr>
      <w:lang w:eastAsia="en-US"/>
    </w:rPr>
  </w:style>
  <w:style w:type="paragraph" w:styleId="Subtitle">
    <w:name w:val="Subtitle"/>
    <w:basedOn w:val="Normal"/>
    <w:next w:val="Normal"/>
    <w:link w:val="SubtitleChar"/>
    <w:qFormat/>
    <w:rsid w:val="0098169B"/>
    <w:pPr>
      <w:spacing w:after="60"/>
      <w:jc w:val="center"/>
      <w:outlineLvl w:val="1"/>
    </w:pPr>
    <w:rPr>
      <w:rFonts w:ascii="Calibri Light" w:hAnsi="Calibri Light"/>
      <w:sz w:val="24"/>
      <w:szCs w:val="24"/>
    </w:rPr>
  </w:style>
  <w:style w:type="character" w:customStyle="1" w:styleId="SubtitleChar">
    <w:name w:val="Subtitle Char"/>
    <w:link w:val="Subtitle"/>
    <w:rsid w:val="0098169B"/>
    <w:rPr>
      <w:rFonts w:ascii="Calibri Light" w:hAnsi="Calibri Light"/>
      <w:sz w:val="24"/>
      <w:szCs w:val="24"/>
      <w:lang w:eastAsia="en-US"/>
    </w:rPr>
  </w:style>
  <w:style w:type="paragraph" w:styleId="TableofAuthorities">
    <w:name w:val="table of authorities"/>
    <w:basedOn w:val="Normal"/>
    <w:next w:val="Normal"/>
    <w:rsid w:val="0098169B"/>
    <w:pPr>
      <w:ind w:left="200" w:hanging="200"/>
    </w:pPr>
  </w:style>
  <w:style w:type="paragraph" w:styleId="TableofFigures">
    <w:name w:val="table of figures"/>
    <w:basedOn w:val="Normal"/>
    <w:next w:val="Normal"/>
    <w:rsid w:val="0098169B"/>
  </w:style>
  <w:style w:type="paragraph" w:styleId="Title">
    <w:name w:val="Title"/>
    <w:basedOn w:val="Normal"/>
    <w:next w:val="Normal"/>
    <w:link w:val="TitleChar"/>
    <w:qFormat/>
    <w:rsid w:val="0098169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169B"/>
    <w:rPr>
      <w:rFonts w:ascii="Calibri Light" w:hAnsi="Calibri Light"/>
      <w:b/>
      <w:bCs/>
      <w:kern w:val="28"/>
      <w:sz w:val="32"/>
      <w:szCs w:val="32"/>
      <w:lang w:eastAsia="en-US"/>
    </w:rPr>
  </w:style>
  <w:style w:type="paragraph" w:styleId="TOAHeading">
    <w:name w:val="toa heading"/>
    <w:basedOn w:val="Normal"/>
    <w:next w:val="Normal"/>
    <w:rsid w:val="0098169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169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4Char">
    <w:name w:val="Heading 4 Char"/>
    <w:link w:val="Heading4"/>
    <w:rsid w:val="0099060F"/>
    <w:rPr>
      <w:rFonts w:ascii="Arial" w:hAnsi="Arial"/>
      <w:sz w:val="24"/>
      <w:lang w:eastAsia="en-US"/>
    </w:rPr>
  </w:style>
  <w:style w:type="paragraph" w:styleId="Revision">
    <w:name w:val="Revision"/>
    <w:hidden/>
    <w:uiPriority w:val="99"/>
    <w:semiHidden/>
    <w:rsid w:val="00B352EF"/>
    <w:rPr>
      <w:lang w:eastAsia="en-US"/>
    </w:rPr>
  </w:style>
  <w:style w:type="character" w:customStyle="1" w:styleId="B2Char1">
    <w:name w:val="B2 Char1"/>
    <w:link w:val="B2"/>
    <w:rsid w:val="002213C3"/>
    <w:rPr>
      <w:lang w:eastAsia="en-US"/>
    </w:rPr>
  </w:style>
  <w:style w:type="character" w:customStyle="1" w:styleId="Heading5Char">
    <w:name w:val="Heading 5 Char"/>
    <w:link w:val="Heading5"/>
    <w:rsid w:val="00234CEA"/>
    <w:rPr>
      <w:rFonts w:ascii="Arial" w:hAnsi="Arial"/>
      <w:sz w:val="22"/>
      <w:lang w:eastAsia="en-US"/>
    </w:rPr>
  </w:style>
  <w:style w:type="character" w:customStyle="1" w:styleId="EditorsNoteChar">
    <w:name w:val="Editor's Note Char"/>
    <w:link w:val="EditorsNote"/>
    <w:rsid w:val="00234CEA"/>
    <w:rPr>
      <w:color w:val="FF0000"/>
      <w:lang w:eastAsia="en-US"/>
    </w:rPr>
  </w:style>
  <w:style w:type="character" w:customStyle="1" w:styleId="Heading2Char">
    <w:name w:val="Heading 2 Char"/>
    <w:link w:val="Heading2"/>
    <w:rsid w:val="001574B8"/>
    <w:rPr>
      <w:rFonts w:ascii="Arial" w:hAnsi="Arial"/>
      <w:sz w:val="32"/>
      <w:lang w:eastAsia="en-US"/>
    </w:rPr>
  </w:style>
  <w:style w:type="character" w:customStyle="1" w:styleId="B2Char">
    <w:name w:val="B2 Char"/>
    <w:rsid w:val="009041A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1296564">
      <w:bodyDiv w:val="1"/>
      <w:marLeft w:val="0"/>
      <w:marRight w:val="0"/>
      <w:marTop w:val="0"/>
      <w:marBottom w:val="0"/>
      <w:divBdr>
        <w:top w:val="none" w:sz="0" w:space="0" w:color="auto"/>
        <w:left w:val="none" w:sz="0" w:space="0" w:color="auto"/>
        <w:bottom w:val="none" w:sz="0" w:space="0" w:color="auto"/>
        <w:right w:val="none" w:sz="0" w:space="0" w:color="auto"/>
      </w:divBdr>
    </w:div>
    <w:div w:id="405224223">
      <w:bodyDiv w:val="1"/>
      <w:marLeft w:val="0"/>
      <w:marRight w:val="0"/>
      <w:marTop w:val="0"/>
      <w:marBottom w:val="0"/>
      <w:divBdr>
        <w:top w:val="none" w:sz="0" w:space="0" w:color="auto"/>
        <w:left w:val="none" w:sz="0" w:space="0" w:color="auto"/>
        <w:bottom w:val="none" w:sz="0" w:space="0" w:color="auto"/>
        <w:right w:val="none" w:sz="0" w:space="0" w:color="auto"/>
      </w:divBdr>
    </w:div>
    <w:div w:id="716048556">
      <w:bodyDiv w:val="1"/>
      <w:marLeft w:val="0"/>
      <w:marRight w:val="0"/>
      <w:marTop w:val="0"/>
      <w:marBottom w:val="0"/>
      <w:divBdr>
        <w:top w:val="none" w:sz="0" w:space="0" w:color="auto"/>
        <w:left w:val="none" w:sz="0" w:space="0" w:color="auto"/>
        <w:bottom w:val="none" w:sz="0" w:space="0" w:color="auto"/>
        <w:right w:val="none" w:sz="0" w:space="0" w:color="auto"/>
      </w:divBdr>
    </w:div>
    <w:div w:id="914097150">
      <w:bodyDiv w:val="1"/>
      <w:marLeft w:val="0"/>
      <w:marRight w:val="0"/>
      <w:marTop w:val="0"/>
      <w:marBottom w:val="0"/>
      <w:divBdr>
        <w:top w:val="none" w:sz="0" w:space="0" w:color="auto"/>
        <w:left w:val="none" w:sz="0" w:space="0" w:color="auto"/>
        <w:bottom w:val="none" w:sz="0" w:space="0" w:color="auto"/>
        <w:right w:val="none" w:sz="0" w:space="0" w:color="auto"/>
      </w:divBdr>
    </w:div>
    <w:div w:id="1391150568">
      <w:bodyDiv w:val="1"/>
      <w:marLeft w:val="0"/>
      <w:marRight w:val="0"/>
      <w:marTop w:val="0"/>
      <w:marBottom w:val="0"/>
      <w:divBdr>
        <w:top w:val="none" w:sz="0" w:space="0" w:color="auto"/>
        <w:left w:val="none" w:sz="0" w:space="0" w:color="auto"/>
        <w:bottom w:val="none" w:sz="0" w:space="0" w:color="auto"/>
        <w:right w:val="none" w:sz="0" w:space="0" w:color="auto"/>
      </w:divBdr>
    </w:div>
    <w:div w:id="1463158417">
      <w:bodyDiv w:val="1"/>
      <w:marLeft w:val="0"/>
      <w:marRight w:val="0"/>
      <w:marTop w:val="0"/>
      <w:marBottom w:val="0"/>
      <w:divBdr>
        <w:top w:val="none" w:sz="0" w:space="0" w:color="auto"/>
        <w:left w:val="none" w:sz="0" w:space="0" w:color="auto"/>
        <w:bottom w:val="none" w:sz="0" w:space="0" w:color="auto"/>
        <w:right w:val="none" w:sz="0" w:space="0" w:color="auto"/>
      </w:divBdr>
    </w:div>
    <w:div w:id="1674261499">
      <w:bodyDiv w:val="1"/>
      <w:marLeft w:val="0"/>
      <w:marRight w:val="0"/>
      <w:marTop w:val="0"/>
      <w:marBottom w:val="0"/>
      <w:divBdr>
        <w:top w:val="none" w:sz="0" w:space="0" w:color="auto"/>
        <w:left w:val="none" w:sz="0" w:space="0" w:color="auto"/>
        <w:bottom w:val="none" w:sz="0" w:space="0" w:color="auto"/>
        <w:right w:val="none" w:sz="0" w:space="0" w:color="auto"/>
      </w:divBdr>
    </w:div>
    <w:div w:id="1917667761">
      <w:bodyDiv w:val="1"/>
      <w:marLeft w:val="0"/>
      <w:marRight w:val="0"/>
      <w:marTop w:val="0"/>
      <w:marBottom w:val="0"/>
      <w:divBdr>
        <w:top w:val="none" w:sz="0" w:space="0" w:color="auto"/>
        <w:left w:val="none" w:sz="0" w:space="0" w:color="auto"/>
        <w:bottom w:val="none" w:sz="0" w:space="0" w:color="auto"/>
        <w:right w:val="none" w:sz="0" w:space="0" w:color="auto"/>
      </w:divBdr>
    </w:div>
    <w:div w:id="2137064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Microsoft_Word_97_-_2003_Document1.doc"/><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6.bin"/><Relationship Id="rId55" Type="http://schemas.openxmlformats.org/officeDocument/2006/relationships/image" Target="media/image25.emf"/><Relationship Id="rId63" Type="http://schemas.openxmlformats.org/officeDocument/2006/relationships/oleObject" Target="embeddings/oleObject22.bin"/><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oleObject7.bin"/><Relationship Id="rId37" Type="http://schemas.openxmlformats.org/officeDocument/2006/relationships/image" Target="media/image16.emf"/><Relationship Id="rId40" Type="http://schemas.openxmlformats.org/officeDocument/2006/relationships/oleObject" Target="embeddings/oleObject11.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28.emf"/><Relationship Id="rId65" Type="http://schemas.openxmlformats.org/officeDocument/2006/relationships/oleObject" Target="embeddings/oleObject23.bin"/><Relationship Id="rId73" Type="http://schemas.openxmlformats.org/officeDocument/2006/relationships/oleObject" Target="embeddings/Microsoft_Visio_2003-2010_Drawing7.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30.emf"/><Relationship Id="rId69" Type="http://schemas.openxmlformats.org/officeDocument/2006/relationships/oleObject" Target="embeddings/Microsoft_Visio_2003-2010_Drawing5.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oleObject" Target="embeddings/oleObject20.bin"/><Relationship Id="rId67" Type="http://schemas.openxmlformats.org/officeDocument/2006/relationships/oleObject" Target="embeddings/Microsoft_Visio_2003-2010_Drawing4.vsd"/><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18.bin"/><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4884D-D17B-4B7C-B04D-4019A85C1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34</Pages>
  <Words>14699</Words>
  <Characters>83786</Characters>
  <Application>Microsoft Office Word</Application>
  <DocSecurity>0</DocSecurity>
  <Lines>698</Lines>
  <Paragraphs>196</Paragraphs>
  <ScaleCrop>false</ScaleCrop>
  <HeadingPairs>
    <vt:vector size="2" baseType="variant">
      <vt:variant>
        <vt:lpstr>Title</vt:lpstr>
      </vt:variant>
      <vt:variant>
        <vt:i4>1</vt:i4>
      </vt:variant>
    </vt:vector>
  </HeadingPairs>
  <TitlesOfParts>
    <vt:vector size="1" baseType="lpstr">
      <vt:lpstr>3GPP TS 32.256</vt:lpstr>
    </vt:vector>
  </TitlesOfParts>
  <Company>ETSI</Company>
  <LinksUpToDate>false</LinksUpToDate>
  <CharactersWithSpaces>98289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32.256</dc:title>
  <dc:subject>Charging management; 5G connection and mobility domain charging; stage 2 (Release 17)</dc:subject>
  <dc:creator>MCC Support</dc:creator>
  <cp:keywords/>
  <dc:description/>
  <cp:lastModifiedBy>MCC</cp:lastModifiedBy>
  <cp:revision>3</cp:revision>
  <dcterms:created xsi:type="dcterms:W3CDTF">2025-07-04T07:29:00Z</dcterms:created>
  <dcterms:modified xsi:type="dcterms:W3CDTF">2025-07-04T10:24:00Z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32.256%Rel-18%0016%32.256%Rel-18%0020%32.256%Rel-18%0021%32.256%Rel-18%0022%32.256%Rel-18%0023%32.256%Rel-18%0024%32.256%Rel-18%0025%32.256%Rel-18%0026%32.256%Rel-18%0027%32.256%Rel-18%0028%32.256%Rel-18%0029%32.256%Rel-18%0030%32.256%Rel-18%0031%32.256%R</vt:lpwstr>
  </property>
  <property fmtid="{D5CDD505-2E9C-101B-9397-08002B2CF9AE}" pid="3" name="MCCCRsImpl2">
    <vt:lpwstr>el-18%0032%</vt:lpwstr>
  </property>
</Properties>
</file>