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6669A0" w14:textId="77777777" w:rsidR="005D17B3" w:rsidRDefault="005D17B3" w:rsidP="00271080">
      <w:pPr>
        <w:pStyle w:val="ZA"/>
        <w:framePr w:wrap="notBeside"/>
        <w:rPr>
          <w:noProof w:val="0"/>
        </w:rPr>
      </w:pPr>
      <w:bookmarkStart w:id="0" w:name="page1"/>
      <w:r>
        <w:rPr>
          <w:noProof w:val="0"/>
          <w:sz w:val="64"/>
        </w:rPr>
        <w:t xml:space="preserve">3GPP TS 32.250 </w:t>
      </w:r>
      <w:r w:rsidR="00D46FA2">
        <w:rPr>
          <w:noProof w:val="0"/>
        </w:rPr>
        <w:t>V</w:t>
      </w:r>
      <w:r w:rsidR="00F716AD">
        <w:rPr>
          <w:noProof w:val="0"/>
        </w:rPr>
        <w:t>19.0.0</w:t>
      </w:r>
      <w:r w:rsidR="00FA67EF">
        <w:rPr>
          <w:noProof w:val="0"/>
        </w:rPr>
        <w:t xml:space="preserve"> </w:t>
      </w:r>
      <w:r>
        <w:rPr>
          <w:noProof w:val="0"/>
          <w:sz w:val="32"/>
        </w:rPr>
        <w:t>(</w:t>
      </w:r>
      <w:r w:rsidR="00F716AD">
        <w:rPr>
          <w:noProof w:val="0"/>
          <w:sz w:val="32"/>
        </w:rPr>
        <w:t>2025-09</w:t>
      </w:r>
      <w:r>
        <w:rPr>
          <w:noProof w:val="0"/>
          <w:sz w:val="32"/>
        </w:rPr>
        <w:t>)</w:t>
      </w:r>
    </w:p>
    <w:p w14:paraId="33EEEEB3" w14:textId="77777777" w:rsidR="005D17B3" w:rsidRDefault="005D17B3">
      <w:pPr>
        <w:pStyle w:val="ZB"/>
        <w:framePr w:wrap="notBeside"/>
        <w:rPr>
          <w:noProof w:val="0"/>
        </w:rPr>
      </w:pPr>
      <w:r>
        <w:rPr>
          <w:noProof w:val="0"/>
        </w:rPr>
        <w:t>Technical Specification</w:t>
      </w:r>
    </w:p>
    <w:p w14:paraId="70481F1E" w14:textId="77777777" w:rsidR="005D17B3" w:rsidRDefault="005D17B3">
      <w:pPr>
        <w:pStyle w:val="ZT"/>
        <w:framePr w:wrap="notBeside"/>
      </w:pPr>
      <w:r>
        <w:t>3rd Generation Partnership Project;</w:t>
      </w:r>
    </w:p>
    <w:p w14:paraId="19DEB6CA" w14:textId="77777777" w:rsidR="005D17B3" w:rsidRDefault="005D17B3">
      <w:pPr>
        <w:pStyle w:val="ZT"/>
        <w:framePr w:wrap="notBeside"/>
      </w:pPr>
      <w:r>
        <w:t>Technical Specification Group Services and System Aspects;</w:t>
      </w:r>
    </w:p>
    <w:p w14:paraId="101724A6" w14:textId="77777777" w:rsidR="005D17B3" w:rsidRDefault="005D17B3">
      <w:pPr>
        <w:pStyle w:val="ZT"/>
        <w:framePr w:wrap="notBeside"/>
      </w:pPr>
      <w:r>
        <w:t>Telecommunication management;</w:t>
      </w:r>
    </w:p>
    <w:p w14:paraId="62E5AFCC" w14:textId="77777777" w:rsidR="005D17B3" w:rsidRDefault="005D17B3">
      <w:pPr>
        <w:pStyle w:val="ZT"/>
        <w:framePr w:wrap="notBeside"/>
      </w:pPr>
      <w:r>
        <w:t>Charging management;</w:t>
      </w:r>
    </w:p>
    <w:p w14:paraId="2096077E" w14:textId="77777777" w:rsidR="005D17B3" w:rsidRDefault="005D17B3">
      <w:pPr>
        <w:pStyle w:val="ZT"/>
        <w:framePr w:wrap="notBeside"/>
      </w:pPr>
      <w:r>
        <w:t>Circuit Switched (CS) domain charging</w:t>
      </w:r>
    </w:p>
    <w:p w14:paraId="36AA3335" w14:textId="77777777" w:rsidR="005D17B3" w:rsidRDefault="005D17B3">
      <w:pPr>
        <w:pStyle w:val="ZT"/>
        <w:framePr w:wrap="notBeside"/>
        <w:rPr>
          <w:i/>
          <w:sz w:val="28"/>
        </w:rPr>
      </w:pPr>
      <w:r>
        <w:t>(</w:t>
      </w:r>
      <w:r>
        <w:rPr>
          <w:rStyle w:val="ZGSM"/>
        </w:rPr>
        <w:t>Release</w:t>
      </w:r>
      <w:r w:rsidR="00F716AD">
        <w:rPr>
          <w:rStyle w:val="ZGSM"/>
        </w:rPr>
        <w:t xml:space="preserve"> 19</w:t>
      </w:r>
      <w:r>
        <w:t>)</w:t>
      </w:r>
    </w:p>
    <w:bookmarkStart w:id="1" w:name="_MON_1684549432"/>
    <w:bookmarkEnd w:id="1"/>
    <w:p w14:paraId="3A7B4834" w14:textId="77777777" w:rsidR="002F3C17" w:rsidRPr="002F3C17" w:rsidRDefault="00454E37" w:rsidP="002F3C17">
      <w:pPr>
        <w:pStyle w:val="ZU"/>
        <w:framePr w:h="4929" w:hRule="exact" w:wrap="notBeside"/>
        <w:tabs>
          <w:tab w:val="right" w:pos="10205"/>
        </w:tabs>
        <w:jc w:val="left"/>
        <w:rPr>
          <w:i/>
        </w:rPr>
      </w:pPr>
      <w:r w:rsidRPr="00454E37">
        <w:rPr>
          <w:i/>
        </w:rPr>
        <w:object w:dxaOrig="2026" w:dyaOrig="1251" w14:anchorId="15062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79pt" o:ole="">
            <v:imagedata r:id="rId9" o:title=""/>
          </v:shape>
          <o:OLEObject Type="Embed" ProgID="Word.Picture.8" ShapeID="_x0000_i1025" DrawAspect="Content" ObjectID="_1822205493" r:id="rId10"/>
        </w:object>
      </w:r>
      <w:r w:rsidR="002F3C17" w:rsidRPr="002F3C17">
        <w:rPr>
          <w:i/>
        </w:rPr>
        <w:tab/>
      </w:r>
      <w:r w:rsidR="009058BE">
        <w:rPr>
          <w:i/>
        </w:rPr>
        <w:pict w14:anchorId="28CD28FB">
          <v:shape id="_x0000_i1026" type="#_x0000_t75" style="width:128pt;height:75pt">
            <v:imagedata r:id="rId11" o:title="3GPP-logo_web"/>
          </v:shape>
        </w:pict>
      </w:r>
    </w:p>
    <w:p w14:paraId="268DC577" w14:textId="77777777" w:rsidR="005D17B3" w:rsidRDefault="005D17B3">
      <w:pPr>
        <w:pStyle w:val="ZU"/>
        <w:framePr w:h="4929" w:hRule="exact" w:wrap="notBeside"/>
        <w:tabs>
          <w:tab w:val="right" w:pos="10206"/>
        </w:tabs>
        <w:jc w:val="left"/>
      </w:pPr>
    </w:p>
    <w:p w14:paraId="27DD2027" w14:textId="77777777" w:rsidR="005D17B3" w:rsidRDefault="005D17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9273B4D" w14:textId="77777777" w:rsidR="005D17B3" w:rsidRDefault="005D17B3">
      <w:pPr>
        <w:pStyle w:val="ZV"/>
        <w:framePr w:wrap="notBeside"/>
        <w:rPr>
          <w:noProof w:val="0"/>
        </w:rPr>
      </w:pPr>
    </w:p>
    <w:p w14:paraId="211AEF96" w14:textId="77777777" w:rsidR="005D17B3" w:rsidRDefault="005D17B3"/>
    <w:bookmarkEnd w:id="0"/>
    <w:p w14:paraId="21661593" w14:textId="77777777" w:rsidR="005D17B3" w:rsidRDefault="005D17B3">
      <w:pPr>
        <w:sectPr w:rsidR="005D17B3">
          <w:footnotePr>
            <w:numRestart w:val="eachSect"/>
          </w:footnotePr>
          <w:pgSz w:w="11907" w:h="16840"/>
          <w:pgMar w:top="2268" w:right="851" w:bottom="10773" w:left="851" w:header="0" w:footer="0" w:gutter="0"/>
          <w:cols w:space="720"/>
        </w:sectPr>
      </w:pPr>
    </w:p>
    <w:p w14:paraId="64567833" w14:textId="77777777" w:rsidR="005D17B3" w:rsidRDefault="005D17B3">
      <w:bookmarkStart w:id="2" w:name="page2"/>
    </w:p>
    <w:p w14:paraId="644E2786" w14:textId="77777777" w:rsidR="005D17B3" w:rsidRDefault="005D17B3">
      <w:pPr>
        <w:pStyle w:val="FP"/>
        <w:framePr w:wrap="notBeside" w:hAnchor="margin" w:y="1419"/>
        <w:pBdr>
          <w:bottom w:val="single" w:sz="6" w:space="1" w:color="auto"/>
        </w:pBdr>
        <w:spacing w:before="240"/>
        <w:ind w:left="2835" w:right="2835"/>
        <w:jc w:val="center"/>
      </w:pPr>
      <w:r>
        <w:t>Keywords</w:t>
      </w:r>
    </w:p>
    <w:p w14:paraId="254F2835" w14:textId="77777777" w:rsidR="005D17B3" w:rsidRDefault="002B4BAD">
      <w:pPr>
        <w:pStyle w:val="FP"/>
        <w:framePr w:wrap="notBeside" w:hAnchor="margin" w:y="1419"/>
        <w:ind w:left="2835" w:right="2835"/>
        <w:jc w:val="center"/>
        <w:rPr>
          <w:rFonts w:ascii="Arial" w:hAnsi="Arial"/>
          <w:sz w:val="18"/>
        </w:rPr>
      </w:pPr>
      <w:r>
        <w:rPr>
          <w:rFonts w:ascii="Arial" w:hAnsi="Arial" w:cs="Arial"/>
          <w:sz w:val="18"/>
          <w:szCs w:val="18"/>
        </w:rPr>
        <w:t>GSM, UMTS, LTE, charging, management, circuit switched</w:t>
      </w:r>
    </w:p>
    <w:p w14:paraId="68C63BA3" w14:textId="77777777" w:rsidR="005D17B3" w:rsidRDefault="005D17B3"/>
    <w:p w14:paraId="17EAD9DF" w14:textId="77777777" w:rsidR="005D17B3" w:rsidRDefault="005D17B3">
      <w:pPr>
        <w:pStyle w:val="FP"/>
        <w:framePr w:wrap="notBeside" w:hAnchor="margin" w:yAlign="center"/>
        <w:spacing w:after="240"/>
        <w:ind w:left="2835" w:right="2835"/>
        <w:jc w:val="center"/>
        <w:rPr>
          <w:rFonts w:ascii="Arial" w:hAnsi="Arial"/>
          <w:b/>
          <w:i/>
        </w:rPr>
      </w:pPr>
      <w:r>
        <w:rPr>
          <w:rFonts w:ascii="Arial" w:hAnsi="Arial"/>
          <w:b/>
          <w:i/>
        </w:rPr>
        <w:t>3GPP</w:t>
      </w:r>
    </w:p>
    <w:p w14:paraId="27B50AF1" w14:textId="77777777" w:rsidR="005D17B3" w:rsidRDefault="005D17B3">
      <w:pPr>
        <w:pStyle w:val="FP"/>
        <w:framePr w:wrap="notBeside" w:hAnchor="margin" w:yAlign="center"/>
        <w:pBdr>
          <w:bottom w:val="single" w:sz="6" w:space="1" w:color="auto"/>
        </w:pBdr>
        <w:ind w:left="2835" w:right="2835"/>
        <w:jc w:val="center"/>
      </w:pPr>
      <w:r>
        <w:t>Postal address</w:t>
      </w:r>
    </w:p>
    <w:p w14:paraId="67718B9A" w14:textId="77777777" w:rsidR="005D17B3" w:rsidRDefault="005D17B3">
      <w:pPr>
        <w:pStyle w:val="FP"/>
        <w:framePr w:wrap="notBeside" w:hAnchor="margin" w:yAlign="center"/>
        <w:ind w:left="2835" w:right="2835"/>
        <w:jc w:val="center"/>
        <w:rPr>
          <w:rFonts w:ascii="Arial" w:hAnsi="Arial"/>
          <w:sz w:val="18"/>
        </w:rPr>
      </w:pPr>
    </w:p>
    <w:p w14:paraId="0A057ACD" w14:textId="77777777" w:rsidR="005D17B3" w:rsidRDefault="005D17B3">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0F44B483" w14:textId="77777777" w:rsidR="005D17B3" w:rsidRDefault="005D17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9CDB53E" w14:textId="77777777" w:rsidR="005D17B3" w:rsidRDefault="005D17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3AEF971" w14:textId="77777777" w:rsidR="005D17B3" w:rsidRDefault="005D17B3">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AA44FCD" w14:textId="77777777" w:rsidR="005D17B3" w:rsidRDefault="005D17B3">
      <w:pPr>
        <w:pStyle w:val="FP"/>
        <w:framePr w:wrap="notBeside" w:hAnchor="margin" w:yAlign="center"/>
        <w:pBdr>
          <w:bottom w:val="single" w:sz="6" w:space="1" w:color="auto"/>
        </w:pBdr>
        <w:spacing w:before="240"/>
        <w:ind w:left="2835" w:right="2835"/>
        <w:jc w:val="center"/>
      </w:pPr>
      <w:r>
        <w:t>Internet</w:t>
      </w:r>
    </w:p>
    <w:p w14:paraId="7C962696" w14:textId="77777777" w:rsidR="005D17B3" w:rsidRDefault="005D17B3">
      <w:pPr>
        <w:pStyle w:val="FP"/>
        <w:framePr w:wrap="notBeside" w:hAnchor="margin" w:yAlign="center"/>
        <w:ind w:left="2835" w:right="2835"/>
        <w:jc w:val="center"/>
        <w:rPr>
          <w:rFonts w:ascii="Arial" w:hAnsi="Arial"/>
          <w:sz w:val="18"/>
        </w:rPr>
      </w:pPr>
      <w:r>
        <w:rPr>
          <w:rFonts w:ascii="Arial" w:hAnsi="Arial"/>
          <w:sz w:val="18"/>
        </w:rPr>
        <w:t>http://www.3gpp.org</w:t>
      </w:r>
    </w:p>
    <w:p w14:paraId="275354C3" w14:textId="77777777" w:rsidR="005D17B3" w:rsidRDefault="005D17B3"/>
    <w:p w14:paraId="42E77184" w14:textId="77777777" w:rsidR="005D17B3" w:rsidRDefault="005D17B3">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3FAA307" w14:textId="77777777" w:rsidR="005D17B3" w:rsidRDefault="005D17B3">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14D27BA" w14:textId="77777777" w:rsidR="005D17B3" w:rsidRDefault="005D17B3">
      <w:pPr>
        <w:pStyle w:val="FP"/>
        <w:framePr w:h="3057" w:hRule="exact" w:wrap="notBeside" w:vAnchor="page" w:hAnchor="margin" w:y="12605"/>
        <w:jc w:val="center"/>
        <w:rPr>
          <w:noProof/>
        </w:rPr>
      </w:pPr>
    </w:p>
    <w:p w14:paraId="07F9B86E" w14:textId="77777777" w:rsidR="005D17B3" w:rsidRDefault="005D17B3">
      <w:pPr>
        <w:pStyle w:val="FP"/>
        <w:framePr w:h="3057" w:hRule="exact" w:wrap="notBeside" w:vAnchor="page" w:hAnchor="margin" w:y="12605"/>
        <w:jc w:val="center"/>
        <w:rPr>
          <w:noProof/>
          <w:sz w:val="18"/>
        </w:rPr>
      </w:pPr>
      <w:r>
        <w:rPr>
          <w:noProof/>
          <w:sz w:val="18"/>
        </w:rPr>
        <w:t>©</w:t>
      </w:r>
      <w:r w:rsidR="00F716AD">
        <w:rPr>
          <w:noProof/>
          <w:sz w:val="18"/>
        </w:rPr>
        <w:t xml:space="preserve"> 2025</w:t>
      </w:r>
      <w:r>
        <w:rPr>
          <w:noProof/>
          <w:sz w:val="18"/>
        </w:rPr>
        <w:t xml:space="preserve">, 3GPP Organizational Partners (ARIB, ATIS, CCSA, ETSI, </w:t>
      </w:r>
      <w:r w:rsidR="00EB5534">
        <w:rPr>
          <w:noProof/>
          <w:sz w:val="18"/>
        </w:rPr>
        <w:t xml:space="preserve">TSDSI, </w:t>
      </w:r>
      <w:r>
        <w:rPr>
          <w:noProof/>
          <w:sz w:val="18"/>
        </w:rPr>
        <w:t>TTA, TTC).</w:t>
      </w:r>
      <w:bookmarkStart w:id="3" w:name="copyrightaddon"/>
      <w:bookmarkEnd w:id="3"/>
    </w:p>
    <w:p w14:paraId="12250DBC" w14:textId="77777777" w:rsidR="005D17B3" w:rsidRDefault="005D17B3">
      <w:pPr>
        <w:pStyle w:val="FP"/>
        <w:framePr w:h="3057" w:hRule="exact" w:wrap="notBeside" w:vAnchor="page" w:hAnchor="margin" w:y="12605"/>
        <w:jc w:val="center"/>
        <w:rPr>
          <w:noProof/>
          <w:sz w:val="18"/>
        </w:rPr>
      </w:pPr>
      <w:r>
        <w:rPr>
          <w:noProof/>
          <w:sz w:val="18"/>
        </w:rPr>
        <w:t>All rights reserved.</w:t>
      </w:r>
      <w:r>
        <w:rPr>
          <w:noProof/>
          <w:sz w:val="18"/>
        </w:rPr>
        <w:br/>
      </w:r>
    </w:p>
    <w:p w14:paraId="328CA600" w14:textId="77777777" w:rsidR="005D17B3" w:rsidRDefault="005D17B3">
      <w:pPr>
        <w:pStyle w:val="FP"/>
        <w:framePr w:h="3057" w:hRule="exact" w:wrap="notBeside" w:vAnchor="page" w:hAnchor="margin" w:y="12605"/>
        <w:rPr>
          <w:noProof/>
          <w:sz w:val="18"/>
        </w:rPr>
      </w:pPr>
      <w:r>
        <w:rPr>
          <w:noProof/>
          <w:sz w:val="18"/>
        </w:rPr>
        <w:t>UMTS™ is a Trade Mark of ETSI registered for the benefit of its members</w:t>
      </w:r>
    </w:p>
    <w:p w14:paraId="58C90EC6" w14:textId="77777777" w:rsidR="005D17B3" w:rsidRDefault="005D17B3" w:rsidP="005E308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448B00A" w14:textId="77777777" w:rsidR="005D17B3" w:rsidRDefault="005D17B3">
      <w:pPr>
        <w:pStyle w:val="FP"/>
        <w:framePr w:h="3057" w:hRule="exact" w:wrap="notBeside" w:vAnchor="page" w:hAnchor="margin" w:y="12605"/>
        <w:rPr>
          <w:noProof/>
          <w:sz w:val="18"/>
        </w:rPr>
      </w:pPr>
      <w:r>
        <w:rPr>
          <w:noProof/>
          <w:sz w:val="18"/>
        </w:rPr>
        <w:t>GSM® and the GSM logo are registered and owned by the GSM Association</w:t>
      </w:r>
    </w:p>
    <w:p w14:paraId="63963337" w14:textId="77777777" w:rsidR="005D17B3" w:rsidRDefault="005D17B3"/>
    <w:bookmarkEnd w:id="2"/>
    <w:p w14:paraId="1437BF0B" w14:textId="77777777" w:rsidR="005D17B3" w:rsidRDefault="005D17B3">
      <w:pPr>
        <w:pStyle w:val="TT"/>
      </w:pPr>
      <w:r>
        <w:br w:type="page"/>
      </w:r>
      <w:r>
        <w:lastRenderedPageBreak/>
        <w:t>Contents</w:t>
      </w:r>
    </w:p>
    <w:p w14:paraId="39A8B85A" w14:textId="77777777" w:rsidR="004256B7" w:rsidRDefault="004256B7">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_Toc391300047 \h </w:instrText>
      </w:r>
      <w:r>
        <w:fldChar w:fldCharType="separate"/>
      </w:r>
      <w:r>
        <w:t>6</w:t>
      </w:r>
      <w:r>
        <w:fldChar w:fldCharType="end"/>
      </w:r>
    </w:p>
    <w:p w14:paraId="18B526BF" w14:textId="77777777" w:rsidR="004256B7" w:rsidRDefault="004256B7">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_Toc391300048 \h </w:instrText>
      </w:r>
      <w:r>
        <w:fldChar w:fldCharType="separate"/>
      </w:r>
      <w:r>
        <w:t>7</w:t>
      </w:r>
      <w:r>
        <w:fldChar w:fldCharType="end"/>
      </w:r>
    </w:p>
    <w:p w14:paraId="789C1CE3" w14:textId="77777777" w:rsidR="004256B7" w:rsidRDefault="004256B7">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_Toc391300049 \h </w:instrText>
      </w:r>
      <w:r>
        <w:fldChar w:fldCharType="separate"/>
      </w:r>
      <w:r>
        <w:t>7</w:t>
      </w:r>
      <w:r>
        <w:fldChar w:fldCharType="end"/>
      </w:r>
    </w:p>
    <w:p w14:paraId="180D36D0" w14:textId="77777777" w:rsidR="004256B7" w:rsidRDefault="004256B7">
      <w:pPr>
        <w:pStyle w:val="TOC1"/>
        <w:rPr>
          <w:rFonts w:ascii="Calibri" w:hAnsi="Calibri"/>
          <w:szCs w:val="22"/>
          <w:lang w:val="en-US"/>
        </w:rPr>
      </w:pPr>
      <w:r>
        <w:t>3</w:t>
      </w:r>
      <w:r>
        <w:rPr>
          <w:rFonts w:ascii="Calibri" w:hAnsi="Calibri"/>
          <w:szCs w:val="22"/>
          <w:lang w:val="en-US"/>
        </w:rPr>
        <w:tab/>
      </w:r>
      <w:r>
        <w:t>Definitions, symbols and abbreviations</w:t>
      </w:r>
      <w:r>
        <w:tab/>
      </w:r>
      <w:r>
        <w:fldChar w:fldCharType="begin" w:fldLock="1"/>
      </w:r>
      <w:r>
        <w:instrText xml:space="preserve"> PAGEREF _Toc391300050 \h </w:instrText>
      </w:r>
      <w:r>
        <w:fldChar w:fldCharType="separate"/>
      </w:r>
      <w:r>
        <w:t>9</w:t>
      </w:r>
      <w:r>
        <w:fldChar w:fldCharType="end"/>
      </w:r>
    </w:p>
    <w:p w14:paraId="4DFC9743" w14:textId="77777777" w:rsidR="004256B7" w:rsidRDefault="004256B7">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_Toc391300051 \h </w:instrText>
      </w:r>
      <w:r>
        <w:fldChar w:fldCharType="separate"/>
      </w:r>
      <w:r>
        <w:t>9</w:t>
      </w:r>
      <w:r>
        <w:fldChar w:fldCharType="end"/>
      </w:r>
    </w:p>
    <w:p w14:paraId="6E43CD0A" w14:textId="77777777" w:rsidR="004256B7" w:rsidRDefault="004256B7">
      <w:pPr>
        <w:pStyle w:val="TOC2"/>
        <w:rPr>
          <w:rFonts w:ascii="Calibri" w:hAnsi="Calibri"/>
          <w:sz w:val="22"/>
          <w:szCs w:val="22"/>
          <w:lang w:val="en-US"/>
        </w:rPr>
      </w:pPr>
      <w:r>
        <w:t>3.2</w:t>
      </w:r>
      <w:r>
        <w:rPr>
          <w:rFonts w:ascii="Calibri" w:hAnsi="Calibri"/>
          <w:sz w:val="22"/>
          <w:szCs w:val="22"/>
          <w:lang w:val="en-US"/>
        </w:rPr>
        <w:tab/>
      </w:r>
      <w:r>
        <w:t>Symbols</w:t>
      </w:r>
      <w:r>
        <w:tab/>
      </w:r>
      <w:r>
        <w:fldChar w:fldCharType="begin" w:fldLock="1"/>
      </w:r>
      <w:r>
        <w:instrText xml:space="preserve"> PAGEREF _Toc391300052 \h </w:instrText>
      </w:r>
      <w:r>
        <w:fldChar w:fldCharType="separate"/>
      </w:r>
      <w:r>
        <w:t>11</w:t>
      </w:r>
      <w:r>
        <w:fldChar w:fldCharType="end"/>
      </w:r>
    </w:p>
    <w:p w14:paraId="3A1DE175" w14:textId="77777777" w:rsidR="004256B7" w:rsidRDefault="004256B7">
      <w:pPr>
        <w:pStyle w:val="TOC2"/>
        <w:rPr>
          <w:rFonts w:ascii="Calibri" w:hAnsi="Calibri"/>
          <w:sz w:val="22"/>
          <w:szCs w:val="22"/>
          <w:lang w:val="en-US"/>
        </w:rPr>
      </w:pPr>
      <w:r>
        <w:t>3.3</w:t>
      </w:r>
      <w:r>
        <w:rPr>
          <w:rFonts w:ascii="Calibri" w:hAnsi="Calibri"/>
          <w:sz w:val="22"/>
          <w:szCs w:val="22"/>
          <w:lang w:val="en-US"/>
        </w:rPr>
        <w:tab/>
      </w:r>
      <w:r>
        <w:t>Abbreviations</w:t>
      </w:r>
      <w:r>
        <w:tab/>
      </w:r>
      <w:r>
        <w:fldChar w:fldCharType="begin" w:fldLock="1"/>
      </w:r>
      <w:r>
        <w:instrText xml:space="preserve"> PAGEREF _Toc391300053 \h </w:instrText>
      </w:r>
      <w:r>
        <w:fldChar w:fldCharType="separate"/>
      </w:r>
      <w:r>
        <w:t>11</w:t>
      </w:r>
      <w:r>
        <w:fldChar w:fldCharType="end"/>
      </w:r>
    </w:p>
    <w:p w14:paraId="275F23D7" w14:textId="77777777" w:rsidR="004256B7" w:rsidRDefault="004256B7">
      <w:pPr>
        <w:pStyle w:val="TOC1"/>
        <w:rPr>
          <w:rFonts w:ascii="Calibri" w:hAnsi="Calibri"/>
          <w:szCs w:val="22"/>
          <w:lang w:val="en-US"/>
        </w:rPr>
      </w:pPr>
      <w:r>
        <w:t>4</w:t>
      </w:r>
      <w:r>
        <w:rPr>
          <w:rFonts w:ascii="Calibri" w:hAnsi="Calibri"/>
          <w:szCs w:val="22"/>
          <w:lang w:val="en-US"/>
        </w:rPr>
        <w:tab/>
      </w:r>
      <w:r>
        <w:t>Architecture considerations</w:t>
      </w:r>
      <w:r>
        <w:tab/>
      </w:r>
      <w:r>
        <w:fldChar w:fldCharType="begin" w:fldLock="1"/>
      </w:r>
      <w:r>
        <w:instrText xml:space="preserve"> PAGEREF _Toc391300054 \h </w:instrText>
      </w:r>
      <w:r>
        <w:fldChar w:fldCharType="separate"/>
      </w:r>
      <w:r>
        <w:t>13</w:t>
      </w:r>
      <w:r>
        <w:fldChar w:fldCharType="end"/>
      </w:r>
    </w:p>
    <w:p w14:paraId="07EEBCE3" w14:textId="77777777" w:rsidR="004256B7" w:rsidRDefault="004256B7">
      <w:pPr>
        <w:pStyle w:val="TOC2"/>
        <w:rPr>
          <w:rFonts w:ascii="Calibri" w:hAnsi="Calibri"/>
          <w:sz w:val="22"/>
          <w:szCs w:val="22"/>
          <w:lang w:val="en-US"/>
        </w:rPr>
      </w:pPr>
      <w:r>
        <w:t>4.1</w:t>
      </w:r>
      <w:r>
        <w:rPr>
          <w:rFonts w:ascii="Calibri" w:hAnsi="Calibri"/>
          <w:sz w:val="22"/>
          <w:szCs w:val="22"/>
          <w:lang w:val="en-US"/>
        </w:rPr>
        <w:tab/>
      </w:r>
      <w:r>
        <w:t>High level CS domain architecture</w:t>
      </w:r>
      <w:r>
        <w:tab/>
      </w:r>
      <w:r>
        <w:fldChar w:fldCharType="begin" w:fldLock="1"/>
      </w:r>
      <w:r>
        <w:instrText xml:space="preserve"> PAGEREF _Toc391300055 \h </w:instrText>
      </w:r>
      <w:r>
        <w:fldChar w:fldCharType="separate"/>
      </w:r>
      <w:r>
        <w:t>13</w:t>
      </w:r>
      <w:r>
        <w:fldChar w:fldCharType="end"/>
      </w:r>
    </w:p>
    <w:p w14:paraId="6CD0F268" w14:textId="77777777" w:rsidR="004256B7" w:rsidRDefault="004256B7">
      <w:pPr>
        <w:pStyle w:val="TOC2"/>
        <w:rPr>
          <w:rFonts w:ascii="Calibri" w:hAnsi="Calibri"/>
          <w:sz w:val="22"/>
          <w:szCs w:val="22"/>
          <w:lang w:val="en-US"/>
        </w:rPr>
      </w:pPr>
      <w:r>
        <w:t>4.2</w:t>
      </w:r>
      <w:r>
        <w:rPr>
          <w:rFonts w:ascii="Calibri" w:hAnsi="Calibri"/>
          <w:sz w:val="22"/>
          <w:szCs w:val="22"/>
          <w:lang w:val="en-US"/>
        </w:rPr>
        <w:tab/>
      </w:r>
      <w:r>
        <w:t>CS domain offline charging architecture</w:t>
      </w:r>
      <w:r>
        <w:tab/>
      </w:r>
      <w:r>
        <w:fldChar w:fldCharType="begin" w:fldLock="1"/>
      </w:r>
      <w:r>
        <w:instrText xml:space="preserve"> PAGEREF _Toc391300056 \h </w:instrText>
      </w:r>
      <w:r>
        <w:fldChar w:fldCharType="separate"/>
      </w:r>
      <w:r>
        <w:t>14</w:t>
      </w:r>
      <w:r>
        <w:fldChar w:fldCharType="end"/>
      </w:r>
    </w:p>
    <w:p w14:paraId="26F0647D" w14:textId="77777777" w:rsidR="004256B7" w:rsidRDefault="004256B7">
      <w:pPr>
        <w:pStyle w:val="TOC2"/>
        <w:rPr>
          <w:rFonts w:ascii="Calibri" w:hAnsi="Calibri"/>
          <w:sz w:val="22"/>
          <w:szCs w:val="22"/>
          <w:lang w:val="en-US"/>
        </w:rPr>
      </w:pPr>
      <w:r>
        <w:t>4.3</w:t>
      </w:r>
      <w:r>
        <w:rPr>
          <w:rFonts w:ascii="Calibri" w:hAnsi="Calibri"/>
          <w:sz w:val="22"/>
          <w:szCs w:val="22"/>
          <w:lang w:val="en-US"/>
        </w:rPr>
        <w:tab/>
      </w:r>
      <w:r>
        <w:t>CS domain online charging architecture</w:t>
      </w:r>
      <w:r>
        <w:tab/>
      </w:r>
      <w:r>
        <w:fldChar w:fldCharType="begin" w:fldLock="1"/>
      </w:r>
      <w:r>
        <w:instrText xml:space="preserve"> PAGEREF _Toc391300057 \h </w:instrText>
      </w:r>
      <w:r>
        <w:fldChar w:fldCharType="separate"/>
      </w:r>
      <w:r>
        <w:t>15</w:t>
      </w:r>
      <w:r>
        <w:fldChar w:fldCharType="end"/>
      </w:r>
    </w:p>
    <w:p w14:paraId="6F4BC7AE" w14:textId="77777777" w:rsidR="004256B7" w:rsidRDefault="004256B7">
      <w:pPr>
        <w:pStyle w:val="TOC1"/>
        <w:rPr>
          <w:rFonts w:ascii="Calibri" w:hAnsi="Calibri"/>
          <w:szCs w:val="22"/>
          <w:lang w:val="en-US"/>
        </w:rPr>
      </w:pPr>
      <w:r>
        <w:t>5</w:t>
      </w:r>
      <w:r>
        <w:rPr>
          <w:rFonts w:ascii="Calibri" w:hAnsi="Calibri"/>
          <w:szCs w:val="22"/>
          <w:lang w:val="en-US"/>
        </w:rPr>
        <w:tab/>
      </w:r>
      <w:r>
        <w:t>CS domain charging principles and scenarios</w:t>
      </w:r>
      <w:r>
        <w:tab/>
      </w:r>
      <w:r>
        <w:fldChar w:fldCharType="begin" w:fldLock="1"/>
      </w:r>
      <w:r>
        <w:instrText xml:space="preserve"> PAGEREF _Toc391300058 \h </w:instrText>
      </w:r>
      <w:r>
        <w:fldChar w:fldCharType="separate"/>
      </w:r>
      <w:r>
        <w:t>16</w:t>
      </w:r>
      <w:r>
        <w:fldChar w:fldCharType="end"/>
      </w:r>
    </w:p>
    <w:p w14:paraId="493847DC" w14:textId="77777777" w:rsidR="004256B7" w:rsidRDefault="004256B7">
      <w:pPr>
        <w:pStyle w:val="TOC2"/>
        <w:rPr>
          <w:rFonts w:ascii="Calibri" w:hAnsi="Calibri"/>
          <w:sz w:val="22"/>
          <w:szCs w:val="22"/>
          <w:lang w:val="en-US"/>
        </w:rPr>
      </w:pPr>
      <w:r>
        <w:t>5.1</w:t>
      </w:r>
      <w:r>
        <w:rPr>
          <w:rFonts w:ascii="Calibri" w:hAnsi="Calibri"/>
          <w:sz w:val="22"/>
          <w:szCs w:val="22"/>
          <w:lang w:val="en-US"/>
        </w:rPr>
        <w:tab/>
      </w:r>
      <w:r>
        <w:t>CS domain charging principles</w:t>
      </w:r>
      <w:r>
        <w:tab/>
      </w:r>
      <w:r>
        <w:fldChar w:fldCharType="begin" w:fldLock="1"/>
      </w:r>
      <w:r>
        <w:instrText xml:space="preserve"> PAGEREF _Toc391300059 \h </w:instrText>
      </w:r>
      <w:r>
        <w:fldChar w:fldCharType="separate"/>
      </w:r>
      <w:r>
        <w:t>16</w:t>
      </w:r>
      <w:r>
        <w:fldChar w:fldCharType="end"/>
      </w:r>
    </w:p>
    <w:p w14:paraId="0F29A143" w14:textId="77777777" w:rsidR="004256B7" w:rsidRDefault="004256B7">
      <w:pPr>
        <w:pStyle w:val="TOC3"/>
        <w:rPr>
          <w:rFonts w:ascii="Calibri" w:hAnsi="Calibri"/>
          <w:sz w:val="22"/>
          <w:szCs w:val="22"/>
          <w:lang w:val="en-US"/>
        </w:rPr>
      </w:pPr>
      <w:r>
        <w:t>5.1.1</w:t>
      </w:r>
      <w:r>
        <w:rPr>
          <w:rFonts w:ascii="Calibri" w:hAnsi="Calibri"/>
          <w:sz w:val="22"/>
          <w:szCs w:val="22"/>
          <w:lang w:val="en-US"/>
        </w:rPr>
        <w:tab/>
      </w:r>
      <w:r>
        <w:t>General aspects of Charging Data</w:t>
      </w:r>
      <w:r>
        <w:tab/>
      </w:r>
      <w:r>
        <w:fldChar w:fldCharType="begin" w:fldLock="1"/>
      </w:r>
      <w:r>
        <w:instrText xml:space="preserve"> PAGEREF _Toc391300060 \h </w:instrText>
      </w:r>
      <w:r>
        <w:fldChar w:fldCharType="separate"/>
      </w:r>
      <w:r>
        <w:t>16</w:t>
      </w:r>
      <w:r>
        <w:fldChar w:fldCharType="end"/>
      </w:r>
    </w:p>
    <w:p w14:paraId="4B1C2EC0" w14:textId="77777777" w:rsidR="004256B7" w:rsidRDefault="004256B7">
      <w:pPr>
        <w:pStyle w:val="TOC3"/>
        <w:rPr>
          <w:rFonts w:ascii="Calibri" w:hAnsi="Calibri"/>
          <w:sz w:val="22"/>
          <w:szCs w:val="22"/>
          <w:lang w:val="en-US"/>
        </w:rPr>
      </w:pPr>
      <w:r>
        <w:t>5.1.2</w:t>
      </w:r>
      <w:r>
        <w:rPr>
          <w:rFonts w:ascii="Calibri" w:hAnsi="Calibri"/>
          <w:sz w:val="22"/>
          <w:szCs w:val="22"/>
          <w:lang w:val="en-US"/>
        </w:rPr>
        <w:tab/>
      </w:r>
      <w:r>
        <w:t>Charging information</w:t>
      </w:r>
      <w:r>
        <w:tab/>
      </w:r>
      <w:r>
        <w:fldChar w:fldCharType="begin" w:fldLock="1"/>
      </w:r>
      <w:r>
        <w:instrText xml:space="preserve"> PAGEREF _Toc391300061 \h </w:instrText>
      </w:r>
      <w:r>
        <w:fldChar w:fldCharType="separate"/>
      </w:r>
      <w:r>
        <w:t>16</w:t>
      </w:r>
      <w:r>
        <w:fldChar w:fldCharType="end"/>
      </w:r>
    </w:p>
    <w:p w14:paraId="133A6A6C" w14:textId="77777777" w:rsidR="004256B7" w:rsidRDefault="004256B7">
      <w:pPr>
        <w:pStyle w:val="TOC4"/>
        <w:rPr>
          <w:rFonts w:ascii="Calibri" w:hAnsi="Calibri"/>
          <w:sz w:val="22"/>
          <w:szCs w:val="22"/>
          <w:lang w:val="en-US"/>
        </w:rPr>
      </w:pPr>
      <w:r>
        <w:t>5.1.2.1</w:t>
      </w:r>
      <w:r>
        <w:rPr>
          <w:rFonts w:ascii="Calibri" w:hAnsi="Calibri"/>
          <w:sz w:val="22"/>
          <w:szCs w:val="22"/>
          <w:lang w:val="en-US"/>
        </w:rPr>
        <w:tab/>
      </w:r>
      <w:r>
        <w:t>Subscriber billing</w:t>
      </w:r>
      <w:r>
        <w:tab/>
      </w:r>
      <w:r>
        <w:fldChar w:fldCharType="begin" w:fldLock="1"/>
      </w:r>
      <w:r>
        <w:instrText xml:space="preserve"> PAGEREF _Toc391300062 \h </w:instrText>
      </w:r>
      <w:r>
        <w:fldChar w:fldCharType="separate"/>
      </w:r>
      <w:r>
        <w:t>17</w:t>
      </w:r>
      <w:r>
        <w:fldChar w:fldCharType="end"/>
      </w:r>
    </w:p>
    <w:p w14:paraId="43116F93" w14:textId="77777777" w:rsidR="004256B7" w:rsidRDefault="004256B7">
      <w:pPr>
        <w:pStyle w:val="TOC4"/>
        <w:rPr>
          <w:rFonts w:ascii="Calibri" w:hAnsi="Calibri"/>
          <w:sz w:val="22"/>
          <w:szCs w:val="22"/>
          <w:lang w:val="en-US"/>
        </w:rPr>
      </w:pPr>
      <w:r>
        <w:t>5.1.2.2</w:t>
      </w:r>
      <w:r>
        <w:rPr>
          <w:rFonts w:ascii="Calibri" w:hAnsi="Calibri"/>
          <w:sz w:val="22"/>
          <w:szCs w:val="22"/>
          <w:lang w:val="en-US"/>
        </w:rPr>
        <w:tab/>
      </w:r>
      <w:r>
        <w:t>Settlements of Charges</w:t>
      </w:r>
      <w:r>
        <w:tab/>
      </w:r>
      <w:r>
        <w:fldChar w:fldCharType="begin" w:fldLock="1"/>
      </w:r>
      <w:r>
        <w:instrText xml:space="preserve"> PAGEREF _Toc391300063 \h </w:instrText>
      </w:r>
      <w:r>
        <w:fldChar w:fldCharType="separate"/>
      </w:r>
      <w:r>
        <w:t>17</w:t>
      </w:r>
      <w:r>
        <w:fldChar w:fldCharType="end"/>
      </w:r>
    </w:p>
    <w:p w14:paraId="0EF2390A" w14:textId="77777777" w:rsidR="004256B7" w:rsidRDefault="004256B7">
      <w:pPr>
        <w:pStyle w:val="TOC5"/>
        <w:rPr>
          <w:rFonts w:ascii="Calibri" w:hAnsi="Calibri"/>
          <w:sz w:val="22"/>
          <w:szCs w:val="22"/>
          <w:lang w:val="en-US"/>
        </w:rPr>
      </w:pPr>
      <w:r>
        <w:t>5.1.2.2.1</w:t>
      </w:r>
      <w:r>
        <w:rPr>
          <w:rFonts w:ascii="Calibri" w:hAnsi="Calibri"/>
          <w:sz w:val="22"/>
          <w:szCs w:val="22"/>
          <w:lang w:val="en-US"/>
        </w:rPr>
        <w:tab/>
      </w:r>
      <w:r>
        <w:t>Inter-PLMN accounting</w:t>
      </w:r>
      <w:r>
        <w:tab/>
      </w:r>
      <w:r>
        <w:fldChar w:fldCharType="begin" w:fldLock="1"/>
      </w:r>
      <w:r>
        <w:instrText xml:space="preserve"> PAGEREF _Toc391300064 \h </w:instrText>
      </w:r>
      <w:r>
        <w:fldChar w:fldCharType="separate"/>
      </w:r>
      <w:r>
        <w:t>17</w:t>
      </w:r>
      <w:r>
        <w:fldChar w:fldCharType="end"/>
      </w:r>
    </w:p>
    <w:p w14:paraId="7D82F7EA" w14:textId="77777777" w:rsidR="004256B7" w:rsidRDefault="004256B7">
      <w:pPr>
        <w:pStyle w:val="TOC5"/>
        <w:rPr>
          <w:rFonts w:ascii="Calibri" w:hAnsi="Calibri"/>
          <w:sz w:val="22"/>
          <w:szCs w:val="22"/>
          <w:lang w:val="en-US"/>
        </w:rPr>
      </w:pPr>
      <w:r>
        <w:t>5.1.2.2.2</w:t>
      </w:r>
      <w:r>
        <w:rPr>
          <w:rFonts w:ascii="Calibri" w:hAnsi="Calibri"/>
          <w:sz w:val="22"/>
          <w:szCs w:val="22"/>
          <w:lang w:val="en-US"/>
        </w:rPr>
        <w:tab/>
      </w:r>
      <w:r>
        <w:t>"Visitors" from other PLMNs</w:t>
      </w:r>
      <w:r>
        <w:tab/>
      </w:r>
      <w:r>
        <w:fldChar w:fldCharType="begin" w:fldLock="1"/>
      </w:r>
      <w:r>
        <w:instrText xml:space="preserve"> PAGEREF _Toc391300065 \h </w:instrText>
      </w:r>
      <w:r>
        <w:fldChar w:fldCharType="separate"/>
      </w:r>
      <w:r>
        <w:t>17</w:t>
      </w:r>
      <w:r>
        <w:fldChar w:fldCharType="end"/>
      </w:r>
    </w:p>
    <w:p w14:paraId="246DD08F" w14:textId="77777777" w:rsidR="004256B7" w:rsidRDefault="004256B7">
      <w:pPr>
        <w:pStyle w:val="TOC5"/>
        <w:rPr>
          <w:rFonts w:ascii="Calibri" w:hAnsi="Calibri"/>
          <w:sz w:val="22"/>
          <w:szCs w:val="22"/>
          <w:lang w:val="en-US"/>
        </w:rPr>
      </w:pPr>
      <w:r>
        <w:t>5.1.2.2.3</w:t>
      </w:r>
      <w:r>
        <w:rPr>
          <w:rFonts w:ascii="Calibri" w:hAnsi="Calibri"/>
          <w:sz w:val="22"/>
          <w:szCs w:val="22"/>
          <w:lang w:val="en-US"/>
        </w:rPr>
        <w:tab/>
      </w:r>
      <w:r>
        <w:t>"Home" subscribers roaming in other PLMNs</w:t>
      </w:r>
      <w:r>
        <w:tab/>
      </w:r>
      <w:r>
        <w:fldChar w:fldCharType="begin" w:fldLock="1"/>
      </w:r>
      <w:r>
        <w:instrText xml:space="preserve"> PAGEREF _Toc391300066 \h </w:instrText>
      </w:r>
      <w:r>
        <w:fldChar w:fldCharType="separate"/>
      </w:r>
      <w:r>
        <w:t>18</w:t>
      </w:r>
      <w:r>
        <w:fldChar w:fldCharType="end"/>
      </w:r>
    </w:p>
    <w:p w14:paraId="23E6BDDD" w14:textId="77777777" w:rsidR="004256B7" w:rsidRDefault="004256B7">
      <w:pPr>
        <w:pStyle w:val="TOC5"/>
        <w:rPr>
          <w:rFonts w:ascii="Calibri" w:hAnsi="Calibri"/>
          <w:sz w:val="22"/>
          <w:szCs w:val="22"/>
          <w:lang w:val="en-US"/>
        </w:rPr>
      </w:pPr>
      <w:r>
        <w:t>5.1.2.2.4</w:t>
      </w:r>
      <w:r>
        <w:rPr>
          <w:rFonts w:ascii="Calibri" w:hAnsi="Calibri"/>
          <w:sz w:val="22"/>
          <w:szCs w:val="22"/>
          <w:lang w:val="en-US"/>
        </w:rPr>
        <w:tab/>
      </w:r>
      <w:r>
        <w:t>Settlement with other networks</w:t>
      </w:r>
      <w:r>
        <w:tab/>
      </w:r>
      <w:r>
        <w:fldChar w:fldCharType="begin" w:fldLock="1"/>
      </w:r>
      <w:r>
        <w:instrText xml:space="preserve"> PAGEREF _Toc391300067 \h </w:instrText>
      </w:r>
      <w:r>
        <w:fldChar w:fldCharType="separate"/>
      </w:r>
      <w:r>
        <w:t>18</w:t>
      </w:r>
      <w:r>
        <w:fldChar w:fldCharType="end"/>
      </w:r>
    </w:p>
    <w:p w14:paraId="660E9ECD" w14:textId="77777777" w:rsidR="004256B7" w:rsidRDefault="004256B7">
      <w:pPr>
        <w:pStyle w:val="TOC4"/>
        <w:rPr>
          <w:rFonts w:ascii="Calibri" w:hAnsi="Calibri"/>
          <w:sz w:val="22"/>
          <w:szCs w:val="22"/>
          <w:lang w:val="en-US"/>
        </w:rPr>
      </w:pPr>
      <w:r>
        <w:t>5.1.2.3</w:t>
      </w:r>
      <w:r>
        <w:rPr>
          <w:rFonts w:ascii="Calibri" w:hAnsi="Calibri"/>
          <w:sz w:val="22"/>
          <w:szCs w:val="22"/>
          <w:lang w:val="en-US"/>
        </w:rPr>
        <w:tab/>
      </w:r>
      <w:r>
        <w:t>Service Information</w:t>
      </w:r>
      <w:r>
        <w:tab/>
      </w:r>
      <w:r>
        <w:fldChar w:fldCharType="begin" w:fldLock="1"/>
      </w:r>
      <w:r>
        <w:instrText xml:space="preserve"> PAGEREF _Toc391300068 \h </w:instrText>
      </w:r>
      <w:r>
        <w:fldChar w:fldCharType="separate"/>
      </w:r>
      <w:r>
        <w:t>18</w:t>
      </w:r>
      <w:r>
        <w:fldChar w:fldCharType="end"/>
      </w:r>
    </w:p>
    <w:p w14:paraId="59EEFE4E" w14:textId="77777777" w:rsidR="004256B7" w:rsidRDefault="004256B7">
      <w:pPr>
        <w:pStyle w:val="TOC3"/>
        <w:rPr>
          <w:rFonts w:ascii="Calibri" w:hAnsi="Calibri"/>
          <w:sz w:val="22"/>
          <w:szCs w:val="22"/>
          <w:lang w:val="en-US"/>
        </w:rPr>
      </w:pPr>
      <w:r>
        <w:t>5.1.3</w:t>
      </w:r>
      <w:r>
        <w:rPr>
          <w:rFonts w:ascii="Calibri" w:hAnsi="Calibri"/>
          <w:sz w:val="22"/>
          <w:szCs w:val="22"/>
          <w:lang w:val="en-US"/>
        </w:rPr>
        <w:tab/>
      </w:r>
      <w:r>
        <w:t>Special cases and considerations</w:t>
      </w:r>
      <w:r>
        <w:tab/>
      </w:r>
      <w:r>
        <w:fldChar w:fldCharType="begin" w:fldLock="1"/>
      </w:r>
      <w:r>
        <w:instrText xml:space="preserve"> PAGEREF _Toc391300069 \h </w:instrText>
      </w:r>
      <w:r>
        <w:fldChar w:fldCharType="separate"/>
      </w:r>
      <w:r>
        <w:t>18</w:t>
      </w:r>
      <w:r>
        <w:fldChar w:fldCharType="end"/>
      </w:r>
    </w:p>
    <w:p w14:paraId="409EDC63" w14:textId="77777777" w:rsidR="004256B7" w:rsidRDefault="004256B7">
      <w:pPr>
        <w:pStyle w:val="TOC4"/>
        <w:rPr>
          <w:rFonts w:ascii="Calibri" w:hAnsi="Calibri"/>
          <w:sz w:val="22"/>
          <w:szCs w:val="22"/>
          <w:lang w:val="en-US"/>
        </w:rPr>
      </w:pPr>
      <w:r>
        <w:t>5.1.3.1</w:t>
      </w:r>
      <w:r>
        <w:rPr>
          <w:rFonts w:ascii="Calibri" w:hAnsi="Calibri"/>
          <w:sz w:val="22"/>
          <w:szCs w:val="22"/>
          <w:lang w:val="en-US"/>
        </w:rPr>
        <w:tab/>
      </w:r>
      <w:r>
        <w:t>AoC service</w:t>
      </w:r>
      <w:r>
        <w:tab/>
      </w:r>
      <w:r>
        <w:fldChar w:fldCharType="begin" w:fldLock="1"/>
      </w:r>
      <w:r>
        <w:instrText xml:space="preserve"> PAGEREF _Toc391300070 \h </w:instrText>
      </w:r>
      <w:r>
        <w:fldChar w:fldCharType="separate"/>
      </w:r>
      <w:r>
        <w:t>18</w:t>
      </w:r>
      <w:r>
        <w:fldChar w:fldCharType="end"/>
      </w:r>
    </w:p>
    <w:p w14:paraId="2979AAF1" w14:textId="77777777" w:rsidR="004256B7" w:rsidRDefault="004256B7">
      <w:pPr>
        <w:pStyle w:val="TOC4"/>
        <w:rPr>
          <w:rFonts w:ascii="Calibri" w:hAnsi="Calibri"/>
          <w:sz w:val="22"/>
          <w:szCs w:val="22"/>
          <w:lang w:val="en-US"/>
        </w:rPr>
      </w:pPr>
      <w:r>
        <w:t>5.1.3.2</w:t>
      </w:r>
      <w:r>
        <w:rPr>
          <w:rFonts w:ascii="Calibri" w:hAnsi="Calibri"/>
          <w:sz w:val="22"/>
          <w:szCs w:val="22"/>
          <w:lang w:val="en-US"/>
        </w:rPr>
        <w:tab/>
      </w:r>
      <w:r>
        <w:t>CAMEL services</w:t>
      </w:r>
      <w:r>
        <w:tab/>
      </w:r>
      <w:r>
        <w:fldChar w:fldCharType="begin" w:fldLock="1"/>
      </w:r>
      <w:r>
        <w:instrText xml:space="preserve"> PAGEREF _Toc391300071 \h </w:instrText>
      </w:r>
      <w:r>
        <w:fldChar w:fldCharType="separate"/>
      </w:r>
      <w:r>
        <w:t>19</w:t>
      </w:r>
      <w:r>
        <w:fldChar w:fldCharType="end"/>
      </w:r>
    </w:p>
    <w:p w14:paraId="3B9FA562" w14:textId="77777777" w:rsidR="004256B7" w:rsidRDefault="004256B7">
      <w:pPr>
        <w:pStyle w:val="TOC4"/>
        <w:rPr>
          <w:rFonts w:ascii="Calibri" w:hAnsi="Calibri"/>
          <w:sz w:val="22"/>
          <w:szCs w:val="22"/>
          <w:lang w:val="en-US"/>
        </w:rPr>
      </w:pPr>
      <w:r>
        <w:t>5.1.3.3</w:t>
      </w:r>
      <w:r>
        <w:rPr>
          <w:rFonts w:ascii="Calibri" w:hAnsi="Calibri"/>
          <w:sz w:val="22"/>
          <w:szCs w:val="22"/>
          <w:lang w:val="en-US"/>
        </w:rPr>
        <w:tab/>
      </w:r>
      <w:r>
        <w:t>Use of supplementary services</w:t>
      </w:r>
      <w:r>
        <w:tab/>
      </w:r>
      <w:r>
        <w:fldChar w:fldCharType="begin" w:fldLock="1"/>
      </w:r>
      <w:r>
        <w:instrText xml:space="preserve"> PAGEREF _Toc391300072 \h </w:instrText>
      </w:r>
      <w:r>
        <w:fldChar w:fldCharType="separate"/>
      </w:r>
      <w:r>
        <w:t>19</w:t>
      </w:r>
      <w:r>
        <w:fldChar w:fldCharType="end"/>
      </w:r>
    </w:p>
    <w:p w14:paraId="76988587" w14:textId="77777777" w:rsidR="004256B7" w:rsidRDefault="004256B7">
      <w:pPr>
        <w:pStyle w:val="TOC4"/>
        <w:rPr>
          <w:rFonts w:ascii="Calibri" w:hAnsi="Calibri"/>
          <w:sz w:val="22"/>
          <w:szCs w:val="22"/>
          <w:lang w:val="en-US"/>
        </w:rPr>
      </w:pPr>
      <w:r>
        <w:t>5.1.3.4</w:t>
      </w:r>
      <w:r>
        <w:rPr>
          <w:rFonts w:ascii="Calibri" w:hAnsi="Calibri"/>
          <w:sz w:val="22"/>
          <w:szCs w:val="22"/>
          <w:lang w:val="en-US"/>
        </w:rPr>
        <w:tab/>
      </w:r>
      <w:r>
        <w:t>Use of call forwarding</w:t>
      </w:r>
      <w:r>
        <w:tab/>
      </w:r>
      <w:r>
        <w:fldChar w:fldCharType="begin" w:fldLock="1"/>
      </w:r>
      <w:r>
        <w:instrText xml:space="preserve"> PAGEREF _Toc391300073 \h </w:instrText>
      </w:r>
      <w:r>
        <w:fldChar w:fldCharType="separate"/>
      </w:r>
      <w:r>
        <w:t>19</w:t>
      </w:r>
      <w:r>
        <w:fldChar w:fldCharType="end"/>
      </w:r>
    </w:p>
    <w:p w14:paraId="54477F95" w14:textId="77777777" w:rsidR="004256B7" w:rsidRDefault="004256B7">
      <w:pPr>
        <w:pStyle w:val="TOC4"/>
        <w:rPr>
          <w:rFonts w:ascii="Calibri" w:hAnsi="Calibri"/>
          <w:sz w:val="22"/>
          <w:szCs w:val="22"/>
          <w:lang w:val="en-US"/>
        </w:rPr>
      </w:pPr>
      <w:r>
        <w:t>5.1.3.5</w:t>
      </w:r>
      <w:r>
        <w:rPr>
          <w:rFonts w:ascii="Calibri" w:hAnsi="Calibri"/>
          <w:sz w:val="22"/>
          <w:szCs w:val="22"/>
          <w:lang w:val="en-US"/>
        </w:rPr>
        <w:tab/>
      </w:r>
      <w:r>
        <w:t>Use of call hold and multi-party services</w:t>
      </w:r>
      <w:r>
        <w:tab/>
      </w:r>
      <w:r>
        <w:fldChar w:fldCharType="begin" w:fldLock="1"/>
      </w:r>
      <w:r>
        <w:instrText xml:space="preserve"> PAGEREF _Toc391300074 \h </w:instrText>
      </w:r>
      <w:r>
        <w:fldChar w:fldCharType="separate"/>
      </w:r>
      <w:r>
        <w:t>19</w:t>
      </w:r>
      <w:r>
        <w:fldChar w:fldCharType="end"/>
      </w:r>
    </w:p>
    <w:p w14:paraId="55F65490" w14:textId="77777777" w:rsidR="004256B7" w:rsidRDefault="004256B7">
      <w:pPr>
        <w:pStyle w:val="TOC4"/>
        <w:rPr>
          <w:rFonts w:ascii="Calibri" w:hAnsi="Calibri"/>
          <w:sz w:val="22"/>
          <w:szCs w:val="22"/>
          <w:lang w:val="en-US"/>
        </w:rPr>
      </w:pPr>
      <w:r>
        <w:t>5.1.3.6</w:t>
      </w:r>
      <w:r>
        <w:rPr>
          <w:rFonts w:ascii="Calibri" w:hAnsi="Calibri"/>
          <w:sz w:val="22"/>
          <w:szCs w:val="22"/>
          <w:lang w:val="en-US"/>
        </w:rPr>
        <w:tab/>
      </w:r>
      <w:r>
        <w:t>Partial records</w:t>
      </w:r>
      <w:r>
        <w:tab/>
      </w:r>
      <w:r>
        <w:fldChar w:fldCharType="begin" w:fldLock="1"/>
      </w:r>
      <w:r>
        <w:instrText xml:space="preserve"> PAGEREF _Toc391300075 \h </w:instrText>
      </w:r>
      <w:r>
        <w:fldChar w:fldCharType="separate"/>
      </w:r>
      <w:r>
        <w:t>20</w:t>
      </w:r>
      <w:r>
        <w:fldChar w:fldCharType="end"/>
      </w:r>
    </w:p>
    <w:p w14:paraId="6617058E" w14:textId="77777777" w:rsidR="004256B7" w:rsidRDefault="004256B7">
      <w:pPr>
        <w:pStyle w:val="TOC4"/>
        <w:rPr>
          <w:rFonts w:ascii="Calibri" w:hAnsi="Calibri"/>
          <w:sz w:val="22"/>
          <w:szCs w:val="22"/>
          <w:lang w:val="en-US"/>
        </w:rPr>
      </w:pPr>
      <w:r>
        <w:t>5.1.3.7</w:t>
      </w:r>
      <w:r>
        <w:rPr>
          <w:rFonts w:ascii="Calibri" w:hAnsi="Calibri"/>
          <w:sz w:val="22"/>
          <w:szCs w:val="22"/>
          <w:lang w:val="en-US"/>
        </w:rPr>
        <w:tab/>
      </w:r>
      <w:r>
        <w:t>Use of circuit-switched data services</w:t>
      </w:r>
      <w:r>
        <w:tab/>
      </w:r>
      <w:r>
        <w:fldChar w:fldCharType="begin" w:fldLock="1"/>
      </w:r>
      <w:r>
        <w:instrText xml:space="preserve"> PAGEREF _Toc391300076 \h </w:instrText>
      </w:r>
      <w:r>
        <w:fldChar w:fldCharType="separate"/>
      </w:r>
      <w:r>
        <w:t>21</w:t>
      </w:r>
      <w:r>
        <w:fldChar w:fldCharType="end"/>
      </w:r>
    </w:p>
    <w:p w14:paraId="1C3D1259" w14:textId="77777777" w:rsidR="004256B7" w:rsidRDefault="004256B7">
      <w:pPr>
        <w:pStyle w:val="TOC4"/>
        <w:rPr>
          <w:rFonts w:ascii="Calibri" w:hAnsi="Calibri"/>
          <w:sz w:val="22"/>
          <w:szCs w:val="22"/>
          <w:lang w:val="en-US"/>
        </w:rPr>
      </w:pPr>
      <w:r>
        <w:t>5.1.3.8</w:t>
      </w:r>
      <w:r>
        <w:rPr>
          <w:rFonts w:ascii="Calibri" w:hAnsi="Calibri"/>
          <w:sz w:val="22"/>
          <w:szCs w:val="22"/>
          <w:lang w:val="en-US"/>
        </w:rPr>
        <w:tab/>
      </w:r>
      <w:r>
        <w:t>Inter-MSC server handover</w:t>
      </w:r>
      <w:r>
        <w:tab/>
      </w:r>
      <w:r>
        <w:fldChar w:fldCharType="begin" w:fldLock="1"/>
      </w:r>
      <w:r>
        <w:instrText xml:space="preserve"> PAGEREF _Toc391300077 \h </w:instrText>
      </w:r>
      <w:r>
        <w:fldChar w:fldCharType="separate"/>
      </w:r>
      <w:r>
        <w:t>21</w:t>
      </w:r>
      <w:r>
        <w:fldChar w:fldCharType="end"/>
      </w:r>
    </w:p>
    <w:p w14:paraId="6DF59A2D" w14:textId="77777777" w:rsidR="004256B7" w:rsidRDefault="004256B7">
      <w:pPr>
        <w:pStyle w:val="TOC4"/>
        <w:rPr>
          <w:rFonts w:ascii="Calibri" w:hAnsi="Calibri"/>
          <w:sz w:val="22"/>
          <w:szCs w:val="22"/>
          <w:lang w:val="en-US"/>
        </w:rPr>
      </w:pPr>
      <w:r>
        <w:t>5.1.3.9</w:t>
      </w:r>
      <w:r>
        <w:rPr>
          <w:rFonts w:ascii="Calibri" w:hAnsi="Calibri"/>
          <w:sz w:val="22"/>
          <w:szCs w:val="22"/>
          <w:lang w:val="en-US"/>
        </w:rPr>
        <w:tab/>
      </w:r>
      <w:r>
        <w:t>Call re-establishment</w:t>
      </w:r>
      <w:r>
        <w:tab/>
      </w:r>
      <w:r>
        <w:fldChar w:fldCharType="begin" w:fldLock="1"/>
      </w:r>
      <w:r>
        <w:instrText xml:space="preserve"> PAGEREF _Toc391300078 \h </w:instrText>
      </w:r>
      <w:r>
        <w:fldChar w:fldCharType="separate"/>
      </w:r>
      <w:r>
        <w:t>21</w:t>
      </w:r>
      <w:r>
        <w:fldChar w:fldCharType="end"/>
      </w:r>
    </w:p>
    <w:p w14:paraId="022892E2" w14:textId="77777777" w:rsidR="004256B7" w:rsidRDefault="004256B7">
      <w:pPr>
        <w:pStyle w:val="TOC4"/>
        <w:rPr>
          <w:rFonts w:ascii="Calibri" w:hAnsi="Calibri"/>
          <w:sz w:val="22"/>
          <w:szCs w:val="22"/>
          <w:lang w:val="en-US"/>
        </w:rPr>
      </w:pPr>
      <w:r>
        <w:t>5.1.3.10</w:t>
      </w:r>
      <w:r>
        <w:rPr>
          <w:rFonts w:ascii="Calibri" w:hAnsi="Calibri"/>
          <w:sz w:val="22"/>
          <w:szCs w:val="22"/>
          <w:lang w:val="en-US"/>
        </w:rPr>
        <w:tab/>
      </w:r>
      <w:r>
        <w:t>Restricted directory numbers</w:t>
      </w:r>
      <w:r>
        <w:tab/>
      </w:r>
      <w:r>
        <w:fldChar w:fldCharType="begin" w:fldLock="1"/>
      </w:r>
      <w:r>
        <w:instrText xml:space="preserve"> PAGEREF _Toc391300079 \h </w:instrText>
      </w:r>
      <w:r>
        <w:fldChar w:fldCharType="separate"/>
      </w:r>
      <w:r>
        <w:t>22</w:t>
      </w:r>
      <w:r>
        <w:fldChar w:fldCharType="end"/>
      </w:r>
    </w:p>
    <w:p w14:paraId="6997962E" w14:textId="77777777" w:rsidR="004256B7" w:rsidRDefault="004256B7">
      <w:pPr>
        <w:pStyle w:val="TOC4"/>
        <w:rPr>
          <w:rFonts w:ascii="Calibri" w:hAnsi="Calibri"/>
          <w:sz w:val="22"/>
          <w:szCs w:val="22"/>
          <w:lang w:val="en-US"/>
        </w:rPr>
      </w:pPr>
      <w:r>
        <w:t>5.1.3.11</w:t>
      </w:r>
      <w:r>
        <w:rPr>
          <w:rFonts w:ascii="Calibri" w:hAnsi="Calibri"/>
          <w:sz w:val="22"/>
          <w:szCs w:val="22"/>
          <w:lang w:val="en-US"/>
        </w:rPr>
        <w:tab/>
      </w:r>
      <w:r>
        <w:t>IMEI Observation</w:t>
      </w:r>
      <w:r>
        <w:tab/>
      </w:r>
      <w:r>
        <w:fldChar w:fldCharType="begin" w:fldLock="1"/>
      </w:r>
      <w:r>
        <w:instrText xml:space="preserve"> PAGEREF _Toc391300080 \h </w:instrText>
      </w:r>
      <w:r>
        <w:fldChar w:fldCharType="separate"/>
      </w:r>
      <w:r>
        <w:t>22</w:t>
      </w:r>
      <w:r>
        <w:fldChar w:fldCharType="end"/>
      </w:r>
    </w:p>
    <w:p w14:paraId="776957C0" w14:textId="77777777" w:rsidR="004256B7" w:rsidRDefault="004256B7">
      <w:pPr>
        <w:pStyle w:val="TOC4"/>
        <w:rPr>
          <w:rFonts w:ascii="Calibri" w:hAnsi="Calibri"/>
          <w:sz w:val="22"/>
          <w:szCs w:val="22"/>
          <w:lang w:val="en-US"/>
        </w:rPr>
      </w:pPr>
      <w:r>
        <w:t>5.1.3.12</w:t>
      </w:r>
      <w:r>
        <w:rPr>
          <w:rFonts w:ascii="Calibri" w:hAnsi="Calibri"/>
          <w:sz w:val="22"/>
          <w:szCs w:val="22"/>
          <w:lang w:val="en-US"/>
        </w:rPr>
        <w:tab/>
      </w:r>
      <w:r>
        <w:t>Triggers for LCS-MT-CDR, LCS-MO-CDR and LCS-NI-CDR Charging Information Collection</w:t>
      </w:r>
      <w:r>
        <w:tab/>
      </w:r>
      <w:r>
        <w:fldChar w:fldCharType="begin" w:fldLock="1"/>
      </w:r>
      <w:r>
        <w:instrText xml:space="preserve"> PAGEREF _Toc391300081 \h </w:instrText>
      </w:r>
      <w:r>
        <w:fldChar w:fldCharType="separate"/>
      </w:r>
      <w:r>
        <w:t>22</w:t>
      </w:r>
      <w:r>
        <w:fldChar w:fldCharType="end"/>
      </w:r>
    </w:p>
    <w:p w14:paraId="1F5846F4" w14:textId="77777777" w:rsidR="004256B7" w:rsidRDefault="004256B7">
      <w:pPr>
        <w:pStyle w:val="TOC4"/>
        <w:rPr>
          <w:rFonts w:ascii="Calibri" w:hAnsi="Calibri"/>
          <w:sz w:val="22"/>
          <w:szCs w:val="22"/>
          <w:lang w:val="en-US"/>
        </w:rPr>
      </w:pPr>
      <w:r>
        <w:t>5.1.3.13</w:t>
      </w:r>
      <w:r>
        <w:rPr>
          <w:rFonts w:ascii="Calibri" w:hAnsi="Calibri"/>
          <w:sz w:val="22"/>
          <w:szCs w:val="22"/>
          <w:lang w:val="en-US"/>
        </w:rPr>
        <w:tab/>
      </w:r>
      <w:r>
        <w:t>BS30 Accounting</w:t>
      </w:r>
      <w:r>
        <w:tab/>
      </w:r>
      <w:r>
        <w:fldChar w:fldCharType="begin" w:fldLock="1"/>
      </w:r>
      <w:r>
        <w:instrText xml:space="preserve"> PAGEREF _Toc391300082 \h </w:instrText>
      </w:r>
      <w:r>
        <w:fldChar w:fldCharType="separate"/>
      </w:r>
      <w:r>
        <w:t>23</w:t>
      </w:r>
      <w:r>
        <w:fldChar w:fldCharType="end"/>
      </w:r>
    </w:p>
    <w:p w14:paraId="18A6CF31" w14:textId="77777777" w:rsidR="004256B7" w:rsidRDefault="004256B7">
      <w:pPr>
        <w:pStyle w:val="TOC4"/>
        <w:rPr>
          <w:rFonts w:ascii="Calibri" w:hAnsi="Calibri"/>
          <w:sz w:val="22"/>
          <w:szCs w:val="22"/>
          <w:lang w:val="en-US"/>
        </w:rPr>
      </w:pPr>
      <w:r>
        <w:t>5.1.3.14</w:t>
      </w:r>
      <w:r>
        <w:rPr>
          <w:rFonts w:ascii="Calibri" w:hAnsi="Calibri"/>
          <w:sz w:val="22"/>
          <w:szCs w:val="22"/>
          <w:lang w:val="en-US"/>
        </w:rPr>
        <w:tab/>
      </w:r>
      <w:r>
        <w:t>CAMEL Call Party Handling service</w:t>
      </w:r>
      <w:r>
        <w:tab/>
      </w:r>
      <w:r>
        <w:fldChar w:fldCharType="begin" w:fldLock="1"/>
      </w:r>
      <w:r>
        <w:instrText xml:space="preserve"> PAGEREF _Toc391300083 \h </w:instrText>
      </w:r>
      <w:r>
        <w:fldChar w:fldCharType="separate"/>
      </w:r>
      <w:r>
        <w:t>23</w:t>
      </w:r>
      <w:r>
        <w:fldChar w:fldCharType="end"/>
      </w:r>
    </w:p>
    <w:p w14:paraId="52674864" w14:textId="77777777" w:rsidR="004256B7" w:rsidRDefault="004256B7">
      <w:pPr>
        <w:pStyle w:val="TOC4"/>
        <w:rPr>
          <w:rFonts w:ascii="Calibri" w:hAnsi="Calibri"/>
          <w:sz w:val="22"/>
          <w:szCs w:val="22"/>
          <w:lang w:val="en-US"/>
        </w:rPr>
      </w:pPr>
      <w:r>
        <w:t>5.1.3.15</w:t>
      </w:r>
      <w:r>
        <w:rPr>
          <w:rFonts w:ascii="Calibri" w:hAnsi="Calibri"/>
          <w:sz w:val="22"/>
          <w:szCs w:val="22"/>
          <w:lang w:val="en-US"/>
        </w:rPr>
        <w:tab/>
      </w:r>
      <w:r>
        <w:t>Service Change and Fallback</w:t>
      </w:r>
      <w:r>
        <w:tab/>
      </w:r>
      <w:r>
        <w:fldChar w:fldCharType="begin" w:fldLock="1"/>
      </w:r>
      <w:r>
        <w:instrText xml:space="preserve"> PAGEREF _Toc391300084 \h </w:instrText>
      </w:r>
      <w:r>
        <w:fldChar w:fldCharType="separate"/>
      </w:r>
      <w:r>
        <w:t>25</w:t>
      </w:r>
      <w:r>
        <w:fldChar w:fldCharType="end"/>
      </w:r>
    </w:p>
    <w:p w14:paraId="5F510A01" w14:textId="77777777" w:rsidR="004256B7" w:rsidRDefault="004256B7">
      <w:pPr>
        <w:pStyle w:val="TOC4"/>
        <w:rPr>
          <w:rFonts w:ascii="Calibri" w:hAnsi="Calibri"/>
          <w:sz w:val="22"/>
          <w:szCs w:val="22"/>
          <w:lang w:val="en-US"/>
        </w:rPr>
      </w:pPr>
      <w:r>
        <w:t>5.1.3.16</w:t>
      </w:r>
      <w:r>
        <w:rPr>
          <w:rFonts w:ascii="Calibri" w:hAnsi="Calibri"/>
          <w:sz w:val="22"/>
          <w:szCs w:val="22"/>
          <w:lang w:val="en-US"/>
        </w:rPr>
        <w:tab/>
      </w:r>
      <w:r>
        <w:t>CS Fallback and SMS over SGs</w:t>
      </w:r>
      <w:r>
        <w:tab/>
      </w:r>
      <w:r>
        <w:fldChar w:fldCharType="begin" w:fldLock="1"/>
      </w:r>
      <w:r>
        <w:instrText xml:space="preserve"> PAGEREF _Toc391300085 \h </w:instrText>
      </w:r>
      <w:r>
        <w:fldChar w:fldCharType="separate"/>
      </w:r>
      <w:r>
        <w:t>25</w:t>
      </w:r>
      <w:r>
        <w:fldChar w:fldCharType="end"/>
      </w:r>
    </w:p>
    <w:p w14:paraId="42F9B4DC" w14:textId="77777777" w:rsidR="004256B7" w:rsidRDefault="004256B7">
      <w:pPr>
        <w:pStyle w:val="TOC4"/>
        <w:rPr>
          <w:rFonts w:ascii="Calibri" w:hAnsi="Calibri"/>
          <w:sz w:val="22"/>
          <w:szCs w:val="22"/>
          <w:lang w:val="en-US"/>
        </w:rPr>
      </w:pPr>
      <w:r>
        <w:t>5.1.3.17</w:t>
      </w:r>
      <w:r>
        <w:rPr>
          <w:rFonts w:ascii="Calibri" w:hAnsi="Calibri"/>
          <w:sz w:val="22"/>
          <w:szCs w:val="22"/>
          <w:lang w:val="en-US"/>
        </w:rPr>
        <w:tab/>
      </w:r>
      <w:r>
        <w:t>Enhanced MSC server for SRVCC support</w:t>
      </w:r>
      <w:r>
        <w:tab/>
      </w:r>
      <w:r>
        <w:fldChar w:fldCharType="begin" w:fldLock="1"/>
      </w:r>
      <w:r>
        <w:instrText xml:space="preserve"> PAGEREF _Toc391300086 \h </w:instrText>
      </w:r>
      <w:r>
        <w:fldChar w:fldCharType="separate"/>
      </w:r>
      <w:r>
        <w:t>25</w:t>
      </w:r>
      <w:r>
        <w:fldChar w:fldCharType="end"/>
      </w:r>
    </w:p>
    <w:p w14:paraId="009C365D" w14:textId="77777777" w:rsidR="004256B7" w:rsidRDefault="004256B7">
      <w:pPr>
        <w:pStyle w:val="TOC4"/>
        <w:rPr>
          <w:rFonts w:ascii="Calibri" w:hAnsi="Calibri"/>
          <w:sz w:val="22"/>
          <w:szCs w:val="22"/>
          <w:lang w:val="en-US"/>
        </w:rPr>
      </w:pPr>
      <w:r>
        <w:t>5.1.3.18</w:t>
      </w:r>
      <w:r>
        <w:rPr>
          <w:rFonts w:ascii="Calibri" w:hAnsi="Calibri"/>
          <w:sz w:val="22"/>
          <w:szCs w:val="22"/>
          <w:lang w:val="en-US"/>
        </w:rPr>
        <w:tab/>
      </w:r>
      <w:r>
        <w:t>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 (MTRF)</w:t>
      </w:r>
      <w:r>
        <w:tab/>
      </w:r>
      <w:r>
        <w:fldChar w:fldCharType="begin" w:fldLock="1"/>
      </w:r>
      <w:r>
        <w:instrText xml:space="preserve"> PAGEREF _Toc391300087 \h </w:instrText>
      </w:r>
      <w:r>
        <w:fldChar w:fldCharType="separate"/>
      </w:r>
      <w:r>
        <w:t>25</w:t>
      </w:r>
      <w:r>
        <w:fldChar w:fldCharType="end"/>
      </w:r>
    </w:p>
    <w:p w14:paraId="03DE4A7B" w14:textId="77777777" w:rsidR="004256B7" w:rsidRDefault="004256B7">
      <w:pPr>
        <w:pStyle w:val="TOC4"/>
        <w:rPr>
          <w:rFonts w:ascii="Calibri" w:hAnsi="Calibri"/>
          <w:sz w:val="22"/>
          <w:szCs w:val="22"/>
          <w:lang w:val="en-US"/>
        </w:rPr>
      </w:pPr>
      <w:r>
        <w:t>5.1.3.19</w:t>
      </w:r>
      <w:r>
        <w:rPr>
          <w:rFonts w:ascii="Calibri" w:hAnsi="Calibri"/>
          <w:sz w:val="22"/>
          <w:szCs w:val="22"/>
          <w:lang w:val="en-US"/>
        </w:rPr>
        <w:tab/>
      </w:r>
      <w:r>
        <w:t>Enhanced MSC server for ICS support</w:t>
      </w:r>
      <w:r>
        <w:tab/>
      </w:r>
      <w:r>
        <w:fldChar w:fldCharType="begin" w:fldLock="1"/>
      </w:r>
      <w:r>
        <w:instrText xml:space="preserve"> PAGEREF _Toc391300088 \h </w:instrText>
      </w:r>
      <w:r>
        <w:fldChar w:fldCharType="separate"/>
      </w:r>
      <w:r>
        <w:t>26</w:t>
      </w:r>
      <w:r>
        <w:fldChar w:fldCharType="end"/>
      </w:r>
    </w:p>
    <w:p w14:paraId="01DC091C" w14:textId="77777777" w:rsidR="004256B7" w:rsidRDefault="004256B7">
      <w:pPr>
        <w:pStyle w:val="TOC2"/>
        <w:rPr>
          <w:rFonts w:ascii="Calibri" w:hAnsi="Calibri"/>
          <w:sz w:val="22"/>
          <w:szCs w:val="22"/>
          <w:lang w:val="en-US"/>
        </w:rPr>
      </w:pPr>
      <w:r>
        <w:t>5.2</w:t>
      </w:r>
      <w:r>
        <w:rPr>
          <w:rFonts w:ascii="Calibri" w:hAnsi="Calibri"/>
          <w:sz w:val="22"/>
          <w:szCs w:val="22"/>
          <w:lang w:val="en-US"/>
        </w:rPr>
        <w:tab/>
      </w:r>
      <w:r>
        <w:t>CS domain offline charging scenarios</w:t>
      </w:r>
      <w:r>
        <w:tab/>
      </w:r>
      <w:r>
        <w:fldChar w:fldCharType="begin" w:fldLock="1"/>
      </w:r>
      <w:r>
        <w:instrText xml:space="preserve"> PAGEREF _Toc391300089 \h </w:instrText>
      </w:r>
      <w:r>
        <w:fldChar w:fldCharType="separate"/>
      </w:r>
      <w:r>
        <w:t>26</w:t>
      </w:r>
      <w:r>
        <w:fldChar w:fldCharType="end"/>
      </w:r>
    </w:p>
    <w:p w14:paraId="71562D86" w14:textId="77777777" w:rsidR="004256B7" w:rsidRDefault="004256B7">
      <w:pPr>
        <w:pStyle w:val="TOC3"/>
        <w:rPr>
          <w:rFonts w:ascii="Calibri" w:hAnsi="Calibri"/>
          <w:sz w:val="22"/>
          <w:szCs w:val="22"/>
          <w:lang w:val="en-US"/>
        </w:rPr>
      </w:pPr>
      <w:r>
        <w:t>5.2.1</w:t>
      </w:r>
      <w:r>
        <w:rPr>
          <w:rFonts w:ascii="Calibri" w:hAnsi="Calibri"/>
          <w:sz w:val="22"/>
          <w:szCs w:val="22"/>
          <w:lang w:val="en-US"/>
        </w:rPr>
        <w:tab/>
      </w:r>
      <w:r>
        <w:t>Basic principles</w:t>
      </w:r>
      <w:r>
        <w:tab/>
      </w:r>
      <w:r>
        <w:fldChar w:fldCharType="begin" w:fldLock="1"/>
      </w:r>
      <w:r>
        <w:instrText xml:space="preserve"> PAGEREF _Toc391300090 \h </w:instrText>
      </w:r>
      <w:r>
        <w:fldChar w:fldCharType="separate"/>
      </w:r>
      <w:r>
        <w:t>26</w:t>
      </w:r>
      <w:r>
        <w:fldChar w:fldCharType="end"/>
      </w:r>
    </w:p>
    <w:p w14:paraId="121D7103" w14:textId="77777777" w:rsidR="004256B7" w:rsidRDefault="004256B7">
      <w:pPr>
        <w:pStyle w:val="TOC4"/>
        <w:rPr>
          <w:rFonts w:ascii="Calibri" w:hAnsi="Calibri"/>
          <w:sz w:val="22"/>
          <w:szCs w:val="22"/>
          <w:lang w:val="en-US"/>
        </w:rPr>
      </w:pPr>
      <w:r>
        <w:t>5.2.1.1</w:t>
      </w:r>
      <w:r>
        <w:rPr>
          <w:rFonts w:ascii="Calibri" w:hAnsi="Calibri"/>
          <w:sz w:val="22"/>
          <w:szCs w:val="22"/>
          <w:lang w:val="en-US"/>
        </w:rPr>
        <w:tab/>
      </w:r>
      <w:r>
        <w:t>Mobile to land (outgoing) call</w:t>
      </w:r>
      <w:r>
        <w:tab/>
      </w:r>
      <w:r>
        <w:fldChar w:fldCharType="begin" w:fldLock="1"/>
      </w:r>
      <w:r>
        <w:instrText xml:space="preserve"> PAGEREF _Toc391300091 \h </w:instrText>
      </w:r>
      <w:r>
        <w:fldChar w:fldCharType="separate"/>
      </w:r>
      <w:r>
        <w:t>28</w:t>
      </w:r>
      <w:r>
        <w:fldChar w:fldCharType="end"/>
      </w:r>
    </w:p>
    <w:p w14:paraId="0E853478" w14:textId="77777777" w:rsidR="004256B7" w:rsidRDefault="004256B7">
      <w:pPr>
        <w:pStyle w:val="TOC4"/>
        <w:rPr>
          <w:rFonts w:ascii="Calibri" w:hAnsi="Calibri"/>
          <w:sz w:val="22"/>
          <w:szCs w:val="22"/>
          <w:lang w:val="en-US"/>
        </w:rPr>
      </w:pPr>
      <w:r>
        <w:t>5.2.1.2</w:t>
      </w:r>
      <w:r>
        <w:rPr>
          <w:rFonts w:ascii="Calibri" w:hAnsi="Calibri"/>
          <w:sz w:val="22"/>
          <w:szCs w:val="22"/>
          <w:lang w:val="en-US"/>
        </w:rPr>
        <w:tab/>
      </w:r>
      <w:r>
        <w:t>Land to mobile (incoming) call</w:t>
      </w:r>
      <w:r>
        <w:tab/>
      </w:r>
      <w:r>
        <w:fldChar w:fldCharType="begin" w:fldLock="1"/>
      </w:r>
      <w:r>
        <w:instrText xml:space="preserve"> PAGEREF _Toc391300092 \h </w:instrText>
      </w:r>
      <w:r>
        <w:fldChar w:fldCharType="separate"/>
      </w:r>
      <w:r>
        <w:t>29</w:t>
      </w:r>
      <w:r>
        <w:fldChar w:fldCharType="end"/>
      </w:r>
    </w:p>
    <w:p w14:paraId="273A91CC" w14:textId="77777777" w:rsidR="004256B7" w:rsidRDefault="004256B7">
      <w:pPr>
        <w:pStyle w:val="TOC4"/>
        <w:rPr>
          <w:rFonts w:ascii="Calibri" w:hAnsi="Calibri"/>
          <w:sz w:val="22"/>
          <w:szCs w:val="22"/>
          <w:lang w:val="en-US"/>
        </w:rPr>
      </w:pPr>
      <w:r>
        <w:t>5.2.1.3</w:t>
      </w:r>
      <w:r>
        <w:rPr>
          <w:rFonts w:ascii="Calibri" w:hAnsi="Calibri"/>
          <w:sz w:val="22"/>
          <w:szCs w:val="22"/>
          <w:lang w:val="en-US"/>
        </w:rPr>
        <w:tab/>
      </w:r>
      <w:r>
        <w:t>Mobile to mobile call within the same network</w:t>
      </w:r>
      <w:r>
        <w:tab/>
      </w:r>
      <w:r>
        <w:fldChar w:fldCharType="begin" w:fldLock="1"/>
      </w:r>
      <w:r>
        <w:instrText xml:space="preserve"> PAGEREF _Toc391300093 \h </w:instrText>
      </w:r>
      <w:r>
        <w:fldChar w:fldCharType="separate"/>
      </w:r>
      <w:r>
        <w:t>30</w:t>
      </w:r>
      <w:r>
        <w:fldChar w:fldCharType="end"/>
      </w:r>
    </w:p>
    <w:p w14:paraId="0CF80D6A" w14:textId="77777777" w:rsidR="004256B7" w:rsidRDefault="004256B7">
      <w:pPr>
        <w:pStyle w:val="TOC4"/>
        <w:rPr>
          <w:rFonts w:ascii="Calibri" w:hAnsi="Calibri"/>
          <w:sz w:val="22"/>
          <w:szCs w:val="22"/>
          <w:lang w:val="en-US"/>
        </w:rPr>
      </w:pPr>
      <w:r>
        <w:t>5.2.1.4</w:t>
      </w:r>
      <w:r>
        <w:rPr>
          <w:rFonts w:ascii="Calibri" w:hAnsi="Calibri"/>
          <w:sz w:val="22"/>
          <w:szCs w:val="22"/>
          <w:lang w:val="en-US"/>
        </w:rPr>
        <w:tab/>
      </w:r>
      <w:r>
        <w:t>Incoming call to a roaming subscriber</w:t>
      </w:r>
      <w:r>
        <w:tab/>
      </w:r>
      <w:r>
        <w:fldChar w:fldCharType="begin" w:fldLock="1"/>
      </w:r>
      <w:r>
        <w:instrText xml:space="preserve"> PAGEREF _Toc391300094 \h </w:instrText>
      </w:r>
      <w:r>
        <w:fldChar w:fldCharType="separate"/>
      </w:r>
      <w:r>
        <w:t>31</w:t>
      </w:r>
      <w:r>
        <w:fldChar w:fldCharType="end"/>
      </w:r>
    </w:p>
    <w:p w14:paraId="232747DE" w14:textId="77777777" w:rsidR="004256B7" w:rsidRDefault="004256B7">
      <w:pPr>
        <w:pStyle w:val="TOC4"/>
        <w:rPr>
          <w:rFonts w:ascii="Calibri" w:hAnsi="Calibri"/>
          <w:sz w:val="22"/>
          <w:szCs w:val="22"/>
          <w:lang w:val="en-US"/>
        </w:rPr>
      </w:pPr>
      <w:r>
        <w:t>5.2.1.5</w:t>
      </w:r>
      <w:r>
        <w:rPr>
          <w:rFonts w:ascii="Calibri" w:hAnsi="Calibri"/>
          <w:sz w:val="22"/>
          <w:szCs w:val="22"/>
          <w:lang w:val="en-US"/>
        </w:rPr>
        <w:tab/>
      </w:r>
      <w:r>
        <w:t>Incoming call to a PLMN service centre</w:t>
      </w:r>
      <w:r>
        <w:tab/>
      </w:r>
      <w:r>
        <w:fldChar w:fldCharType="begin" w:fldLock="1"/>
      </w:r>
      <w:r>
        <w:instrText xml:space="preserve"> PAGEREF _Toc391300095 \h </w:instrText>
      </w:r>
      <w:r>
        <w:fldChar w:fldCharType="separate"/>
      </w:r>
      <w:r>
        <w:t>32</w:t>
      </w:r>
      <w:r>
        <w:fldChar w:fldCharType="end"/>
      </w:r>
    </w:p>
    <w:p w14:paraId="34FCD781" w14:textId="77777777" w:rsidR="004256B7" w:rsidRDefault="004256B7">
      <w:pPr>
        <w:pStyle w:val="TOC4"/>
        <w:rPr>
          <w:rFonts w:ascii="Calibri" w:hAnsi="Calibri"/>
          <w:sz w:val="22"/>
          <w:szCs w:val="22"/>
          <w:lang w:val="en-US"/>
        </w:rPr>
      </w:pPr>
      <w:r>
        <w:t>5.2.1.6</w:t>
      </w:r>
      <w:r>
        <w:rPr>
          <w:rFonts w:ascii="Calibri" w:hAnsi="Calibri"/>
          <w:sz w:val="22"/>
          <w:szCs w:val="22"/>
          <w:lang w:val="en-US"/>
        </w:rPr>
        <w:tab/>
      </w:r>
      <w:r>
        <w:t>Call forwarding unconditional</w:t>
      </w:r>
      <w:r>
        <w:tab/>
      </w:r>
      <w:r>
        <w:fldChar w:fldCharType="begin" w:fldLock="1"/>
      </w:r>
      <w:r>
        <w:instrText xml:space="preserve"> PAGEREF _Toc391300096 \h </w:instrText>
      </w:r>
      <w:r>
        <w:fldChar w:fldCharType="separate"/>
      </w:r>
      <w:r>
        <w:t>33</w:t>
      </w:r>
      <w:r>
        <w:fldChar w:fldCharType="end"/>
      </w:r>
    </w:p>
    <w:p w14:paraId="62E4511E" w14:textId="77777777" w:rsidR="004256B7" w:rsidRDefault="004256B7">
      <w:pPr>
        <w:pStyle w:val="TOC4"/>
        <w:rPr>
          <w:rFonts w:ascii="Calibri" w:hAnsi="Calibri"/>
          <w:sz w:val="22"/>
          <w:szCs w:val="22"/>
          <w:lang w:val="en-US"/>
        </w:rPr>
      </w:pPr>
      <w:r>
        <w:t>5.2.1.7</w:t>
      </w:r>
      <w:r>
        <w:rPr>
          <w:rFonts w:ascii="Calibri" w:hAnsi="Calibri"/>
          <w:sz w:val="22"/>
          <w:szCs w:val="22"/>
          <w:lang w:val="en-US"/>
        </w:rPr>
        <w:tab/>
      </w:r>
      <w:r>
        <w:t>Call forwarding conditional (on busy)</w:t>
      </w:r>
      <w:r>
        <w:tab/>
      </w:r>
      <w:r>
        <w:fldChar w:fldCharType="begin" w:fldLock="1"/>
      </w:r>
      <w:r>
        <w:instrText xml:space="preserve"> PAGEREF _Toc391300097 \h </w:instrText>
      </w:r>
      <w:r>
        <w:fldChar w:fldCharType="separate"/>
      </w:r>
      <w:r>
        <w:t>34</w:t>
      </w:r>
      <w:r>
        <w:fldChar w:fldCharType="end"/>
      </w:r>
    </w:p>
    <w:p w14:paraId="6C08E342" w14:textId="77777777" w:rsidR="004256B7" w:rsidRDefault="004256B7">
      <w:pPr>
        <w:pStyle w:val="TOC4"/>
        <w:rPr>
          <w:rFonts w:ascii="Calibri" w:hAnsi="Calibri"/>
          <w:sz w:val="22"/>
          <w:szCs w:val="22"/>
          <w:lang w:val="en-US"/>
        </w:rPr>
      </w:pPr>
      <w:r>
        <w:t>5.2.1.8</w:t>
      </w:r>
      <w:r>
        <w:rPr>
          <w:rFonts w:ascii="Calibri" w:hAnsi="Calibri"/>
          <w:sz w:val="22"/>
          <w:szCs w:val="22"/>
          <w:lang w:val="en-US"/>
        </w:rPr>
        <w:tab/>
      </w:r>
      <w:r>
        <w:t>Delivery of a mobile terminated short message</w:t>
      </w:r>
      <w:r>
        <w:tab/>
      </w:r>
      <w:r>
        <w:fldChar w:fldCharType="begin" w:fldLock="1"/>
      </w:r>
      <w:r>
        <w:instrText xml:space="preserve"> PAGEREF _Toc391300098 \h </w:instrText>
      </w:r>
      <w:r>
        <w:fldChar w:fldCharType="separate"/>
      </w:r>
      <w:r>
        <w:t>35</w:t>
      </w:r>
      <w:r>
        <w:fldChar w:fldCharType="end"/>
      </w:r>
    </w:p>
    <w:p w14:paraId="2C034261" w14:textId="77777777" w:rsidR="004256B7" w:rsidRDefault="004256B7">
      <w:pPr>
        <w:pStyle w:val="TOC4"/>
        <w:rPr>
          <w:rFonts w:ascii="Calibri" w:hAnsi="Calibri"/>
          <w:sz w:val="22"/>
          <w:szCs w:val="22"/>
          <w:lang w:val="en-US"/>
        </w:rPr>
      </w:pPr>
      <w:r>
        <w:t>5.2.1.9</w:t>
      </w:r>
      <w:r>
        <w:rPr>
          <w:rFonts w:ascii="Calibri" w:hAnsi="Calibri"/>
          <w:sz w:val="22"/>
          <w:szCs w:val="22"/>
          <w:lang w:val="en-US"/>
        </w:rPr>
        <w:tab/>
      </w:r>
      <w:r>
        <w:t>Call hold and multi-party service</w:t>
      </w:r>
      <w:r>
        <w:tab/>
      </w:r>
      <w:r>
        <w:fldChar w:fldCharType="begin" w:fldLock="1"/>
      </w:r>
      <w:r>
        <w:instrText xml:space="preserve"> PAGEREF _Toc391300099 \h </w:instrText>
      </w:r>
      <w:r>
        <w:fldChar w:fldCharType="separate"/>
      </w:r>
      <w:r>
        <w:t>36</w:t>
      </w:r>
      <w:r>
        <w:fldChar w:fldCharType="end"/>
      </w:r>
    </w:p>
    <w:p w14:paraId="14165031" w14:textId="77777777" w:rsidR="004256B7" w:rsidRDefault="004256B7">
      <w:pPr>
        <w:pStyle w:val="TOC4"/>
        <w:rPr>
          <w:rFonts w:ascii="Calibri" w:hAnsi="Calibri"/>
          <w:sz w:val="22"/>
          <w:szCs w:val="22"/>
          <w:lang w:val="en-US"/>
        </w:rPr>
      </w:pPr>
      <w:r>
        <w:lastRenderedPageBreak/>
        <w:t>5.2.1.10</w:t>
      </w:r>
      <w:r>
        <w:rPr>
          <w:rFonts w:ascii="Calibri" w:hAnsi="Calibri"/>
          <w:sz w:val="22"/>
          <w:szCs w:val="22"/>
          <w:lang w:val="en-US"/>
        </w:rPr>
        <w:tab/>
      </w:r>
      <w:r>
        <w:t>Outgoing call handled by CAMEL</w:t>
      </w:r>
      <w:r>
        <w:tab/>
      </w:r>
      <w:r>
        <w:fldChar w:fldCharType="begin" w:fldLock="1"/>
      </w:r>
      <w:r>
        <w:instrText xml:space="preserve"> PAGEREF _Toc391300100 \h </w:instrText>
      </w:r>
      <w:r>
        <w:fldChar w:fldCharType="separate"/>
      </w:r>
      <w:r>
        <w:t>37</w:t>
      </w:r>
      <w:r>
        <w:fldChar w:fldCharType="end"/>
      </w:r>
    </w:p>
    <w:p w14:paraId="370F302F" w14:textId="77777777" w:rsidR="004256B7" w:rsidRDefault="004256B7">
      <w:pPr>
        <w:pStyle w:val="TOC4"/>
        <w:rPr>
          <w:rFonts w:ascii="Calibri" w:hAnsi="Calibri"/>
          <w:sz w:val="22"/>
          <w:szCs w:val="22"/>
          <w:lang w:val="en-US"/>
        </w:rPr>
      </w:pPr>
      <w:r>
        <w:t>5.2.1.11</w:t>
      </w:r>
      <w:r>
        <w:rPr>
          <w:rFonts w:ascii="Calibri" w:hAnsi="Calibri"/>
          <w:sz w:val="22"/>
          <w:szCs w:val="22"/>
          <w:lang w:val="en-US"/>
        </w:rPr>
        <w:tab/>
      </w:r>
      <w:r>
        <w:t>Incoming call handled by CAMEL without redirection</w:t>
      </w:r>
      <w:r>
        <w:tab/>
      </w:r>
      <w:r>
        <w:fldChar w:fldCharType="begin" w:fldLock="1"/>
      </w:r>
      <w:r>
        <w:instrText xml:space="preserve"> PAGEREF _Toc391300101 \h </w:instrText>
      </w:r>
      <w:r>
        <w:fldChar w:fldCharType="separate"/>
      </w:r>
      <w:r>
        <w:t>39</w:t>
      </w:r>
      <w:r>
        <w:fldChar w:fldCharType="end"/>
      </w:r>
    </w:p>
    <w:p w14:paraId="5CB84062" w14:textId="77777777" w:rsidR="004256B7" w:rsidRDefault="004256B7">
      <w:pPr>
        <w:pStyle w:val="TOC4"/>
        <w:rPr>
          <w:rFonts w:ascii="Calibri" w:hAnsi="Calibri"/>
          <w:sz w:val="22"/>
          <w:szCs w:val="22"/>
          <w:lang w:val="en-US"/>
        </w:rPr>
      </w:pPr>
      <w:r>
        <w:t>5.2.1.12</w:t>
      </w:r>
      <w:r>
        <w:rPr>
          <w:rFonts w:ascii="Calibri" w:hAnsi="Calibri"/>
          <w:sz w:val="22"/>
          <w:szCs w:val="22"/>
          <w:lang w:val="en-US"/>
        </w:rPr>
        <w:tab/>
      </w:r>
      <w:r>
        <w:t>Incoming call to a roaming subscriber handled by CAMEL</w:t>
      </w:r>
      <w:r>
        <w:tab/>
      </w:r>
      <w:r>
        <w:fldChar w:fldCharType="begin" w:fldLock="1"/>
      </w:r>
      <w:r>
        <w:instrText xml:space="preserve"> PAGEREF _Toc391300102 \h </w:instrText>
      </w:r>
      <w:r>
        <w:fldChar w:fldCharType="separate"/>
      </w:r>
      <w:r>
        <w:t>41</w:t>
      </w:r>
      <w:r>
        <w:fldChar w:fldCharType="end"/>
      </w:r>
    </w:p>
    <w:p w14:paraId="238ACA1E" w14:textId="77777777" w:rsidR="004256B7" w:rsidRDefault="004256B7">
      <w:pPr>
        <w:pStyle w:val="TOC4"/>
        <w:rPr>
          <w:rFonts w:ascii="Calibri" w:hAnsi="Calibri"/>
          <w:sz w:val="22"/>
          <w:szCs w:val="22"/>
          <w:lang w:val="en-US"/>
        </w:rPr>
      </w:pPr>
      <w:r>
        <w:t>5.2.1.13</w:t>
      </w:r>
      <w:r>
        <w:rPr>
          <w:rFonts w:ascii="Calibri" w:hAnsi="Calibri"/>
          <w:sz w:val="22"/>
          <w:szCs w:val="22"/>
          <w:lang w:val="en-US"/>
        </w:rPr>
        <w:tab/>
      </w:r>
      <w:r>
        <w:t>Incoming call handled by CAMEL with redirection decided and forwarding leg handled by CAMEL</w:t>
      </w:r>
      <w:r>
        <w:tab/>
      </w:r>
      <w:r>
        <w:fldChar w:fldCharType="begin" w:fldLock="1"/>
      </w:r>
      <w:r>
        <w:instrText xml:space="preserve"> PAGEREF _Toc391300103 \h </w:instrText>
      </w:r>
      <w:r>
        <w:fldChar w:fldCharType="separate"/>
      </w:r>
      <w:r>
        <w:t>43</w:t>
      </w:r>
      <w:r>
        <w:fldChar w:fldCharType="end"/>
      </w:r>
    </w:p>
    <w:p w14:paraId="1E78A490" w14:textId="77777777" w:rsidR="004256B7" w:rsidRDefault="004256B7">
      <w:pPr>
        <w:pStyle w:val="TOC4"/>
        <w:rPr>
          <w:rFonts w:ascii="Calibri" w:hAnsi="Calibri"/>
          <w:sz w:val="22"/>
          <w:szCs w:val="22"/>
          <w:lang w:val="en-US"/>
        </w:rPr>
      </w:pPr>
      <w:r>
        <w:t>5.2.1.14</w:t>
      </w:r>
      <w:r>
        <w:rPr>
          <w:rFonts w:ascii="Calibri" w:hAnsi="Calibri"/>
          <w:sz w:val="22"/>
          <w:szCs w:val="22"/>
          <w:lang w:val="en-US"/>
        </w:rPr>
        <w:tab/>
      </w:r>
      <w:r>
        <w:t>Incoming call handled by CAMEL without redirection and forwarded early using GSM SS but controlled by CAMEL</w:t>
      </w:r>
      <w:r>
        <w:tab/>
      </w:r>
      <w:r>
        <w:fldChar w:fldCharType="begin" w:fldLock="1"/>
      </w:r>
      <w:r>
        <w:instrText xml:space="preserve"> PAGEREF _Toc391300104 \h </w:instrText>
      </w:r>
      <w:r>
        <w:fldChar w:fldCharType="separate"/>
      </w:r>
      <w:r>
        <w:t>45</w:t>
      </w:r>
      <w:r>
        <w:fldChar w:fldCharType="end"/>
      </w:r>
    </w:p>
    <w:p w14:paraId="154DDC9E" w14:textId="77777777" w:rsidR="004256B7" w:rsidRDefault="004256B7">
      <w:pPr>
        <w:pStyle w:val="TOC4"/>
        <w:rPr>
          <w:rFonts w:ascii="Calibri" w:hAnsi="Calibri"/>
          <w:sz w:val="22"/>
          <w:szCs w:val="22"/>
          <w:lang w:val="en-US"/>
        </w:rPr>
      </w:pPr>
      <w:r>
        <w:t>5.2.1.15</w:t>
      </w:r>
      <w:r>
        <w:rPr>
          <w:rFonts w:ascii="Calibri" w:hAnsi="Calibri"/>
          <w:sz w:val="22"/>
          <w:szCs w:val="22"/>
          <w:lang w:val="en-US"/>
        </w:rPr>
        <w:tab/>
      </w:r>
      <w:r>
        <w:t>Incoming call handled by CAMEL without redirection and forwarded late using GSM SS but controlled by CAMEL</w:t>
      </w:r>
      <w:r>
        <w:tab/>
      </w:r>
      <w:r>
        <w:fldChar w:fldCharType="begin" w:fldLock="1"/>
      </w:r>
      <w:r>
        <w:instrText xml:space="preserve"> PAGEREF _Toc391300105 \h </w:instrText>
      </w:r>
      <w:r>
        <w:fldChar w:fldCharType="separate"/>
      </w:r>
      <w:r>
        <w:t>47</w:t>
      </w:r>
      <w:r>
        <w:fldChar w:fldCharType="end"/>
      </w:r>
    </w:p>
    <w:p w14:paraId="671544A1" w14:textId="77777777" w:rsidR="004256B7" w:rsidRDefault="004256B7">
      <w:pPr>
        <w:pStyle w:val="TOC4"/>
        <w:rPr>
          <w:rFonts w:ascii="Calibri" w:hAnsi="Calibri"/>
          <w:sz w:val="22"/>
          <w:szCs w:val="22"/>
          <w:lang w:val="en-US"/>
        </w:rPr>
      </w:pPr>
      <w:r>
        <w:t>5.2.1.16</w:t>
      </w:r>
      <w:r>
        <w:rPr>
          <w:rFonts w:ascii="Calibri" w:hAnsi="Calibri"/>
          <w:sz w:val="22"/>
          <w:szCs w:val="22"/>
          <w:lang w:val="en-US"/>
        </w:rPr>
        <w:tab/>
      </w:r>
      <w:r>
        <w:t>Early forwarded call controlled by CAMEL</w:t>
      </w:r>
      <w:r>
        <w:tab/>
      </w:r>
      <w:r>
        <w:fldChar w:fldCharType="begin" w:fldLock="1"/>
      </w:r>
      <w:r>
        <w:instrText xml:space="preserve"> PAGEREF _Toc391300106 \h </w:instrText>
      </w:r>
      <w:r>
        <w:fldChar w:fldCharType="separate"/>
      </w:r>
      <w:r>
        <w:t>49</w:t>
      </w:r>
      <w:r>
        <w:fldChar w:fldCharType="end"/>
      </w:r>
    </w:p>
    <w:p w14:paraId="35F6CD46" w14:textId="77777777" w:rsidR="004256B7" w:rsidRDefault="004256B7">
      <w:pPr>
        <w:pStyle w:val="TOC4"/>
        <w:rPr>
          <w:rFonts w:ascii="Calibri" w:hAnsi="Calibri"/>
          <w:sz w:val="22"/>
          <w:szCs w:val="22"/>
          <w:lang w:val="en-US"/>
        </w:rPr>
      </w:pPr>
      <w:r>
        <w:t>5.2.1.17</w:t>
      </w:r>
      <w:r>
        <w:rPr>
          <w:rFonts w:ascii="Calibri" w:hAnsi="Calibri"/>
          <w:sz w:val="22"/>
          <w:szCs w:val="22"/>
          <w:lang w:val="en-US"/>
        </w:rPr>
        <w:tab/>
      </w:r>
      <w:r>
        <w:t>Late forwarded call controlled by CAMEL</w:t>
      </w:r>
      <w:r>
        <w:tab/>
      </w:r>
      <w:r>
        <w:fldChar w:fldCharType="begin" w:fldLock="1"/>
      </w:r>
      <w:r>
        <w:instrText xml:space="preserve"> PAGEREF _Toc391300107 \h </w:instrText>
      </w:r>
      <w:r>
        <w:fldChar w:fldCharType="separate"/>
      </w:r>
      <w:r>
        <w:t>51</w:t>
      </w:r>
      <w:r>
        <w:fldChar w:fldCharType="end"/>
      </w:r>
    </w:p>
    <w:p w14:paraId="582DC8C6" w14:textId="77777777" w:rsidR="004256B7" w:rsidRDefault="004256B7">
      <w:pPr>
        <w:pStyle w:val="TOC4"/>
        <w:rPr>
          <w:rFonts w:ascii="Calibri" w:hAnsi="Calibri"/>
          <w:sz w:val="22"/>
          <w:szCs w:val="22"/>
          <w:lang w:val="en-US"/>
        </w:rPr>
      </w:pPr>
      <w:r>
        <w:t>5.2.1.18</w:t>
      </w:r>
      <w:r>
        <w:rPr>
          <w:rFonts w:ascii="Calibri" w:hAnsi="Calibri"/>
          <w:sz w:val="22"/>
          <w:szCs w:val="22"/>
          <w:lang w:val="en-US"/>
        </w:rPr>
        <w:tab/>
      </w:r>
      <w:r>
        <w:t>Incoming call handled by CAMEL with redirection initiated by CAMEL feature</w:t>
      </w:r>
      <w:r>
        <w:tab/>
      </w:r>
      <w:r>
        <w:fldChar w:fldCharType="begin" w:fldLock="1"/>
      </w:r>
      <w:r>
        <w:instrText xml:space="preserve"> PAGEREF _Toc391300108 \h </w:instrText>
      </w:r>
      <w:r>
        <w:fldChar w:fldCharType="separate"/>
      </w:r>
      <w:r>
        <w:t>53</w:t>
      </w:r>
      <w:r>
        <w:fldChar w:fldCharType="end"/>
      </w:r>
    </w:p>
    <w:p w14:paraId="6F7C45AB" w14:textId="77777777" w:rsidR="004256B7" w:rsidRDefault="004256B7">
      <w:pPr>
        <w:pStyle w:val="TOC4"/>
        <w:rPr>
          <w:rFonts w:ascii="Calibri" w:hAnsi="Calibri"/>
          <w:sz w:val="22"/>
          <w:szCs w:val="22"/>
          <w:lang w:val="en-US"/>
        </w:rPr>
      </w:pPr>
      <w:r>
        <w:t>5.2.1.19</w:t>
      </w:r>
      <w:r>
        <w:rPr>
          <w:rFonts w:ascii="Calibri" w:hAnsi="Calibri"/>
          <w:sz w:val="22"/>
          <w:szCs w:val="22"/>
          <w:lang w:val="en-US"/>
        </w:rPr>
        <w:tab/>
      </w:r>
      <w:r>
        <w:t>CAMEL Scenario for Visiting Terminator Trigger Calls</w:t>
      </w:r>
      <w:r>
        <w:tab/>
      </w:r>
      <w:r>
        <w:fldChar w:fldCharType="begin" w:fldLock="1"/>
      </w:r>
      <w:r>
        <w:instrText xml:space="preserve"> PAGEREF _Toc391300109 \h </w:instrText>
      </w:r>
      <w:r>
        <w:fldChar w:fldCharType="separate"/>
      </w:r>
      <w:r>
        <w:t>55</w:t>
      </w:r>
      <w:r>
        <w:fldChar w:fldCharType="end"/>
      </w:r>
    </w:p>
    <w:p w14:paraId="0D89A6FD" w14:textId="77777777" w:rsidR="004256B7" w:rsidRDefault="004256B7">
      <w:pPr>
        <w:pStyle w:val="TOC4"/>
        <w:rPr>
          <w:rFonts w:ascii="Calibri" w:hAnsi="Calibri"/>
          <w:sz w:val="22"/>
          <w:szCs w:val="22"/>
          <w:lang w:val="en-US"/>
        </w:rPr>
      </w:pPr>
      <w:r>
        <w:t>5.2.1.20</w:t>
      </w:r>
      <w:r>
        <w:rPr>
          <w:rFonts w:ascii="Calibri" w:hAnsi="Calibri"/>
          <w:sz w:val="22"/>
          <w:szCs w:val="22"/>
          <w:lang w:val="en-US"/>
        </w:rPr>
        <w:tab/>
      </w:r>
      <w:r>
        <w:t>Outgoing call handled by CAMEL with Dialled CSI Trigger</w:t>
      </w:r>
      <w:r>
        <w:tab/>
      </w:r>
      <w:r>
        <w:fldChar w:fldCharType="begin" w:fldLock="1"/>
      </w:r>
      <w:r>
        <w:instrText xml:space="preserve"> PAGEREF _Toc391300110 \h </w:instrText>
      </w:r>
      <w:r>
        <w:fldChar w:fldCharType="separate"/>
      </w:r>
      <w:r>
        <w:t>57</w:t>
      </w:r>
      <w:r>
        <w:fldChar w:fldCharType="end"/>
      </w:r>
    </w:p>
    <w:p w14:paraId="74D7E0BE" w14:textId="77777777" w:rsidR="004256B7" w:rsidRDefault="004256B7">
      <w:pPr>
        <w:pStyle w:val="TOC4"/>
        <w:rPr>
          <w:rFonts w:ascii="Calibri" w:hAnsi="Calibri"/>
          <w:sz w:val="22"/>
          <w:szCs w:val="22"/>
          <w:lang w:val="en-US"/>
        </w:rPr>
      </w:pPr>
      <w:r>
        <w:t>5.2.1.21</w:t>
      </w:r>
      <w:r>
        <w:rPr>
          <w:rFonts w:ascii="Calibri" w:hAnsi="Calibri"/>
          <w:sz w:val="22"/>
          <w:szCs w:val="22"/>
          <w:lang w:val="en-US"/>
        </w:rPr>
        <w:tab/>
      </w:r>
      <w:r>
        <w:t>Incoming call handled by CAMEL with redirection decided and forwarding leg handled by CAMEL with Dialled CSI Trigger</w:t>
      </w:r>
      <w:r>
        <w:tab/>
      </w:r>
      <w:r>
        <w:fldChar w:fldCharType="begin" w:fldLock="1"/>
      </w:r>
      <w:r>
        <w:instrText xml:space="preserve"> PAGEREF _Toc391300111 \h </w:instrText>
      </w:r>
      <w:r>
        <w:fldChar w:fldCharType="separate"/>
      </w:r>
      <w:r>
        <w:t>59</w:t>
      </w:r>
      <w:r>
        <w:fldChar w:fldCharType="end"/>
      </w:r>
    </w:p>
    <w:p w14:paraId="18D5D901" w14:textId="77777777" w:rsidR="004256B7" w:rsidRDefault="004256B7">
      <w:pPr>
        <w:pStyle w:val="TOC4"/>
        <w:rPr>
          <w:rFonts w:ascii="Calibri" w:hAnsi="Calibri"/>
          <w:sz w:val="22"/>
          <w:szCs w:val="22"/>
          <w:lang w:val="en-US"/>
        </w:rPr>
      </w:pPr>
      <w:r>
        <w:t>5.2.1.22</w:t>
      </w:r>
      <w:r>
        <w:rPr>
          <w:rFonts w:ascii="Calibri" w:hAnsi="Calibri"/>
          <w:sz w:val="22"/>
          <w:szCs w:val="22"/>
          <w:lang w:val="en-US"/>
        </w:rPr>
        <w:tab/>
      </w:r>
      <w:r>
        <w:t>Mobile terminated location request</w:t>
      </w:r>
      <w:r>
        <w:tab/>
      </w:r>
      <w:r>
        <w:fldChar w:fldCharType="begin" w:fldLock="1"/>
      </w:r>
      <w:r>
        <w:instrText xml:space="preserve"> PAGEREF _Toc391300112 \h </w:instrText>
      </w:r>
      <w:r>
        <w:fldChar w:fldCharType="separate"/>
      </w:r>
      <w:r>
        <w:t>61</w:t>
      </w:r>
      <w:r>
        <w:fldChar w:fldCharType="end"/>
      </w:r>
    </w:p>
    <w:p w14:paraId="5EF2B821" w14:textId="77777777" w:rsidR="004256B7" w:rsidRDefault="004256B7">
      <w:pPr>
        <w:pStyle w:val="TOC4"/>
        <w:rPr>
          <w:rFonts w:ascii="Calibri" w:hAnsi="Calibri"/>
          <w:sz w:val="22"/>
          <w:szCs w:val="22"/>
          <w:lang w:val="en-US"/>
        </w:rPr>
      </w:pPr>
      <w:r>
        <w:t>5.2.1.23</w:t>
      </w:r>
      <w:r>
        <w:rPr>
          <w:rFonts w:ascii="Calibri" w:hAnsi="Calibri"/>
          <w:sz w:val="22"/>
          <w:szCs w:val="22"/>
          <w:lang w:val="en-US"/>
        </w:rPr>
        <w:tab/>
      </w:r>
      <w:r>
        <w:t>gsmSCF initiated wake-up call handled by CAMEL CPH</w:t>
      </w:r>
      <w:r>
        <w:tab/>
      </w:r>
      <w:r>
        <w:fldChar w:fldCharType="begin" w:fldLock="1"/>
      </w:r>
      <w:r>
        <w:instrText xml:space="preserve"> PAGEREF _Toc391300113 \h </w:instrText>
      </w:r>
      <w:r>
        <w:fldChar w:fldCharType="separate"/>
      </w:r>
      <w:r>
        <w:t>62</w:t>
      </w:r>
      <w:r>
        <w:fldChar w:fldCharType="end"/>
      </w:r>
    </w:p>
    <w:p w14:paraId="208EAFBE" w14:textId="77777777" w:rsidR="004256B7" w:rsidRDefault="004256B7">
      <w:pPr>
        <w:pStyle w:val="TOC4"/>
        <w:rPr>
          <w:rFonts w:ascii="Calibri" w:hAnsi="Calibri"/>
          <w:sz w:val="22"/>
          <w:szCs w:val="22"/>
          <w:lang w:val="en-US"/>
        </w:rPr>
      </w:pPr>
      <w:r>
        <w:t>5.2.1.24</w:t>
      </w:r>
      <w:r>
        <w:rPr>
          <w:rFonts w:ascii="Calibri" w:hAnsi="Calibri"/>
          <w:sz w:val="22"/>
          <w:szCs w:val="22"/>
          <w:lang w:val="en-US"/>
        </w:rPr>
        <w:tab/>
      </w:r>
      <w:r>
        <w:t>Three party conference handled by CAMEL CPH</w:t>
      </w:r>
      <w:r>
        <w:tab/>
      </w:r>
      <w:r>
        <w:fldChar w:fldCharType="begin" w:fldLock="1"/>
      </w:r>
      <w:r>
        <w:instrText xml:space="preserve"> PAGEREF _Toc391300114 \h </w:instrText>
      </w:r>
      <w:r>
        <w:fldChar w:fldCharType="separate"/>
      </w:r>
      <w:r>
        <w:t>63</w:t>
      </w:r>
      <w:r>
        <w:fldChar w:fldCharType="end"/>
      </w:r>
    </w:p>
    <w:p w14:paraId="1CF8D921" w14:textId="77777777" w:rsidR="004256B7" w:rsidRDefault="004256B7">
      <w:pPr>
        <w:pStyle w:val="TOC4"/>
        <w:rPr>
          <w:rFonts w:ascii="Calibri" w:hAnsi="Calibri"/>
          <w:sz w:val="22"/>
          <w:szCs w:val="22"/>
          <w:lang w:val="en-US"/>
        </w:rPr>
      </w:pPr>
      <w:r>
        <w:t>5.2.1.25</w:t>
      </w:r>
      <w:r>
        <w:rPr>
          <w:rFonts w:ascii="Calibri" w:hAnsi="Calibri"/>
          <w:sz w:val="22"/>
          <w:szCs w:val="22"/>
          <w:lang w:val="en-US"/>
        </w:rPr>
        <w:tab/>
      </w:r>
      <w:r>
        <w:t>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 (MTRF)</w:t>
      </w:r>
      <w:r>
        <w:tab/>
      </w:r>
      <w:r>
        <w:fldChar w:fldCharType="begin" w:fldLock="1"/>
      </w:r>
      <w:r>
        <w:instrText xml:space="preserve"> PAGEREF _Toc391300115 \h </w:instrText>
      </w:r>
      <w:r>
        <w:fldChar w:fldCharType="separate"/>
      </w:r>
      <w:r>
        <w:t>65</w:t>
      </w:r>
      <w:r>
        <w:fldChar w:fldCharType="end"/>
      </w:r>
    </w:p>
    <w:p w14:paraId="11AE76F2" w14:textId="77777777" w:rsidR="004256B7" w:rsidRDefault="004256B7">
      <w:pPr>
        <w:pStyle w:val="TOC4"/>
        <w:rPr>
          <w:rFonts w:ascii="Calibri" w:hAnsi="Calibri"/>
          <w:sz w:val="22"/>
          <w:szCs w:val="22"/>
          <w:lang w:val="en-US"/>
        </w:rPr>
      </w:pPr>
      <w:r>
        <w:t>5.2.1.26</w:t>
      </w:r>
      <w:r>
        <w:rPr>
          <w:rFonts w:ascii="Calibri" w:hAnsi="Calibri"/>
          <w:sz w:val="22"/>
          <w:szCs w:val="22"/>
          <w:lang w:val="en-US"/>
        </w:rPr>
        <w:tab/>
      </w:r>
      <w:r>
        <w:t>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 (MTRF) to a roaming subscriber</w:t>
      </w:r>
      <w:r>
        <w:tab/>
      </w:r>
      <w:r>
        <w:fldChar w:fldCharType="begin" w:fldLock="1"/>
      </w:r>
      <w:r>
        <w:instrText xml:space="preserve"> PAGEREF _Toc391300116 \h </w:instrText>
      </w:r>
      <w:r>
        <w:fldChar w:fldCharType="separate"/>
      </w:r>
      <w:r>
        <w:t>66</w:t>
      </w:r>
      <w:r>
        <w:fldChar w:fldCharType="end"/>
      </w:r>
    </w:p>
    <w:p w14:paraId="6D15DEFA" w14:textId="77777777" w:rsidR="004256B7" w:rsidRDefault="004256B7">
      <w:pPr>
        <w:pStyle w:val="TOC4"/>
        <w:rPr>
          <w:rFonts w:ascii="Calibri" w:hAnsi="Calibri"/>
          <w:sz w:val="22"/>
          <w:szCs w:val="22"/>
          <w:lang w:val="en-US"/>
        </w:rPr>
      </w:pPr>
      <w:r>
        <w:t>5.2.1.27</w:t>
      </w:r>
      <w:r>
        <w:rPr>
          <w:rFonts w:ascii="Calibri" w:hAnsi="Calibri"/>
          <w:sz w:val="22"/>
          <w:szCs w:val="22"/>
          <w:lang w:val="en-US"/>
        </w:rPr>
        <w:tab/>
      </w:r>
      <w:r>
        <w:t>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 (MTRF), for a subscriber with Visiting Terminating Trigger Calls</w:t>
      </w:r>
      <w:r>
        <w:tab/>
      </w:r>
      <w:r>
        <w:fldChar w:fldCharType="begin" w:fldLock="1"/>
      </w:r>
      <w:r>
        <w:instrText xml:space="preserve"> PAGEREF _Toc391300117 \h </w:instrText>
      </w:r>
      <w:r>
        <w:fldChar w:fldCharType="separate"/>
      </w:r>
      <w:r>
        <w:t>67</w:t>
      </w:r>
      <w:r>
        <w:fldChar w:fldCharType="end"/>
      </w:r>
    </w:p>
    <w:p w14:paraId="7B181E71" w14:textId="77777777" w:rsidR="004256B7" w:rsidRDefault="004256B7">
      <w:pPr>
        <w:pStyle w:val="TOC4"/>
        <w:rPr>
          <w:rFonts w:ascii="Calibri" w:hAnsi="Calibri"/>
          <w:sz w:val="22"/>
          <w:szCs w:val="22"/>
          <w:lang w:val="en-US"/>
        </w:rPr>
      </w:pPr>
      <w:r>
        <w:t>5.2.1.28</w:t>
      </w:r>
      <w:r>
        <w:rPr>
          <w:rFonts w:ascii="Calibri" w:hAnsi="Calibri"/>
          <w:sz w:val="22"/>
          <w:szCs w:val="22"/>
          <w:lang w:val="en-US"/>
        </w:rPr>
        <w:tab/>
      </w:r>
      <w:r>
        <w:t>ICS MSC server Mobile Originating call</w:t>
      </w:r>
      <w:r>
        <w:tab/>
      </w:r>
      <w:r>
        <w:fldChar w:fldCharType="begin" w:fldLock="1"/>
      </w:r>
      <w:r>
        <w:instrText xml:space="preserve"> PAGEREF _Toc391300118 \h </w:instrText>
      </w:r>
      <w:r>
        <w:fldChar w:fldCharType="separate"/>
      </w:r>
      <w:r>
        <w:t>67</w:t>
      </w:r>
      <w:r>
        <w:fldChar w:fldCharType="end"/>
      </w:r>
    </w:p>
    <w:p w14:paraId="6754DE8B" w14:textId="77777777" w:rsidR="004256B7" w:rsidRDefault="004256B7">
      <w:pPr>
        <w:pStyle w:val="TOC4"/>
        <w:rPr>
          <w:rFonts w:ascii="Calibri" w:hAnsi="Calibri"/>
          <w:sz w:val="22"/>
          <w:szCs w:val="22"/>
          <w:lang w:val="en-US"/>
        </w:rPr>
      </w:pPr>
      <w:r>
        <w:t>5.2.1.29</w:t>
      </w:r>
      <w:r>
        <w:rPr>
          <w:rFonts w:ascii="Calibri" w:hAnsi="Calibri"/>
          <w:sz w:val="22"/>
          <w:szCs w:val="22"/>
          <w:lang w:val="en-US"/>
        </w:rPr>
        <w:tab/>
      </w:r>
      <w:r>
        <w:t>ICS user registration via CS access</w:t>
      </w:r>
      <w:r>
        <w:tab/>
      </w:r>
      <w:r>
        <w:fldChar w:fldCharType="begin" w:fldLock="1"/>
      </w:r>
      <w:r>
        <w:instrText xml:space="preserve"> PAGEREF _Toc391300119 \h </w:instrText>
      </w:r>
      <w:r>
        <w:fldChar w:fldCharType="separate"/>
      </w:r>
      <w:r>
        <w:t>69</w:t>
      </w:r>
      <w:r>
        <w:fldChar w:fldCharType="end"/>
      </w:r>
    </w:p>
    <w:p w14:paraId="3DEA6053" w14:textId="77777777" w:rsidR="004256B7" w:rsidRDefault="004256B7">
      <w:pPr>
        <w:pStyle w:val="TOC3"/>
        <w:rPr>
          <w:rFonts w:ascii="Calibri" w:hAnsi="Calibri"/>
          <w:sz w:val="22"/>
          <w:szCs w:val="22"/>
          <w:lang w:val="en-US"/>
        </w:rPr>
      </w:pPr>
      <w:r>
        <w:t>5.2.2</w:t>
      </w:r>
      <w:r>
        <w:rPr>
          <w:rFonts w:ascii="Calibri" w:hAnsi="Calibri"/>
          <w:sz w:val="22"/>
          <w:szCs w:val="22"/>
          <w:lang w:val="en-US"/>
        </w:rPr>
        <w:tab/>
      </w:r>
      <w:r>
        <w:t>Diameter message flows</w:t>
      </w:r>
      <w:r>
        <w:tab/>
      </w:r>
      <w:r>
        <w:fldChar w:fldCharType="begin" w:fldLock="1"/>
      </w:r>
      <w:r>
        <w:instrText xml:space="preserve"> PAGEREF _Toc391300120 \h </w:instrText>
      </w:r>
      <w:r>
        <w:fldChar w:fldCharType="separate"/>
      </w:r>
      <w:r>
        <w:t>70</w:t>
      </w:r>
      <w:r>
        <w:fldChar w:fldCharType="end"/>
      </w:r>
    </w:p>
    <w:p w14:paraId="637E2438" w14:textId="77777777" w:rsidR="004256B7" w:rsidRDefault="004256B7">
      <w:pPr>
        <w:pStyle w:val="TOC3"/>
        <w:rPr>
          <w:rFonts w:ascii="Calibri" w:hAnsi="Calibri"/>
          <w:sz w:val="22"/>
          <w:szCs w:val="22"/>
          <w:lang w:val="en-US"/>
        </w:rPr>
      </w:pPr>
      <w:r>
        <w:t>5.2.3</w:t>
      </w:r>
      <w:r>
        <w:rPr>
          <w:rFonts w:ascii="Calibri" w:hAnsi="Calibri"/>
          <w:sz w:val="22"/>
          <w:szCs w:val="22"/>
          <w:lang w:val="en-US"/>
        </w:rPr>
        <w:tab/>
      </w:r>
      <w:r>
        <w:t>CDR generation</w:t>
      </w:r>
      <w:r>
        <w:tab/>
      </w:r>
      <w:r>
        <w:fldChar w:fldCharType="begin" w:fldLock="1"/>
      </w:r>
      <w:r>
        <w:instrText xml:space="preserve"> PAGEREF _Toc391300121 \h </w:instrText>
      </w:r>
      <w:r>
        <w:fldChar w:fldCharType="separate"/>
      </w:r>
      <w:r>
        <w:t>70</w:t>
      </w:r>
      <w:r>
        <w:fldChar w:fldCharType="end"/>
      </w:r>
    </w:p>
    <w:p w14:paraId="794070E6" w14:textId="77777777" w:rsidR="004256B7" w:rsidRDefault="004256B7">
      <w:pPr>
        <w:pStyle w:val="TOC3"/>
        <w:rPr>
          <w:rFonts w:ascii="Calibri" w:hAnsi="Calibri"/>
          <w:sz w:val="22"/>
          <w:szCs w:val="22"/>
          <w:lang w:val="en-US"/>
        </w:rPr>
      </w:pPr>
      <w:r>
        <w:t>5.2.4</w:t>
      </w:r>
      <w:r>
        <w:rPr>
          <w:rFonts w:ascii="Calibri" w:hAnsi="Calibri"/>
          <w:sz w:val="22"/>
          <w:szCs w:val="22"/>
          <w:lang w:val="en-US"/>
        </w:rPr>
        <w:tab/>
      </w:r>
      <w:r>
        <w:t>GTP' record transfer flows</w:t>
      </w:r>
      <w:r>
        <w:tab/>
      </w:r>
      <w:r>
        <w:fldChar w:fldCharType="begin" w:fldLock="1"/>
      </w:r>
      <w:r>
        <w:instrText xml:space="preserve"> PAGEREF _Toc391300122 \h </w:instrText>
      </w:r>
      <w:r>
        <w:fldChar w:fldCharType="separate"/>
      </w:r>
      <w:r>
        <w:t>72</w:t>
      </w:r>
      <w:r>
        <w:fldChar w:fldCharType="end"/>
      </w:r>
    </w:p>
    <w:p w14:paraId="383831B9" w14:textId="77777777" w:rsidR="004256B7" w:rsidRDefault="004256B7">
      <w:pPr>
        <w:pStyle w:val="TOC3"/>
        <w:rPr>
          <w:rFonts w:ascii="Calibri" w:hAnsi="Calibri"/>
          <w:sz w:val="22"/>
          <w:szCs w:val="22"/>
          <w:lang w:val="en-US"/>
        </w:rPr>
      </w:pPr>
      <w:r>
        <w:t>5.2.5</w:t>
      </w:r>
      <w:r>
        <w:rPr>
          <w:rFonts w:ascii="Calibri" w:hAnsi="Calibri"/>
          <w:sz w:val="22"/>
          <w:szCs w:val="22"/>
          <w:lang w:val="en-US"/>
        </w:rPr>
        <w:tab/>
      </w:r>
      <w:r>
        <w:t>B</w:t>
      </w:r>
      <w:r w:rsidRPr="00984D58">
        <w:rPr>
          <w:vertAlign w:val="subscript"/>
        </w:rPr>
        <w:t>C</w:t>
      </w:r>
      <w:r>
        <w:t xml:space="preserve"> CDR file transfer</w:t>
      </w:r>
      <w:r>
        <w:tab/>
      </w:r>
      <w:r>
        <w:fldChar w:fldCharType="begin" w:fldLock="1"/>
      </w:r>
      <w:r>
        <w:instrText xml:space="preserve"> PAGEREF _Toc391300123 \h </w:instrText>
      </w:r>
      <w:r>
        <w:fldChar w:fldCharType="separate"/>
      </w:r>
      <w:r>
        <w:t>72</w:t>
      </w:r>
      <w:r>
        <w:fldChar w:fldCharType="end"/>
      </w:r>
    </w:p>
    <w:p w14:paraId="5ED85DF2" w14:textId="77777777" w:rsidR="004256B7" w:rsidRDefault="004256B7">
      <w:pPr>
        <w:pStyle w:val="TOC2"/>
        <w:rPr>
          <w:rFonts w:ascii="Calibri" w:hAnsi="Calibri"/>
          <w:sz w:val="22"/>
          <w:szCs w:val="22"/>
          <w:lang w:val="en-US"/>
        </w:rPr>
      </w:pPr>
      <w:r>
        <w:t>5.3</w:t>
      </w:r>
      <w:r>
        <w:rPr>
          <w:rFonts w:ascii="Calibri" w:hAnsi="Calibri"/>
          <w:sz w:val="22"/>
          <w:szCs w:val="22"/>
          <w:lang w:val="en-US"/>
        </w:rPr>
        <w:tab/>
      </w:r>
      <w:r>
        <w:t>CS domain online charging scenarios</w:t>
      </w:r>
      <w:r>
        <w:tab/>
      </w:r>
      <w:r>
        <w:fldChar w:fldCharType="begin" w:fldLock="1"/>
      </w:r>
      <w:r>
        <w:instrText xml:space="preserve"> PAGEREF _Toc391300124 \h </w:instrText>
      </w:r>
      <w:r>
        <w:fldChar w:fldCharType="separate"/>
      </w:r>
      <w:r>
        <w:t>72</w:t>
      </w:r>
      <w:r>
        <w:fldChar w:fldCharType="end"/>
      </w:r>
    </w:p>
    <w:p w14:paraId="2D9901A7" w14:textId="77777777" w:rsidR="004256B7" w:rsidRDefault="004256B7">
      <w:pPr>
        <w:pStyle w:val="TOC3"/>
        <w:rPr>
          <w:rFonts w:ascii="Calibri" w:hAnsi="Calibri"/>
          <w:sz w:val="22"/>
          <w:szCs w:val="22"/>
          <w:lang w:val="en-US"/>
        </w:rPr>
      </w:pPr>
      <w:r>
        <w:t>5.3.1</w:t>
      </w:r>
      <w:r>
        <w:rPr>
          <w:rFonts w:ascii="Calibri" w:hAnsi="Calibri"/>
          <w:sz w:val="22"/>
          <w:szCs w:val="22"/>
          <w:lang w:val="en-US"/>
        </w:rPr>
        <w:tab/>
      </w:r>
      <w:r>
        <w:t>Basic principles</w:t>
      </w:r>
      <w:r>
        <w:tab/>
      </w:r>
      <w:r>
        <w:fldChar w:fldCharType="begin" w:fldLock="1"/>
      </w:r>
      <w:r>
        <w:instrText xml:space="preserve"> PAGEREF _Toc391300125 \h </w:instrText>
      </w:r>
      <w:r>
        <w:fldChar w:fldCharType="separate"/>
      </w:r>
      <w:r>
        <w:t>72</w:t>
      </w:r>
      <w:r>
        <w:fldChar w:fldCharType="end"/>
      </w:r>
    </w:p>
    <w:p w14:paraId="61E13D5B" w14:textId="77777777" w:rsidR="004256B7" w:rsidRDefault="004256B7">
      <w:pPr>
        <w:pStyle w:val="TOC3"/>
        <w:rPr>
          <w:rFonts w:ascii="Calibri" w:hAnsi="Calibri"/>
          <w:sz w:val="22"/>
          <w:szCs w:val="22"/>
          <w:lang w:val="en-US"/>
        </w:rPr>
      </w:pPr>
      <w:r>
        <w:t>5.3.2</w:t>
      </w:r>
      <w:r>
        <w:rPr>
          <w:rFonts w:ascii="Calibri" w:hAnsi="Calibri"/>
          <w:sz w:val="22"/>
          <w:szCs w:val="22"/>
          <w:lang w:val="en-US"/>
        </w:rPr>
        <w:tab/>
      </w:r>
      <w:r>
        <w:t>Diameter message flows</w:t>
      </w:r>
      <w:r>
        <w:tab/>
      </w:r>
      <w:r>
        <w:fldChar w:fldCharType="begin" w:fldLock="1"/>
      </w:r>
      <w:r>
        <w:instrText xml:space="preserve"> PAGEREF _Toc391300126 \h </w:instrText>
      </w:r>
      <w:r>
        <w:fldChar w:fldCharType="separate"/>
      </w:r>
      <w:r>
        <w:t>72</w:t>
      </w:r>
      <w:r>
        <w:fldChar w:fldCharType="end"/>
      </w:r>
    </w:p>
    <w:p w14:paraId="18FBB629" w14:textId="77777777" w:rsidR="004256B7" w:rsidRDefault="004256B7">
      <w:pPr>
        <w:pStyle w:val="TOC1"/>
        <w:rPr>
          <w:rFonts w:ascii="Calibri" w:hAnsi="Calibri"/>
          <w:szCs w:val="22"/>
          <w:lang w:val="en-US"/>
        </w:rPr>
      </w:pPr>
      <w:r>
        <w:t>6</w:t>
      </w:r>
      <w:r>
        <w:rPr>
          <w:rFonts w:ascii="Calibri" w:hAnsi="Calibri"/>
          <w:szCs w:val="22"/>
          <w:lang w:val="en-US"/>
        </w:rPr>
        <w:tab/>
      </w:r>
      <w:r>
        <w:t>Definition of charging information</w:t>
      </w:r>
      <w:r>
        <w:tab/>
      </w:r>
      <w:r>
        <w:fldChar w:fldCharType="begin" w:fldLock="1"/>
      </w:r>
      <w:r>
        <w:instrText xml:space="preserve"> PAGEREF _Toc391300127 \h </w:instrText>
      </w:r>
      <w:r>
        <w:fldChar w:fldCharType="separate"/>
      </w:r>
      <w:r>
        <w:t>73</w:t>
      </w:r>
      <w:r>
        <w:fldChar w:fldCharType="end"/>
      </w:r>
    </w:p>
    <w:p w14:paraId="0B87FE2B" w14:textId="77777777" w:rsidR="004256B7" w:rsidRDefault="004256B7">
      <w:pPr>
        <w:pStyle w:val="TOC2"/>
        <w:rPr>
          <w:rFonts w:ascii="Calibri" w:hAnsi="Calibri"/>
          <w:sz w:val="22"/>
          <w:szCs w:val="22"/>
          <w:lang w:val="en-US"/>
        </w:rPr>
      </w:pPr>
      <w:r>
        <w:t>6.1</w:t>
      </w:r>
      <w:r>
        <w:rPr>
          <w:rFonts w:ascii="Calibri" w:hAnsi="Calibri"/>
          <w:sz w:val="22"/>
          <w:szCs w:val="22"/>
          <w:lang w:val="en-US"/>
        </w:rPr>
        <w:tab/>
      </w:r>
      <w:r>
        <w:t>Data description for CS domain offline charging</w:t>
      </w:r>
      <w:r>
        <w:tab/>
      </w:r>
      <w:r>
        <w:fldChar w:fldCharType="begin" w:fldLock="1"/>
      </w:r>
      <w:r>
        <w:instrText xml:space="preserve"> PAGEREF _Toc391300128 \h </w:instrText>
      </w:r>
      <w:r>
        <w:fldChar w:fldCharType="separate"/>
      </w:r>
      <w:r>
        <w:t>73</w:t>
      </w:r>
      <w:r>
        <w:fldChar w:fldCharType="end"/>
      </w:r>
    </w:p>
    <w:p w14:paraId="7B2E5EBB" w14:textId="77777777" w:rsidR="004256B7" w:rsidRDefault="004256B7">
      <w:pPr>
        <w:pStyle w:val="TOC3"/>
        <w:rPr>
          <w:rFonts w:ascii="Calibri" w:hAnsi="Calibri"/>
          <w:sz w:val="22"/>
          <w:szCs w:val="22"/>
          <w:lang w:val="en-US"/>
        </w:rPr>
      </w:pPr>
      <w:r>
        <w:t>6.1.1</w:t>
      </w:r>
      <w:r>
        <w:rPr>
          <w:rFonts w:ascii="Calibri" w:hAnsi="Calibri"/>
          <w:sz w:val="22"/>
          <w:szCs w:val="22"/>
          <w:lang w:val="en-US"/>
        </w:rPr>
        <w:tab/>
      </w:r>
      <w:r>
        <w:t>Diameter message contents</w:t>
      </w:r>
      <w:r>
        <w:tab/>
      </w:r>
      <w:r>
        <w:fldChar w:fldCharType="begin" w:fldLock="1"/>
      </w:r>
      <w:r>
        <w:instrText xml:space="preserve"> PAGEREF _Toc391300129 \h </w:instrText>
      </w:r>
      <w:r>
        <w:fldChar w:fldCharType="separate"/>
      </w:r>
      <w:r>
        <w:t>73</w:t>
      </w:r>
      <w:r>
        <w:fldChar w:fldCharType="end"/>
      </w:r>
    </w:p>
    <w:p w14:paraId="3CF52518" w14:textId="77777777" w:rsidR="004256B7" w:rsidRDefault="004256B7">
      <w:pPr>
        <w:pStyle w:val="TOC3"/>
        <w:rPr>
          <w:rFonts w:ascii="Calibri" w:hAnsi="Calibri"/>
          <w:sz w:val="22"/>
          <w:szCs w:val="22"/>
          <w:lang w:val="en-US"/>
        </w:rPr>
      </w:pPr>
      <w:r>
        <w:t>6.1.2</w:t>
      </w:r>
      <w:r>
        <w:rPr>
          <w:rFonts w:ascii="Calibri" w:hAnsi="Calibri"/>
          <w:sz w:val="22"/>
          <w:szCs w:val="22"/>
          <w:lang w:val="en-US"/>
        </w:rPr>
        <w:tab/>
      </w:r>
      <w:r>
        <w:t>GTP' message contents</w:t>
      </w:r>
      <w:r>
        <w:tab/>
      </w:r>
      <w:r>
        <w:fldChar w:fldCharType="begin" w:fldLock="1"/>
      </w:r>
      <w:r>
        <w:instrText xml:space="preserve"> PAGEREF _Toc391300130 \h </w:instrText>
      </w:r>
      <w:r>
        <w:fldChar w:fldCharType="separate"/>
      </w:r>
      <w:r>
        <w:t>73</w:t>
      </w:r>
      <w:r>
        <w:fldChar w:fldCharType="end"/>
      </w:r>
    </w:p>
    <w:p w14:paraId="239CD89F" w14:textId="77777777" w:rsidR="004256B7" w:rsidRDefault="004256B7">
      <w:pPr>
        <w:pStyle w:val="TOC3"/>
        <w:rPr>
          <w:rFonts w:ascii="Calibri" w:hAnsi="Calibri"/>
          <w:sz w:val="22"/>
          <w:szCs w:val="22"/>
          <w:lang w:val="en-US"/>
        </w:rPr>
      </w:pPr>
      <w:r>
        <w:t>6.1.3</w:t>
      </w:r>
      <w:r>
        <w:rPr>
          <w:rFonts w:ascii="Calibri" w:hAnsi="Calibri"/>
          <w:sz w:val="22"/>
          <w:szCs w:val="22"/>
          <w:lang w:val="en-US"/>
        </w:rPr>
        <w:tab/>
      </w:r>
      <w:r>
        <w:t>CDR description on the B</w:t>
      </w:r>
      <w:r w:rsidRPr="00984D58">
        <w:rPr>
          <w:vertAlign w:val="subscript"/>
        </w:rPr>
        <w:t>c</w:t>
      </w:r>
      <w:r>
        <w:t xml:space="preserve"> reference point</w:t>
      </w:r>
      <w:r>
        <w:tab/>
      </w:r>
      <w:r>
        <w:fldChar w:fldCharType="begin" w:fldLock="1"/>
      </w:r>
      <w:r>
        <w:instrText xml:space="preserve"> PAGEREF _Toc391300131 \h </w:instrText>
      </w:r>
      <w:r>
        <w:fldChar w:fldCharType="separate"/>
      </w:r>
      <w:r>
        <w:t>73</w:t>
      </w:r>
      <w:r>
        <w:fldChar w:fldCharType="end"/>
      </w:r>
    </w:p>
    <w:p w14:paraId="532F0980" w14:textId="77777777" w:rsidR="004256B7" w:rsidRDefault="004256B7">
      <w:pPr>
        <w:pStyle w:val="TOC4"/>
        <w:rPr>
          <w:rFonts w:ascii="Calibri" w:hAnsi="Calibri"/>
          <w:sz w:val="22"/>
          <w:szCs w:val="22"/>
          <w:lang w:val="en-US"/>
        </w:rPr>
      </w:pPr>
      <w:r>
        <w:t>6.1.3.1</w:t>
      </w:r>
      <w:r>
        <w:rPr>
          <w:rFonts w:ascii="Calibri" w:hAnsi="Calibri"/>
          <w:sz w:val="22"/>
          <w:szCs w:val="22"/>
          <w:lang w:val="en-US"/>
        </w:rPr>
        <w:tab/>
      </w:r>
      <w:r>
        <w:t>Mobile originated call attempt</w:t>
      </w:r>
      <w:r>
        <w:tab/>
      </w:r>
      <w:r>
        <w:fldChar w:fldCharType="begin" w:fldLock="1"/>
      </w:r>
      <w:r>
        <w:instrText xml:space="preserve"> PAGEREF _Toc391300132 \h </w:instrText>
      </w:r>
      <w:r>
        <w:fldChar w:fldCharType="separate"/>
      </w:r>
      <w:r>
        <w:t>75</w:t>
      </w:r>
      <w:r>
        <w:fldChar w:fldCharType="end"/>
      </w:r>
    </w:p>
    <w:p w14:paraId="4E8C671D" w14:textId="77777777" w:rsidR="004256B7" w:rsidRDefault="004256B7">
      <w:pPr>
        <w:pStyle w:val="TOC4"/>
        <w:rPr>
          <w:rFonts w:ascii="Calibri" w:hAnsi="Calibri"/>
          <w:sz w:val="22"/>
          <w:szCs w:val="22"/>
          <w:lang w:val="en-US"/>
        </w:rPr>
      </w:pPr>
      <w:r>
        <w:t>6.1.3.2</w:t>
      </w:r>
      <w:r>
        <w:rPr>
          <w:rFonts w:ascii="Calibri" w:hAnsi="Calibri"/>
          <w:sz w:val="22"/>
          <w:szCs w:val="22"/>
          <w:lang w:val="en-US"/>
        </w:rPr>
        <w:tab/>
      </w:r>
      <w:r>
        <w:t>Mobile originated emergency call attempt</w:t>
      </w:r>
      <w:r>
        <w:tab/>
      </w:r>
      <w:r>
        <w:fldChar w:fldCharType="begin" w:fldLock="1"/>
      </w:r>
      <w:r>
        <w:instrText xml:space="preserve"> PAGEREF _Toc391300133 \h </w:instrText>
      </w:r>
      <w:r>
        <w:fldChar w:fldCharType="separate"/>
      </w:r>
      <w:r>
        <w:t>78</w:t>
      </w:r>
      <w:r>
        <w:fldChar w:fldCharType="end"/>
      </w:r>
    </w:p>
    <w:p w14:paraId="7B5CA7C9" w14:textId="77777777" w:rsidR="004256B7" w:rsidRDefault="004256B7">
      <w:pPr>
        <w:pStyle w:val="TOC4"/>
        <w:rPr>
          <w:rFonts w:ascii="Calibri" w:hAnsi="Calibri"/>
          <w:sz w:val="22"/>
          <w:szCs w:val="22"/>
          <w:lang w:val="en-US"/>
        </w:rPr>
      </w:pPr>
      <w:r>
        <w:t>6.1.3.3</w:t>
      </w:r>
      <w:r>
        <w:rPr>
          <w:rFonts w:ascii="Calibri" w:hAnsi="Calibri"/>
          <w:sz w:val="22"/>
          <w:szCs w:val="22"/>
          <w:lang w:val="en-US"/>
        </w:rPr>
        <w:tab/>
      </w:r>
      <w:r>
        <w:t>Mobile originated call forwarding attempt</w:t>
      </w:r>
      <w:r>
        <w:tab/>
      </w:r>
      <w:r>
        <w:fldChar w:fldCharType="begin" w:fldLock="1"/>
      </w:r>
      <w:r>
        <w:instrText xml:space="preserve"> PAGEREF _Toc391300134 \h </w:instrText>
      </w:r>
      <w:r>
        <w:fldChar w:fldCharType="separate"/>
      </w:r>
      <w:r>
        <w:t>79</w:t>
      </w:r>
      <w:r>
        <w:fldChar w:fldCharType="end"/>
      </w:r>
    </w:p>
    <w:p w14:paraId="2C9DCB92" w14:textId="77777777" w:rsidR="004256B7" w:rsidRDefault="004256B7">
      <w:pPr>
        <w:pStyle w:val="TOC4"/>
        <w:rPr>
          <w:rFonts w:ascii="Calibri" w:hAnsi="Calibri"/>
          <w:sz w:val="22"/>
          <w:szCs w:val="22"/>
          <w:lang w:val="en-US"/>
        </w:rPr>
      </w:pPr>
      <w:r>
        <w:t>6.1.3.4</w:t>
      </w:r>
      <w:r>
        <w:rPr>
          <w:rFonts w:ascii="Calibri" w:hAnsi="Calibri"/>
          <w:sz w:val="22"/>
          <w:szCs w:val="22"/>
          <w:lang w:val="en-US"/>
        </w:rPr>
        <w:tab/>
      </w:r>
      <w:r>
        <w:t>Mobile terminated call attempt</w:t>
      </w:r>
      <w:r>
        <w:tab/>
      </w:r>
      <w:r>
        <w:fldChar w:fldCharType="begin" w:fldLock="1"/>
      </w:r>
      <w:r>
        <w:instrText xml:space="preserve"> PAGEREF _Toc391300135 \h </w:instrText>
      </w:r>
      <w:r>
        <w:fldChar w:fldCharType="separate"/>
      </w:r>
      <w:r>
        <w:t>81</w:t>
      </w:r>
      <w:r>
        <w:fldChar w:fldCharType="end"/>
      </w:r>
    </w:p>
    <w:p w14:paraId="3C977C20" w14:textId="77777777" w:rsidR="004256B7" w:rsidRDefault="004256B7">
      <w:pPr>
        <w:pStyle w:val="TOC4"/>
        <w:rPr>
          <w:rFonts w:ascii="Calibri" w:hAnsi="Calibri"/>
          <w:sz w:val="22"/>
          <w:szCs w:val="22"/>
          <w:lang w:val="en-US"/>
        </w:rPr>
      </w:pPr>
      <w:r>
        <w:t>6.1.3.5</w:t>
      </w:r>
      <w:r>
        <w:rPr>
          <w:rFonts w:ascii="Calibri" w:hAnsi="Calibri"/>
          <w:sz w:val="22"/>
          <w:szCs w:val="22"/>
          <w:lang w:val="en-US"/>
        </w:rPr>
        <w:tab/>
      </w:r>
      <w:r>
        <w:t>Roaming call attempt</w:t>
      </w:r>
      <w:r>
        <w:tab/>
      </w:r>
      <w:r>
        <w:fldChar w:fldCharType="begin" w:fldLock="1"/>
      </w:r>
      <w:r>
        <w:instrText xml:space="preserve"> PAGEREF _Toc391300136 \h </w:instrText>
      </w:r>
      <w:r>
        <w:fldChar w:fldCharType="separate"/>
      </w:r>
      <w:r>
        <w:t>83</w:t>
      </w:r>
      <w:r>
        <w:fldChar w:fldCharType="end"/>
      </w:r>
    </w:p>
    <w:p w14:paraId="1A81BA88" w14:textId="77777777" w:rsidR="004256B7" w:rsidRDefault="004256B7">
      <w:pPr>
        <w:pStyle w:val="TOC4"/>
        <w:rPr>
          <w:rFonts w:ascii="Calibri" w:hAnsi="Calibri"/>
          <w:sz w:val="22"/>
          <w:szCs w:val="22"/>
          <w:lang w:val="en-US"/>
        </w:rPr>
      </w:pPr>
      <w:r>
        <w:t>6.1.3.6</w:t>
      </w:r>
      <w:r>
        <w:rPr>
          <w:rFonts w:ascii="Calibri" w:hAnsi="Calibri"/>
          <w:sz w:val="22"/>
          <w:szCs w:val="22"/>
          <w:lang w:val="en-US"/>
        </w:rPr>
        <w:tab/>
      </w:r>
      <w:r>
        <w:t>Incoming gateway call attempt</w:t>
      </w:r>
      <w:r>
        <w:tab/>
      </w:r>
      <w:r>
        <w:fldChar w:fldCharType="begin" w:fldLock="1"/>
      </w:r>
      <w:r>
        <w:instrText xml:space="preserve"> PAGEREF _Toc391300137 \h </w:instrText>
      </w:r>
      <w:r>
        <w:fldChar w:fldCharType="separate"/>
      </w:r>
      <w:r>
        <w:t>84</w:t>
      </w:r>
      <w:r>
        <w:fldChar w:fldCharType="end"/>
      </w:r>
    </w:p>
    <w:p w14:paraId="7DDDC440" w14:textId="77777777" w:rsidR="004256B7" w:rsidRDefault="004256B7">
      <w:pPr>
        <w:pStyle w:val="TOC4"/>
        <w:rPr>
          <w:rFonts w:ascii="Calibri" w:hAnsi="Calibri"/>
          <w:sz w:val="22"/>
          <w:szCs w:val="22"/>
          <w:lang w:val="en-US"/>
        </w:rPr>
      </w:pPr>
      <w:r>
        <w:t>6.1.3.7</w:t>
      </w:r>
      <w:r>
        <w:rPr>
          <w:rFonts w:ascii="Calibri" w:hAnsi="Calibri"/>
          <w:sz w:val="22"/>
          <w:szCs w:val="22"/>
          <w:lang w:val="en-US"/>
        </w:rPr>
        <w:tab/>
      </w:r>
      <w:r>
        <w:t>Outgoing gateway call attempt</w:t>
      </w:r>
      <w:r>
        <w:tab/>
      </w:r>
      <w:r>
        <w:fldChar w:fldCharType="begin" w:fldLock="1"/>
      </w:r>
      <w:r>
        <w:instrText xml:space="preserve"> PAGEREF _Toc391300138 \h </w:instrText>
      </w:r>
      <w:r>
        <w:fldChar w:fldCharType="separate"/>
      </w:r>
      <w:r>
        <w:t>85</w:t>
      </w:r>
      <w:r>
        <w:fldChar w:fldCharType="end"/>
      </w:r>
    </w:p>
    <w:p w14:paraId="3FBECB14" w14:textId="77777777" w:rsidR="004256B7" w:rsidRDefault="004256B7">
      <w:pPr>
        <w:pStyle w:val="TOC4"/>
        <w:rPr>
          <w:rFonts w:ascii="Calibri" w:hAnsi="Calibri"/>
          <w:sz w:val="22"/>
          <w:szCs w:val="22"/>
          <w:lang w:val="en-US"/>
        </w:rPr>
      </w:pPr>
      <w:r>
        <w:t>6.1.3.8</w:t>
      </w:r>
      <w:r>
        <w:rPr>
          <w:rFonts w:ascii="Calibri" w:hAnsi="Calibri"/>
          <w:sz w:val="22"/>
          <w:szCs w:val="22"/>
          <w:lang w:val="en-US"/>
        </w:rPr>
        <w:tab/>
      </w:r>
      <w:r>
        <w:t>Transit call attempt</w:t>
      </w:r>
      <w:r>
        <w:tab/>
      </w:r>
      <w:r>
        <w:fldChar w:fldCharType="begin" w:fldLock="1"/>
      </w:r>
      <w:r>
        <w:instrText xml:space="preserve"> PAGEREF _Toc391300139 \h </w:instrText>
      </w:r>
      <w:r>
        <w:fldChar w:fldCharType="separate"/>
      </w:r>
      <w:r>
        <w:t>86</w:t>
      </w:r>
      <w:r>
        <w:fldChar w:fldCharType="end"/>
      </w:r>
    </w:p>
    <w:p w14:paraId="1581939D" w14:textId="77777777" w:rsidR="004256B7" w:rsidRDefault="004256B7">
      <w:pPr>
        <w:pStyle w:val="TOC4"/>
        <w:rPr>
          <w:rFonts w:ascii="Calibri" w:hAnsi="Calibri"/>
          <w:sz w:val="22"/>
          <w:szCs w:val="22"/>
          <w:lang w:val="en-US"/>
        </w:rPr>
      </w:pPr>
      <w:r>
        <w:t>6.1.3.9</w:t>
      </w:r>
      <w:r>
        <w:rPr>
          <w:rFonts w:ascii="Calibri" w:hAnsi="Calibri"/>
          <w:sz w:val="22"/>
          <w:szCs w:val="22"/>
          <w:lang w:val="en-US"/>
        </w:rPr>
        <w:tab/>
      </w:r>
      <w:r>
        <w:t>Supplementary service actions</w:t>
      </w:r>
      <w:r>
        <w:tab/>
      </w:r>
      <w:r>
        <w:fldChar w:fldCharType="begin" w:fldLock="1"/>
      </w:r>
      <w:r>
        <w:instrText xml:space="preserve"> PAGEREF _Toc391300140 \h </w:instrText>
      </w:r>
      <w:r>
        <w:fldChar w:fldCharType="separate"/>
      </w:r>
      <w:r>
        <w:t>87</w:t>
      </w:r>
      <w:r>
        <w:fldChar w:fldCharType="end"/>
      </w:r>
    </w:p>
    <w:p w14:paraId="27089D3E" w14:textId="77777777" w:rsidR="004256B7" w:rsidRPr="00FA67EF" w:rsidRDefault="004256B7">
      <w:pPr>
        <w:pStyle w:val="TOC4"/>
        <w:rPr>
          <w:rFonts w:ascii="Calibri" w:hAnsi="Calibri"/>
          <w:sz w:val="22"/>
          <w:szCs w:val="22"/>
          <w:lang w:val="fr-FR"/>
        </w:rPr>
      </w:pPr>
      <w:r w:rsidRPr="00FA67EF">
        <w:rPr>
          <w:lang w:val="fr-FR"/>
        </w:rPr>
        <w:t>6.1.3.10</w:t>
      </w:r>
      <w:r w:rsidRPr="00FA67EF">
        <w:rPr>
          <w:rFonts w:ascii="Calibri" w:hAnsi="Calibri"/>
          <w:sz w:val="22"/>
          <w:szCs w:val="22"/>
          <w:lang w:val="fr-FR"/>
        </w:rPr>
        <w:tab/>
      </w:r>
      <w:r w:rsidRPr="00FA67EF">
        <w:rPr>
          <w:lang w:val="fr-FR"/>
        </w:rPr>
        <w:t>HLR interrogation</w:t>
      </w:r>
      <w:r w:rsidRPr="00FA67EF">
        <w:rPr>
          <w:lang w:val="fr-FR"/>
        </w:rPr>
        <w:tab/>
      </w:r>
      <w:r>
        <w:fldChar w:fldCharType="begin" w:fldLock="1"/>
      </w:r>
      <w:r w:rsidRPr="00FA67EF">
        <w:rPr>
          <w:lang w:val="fr-FR"/>
        </w:rPr>
        <w:instrText xml:space="preserve"> PAGEREF _Toc391300141 \h </w:instrText>
      </w:r>
      <w:r>
        <w:fldChar w:fldCharType="separate"/>
      </w:r>
      <w:r w:rsidRPr="00FA67EF">
        <w:rPr>
          <w:lang w:val="fr-FR"/>
        </w:rPr>
        <w:t>88</w:t>
      </w:r>
      <w:r>
        <w:fldChar w:fldCharType="end"/>
      </w:r>
    </w:p>
    <w:p w14:paraId="108517A3" w14:textId="77777777" w:rsidR="004256B7" w:rsidRPr="00FA67EF" w:rsidRDefault="004256B7">
      <w:pPr>
        <w:pStyle w:val="TOC4"/>
        <w:rPr>
          <w:rFonts w:ascii="Calibri" w:hAnsi="Calibri"/>
          <w:sz w:val="22"/>
          <w:szCs w:val="22"/>
          <w:lang w:val="fr-FR"/>
        </w:rPr>
      </w:pPr>
      <w:r w:rsidRPr="00FA67EF">
        <w:rPr>
          <w:lang w:val="fr-FR"/>
        </w:rPr>
        <w:t>6.1.3.11</w:t>
      </w:r>
      <w:r w:rsidRPr="00FA67EF">
        <w:rPr>
          <w:rFonts w:ascii="Calibri" w:hAnsi="Calibri"/>
          <w:sz w:val="22"/>
          <w:szCs w:val="22"/>
          <w:lang w:val="fr-FR"/>
        </w:rPr>
        <w:tab/>
      </w:r>
      <w:r w:rsidRPr="00FA67EF">
        <w:rPr>
          <w:lang w:val="fr-FR"/>
        </w:rPr>
        <w:t>Location update (VLR)</w:t>
      </w:r>
      <w:r w:rsidRPr="00FA67EF">
        <w:rPr>
          <w:lang w:val="fr-FR"/>
        </w:rPr>
        <w:tab/>
      </w:r>
      <w:r>
        <w:fldChar w:fldCharType="begin" w:fldLock="1"/>
      </w:r>
      <w:r w:rsidRPr="00FA67EF">
        <w:rPr>
          <w:lang w:val="fr-FR"/>
        </w:rPr>
        <w:instrText xml:space="preserve"> PAGEREF _Toc391300142 \h </w:instrText>
      </w:r>
      <w:r>
        <w:fldChar w:fldCharType="separate"/>
      </w:r>
      <w:r w:rsidRPr="00FA67EF">
        <w:rPr>
          <w:lang w:val="fr-FR"/>
        </w:rPr>
        <w:t>88</w:t>
      </w:r>
      <w:r>
        <w:fldChar w:fldCharType="end"/>
      </w:r>
    </w:p>
    <w:p w14:paraId="5CE87FF6" w14:textId="77777777" w:rsidR="004256B7" w:rsidRDefault="004256B7">
      <w:pPr>
        <w:pStyle w:val="TOC4"/>
        <w:rPr>
          <w:rFonts w:ascii="Calibri" w:hAnsi="Calibri"/>
          <w:sz w:val="22"/>
          <w:szCs w:val="22"/>
          <w:lang w:val="en-US"/>
        </w:rPr>
      </w:pPr>
      <w:r>
        <w:t>6.1.3.12</w:t>
      </w:r>
      <w:r>
        <w:rPr>
          <w:rFonts w:ascii="Calibri" w:hAnsi="Calibri"/>
          <w:sz w:val="22"/>
          <w:szCs w:val="22"/>
          <w:lang w:val="en-US"/>
        </w:rPr>
        <w:tab/>
      </w:r>
      <w:r>
        <w:t>Location update (HLR)</w:t>
      </w:r>
      <w:r>
        <w:tab/>
      </w:r>
      <w:r>
        <w:fldChar w:fldCharType="begin" w:fldLock="1"/>
      </w:r>
      <w:r>
        <w:instrText xml:space="preserve"> PAGEREF _Toc391300143 \h </w:instrText>
      </w:r>
      <w:r>
        <w:fldChar w:fldCharType="separate"/>
      </w:r>
      <w:r>
        <w:t>89</w:t>
      </w:r>
      <w:r>
        <w:fldChar w:fldCharType="end"/>
      </w:r>
    </w:p>
    <w:p w14:paraId="5E81DF99" w14:textId="77777777" w:rsidR="004256B7" w:rsidRDefault="004256B7">
      <w:pPr>
        <w:pStyle w:val="TOC4"/>
        <w:rPr>
          <w:rFonts w:ascii="Calibri" w:hAnsi="Calibri"/>
          <w:sz w:val="22"/>
          <w:szCs w:val="22"/>
          <w:lang w:val="en-US"/>
        </w:rPr>
      </w:pPr>
      <w:r>
        <w:t>6.1.3.13</w:t>
      </w:r>
      <w:r>
        <w:rPr>
          <w:rFonts w:ascii="Calibri" w:hAnsi="Calibri"/>
          <w:sz w:val="22"/>
          <w:szCs w:val="22"/>
          <w:lang w:val="en-US"/>
        </w:rPr>
        <w:tab/>
      </w:r>
      <w:r>
        <w:t>Short message service, mobile originated</w:t>
      </w:r>
      <w:r>
        <w:tab/>
      </w:r>
      <w:r>
        <w:fldChar w:fldCharType="begin" w:fldLock="1"/>
      </w:r>
      <w:r>
        <w:instrText xml:space="preserve"> PAGEREF _Toc391300144 \h </w:instrText>
      </w:r>
      <w:r>
        <w:fldChar w:fldCharType="separate"/>
      </w:r>
      <w:r>
        <w:t>89</w:t>
      </w:r>
      <w:r>
        <w:fldChar w:fldCharType="end"/>
      </w:r>
    </w:p>
    <w:p w14:paraId="376BEB9D" w14:textId="77777777" w:rsidR="004256B7" w:rsidRDefault="004256B7">
      <w:pPr>
        <w:pStyle w:val="TOC4"/>
        <w:rPr>
          <w:rFonts w:ascii="Calibri" w:hAnsi="Calibri"/>
          <w:sz w:val="22"/>
          <w:szCs w:val="22"/>
          <w:lang w:val="en-US"/>
        </w:rPr>
      </w:pPr>
      <w:r>
        <w:t>6.1.3.14</w:t>
      </w:r>
      <w:r>
        <w:rPr>
          <w:rFonts w:ascii="Calibri" w:hAnsi="Calibri"/>
          <w:sz w:val="22"/>
          <w:szCs w:val="22"/>
          <w:lang w:val="en-US"/>
        </w:rPr>
        <w:tab/>
      </w:r>
      <w:r>
        <w:t>Short message service, mobile terminated</w:t>
      </w:r>
      <w:r>
        <w:tab/>
      </w:r>
      <w:r>
        <w:fldChar w:fldCharType="begin" w:fldLock="1"/>
      </w:r>
      <w:r>
        <w:instrText xml:space="preserve"> PAGEREF _Toc391300145 \h </w:instrText>
      </w:r>
      <w:r>
        <w:fldChar w:fldCharType="separate"/>
      </w:r>
      <w:r>
        <w:t>90</w:t>
      </w:r>
      <w:r>
        <w:fldChar w:fldCharType="end"/>
      </w:r>
    </w:p>
    <w:p w14:paraId="423AC99D" w14:textId="77777777" w:rsidR="004256B7" w:rsidRDefault="004256B7">
      <w:pPr>
        <w:pStyle w:val="TOC4"/>
        <w:rPr>
          <w:rFonts w:ascii="Calibri" w:hAnsi="Calibri"/>
          <w:sz w:val="22"/>
          <w:szCs w:val="22"/>
          <w:lang w:val="en-US"/>
        </w:rPr>
      </w:pPr>
      <w:r>
        <w:t>6.1.3.15</w:t>
      </w:r>
      <w:r>
        <w:rPr>
          <w:rFonts w:ascii="Calibri" w:hAnsi="Calibri"/>
          <w:sz w:val="22"/>
          <w:szCs w:val="22"/>
          <w:lang w:val="en-US"/>
        </w:rPr>
        <w:tab/>
      </w:r>
      <w:r>
        <w:t>SMS-MO interworking record</w:t>
      </w:r>
      <w:r>
        <w:tab/>
      </w:r>
      <w:r>
        <w:fldChar w:fldCharType="begin" w:fldLock="1"/>
      </w:r>
      <w:r>
        <w:instrText xml:space="preserve"> PAGEREF _Toc391300146 \h </w:instrText>
      </w:r>
      <w:r>
        <w:fldChar w:fldCharType="separate"/>
      </w:r>
      <w:r>
        <w:t>90</w:t>
      </w:r>
      <w:r>
        <w:fldChar w:fldCharType="end"/>
      </w:r>
    </w:p>
    <w:p w14:paraId="6455753C" w14:textId="77777777" w:rsidR="004256B7" w:rsidRDefault="004256B7">
      <w:pPr>
        <w:pStyle w:val="TOC4"/>
        <w:rPr>
          <w:rFonts w:ascii="Calibri" w:hAnsi="Calibri"/>
          <w:sz w:val="22"/>
          <w:szCs w:val="22"/>
          <w:lang w:val="en-US"/>
        </w:rPr>
      </w:pPr>
      <w:r>
        <w:t>6.1.3.16</w:t>
      </w:r>
      <w:r>
        <w:rPr>
          <w:rFonts w:ascii="Calibri" w:hAnsi="Calibri"/>
          <w:sz w:val="22"/>
          <w:szCs w:val="22"/>
          <w:lang w:val="en-US"/>
        </w:rPr>
        <w:tab/>
      </w:r>
      <w:r>
        <w:t>SMS-MT gateway record</w:t>
      </w:r>
      <w:r>
        <w:tab/>
      </w:r>
      <w:r>
        <w:fldChar w:fldCharType="begin" w:fldLock="1"/>
      </w:r>
      <w:r>
        <w:instrText xml:space="preserve"> PAGEREF _Toc391300147 \h </w:instrText>
      </w:r>
      <w:r>
        <w:fldChar w:fldCharType="separate"/>
      </w:r>
      <w:r>
        <w:t>91</w:t>
      </w:r>
      <w:r>
        <w:fldChar w:fldCharType="end"/>
      </w:r>
    </w:p>
    <w:p w14:paraId="3D7F5989" w14:textId="77777777" w:rsidR="004256B7" w:rsidRDefault="004256B7">
      <w:pPr>
        <w:pStyle w:val="TOC4"/>
        <w:rPr>
          <w:rFonts w:ascii="Calibri" w:hAnsi="Calibri"/>
          <w:sz w:val="22"/>
          <w:szCs w:val="22"/>
          <w:lang w:val="en-US"/>
        </w:rPr>
      </w:pPr>
      <w:r>
        <w:t>6.1.3.17</w:t>
      </w:r>
      <w:r>
        <w:rPr>
          <w:rFonts w:ascii="Calibri" w:hAnsi="Calibri"/>
          <w:sz w:val="22"/>
          <w:szCs w:val="22"/>
          <w:lang w:val="en-US"/>
        </w:rPr>
        <w:tab/>
      </w:r>
      <w:r>
        <w:t>Common equipment usage record</w:t>
      </w:r>
      <w:r>
        <w:tab/>
      </w:r>
      <w:r>
        <w:fldChar w:fldCharType="begin" w:fldLock="1"/>
      </w:r>
      <w:r>
        <w:instrText xml:space="preserve"> PAGEREF _Toc391300148 \h </w:instrText>
      </w:r>
      <w:r>
        <w:fldChar w:fldCharType="separate"/>
      </w:r>
      <w:r>
        <w:t>91</w:t>
      </w:r>
      <w:r>
        <w:fldChar w:fldCharType="end"/>
      </w:r>
    </w:p>
    <w:p w14:paraId="599AB555" w14:textId="77777777" w:rsidR="004256B7" w:rsidRDefault="004256B7">
      <w:pPr>
        <w:pStyle w:val="TOC4"/>
        <w:rPr>
          <w:rFonts w:ascii="Calibri" w:hAnsi="Calibri"/>
          <w:sz w:val="22"/>
          <w:szCs w:val="22"/>
          <w:lang w:val="en-US"/>
        </w:rPr>
      </w:pPr>
      <w:r>
        <w:t>6.1.3.18</w:t>
      </w:r>
      <w:r>
        <w:rPr>
          <w:rFonts w:ascii="Calibri" w:hAnsi="Calibri"/>
          <w:sz w:val="22"/>
          <w:szCs w:val="22"/>
          <w:lang w:val="en-US"/>
        </w:rPr>
        <w:tab/>
      </w:r>
      <w:r>
        <w:t>Terminating CAMEL call attempt</w:t>
      </w:r>
      <w:r>
        <w:tab/>
      </w:r>
      <w:r>
        <w:fldChar w:fldCharType="begin" w:fldLock="1"/>
      </w:r>
      <w:r>
        <w:instrText xml:space="preserve"> PAGEREF _Toc391300149 \h </w:instrText>
      </w:r>
      <w:r>
        <w:fldChar w:fldCharType="separate"/>
      </w:r>
      <w:r>
        <w:t>92</w:t>
      </w:r>
      <w:r>
        <w:fldChar w:fldCharType="end"/>
      </w:r>
    </w:p>
    <w:p w14:paraId="1F2B728B" w14:textId="77777777" w:rsidR="004256B7" w:rsidRDefault="004256B7">
      <w:pPr>
        <w:pStyle w:val="TOC4"/>
        <w:rPr>
          <w:rFonts w:ascii="Calibri" w:hAnsi="Calibri"/>
          <w:sz w:val="22"/>
          <w:szCs w:val="22"/>
          <w:lang w:val="en-US"/>
        </w:rPr>
      </w:pPr>
      <w:r>
        <w:t>6.1.3.19</w:t>
      </w:r>
      <w:r>
        <w:rPr>
          <w:rFonts w:ascii="Calibri" w:hAnsi="Calibri"/>
          <w:sz w:val="22"/>
          <w:szCs w:val="22"/>
          <w:lang w:val="en-US"/>
        </w:rPr>
        <w:tab/>
      </w:r>
      <w:r>
        <w:t>IMEI observation ticket</w:t>
      </w:r>
      <w:r>
        <w:tab/>
      </w:r>
      <w:r>
        <w:fldChar w:fldCharType="begin" w:fldLock="1"/>
      </w:r>
      <w:r>
        <w:instrText xml:space="preserve"> PAGEREF _Toc391300150 \h </w:instrText>
      </w:r>
      <w:r>
        <w:fldChar w:fldCharType="separate"/>
      </w:r>
      <w:r>
        <w:t>93</w:t>
      </w:r>
      <w:r>
        <w:fldChar w:fldCharType="end"/>
      </w:r>
    </w:p>
    <w:p w14:paraId="60D61137" w14:textId="77777777" w:rsidR="004256B7" w:rsidRDefault="004256B7">
      <w:pPr>
        <w:pStyle w:val="TOC4"/>
        <w:rPr>
          <w:rFonts w:ascii="Calibri" w:hAnsi="Calibri"/>
          <w:sz w:val="22"/>
          <w:szCs w:val="22"/>
          <w:lang w:val="en-US"/>
        </w:rPr>
      </w:pPr>
      <w:r>
        <w:t>6.1.3.20</w:t>
      </w:r>
      <w:r>
        <w:rPr>
          <w:rFonts w:ascii="Calibri" w:hAnsi="Calibri"/>
          <w:sz w:val="22"/>
          <w:szCs w:val="22"/>
          <w:lang w:val="en-US"/>
        </w:rPr>
        <w:tab/>
      </w:r>
      <w:r>
        <w:t>Mobile terminated location request (MT-LR)</w:t>
      </w:r>
      <w:r>
        <w:tab/>
      </w:r>
      <w:r>
        <w:fldChar w:fldCharType="begin" w:fldLock="1"/>
      </w:r>
      <w:r>
        <w:instrText xml:space="preserve"> PAGEREF _Toc391300151 \h </w:instrText>
      </w:r>
      <w:r>
        <w:fldChar w:fldCharType="separate"/>
      </w:r>
      <w:r>
        <w:t>94</w:t>
      </w:r>
      <w:r>
        <w:fldChar w:fldCharType="end"/>
      </w:r>
    </w:p>
    <w:p w14:paraId="0F5F5934" w14:textId="77777777" w:rsidR="004256B7" w:rsidRDefault="004256B7">
      <w:pPr>
        <w:pStyle w:val="TOC4"/>
        <w:rPr>
          <w:rFonts w:ascii="Calibri" w:hAnsi="Calibri"/>
          <w:sz w:val="22"/>
          <w:szCs w:val="22"/>
          <w:lang w:val="en-US"/>
        </w:rPr>
      </w:pPr>
      <w:r>
        <w:t>6.1.3.21</w:t>
      </w:r>
      <w:r>
        <w:rPr>
          <w:rFonts w:ascii="Calibri" w:hAnsi="Calibri"/>
          <w:sz w:val="22"/>
          <w:szCs w:val="22"/>
          <w:lang w:val="en-US"/>
        </w:rPr>
        <w:tab/>
      </w:r>
      <w:r>
        <w:t>Mobile originated location request (MO-LR)</w:t>
      </w:r>
      <w:r>
        <w:tab/>
      </w:r>
      <w:r>
        <w:fldChar w:fldCharType="begin" w:fldLock="1"/>
      </w:r>
      <w:r>
        <w:instrText xml:space="preserve"> PAGEREF _Toc391300152 \h </w:instrText>
      </w:r>
      <w:r>
        <w:fldChar w:fldCharType="separate"/>
      </w:r>
      <w:r>
        <w:t>95</w:t>
      </w:r>
      <w:r>
        <w:fldChar w:fldCharType="end"/>
      </w:r>
    </w:p>
    <w:p w14:paraId="57EDDAC8" w14:textId="77777777" w:rsidR="004256B7" w:rsidRDefault="004256B7">
      <w:pPr>
        <w:pStyle w:val="TOC4"/>
        <w:rPr>
          <w:rFonts w:ascii="Calibri" w:hAnsi="Calibri"/>
          <w:sz w:val="22"/>
          <w:szCs w:val="22"/>
          <w:lang w:val="en-US"/>
        </w:rPr>
      </w:pPr>
      <w:r>
        <w:t>6.1.3.22</w:t>
      </w:r>
      <w:r>
        <w:rPr>
          <w:rFonts w:ascii="Calibri" w:hAnsi="Calibri"/>
          <w:sz w:val="22"/>
          <w:szCs w:val="22"/>
          <w:lang w:val="en-US"/>
        </w:rPr>
        <w:tab/>
      </w:r>
      <w:r>
        <w:t>Network induced location request (NI-LR)</w:t>
      </w:r>
      <w:r>
        <w:tab/>
      </w:r>
      <w:r>
        <w:fldChar w:fldCharType="begin" w:fldLock="1"/>
      </w:r>
      <w:r>
        <w:instrText xml:space="preserve"> PAGEREF _Toc391300153 \h </w:instrText>
      </w:r>
      <w:r>
        <w:fldChar w:fldCharType="separate"/>
      </w:r>
      <w:r>
        <w:t>96</w:t>
      </w:r>
      <w:r>
        <w:fldChar w:fldCharType="end"/>
      </w:r>
    </w:p>
    <w:p w14:paraId="5AEF2204" w14:textId="77777777" w:rsidR="004256B7" w:rsidRDefault="004256B7">
      <w:pPr>
        <w:pStyle w:val="TOC4"/>
        <w:rPr>
          <w:rFonts w:ascii="Calibri" w:hAnsi="Calibri"/>
          <w:sz w:val="22"/>
          <w:szCs w:val="22"/>
          <w:lang w:val="en-US"/>
        </w:rPr>
      </w:pPr>
      <w:r>
        <w:lastRenderedPageBreak/>
        <w:t>6.1.3.23</w:t>
      </w:r>
      <w:r>
        <w:rPr>
          <w:rFonts w:ascii="Calibri" w:hAnsi="Calibri"/>
          <w:sz w:val="22"/>
          <w:szCs w:val="22"/>
          <w:lang w:val="en-US"/>
        </w:rPr>
        <w:tab/>
      </w:r>
      <w:r>
        <w:t>Mobile originated call attempt (CAMEL CPH adapted version)</w:t>
      </w:r>
      <w:r>
        <w:tab/>
      </w:r>
      <w:r>
        <w:fldChar w:fldCharType="begin" w:fldLock="1"/>
      </w:r>
      <w:r>
        <w:instrText xml:space="preserve"> PAGEREF _Toc391300154 \h </w:instrText>
      </w:r>
      <w:r>
        <w:fldChar w:fldCharType="separate"/>
      </w:r>
      <w:r>
        <w:t>97</w:t>
      </w:r>
      <w:r>
        <w:fldChar w:fldCharType="end"/>
      </w:r>
    </w:p>
    <w:p w14:paraId="22F8DADB" w14:textId="77777777" w:rsidR="004256B7" w:rsidRDefault="004256B7">
      <w:pPr>
        <w:pStyle w:val="TOC4"/>
        <w:rPr>
          <w:rFonts w:ascii="Calibri" w:hAnsi="Calibri"/>
          <w:sz w:val="22"/>
          <w:szCs w:val="22"/>
          <w:lang w:val="en-US"/>
        </w:rPr>
      </w:pPr>
      <w:r>
        <w:t>6.1.3.24</w:t>
      </w:r>
      <w:r>
        <w:rPr>
          <w:rFonts w:ascii="Calibri" w:hAnsi="Calibri"/>
          <w:sz w:val="22"/>
          <w:szCs w:val="22"/>
          <w:lang w:val="en-US"/>
        </w:rPr>
        <w:tab/>
      </w:r>
      <w:r>
        <w:t>gsmSCF initiated CAMEL CPH call attempt</w:t>
      </w:r>
      <w:r>
        <w:tab/>
      </w:r>
      <w:r>
        <w:fldChar w:fldCharType="begin" w:fldLock="1"/>
      </w:r>
      <w:r>
        <w:instrText xml:space="preserve"> PAGEREF _Toc391300155 \h </w:instrText>
      </w:r>
      <w:r>
        <w:fldChar w:fldCharType="separate"/>
      </w:r>
      <w:r>
        <w:t>100</w:t>
      </w:r>
      <w:r>
        <w:fldChar w:fldCharType="end"/>
      </w:r>
    </w:p>
    <w:p w14:paraId="3FF0D083" w14:textId="77777777" w:rsidR="004256B7" w:rsidRDefault="004256B7">
      <w:pPr>
        <w:pStyle w:val="TOC4"/>
        <w:rPr>
          <w:rFonts w:ascii="Calibri" w:hAnsi="Calibri"/>
          <w:sz w:val="22"/>
          <w:szCs w:val="22"/>
          <w:lang w:val="en-US"/>
        </w:rPr>
      </w:pPr>
      <w:r>
        <w:t>6.1.3.25</w:t>
      </w:r>
      <w:r>
        <w:rPr>
          <w:rFonts w:ascii="Calibri" w:hAnsi="Calibri"/>
          <w:sz w:val="22"/>
          <w:szCs w:val="22"/>
          <w:lang w:val="en-US"/>
        </w:rPr>
        <w:tab/>
      </w:r>
      <w:r>
        <w:t>New Call Segment in a MO, CF and MT CAMEL Dialogue</w:t>
      </w:r>
      <w:r>
        <w:tab/>
      </w:r>
      <w:r>
        <w:fldChar w:fldCharType="begin" w:fldLock="1"/>
      </w:r>
      <w:r>
        <w:instrText xml:space="preserve"> PAGEREF _Toc391300156 \h </w:instrText>
      </w:r>
      <w:r>
        <w:fldChar w:fldCharType="separate"/>
      </w:r>
      <w:r>
        <w:t>102</w:t>
      </w:r>
      <w:r>
        <w:fldChar w:fldCharType="end"/>
      </w:r>
    </w:p>
    <w:p w14:paraId="147BF9F9" w14:textId="77777777" w:rsidR="004256B7" w:rsidRDefault="004256B7">
      <w:pPr>
        <w:pStyle w:val="TOC4"/>
        <w:rPr>
          <w:rFonts w:ascii="Calibri" w:hAnsi="Calibri"/>
          <w:sz w:val="22"/>
          <w:szCs w:val="22"/>
          <w:lang w:val="en-US"/>
        </w:rPr>
      </w:pPr>
      <w:r>
        <w:t>6.1.3.26</w:t>
      </w:r>
      <w:r>
        <w:rPr>
          <w:rFonts w:ascii="Calibri" w:hAnsi="Calibri"/>
          <w:sz w:val="22"/>
          <w:szCs w:val="22"/>
          <w:lang w:val="en-US"/>
        </w:rPr>
        <w:tab/>
      </w:r>
      <w:r>
        <w:t>Mobile originated call forwarding attempt (CAMEL CPH adapted version)</w:t>
      </w:r>
      <w:r>
        <w:tab/>
      </w:r>
      <w:r>
        <w:fldChar w:fldCharType="begin" w:fldLock="1"/>
      </w:r>
      <w:r>
        <w:instrText xml:space="preserve"> PAGEREF _Toc391300157 \h </w:instrText>
      </w:r>
      <w:r>
        <w:fldChar w:fldCharType="separate"/>
      </w:r>
      <w:r>
        <w:t>104</w:t>
      </w:r>
      <w:r>
        <w:fldChar w:fldCharType="end"/>
      </w:r>
    </w:p>
    <w:p w14:paraId="73318AC3" w14:textId="77777777" w:rsidR="004256B7" w:rsidRDefault="004256B7">
      <w:pPr>
        <w:pStyle w:val="TOC4"/>
        <w:rPr>
          <w:rFonts w:ascii="Calibri" w:hAnsi="Calibri"/>
          <w:sz w:val="22"/>
          <w:szCs w:val="22"/>
          <w:lang w:val="en-US"/>
        </w:rPr>
      </w:pPr>
      <w:r>
        <w:t>6.1.3.27</w:t>
      </w:r>
      <w:r>
        <w:rPr>
          <w:rFonts w:ascii="Calibri" w:hAnsi="Calibri"/>
          <w:sz w:val="22"/>
          <w:szCs w:val="22"/>
          <w:lang w:val="en-US"/>
        </w:rPr>
        <w:tab/>
      </w:r>
      <w:r>
        <w:t>Terminating CAMEL call attempt (CAMEL CPH adapted version)</w:t>
      </w:r>
      <w:r>
        <w:tab/>
      </w:r>
      <w:r>
        <w:fldChar w:fldCharType="begin" w:fldLock="1"/>
      </w:r>
      <w:r>
        <w:instrText xml:space="preserve"> PAGEREF _Toc391300158 \h </w:instrText>
      </w:r>
      <w:r>
        <w:fldChar w:fldCharType="separate"/>
      </w:r>
      <w:r>
        <w:t>106</w:t>
      </w:r>
      <w:r>
        <w:fldChar w:fldCharType="end"/>
      </w:r>
    </w:p>
    <w:p w14:paraId="4EA55BB7" w14:textId="77777777" w:rsidR="004256B7" w:rsidRDefault="004256B7">
      <w:pPr>
        <w:pStyle w:val="TOC4"/>
        <w:rPr>
          <w:rFonts w:ascii="Calibri" w:hAnsi="Calibri"/>
          <w:sz w:val="22"/>
          <w:szCs w:val="22"/>
          <w:lang w:val="en-US"/>
        </w:rPr>
      </w:pPr>
      <w:r>
        <w:t>6.1.3.28</w:t>
      </w:r>
      <w:r>
        <w:rPr>
          <w:rFonts w:ascii="Calibri" w:hAnsi="Calibri"/>
          <w:sz w:val="22"/>
          <w:szCs w:val="22"/>
          <w:lang w:val="en-US"/>
        </w:rPr>
        <w:tab/>
      </w:r>
      <w:r>
        <w:t>SRVCC MSC Call handling in MSC server enhanced for SRVCC</w:t>
      </w:r>
      <w:r>
        <w:tab/>
      </w:r>
      <w:r>
        <w:fldChar w:fldCharType="begin" w:fldLock="1"/>
      </w:r>
      <w:r>
        <w:instrText xml:space="preserve"> PAGEREF _Toc391300159 \h </w:instrText>
      </w:r>
      <w:r>
        <w:fldChar w:fldCharType="separate"/>
      </w:r>
      <w:r>
        <w:t>108</w:t>
      </w:r>
      <w:r>
        <w:fldChar w:fldCharType="end"/>
      </w:r>
    </w:p>
    <w:p w14:paraId="38BC6581" w14:textId="77777777" w:rsidR="004256B7" w:rsidRDefault="004256B7">
      <w:pPr>
        <w:pStyle w:val="TOC4"/>
        <w:rPr>
          <w:rFonts w:ascii="Calibri" w:hAnsi="Calibri"/>
          <w:sz w:val="22"/>
          <w:szCs w:val="22"/>
          <w:lang w:val="en-US"/>
        </w:rPr>
      </w:pPr>
      <w:r>
        <w:t>6.1.3.29</w:t>
      </w:r>
      <w:r>
        <w:rPr>
          <w:rFonts w:ascii="Calibri" w:hAnsi="Calibri"/>
          <w:sz w:val="22"/>
          <w:szCs w:val="22"/>
          <w:lang w:val="en-US"/>
        </w:rPr>
        <w:tab/>
      </w:r>
      <w:r>
        <w:t>SRVCC CS Emergency Call handling in MSC server enhanced for SRVCC</w:t>
      </w:r>
      <w:r>
        <w:tab/>
      </w:r>
      <w:r>
        <w:fldChar w:fldCharType="begin" w:fldLock="1"/>
      </w:r>
      <w:r>
        <w:instrText xml:space="preserve"> PAGEREF _Toc391300160 \h </w:instrText>
      </w:r>
      <w:r>
        <w:fldChar w:fldCharType="separate"/>
      </w:r>
      <w:r>
        <w:t>108</w:t>
      </w:r>
      <w:r>
        <w:fldChar w:fldCharType="end"/>
      </w:r>
    </w:p>
    <w:p w14:paraId="2E8EE087" w14:textId="77777777" w:rsidR="004256B7" w:rsidRDefault="004256B7">
      <w:pPr>
        <w:pStyle w:val="TOC4"/>
        <w:rPr>
          <w:rFonts w:ascii="Calibri" w:hAnsi="Calibri"/>
          <w:sz w:val="22"/>
          <w:szCs w:val="22"/>
          <w:lang w:val="en-US"/>
        </w:rPr>
      </w:pPr>
      <w:r>
        <w:t>6.1.3.30</w:t>
      </w:r>
      <w:r>
        <w:rPr>
          <w:rFonts w:ascii="Calibri" w:hAnsi="Calibri"/>
          <w:sz w:val="22"/>
          <w:szCs w:val="22"/>
          <w:lang w:val="en-US"/>
        </w:rPr>
        <w:tab/>
      </w:r>
      <w:r>
        <w:t>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 (MTRF) handling in VMSC</w:t>
      </w:r>
      <w:r>
        <w:tab/>
      </w:r>
      <w:r>
        <w:fldChar w:fldCharType="begin" w:fldLock="1"/>
      </w:r>
      <w:r>
        <w:instrText xml:space="preserve"> PAGEREF _Toc391300161 \h </w:instrText>
      </w:r>
      <w:r>
        <w:fldChar w:fldCharType="separate"/>
      </w:r>
      <w:r>
        <w:t>109</w:t>
      </w:r>
      <w:r>
        <w:fldChar w:fldCharType="end"/>
      </w:r>
    </w:p>
    <w:p w14:paraId="3A486CA4" w14:textId="77777777" w:rsidR="004256B7" w:rsidRDefault="004256B7">
      <w:pPr>
        <w:pStyle w:val="TOC4"/>
        <w:rPr>
          <w:rFonts w:ascii="Calibri" w:hAnsi="Calibri"/>
          <w:sz w:val="22"/>
          <w:szCs w:val="22"/>
          <w:lang w:val="en-US"/>
        </w:rPr>
      </w:pPr>
      <w:r>
        <w:t>6.1.3.31</w:t>
      </w:r>
      <w:r>
        <w:rPr>
          <w:rFonts w:ascii="Calibri" w:hAnsi="Calibri"/>
          <w:sz w:val="22"/>
          <w:szCs w:val="22"/>
          <w:lang w:val="en-US"/>
        </w:rPr>
        <w:tab/>
      </w:r>
      <w:r>
        <w:t>ICS register (MSC Server enhanced for ICS)</w:t>
      </w:r>
      <w:r>
        <w:tab/>
      </w:r>
      <w:r>
        <w:fldChar w:fldCharType="begin" w:fldLock="1"/>
      </w:r>
      <w:r>
        <w:instrText xml:space="preserve"> PAGEREF _Toc391300162 \h </w:instrText>
      </w:r>
      <w:r>
        <w:fldChar w:fldCharType="separate"/>
      </w:r>
      <w:r>
        <w:t>109</w:t>
      </w:r>
      <w:r>
        <w:fldChar w:fldCharType="end"/>
      </w:r>
    </w:p>
    <w:p w14:paraId="077CA201" w14:textId="77777777" w:rsidR="004256B7" w:rsidRDefault="004256B7">
      <w:pPr>
        <w:pStyle w:val="TOC2"/>
        <w:rPr>
          <w:rFonts w:ascii="Calibri" w:hAnsi="Calibri"/>
          <w:sz w:val="22"/>
          <w:szCs w:val="22"/>
          <w:lang w:val="en-US"/>
        </w:rPr>
      </w:pPr>
      <w:r>
        <w:t>6.2</w:t>
      </w:r>
      <w:r>
        <w:rPr>
          <w:rFonts w:ascii="Calibri" w:hAnsi="Calibri"/>
          <w:sz w:val="22"/>
          <w:szCs w:val="22"/>
          <w:lang w:val="en-US"/>
        </w:rPr>
        <w:tab/>
      </w:r>
      <w:r>
        <w:t>Data description for CS domain online charging</w:t>
      </w:r>
      <w:r>
        <w:tab/>
      </w:r>
      <w:r>
        <w:fldChar w:fldCharType="begin" w:fldLock="1"/>
      </w:r>
      <w:r>
        <w:instrText xml:space="preserve"> PAGEREF _Toc391300163 \h </w:instrText>
      </w:r>
      <w:r>
        <w:fldChar w:fldCharType="separate"/>
      </w:r>
      <w:r>
        <w:t>111</w:t>
      </w:r>
      <w:r>
        <w:fldChar w:fldCharType="end"/>
      </w:r>
    </w:p>
    <w:p w14:paraId="535FAC58" w14:textId="77777777" w:rsidR="004256B7" w:rsidRDefault="004256B7">
      <w:pPr>
        <w:pStyle w:val="TOC3"/>
        <w:rPr>
          <w:rFonts w:ascii="Calibri" w:hAnsi="Calibri"/>
          <w:sz w:val="22"/>
          <w:szCs w:val="22"/>
          <w:lang w:val="en-US"/>
        </w:rPr>
      </w:pPr>
      <w:r>
        <w:t>6.2.1</w:t>
      </w:r>
      <w:r>
        <w:rPr>
          <w:rFonts w:ascii="Calibri" w:hAnsi="Calibri"/>
          <w:sz w:val="22"/>
          <w:szCs w:val="22"/>
          <w:lang w:val="en-US"/>
        </w:rPr>
        <w:tab/>
      </w:r>
      <w:r>
        <w:t>Diameter message contents</w:t>
      </w:r>
      <w:r>
        <w:tab/>
      </w:r>
      <w:r>
        <w:fldChar w:fldCharType="begin" w:fldLock="1"/>
      </w:r>
      <w:r>
        <w:instrText xml:space="preserve"> PAGEREF _Toc391300164 \h </w:instrText>
      </w:r>
      <w:r>
        <w:fldChar w:fldCharType="separate"/>
      </w:r>
      <w:r>
        <w:t>111</w:t>
      </w:r>
      <w:r>
        <w:fldChar w:fldCharType="end"/>
      </w:r>
    </w:p>
    <w:p w14:paraId="18639DB6" w14:textId="77777777" w:rsidR="004256B7" w:rsidRDefault="004256B7" w:rsidP="004256B7">
      <w:pPr>
        <w:pStyle w:val="TOC8"/>
        <w:rPr>
          <w:rFonts w:ascii="Calibri" w:hAnsi="Calibri"/>
          <w:b w:val="0"/>
          <w:szCs w:val="22"/>
          <w:lang w:val="en-US"/>
        </w:rPr>
      </w:pPr>
      <w:r>
        <w:t>Annex A (informative):</w:t>
      </w:r>
      <w:r>
        <w:tab/>
        <w:t>CDR File Transfer compliant with earlier 3GPP releases</w:t>
      </w:r>
      <w:r>
        <w:tab/>
      </w:r>
      <w:r>
        <w:fldChar w:fldCharType="begin" w:fldLock="1"/>
      </w:r>
      <w:r>
        <w:instrText xml:space="preserve"> PAGEREF _Toc391300165 \h </w:instrText>
      </w:r>
      <w:r>
        <w:fldChar w:fldCharType="separate"/>
      </w:r>
      <w:r>
        <w:t>112</w:t>
      </w:r>
      <w:r>
        <w:fldChar w:fldCharType="end"/>
      </w:r>
    </w:p>
    <w:p w14:paraId="40A61E9E" w14:textId="77777777" w:rsidR="004256B7" w:rsidRDefault="004256B7" w:rsidP="004256B7">
      <w:pPr>
        <w:pStyle w:val="TOC8"/>
        <w:rPr>
          <w:rFonts w:ascii="Calibri" w:hAnsi="Calibri"/>
          <w:b w:val="0"/>
          <w:szCs w:val="22"/>
          <w:lang w:val="en-US"/>
        </w:rPr>
      </w:pPr>
      <w:r>
        <w:t>Annex B (informative):</w:t>
      </w:r>
      <w:r>
        <w:tab/>
        <w:t>Bibliography</w:t>
      </w:r>
      <w:r>
        <w:tab/>
      </w:r>
      <w:r>
        <w:fldChar w:fldCharType="begin" w:fldLock="1"/>
      </w:r>
      <w:r>
        <w:instrText xml:space="preserve"> PAGEREF _Toc391300166 \h </w:instrText>
      </w:r>
      <w:r>
        <w:fldChar w:fldCharType="separate"/>
      </w:r>
      <w:r>
        <w:t>113</w:t>
      </w:r>
      <w:r>
        <w:fldChar w:fldCharType="end"/>
      </w:r>
    </w:p>
    <w:p w14:paraId="3FF16286" w14:textId="77777777" w:rsidR="004256B7" w:rsidRDefault="004256B7" w:rsidP="004256B7">
      <w:pPr>
        <w:pStyle w:val="TOC8"/>
        <w:rPr>
          <w:rFonts w:ascii="Calibri" w:hAnsi="Calibri"/>
          <w:b w:val="0"/>
          <w:szCs w:val="22"/>
          <w:lang w:val="en-US"/>
        </w:rPr>
      </w:pPr>
      <w:r>
        <w:t>Annex C (informative):</w:t>
      </w:r>
      <w:r>
        <w:tab/>
        <w:t>Charging Support for Voice Call Continuity</w:t>
      </w:r>
      <w:r>
        <w:tab/>
      </w:r>
      <w:r>
        <w:fldChar w:fldCharType="begin" w:fldLock="1"/>
      </w:r>
      <w:r>
        <w:instrText xml:space="preserve"> PAGEREF _Toc391300167 \h </w:instrText>
      </w:r>
      <w:r>
        <w:fldChar w:fldCharType="separate"/>
      </w:r>
      <w:r>
        <w:t>115</w:t>
      </w:r>
      <w:r>
        <w:fldChar w:fldCharType="end"/>
      </w:r>
    </w:p>
    <w:p w14:paraId="2A5D8154" w14:textId="77777777" w:rsidR="004256B7" w:rsidRDefault="004256B7" w:rsidP="004256B7">
      <w:pPr>
        <w:pStyle w:val="TOC8"/>
        <w:rPr>
          <w:rFonts w:ascii="Calibri" w:hAnsi="Calibri"/>
          <w:b w:val="0"/>
          <w:szCs w:val="22"/>
          <w:lang w:val="en-US"/>
        </w:rPr>
      </w:pPr>
      <w:r>
        <w:t>Annex D (informative):</w:t>
      </w:r>
      <w:r>
        <w:tab/>
        <w:t>Change history</w:t>
      </w:r>
      <w:r>
        <w:tab/>
      </w:r>
      <w:r>
        <w:fldChar w:fldCharType="begin" w:fldLock="1"/>
      </w:r>
      <w:r>
        <w:instrText xml:space="preserve"> PAGEREF _Toc391300168 \h </w:instrText>
      </w:r>
      <w:r>
        <w:fldChar w:fldCharType="separate"/>
      </w:r>
      <w:r>
        <w:t>116</w:t>
      </w:r>
      <w:r>
        <w:fldChar w:fldCharType="end"/>
      </w:r>
    </w:p>
    <w:p w14:paraId="60373467" w14:textId="77777777" w:rsidR="005D17B3" w:rsidRDefault="004256B7">
      <w:r>
        <w:fldChar w:fldCharType="end"/>
      </w:r>
    </w:p>
    <w:p w14:paraId="40E238CC" w14:textId="77777777" w:rsidR="005D17B3" w:rsidRDefault="005D17B3">
      <w:pPr>
        <w:pStyle w:val="Heading1"/>
      </w:pPr>
      <w:r>
        <w:br w:type="page"/>
      </w:r>
      <w:bookmarkStart w:id="4" w:name="_Toc391300047"/>
      <w:r>
        <w:lastRenderedPageBreak/>
        <w:t>Foreword</w:t>
      </w:r>
      <w:bookmarkEnd w:id="4"/>
    </w:p>
    <w:p w14:paraId="41A9BABC" w14:textId="77777777" w:rsidR="005D17B3" w:rsidRDefault="005D17B3">
      <w:r>
        <w:t>This Technical Specification has been produced by the 3</w:t>
      </w:r>
      <w:r>
        <w:rPr>
          <w:vertAlign w:val="superscript"/>
        </w:rPr>
        <w:t>rd</w:t>
      </w:r>
      <w:r>
        <w:t xml:space="preserve"> Generation Partnership Project (3GPP).</w:t>
      </w:r>
    </w:p>
    <w:p w14:paraId="276D82DC" w14:textId="77777777" w:rsidR="005D17B3" w:rsidRDefault="005D17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F41ED1E" w14:textId="77777777" w:rsidR="005D17B3" w:rsidRDefault="005D17B3">
      <w:pPr>
        <w:pStyle w:val="B1"/>
      </w:pPr>
      <w:r>
        <w:t>Version x.y.z</w:t>
      </w:r>
    </w:p>
    <w:p w14:paraId="0F325E69" w14:textId="77777777" w:rsidR="005D17B3" w:rsidRDefault="005D17B3">
      <w:pPr>
        <w:pStyle w:val="B1"/>
      </w:pPr>
      <w:r>
        <w:t>where:</w:t>
      </w:r>
    </w:p>
    <w:p w14:paraId="1A5C92B3" w14:textId="77777777" w:rsidR="005D17B3" w:rsidRDefault="005D17B3">
      <w:pPr>
        <w:pStyle w:val="B2"/>
      </w:pPr>
      <w:r>
        <w:t>x</w:t>
      </w:r>
      <w:r>
        <w:tab/>
        <w:t>the first digit:</w:t>
      </w:r>
    </w:p>
    <w:p w14:paraId="6C74AB7A" w14:textId="77777777" w:rsidR="005D17B3" w:rsidRDefault="005D17B3">
      <w:pPr>
        <w:pStyle w:val="B3"/>
      </w:pPr>
      <w:r>
        <w:t>1</w:t>
      </w:r>
      <w:r>
        <w:tab/>
        <w:t>presented to TSG for information;</w:t>
      </w:r>
    </w:p>
    <w:p w14:paraId="52E347FA" w14:textId="77777777" w:rsidR="005D17B3" w:rsidRDefault="005D17B3">
      <w:pPr>
        <w:pStyle w:val="B3"/>
      </w:pPr>
      <w:r>
        <w:t>2</w:t>
      </w:r>
      <w:r>
        <w:tab/>
        <w:t>presented to TSG for approval;</w:t>
      </w:r>
    </w:p>
    <w:p w14:paraId="744D27F2" w14:textId="77777777" w:rsidR="005D17B3" w:rsidRDefault="005D17B3">
      <w:pPr>
        <w:pStyle w:val="B3"/>
      </w:pPr>
      <w:r>
        <w:t>3</w:t>
      </w:r>
      <w:r>
        <w:tab/>
        <w:t>or greater indicates TSG approved document under change control.</w:t>
      </w:r>
    </w:p>
    <w:p w14:paraId="4F025EDB" w14:textId="77777777" w:rsidR="005D17B3" w:rsidRDefault="005D17B3">
      <w:pPr>
        <w:pStyle w:val="B2"/>
      </w:pPr>
      <w:r>
        <w:t>y</w:t>
      </w:r>
      <w:r>
        <w:tab/>
        <w:t>the second digit is incremented for all changes of substance, i.e. technical enhancements, corrections, updates, etc.</w:t>
      </w:r>
    </w:p>
    <w:p w14:paraId="28FDDFC9" w14:textId="77777777" w:rsidR="005D17B3" w:rsidRDefault="005D17B3">
      <w:pPr>
        <w:pStyle w:val="B2"/>
      </w:pPr>
      <w:r>
        <w:t>z</w:t>
      </w:r>
      <w:r>
        <w:tab/>
        <w:t>the third digit is incremented when editorial only changes have been incorporated in the document.</w:t>
      </w:r>
    </w:p>
    <w:p w14:paraId="2E7EEEE6" w14:textId="77777777" w:rsidR="005D17B3" w:rsidRDefault="005D17B3">
      <w:pPr>
        <w:pStyle w:val="Heading1"/>
      </w:pPr>
      <w:r>
        <w:br w:type="page"/>
      </w:r>
      <w:bookmarkStart w:id="5" w:name="_Toc391300048"/>
      <w:r>
        <w:lastRenderedPageBreak/>
        <w:t>1</w:t>
      </w:r>
      <w:r>
        <w:tab/>
        <w:t>Scope</w:t>
      </w:r>
      <w:bookmarkEnd w:id="5"/>
    </w:p>
    <w:p w14:paraId="569FAEF7" w14:textId="77777777" w:rsidR="005D17B3" w:rsidRDefault="005D17B3" w:rsidP="005E308F">
      <w:pPr>
        <w:rPr>
          <w:color w:val="000000"/>
        </w:rPr>
      </w:pPr>
      <w:r>
        <w:rPr>
          <w:color w:val="000000"/>
        </w:rPr>
        <w:t xml:space="preserve">The present document is part of a series of </w:t>
      </w:r>
      <w:r w:rsidR="00132FCF">
        <w:t>Technical Specifications (TSs)</w:t>
      </w:r>
      <w:r>
        <w:rPr>
          <w:color w:val="000000"/>
        </w:rPr>
        <w:t xml:space="preserve"> that specify charging functionality and charging management in GSM/</w:t>
      </w:r>
      <w:r>
        <w:t>UMTS</w:t>
      </w:r>
      <w:r>
        <w:rPr>
          <w:color w:val="000000"/>
        </w:rPr>
        <w:t xml:space="preserve"> networks. The GSM/</w:t>
      </w:r>
      <w:r>
        <w:t>UMTS</w:t>
      </w:r>
      <w:r>
        <w:rPr>
          <w:color w:val="000000"/>
        </w:rPr>
        <w:t xml:space="preserve"> core network charging architecture and principles are specified in TS 32.240 [1], which provides an umbrella for other charging management TSs that specify:</w:t>
      </w:r>
    </w:p>
    <w:p w14:paraId="47082986" w14:textId="77777777" w:rsidR="005D17B3" w:rsidRDefault="00FA67EF" w:rsidP="00FA67EF">
      <w:pPr>
        <w:pStyle w:val="B1"/>
      </w:pPr>
      <w:r>
        <w:t>-</w:t>
      </w:r>
      <w:r>
        <w:tab/>
      </w:r>
      <w:r w:rsidR="005D17B3">
        <w:t>the content of the CDRs per domain and subsystem (offline charging);</w:t>
      </w:r>
    </w:p>
    <w:p w14:paraId="1F2DD3D2" w14:textId="77777777" w:rsidR="005D17B3" w:rsidRDefault="00FA67EF" w:rsidP="00FA67EF">
      <w:pPr>
        <w:pStyle w:val="B1"/>
      </w:pPr>
      <w:r>
        <w:t>-</w:t>
      </w:r>
      <w:r>
        <w:tab/>
      </w:r>
      <w:r w:rsidR="005D17B3">
        <w:t>the content of real-time charging messages per domain / subsystem (online charging);</w:t>
      </w:r>
    </w:p>
    <w:p w14:paraId="3C23E679" w14:textId="77777777" w:rsidR="005D17B3" w:rsidRDefault="00FA67EF" w:rsidP="00FA67EF">
      <w:pPr>
        <w:pStyle w:val="B1"/>
      </w:pPr>
      <w:r>
        <w:t>-</w:t>
      </w:r>
      <w:r>
        <w:tab/>
      </w:r>
      <w:r w:rsidR="005D17B3">
        <w:t>the functionality of online and offline charging for those domains and subsystems;</w:t>
      </w:r>
    </w:p>
    <w:p w14:paraId="484D78DD" w14:textId="77777777" w:rsidR="005D17B3" w:rsidRDefault="00FA67EF" w:rsidP="00FA67EF">
      <w:pPr>
        <w:pStyle w:val="B1"/>
      </w:pPr>
      <w:r>
        <w:t>-</w:t>
      </w:r>
      <w:r>
        <w:tab/>
      </w:r>
      <w:r w:rsidR="005D17B3">
        <w:t>the interfaces that are used in the charging framework to transfer the charging information (i.e. CDRs or charging events).</w:t>
      </w:r>
    </w:p>
    <w:p w14:paraId="5F228602" w14:textId="77777777" w:rsidR="005D17B3" w:rsidRDefault="005D17B3" w:rsidP="005E308F">
      <w:pPr>
        <w:rPr>
          <w:color w:val="000000"/>
        </w:rPr>
      </w:pPr>
      <w:r>
        <w:rPr>
          <w:color w:val="000000"/>
        </w:rPr>
        <w:t>The complete document structure for these TSs is defined in TS 32.240 [1].</w:t>
      </w:r>
    </w:p>
    <w:p w14:paraId="4A7BDEC1" w14:textId="77777777" w:rsidR="005D17B3" w:rsidRDefault="005D17B3" w:rsidP="005E308F">
      <w:pPr>
        <w:rPr>
          <w:color w:val="000000"/>
        </w:rPr>
      </w:pPr>
      <w:r>
        <w:t xml:space="preserve">The present document specifies the Offline Charging description for the 3GPP Circuit Switched domain, based on the functional descriptions of the 3GPP bearer-, tele- and supplementary services in TS 22.002 [200], TS 22.003 [201] and TS 22.004 [202], respectively. This charging description includes the offline charging architecture and scenarios specific to the CS domain, </w:t>
      </w:r>
      <w:r>
        <w:rPr>
          <w:color w:val="000000"/>
        </w:rPr>
        <w:t xml:space="preserve">as well as the mapping of the common charging architecture specified in TS 32.240 [1] onto the </w:t>
      </w:r>
      <w:r>
        <w:t>CS</w:t>
      </w:r>
      <w:r>
        <w:rPr>
          <w:color w:val="000000"/>
        </w:rPr>
        <w:t xml:space="preserve"> domain</w:t>
      </w:r>
      <w:r>
        <w:t xml:space="preserve">. It further specifies the structure and content of the CDRs for offline charging. </w:t>
      </w:r>
      <w:r>
        <w:rPr>
          <w:color w:val="000000"/>
        </w:rPr>
        <w:t xml:space="preserve">The present document is related to other </w:t>
      </w:r>
      <w:r>
        <w:t>3GPP</w:t>
      </w:r>
      <w:r>
        <w:rPr>
          <w:color w:val="000000"/>
        </w:rPr>
        <w:t xml:space="preserve"> charging TSs as follows:</w:t>
      </w:r>
    </w:p>
    <w:p w14:paraId="0D1D7EC3" w14:textId="77777777" w:rsidR="005D17B3" w:rsidRDefault="00132FCF" w:rsidP="00FA67EF">
      <w:pPr>
        <w:pStyle w:val="B1"/>
      </w:pPr>
      <w:r>
        <w:t>-</w:t>
      </w:r>
      <w:r>
        <w:tab/>
      </w:r>
      <w:r w:rsidR="005D17B3">
        <w:t>The common 3GPP charging architecture is specified in TS 32.240 [1];</w:t>
      </w:r>
    </w:p>
    <w:p w14:paraId="3F94C0DA" w14:textId="77777777" w:rsidR="005D17B3" w:rsidRDefault="00132FCF" w:rsidP="00FA67EF">
      <w:pPr>
        <w:pStyle w:val="B1"/>
      </w:pPr>
      <w:r>
        <w:t>-</w:t>
      </w:r>
      <w:r>
        <w:tab/>
      </w:r>
      <w:r w:rsidR="005D17B3">
        <w:t>The parameters, abstract syntax and encoding rules for these CDR types are specified in TS 32.298 [51].</w:t>
      </w:r>
    </w:p>
    <w:p w14:paraId="48B74602" w14:textId="77777777" w:rsidR="005D17B3" w:rsidRDefault="00132FCF" w:rsidP="00FA67EF">
      <w:pPr>
        <w:pStyle w:val="B1"/>
      </w:pPr>
      <w:r>
        <w:t>-</w:t>
      </w:r>
      <w:r>
        <w:tab/>
      </w:r>
      <w:r w:rsidR="005D17B3">
        <w:t>The file based mechanism used to transfer the CDRs from the network to the operator's billing domain (e.g. the billing system or a mediation device) is specified in TS 32.297 [52].</w:t>
      </w:r>
    </w:p>
    <w:p w14:paraId="3A059A43" w14:textId="77777777" w:rsidR="005D17B3" w:rsidRDefault="005D17B3" w:rsidP="005E308F">
      <w:pPr>
        <w:rPr>
          <w:color w:val="000000"/>
        </w:rPr>
      </w:pPr>
      <w:r>
        <w:rPr>
          <w:color w:val="000000"/>
        </w:rPr>
        <w:t xml:space="preserve">Note that online charging for the </w:t>
      </w:r>
      <w:r>
        <w:t>CS</w:t>
      </w:r>
      <w:r>
        <w:rPr>
          <w:color w:val="000000"/>
        </w:rPr>
        <w:t xml:space="preserve"> domain is solely based on </w:t>
      </w:r>
      <w:r>
        <w:t>CAMEL</w:t>
      </w:r>
      <w:r>
        <w:rPr>
          <w:color w:val="000000"/>
        </w:rPr>
        <w:t xml:space="preserve"> (TS 23.078 [207] and TS 29.078 [213]) and therefore outside the scope of the 32 series of charging specifications.</w:t>
      </w:r>
    </w:p>
    <w:p w14:paraId="03FBC686" w14:textId="77777777" w:rsidR="005D17B3" w:rsidRDefault="005D17B3" w:rsidP="009D17CE">
      <w:pPr>
        <w:rPr>
          <w:color w:val="000000"/>
        </w:rPr>
      </w:pPr>
      <w:r>
        <w:rPr>
          <w:color w:val="000000"/>
        </w:rPr>
        <w:t xml:space="preserve">All terms, definitions and abbreviations used in the present document, that are common across </w:t>
      </w:r>
      <w:r>
        <w:t>3GPP</w:t>
      </w:r>
      <w:r>
        <w:rPr>
          <w:color w:val="000000"/>
        </w:rPr>
        <w:t xml:space="preserve"> TSs, are defined in TR 21.905 [100]. Those that are common across charging management in GSM/</w:t>
      </w:r>
      <w:r>
        <w:t>UMTS</w:t>
      </w:r>
      <w:r>
        <w:rPr>
          <w:color w:val="000000"/>
        </w:rPr>
        <w:t xml:space="preserve"> domains, services or subsystems are provided in the umbrella document TS 32.240 [1] and are copied into clause 3 of the present document for ease of reading. Finally, those items that are specific to the present document are defined exclusively in the present document.</w:t>
      </w:r>
    </w:p>
    <w:p w14:paraId="6CFBAF69" w14:textId="77777777" w:rsidR="005D17B3" w:rsidRDefault="005D17B3" w:rsidP="00B93D6E">
      <w:pPr>
        <w:rPr>
          <w:color w:val="000000"/>
        </w:rPr>
      </w:pPr>
      <w:r>
        <w:rPr>
          <w:noProof/>
        </w:rPr>
        <w:t>Furthermore, requirements that govern the charging work are specified in TS 22.115 [</w:t>
      </w:r>
      <w:r w:rsidR="00FA67EF">
        <w:rPr>
          <w:noProof/>
        </w:rPr>
        <w:t>101</w:t>
      </w:r>
      <w:r>
        <w:rPr>
          <w:noProof/>
        </w:rPr>
        <w:t>].</w:t>
      </w:r>
    </w:p>
    <w:p w14:paraId="0E8539D9" w14:textId="77777777" w:rsidR="005D17B3" w:rsidRDefault="005D17B3">
      <w:pPr>
        <w:pStyle w:val="Heading1"/>
      </w:pPr>
      <w:bookmarkStart w:id="6" w:name="_Toc391300049"/>
      <w:r>
        <w:t>2</w:t>
      </w:r>
      <w:r>
        <w:tab/>
        <w:t>References</w:t>
      </w:r>
      <w:bookmarkEnd w:id="6"/>
    </w:p>
    <w:p w14:paraId="2808E01F" w14:textId="77777777" w:rsidR="005D17B3" w:rsidRDefault="005D17B3">
      <w:r>
        <w:t>The following documents contain provisions which, through reference in this text, constitute provisions of the present document.</w:t>
      </w:r>
    </w:p>
    <w:p w14:paraId="778AD821" w14:textId="77777777" w:rsidR="005D17B3" w:rsidRDefault="00132FCF" w:rsidP="00382AB0">
      <w:pPr>
        <w:pStyle w:val="B1"/>
      </w:pPr>
      <w:r>
        <w:t>-</w:t>
      </w:r>
      <w:r>
        <w:tab/>
      </w:r>
      <w:r w:rsidR="005D17B3">
        <w:t>References are either specific (identified by date of publication, edition number, version number, etc.) or non</w:t>
      </w:r>
      <w:r w:rsidR="005D17B3">
        <w:noBreakHyphen/>
        <w:t>specific.</w:t>
      </w:r>
    </w:p>
    <w:p w14:paraId="24926625" w14:textId="77777777" w:rsidR="005D17B3" w:rsidRDefault="00132FCF" w:rsidP="00382AB0">
      <w:pPr>
        <w:pStyle w:val="B1"/>
      </w:pPr>
      <w:r>
        <w:t>-</w:t>
      </w:r>
      <w:r>
        <w:tab/>
      </w:r>
      <w:r w:rsidR="005D17B3">
        <w:t>For a specific reference, subsequent revisions do not apply.</w:t>
      </w:r>
    </w:p>
    <w:p w14:paraId="1F657289" w14:textId="77777777" w:rsidR="005D17B3" w:rsidRDefault="00132FCF" w:rsidP="00382AB0">
      <w:pPr>
        <w:pStyle w:val="B1"/>
      </w:pPr>
      <w:r>
        <w:t>-</w:t>
      </w:r>
      <w:r>
        <w:tab/>
      </w:r>
      <w:r w:rsidR="005D17B3">
        <w:t xml:space="preserve">For a non-specific reference, the latest version applies. In the case of a reference to a 3GPP document (including a GSM document), a non-specific reference implicitly refers to the latest version of that document </w:t>
      </w:r>
      <w:r w:rsidR="005D17B3">
        <w:rPr>
          <w:i/>
        </w:rPr>
        <w:t>in the same Release as the present document</w:t>
      </w:r>
      <w:r w:rsidR="005D17B3">
        <w:t>.</w:t>
      </w:r>
    </w:p>
    <w:p w14:paraId="11E7A420" w14:textId="77777777" w:rsidR="005D17B3" w:rsidRDefault="005D17B3">
      <w:pPr>
        <w:pStyle w:val="EX"/>
      </w:pPr>
      <w:r>
        <w:t>[1]</w:t>
      </w:r>
      <w:r>
        <w:tab/>
        <w:t>3GPP TS 32.240: "Telecommunication management; Charging management; Charging architecture and principles".</w:t>
      </w:r>
    </w:p>
    <w:p w14:paraId="7E90157F" w14:textId="77777777" w:rsidR="005D17B3" w:rsidRDefault="005D17B3">
      <w:pPr>
        <w:pStyle w:val="EX"/>
      </w:pPr>
      <w:r>
        <w:t>[2]-[22]</w:t>
      </w:r>
      <w:r>
        <w:tab/>
        <w:t>Void.</w:t>
      </w:r>
    </w:p>
    <w:p w14:paraId="789599FA" w14:textId="77777777" w:rsidR="005D17B3" w:rsidRDefault="005D17B3">
      <w:pPr>
        <w:pStyle w:val="EX"/>
      </w:pPr>
      <w:r>
        <w:t>[23]</w:t>
      </w:r>
      <w:r>
        <w:tab/>
        <w:t>3GPP TS 24.086: "Advice of Charge (AoC) Supplementary Service; Stage 3".</w:t>
      </w:r>
    </w:p>
    <w:p w14:paraId="1E40FAF1" w14:textId="77777777" w:rsidR="005D17B3" w:rsidRDefault="005D17B3">
      <w:pPr>
        <w:pStyle w:val="EX"/>
        <w:rPr>
          <w:lang w:eastAsia="de-DE"/>
        </w:rPr>
      </w:pPr>
      <w:r>
        <w:lastRenderedPageBreak/>
        <w:t>[24]-[49]</w:t>
      </w:r>
      <w:r>
        <w:tab/>
        <w:t>Void.</w:t>
      </w:r>
    </w:p>
    <w:p w14:paraId="3DE7B16A" w14:textId="77777777" w:rsidR="005D17B3" w:rsidRDefault="005D17B3">
      <w:pPr>
        <w:pStyle w:val="EX"/>
      </w:pPr>
      <w:r>
        <w:t>[50]</w:t>
      </w:r>
      <w:r>
        <w:tab/>
        <w:t>3GPP TS 32.299: "Telecommunication management; Charging management; Diameter charging application".</w:t>
      </w:r>
    </w:p>
    <w:p w14:paraId="7C8DFC62" w14:textId="77777777" w:rsidR="005D17B3" w:rsidRDefault="005D17B3">
      <w:pPr>
        <w:pStyle w:val="EX"/>
      </w:pPr>
      <w:r>
        <w:t>[51]</w:t>
      </w:r>
      <w:r>
        <w:tab/>
        <w:t>3GPP TS 32.298: "Telecommunication management; Charging management; Charging Data Record (CDR) encoding rules description".</w:t>
      </w:r>
    </w:p>
    <w:p w14:paraId="6E182360" w14:textId="77777777" w:rsidR="005D17B3" w:rsidRDefault="005D17B3">
      <w:pPr>
        <w:pStyle w:val="EX"/>
      </w:pPr>
      <w:r>
        <w:t>[52]</w:t>
      </w:r>
      <w:r>
        <w:tab/>
        <w:t>3GPP TS 32.297: "Telecommunication management; Charging management; Charging Data Records (CDR) file format and transfer".</w:t>
      </w:r>
    </w:p>
    <w:p w14:paraId="2F1209BF" w14:textId="77777777" w:rsidR="005D17B3" w:rsidRDefault="005D17B3">
      <w:pPr>
        <w:pStyle w:val="EX"/>
      </w:pPr>
      <w:r>
        <w:t>[53]</w:t>
      </w:r>
      <w:r>
        <w:tab/>
        <w:t>Void.</w:t>
      </w:r>
    </w:p>
    <w:p w14:paraId="620C9F34" w14:textId="77777777" w:rsidR="005D17B3" w:rsidRDefault="005D17B3">
      <w:pPr>
        <w:pStyle w:val="EX"/>
      </w:pPr>
      <w:r>
        <w:t>[54]</w:t>
      </w:r>
      <w:r>
        <w:tab/>
        <w:t>3GPP</w:t>
      </w:r>
      <w:r>
        <w:rPr>
          <w:color w:val="000000"/>
        </w:rPr>
        <w:t> TS 32.295: "Telecommunication management; Charging management; Charging Data Record (</w:t>
      </w:r>
      <w:r>
        <w:t>CDR</w:t>
      </w:r>
      <w:r>
        <w:rPr>
          <w:color w:val="000000"/>
        </w:rPr>
        <w:t>) transfer".</w:t>
      </w:r>
    </w:p>
    <w:p w14:paraId="19447E49" w14:textId="77777777" w:rsidR="005D17B3" w:rsidRDefault="005D17B3">
      <w:pPr>
        <w:pStyle w:val="EX"/>
      </w:pPr>
      <w:r>
        <w:t>[55]</w:t>
      </w:r>
      <w:r>
        <w:tab/>
      </w:r>
      <w:r>
        <w:rPr>
          <w:lang w:eastAsia="de-DE"/>
        </w:rPr>
        <w:t>3GPP TS 32.260: "Telecommunication management; Charging management; IP Multimedia Subsystem (IMS) charging".</w:t>
      </w:r>
    </w:p>
    <w:p w14:paraId="73AD7BAD" w14:textId="77777777" w:rsidR="005D17B3" w:rsidRDefault="005D17B3">
      <w:pPr>
        <w:pStyle w:val="EX"/>
      </w:pPr>
      <w:r>
        <w:t>[56]-[99]</w:t>
      </w:r>
      <w:r>
        <w:tab/>
        <w:t>Void.</w:t>
      </w:r>
    </w:p>
    <w:p w14:paraId="616E8EC9" w14:textId="77777777" w:rsidR="005D17B3" w:rsidRDefault="005D17B3">
      <w:pPr>
        <w:pStyle w:val="EX"/>
      </w:pPr>
      <w:r>
        <w:t>[100]</w:t>
      </w:r>
      <w:r>
        <w:tab/>
        <w:t>3GPP TR 21.905: "Vocabulary for 3GPP Specifications".</w:t>
      </w:r>
    </w:p>
    <w:p w14:paraId="6968A76F" w14:textId="77777777" w:rsidR="005D17B3" w:rsidRDefault="005D17B3">
      <w:pPr>
        <w:pStyle w:val="EX"/>
      </w:pPr>
      <w:r>
        <w:t>[101]</w:t>
      </w:r>
      <w:r>
        <w:tab/>
        <w:t>Void.</w:t>
      </w:r>
    </w:p>
    <w:p w14:paraId="6EEC352C" w14:textId="77777777" w:rsidR="005D17B3" w:rsidRDefault="005D17B3">
      <w:pPr>
        <w:pStyle w:val="EX"/>
      </w:pPr>
      <w:r>
        <w:t>[102]</w:t>
      </w:r>
      <w:r>
        <w:tab/>
        <w:t>3GPP TS 22.115: "Service aspects; Charging and billing".</w:t>
      </w:r>
    </w:p>
    <w:p w14:paraId="76C0CFBE" w14:textId="77777777" w:rsidR="00382AB0" w:rsidRDefault="005D17B3" w:rsidP="00382AB0">
      <w:pPr>
        <w:pStyle w:val="EX"/>
      </w:pPr>
      <w:r>
        <w:t>[103]</w:t>
      </w:r>
      <w:r>
        <w:tab/>
        <w:t>3GPP TS 23.002: "Network architecture".</w:t>
      </w:r>
    </w:p>
    <w:p w14:paraId="5DEEA87A" w14:textId="77777777" w:rsidR="005D17B3" w:rsidRDefault="00382AB0">
      <w:pPr>
        <w:pStyle w:val="EX"/>
      </w:pPr>
      <w:r w:rsidRPr="003B15BE">
        <w:t>[</w:t>
      </w:r>
      <w:r>
        <w:t>104</w:t>
      </w:r>
      <w:r w:rsidRPr="003B15BE">
        <w:t>]</w:t>
      </w:r>
      <w:r w:rsidRPr="003B15BE">
        <w:tab/>
        <w:t>3GPP TS 23.003: "Numbering, Addressing and Identification".</w:t>
      </w:r>
    </w:p>
    <w:p w14:paraId="27C24549" w14:textId="77777777" w:rsidR="005D17B3" w:rsidRDefault="005D17B3">
      <w:pPr>
        <w:pStyle w:val="EX"/>
      </w:pPr>
      <w:r>
        <w:t>[</w:t>
      </w:r>
      <w:r w:rsidR="00382AB0">
        <w:t>105</w:t>
      </w:r>
      <w:r>
        <w:t>]-[199]</w:t>
      </w:r>
      <w:r>
        <w:tab/>
        <w:t>Void.</w:t>
      </w:r>
    </w:p>
    <w:p w14:paraId="62E8C9C0" w14:textId="77777777" w:rsidR="005D17B3" w:rsidRDefault="005D17B3">
      <w:pPr>
        <w:pStyle w:val="EX"/>
        <w:keepLines w:val="0"/>
        <w:widowControl w:val="0"/>
      </w:pPr>
      <w:r>
        <w:t>[200]</w:t>
      </w:r>
      <w:r>
        <w:tab/>
        <w:t>3GPP TS 22.002: "Circuit Bearer Services (BS) supported by a Public Land Mobile Network (PLMN)".</w:t>
      </w:r>
    </w:p>
    <w:p w14:paraId="1790A87D" w14:textId="77777777" w:rsidR="005D17B3" w:rsidRDefault="005D17B3">
      <w:pPr>
        <w:pStyle w:val="EX"/>
        <w:keepLines w:val="0"/>
        <w:widowControl w:val="0"/>
      </w:pPr>
      <w:r>
        <w:t>[201]</w:t>
      </w:r>
      <w:r>
        <w:tab/>
        <w:t>3GPP TS 22.003: "Circuit Teleservices supported by a Public Land Mobile Network (PLMN)".</w:t>
      </w:r>
    </w:p>
    <w:p w14:paraId="239C7FCE" w14:textId="77777777" w:rsidR="005D17B3" w:rsidRDefault="005D17B3">
      <w:pPr>
        <w:pStyle w:val="EX"/>
        <w:keepLines w:val="0"/>
        <w:widowControl w:val="0"/>
      </w:pPr>
      <w:r>
        <w:t>[202]</w:t>
      </w:r>
      <w:r>
        <w:tab/>
        <w:t>3GPP TS 22.004: "General on supplementary services".</w:t>
      </w:r>
    </w:p>
    <w:p w14:paraId="45DFC4BF" w14:textId="77777777" w:rsidR="005D17B3" w:rsidRDefault="005D17B3" w:rsidP="005E308F">
      <w:pPr>
        <w:pStyle w:val="EX"/>
        <w:keepLines w:val="0"/>
        <w:widowControl w:val="0"/>
      </w:pPr>
      <w:r>
        <w:t>[203]</w:t>
      </w:r>
      <w:r>
        <w:tab/>
        <w:t>3GPP TS 22.024: "Description of Charge Advice Information (CAI)".</w:t>
      </w:r>
    </w:p>
    <w:p w14:paraId="348BB518" w14:textId="77777777" w:rsidR="005D17B3" w:rsidRDefault="005D17B3" w:rsidP="009D17CE">
      <w:pPr>
        <w:pStyle w:val="EX"/>
        <w:keepLines w:val="0"/>
        <w:widowControl w:val="0"/>
      </w:pPr>
      <w:r>
        <w:t>[204]</w:t>
      </w:r>
      <w:r>
        <w:tab/>
        <w:t>3GPP TS 22.086: "Advice of Charge (AoC) supplementary services; Stage 1".</w:t>
      </w:r>
    </w:p>
    <w:p w14:paraId="6EAF2E29" w14:textId="77777777" w:rsidR="005D17B3" w:rsidRDefault="005D17B3">
      <w:pPr>
        <w:pStyle w:val="EX"/>
        <w:keepLines w:val="0"/>
        <w:widowControl w:val="0"/>
      </w:pPr>
      <w:r>
        <w:t>[205]-[206]</w:t>
      </w:r>
      <w:r>
        <w:tab/>
        <w:t>Void.</w:t>
      </w:r>
    </w:p>
    <w:p w14:paraId="518ACFEF" w14:textId="77777777" w:rsidR="005D17B3" w:rsidRDefault="005D17B3">
      <w:pPr>
        <w:pStyle w:val="EX"/>
        <w:keepLines w:val="0"/>
        <w:widowControl w:val="0"/>
      </w:pPr>
      <w:r>
        <w:t>[207]</w:t>
      </w:r>
      <w:r>
        <w:tab/>
        <w:t>3GPP TS 23.078: "Customi</w:t>
      </w:r>
      <w:r w:rsidR="004D21EC">
        <w:t>s</w:t>
      </w:r>
      <w:r>
        <w:t xml:space="preserve">ed Applications for </w:t>
      </w:r>
      <w:smartTag w:uri="urn:schemas-microsoft-com:office:smarttags" w:element="City">
        <w:smartTag w:uri="urn:schemas-microsoft-com:office:smarttags" w:element="place">
          <w:r>
            <w:t>Mobile</w:t>
          </w:r>
        </w:smartTag>
      </w:smartTag>
      <w:r>
        <w:t xml:space="preserve"> network Enhanced Logic (CAMEL); Stage 2".</w:t>
      </w:r>
    </w:p>
    <w:p w14:paraId="5557D32C" w14:textId="77777777" w:rsidR="005D17B3" w:rsidRDefault="005D17B3">
      <w:pPr>
        <w:pStyle w:val="EX"/>
        <w:keepLines w:val="0"/>
        <w:widowControl w:val="0"/>
      </w:pPr>
      <w:r>
        <w:t>[208]</w:t>
      </w:r>
      <w:r>
        <w:tab/>
        <w:t>3GPP TS 24.008: "</w:t>
      </w:r>
      <w:smartTag w:uri="urn:schemas-microsoft-com:office:smarttags" w:element="place">
        <w:r>
          <w:t>Mobile</w:t>
        </w:r>
      </w:smartTag>
      <w:r>
        <w:t xml:space="preserve"> radio interface Layer 3 specification; Core Network protocols; Stage 3".</w:t>
      </w:r>
    </w:p>
    <w:p w14:paraId="254D268A" w14:textId="77777777" w:rsidR="005D17B3" w:rsidRDefault="005D17B3">
      <w:pPr>
        <w:pStyle w:val="EX"/>
      </w:pPr>
      <w:r>
        <w:t>[209]</w:t>
      </w:r>
      <w:r>
        <w:tab/>
        <w:t>3GPP TS 23.172: "Technical realization of Circuit Switched (CS) multimedia service; UDI/RDI fallback and service modification; Stage 2".</w:t>
      </w:r>
    </w:p>
    <w:p w14:paraId="1BCC30A9" w14:textId="77777777" w:rsidR="005D17B3" w:rsidRDefault="005D17B3">
      <w:pPr>
        <w:pStyle w:val="EX"/>
      </w:pPr>
      <w:r>
        <w:t>[210]</w:t>
      </w:r>
      <w:r>
        <w:tab/>
        <w:t>3GPP TS 23.206: "Voice Call Continuity between CS and IMS; Stage 2".</w:t>
      </w:r>
    </w:p>
    <w:p w14:paraId="0373838A" w14:textId="77777777" w:rsidR="005D17B3" w:rsidRDefault="005D17B3">
      <w:pPr>
        <w:pStyle w:val="EX"/>
      </w:pPr>
      <w:r>
        <w:t>[211]</w:t>
      </w:r>
      <w:r>
        <w:tab/>
        <w:t>3GPP TS 23.228: "</w:t>
      </w:r>
      <w:r w:rsidR="004D21EC" w:rsidRPr="004D21EC">
        <w:t>IP Multimedia Subsystem (IMS); Stage 2</w:t>
      </w:r>
      <w:r>
        <w:t>"</w:t>
      </w:r>
      <w:r w:rsidR="00FC7417">
        <w:t>.</w:t>
      </w:r>
    </w:p>
    <w:p w14:paraId="0189E4D5" w14:textId="77777777" w:rsidR="005D17B3" w:rsidRDefault="005D17B3">
      <w:pPr>
        <w:pStyle w:val="EX"/>
        <w:keepLines w:val="0"/>
        <w:widowControl w:val="0"/>
      </w:pPr>
      <w:r>
        <w:t>[212]</w:t>
      </w:r>
      <w:r>
        <w:tab/>
        <w:t>3GPP TS 29.078: "Customi</w:t>
      </w:r>
      <w:r w:rsidR="004D21EC">
        <w:t>s</w:t>
      </w:r>
      <w:r>
        <w:t xml:space="preserve">ed Applications for </w:t>
      </w:r>
      <w:smartTag w:uri="urn:schemas-microsoft-com:office:smarttags" w:element="City">
        <w:smartTag w:uri="urn:schemas-microsoft-com:office:smarttags" w:element="place">
          <w:r>
            <w:t>Mobile</w:t>
          </w:r>
        </w:smartTag>
      </w:smartTag>
      <w:r>
        <w:t xml:space="preserve"> network Enhanced Logic (CAMEL); CAMEL Application Part (CAP) specification".</w:t>
      </w:r>
    </w:p>
    <w:p w14:paraId="221C6C7D" w14:textId="77777777" w:rsidR="005D17B3" w:rsidRDefault="005D17B3">
      <w:pPr>
        <w:pStyle w:val="EX"/>
        <w:widowControl w:val="0"/>
      </w:pPr>
      <w:r>
        <w:t>[213]</w:t>
      </w:r>
      <w:r>
        <w:tab/>
        <w:t>3GPP TS 29.007: "General requirements on interworking between the Public Land Mobile Network (PLMN) and the Integrated Services Digital Network (ISDN) or Public Switched Telephone Network (PSTN)".</w:t>
      </w:r>
    </w:p>
    <w:p w14:paraId="377AB83A" w14:textId="77777777" w:rsidR="005D17B3" w:rsidRDefault="005D17B3">
      <w:pPr>
        <w:pStyle w:val="EX"/>
        <w:widowControl w:val="0"/>
      </w:pPr>
      <w:r>
        <w:t>[214]</w:t>
      </w:r>
      <w:r>
        <w:tab/>
        <w:t>3GPP TS 23.272: "Circuit Switched (CS) fallback in Evolved Packet System (EPS); Stage 2".</w:t>
      </w:r>
    </w:p>
    <w:p w14:paraId="79FA4C9D" w14:textId="77777777" w:rsidR="005D17B3" w:rsidRDefault="005D17B3">
      <w:pPr>
        <w:pStyle w:val="EX"/>
        <w:widowControl w:val="0"/>
      </w:pPr>
      <w:r>
        <w:t>[215]</w:t>
      </w:r>
      <w:r>
        <w:tab/>
        <w:t>3GPP TS 23.216: "Single Radio Voice Call Continuity (SRVCC); Stage 2".</w:t>
      </w:r>
    </w:p>
    <w:p w14:paraId="125A2CC2" w14:textId="77777777" w:rsidR="005D17B3" w:rsidRDefault="005D17B3">
      <w:pPr>
        <w:pStyle w:val="EX"/>
        <w:widowControl w:val="0"/>
      </w:pPr>
      <w:r>
        <w:lastRenderedPageBreak/>
        <w:t>[216]</w:t>
      </w:r>
      <w:r>
        <w:tab/>
        <w:t>3GPP TS 23.018: "Basic Call Handling; Technical realization".</w:t>
      </w:r>
    </w:p>
    <w:p w14:paraId="2873BC8F" w14:textId="77777777" w:rsidR="005D17B3" w:rsidRDefault="005D17B3" w:rsidP="005E308F">
      <w:pPr>
        <w:pStyle w:val="EX"/>
      </w:pPr>
      <w:r>
        <w:t>[217]</w:t>
      </w:r>
      <w:r>
        <w:tab/>
        <w:t>3GPP TS 23.272: "Circuit Switched (CS) fallback in Evolved Packet System (EPS );Stage 2".</w:t>
      </w:r>
    </w:p>
    <w:p w14:paraId="7B15889F" w14:textId="77777777" w:rsidR="005D17B3" w:rsidRDefault="005D17B3">
      <w:pPr>
        <w:pStyle w:val="EX"/>
        <w:widowControl w:val="0"/>
        <w:rPr>
          <w:lang w:val="en-US"/>
        </w:rPr>
      </w:pPr>
      <w:r>
        <w:t xml:space="preserve"> [218] </w:t>
      </w:r>
      <w:r>
        <w:tab/>
      </w:r>
      <w:r>
        <w:rPr>
          <w:lang w:val="en-US"/>
        </w:rPr>
        <w:t>3GPP TS 23.167: "IP Multimedia Subsystem (IMS) emergency sessions".</w:t>
      </w:r>
    </w:p>
    <w:p w14:paraId="04273154" w14:textId="77777777" w:rsidR="00F61AB0" w:rsidRDefault="005D17B3" w:rsidP="00F61AB0">
      <w:pPr>
        <w:pStyle w:val="EX"/>
        <w:widowControl w:val="0"/>
        <w:rPr>
          <w:lang w:val="en-US"/>
        </w:rPr>
      </w:pPr>
      <w:r>
        <w:t>[219]</w:t>
      </w:r>
      <w:r>
        <w:tab/>
      </w:r>
      <w:r>
        <w:rPr>
          <w:lang w:val="en-US"/>
        </w:rPr>
        <w:t>3GPP TS 23.292: "IP Multimedia Subsystem (IMS) Centralized Services".</w:t>
      </w:r>
    </w:p>
    <w:p w14:paraId="6E9C16D7" w14:textId="77777777" w:rsidR="00F61AB0" w:rsidRDefault="00F61AB0" w:rsidP="00FC7417">
      <w:pPr>
        <w:pStyle w:val="EX"/>
        <w:widowControl w:val="0"/>
      </w:pPr>
      <w:r>
        <w:t>[220]</w:t>
      </w:r>
      <w:r>
        <w:tab/>
      </w:r>
      <w:r>
        <w:tab/>
        <w:t xml:space="preserve">3GPP TS 24.229: </w:t>
      </w:r>
      <w:r w:rsidR="00FC7417">
        <w:t>"</w:t>
      </w:r>
      <w:r w:rsidRPr="00EB555E">
        <w:t>IP multimedia call control protocol based on Session Initiation Protocol (SIP) and Session Description Protocol (SDP); Stage 3</w:t>
      </w:r>
      <w:r w:rsidR="00FC7417">
        <w:t>".</w:t>
      </w:r>
    </w:p>
    <w:p w14:paraId="75252033" w14:textId="77777777" w:rsidR="005D17B3" w:rsidRDefault="00F61AB0" w:rsidP="00FC7417">
      <w:pPr>
        <w:pStyle w:val="EX"/>
        <w:widowControl w:val="0"/>
      </w:pPr>
      <w:r w:rsidRPr="00801185">
        <w:t>[221]</w:t>
      </w:r>
      <w:r w:rsidRPr="00801185">
        <w:tab/>
      </w:r>
      <w:r w:rsidRPr="00801185">
        <w:tab/>
        <w:t xml:space="preserve">3GPP TS 24.292: </w:t>
      </w:r>
      <w:r w:rsidR="00FC7417">
        <w:t>"</w:t>
      </w:r>
      <w:r w:rsidRPr="00801185">
        <w:t>IP Multimedia (IM) Core Network (CN) subsystem Centralized Services (ICS); Stage 3</w:t>
      </w:r>
      <w:r w:rsidR="00FC7417">
        <w:t>".</w:t>
      </w:r>
    </w:p>
    <w:p w14:paraId="2C514C86" w14:textId="77777777" w:rsidR="005D17B3" w:rsidRDefault="005D17B3">
      <w:pPr>
        <w:pStyle w:val="EX"/>
        <w:widowControl w:val="0"/>
      </w:pPr>
      <w:r>
        <w:t>[22</w:t>
      </w:r>
      <w:r w:rsidR="00F61AB0">
        <w:t>2</w:t>
      </w:r>
      <w:r>
        <w:t>]-[299]</w:t>
      </w:r>
      <w:r>
        <w:tab/>
        <w:t>Void.</w:t>
      </w:r>
    </w:p>
    <w:p w14:paraId="45F17E3B" w14:textId="77777777" w:rsidR="005D17B3" w:rsidRDefault="005D17B3">
      <w:pPr>
        <w:pStyle w:val="EX"/>
      </w:pPr>
      <w:r>
        <w:rPr>
          <w:color w:val="000000"/>
        </w:rPr>
        <w:t>[300]</w:t>
      </w:r>
      <w:r>
        <w:rPr>
          <w:color w:val="000000"/>
        </w:rPr>
        <w:tab/>
      </w:r>
      <w:r>
        <w:t>ITU-T Recommendation D.93: "Charging and accounting in the international land mobile telephone service (provided via cellular radio systems)".</w:t>
      </w:r>
    </w:p>
    <w:p w14:paraId="5C847732" w14:textId="77777777" w:rsidR="005D17B3" w:rsidRDefault="005D17B3">
      <w:pPr>
        <w:pStyle w:val="EX"/>
        <w:widowControl w:val="0"/>
        <w:rPr>
          <w:lang w:val="pt-BR"/>
        </w:rPr>
      </w:pPr>
      <w:r>
        <w:rPr>
          <w:color w:val="000000"/>
          <w:lang w:val="pt-BR"/>
        </w:rPr>
        <w:t>[301]-[399]</w:t>
      </w:r>
      <w:r>
        <w:rPr>
          <w:color w:val="000000"/>
          <w:lang w:val="pt-BR"/>
        </w:rPr>
        <w:tab/>
        <w:t>Void.</w:t>
      </w:r>
    </w:p>
    <w:p w14:paraId="60DDAA3B" w14:textId="77777777" w:rsidR="005D17B3" w:rsidRDefault="005D17B3" w:rsidP="005E308F">
      <w:pPr>
        <w:pStyle w:val="EX"/>
        <w:rPr>
          <w:color w:val="000000"/>
          <w:lang w:val="pt-BR"/>
        </w:rPr>
      </w:pPr>
      <w:r>
        <w:rPr>
          <w:color w:val="000000"/>
          <w:lang w:val="pt-BR"/>
        </w:rPr>
        <w:t>[400]</w:t>
      </w:r>
      <w:r>
        <w:rPr>
          <w:color w:val="000000"/>
          <w:lang w:val="pt-BR"/>
        </w:rPr>
        <w:tab/>
        <w:t>IETF RFC 959 (1985): "File Transfer Protocol".</w:t>
      </w:r>
    </w:p>
    <w:p w14:paraId="32D876F2" w14:textId="77777777" w:rsidR="005D17B3" w:rsidRDefault="005D17B3">
      <w:pPr>
        <w:pStyle w:val="EX"/>
        <w:rPr>
          <w:color w:val="000000"/>
          <w:lang w:val="pt-BR"/>
        </w:rPr>
      </w:pPr>
      <w:r>
        <w:rPr>
          <w:color w:val="000000"/>
          <w:lang w:val="pt-BR"/>
        </w:rPr>
        <w:t>[401]</w:t>
      </w:r>
      <w:r>
        <w:rPr>
          <w:color w:val="000000"/>
          <w:lang w:val="pt-BR"/>
        </w:rPr>
        <w:tab/>
        <w:t>Void.</w:t>
      </w:r>
    </w:p>
    <w:p w14:paraId="3557EFC4" w14:textId="77777777" w:rsidR="005D17B3" w:rsidRDefault="005D17B3">
      <w:pPr>
        <w:pStyle w:val="EX"/>
        <w:rPr>
          <w:lang w:val="pt-BR"/>
        </w:rPr>
      </w:pPr>
      <w:r>
        <w:rPr>
          <w:lang w:val="pt-BR"/>
        </w:rPr>
        <w:t>[402]</w:t>
      </w:r>
      <w:r>
        <w:rPr>
          <w:lang w:val="pt-BR"/>
        </w:rPr>
        <w:tab/>
        <w:t>Void.</w:t>
      </w:r>
    </w:p>
    <w:p w14:paraId="0996017B" w14:textId="77777777" w:rsidR="005D17B3" w:rsidRDefault="005D17B3" w:rsidP="005E308F">
      <w:pPr>
        <w:pStyle w:val="EX"/>
        <w:rPr>
          <w:lang w:val="pt-BR"/>
        </w:rPr>
      </w:pPr>
      <w:r>
        <w:rPr>
          <w:lang w:val="pt-BR"/>
        </w:rPr>
        <w:t>[403]</w:t>
      </w:r>
      <w:r>
        <w:rPr>
          <w:lang w:val="pt-BR"/>
        </w:rPr>
        <w:tab/>
        <w:t>IETF RFC 1350</w:t>
      </w:r>
      <w:r w:rsidR="00132FCF">
        <w:rPr>
          <w:lang w:val="pt-BR"/>
        </w:rPr>
        <w:t xml:space="preserve"> (1992)</w:t>
      </w:r>
      <w:r>
        <w:rPr>
          <w:lang w:val="pt-BR"/>
        </w:rPr>
        <w:t>: "</w:t>
      </w:r>
      <w:r>
        <w:rPr>
          <w:bCs/>
          <w:lang w:val="pt-BR"/>
        </w:rPr>
        <w:t>TFTP Protocol</w:t>
      </w:r>
      <w:r>
        <w:rPr>
          <w:lang w:val="pt-BR"/>
        </w:rPr>
        <w:t>".</w:t>
      </w:r>
    </w:p>
    <w:p w14:paraId="5AC385E7" w14:textId="77777777" w:rsidR="005D17B3" w:rsidRDefault="005D17B3">
      <w:pPr>
        <w:pStyle w:val="EX"/>
        <w:rPr>
          <w:lang w:val="pt-BR"/>
        </w:rPr>
      </w:pPr>
      <w:r>
        <w:rPr>
          <w:lang w:val="pt-BR"/>
        </w:rPr>
        <w:t>[404]</w:t>
      </w:r>
      <w:r>
        <w:rPr>
          <w:lang w:val="pt-BR"/>
        </w:rPr>
        <w:tab/>
        <w:t>Void.</w:t>
      </w:r>
    </w:p>
    <w:p w14:paraId="19F4CDEE" w14:textId="77777777" w:rsidR="005D17B3" w:rsidRDefault="005D17B3">
      <w:pPr>
        <w:pStyle w:val="EX"/>
      </w:pPr>
      <w:r>
        <w:t>[405]</w:t>
      </w:r>
      <w:r>
        <w:tab/>
        <w:t>GSM 12.01: "Network Management (NM); Part 2: Common aspects of GSM/DCS 1800 network management".</w:t>
      </w:r>
    </w:p>
    <w:p w14:paraId="5F8CE339" w14:textId="77777777" w:rsidR="005D17B3" w:rsidRDefault="005D17B3">
      <w:pPr>
        <w:pStyle w:val="Heading1"/>
      </w:pPr>
      <w:bookmarkStart w:id="7" w:name="_Toc391300050"/>
      <w:r>
        <w:t>3</w:t>
      </w:r>
      <w:r>
        <w:tab/>
        <w:t>Definitions, symbols and abbreviations</w:t>
      </w:r>
      <w:bookmarkEnd w:id="7"/>
    </w:p>
    <w:p w14:paraId="3AF5F1A7" w14:textId="77777777" w:rsidR="005D17B3" w:rsidRDefault="005D17B3">
      <w:pPr>
        <w:pStyle w:val="Heading2"/>
      </w:pPr>
      <w:bookmarkStart w:id="8" w:name="_Toc391300051"/>
      <w:r>
        <w:t>3.1</w:t>
      </w:r>
      <w:r>
        <w:tab/>
        <w:t>Definitions</w:t>
      </w:r>
      <w:bookmarkEnd w:id="8"/>
    </w:p>
    <w:p w14:paraId="08445562" w14:textId="77777777" w:rsidR="005D17B3" w:rsidRDefault="005D17B3" w:rsidP="005E308F">
      <w:r>
        <w:t>For the purposes of the present document, the terms and definitions given in TR 21.905 [50], TS 32.240 [1] and the following aply:</w:t>
      </w:r>
    </w:p>
    <w:p w14:paraId="408C4F8B" w14:textId="77777777" w:rsidR="005D17B3" w:rsidRDefault="005D17B3">
      <w:pPr>
        <w:widowControl w:val="0"/>
      </w:pPr>
      <w:r>
        <w:rPr>
          <w:b/>
          <w:bCs/>
        </w:rPr>
        <w:t>Charging Data Record</w:t>
      </w:r>
      <w:r>
        <w:rPr>
          <w:b/>
        </w:rPr>
        <w:t xml:space="preserve"> (CDR)</w:t>
      </w:r>
      <w:r>
        <w:rPr>
          <w:b/>
          <w:bCs/>
        </w:rPr>
        <w:t>:</w:t>
      </w:r>
      <w:r>
        <w:t xml:space="preserve"> record generated by a network element for the purpose of billing a subscriber for the provided service</w:t>
      </w:r>
      <w:r>
        <w:br/>
        <w:t>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hereafter.</w:t>
      </w:r>
    </w:p>
    <w:p w14:paraId="61D45126" w14:textId="77777777" w:rsidR="005D17B3" w:rsidRDefault="005D17B3">
      <w:pPr>
        <w:widowControl w:val="0"/>
        <w:spacing w:after="120"/>
      </w:pPr>
      <w:r>
        <w:rPr>
          <w:b/>
        </w:rPr>
        <w:t>charging destination:</w:t>
      </w:r>
      <w:r>
        <w:t xml:space="preserve"> also referred to as a destination for charging, this is a nominal reference defining the point of termination of a connection for charging purposes</w:t>
      </w:r>
    </w:p>
    <w:p w14:paraId="293A0DDA" w14:textId="77777777" w:rsidR="005D17B3" w:rsidRDefault="005D17B3">
      <w:pPr>
        <w:widowControl w:val="0"/>
        <w:spacing w:after="120"/>
      </w:pPr>
      <w:r>
        <w:rPr>
          <w:b/>
        </w:rPr>
        <w:t>charging origin:</w:t>
      </w:r>
      <w:r>
        <w:t xml:space="preserve"> nominal reference defining the point of origin of a connection for charging purposes</w:t>
      </w:r>
    </w:p>
    <w:p w14:paraId="33321F04" w14:textId="77777777" w:rsidR="00F61AB0" w:rsidRDefault="00F61AB0">
      <w:pPr>
        <w:widowControl w:val="0"/>
        <w:spacing w:after="120"/>
      </w:pPr>
      <w:r>
        <w:rPr>
          <w:b/>
        </w:rPr>
        <w:t>I2</w:t>
      </w:r>
      <w:r w:rsidRPr="00A75AE0">
        <w:rPr>
          <w:b/>
        </w:rPr>
        <w:t xml:space="preserve"> reference point: </w:t>
      </w:r>
      <w:r>
        <w:t xml:space="preserve">specified for use of </w:t>
      </w:r>
      <w:r w:rsidRPr="00A75AE0">
        <w:t xml:space="preserve">call control protocol between </w:t>
      </w:r>
      <w:r>
        <w:t xml:space="preserve">MSC Server enhanced for ICS toward </w:t>
      </w:r>
      <w:r w:rsidRPr="00A75AE0">
        <w:t>CSCF</w:t>
      </w:r>
      <w:r>
        <w:t>/ACTF,</w:t>
      </w:r>
      <w:r w:rsidRPr="00A75AE0">
        <w:t xml:space="preserve"> based on </w:t>
      </w:r>
      <w:r>
        <w:t>Mw reference point as defined in TS 23.002 [10</w:t>
      </w:r>
      <w:r w:rsidR="00FA67EF">
        <w:t>2</w:t>
      </w:r>
      <w:r>
        <w:t xml:space="preserve">] and </w:t>
      </w:r>
      <w:r w:rsidRPr="00A75AE0">
        <w:t>the 3GPP profile of SIP as defined in a</w:t>
      </w:r>
      <w:r>
        <w:t>ccordance with TS 24.229 [220] and TS 23.292</w:t>
      </w:r>
      <w:r w:rsidR="00FA67EF">
        <w:t xml:space="preserve"> </w:t>
      </w:r>
      <w:r>
        <w:t>[219]</w:t>
      </w:r>
      <w:r w:rsidRPr="00A75AE0">
        <w:t>.</w:t>
      </w:r>
    </w:p>
    <w:p w14:paraId="24DCA67C" w14:textId="77777777" w:rsidR="005D17B3" w:rsidRDefault="005D17B3">
      <w:pPr>
        <w:pStyle w:val="Heading2"/>
      </w:pPr>
      <w:bookmarkStart w:id="9" w:name="_Toc391300052"/>
      <w:r>
        <w:t>3.2</w:t>
      </w:r>
      <w:r>
        <w:tab/>
        <w:t>Symbols</w:t>
      </w:r>
      <w:bookmarkEnd w:id="9"/>
    </w:p>
    <w:p w14:paraId="3FEBA835" w14:textId="77777777" w:rsidR="005D17B3" w:rsidRDefault="005D17B3">
      <w:pPr>
        <w:keepNext/>
      </w:pPr>
      <w:r>
        <w:t>For the purposes of the present document, the following symbols apply:</w:t>
      </w:r>
    </w:p>
    <w:p w14:paraId="4EA0C5D4" w14:textId="77777777" w:rsidR="005D17B3" w:rsidRDefault="005D17B3">
      <w:pPr>
        <w:pStyle w:val="EW"/>
      </w:pPr>
      <w:r>
        <w:t>A</w:t>
      </w:r>
      <w:r>
        <w:tab/>
        <w:t>Interface between an MSC and a BSC</w:t>
      </w:r>
    </w:p>
    <w:p w14:paraId="08D24849" w14:textId="77777777" w:rsidR="005D17B3" w:rsidRDefault="005D17B3">
      <w:pPr>
        <w:pStyle w:val="EW"/>
      </w:pPr>
      <w:r>
        <w:t>Bc</w:t>
      </w:r>
      <w:r>
        <w:tab/>
        <w:t>Reference point for the CDR file transfer from the Circuit Switched CGF to the BD.</w:t>
      </w:r>
    </w:p>
    <w:p w14:paraId="062BCC13" w14:textId="77777777" w:rsidR="005D17B3" w:rsidRDefault="005D17B3">
      <w:pPr>
        <w:pStyle w:val="EW"/>
      </w:pPr>
      <w:r>
        <w:t>Gd</w:t>
      </w:r>
      <w:r>
        <w:tab/>
        <w:t>Interface between an SMS-GMSC and an SGSN, and between a SMS-IWMSC and an SGSN</w:t>
      </w:r>
    </w:p>
    <w:p w14:paraId="5940A72E" w14:textId="77777777" w:rsidR="005D17B3" w:rsidRDefault="005D17B3">
      <w:pPr>
        <w:pStyle w:val="EW"/>
      </w:pPr>
      <w:r>
        <w:lastRenderedPageBreak/>
        <w:t>Gs</w:t>
      </w:r>
      <w:r>
        <w:tab/>
        <w:t>Interface between an SGSN and an MSC/VLR.</w:t>
      </w:r>
    </w:p>
    <w:p w14:paraId="205A64FB" w14:textId="77777777" w:rsidR="00F61AB0" w:rsidRDefault="00F61AB0" w:rsidP="00F61AB0">
      <w:pPr>
        <w:pStyle w:val="EW"/>
      </w:pPr>
      <w:r>
        <w:t>I2</w:t>
      </w:r>
      <w:r>
        <w:tab/>
        <w:t>Interface</w:t>
      </w:r>
      <w:r w:rsidRPr="00A75AE0">
        <w:t xml:space="preserve"> between </w:t>
      </w:r>
      <w:r>
        <w:t xml:space="preserve">MSC Server enhanced for ICS and </w:t>
      </w:r>
      <w:r w:rsidRPr="00A75AE0">
        <w:t>CSCF</w:t>
      </w:r>
      <w:r>
        <w:t xml:space="preserve"> /ATCF </w:t>
      </w:r>
    </w:p>
    <w:p w14:paraId="46E0BFC9" w14:textId="77777777" w:rsidR="005D17B3" w:rsidRDefault="005D17B3">
      <w:pPr>
        <w:pStyle w:val="EW"/>
      </w:pPr>
      <w:r>
        <w:t>Iu</w:t>
      </w:r>
      <w:r>
        <w:tab/>
        <w:t>Interface between the RNS and the core network. It is also considered as a reference point</w:t>
      </w:r>
    </w:p>
    <w:p w14:paraId="372A4A40" w14:textId="77777777" w:rsidR="005D17B3" w:rsidRDefault="005D17B3">
      <w:pPr>
        <w:pStyle w:val="EW"/>
      </w:pPr>
      <w:r>
        <w:t>kbit/s</w:t>
      </w:r>
      <w:r>
        <w:tab/>
        <w:t>Kilobits per second. 1 kbit/s = 2</w:t>
      </w:r>
      <w:r>
        <w:rPr>
          <w:position w:val="6"/>
          <w:sz w:val="16"/>
          <w:szCs w:val="16"/>
        </w:rPr>
        <w:t>10</w:t>
      </w:r>
      <w:r>
        <w:t xml:space="preserve"> bits per second.</w:t>
      </w:r>
    </w:p>
    <w:p w14:paraId="6C6F56FC" w14:textId="77777777" w:rsidR="005D17B3" w:rsidRDefault="005D17B3">
      <w:pPr>
        <w:pStyle w:val="EW"/>
      </w:pPr>
      <w:r>
        <w:t>Mbit/s</w:t>
      </w:r>
      <w:r>
        <w:tab/>
        <w:t>Megabits per second. 1 Mbit/s = 2</w:t>
      </w:r>
      <w:r>
        <w:rPr>
          <w:position w:val="6"/>
          <w:sz w:val="16"/>
          <w:szCs w:val="16"/>
        </w:rPr>
        <w:t>20</w:t>
      </w:r>
      <w:r>
        <w:t xml:space="preserve"> bits per second.</w:t>
      </w:r>
    </w:p>
    <w:p w14:paraId="0668E44E" w14:textId="77777777" w:rsidR="005D17B3" w:rsidRDefault="005D17B3">
      <w:pPr>
        <w:pStyle w:val="EW"/>
      </w:pPr>
      <w:r>
        <w:t>Mc</w:t>
      </w:r>
      <w:r>
        <w:tab/>
        <w:t>Interface between the MGW and (G)MSC server</w:t>
      </w:r>
    </w:p>
    <w:p w14:paraId="010B4767" w14:textId="77777777" w:rsidR="005D17B3" w:rsidRDefault="005D17B3">
      <w:pPr>
        <w:pStyle w:val="EW"/>
      </w:pPr>
      <w:r>
        <w:t>R</w:t>
      </w:r>
      <w:r>
        <w:tab/>
        <w:t>Reference point between a non-ISDN compatible TE and MT. Typically this reference point supports a standard serial interface.</w:t>
      </w:r>
    </w:p>
    <w:p w14:paraId="28BEDD56" w14:textId="77777777" w:rsidR="005D17B3" w:rsidRDefault="005D17B3">
      <w:pPr>
        <w:pStyle w:val="EW"/>
      </w:pPr>
      <w:r>
        <w:t>Um</w:t>
      </w:r>
      <w:r>
        <w:tab/>
        <w:t>Interface between the Mobile Station (MS) and the GSM fixed network part.</w:t>
      </w:r>
    </w:p>
    <w:p w14:paraId="3D3DF872" w14:textId="77777777" w:rsidR="005D17B3" w:rsidRDefault="005D17B3">
      <w:pPr>
        <w:pStyle w:val="EW"/>
      </w:pPr>
      <w:r>
        <w:t>Uu</w:t>
      </w:r>
      <w:r>
        <w:tab/>
        <w:t>Interface between the Mobile Station (MS) and the UMTS fixed network part.</w:t>
      </w:r>
    </w:p>
    <w:p w14:paraId="0D710858" w14:textId="77777777" w:rsidR="005D17B3" w:rsidRDefault="005D17B3">
      <w:pPr>
        <w:pStyle w:val="EW"/>
      </w:pPr>
      <w:r>
        <w:t>PS</w:t>
      </w:r>
      <w:r>
        <w:tab/>
        <w:t>Packet Switched</w:t>
      </w:r>
    </w:p>
    <w:p w14:paraId="4459C85F" w14:textId="77777777" w:rsidR="005D17B3" w:rsidRDefault="005D17B3">
      <w:pPr>
        <w:pStyle w:val="EW"/>
      </w:pPr>
      <w:r>
        <w:t>TAP</w:t>
      </w:r>
      <w:r>
        <w:tab/>
        <w:t>Transferred Account Procedure</w:t>
      </w:r>
    </w:p>
    <w:p w14:paraId="4368CB63" w14:textId="77777777" w:rsidR="005D17B3" w:rsidRDefault="005D17B3">
      <w:pPr>
        <w:pStyle w:val="EW"/>
      </w:pPr>
      <w:r>
        <w:t>CFB</w:t>
      </w:r>
      <w:r>
        <w:tab/>
        <w:t>Call Forwarding on Busy</w:t>
      </w:r>
    </w:p>
    <w:p w14:paraId="264F7DDE" w14:textId="77777777" w:rsidR="005D17B3" w:rsidRDefault="005D17B3">
      <w:pPr>
        <w:pStyle w:val="EW"/>
      </w:pPr>
      <w:r>
        <w:t>CFNRY</w:t>
      </w:r>
      <w:r>
        <w:tab/>
        <w:t>Call Forwarding on No ReplY</w:t>
      </w:r>
    </w:p>
    <w:p w14:paraId="529C6C83" w14:textId="77777777" w:rsidR="005D17B3" w:rsidRDefault="005D17B3">
      <w:pPr>
        <w:pStyle w:val="EX"/>
      </w:pPr>
      <w:r>
        <w:t>ANM</w:t>
      </w:r>
      <w:r>
        <w:tab/>
        <w:t>ANswer Message</w:t>
      </w:r>
    </w:p>
    <w:p w14:paraId="55FBC6A3" w14:textId="77777777" w:rsidR="005D17B3" w:rsidRDefault="005D17B3">
      <w:pPr>
        <w:pStyle w:val="Heading2"/>
      </w:pPr>
      <w:bookmarkStart w:id="10" w:name="_Toc391300053"/>
      <w:r>
        <w:t>3.3</w:t>
      </w:r>
      <w:r>
        <w:tab/>
        <w:t>Abbreviations</w:t>
      </w:r>
      <w:bookmarkEnd w:id="10"/>
    </w:p>
    <w:p w14:paraId="37004E61" w14:textId="77777777" w:rsidR="005D17B3" w:rsidRDefault="005D17B3" w:rsidP="005E308F">
      <w:r>
        <w:t>For the purposes of the present document, the abbreviations given in TR 21.905 [50], TS 32.240 [1] and the following apply:</w:t>
      </w:r>
    </w:p>
    <w:p w14:paraId="21CBC00C" w14:textId="77777777" w:rsidR="005D17B3" w:rsidRDefault="005D17B3">
      <w:pPr>
        <w:pStyle w:val="EW"/>
      </w:pPr>
      <w:r>
        <w:t>3G</w:t>
      </w:r>
      <w:r>
        <w:tab/>
        <w:t>3</w:t>
      </w:r>
      <w:r>
        <w:rPr>
          <w:position w:val="6"/>
          <w:sz w:val="16"/>
          <w:szCs w:val="16"/>
        </w:rPr>
        <w:t>rd</w:t>
      </w:r>
      <w:r>
        <w:t xml:space="preserve"> Generation</w:t>
      </w:r>
    </w:p>
    <w:p w14:paraId="209359EA" w14:textId="77777777" w:rsidR="005D17B3" w:rsidRDefault="005D17B3">
      <w:pPr>
        <w:pStyle w:val="EW"/>
      </w:pPr>
      <w:r>
        <w:t>3GPP</w:t>
      </w:r>
      <w:r>
        <w:tab/>
        <w:t>3</w:t>
      </w:r>
      <w:r>
        <w:rPr>
          <w:vertAlign w:val="superscript"/>
        </w:rPr>
        <w:t>rd</w:t>
      </w:r>
      <w:r>
        <w:t xml:space="preserve"> Generation Partnership Project</w:t>
      </w:r>
    </w:p>
    <w:p w14:paraId="4FED1968" w14:textId="77777777" w:rsidR="00F61AB0" w:rsidRDefault="005D17B3" w:rsidP="00F61AB0">
      <w:pPr>
        <w:pStyle w:val="EW"/>
        <w:keepNext/>
      </w:pPr>
      <w:r>
        <w:t>AoC</w:t>
      </w:r>
      <w:r>
        <w:tab/>
        <w:t>Advice of Charge</w:t>
      </w:r>
      <w:r w:rsidR="00F61AB0" w:rsidRPr="00F61AB0">
        <w:t xml:space="preserve"> </w:t>
      </w:r>
    </w:p>
    <w:p w14:paraId="55F49BD9" w14:textId="77777777" w:rsidR="005D17B3" w:rsidRDefault="00F61AB0" w:rsidP="00F61AB0">
      <w:pPr>
        <w:pStyle w:val="EW"/>
        <w:keepNext/>
      </w:pPr>
      <w:r>
        <w:t>ATCF</w:t>
      </w:r>
      <w:r>
        <w:tab/>
        <w:t>Access Transfer Control Function</w:t>
      </w:r>
    </w:p>
    <w:p w14:paraId="240BB158" w14:textId="77777777" w:rsidR="005D17B3" w:rsidRDefault="005D17B3">
      <w:pPr>
        <w:pStyle w:val="EW"/>
      </w:pPr>
      <w:r>
        <w:t>BD</w:t>
      </w:r>
      <w:r>
        <w:tab/>
        <w:t>Billing Domain</w:t>
      </w:r>
    </w:p>
    <w:p w14:paraId="6F9F4AD1" w14:textId="77777777" w:rsidR="005D17B3" w:rsidRDefault="005D17B3">
      <w:pPr>
        <w:pStyle w:val="EW"/>
      </w:pPr>
      <w:r>
        <w:t>BS</w:t>
      </w:r>
      <w:r>
        <w:tab/>
        <w:t>Billing System</w:t>
      </w:r>
    </w:p>
    <w:p w14:paraId="4D062990" w14:textId="77777777" w:rsidR="005D17B3" w:rsidRDefault="005D17B3">
      <w:pPr>
        <w:pStyle w:val="EW"/>
        <w:keepNext/>
      </w:pPr>
      <w:r>
        <w:t>CAI</w:t>
      </w:r>
      <w:r>
        <w:tab/>
        <w:t>Charge Advice Information</w:t>
      </w:r>
    </w:p>
    <w:p w14:paraId="00755A0D" w14:textId="77777777" w:rsidR="005D17B3" w:rsidRDefault="005D17B3">
      <w:pPr>
        <w:pStyle w:val="EW"/>
      </w:pPr>
      <w:r>
        <w:t>CAMEL</w:t>
      </w:r>
      <w:r>
        <w:tab/>
        <w:t xml:space="preserve">Customized Applications for </w:t>
      </w:r>
      <w:smartTag w:uri="urn:schemas-microsoft-com:office:smarttags" w:element="City">
        <w:smartTag w:uri="urn:schemas-microsoft-com:office:smarttags" w:element="place">
          <w:r>
            <w:t>Mobile</w:t>
          </w:r>
        </w:smartTag>
      </w:smartTag>
      <w:r>
        <w:t xml:space="preserve"> network Enhanced Logic</w:t>
      </w:r>
    </w:p>
    <w:p w14:paraId="310C44F1" w14:textId="77777777" w:rsidR="005D17B3" w:rsidRDefault="005D17B3">
      <w:pPr>
        <w:pStyle w:val="EW"/>
      </w:pPr>
      <w:r>
        <w:t>CCF</w:t>
      </w:r>
      <w:r>
        <w:tab/>
        <w:t>Charging Collection Function</w:t>
      </w:r>
    </w:p>
    <w:p w14:paraId="3EBDAF70" w14:textId="77777777" w:rsidR="005D17B3" w:rsidRDefault="005D17B3">
      <w:pPr>
        <w:pStyle w:val="EW"/>
      </w:pPr>
      <w:r>
        <w:t>CDF</w:t>
      </w:r>
      <w:r>
        <w:tab/>
        <w:t>Charging Data Function</w:t>
      </w:r>
    </w:p>
    <w:p w14:paraId="0E003185" w14:textId="77777777" w:rsidR="005D17B3" w:rsidRDefault="005D17B3">
      <w:pPr>
        <w:pStyle w:val="EW"/>
      </w:pPr>
      <w:r>
        <w:t>CDR</w:t>
      </w:r>
      <w:r>
        <w:tab/>
        <w:t>Charging Data Record</w:t>
      </w:r>
    </w:p>
    <w:p w14:paraId="38788499" w14:textId="77777777" w:rsidR="005D17B3" w:rsidRDefault="005D17B3">
      <w:pPr>
        <w:pStyle w:val="EW"/>
      </w:pPr>
      <w:r>
        <w:t>CGF</w:t>
      </w:r>
      <w:r>
        <w:tab/>
        <w:t xml:space="preserve">Charging Gateway Function </w:t>
      </w:r>
    </w:p>
    <w:p w14:paraId="0283ADCA" w14:textId="77777777" w:rsidR="005D17B3" w:rsidRDefault="005D17B3">
      <w:pPr>
        <w:pStyle w:val="EW"/>
      </w:pPr>
      <w:r>
        <w:t>CGI</w:t>
      </w:r>
      <w:r>
        <w:tab/>
        <w:t>Cell Global Identifier</w:t>
      </w:r>
    </w:p>
    <w:p w14:paraId="10AEC772" w14:textId="77777777" w:rsidR="005D17B3" w:rsidRDefault="005D17B3">
      <w:pPr>
        <w:pStyle w:val="EW"/>
      </w:pPr>
      <w:r>
        <w:t>CPH</w:t>
      </w:r>
      <w:r>
        <w:tab/>
        <w:t>Call Party Handling</w:t>
      </w:r>
    </w:p>
    <w:p w14:paraId="1C262893" w14:textId="77777777" w:rsidR="00F61AB0" w:rsidRDefault="005D17B3" w:rsidP="00F61AB0">
      <w:pPr>
        <w:pStyle w:val="EW"/>
      </w:pPr>
      <w:r>
        <w:t>CS</w:t>
      </w:r>
      <w:r>
        <w:tab/>
        <w:t>Circuit Switched</w:t>
      </w:r>
      <w:r w:rsidR="00F61AB0" w:rsidRPr="00F61AB0">
        <w:t xml:space="preserve"> </w:t>
      </w:r>
    </w:p>
    <w:p w14:paraId="7EEF56CE" w14:textId="77777777" w:rsidR="005D17B3" w:rsidRDefault="00F61AB0">
      <w:pPr>
        <w:pStyle w:val="EW"/>
      </w:pPr>
      <w:r>
        <w:t>CSCF</w:t>
      </w:r>
      <w:r>
        <w:tab/>
        <w:t>Call Session Control Function (I-Interrogating; P-Proxy; and S-Serving)</w:t>
      </w:r>
    </w:p>
    <w:p w14:paraId="3EE22103" w14:textId="77777777" w:rsidR="00F61AB0" w:rsidRDefault="005D17B3" w:rsidP="00F61AB0">
      <w:pPr>
        <w:pStyle w:val="EW"/>
      </w:pPr>
      <w:r>
        <w:t>CTF</w:t>
      </w:r>
      <w:r>
        <w:tab/>
        <w:t>Charging Trigger Function</w:t>
      </w:r>
      <w:r w:rsidR="00F61AB0" w:rsidRPr="00F61AB0">
        <w:t xml:space="preserve"> </w:t>
      </w:r>
    </w:p>
    <w:p w14:paraId="04193374" w14:textId="77777777" w:rsidR="005D17B3" w:rsidRDefault="00F61AB0">
      <w:pPr>
        <w:pStyle w:val="EW"/>
      </w:pPr>
      <w:r>
        <w:t>DN</w:t>
      </w:r>
      <w:r>
        <w:tab/>
        <w:t>Domain Name</w:t>
      </w:r>
    </w:p>
    <w:p w14:paraId="55D7A7EE" w14:textId="77777777" w:rsidR="005D17B3" w:rsidRDefault="005D17B3">
      <w:pPr>
        <w:pStyle w:val="EW"/>
      </w:pPr>
      <w:r>
        <w:t>DP</w:t>
      </w:r>
      <w:r>
        <w:tab/>
        <w:t>Detection Point</w:t>
      </w:r>
    </w:p>
    <w:p w14:paraId="4D52378B" w14:textId="77777777" w:rsidR="005D17B3" w:rsidRDefault="005D17B3">
      <w:pPr>
        <w:pStyle w:val="EW"/>
      </w:pPr>
      <w:r>
        <w:t>EDP</w:t>
      </w:r>
      <w:r>
        <w:tab/>
        <w:t>Event Detection Point</w:t>
      </w:r>
    </w:p>
    <w:p w14:paraId="6629A06B" w14:textId="77777777" w:rsidR="005D17B3" w:rsidRDefault="005D17B3">
      <w:pPr>
        <w:pStyle w:val="EW"/>
      </w:pPr>
      <w:r>
        <w:t>EIR</w:t>
      </w:r>
      <w:r>
        <w:tab/>
        <w:t>Equipment Identity Register</w:t>
      </w:r>
    </w:p>
    <w:p w14:paraId="65FC094D" w14:textId="77777777" w:rsidR="005D17B3" w:rsidRDefault="005D17B3">
      <w:pPr>
        <w:pStyle w:val="EW"/>
      </w:pPr>
      <w:r>
        <w:t>EMS-Digits</w:t>
      </w:r>
      <w:r>
        <w:tab/>
        <w:t>North American Emergency Service Routing Digits</w:t>
      </w:r>
    </w:p>
    <w:p w14:paraId="10FDC669" w14:textId="77777777" w:rsidR="005D17B3" w:rsidRDefault="005D17B3">
      <w:pPr>
        <w:pStyle w:val="EW"/>
      </w:pPr>
      <w:r>
        <w:t>EMS-Key</w:t>
      </w:r>
      <w:r>
        <w:tab/>
        <w:t>North American Emergency Service Routing Key</w:t>
      </w:r>
    </w:p>
    <w:p w14:paraId="72B17226" w14:textId="77777777" w:rsidR="005D17B3" w:rsidRDefault="005D17B3">
      <w:pPr>
        <w:pStyle w:val="EW"/>
      </w:pPr>
      <w:r>
        <w:t>FCI</w:t>
      </w:r>
      <w:r>
        <w:tab/>
        <w:t>Furnish Charging Information</w:t>
      </w:r>
    </w:p>
    <w:p w14:paraId="1C750B00" w14:textId="77777777" w:rsidR="005D17B3" w:rsidRDefault="005D17B3">
      <w:pPr>
        <w:pStyle w:val="EW"/>
      </w:pPr>
      <w:r>
        <w:t>FTAM</w:t>
      </w:r>
      <w:r>
        <w:tab/>
        <w:t>File Transfer, Access and Management</w:t>
      </w:r>
    </w:p>
    <w:p w14:paraId="5133C7C1" w14:textId="77777777" w:rsidR="005D17B3" w:rsidRDefault="005D17B3">
      <w:pPr>
        <w:pStyle w:val="EW"/>
      </w:pPr>
      <w:r>
        <w:t>GMSC</w:t>
      </w:r>
      <w:r>
        <w:tab/>
        <w:t>Gateway MSC</w:t>
      </w:r>
    </w:p>
    <w:p w14:paraId="4A831F43" w14:textId="77777777" w:rsidR="005D17B3" w:rsidRDefault="005D17B3">
      <w:pPr>
        <w:pStyle w:val="EW"/>
      </w:pPr>
      <w:r>
        <w:t>gsmSCF</w:t>
      </w:r>
      <w:r>
        <w:tab/>
        <w:t>GSM Service Control Function</w:t>
      </w:r>
    </w:p>
    <w:p w14:paraId="2353399D" w14:textId="77777777" w:rsidR="005D17B3" w:rsidRDefault="005D17B3">
      <w:pPr>
        <w:pStyle w:val="EW"/>
      </w:pPr>
      <w:r>
        <w:t>gsmSSF</w:t>
      </w:r>
      <w:r>
        <w:tab/>
        <w:t>GSM Service Switching Function</w:t>
      </w:r>
    </w:p>
    <w:p w14:paraId="4AD60191" w14:textId="77777777" w:rsidR="005D17B3" w:rsidRDefault="005D17B3">
      <w:pPr>
        <w:pStyle w:val="EW"/>
      </w:pPr>
      <w:r>
        <w:t>HLR</w:t>
      </w:r>
      <w:r>
        <w:tab/>
        <w:t>Home Location Register</w:t>
      </w:r>
    </w:p>
    <w:p w14:paraId="0F070719" w14:textId="77777777" w:rsidR="005D17B3" w:rsidRDefault="005D17B3">
      <w:pPr>
        <w:pStyle w:val="EW"/>
      </w:pPr>
      <w:r>
        <w:t>HPLMN</w:t>
      </w:r>
      <w:r>
        <w:tab/>
        <w:t>Home PLMN</w:t>
      </w:r>
    </w:p>
    <w:p w14:paraId="1BA80162" w14:textId="77777777" w:rsidR="005D17B3" w:rsidRDefault="005D17B3">
      <w:pPr>
        <w:pStyle w:val="EW"/>
      </w:pPr>
      <w:r>
        <w:t>HSCSD</w:t>
      </w:r>
      <w:r>
        <w:tab/>
        <w:t>High Speed Circuit Switched Data</w:t>
      </w:r>
    </w:p>
    <w:p w14:paraId="1749C207" w14:textId="77777777" w:rsidR="005D17B3" w:rsidRDefault="005D17B3">
      <w:pPr>
        <w:pStyle w:val="EW"/>
      </w:pPr>
      <w:smartTag w:uri="urn:schemas-microsoft-com:office:smarttags" w:element="City">
        <w:smartTag w:uri="urn:schemas-microsoft-com:office:smarttags" w:element="place">
          <w:r>
            <w:t>ICA</w:t>
          </w:r>
        </w:smartTag>
      </w:smartTag>
      <w:r>
        <w:tab/>
        <w:t>Initiate Call Attempt</w:t>
      </w:r>
    </w:p>
    <w:p w14:paraId="03A54D94" w14:textId="77777777" w:rsidR="006F3139" w:rsidRDefault="006F3139" w:rsidP="006F3139">
      <w:pPr>
        <w:pStyle w:val="EW"/>
      </w:pPr>
      <w:r>
        <w:t>ICS</w:t>
      </w:r>
      <w:r>
        <w:tab/>
        <w:t>IMS Centralized Services</w:t>
      </w:r>
    </w:p>
    <w:p w14:paraId="779DE1BB" w14:textId="77777777" w:rsidR="006F3139" w:rsidRDefault="005D17B3" w:rsidP="006F3139">
      <w:pPr>
        <w:pStyle w:val="EW"/>
      </w:pPr>
      <w:r>
        <w:t>IMEI</w:t>
      </w:r>
      <w:r>
        <w:tab/>
        <w:t xml:space="preserve">International </w:t>
      </w:r>
      <w:smartTag w:uri="urn:schemas-microsoft-com:office:smarttags" w:element="place">
        <w:r>
          <w:t>Mobile</w:t>
        </w:r>
      </w:smartTag>
      <w:r>
        <w:t xml:space="preserve"> Equipment Identity</w:t>
      </w:r>
      <w:r w:rsidR="006F3139" w:rsidRPr="006F3139">
        <w:t xml:space="preserve"> </w:t>
      </w:r>
    </w:p>
    <w:p w14:paraId="7EE9C142" w14:textId="77777777" w:rsidR="005D17B3" w:rsidRDefault="006F3139">
      <w:pPr>
        <w:pStyle w:val="EW"/>
      </w:pPr>
      <w:r>
        <w:t>IMS</w:t>
      </w:r>
      <w:r>
        <w:tab/>
        <w:t>IP Multimedia Subsystem</w:t>
      </w:r>
    </w:p>
    <w:p w14:paraId="68A80AC4" w14:textId="77777777" w:rsidR="005D17B3" w:rsidRDefault="005D17B3">
      <w:pPr>
        <w:pStyle w:val="EW"/>
      </w:pPr>
      <w:r>
        <w:t>IMSI</w:t>
      </w:r>
      <w:r>
        <w:tab/>
        <w:t xml:space="preserve">International </w:t>
      </w:r>
      <w:smartTag w:uri="urn:schemas-microsoft-com:office:smarttags" w:element="place">
        <w:r>
          <w:t>Mobile</w:t>
        </w:r>
      </w:smartTag>
      <w:r>
        <w:t xml:space="preserve"> Subscriber Identity</w:t>
      </w:r>
    </w:p>
    <w:p w14:paraId="11B202E8" w14:textId="77777777" w:rsidR="005D17B3" w:rsidRDefault="005D17B3">
      <w:pPr>
        <w:pStyle w:val="EW"/>
      </w:pPr>
      <w:r>
        <w:t>ISDN</w:t>
      </w:r>
      <w:r>
        <w:tab/>
        <w:t>Integrated Services Digital Network</w:t>
      </w:r>
    </w:p>
    <w:p w14:paraId="752641DD" w14:textId="77777777" w:rsidR="005D17B3" w:rsidRDefault="005D17B3">
      <w:pPr>
        <w:pStyle w:val="EW"/>
      </w:pPr>
      <w:r>
        <w:t>ITU-T</w:t>
      </w:r>
      <w:r>
        <w:tab/>
        <w:t>International Telecommunication Union - Telecommunications standardization sector</w:t>
      </w:r>
    </w:p>
    <w:p w14:paraId="57B9B558" w14:textId="77777777" w:rsidR="005D17B3" w:rsidRDefault="005D17B3">
      <w:pPr>
        <w:pStyle w:val="EW"/>
      </w:pPr>
      <w:r>
        <w:t>JIP</w:t>
      </w:r>
      <w:r>
        <w:tab/>
        <w:t>Jurisdiction Information Parameter</w:t>
      </w:r>
    </w:p>
    <w:p w14:paraId="0A6EC6C4" w14:textId="77777777" w:rsidR="005D17B3" w:rsidRDefault="005D17B3">
      <w:pPr>
        <w:pStyle w:val="EW"/>
      </w:pPr>
      <w:r>
        <w:t>LAC</w:t>
      </w:r>
      <w:r>
        <w:tab/>
        <w:t>Location Area Code</w:t>
      </w:r>
    </w:p>
    <w:p w14:paraId="56CBFFDB" w14:textId="77777777" w:rsidR="005D17B3" w:rsidRDefault="005D17B3">
      <w:pPr>
        <w:pStyle w:val="EW"/>
      </w:pPr>
      <w:r>
        <w:lastRenderedPageBreak/>
        <w:t>LCS</w:t>
      </w:r>
      <w:r>
        <w:tab/>
        <w:t>LoCation Service</w:t>
      </w:r>
    </w:p>
    <w:p w14:paraId="6B23464E" w14:textId="77777777" w:rsidR="005D17B3" w:rsidRDefault="005D17B3">
      <w:pPr>
        <w:pStyle w:val="EW"/>
      </w:pPr>
      <w:r>
        <w:t>LR</w:t>
      </w:r>
      <w:r>
        <w:tab/>
        <w:t>Location Request</w:t>
      </w:r>
    </w:p>
    <w:p w14:paraId="434CFEB2" w14:textId="77777777" w:rsidR="005D17B3" w:rsidRDefault="005D17B3">
      <w:pPr>
        <w:pStyle w:val="EW"/>
      </w:pPr>
      <w:r>
        <w:t>LRN</w:t>
      </w:r>
      <w:r>
        <w:tab/>
        <w:t>Location Routing Number</w:t>
      </w:r>
    </w:p>
    <w:p w14:paraId="7BD3BCEA" w14:textId="77777777" w:rsidR="005D17B3" w:rsidRDefault="005D17B3">
      <w:pPr>
        <w:pStyle w:val="EW"/>
      </w:pPr>
      <w:r>
        <w:t>MAP</w:t>
      </w:r>
      <w:r>
        <w:tab/>
      </w:r>
      <w:smartTag w:uri="urn:schemas-microsoft-com:office:smarttags" w:element="place">
        <w:r>
          <w:t>Mobile</w:t>
        </w:r>
      </w:smartTag>
      <w:r>
        <w:t xml:space="preserve"> Application Part</w:t>
      </w:r>
    </w:p>
    <w:p w14:paraId="05035D70" w14:textId="77777777" w:rsidR="005D17B3" w:rsidRDefault="005D17B3">
      <w:pPr>
        <w:pStyle w:val="EW"/>
      </w:pPr>
      <w:r>
        <w:t>MLC</w:t>
      </w:r>
      <w:r>
        <w:tab/>
      </w:r>
      <w:smartTag w:uri="urn:schemas-microsoft-com:office:smarttags" w:element="place">
        <w:smartTag w:uri="urn:schemas-microsoft-com:office:smarttags" w:element="PlaceName">
          <w:r>
            <w:t>Mobile</w:t>
          </w:r>
        </w:smartTag>
        <w:r>
          <w:t xml:space="preserve"> </w:t>
        </w:r>
        <w:smartTag w:uri="urn:schemas-microsoft-com:office:smarttags" w:element="PlaceName">
          <w:r>
            <w:t>Location</w:t>
          </w:r>
        </w:smartTag>
        <w:r>
          <w:t xml:space="preserve"> </w:t>
        </w:r>
        <w:smartTag w:uri="urn:schemas-microsoft-com:office:smarttags" w:element="PlaceType">
          <w:r>
            <w:t>Center</w:t>
          </w:r>
        </w:smartTag>
      </w:smartTag>
    </w:p>
    <w:p w14:paraId="6D24520C" w14:textId="77777777" w:rsidR="005D17B3" w:rsidRDefault="005D17B3">
      <w:pPr>
        <w:pStyle w:val="EW"/>
      </w:pPr>
      <w:r>
        <w:t>MOC</w:t>
      </w:r>
      <w:r>
        <w:tab/>
        <w:t>Mobile Originated Call (attempt)</w:t>
      </w:r>
    </w:p>
    <w:p w14:paraId="256C97B0" w14:textId="77777777" w:rsidR="005D17B3" w:rsidRDefault="005D17B3">
      <w:pPr>
        <w:pStyle w:val="EW"/>
      </w:pPr>
      <w:r>
        <w:t>MO-LR</w:t>
      </w:r>
      <w:r>
        <w:tab/>
      </w:r>
      <w:smartTag w:uri="urn:schemas-microsoft-com:office:smarttags" w:element="City">
        <w:smartTag w:uri="urn:schemas-microsoft-com:office:smarttags" w:element="place">
          <w:r>
            <w:t>Mobile</w:t>
          </w:r>
        </w:smartTag>
      </w:smartTag>
      <w:r>
        <w:t xml:space="preserve"> Originated - Location Request</w:t>
      </w:r>
    </w:p>
    <w:p w14:paraId="52040232" w14:textId="77777777" w:rsidR="005D17B3" w:rsidRDefault="005D17B3">
      <w:pPr>
        <w:pStyle w:val="EW"/>
      </w:pPr>
      <w:r>
        <w:t>MS</w:t>
      </w:r>
      <w:r>
        <w:tab/>
      </w:r>
      <w:smartTag w:uri="urn:schemas-microsoft-com:office:smarttags" w:element="place">
        <w:r>
          <w:t>Mobile</w:t>
        </w:r>
      </w:smartTag>
      <w:r>
        <w:t xml:space="preserve"> Station</w:t>
      </w:r>
    </w:p>
    <w:p w14:paraId="7ED50809" w14:textId="77777777" w:rsidR="005D17B3" w:rsidRDefault="005D17B3">
      <w:pPr>
        <w:pStyle w:val="EW"/>
      </w:pPr>
      <w:r>
        <w:t>MSC</w:t>
      </w:r>
      <w:r>
        <w:tab/>
      </w:r>
      <w:smartTag w:uri="urn:schemas-microsoft-com:office:smarttags" w:element="City">
        <w:smartTag w:uri="urn:schemas-microsoft-com:office:smarttags" w:element="place">
          <w:r>
            <w:t>Mobile</w:t>
          </w:r>
        </w:smartTag>
      </w:smartTag>
      <w:r>
        <w:t xml:space="preserve"> Switching Centre</w:t>
      </w:r>
    </w:p>
    <w:p w14:paraId="4DA2333C" w14:textId="77777777" w:rsidR="005D17B3" w:rsidRDefault="005D17B3">
      <w:pPr>
        <w:pStyle w:val="EW"/>
      </w:pPr>
      <w:r>
        <w:t>MSRN</w:t>
      </w:r>
      <w:r>
        <w:tab/>
      </w:r>
      <w:smartTag w:uri="urn:schemas-microsoft-com:office:smarttags" w:element="place">
        <w:r>
          <w:t>Mobile</w:t>
        </w:r>
      </w:smartTag>
      <w:r>
        <w:t xml:space="preserve"> Station Roaming Number</w:t>
      </w:r>
    </w:p>
    <w:p w14:paraId="62946946" w14:textId="77777777" w:rsidR="005D17B3" w:rsidRDefault="005D17B3">
      <w:pPr>
        <w:pStyle w:val="EW"/>
      </w:pPr>
      <w:r>
        <w:t>MTC</w:t>
      </w:r>
      <w:r>
        <w:tab/>
        <w:t>Mobile Terminated Call (attempt)</w:t>
      </w:r>
    </w:p>
    <w:p w14:paraId="72979285" w14:textId="77777777" w:rsidR="005D17B3" w:rsidRDefault="005D17B3">
      <w:pPr>
        <w:pStyle w:val="EW"/>
      </w:pPr>
      <w:r>
        <w:t>MTRF</w:t>
      </w:r>
      <w:r>
        <w:tab/>
      </w:r>
      <w:smartTag w:uri="urn:schemas-microsoft-com:office:smarttags" w:element="City">
        <w:smartTag w:uri="urn:schemas-microsoft-com:office:smarttags" w:element="place">
          <w:r>
            <w:t>Mobile</w:t>
          </w:r>
        </w:smartTag>
      </w:smartTag>
      <w:r>
        <w:t xml:space="preserve"> Terminating Roaming Forwarding</w:t>
      </w:r>
    </w:p>
    <w:p w14:paraId="3BDCEE54" w14:textId="77777777" w:rsidR="005D17B3" w:rsidRDefault="005D17B3">
      <w:pPr>
        <w:pStyle w:val="EW"/>
      </w:pPr>
      <w:r>
        <w:t>MT-LR</w:t>
      </w:r>
      <w:r>
        <w:tab/>
      </w:r>
      <w:smartTag w:uri="urn:schemas-microsoft-com:office:smarttags" w:element="City">
        <w:smartTag w:uri="urn:schemas-microsoft-com:office:smarttags" w:element="place">
          <w:r>
            <w:t>Mobile</w:t>
          </w:r>
        </w:smartTag>
      </w:smartTag>
      <w:r>
        <w:t xml:space="preserve"> Terminated - Location Request</w:t>
      </w:r>
    </w:p>
    <w:p w14:paraId="25AFE9A7" w14:textId="77777777" w:rsidR="005D17B3" w:rsidRDefault="005D17B3">
      <w:pPr>
        <w:pStyle w:val="EW"/>
      </w:pPr>
      <w:r>
        <w:t>NE</w:t>
      </w:r>
      <w:r>
        <w:tab/>
        <w:t>Network Element</w:t>
      </w:r>
    </w:p>
    <w:p w14:paraId="68A37D0A" w14:textId="77777777" w:rsidR="005D17B3" w:rsidRDefault="005D17B3">
      <w:pPr>
        <w:pStyle w:val="EW"/>
      </w:pPr>
      <w:r>
        <w:t>NetLoc</w:t>
      </w:r>
      <w:r>
        <w:tab/>
        <w:t>Network provided Location information</w:t>
      </w:r>
    </w:p>
    <w:p w14:paraId="6300CC83" w14:textId="77777777" w:rsidR="005D17B3" w:rsidRDefault="005D17B3">
      <w:pPr>
        <w:pStyle w:val="EW"/>
      </w:pPr>
      <w:r>
        <w:t>NI-LR</w:t>
      </w:r>
      <w:r>
        <w:tab/>
        <w:t>Network Induced - Location Request</w:t>
      </w:r>
    </w:p>
    <w:p w14:paraId="30B29C4D" w14:textId="77777777" w:rsidR="005D17B3" w:rsidRDefault="005D17B3">
      <w:pPr>
        <w:pStyle w:val="EW"/>
      </w:pPr>
      <w:r>
        <w:t>OCS</w:t>
      </w:r>
      <w:r>
        <w:tab/>
        <w:t>Online Charging System</w:t>
      </w:r>
    </w:p>
    <w:p w14:paraId="4F23003A" w14:textId="77777777" w:rsidR="005D17B3" w:rsidRDefault="005D17B3">
      <w:pPr>
        <w:pStyle w:val="EW"/>
      </w:pPr>
      <w:r>
        <w:t>O-CSI</w:t>
      </w:r>
      <w:r>
        <w:tab/>
        <w:t>Originating - CAMEL Subscription Information</w:t>
      </w:r>
    </w:p>
    <w:p w14:paraId="0CCC8B23" w14:textId="77777777" w:rsidR="006F3139" w:rsidRDefault="005D17B3" w:rsidP="006F3139">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r w:rsidR="006F3139" w:rsidRPr="006F3139">
        <w:t xml:space="preserve"> </w:t>
      </w:r>
    </w:p>
    <w:p w14:paraId="1E027DEE" w14:textId="77777777" w:rsidR="005D17B3" w:rsidRDefault="006F3139">
      <w:pPr>
        <w:pStyle w:val="EW"/>
      </w:pPr>
      <w:r>
        <w:t>PSI</w:t>
      </w:r>
      <w:r>
        <w:tab/>
        <w:t>Public Service Identity</w:t>
      </w:r>
    </w:p>
    <w:p w14:paraId="60A5E07C" w14:textId="77777777" w:rsidR="005D17B3" w:rsidRDefault="005D17B3">
      <w:pPr>
        <w:pStyle w:val="EW"/>
      </w:pPr>
      <w:r>
        <w:t>PSTN</w:t>
      </w:r>
      <w:r>
        <w:tab/>
        <w:t>Public Switched Telephony Network</w:t>
      </w:r>
    </w:p>
    <w:p w14:paraId="56A1EAC2" w14:textId="77777777" w:rsidR="005D17B3" w:rsidRDefault="005D17B3">
      <w:pPr>
        <w:pStyle w:val="EW"/>
      </w:pPr>
      <w:r>
        <w:t>RDI</w:t>
      </w:r>
      <w:r>
        <w:tab/>
        <w:t>Restricted Digital Information</w:t>
      </w:r>
    </w:p>
    <w:p w14:paraId="1CB7FC08" w14:textId="77777777" w:rsidR="005D17B3" w:rsidRDefault="005D17B3">
      <w:pPr>
        <w:pStyle w:val="EW"/>
      </w:pPr>
      <w:r>
        <w:t>RNC</w:t>
      </w:r>
      <w:r>
        <w:tab/>
        <w:t>Radio Network Controller</w:t>
      </w:r>
    </w:p>
    <w:p w14:paraId="594C736E" w14:textId="77777777" w:rsidR="005D17B3" w:rsidRDefault="005D17B3">
      <w:pPr>
        <w:pStyle w:val="EW"/>
      </w:pPr>
      <w:r>
        <w:t>SAC</w:t>
      </w:r>
      <w:r>
        <w:tab/>
        <w:t>Service Area Code</w:t>
      </w:r>
    </w:p>
    <w:p w14:paraId="64F52976" w14:textId="77777777" w:rsidR="006F3139" w:rsidRDefault="005D17B3" w:rsidP="006F3139">
      <w:pPr>
        <w:pStyle w:val="EW"/>
        <w:rPr>
          <w:lang w:val="en-US"/>
        </w:rPr>
      </w:pPr>
      <w:r>
        <w:t>SAI</w:t>
      </w:r>
      <w:r w:rsidRPr="006F3139">
        <w:rPr>
          <w:rFonts w:eastAsia="MS Mincho"/>
          <w:lang w:val="en-US"/>
        </w:rPr>
        <w:t xml:space="preserve"> </w:t>
      </w:r>
      <w:r w:rsidRPr="006F3139">
        <w:rPr>
          <w:rFonts w:eastAsia="MS Mincho"/>
          <w:lang w:val="en-US"/>
        </w:rPr>
        <w:tab/>
      </w:r>
      <w:r w:rsidRPr="006F3139">
        <w:rPr>
          <w:lang w:val="en-US"/>
        </w:rPr>
        <w:t>Service Area Identification</w:t>
      </w:r>
      <w:r w:rsidR="006F3139" w:rsidRPr="006F3139">
        <w:rPr>
          <w:lang w:val="en-US"/>
        </w:rPr>
        <w:t xml:space="preserve"> </w:t>
      </w:r>
    </w:p>
    <w:p w14:paraId="2C44804A" w14:textId="77777777" w:rsidR="005D17B3" w:rsidRDefault="006F3139" w:rsidP="006F3139">
      <w:pPr>
        <w:pStyle w:val="EW"/>
      </w:pPr>
      <w:r>
        <w:rPr>
          <w:lang w:val="en-US"/>
        </w:rPr>
        <w:t>SCC AS</w:t>
      </w:r>
      <w:r>
        <w:rPr>
          <w:lang w:val="en-US"/>
        </w:rPr>
        <w:tab/>
      </w:r>
      <w:r>
        <w:t>Service Centralization and Continuity Application Server</w:t>
      </w:r>
    </w:p>
    <w:p w14:paraId="5AFA6A5A" w14:textId="77777777" w:rsidR="005D17B3" w:rsidRDefault="005D17B3">
      <w:pPr>
        <w:pStyle w:val="EW"/>
      </w:pPr>
      <w:r>
        <w:t>SCF</w:t>
      </w:r>
      <w:r>
        <w:tab/>
        <w:t>Service Control Function</w:t>
      </w:r>
    </w:p>
    <w:p w14:paraId="53CEE5DF" w14:textId="77777777" w:rsidR="005D17B3" w:rsidRDefault="005D17B3">
      <w:pPr>
        <w:pStyle w:val="EW"/>
      </w:pPr>
      <w:r>
        <w:t>SCI</w:t>
      </w:r>
      <w:r>
        <w:tab/>
        <w:t>Subscriber Controlled Input</w:t>
      </w:r>
    </w:p>
    <w:p w14:paraId="43557A6C" w14:textId="77777777" w:rsidR="005D17B3" w:rsidRDefault="005D17B3">
      <w:pPr>
        <w:pStyle w:val="EW"/>
      </w:pPr>
      <w:r>
        <w:t>SCI</w:t>
      </w:r>
      <w:r>
        <w:tab/>
        <w:t>Send Charging Information</w:t>
      </w:r>
    </w:p>
    <w:p w14:paraId="414655FB" w14:textId="77777777" w:rsidR="006F3139" w:rsidRDefault="005D17B3" w:rsidP="006F3139">
      <w:pPr>
        <w:pStyle w:val="EW"/>
      </w:pPr>
      <w:r>
        <w:t>SCUDIF</w:t>
      </w:r>
      <w:r>
        <w:tab/>
        <w:t>Service Change and UDI/RDI Fallback</w:t>
      </w:r>
      <w:r w:rsidR="006F3139" w:rsidRPr="006F3139">
        <w:t xml:space="preserve"> </w:t>
      </w:r>
    </w:p>
    <w:p w14:paraId="425D425E" w14:textId="77777777" w:rsidR="005D17B3" w:rsidRDefault="006F3139">
      <w:pPr>
        <w:pStyle w:val="EW"/>
      </w:pPr>
      <w:r>
        <w:t>SRVCC</w:t>
      </w:r>
      <w:r>
        <w:tab/>
      </w:r>
      <w:r w:rsidRPr="0049344A">
        <w:t>Single Radio Voice Call Continuity</w:t>
      </w:r>
    </w:p>
    <w:p w14:paraId="0EC7F53B" w14:textId="77777777" w:rsidR="005D17B3" w:rsidRDefault="005D17B3">
      <w:pPr>
        <w:pStyle w:val="EW"/>
      </w:pPr>
      <w:r>
        <w:t>SMS</w:t>
      </w:r>
      <w:r>
        <w:tab/>
        <w:t>Short Message Service</w:t>
      </w:r>
    </w:p>
    <w:p w14:paraId="28178D2F" w14:textId="77777777" w:rsidR="005D17B3" w:rsidRDefault="005D17B3">
      <w:pPr>
        <w:pStyle w:val="EW"/>
      </w:pPr>
      <w:r>
        <w:t>SRF</w:t>
      </w:r>
      <w:r>
        <w:tab/>
        <w:t>Specialised Resource Function</w:t>
      </w:r>
    </w:p>
    <w:p w14:paraId="2A90191F" w14:textId="77777777" w:rsidR="006F3139" w:rsidRDefault="005D17B3" w:rsidP="006F3139">
      <w:pPr>
        <w:pStyle w:val="EW"/>
      </w:pPr>
      <w:r>
        <w:t>T-CSI</w:t>
      </w:r>
      <w:r>
        <w:tab/>
        <w:t>Terminating - CAMEL Subscription Information</w:t>
      </w:r>
      <w:r w:rsidR="006F3139" w:rsidRPr="006F3139">
        <w:t xml:space="preserve"> </w:t>
      </w:r>
    </w:p>
    <w:p w14:paraId="752073F4" w14:textId="77777777" w:rsidR="005D17B3" w:rsidRDefault="006F3139">
      <w:pPr>
        <w:pStyle w:val="EW"/>
      </w:pPr>
      <w:r>
        <w:t>TAP</w:t>
      </w:r>
      <w:r>
        <w:tab/>
      </w:r>
      <w:r w:rsidRPr="0049344A">
        <w:t>Transferred Account Procedure</w:t>
      </w:r>
    </w:p>
    <w:p w14:paraId="790D5298" w14:textId="77777777" w:rsidR="005D17B3" w:rsidRDefault="005D17B3">
      <w:pPr>
        <w:pStyle w:val="EW"/>
      </w:pPr>
      <w:r>
        <w:t>TDP</w:t>
      </w:r>
      <w:r>
        <w:tab/>
        <w:t>Trigger Detection Point</w:t>
      </w:r>
    </w:p>
    <w:p w14:paraId="0F269446" w14:textId="77777777" w:rsidR="005D17B3" w:rsidRDefault="005D17B3">
      <w:pPr>
        <w:pStyle w:val="EW"/>
      </w:pPr>
      <w:r>
        <w:t>UI</w:t>
      </w:r>
      <w:r>
        <w:tab/>
        <w:t>User Interaction</w:t>
      </w:r>
    </w:p>
    <w:p w14:paraId="5612E911" w14:textId="77777777" w:rsidR="005D17B3" w:rsidRDefault="005D17B3">
      <w:pPr>
        <w:pStyle w:val="EW"/>
      </w:pPr>
      <w:r>
        <w:t>UMTS</w:t>
      </w:r>
      <w:r>
        <w:tab/>
        <w:t xml:space="preserve">Universal </w:t>
      </w:r>
      <w:smartTag w:uri="urn:schemas-microsoft-com:office:smarttags" w:element="place">
        <w:r>
          <w:t>Mobile</w:t>
        </w:r>
      </w:smartTag>
      <w:r>
        <w:t xml:space="preserve"> Telecommunications System</w:t>
      </w:r>
    </w:p>
    <w:p w14:paraId="2E840E63" w14:textId="77777777" w:rsidR="005D17B3" w:rsidRDefault="005D17B3">
      <w:pPr>
        <w:pStyle w:val="EW"/>
      </w:pPr>
      <w:r>
        <w:t>USSD</w:t>
      </w:r>
      <w:r>
        <w:tab/>
        <w:t>Unstructured Supplementary Service Data</w:t>
      </w:r>
    </w:p>
    <w:p w14:paraId="1B28C44F" w14:textId="77777777" w:rsidR="005D17B3" w:rsidRDefault="005D17B3">
      <w:pPr>
        <w:pStyle w:val="EW"/>
      </w:pPr>
      <w:r>
        <w:t>UDI</w:t>
      </w:r>
      <w:r>
        <w:tab/>
        <w:t>Unrestricted Digital Information</w:t>
      </w:r>
    </w:p>
    <w:p w14:paraId="05FFC419" w14:textId="77777777" w:rsidR="005D17B3" w:rsidRDefault="005D17B3">
      <w:pPr>
        <w:pStyle w:val="EW"/>
      </w:pPr>
      <w:r>
        <w:t>UTRAN</w:t>
      </w:r>
      <w:r>
        <w:tab/>
        <w:t>Universal Terrestrial Radio Access Network</w:t>
      </w:r>
    </w:p>
    <w:p w14:paraId="4012ABCE" w14:textId="77777777" w:rsidR="005D17B3" w:rsidRDefault="005D17B3">
      <w:pPr>
        <w:pStyle w:val="EW"/>
      </w:pPr>
      <w:r>
        <w:t>VAS</w:t>
      </w:r>
      <w:r>
        <w:tab/>
        <w:t>Value Added Service</w:t>
      </w:r>
    </w:p>
    <w:p w14:paraId="2755C492" w14:textId="77777777" w:rsidR="005D17B3" w:rsidRDefault="005D17B3">
      <w:pPr>
        <w:pStyle w:val="EW"/>
      </w:pPr>
      <w:r>
        <w:t>VCC</w:t>
      </w:r>
      <w:r>
        <w:tab/>
        <w:t>Voice Call Continuity</w:t>
      </w:r>
    </w:p>
    <w:p w14:paraId="2062DA80" w14:textId="77777777" w:rsidR="005D17B3" w:rsidRDefault="005D17B3">
      <w:pPr>
        <w:pStyle w:val="EW"/>
      </w:pPr>
      <w:r>
        <w:t>VLR</w:t>
      </w:r>
      <w:r>
        <w:tab/>
        <w:t>Visitor Location Register</w:t>
      </w:r>
    </w:p>
    <w:p w14:paraId="0B652297" w14:textId="77777777" w:rsidR="005D17B3" w:rsidRDefault="005D17B3">
      <w:pPr>
        <w:pStyle w:val="EW"/>
      </w:pPr>
      <w:r>
        <w:t>VMSC</w:t>
      </w:r>
      <w:r>
        <w:tab/>
        <w:t>Visited MSC</w:t>
      </w:r>
    </w:p>
    <w:p w14:paraId="41ECB646" w14:textId="77777777" w:rsidR="005D17B3" w:rsidRDefault="005D17B3">
      <w:pPr>
        <w:pStyle w:val="EW"/>
      </w:pPr>
      <w:r>
        <w:t>VPLMN</w:t>
      </w:r>
      <w:r>
        <w:tab/>
        <w:t>Visited PLMN</w:t>
      </w:r>
    </w:p>
    <w:p w14:paraId="311976D8" w14:textId="77777777" w:rsidR="005D17B3" w:rsidRDefault="005D17B3">
      <w:pPr>
        <w:pStyle w:val="EX"/>
      </w:pPr>
      <w:r>
        <w:t>VT-CSI</w:t>
      </w:r>
      <w:r>
        <w:tab/>
        <w:t>Visited Terminating - CAMEL Subscription Information</w:t>
      </w:r>
    </w:p>
    <w:p w14:paraId="38F10706" w14:textId="77777777" w:rsidR="005D17B3" w:rsidRDefault="005D17B3">
      <w:pPr>
        <w:pStyle w:val="Heading1"/>
      </w:pPr>
      <w:bookmarkStart w:id="11" w:name="_Toc391300054"/>
      <w:r>
        <w:lastRenderedPageBreak/>
        <w:t>4</w:t>
      </w:r>
      <w:r>
        <w:tab/>
        <w:t>Architecture considerations</w:t>
      </w:r>
      <w:bookmarkEnd w:id="11"/>
    </w:p>
    <w:p w14:paraId="11A740C2" w14:textId="77777777" w:rsidR="005D17B3" w:rsidRDefault="005D17B3">
      <w:pPr>
        <w:pStyle w:val="Heading2"/>
      </w:pPr>
      <w:bookmarkStart w:id="12" w:name="_Toc391300055"/>
      <w:r>
        <w:t>4.1</w:t>
      </w:r>
      <w:r>
        <w:tab/>
      </w:r>
      <w:r w:rsidR="00CF322B">
        <w:t>2</w:t>
      </w:r>
      <w:r>
        <w:t>High level CS domain architecture</w:t>
      </w:r>
      <w:bookmarkEnd w:id="12"/>
    </w:p>
    <w:p w14:paraId="586C0234" w14:textId="77777777" w:rsidR="005D17B3" w:rsidRDefault="005D17B3">
      <w:pPr>
        <w:keepNext/>
      </w:pPr>
      <w:r>
        <w:t>Figure 4.1</w:t>
      </w:r>
      <w:r w:rsidR="00FC7417">
        <w:t>.1</w:t>
      </w:r>
      <w:r>
        <w:t xml:space="preserve"> shows the G logical architecture as</w:t>
      </w:r>
      <w:r w:rsidR="00CF322B">
        <w:t>2</w:t>
      </w:r>
      <w:r>
        <w:t xml:space="preserve"> described in TS 2.002 [103]. Refer to TS 23.002 [103] for a description of the reference points not covered in the present document.</w:t>
      </w:r>
    </w:p>
    <w:bookmarkStart w:id="13" w:name="_MON_1281864119"/>
    <w:bookmarkStart w:id="14" w:name="_MON_1311072460"/>
    <w:bookmarkStart w:id="15" w:name="_MON_1311072650"/>
    <w:bookmarkEnd w:id="13"/>
    <w:bookmarkEnd w:id="14"/>
    <w:bookmarkEnd w:id="15"/>
    <w:bookmarkStart w:id="16" w:name="_MON_1281864046"/>
    <w:bookmarkEnd w:id="16"/>
    <w:p w14:paraId="429D79C7" w14:textId="77777777" w:rsidR="005D17B3" w:rsidRDefault="005D17B3">
      <w:pPr>
        <w:pStyle w:val="TH"/>
      </w:pPr>
      <w:r>
        <w:rPr>
          <w:noProof/>
          <w:lang w:eastAsia="ko-KR"/>
        </w:rPr>
        <w:object w:dxaOrig="10065" w:dyaOrig="12195" w14:anchorId="61A9F667">
          <v:shape id="_x0000_i1027" type="#_x0000_t75" style="width:481.5pt;height:583.5pt" o:ole="">
            <v:imagedata r:id="rId12" o:title=""/>
          </v:shape>
          <o:OLEObject Type="Embed" ProgID="Word.Picture.8" ShapeID="_x0000_i1027" DrawAspect="Content" ObjectID="_1822205494" r:id="rId13"/>
        </w:object>
      </w:r>
    </w:p>
    <w:p w14:paraId="2E55AEEC" w14:textId="77777777" w:rsidR="005D17B3" w:rsidRDefault="005D17B3">
      <w:pPr>
        <w:pStyle w:val="TF"/>
      </w:pPr>
      <w:r>
        <w:t>Figure 4.1</w:t>
      </w:r>
      <w:r w:rsidR="00FC7417">
        <w:t>.1</w:t>
      </w:r>
      <w:r>
        <w:t>: Overview of the 2G, 3G CS and PS and E-UTRAN PS logical architecture</w:t>
      </w:r>
    </w:p>
    <w:p w14:paraId="28244F3B" w14:textId="77777777" w:rsidR="005D17B3" w:rsidRDefault="005D17B3">
      <w:r>
        <w:lastRenderedPageBreak/>
        <w:t>The 3</w:t>
      </w:r>
      <w:r>
        <w:rPr>
          <w:vertAlign w:val="superscript"/>
        </w:rPr>
        <w:t>rd</w:t>
      </w:r>
      <w:r>
        <w:t xml:space="preserve"> Generation Mobile system is logically implemented on the GSM/GPRS structure through the addition of a new air interface supported by two network nodes, the RNC and the Node B. No inference should be drawn about the physical configuration on an interface from figure 4.1</w:t>
      </w:r>
      <w:r w:rsidR="00132FCF">
        <w:t>.1</w:t>
      </w:r>
      <w:r>
        <w:t>.</w:t>
      </w:r>
    </w:p>
    <w:p w14:paraId="14004674" w14:textId="77777777" w:rsidR="005D17B3" w:rsidRDefault="005D17B3">
      <w:r>
        <w:t>The CAMEL entities are not shown in figure 4.1</w:t>
      </w:r>
      <w:r w:rsidR="00132FCF">
        <w:t>.1</w:t>
      </w:r>
      <w:r>
        <w:t>. For the relationship ship of the CAMEL entities to the core network entities illust</w:t>
      </w:r>
      <w:r w:rsidR="00CF322B">
        <w:t>2</w:t>
      </w:r>
      <w:r>
        <w:t>rated above, refer to TS 2.002 [103].</w:t>
      </w:r>
    </w:p>
    <w:p w14:paraId="699B9692" w14:textId="77777777" w:rsidR="00F11F34" w:rsidRDefault="00F11F34" w:rsidP="00F11F34">
      <w:r>
        <w:t>Network architecture for service centralization and continuity is presented in TS 2</w:t>
      </w:r>
      <w:r w:rsidR="00CF322B">
        <w:t>2</w:t>
      </w:r>
      <w:r>
        <w:t>.002 [103].</w:t>
      </w:r>
    </w:p>
    <w:p w14:paraId="10EC555B" w14:textId="77777777" w:rsidR="005D17B3" w:rsidRDefault="005D17B3">
      <w:pPr>
        <w:pStyle w:val="Heading2"/>
      </w:pPr>
      <w:bookmarkStart w:id="17" w:name="_Toc391300056"/>
      <w:r>
        <w:t>4.2</w:t>
      </w:r>
      <w:r>
        <w:tab/>
        <w:t>CS domain offline charging architecture</w:t>
      </w:r>
      <w:bookmarkEnd w:id="17"/>
    </w:p>
    <w:p w14:paraId="55933044" w14:textId="77777777" w:rsidR="005D17B3" w:rsidRDefault="005D17B3">
      <w:r>
        <w:t>Figure 4.2.1 illustrates the 3</w:t>
      </w:r>
      <w:r>
        <w:rPr>
          <w:vertAlign w:val="superscript"/>
        </w:rPr>
        <w:t>rd</w:t>
      </w:r>
      <w:r>
        <w:t xml:space="preserve"> Generation charging logical architecture, which is subdivided by the two transmission planes, the Circuit Switched (CS) domain and the Packet Switched (PS) domain. The entities of the CS domain are encircled by the related box on the left hand side of the figure.</w:t>
      </w:r>
    </w:p>
    <w:p w14:paraId="0AAF80FD" w14:textId="77777777" w:rsidR="005D17B3" w:rsidRDefault="005D17B3">
      <w:pPr>
        <w:pStyle w:val="TH"/>
      </w:pPr>
      <w:r>
        <w:object w:dxaOrig="8640" w:dyaOrig="8475" w14:anchorId="505EC9B9">
          <v:shape id="_x0000_i1028" type="#_x0000_t75" style="width:6in;height:424pt" o:ole="">
            <v:imagedata r:id="rId14" o:title=""/>
          </v:shape>
          <o:OLEObject Type="Embed" ProgID="Word.Picture.8" ShapeID="_x0000_i1028" DrawAspect="Content" ObjectID="_1822205495" r:id="rId15"/>
        </w:object>
      </w:r>
    </w:p>
    <w:p w14:paraId="09F42D0D" w14:textId="77777777" w:rsidR="005D17B3" w:rsidRDefault="005D17B3">
      <w:pPr>
        <w:pStyle w:val="TF"/>
      </w:pPr>
      <w:r>
        <w:t>Figure 4.2.1 : 3G charging logical architecture</w:t>
      </w:r>
    </w:p>
    <w:p w14:paraId="7770F59B" w14:textId="77777777" w:rsidR="005D17B3" w:rsidRDefault="005D17B3">
      <w:r>
        <w:t xml:space="preserve">The components grouped in the grey boxes constitute what was referred to as the "MSC" prior to 3GPP </w:t>
      </w:r>
      <w:r w:rsidR="004D21EC">
        <w:t>Rel-</w:t>
      </w:r>
      <w:r>
        <w:t>4. The boxes which show red lines are those that are relevant for CS domain charging. While not shown explicitly in figure 4.2.1, the VLR may also generate CDRs (cf. figure 4.1</w:t>
      </w:r>
      <w:r w:rsidR="00FC7417">
        <w:t>.1</w:t>
      </w:r>
      <w:r>
        <w:t xml:space="preserve"> for the relationship between VLR and MSC server). In addition, the gsmSCF may also produce CDRs, however, these are not subject to 3GPP standardization.</w:t>
      </w:r>
    </w:p>
    <w:p w14:paraId="438B29C1" w14:textId="77777777" w:rsidR="005D17B3" w:rsidRDefault="005D17B3">
      <w:pPr>
        <w:rPr>
          <w:color w:val="000000"/>
        </w:rPr>
      </w:pPr>
      <w:r>
        <w:rPr>
          <w:color w:val="000000"/>
        </w:rPr>
        <w:t xml:space="preserve">Figure 4.2.2 specifies the mapping of the </w:t>
      </w:r>
      <w:r>
        <w:t>3GPP</w:t>
      </w:r>
      <w:r>
        <w:rPr>
          <w:color w:val="000000"/>
        </w:rPr>
        <w:t xml:space="preserve"> common charging architecture, as laid down in 3GPP TS 32.240 [1], onto the </w:t>
      </w:r>
      <w:r>
        <w:t>CS</w:t>
      </w:r>
      <w:r>
        <w:rPr>
          <w:color w:val="000000"/>
        </w:rPr>
        <w:t xml:space="preserve"> domain.</w:t>
      </w:r>
    </w:p>
    <w:p w14:paraId="4CCDA110" w14:textId="77777777" w:rsidR="005D17B3" w:rsidRDefault="005D17B3">
      <w:pPr>
        <w:rPr>
          <w:color w:val="000000"/>
        </w:rPr>
      </w:pPr>
      <w:r>
        <w:rPr>
          <w:color w:val="000000"/>
        </w:rPr>
        <w:lastRenderedPageBreak/>
        <w:t>As depicted in figure 4.2.2, all charging functions (</w:t>
      </w:r>
      <w:r>
        <w:t>CTF</w:t>
      </w:r>
      <w:r>
        <w:rPr>
          <w:color w:val="000000"/>
        </w:rPr>
        <w:t xml:space="preserve">, </w:t>
      </w:r>
      <w:r>
        <w:t>CDF</w:t>
      </w:r>
      <w:r>
        <w:rPr>
          <w:color w:val="000000"/>
        </w:rPr>
        <w:t xml:space="preserve"> and </w:t>
      </w:r>
      <w:r>
        <w:t>CGF</w:t>
      </w:r>
      <w:r>
        <w:rPr>
          <w:color w:val="000000"/>
        </w:rPr>
        <w:t xml:space="preserve">) reside within each CS Network Element (i.e. the </w:t>
      </w:r>
      <w:r>
        <w:t>MSC</w:t>
      </w:r>
      <w:r>
        <w:rPr>
          <w:color w:val="000000"/>
        </w:rPr>
        <w:t xml:space="preserve"> server, the </w:t>
      </w:r>
      <w:r>
        <w:t>VLR</w:t>
      </w:r>
      <w:r>
        <w:rPr>
          <w:color w:val="000000"/>
        </w:rPr>
        <w:t xml:space="preserve">, and the </w:t>
      </w:r>
      <w:r>
        <w:t>HLR).</w:t>
      </w:r>
      <w:r>
        <w:rPr>
          <w:color w:val="000000"/>
        </w:rPr>
        <w:t xml:space="preserve"> Thus, the </w:t>
      </w:r>
      <w:r>
        <w:t>CS</w:t>
      </w:r>
      <w:r>
        <w:rPr>
          <w:color w:val="000000"/>
        </w:rPr>
        <w:t xml:space="preserve"> nodes are connected directly to the Billing Domain via the </w:t>
      </w:r>
      <w:r>
        <w:t>Bc</w:t>
      </w:r>
      <w:r>
        <w:rPr>
          <w:color w:val="000000"/>
        </w:rPr>
        <w:t xml:space="preserve"> reference point. This implies that there exists no separate </w:t>
      </w:r>
      <w:r>
        <w:t>CDF</w:t>
      </w:r>
      <w:r>
        <w:rPr>
          <w:color w:val="000000"/>
        </w:rPr>
        <w:t xml:space="preserve"> and </w:t>
      </w:r>
      <w:r>
        <w:t>CGF</w:t>
      </w:r>
      <w:r>
        <w:rPr>
          <w:color w:val="000000"/>
        </w:rPr>
        <w:t xml:space="preserve"> for the </w:t>
      </w:r>
      <w:r>
        <w:t>CS</w:t>
      </w:r>
      <w:r>
        <w:rPr>
          <w:color w:val="000000"/>
        </w:rPr>
        <w:t xml:space="preserve"> domain, and no corresponding open interfaces between any such functions, within the </w:t>
      </w:r>
      <w:r>
        <w:t>3GPP</w:t>
      </w:r>
      <w:r>
        <w:rPr>
          <w:color w:val="000000"/>
        </w:rPr>
        <w:t xml:space="preserve"> standards.</w:t>
      </w:r>
    </w:p>
    <w:p w14:paraId="07A8B563" w14:textId="77777777" w:rsidR="005D17B3" w:rsidRDefault="005D17B3" w:rsidP="005E308F">
      <w:r>
        <w:t>However, vendors may choose to implement separate CDF and CGF for the CS domain. In that case, the interfaces between these functions should comply with the definition of the Rf and Ga reference points (TS 32.299 [50] and TS 32.295 [54], respectively) as much as possible.</w:t>
      </w:r>
    </w:p>
    <w:p w14:paraId="6E4350E2" w14:textId="77777777" w:rsidR="005D17B3" w:rsidRDefault="009058BE">
      <w:pPr>
        <w:rPr>
          <w:color w:val="000000"/>
          <w:lang w:eastAsia="zh-CN"/>
        </w:rPr>
      </w:pPr>
      <w:r>
        <w:rPr>
          <w:noProof/>
          <w:color w:val="000000"/>
          <w:lang w:eastAsia="fr-FR"/>
        </w:rPr>
        <w:pict w14:anchorId="5F6DA528">
          <v:group id="_x0000_s2050" editas="canvas" style="position:absolute;margin-left:0;margin-top:0;width:454.4pt;height:166.3pt;z-index:251657728;mso-position-horizontal-relative:char;mso-position-vertical-relative:line" coordorigin="1134,1418" coordsize="9088,3326">
            <o:lock v:ext="edit" aspectratio="t"/>
            <v:shape id="_x0000_s2051" type="#_x0000_t75" style="position:absolute;left:1134;top:1418;width:9088;height:3326" o:preferrelative="f">
              <v:fill o:detectmouseclick="t"/>
              <v:path o:extrusionok="t" o:connecttype="none"/>
              <o:lock v:ext="edit" text="t"/>
            </v:shape>
            <v:rect id="_x0000_s2052" style="position:absolute;left:5944;top:2901;width:472;height:336" filled="f" stroked="f"/>
            <v:rect id="_x0000_s2053" style="position:absolute;left:5944;top:2954;width:598;height:399" filled="f" stroked="f"/>
            <v:rect id="_x0000_s2054" style="position:absolute;left:2990;top:2846;width:839;height:338" filled="f" stroked="f"/>
            <v:rect id="_x0000_s2055" style="position:absolute;left:2990;top:2901;width:799;height:399" filled="f" stroked="f"/>
            <v:group id="_x0000_s2056" style="position:absolute;left:2670;top:2630;width:2153;height:902" coordorigin="7955,11455" coordsize="1941,812">
              <v:group id="_x0000_s2057" style="position:absolute;left:7955;top:11455;width:1938;height:812" coordorigin="7955,11455" coordsize="1938,812">
                <v:rect id="_x0000_s2058" style="position:absolute;left:7955;top:11455;width:1936;height:810" fillcolor="#ccf" stroked="f"/>
                <v:rect id="_x0000_s2059" style="position:absolute;left:7955;top:11455;width:1938;height:812" fillcolor="#ccf" strokecolor="white" strokeweight=".15pt"/>
                <v:group id="_x0000_s2060" style="position:absolute;left:7955;top:11455;width:1938;height:810" coordorigin="7955,11455" coordsize="1938,810">
                  <v:shape id="_x0000_s2061" type="#_x0000_t75" style="position:absolute;left:7955;top:11455;width:155;height:155">
                    <v:imagedata r:id="rId16" o:title=""/>
                  </v:shape>
                  <v:shape id="_x0000_s2062" type="#_x0000_t75" style="position:absolute;left:8110;top:11455;width:155;height:155">
                    <v:imagedata r:id="rId16" o:title=""/>
                  </v:shape>
                  <v:shape id="_x0000_s2063" type="#_x0000_t75" style="position:absolute;left:8265;top:11455;width:155;height:155">
                    <v:imagedata r:id="rId16" o:title=""/>
                  </v:shape>
                  <v:shape id="_x0000_s2064" type="#_x0000_t75" style="position:absolute;left:8420;top:11455;width:155;height:155">
                    <v:imagedata r:id="rId16" o:title=""/>
                  </v:shape>
                  <v:shape id="_x0000_s2065" type="#_x0000_t75" style="position:absolute;left:8575;top:11455;width:155;height:155">
                    <v:imagedata r:id="rId16" o:title=""/>
                  </v:shape>
                  <v:shape id="_x0000_s2066" type="#_x0000_t75" style="position:absolute;left:8730;top:11455;width:155;height:155">
                    <v:imagedata r:id="rId16" o:title=""/>
                  </v:shape>
                  <v:shape id="_x0000_s2067" type="#_x0000_t75" style="position:absolute;left:8885;top:11455;width:155;height:155">
                    <v:imagedata r:id="rId16" o:title=""/>
                  </v:shape>
                  <v:shape id="_x0000_s2068" type="#_x0000_t75" style="position:absolute;left:9040;top:11455;width:155;height:155">
                    <v:imagedata r:id="rId16" o:title=""/>
                  </v:shape>
                  <v:shape id="_x0000_s2069" type="#_x0000_t75" style="position:absolute;left:9195;top:11455;width:155;height:155">
                    <v:imagedata r:id="rId16" o:title=""/>
                  </v:shape>
                  <v:shape id="_x0000_s2070" type="#_x0000_t75" style="position:absolute;left:9350;top:11455;width:155;height:155">
                    <v:imagedata r:id="rId16" o:title=""/>
                  </v:shape>
                  <v:shape id="_x0000_s2071" type="#_x0000_t75" style="position:absolute;left:9505;top:11455;width:155;height:155">
                    <v:imagedata r:id="rId16" o:title=""/>
                  </v:shape>
                  <v:shape id="_x0000_s2072" type="#_x0000_t75" style="position:absolute;left:9660;top:11455;width:156;height:155">
                    <v:imagedata r:id="rId16" o:title=""/>
                  </v:shape>
                  <v:shape id="_x0000_s2073" type="#_x0000_t75" style="position:absolute;left:9816;top:11455;width:77;height:155">
                    <v:imagedata r:id="rId16" o:title="" cropright=".5"/>
                  </v:shape>
                  <v:shape id="_x0000_s2074" type="#_x0000_t75" style="position:absolute;left:7955;top:11610;width:155;height:155">
                    <v:imagedata r:id="rId16" o:title=""/>
                  </v:shape>
                  <v:shape id="_x0000_s2075" type="#_x0000_t75" style="position:absolute;left:8110;top:11610;width:155;height:155">
                    <v:imagedata r:id="rId16" o:title=""/>
                  </v:shape>
                  <v:shape id="_x0000_s2076" type="#_x0000_t75" style="position:absolute;left:8265;top:11610;width:155;height:155">
                    <v:imagedata r:id="rId16" o:title=""/>
                  </v:shape>
                  <v:shape id="_x0000_s2077" type="#_x0000_t75" style="position:absolute;left:8420;top:11610;width:155;height:155">
                    <v:imagedata r:id="rId16" o:title=""/>
                  </v:shape>
                  <v:shape id="_x0000_s2078" type="#_x0000_t75" style="position:absolute;left:8575;top:11610;width:155;height:155">
                    <v:imagedata r:id="rId16" o:title=""/>
                  </v:shape>
                  <v:shape id="_x0000_s2079" type="#_x0000_t75" style="position:absolute;left:8730;top:11610;width:155;height:155">
                    <v:imagedata r:id="rId16" o:title=""/>
                  </v:shape>
                  <v:shape id="_x0000_s2080" type="#_x0000_t75" style="position:absolute;left:8885;top:11610;width:155;height:155">
                    <v:imagedata r:id="rId16" o:title=""/>
                  </v:shape>
                  <v:shape id="_x0000_s2081" type="#_x0000_t75" style="position:absolute;left:9040;top:11610;width:155;height:155">
                    <v:imagedata r:id="rId16" o:title=""/>
                  </v:shape>
                  <v:shape id="_x0000_s2082" type="#_x0000_t75" style="position:absolute;left:9195;top:11610;width:155;height:155">
                    <v:imagedata r:id="rId16" o:title=""/>
                  </v:shape>
                  <v:shape id="_x0000_s2083" type="#_x0000_t75" style="position:absolute;left:9350;top:11610;width:155;height:155">
                    <v:imagedata r:id="rId16" o:title=""/>
                  </v:shape>
                  <v:shape id="_x0000_s2084" type="#_x0000_t75" style="position:absolute;left:9505;top:11610;width:155;height:155">
                    <v:imagedata r:id="rId16" o:title=""/>
                  </v:shape>
                  <v:shape id="_x0000_s2085" type="#_x0000_t75" style="position:absolute;left:9660;top:11610;width:156;height:155">
                    <v:imagedata r:id="rId16" o:title=""/>
                  </v:shape>
                  <v:shape id="_x0000_s2086" type="#_x0000_t75" style="position:absolute;left:9816;top:11610;width:77;height:155">
                    <v:imagedata r:id="rId16" o:title="" cropright=".5"/>
                  </v:shape>
                  <v:shape id="_x0000_s2087" type="#_x0000_t75" style="position:absolute;left:7955;top:11765;width:155;height:155">
                    <v:imagedata r:id="rId16" o:title=""/>
                  </v:shape>
                  <v:shape id="_x0000_s2088" type="#_x0000_t75" style="position:absolute;left:8110;top:11765;width:155;height:155">
                    <v:imagedata r:id="rId16" o:title=""/>
                  </v:shape>
                  <v:shape id="_x0000_s2089" type="#_x0000_t75" style="position:absolute;left:8265;top:11765;width:155;height:155">
                    <v:imagedata r:id="rId16" o:title=""/>
                  </v:shape>
                  <v:shape id="_x0000_s2090" type="#_x0000_t75" style="position:absolute;left:8420;top:11765;width:155;height:155">
                    <v:imagedata r:id="rId16" o:title=""/>
                  </v:shape>
                  <v:shape id="_x0000_s2091" type="#_x0000_t75" style="position:absolute;left:8575;top:11765;width:155;height:155">
                    <v:imagedata r:id="rId16" o:title=""/>
                  </v:shape>
                  <v:shape id="_x0000_s2092" type="#_x0000_t75" style="position:absolute;left:8730;top:11765;width:155;height:155">
                    <v:imagedata r:id="rId16" o:title=""/>
                  </v:shape>
                  <v:shape id="_x0000_s2093" type="#_x0000_t75" style="position:absolute;left:8885;top:11765;width:155;height:155">
                    <v:imagedata r:id="rId16" o:title=""/>
                  </v:shape>
                  <v:shape id="_x0000_s2094" type="#_x0000_t75" style="position:absolute;left:9040;top:11765;width:155;height:155">
                    <v:imagedata r:id="rId16" o:title=""/>
                  </v:shape>
                  <v:shape id="_x0000_s2095" type="#_x0000_t75" style="position:absolute;left:9195;top:11765;width:155;height:155">
                    <v:imagedata r:id="rId16" o:title=""/>
                  </v:shape>
                  <v:shape id="_x0000_s2096" type="#_x0000_t75" style="position:absolute;left:9350;top:11765;width:155;height:155">
                    <v:imagedata r:id="rId16" o:title=""/>
                  </v:shape>
                  <v:shape id="_x0000_s2097" type="#_x0000_t75" style="position:absolute;left:9505;top:11765;width:155;height:155">
                    <v:imagedata r:id="rId16" o:title=""/>
                  </v:shape>
                  <v:shape id="_x0000_s2098" type="#_x0000_t75" style="position:absolute;left:9660;top:11765;width:156;height:155">
                    <v:imagedata r:id="rId16" o:title=""/>
                  </v:shape>
                  <v:shape id="_x0000_s2099" type="#_x0000_t75" style="position:absolute;left:9816;top:11765;width:77;height:155">
                    <v:imagedata r:id="rId16" o:title="" cropright=".5"/>
                  </v:shape>
                  <v:shape id="_x0000_s2100" type="#_x0000_t75" style="position:absolute;left:7955;top:11920;width:155;height:155">
                    <v:imagedata r:id="rId16" o:title=""/>
                  </v:shape>
                  <v:shape id="_x0000_s2101" type="#_x0000_t75" style="position:absolute;left:8110;top:11920;width:155;height:155">
                    <v:imagedata r:id="rId16" o:title=""/>
                  </v:shape>
                  <v:shape id="_x0000_s2102" type="#_x0000_t75" style="position:absolute;left:8265;top:11920;width:155;height:155">
                    <v:imagedata r:id="rId16" o:title=""/>
                  </v:shape>
                  <v:shape id="_x0000_s2103" type="#_x0000_t75" style="position:absolute;left:8420;top:11920;width:155;height:155">
                    <v:imagedata r:id="rId16" o:title=""/>
                  </v:shape>
                  <v:shape id="_x0000_s2104" type="#_x0000_t75" style="position:absolute;left:8575;top:11920;width:155;height:155">
                    <v:imagedata r:id="rId16" o:title=""/>
                  </v:shape>
                  <v:shape id="_x0000_s2105" type="#_x0000_t75" style="position:absolute;left:8730;top:11920;width:155;height:155">
                    <v:imagedata r:id="rId16" o:title=""/>
                  </v:shape>
                  <v:shape id="_x0000_s2106" type="#_x0000_t75" style="position:absolute;left:8885;top:11920;width:155;height:155">
                    <v:imagedata r:id="rId16" o:title=""/>
                  </v:shape>
                  <v:shape id="_x0000_s2107" type="#_x0000_t75" style="position:absolute;left:9040;top:11920;width:155;height:155">
                    <v:imagedata r:id="rId16" o:title=""/>
                  </v:shape>
                  <v:shape id="_x0000_s2108" type="#_x0000_t75" style="position:absolute;left:9195;top:11920;width:155;height:155">
                    <v:imagedata r:id="rId16" o:title=""/>
                  </v:shape>
                  <v:shape id="_x0000_s2109" type="#_x0000_t75" style="position:absolute;left:9350;top:11920;width:155;height:155">
                    <v:imagedata r:id="rId16" o:title=""/>
                  </v:shape>
                  <v:shape id="_x0000_s2110" type="#_x0000_t75" style="position:absolute;left:9505;top:11920;width:155;height:155">
                    <v:imagedata r:id="rId16" o:title=""/>
                  </v:shape>
                  <v:shape id="_x0000_s2111" type="#_x0000_t75" style="position:absolute;left:9660;top:11920;width:156;height:155">
                    <v:imagedata r:id="rId16" o:title=""/>
                  </v:shape>
                  <v:shape id="_x0000_s2112" type="#_x0000_t75" style="position:absolute;left:9816;top:11920;width:77;height:155">
                    <v:imagedata r:id="rId16" o:title="" cropright=".5"/>
                  </v:shape>
                  <v:shape id="_x0000_s2113" type="#_x0000_t75" style="position:absolute;left:7955;top:12075;width:155;height:155">
                    <v:imagedata r:id="rId16" o:title=""/>
                  </v:shape>
                  <v:shape id="_x0000_s2114" type="#_x0000_t75" style="position:absolute;left:8110;top:12075;width:155;height:155">
                    <v:imagedata r:id="rId16" o:title=""/>
                  </v:shape>
                  <v:shape id="_x0000_s2115" type="#_x0000_t75" style="position:absolute;left:8265;top:12075;width:155;height:155">
                    <v:imagedata r:id="rId16" o:title=""/>
                  </v:shape>
                  <v:shape id="_x0000_s2116" type="#_x0000_t75" style="position:absolute;left:8420;top:12075;width:155;height:155">
                    <v:imagedata r:id="rId16" o:title=""/>
                  </v:shape>
                  <v:shape id="_x0000_s2117" type="#_x0000_t75" style="position:absolute;left:8575;top:12075;width:155;height:155">
                    <v:imagedata r:id="rId16" o:title=""/>
                  </v:shape>
                  <v:shape id="_x0000_s2118" type="#_x0000_t75" style="position:absolute;left:8730;top:12075;width:155;height:155">
                    <v:imagedata r:id="rId16" o:title=""/>
                  </v:shape>
                  <v:shape id="_x0000_s2119" type="#_x0000_t75" style="position:absolute;left:8885;top:12075;width:155;height:155">
                    <v:imagedata r:id="rId16" o:title=""/>
                  </v:shape>
                  <v:shape id="_x0000_s2120" type="#_x0000_t75" style="position:absolute;left:9040;top:12075;width:155;height:155">
                    <v:imagedata r:id="rId16" o:title=""/>
                  </v:shape>
                  <v:shape id="_x0000_s2121" type="#_x0000_t75" style="position:absolute;left:9195;top:12075;width:155;height:155">
                    <v:imagedata r:id="rId16" o:title=""/>
                  </v:shape>
                  <v:shape id="_x0000_s2122" type="#_x0000_t75" style="position:absolute;left:9350;top:12075;width:155;height:155">
                    <v:imagedata r:id="rId16" o:title=""/>
                  </v:shape>
                  <v:shape id="_x0000_s2123" type="#_x0000_t75" style="position:absolute;left:9505;top:12075;width:155;height:155">
                    <v:imagedata r:id="rId16" o:title=""/>
                  </v:shape>
                  <v:shape id="_x0000_s2124" type="#_x0000_t75" style="position:absolute;left:9660;top:12075;width:156;height:155">
                    <v:imagedata r:id="rId16" o:title=""/>
                  </v:shape>
                  <v:shape id="_x0000_s2125" type="#_x0000_t75" style="position:absolute;left:9816;top:12075;width:77;height:155">
                    <v:imagedata r:id="rId16" o:title="" cropright=".5"/>
                  </v:shape>
                  <v:shape id="_x0000_s2126" type="#_x0000_t75" style="position:absolute;left:7955;top:12230;width:155;height:35">
                    <v:imagedata r:id="rId16" o:title="" croptop=".75"/>
                  </v:shape>
                  <v:shape id="_x0000_s2127" type="#_x0000_t75" style="position:absolute;left:8110;top:12230;width:155;height:35">
                    <v:imagedata r:id="rId16" o:title="" croptop=".75"/>
                  </v:shape>
                  <v:shape id="_x0000_s2128" type="#_x0000_t75" style="position:absolute;left:8265;top:12230;width:155;height:35">
                    <v:imagedata r:id="rId16" o:title="" croptop=".75"/>
                  </v:shape>
                  <v:shape id="_x0000_s2129" type="#_x0000_t75" style="position:absolute;left:8420;top:12230;width:155;height:35">
                    <v:imagedata r:id="rId16" o:title="" croptop=".75"/>
                  </v:shape>
                  <v:shape id="_x0000_s2130" type="#_x0000_t75" style="position:absolute;left:8575;top:12230;width:155;height:35">
                    <v:imagedata r:id="rId16" o:title="" croptop=".75"/>
                  </v:shape>
                  <v:shape id="_x0000_s2131" type="#_x0000_t75" style="position:absolute;left:8730;top:12230;width:155;height:35">
                    <v:imagedata r:id="rId16" o:title="" croptop=".75"/>
                  </v:shape>
                  <v:shape id="_x0000_s2132" type="#_x0000_t75" style="position:absolute;left:8885;top:12230;width:155;height:35">
                    <v:imagedata r:id="rId16" o:title="" croptop=".75"/>
                  </v:shape>
                  <v:shape id="_x0000_s2133" type="#_x0000_t75" style="position:absolute;left:9040;top:12230;width:155;height:35">
                    <v:imagedata r:id="rId16" o:title="" croptop=".75"/>
                  </v:shape>
                  <v:shape id="_x0000_s2134" type="#_x0000_t75" style="position:absolute;left:9195;top:12230;width:155;height:35">
                    <v:imagedata r:id="rId16" o:title="" croptop=".75"/>
                  </v:shape>
                  <v:shape id="_x0000_s2135" type="#_x0000_t75" style="position:absolute;left:9350;top:12230;width:155;height:35">
                    <v:imagedata r:id="rId16" o:title="" croptop=".75"/>
                  </v:shape>
                  <v:shape id="_x0000_s2136" type="#_x0000_t75" style="position:absolute;left:9505;top:12230;width:155;height:35">
                    <v:imagedata r:id="rId16" o:title="" croptop=".75"/>
                  </v:shape>
                  <v:shape id="_x0000_s2137" type="#_x0000_t75" style="position:absolute;left:9660;top:12230;width:156;height:35">
                    <v:imagedata r:id="rId16" o:title="" croptop=".75"/>
                  </v:shape>
                  <v:shape id="_x0000_s2138" type="#_x0000_t75" style="position:absolute;left:9816;top:12230;width:77;height:35">
                    <v:imagedata r:id="rId16" o:title="" croptop=".75" cropright=".5"/>
                  </v:shape>
                </v:group>
                <v:rect id="_x0000_s2139" style="position:absolute;left:7955;top:11455;width:1936;height:810" fillcolor="#ccf" stroked="f"/>
              </v:group>
              <v:rect id="_x0000_s2140" style="position:absolute;left:7955;top:11455;width:1941;height:812" filled="f" strokeweight="1.15pt"/>
            </v:group>
            <v:group id="_x0000_s2141" style="position:absolute;left:3849;top:2735;width:874;height:694" coordorigin="9018,11550" coordsize="788,625">
              <v:group id="_x0000_s2142" style="position:absolute;left:9018;top:11550;width:785;height:622" coordorigin="9018,11550" coordsize="785,622">
                <v:rect id="_x0000_s2143" style="position:absolute;left:9018;top:11550;width:783;height:620" fillcolor="#b2b2b2" stroked="f"/>
                <v:rect id="_x0000_s2144" style="position:absolute;left:9018;top:11550;width:785;height:622" fillcolor="#b2b2b2" strokecolor="white" strokeweight=".15pt"/>
                <v:group id="_x0000_s2145" style="position:absolute;left:9018;top:11550;width:785;height:622" coordorigin="9018,11550" coordsize="785,622">
                  <v:shape id="_x0000_s2146" type="#_x0000_t75" style="position:absolute;left:9018;top:11550;width:155;height:155">
                    <v:imagedata r:id="rId16" o:title=""/>
                  </v:shape>
                  <v:shape id="_x0000_s2147" type="#_x0000_t75" style="position:absolute;left:9173;top:11550;width:155;height:155">
                    <v:imagedata r:id="rId16" o:title=""/>
                  </v:shape>
                  <v:shape id="_x0000_s2148" type="#_x0000_t75" style="position:absolute;left:9328;top:11550;width:155;height:155">
                    <v:imagedata r:id="rId16" o:title=""/>
                  </v:shape>
                  <v:shape id="_x0000_s2149" type="#_x0000_t75" style="position:absolute;left:9483;top:11550;width:155;height:155">
                    <v:imagedata r:id="rId16" o:title=""/>
                  </v:shape>
                  <v:shape id="_x0000_s2150" type="#_x0000_t75" style="position:absolute;left:9638;top:11550;width:155;height:155">
                    <v:imagedata r:id="rId16" o:title=""/>
                  </v:shape>
                  <v:shape id="_x0000_s2151" type="#_x0000_t75" style="position:absolute;left:9793;top:11550;width:10;height:155">
                    <v:imagedata r:id="rId16" o:title="" cropright=".875"/>
                  </v:shape>
                  <v:shape id="_x0000_s2152" type="#_x0000_t75" style="position:absolute;left:9018;top:11705;width:155;height:155">
                    <v:imagedata r:id="rId16" o:title=""/>
                  </v:shape>
                  <v:shape id="_x0000_s2153" type="#_x0000_t75" style="position:absolute;left:9173;top:11705;width:155;height:155">
                    <v:imagedata r:id="rId16" o:title=""/>
                  </v:shape>
                  <v:shape id="_x0000_s2154" type="#_x0000_t75" style="position:absolute;left:9328;top:11705;width:155;height:155">
                    <v:imagedata r:id="rId16" o:title=""/>
                  </v:shape>
                  <v:shape id="_x0000_s2155" type="#_x0000_t75" style="position:absolute;left:9483;top:11705;width:155;height:155">
                    <v:imagedata r:id="rId16" o:title=""/>
                  </v:shape>
                  <v:shape id="_x0000_s2156" type="#_x0000_t75" style="position:absolute;left:9638;top:11705;width:155;height:155">
                    <v:imagedata r:id="rId16" o:title=""/>
                  </v:shape>
                  <v:shape id="_x0000_s2157" type="#_x0000_t75" style="position:absolute;left:9793;top:11705;width:10;height:155">
                    <v:imagedata r:id="rId16" o:title="" cropright=".875"/>
                  </v:shape>
                  <v:shape id="_x0000_s2158" type="#_x0000_t75" style="position:absolute;left:9018;top:11860;width:155;height:155">
                    <v:imagedata r:id="rId16" o:title=""/>
                  </v:shape>
                  <v:shape id="_x0000_s2159" type="#_x0000_t75" style="position:absolute;left:9173;top:11860;width:155;height:155">
                    <v:imagedata r:id="rId16" o:title=""/>
                  </v:shape>
                  <v:shape id="_x0000_s2160" type="#_x0000_t75" style="position:absolute;left:9328;top:11860;width:155;height:155">
                    <v:imagedata r:id="rId16" o:title=""/>
                  </v:shape>
                  <v:shape id="_x0000_s2161" type="#_x0000_t75" style="position:absolute;left:9483;top:11860;width:155;height:155">
                    <v:imagedata r:id="rId16" o:title=""/>
                  </v:shape>
                  <v:shape id="_x0000_s2162" type="#_x0000_t75" style="position:absolute;left:9638;top:11860;width:155;height:155">
                    <v:imagedata r:id="rId16" o:title=""/>
                  </v:shape>
                  <v:shape id="_x0000_s2163" type="#_x0000_t75" style="position:absolute;left:9793;top:11860;width:10;height:155">
                    <v:imagedata r:id="rId16" o:title="" cropright=".875"/>
                  </v:shape>
                  <v:shape id="_x0000_s2164" type="#_x0000_t75" style="position:absolute;left:9018;top:12015;width:155;height:155">
                    <v:imagedata r:id="rId16" o:title=""/>
                  </v:shape>
                  <v:shape id="_x0000_s2165" type="#_x0000_t75" style="position:absolute;left:9173;top:12015;width:155;height:155">
                    <v:imagedata r:id="rId16" o:title=""/>
                  </v:shape>
                  <v:shape id="_x0000_s2166" type="#_x0000_t75" style="position:absolute;left:9328;top:12015;width:155;height:155">
                    <v:imagedata r:id="rId16" o:title=""/>
                  </v:shape>
                  <v:shape id="_x0000_s2167" type="#_x0000_t75" style="position:absolute;left:9483;top:12015;width:155;height:155">
                    <v:imagedata r:id="rId16" o:title=""/>
                  </v:shape>
                  <v:shape id="_x0000_s2168" type="#_x0000_t75" style="position:absolute;left:9638;top:12015;width:155;height:155">
                    <v:imagedata r:id="rId16" o:title=""/>
                  </v:shape>
                  <v:shape id="_x0000_s2169" type="#_x0000_t75" style="position:absolute;left:9793;top:12015;width:10;height:155">
                    <v:imagedata r:id="rId16" o:title="" cropright=".875"/>
                  </v:shape>
                  <v:shape id="_x0000_s2170" type="#_x0000_t75" style="position:absolute;left:9018;top:12170;width:155;height:2">
                    <v:imagedata r:id="rId16" o:title="" croptop=".875"/>
                  </v:shape>
                  <v:shape id="_x0000_s2171" type="#_x0000_t75" style="position:absolute;left:9173;top:12170;width:155;height:2">
                    <v:imagedata r:id="rId16" o:title="" croptop=".875"/>
                  </v:shape>
                  <v:shape id="_x0000_s2172" type="#_x0000_t75" style="position:absolute;left:9328;top:12170;width:155;height:2">
                    <v:imagedata r:id="rId16" o:title="" croptop=".875"/>
                  </v:shape>
                  <v:shape id="_x0000_s2173" type="#_x0000_t75" style="position:absolute;left:9483;top:12170;width:155;height:2">
                    <v:imagedata r:id="rId16" o:title="" croptop=".875"/>
                  </v:shape>
                  <v:shape id="_x0000_s2174" type="#_x0000_t75" style="position:absolute;left:9638;top:12170;width:155;height:2">
                    <v:imagedata r:id="rId16" o:title="" croptop=".875"/>
                  </v:shape>
                  <v:shape id="_x0000_s2175" type="#_x0000_t75" style="position:absolute;left:9793;top:12170;width:10;height:2">
                    <v:imagedata r:id="rId16" o:title="" croptop=".875" cropright=".875"/>
                  </v:shape>
                </v:group>
                <v:rect id="_x0000_s2176" style="position:absolute;left:9018;top:11550;width:783;height:620" fillcolor="#b2b2b2" stroked="f"/>
              </v:group>
              <v:rect id="_x0000_s2177" style="position:absolute;left:9018;top:11550;width:788;height:625" filled="f" strokeweight="1.15pt"/>
            </v:group>
            <v:rect id="_x0000_s2178" style="position:absolute;left:4038;top:2904;width:830;height:303" filled="f" stroked="f"/>
            <v:rect id="_x0000_s2179" style="position:absolute;left:4038;top:2957;width:780;height:400" filled="f" stroked="f"/>
            <v:rect id="_x0000_s2180" style="position:absolute;left:2790;top:2862;width:799;height:399" filled="f" stroked="f"/>
            <v:group id="_x0000_s2181" style="position:absolute;left:2670;top:2630;width:2151;height:902" coordorigin="7955,11455" coordsize="1938,812">
              <v:rect id="_x0000_s2182" style="position:absolute;left:7955;top:11455;width:1936;height:810" fillcolor="#ccf" stroked="f"/>
              <v:rect id="_x0000_s2183" style="position:absolute;left:7955;top:11455;width:1938;height:812" fillcolor="#ccf" strokecolor="white" strokeweight=".15pt"/>
              <v:group id="_x0000_s2184" style="position:absolute;left:7955;top:11455;width:1938;height:810" coordorigin="7955,11455" coordsize="1938,810">
                <v:shape id="_x0000_s2185" type="#_x0000_t75" style="position:absolute;left:7955;top:11455;width:155;height:155">
                  <v:imagedata r:id="rId16" o:title=""/>
                </v:shape>
                <v:shape id="_x0000_s2186" type="#_x0000_t75" style="position:absolute;left:8110;top:11455;width:155;height:155">
                  <v:imagedata r:id="rId16" o:title=""/>
                </v:shape>
                <v:shape id="_x0000_s2187" type="#_x0000_t75" style="position:absolute;left:8265;top:11455;width:155;height:155">
                  <v:imagedata r:id="rId16" o:title=""/>
                </v:shape>
                <v:shape id="_x0000_s2188" type="#_x0000_t75" style="position:absolute;left:8420;top:11455;width:155;height:155">
                  <v:imagedata r:id="rId16" o:title=""/>
                </v:shape>
                <v:shape id="_x0000_s2189" type="#_x0000_t75" style="position:absolute;left:8575;top:11455;width:155;height:155">
                  <v:imagedata r:id="rId16" o:title=""/>
                </v:shape>
                <v:shape id="_x0000_s2190" type="#_x0000_t75" style="position:absolute;left:8730;top:11455;width:155;height:155">
                  <v:imagedata r:id="rId16" o:title=""/>
                </v:shape>
                <v:shape id="_x0000_s2191" type="#_x0000_t75" style="position:absolute;left:8885;top:11455;width:155;height:155">
                  <v:imagedata r:id="rId16" o:title=""/>
                </v:shape>
                <v:shape id="_x0000_s2192" type="#_x0000_t75" style="position:absolute;left:9040;top:11455;width:155;height:155">
                  <v:imagedata r:id="rId16" o:title=""/>
                </v:shape>
                <v:shape id="_x0000_s2193" type="#_x0000_t75" style="position:absolute;left:9195;top:11455;width:155;height:155">
                  <v:imagedata r:id="rId16" o:title=""/>
                </v:shape>
                <v:shape id="_x0000_s2194" type="#_x0000_t75" style="position:absolute;left:9350;top:11455;width:155;height:155">
                  <v:imagedata r:id="rId16" o:title=""/>
                </v:shape>
                <v:shape id="_x0000_s2195" type="#_x0000_t75" style="position:absolute;left:9505;top:11455;width:155;height:155">
                  <v:imagedata r:id="rId16" o:title=""/>
                </v:shape>
                <v:shape id="_x0000_s2196" type="#_x0000_t75" style="position:absolute;left:9660;top:11455;width:156;height:155">
                  <v:imagedata r:id="rId16" o:title=""/>
                </v:shape>
                <v:shape id="_x0000_s2197" type="#_x0000_t75" style="position:absolute;left:9816;top:11455;width:77;height:155">
                  <v:imagedata r:id="rId16" o:title="" cropright=".5"/>
                </v:shape>
                <v:shape id="_x0000_s2198" type="#_x0000_t75" style="position:absolute;left:7955;top:11610;width:155;height:155">
                  <v:imagedata r:id="rId16" o:title=""/>
                </v:shape>
                <v:shape id="_x0000_s2199" type="#_x0000_t75" style="position:absolute;left:8110;top:11610;width:155;height:155">
                  <v:imagedata r:id="rId16" o:title=""/>
                </v:shape>
                <v:shape id="_x0000_s2200" type="#_x0000_t75" style="position:absolute;left:8265;top:11610;width:155;height:155">
                  <v:imagedata r:id="rId16" o:title=""/>
                </v:shape>
                <v:shape id="_x0000_s2201" type="#_x0000_t75" style="position:absolute;left:8420;top:11610;width:155;height:155">
                  <v:imagedata r:id="rId16" o:title=""/>
                </v:shape>
                <v:shape id="_x0000_s2202" type="#_x0000_t75" style="position:absolute;left:8575;top:11610;width:155;height:155">
                  <v:imagedata r:id="rId16" o:title=""/>
                </v:shape>
                <v:shape id="_x0000_s2203" type="#_x0000_t75" style="position:absolute;left:8730;top:11610;width:155;height:155">
                  <v:imagedata r:id="rId16" o:title=""/>
                </v:shape>
                <v:shape id="_x0000_s2204" type="#_x0000_t75" style="position:absolute;left:8885;top:11610;width:155;height:155">
                  <v:imagedata r:id="rId16" o:title=""/>
                </v:shape>
                <v:shape id="_x0000_s2205" type="#_x0000_t75" style="position:absolute;left:9040;top:11610;width:155;height:155">
                  <v:imagedata r:id="rId16" o:title=""/>
                </v:shape>
                <v:shape id="_x0000_s2206" type="#_x0000_t75" style="position:absolute;left:9195;top:11610;width:155;height:155">
                  <v:imagedata r:id="rId16" o:title=""/>
                </v:shape>
                <v:shape id="_x0000_s2207" type="#_x0000_t75" style="position:absolute;left:9350;top:11610;width:155;height:155">
                  <v:imagedata r:id="rId16" o:title=""/>
                </v:shape>
                <v:shape id="_x0000_s2208" type="#_x0000_t75" style="position:absolute;left:9505;top:11610;width:155;height:155">
                  <v:imagedata r:id="rId16" o:title=""/>
                </v:shape>
                <v:shape id="_x0000_s2209" type="#_x0000_t75" style="position:absolute;left:9660;top:11610;width:156;height:155">
                  <v:imagedata r:id="rId16" o:title=""/>
                </v:shape>
                <v:shape id="_x0000_s2210" type="#_x0000_t75" style="position:absolute;left:9816;top:11610;width:77;height:155">
                  <v:imagedata r:id="rId16" o:title="" cropright=".5"/>
                </v:shape>
                <v:shape id="_x0000_s2211" type="#_x0000_t75" style="position:absolute;left:7955;top:11765;width:155;height:155">
                  <v:imagedata r:id="rId16" o:title=""/>
                </v:shape>
                <v:shape id="_x0000_s2212" type="#_x0000_t75" style="position:absolute;left:8110;top:11765;width:155;height:155">
                  <v:imagedata r:id="rId16" o:title=""/>
                </v:shape>
                <v:shape id="_x0000_s2213" type="#_x0000_t75" style="position:absolute;left:8265;top:11765;width:155;height:155">
                  <v:imagedata r:id="rId16" o:title=""/>
                </v:shape>
                <v:shape id="_x0000_s2214" type="#_x0000_t75" style="position:absolute;left:8420;top:11765;width:155;height:155">
                  <v:imagedata r:id="rId16" o:title=""/>
                </v:shape>
                <v:shape id="_x0000_s2215" type="#_x0000_t75" style="position:absolute;left:8575;top:11765;width:155;height:155">
                  <v:imagedata r:id="rId16" o:title=""/>
                </v:shape>
                <v:shape id="_x0000_s2216" type="#_x0000_t75" style="position:absolute;left:8730;top:11765;width:155;height:155">
                  <v:imagedata r:id="rId16" o:title=""/>
                </v:shape>
                <v:shape id="_x0000_s2217" type="#_x0000_t75" style="position:absolute;left:8885;top:11765;width:155;height:155">
                  <v:imagedata r:id="rId16" o:title=""/>
                </v:shape>
                <v:shape id="_x0000_s2218" type="#_x0000_t75" style="position:absolute;left:9040;top:11765;width:155;height:155">
                  <v:imagedata r:id="rId16" o:title=""/>
                </v:shape>
                <v:shape id="_x0000_s2219" type="#_x0000_t75" style="position:absolute;left:9195;top:11765;width:155;height:155">
                  <v:imagedata r:id="rId16" o:title=""/>
                </v:shape>
                <v:shape id="_x0000_s2220" type="#_x0000_t75" style="position:absolute;left:9350;top:11765;width:155;height:155">
                  <v:imagedata r:id="rId16" o:title=""/>
                </v:shape>
                <v:shape id="_x0000_s2221" type="#_x0000_t75" style="position:absolute;left:9505;top:11765;width:155;height:155">
                  <v:imagedata r:id="rId16" o:title=""/>
                </v:shape>
                <v:shape id="_x0000_s2222" type="#_x0000_t75" style="position:absolute;left:9660;top:11765;width:156;height:155">
                  <v:imagedata r:id="rId16" o:title=""/>
                </v:shape>
                <v:shape id="_x0000_s2223" type="#_x0000_t75" style="position:absolute;left:9816;top:11765;width:77;height:155">
                  <v:imagedata r:id="rId16" o:title="" cropright=".5"/>
                </v:shape>
                <v:shape id="_x0000_s2224" type="#_x0000_t75" style="position:absolute;left:7955;top:11920;width:155;height:155">
                  <v:imagedata r:id="rId16" o:title=""/>
                </v:shape>
                <v:shape id="_x0000_s2225" type="#_x0000_t75" style="position:absolute;left:8110;top:11920;width:155;height:155">
                  <v:imagedata r:id="rId16" o:title=""/>
                </v:shape>
                <v:shape id="_x0000_s2226" type="#_x0000_t75" style="position:absolute;left:8265;top:11920;width:155;height:155">
                  <v:imagedata r:id="rId16" o:title=""/>
                </v:shape>
                <v:shape id="_x0000_s2227" type="#_x0000_t75" style="position:absolute;left:8420;top:11920;width:155;height:155">
                  <v:imagedata r:id="rId16" o:title=""/>
                </v:shape>
                <v:shape id="_x0000_s2228" type="#_x0000_t75" style="position:absolute;left:8575;top:11920;width:155;height:155">
                  <v:imagedata r:id="rId16" o:title=""/>
                </v:shape>
                <v:shape id="_x0000_s2229" type="#_x0000_t75" style="position:absolute;left:8730;top:11920;width:155;height:155">
                  <v:imagedata r:id="rId16" o:title=""/>
                </v:shape>
                <v:shape id="_x0000_s2230" type="#_x0000_t75" style="position:absolute;left:8885;top:11920;width:155;height:155">
                  <v:imagedata r:id="rId16" o:title=""/>
                </v:shape>
                <v:shape id="_x0000_s2231" type="#_x0000_t75" style="position:absolute;left:9040;top:11920;width:155;height:155">
                  <v:imagedata r:id="rId16" o:title=""/>
                </v:shape>
                <v:shape id="_x0000_s2232" type="#_x0000_t75" style="position:absolute;left:9195;top:11920;width:155;height:155">
                  <v:imagedata r:id="rId16" o:title=""/>
                </v:shape>
                <v:shape id="_x0000_s2233" type="#_x0000_t75" style="position:absolute;left:9350;top:11920;width:155;height:155">
                  <v:imagedata r:id="rId16" o:title=""/>
                </v:shape>
                <v:shape id="_x0000_s2234" type="#_x0000_t75" style="position:absolute;left:9505;top:11920;width:155;height:155">
                  <v:imagedata r:id="rId16" o:title=""/>
                </v:shape>
                <v:shape id="_x0000_s2235" type="#_x0000_t75" style="position:absolute;left:9660;top:11920;width:156;height:155">
                  <v:imagedata r:id="rId16" o:title=""/>
                </v:shape>
                <v:shape id="_x0000_s2236" type="#_x0000_t75" style="position:absolute;left:9816;top:11920;width:77;height:155">
                  <v:imagedata r:id="rId16" o:title="" cropright=".5"/>
                </v:shape>
                <v:shape id="_x0000_s2237" type="#_x0000_t75" style="position:absolute;left:7955;top:12075;width:155;height:155">
                  <v:imagedata r:id="rId16" o:title=""/>
                </v:shape>
                <v:shape id="_x0000_s2238" type="#_x0000_t75" style="position:absolute;left:8110;top:12075;width:155;height:155">
                  <v:imagedata r:id="rId16" o:title=""/>
                </v:shape>
                <v:shape id="_x0000_s2239" type="#_x0000_t75" style="position:absolute;left:8265;top:12075;width:155;height:155">
                  <v:imagedata r:id="rId16" o:title=""/>
                </v:shape>
                <v:shape id="_x0000_s2240" type="#_x0000_t75" style="position:absolute;left:8420;top:12075;width:155;height:155">
                  <v:imagedata r:id="rId16" o:title=""/>
                </v:shape>
                <v:shape id="_x0000_s2241" type="#_x0000_t75" style="position:absolute;left:8575;top:12075;width:155;height:155">
                  <v:imagedata r:id="rId16" o:title=""/>
                </v:shape>
                <v:shape id="_x0000_s2242" type="#_x0000_t75" style="position:absolute;left:8730;top:12075;width:155;height:155">
                  <v:imagedata r:id="rId16" o:title=""/>
                </v:shape>
                <v:shape id="_x0000_s2243" type="#_x0000_t75" style="position:absolute;left:8885;top:12075;width:155;height:155">
                  <v:imagedata r:id="rId16" o:title=""/>
                </v:shape>
                <v:shape id="_x0000_s2244" type="#_x0000_t75" style="position:absolute;left:9040;top:12075;width:155;height:155">
                  <v:imagedata r:id="rId16" o:title=""/>
                </v:shape>
                <v:shape id="_x0000_s2245" type="#_x0000_t75" style="position:absolute;left:9195;top:12075;width:155;height:155">
                  <v:imagedata r:id="rId16" o:title=""/>
                </v:shape>
                <v:shape id="_x0000_s2246" type="#_x0000_t75" style="position:absolute;left:9350;top:12075;width:155;height:155">
                  <v:imagedata r:id="rId16" o:title=""/>
                </v:shape>
                <v:shape id="_x0000_s2247" type="#_x0000_t75" style="position:absolute;left:9505;top:12075;width:155;height:155">
                  <v:imagedata r:id="rId16" o:title=""/>
                </v:shape>
                <v:shape id="_x0000_s2248" type="#_x0000_t75" style="position:absolute;left:9660;top:12075;width:156;height:155">
                  <v:imagedata r:id="rId16" o:title=""/>
                </v:shape>
                <v:shape id="_x0000_s2249" type="#_x0000_t75" style="position:absolute;left:9816;top:12075;width:77;height:155">
                  <v:imagedata r:id="rId16" o:title="" cropright=".5"/>
                </v:shape>
                <v:shape id="_x0000_s2250" type="#_x0000_t75" style="position:absolute;left:7955;top:12230;width:155;height:35">
                  <v:imagedata r:id="rId16" o:title="" croptop=".75"/>
                </v:shape>
                <v:shape id="_x0000_s2251" type="#_x0000_t75" style="position:absolute;left:8110;top:12230;width:155;height:35">
                  <v:imagedata r:id="rId16" o:title="" croptop=".75"/>
                </v:shape>
                <v:shape id="_x0000_s2252" type="#_x0000_t75" style="position:absolute;left:8265;top:12230;width:155;height:35">
                  <v:imagedata r:id="rId16" o:title="" croptop=".75"/>
                </v:shape>
                <v:shape id="_x0000_s2253" type="#_x0000_t75" style="position:absolute;left:8420;top:12230;width:155;height:35">
                  <v:imagedata r:id="rId16" o:title="" croptop=".75"/>
                </v:shape>
                <v:shape id="_x0000_s2254" type="#_x0000_t75" style="position:absolute;left:8575;top:12230;width:155;height:35">
                  <v:imagedata r:id="rId16" o:title="" croptop=".75"/>
                </v:shape>
                <v:shape id="_x0000_s2255" type="#_x0000_t75" style="position:absolute;left:8730;top:12230;width:155;height:35">
                  <v:imagedata r:id="rId16" o:title="" croptop=".75"/>
                </v:shape>
                <v:shape id="_x0000_s2256" type="#_x0000_t75" style="position:absolute;left:8885;top:12230;width:155;height:35">
                  <v:imagedata r:id="rId16" o:title="" croptop=".75"/>
                </v:shape>
                <v:shape id="_x0000_s2257" type="#_x0000_t75" style="position:absolute;left:9040;top:12230;width:155;height:35">
                  <v:imagedata r:id="rId16" o:title="" croptop=".75"/>
                </v:shape>
                <v:shape id="_x0000_s2258" type="#_x0000_t75" style="position:absolute;left:9195;top:12230;width:155;height:35">
                  <v:imagedata r:id="rId16" o:title="" croptop=".75"/>
                </v:shape>
                <v:shape id="_x0000_s2259" type="#_x0000_t75" style="position:absolute;left:9350;top:12230;width:155;height:35">
                  <v:imagedata r:id="rId16" o:title="" croptop=".75"/>
                </v:shape>
                <v:shape id="_x0000_s2260" type="#_x0000_t75" style="position:absolute;left:9505;top:12230;width:155;height:35">
                  <v:imagedata r:id="rId16" o:title="" croptop=".75"/>
                </v:shape>
                <v:shape id="_x0000_s2261" type="#_x0000_t75" style="position:absolute;left:9660;top:12230;width:156;height:35">
                  <v:imagedata r:id="rId16" o:title="" croptop=".75"/>
                </v:shape>
                <v:shape id="_x0000_s2262" type="#_x0000_t75" style="position:absolute;left:9816;top:12230;width:77;height:35">
                  <v:imagedata r:id="rId16" o:title="" croptop=".75" cropright=".5"/>
                </v:shape>
              </v:group>
              <v:rect id="_x0000_s2263" style="position:absolute;left:7955;top:11455;width:1936;height:810" fillcolor="#ccf" stroked="f"/>
            </v:group>
            <v:rect id="_x0000_s2264" style="position:absolute;left:2670;top:2630;width:2153;height:902" filled="f" strokeweight="1.15pt"/>
            <v:rect id="_x0000_s2265" style="position:absolute;left:2670;top:2630;width:2148;height:899" fillcolor="#ccf" stroked="f"/>
            <v:rect id="_x0000_s2266" style="position:absolute;left:2670;top:2630;width:2151;height:902" fillcolor="#ccf" strokecolor="white" strokeweight=".15pt"/>
            <v:group id="_x0000_s2267" style="position:absolute;left:2670;top:2630;width:2151;height:899" coordorigin="7955,11455" coordsize="1938,810">
              <v:shape id="_x0000_s2268" type="#_x0000_t75" style="position:absolute;left:7955;top:11455;width:155;height:155">
                <v:imagedata r:id="rId16" o:title=""/>
              </v:shape>
              <v:shape id="_x0000_s2269" type="#_x0000_t75" style="position:absolute;left:8110;top:11455;width:155;height:155">
                <v:imagedata r:id="rId16" o:title=""/>
              </v:shape>
              <v:shape id="_x0000_s2270" type="#_x0000_t75" style="position:absolute;left:8265;top:11455;width:155;height:155">
                <v:imagedata r:id="rId16" o:title=""/>
              </v:shape>
              <v:shape id="_x0000_s2271" type="#_x0000_t75" style="position:absolute;left:8420;top:11455;width:155;height:155">
                <v:imagedata r:id="rId16" o:title=""/>
              </v:shape>
              <v:shape id="_x0000_s2272" type="#_x0000_t75" style="position:absolute;left:8575;top:11455;width:155;height:155">
                <v:imagedata r:id="rId16" o:title=""/>
              </v:shape>
              <v:shape id="_x0000_s2273" type="#_x0000_t75" style="position:absolute;left:8730;top:11455;width:155;height:155">
                <v:imagedata r:id="rId16" o:title=""/>
              </v:shape>
              <v:shape id="_x0000_s2274" type="#_x0000_t75" style="position:absolute;left:8885;top:11455;width:155;height:155">
                <v:imagedata r:id="rId16" o:title=""/>
              </v:shape>
              <v:shape id="_x0000_s2275" type="#_x0000_t75" style="position:absolute;left:9040;top:11455;width:155;height:155">
                <v:imagedata r:id="rId16" o:title=""/>
              </v:shape>
              <v:shape id="_x0000_s2276" type="#_x0000_t75" style="position:absolute;left:9195;top:11455;width:155;height:155">
                <v:imagedata r:id="rId16" o:title=""/>
              </v:shape>
              <v:shape id="_x0000_s2277" type="#_x0000_t75" style="position:absolute;left:9350;top:11455;width:155;height:155">
                <v:imagedata r:id="rId16" o:title=""/>
              </v:shape>
              <v:shape id="_x0000_s2278" type="#_x0000_t75" style="position:absolute;left:9505;top:11455;width:155;height:155">
                <v:imagedata r:id="rId16" o:title=""/>
              </v:shape>
              <v:shape id="_x0000_s2279" type="#_x0000_t75" style="position:absolute;left:9660;top:11455;width:156;height:155">
                <v:imagedata r:id="rId16" o:title=""/>
              </v:shape>
              <v:shape id="_x0000_s2280" type="#_x0000_t75" style="position:absolute;left:9816;top:11455;width:77;height:155">
                <v:imagedata r:id="rId16" o:title="" cropright=".5"/>
              </v:shape>
              <v:shape id="_x0000_s2281" type="#_x0000_t75" style="position:absolute;left:7955;top:11610;width:155;height:155">
                <v:imagedata r:id="rId16" o:title=""/>
              </v:shape>
              <v:shape id="_x0000_s2282" type="#_x0000_t75" style="position:absolute;left:8110;top:11610;width:155;height:155">
                <v:imagedata r:id="rId16" o:title=""/>
              </v:shape>
              <v:shape id="_x0000_s2283" type="#_x0000_t75" style="position:absolute;left:8265;top:11610;width:155;height:155">
                <v:imagedata r:id="rId16" o:title=""/>
              </v:shape>
              <v:shape id="_x0000_s2284" type="#_x0000_t75" style="position:absolute;left:8420;top:11610;width:155;height:155">
                <v:imagedata r:id="rId16" o:title=""/>
              </v:shape>
              <v:shape id="_x0000_s2285" type="#_x0000_t75" style="position:absolute;left:8575;top:11610;width:155;height:155">
                <v:imagedata r:id="rId16" o:title=""/>
              </v:shape>
              <v:shape id="_x0000_s2286" type="#_x0000_t75" style="position:absolute;left:8730;top:11610;width:155;height:155">
                <v:imagedata r:id="rId16" o:title=""/>
              </v:shape>
              <v:shape id="_x0000_s2287" type="#_x0000_t75" style="position:absolute;left:8885;top:11610;width:155;height:155">
                <v:imagedata r:id="rId16" o:title=""/>
              </v:shape>
              <v:shape id="_x0000_s2288" type="#_x0000_t75" style="position:absolute;left:9040;top:11610;width:155;height:155">
                <v:imagedata r:id="rId16" o:title=""/>
              </v:shape>
              <v:shape id="_x0000_s2289" type="#_x0000_t75" style="position:absolute;left:9195;top:11610;width:155;height:155">
                <v:imagedata r:id="rId16" o:title=""/>
              </v:shape>
              <v:shape id="_x0000_s2290" type="#_x0000_t75" style="position:absolute;left:9350;top:11610;width:155;height:155">
                <v:imagedata r:id="rId16" o:title=""/>
              </v:shape>
              <v:shape id="_x0000_s2291" type="#_x0000_t75" style="position:absolute;left:9505;top:11610;width:155;height:155">
                <v:imagedata r:id="rId16" o:title=""/>
              </v:shape>
              <v:shape id="_x0000_s2292" type="#_x0000_t75" style="position:absolute;left:9660;top:11610;width:156;height:155">
                <v:imagedata r:id="rId16" o:title=""/>
              </v:shape>
              <v:shape id="_x0000_s2293" type="#_x0000_t75" style="position:absolute;left:9816;top:11610;width:77;height:155">
                <v:imagedata r:id="rId16" o:title="" cropright=".5"/>
              </v:shape>
              <v:shape id="_x0000_s2294" type="#_x0000_t75" style="position:absolute;left:7955;top:11765;width:155;height:155">
                <v:imagedata r:id="rId16" o:title=""/>
              </v:shape>
              <v:shape id="_x0000_s2295" type="#_x0000_t75" style="position:absolute;left:8110;top:11765;width:155;height:155">
                <v:imagedata r:id="rId16" o:title=""/>
              </v:shape>
              <v:shape id="_x0000_s2296" type="#_x0000_t75" style="position:absolute;left:8265;top:11765;width:155;height:155">
                <v:imagedata r:id="rId16" o:title=""/>
              </v:shape>
              <v:shape id="_x0000_s2297" type="#_x0000_t75" style="position:absolute;left:8420;top:11765;width:155;height:155">
                <v:imagedata r:id="rId16" o:title=""/>
              </v:shape>
              <v:shape id="_x0000_s2298" type="#_x0000_t75" style="position:absolute;left:8575;top:11765;width:155;height:155">
                <v:imagedata r:id="rId16" o:title=""/>
              </v:shape>
              <v:shape id="_x0000_s2299" type="#_x0000_t75" style="position:absolute;left:8730;top:11765;width:155;height:155">
                <v:imagedata r:id="rId16" o:title=""/>
              </v:shape>
              <v:shape id="_x0000_s2300" type="#_x0000_t75" style="position:absolute;left:8885;top:11765;width:155;height:155">
                <v:imagedata r:id="rId16" o:title=""/>
              </v:shape>
              <v:shape id="_x0000_s2301" type="#_x0000_t75" style="position:absolute;left:9040;top:11765;width:155;height:155">
                <v:imagedata r:id="rId16" o:title=""/>
              </v:shape>
              <v:shape id="_x0000_s2302" type="#_x0000_t75" style="position:absolute;left:9195;top:11765;width:155;height:155">
                <v:imagedata r:id="rId16" o:title=""/>
              </v:shape>
              <v:shape id="_x0000_s2303" type="#_x0000_t75" style="position:absolute;left:9350;top:11765;width:155;height:155">
                <v:imagedata r:id="rId16" o:title=""/>
              </v:shape>
              <v:shape id="_x0000_s2304" type="#_x0000_t75" style="position:absolute;left:9505;top:11765;width:155;height:155">
                <v:imagedata r:id="rId16" o:title=""/>
              </v:shape>
              <v:shape id="_x0000_s2305" type="#_x0000_t75" style="position:absolute;left:9660;top:11765;width:156;height:155">
                <v:imagedata r:id="rId16" o:title=""/>
              </v:shape>
              <v:shape id="_x0000_s2306" type="#_x0000_t75" style="position:absolute;left:9816;top:11765;width:77;height:155">
                <v:imagedata r:id="rId16" o:title="" cropright=".5"/>
              </v:shape>
              <v:shape id="_x0000_s2307" type="#_x0000_t75" style="position:absolute;left:7955;top:11920;width:155;height:155">
                <v:imagedata r:id="rId16" o:title=""/>
              </v:shape>
              <v:shape id="_x0000_s2308" type="#_x0000_t75" style="position:absolute;left:8110;top:11920;width:155;height:155">
                <v:imagedata r:id="rId16" o:title=""/>
              </v:shape>
              <v:shape id="_x0000_s2309" type="#_x0000_t75" style="position:absolute;left:8265;top:11920;width:155;height:155">
                <v:imagedata r:id="rId16" o:title=""/>
              </v:shape>
              <v:shape id="_x0000_s2310" type="#_x0000_t75" style="position:absolute;left:8420;top:11920;width:155;height:155">
                <v:imagedata r:id="rId16" o:title=""/>
              </v:shape>
              <v:shape id="_x0000_s2311" type="#_x0000_t75" style="position:absolute;left:8575;top:11920;width:155;height:155">
                <v:imagedata r:id="rId16" o:title=""/>
              </v:shape>
              <v:shape id="_x0000_s2312" type="#_x0000_t75" style="position:absolute;left:8730;top:11920;width:155;height:155">
                <v:imagedata r:id="rId16" o:title=""/>
              </v:shape>
              <v:shape id="_x0000_s2313" type="#_x0000_t75" style="position:absolute;left:8885;top:11920;width:155;height:155">
                <v:imagedata r:id="rId16" o:title=""/>
              </v:shape>
              <v:shape id="_x0000_s2314" type="#_x0000_t75" style="position:absolute;left:9040;top:11920;width:155;height:155">
                <v:imagedata r:id="rId16" o:title=""/>
              </v:shape>
              <v:shape id="_x0000_s2315" type="#_x0000_t75" style="position:absolute;left:9195;top:11920;width:155;height:155">
                <v:imagedata r:id="rId16" o:title=""/>
              </v:shape>
              <v:shape id="_x0000_s2316" type="#_x0000_t75" style="position:absolute;left:9350;top:11920;width:155;height:155">
                <v:imagedata r:id="rId16" o:title=""/>
              </v:shape>
              <v:shape id="_x0000_s2317" type="#_x0000_t75" style="position:absolute;left:9505;top:11920;width:155;height:155">
                <v:imagedata r:id="rId16" o:title=""/>
              </v:shape>
              <v:shape id="_x0000_s2318" type="#_x0000_t75" style="position:absolute;left:9660;top:11920;width:156;height:155">
                <v:imagedata r:id="rId16" o:title=""/>
              </v:shape>
              <v:shape id="_x0000_s2319" type="#_x0000_t75" style="position:absolute;left:9816;top:11920;width:77;height:155">
                <v:imagedata r:id="rId16" o:title="" cropright=".5"/>
              </v:shape>
              <v:shape id="_x0000_s2320" type="#_x0000_t75" style="position:absolute;left:7955;top:12075;width:155;height:155">
                <v:imagedata r:id="rId16" o:title=""/>
              </v:shape>
              <v:shape id="_x0000_s2321" type="#_x0000_t75" style="position:absolute;left:8110;top:12075;width:155;height:155">
                <v:imagedata r:id="rId16" o:title=""/>
              </v:shape>
              <v:shape id="_x0000_s2322" type="#_x0000_t75" style="position:absolute;left:8265;top:12075;width:155;height:155">
                <v:imagedata r:id="rId16" o:title=""/>
              </v:shape>
              <v:shape id="_x0000_s2323" type="#_x0000_t75" style="position:absolute;left:8420;top:12075;width:155;height:155">
                <v:imagedata r:id="rId16" o:title=""/>
              </v:shape>
              <v:shape id="_x0000_s2324" type="#_x0000_t75" style="position:absolute;left:8575;top:12075;width:155;height:155">
                <v:imagedata r:id="rId16" o:title=""/>
              </v:shape>
              <v:shape id="_x0000_s2325" type="#_x0000_t75" style="position:absolute;left:8730;top:12075;width:155;height:155">
                <v:imagedata r:id="rId16" o:title=""/>
              </v:shape>
              <v:shape id="_x0000_s2326" type="#_x0000_t75" style="position:absolute;left:8885;top:12075;width:155;height:155">
                <v:imagedata r:id="rId16" o:title=""/>
              </v:shape>
              <v:shape id="_x0000_s2327" type="#_x0000_t75" style="position:absolute;left:9040;top:12075;width:155;height:155">
                <v:imagedata r:id="rId16" o:title=""/>
              </v:shape>
              <v:shape id="_x0000_s2328" type="#_x0000_t75" style="position:absolute;left:9195;top:12075;width:155;height:155">
                <v:imagedata r:id="rId16" o:title=""/>
              </v:shape>
              <v:shape id="_x0000_s2329" type="#_x0000_t75" style="position:absolute;left:9350;top:12075;width:155;height:155">
                <v:imagedata r:id="rId16" o:title=""/>
              </v:shape>
              <v:shape id="_x0000_s2330" type="#_x0000_t75" style="position:absolute;left:9505;top:12075;width:155;height:155">
                <v:imagedata r:id="rId16" o:title=""/>
              </v:shape>
              <v:shape id="_x0000_s2331" type="#_x0000_t75" style="position:absolute;left:9660;top:12075;width:156;height:155">
                <v:imagedata r:id="rId16" o:title=""/>
              </v:shape>
              <v:shape id="_x0000_s2332" type="#_x0000_t75" style="position:absolute;left:9816;top:12075;width:77;height:155">
                <v:imagedata r:id="rId16" o:title="" cropright=".5"/>
              </v:shape>
              <v:shape id="_x0000_s2333" type="#_x0000_t75" style="position:absolute;left:7955;top:12230;width:155;height:35">
                <v:imagedata r:id="rId16" o:title="" croptop=".75"/>
              </v:shape>
              <v:shape id="_x0000_s2334" type="#_x0000_t75" style="position:absolute;left:8110;top:12230;width:155;height:35">
                <v:imagedata r:id="rId16" o:title="" croptop=".75"/>
              </v:shape>
              <v:shape id="_x0000_s2335" type="#_x0000_t75" style="position:absolute;left:8265;top:12230;width:155;height:35">
                <v:imagedata r:id="rId16" o:title="" croptop=".75"/>
              </v:shape>
              <v:shape id="_x0000_s2336" type="#_x0000_t75" style="position:absolute;left:8420;top:12230;width:155;height:35">
                <v:imagedata r:id="rId16" o:title="" croptop=".75"/>
              </v:shape>
              <v:shape id="_x0000_s2337" type="#_x0000_t75" style="position:absolute;left:8575;top:12230;width:155;height:35">
                <v:imagedata r:id="rId16" o:title="" croptop=".75"/>
              </v:shape>
              <v:shape id="_x0000_s2338" type="#_x0000_t75" style="position:absolute;left:8730;top:12230;width:155;height:35">
                <v:imagedata r:id="rId16" o:title="" croptop=".75"/>
              </v:shape>
              <v:shape id="_x0000_s2339" type="#_x0000_t75" style="position:absolute;left:8885;top:12230;width:155;height:35">
                <v:imagedata r:id="rId16" o:title="" croptop=".75"/>
              </v:shape>
              <v:shape id="_x0000_s2340" type="#_x0000_t75" style="position:absolute;left:9040;top:12230;width:155;height:35">
                <v:imagedata r:id="rId16" o:title="" croptop=".75"/>
              </v:shape>
              <v:shape id="_x0000_s2341" type="#_x0000_t75" style="position:absolute;left:9195;top:12230;width:155;height:35">
                <v:imagedata r:id="rId16" o:title="" croptop=".75"/>
              </v:shape>
              <v:shape id="_x0000_s2342" type="#_x0000_t75" style="position:absolute;left:9350;top:12230;width:155;height:35">
                <v:imagedata r:id="rId16" o:title="" croptop=".75"/>
              </v:shape>
              <v:shape id="_x0000_s2343" type="#_x0000_t75" style="position:absolute;left:9505;top:12230;width:155;height:35">
                <v:imagedata r:id="rId16" o:title="" croptop=".75"/>
              </v:shape>
              <v:shape id="_x0000_s2344" type="#_x0000_t75" style="position:absolute;left:9660;top:12230;width:156;height:35">
                <v:imagedata r:id="rId16" o:title="" croptop=".75"/>
              </v:shape>
              <v:shape id="_x0000_s2345" type="#_x0000_t75" style="position:absolute;left:9816;top:12230;width:77;height:35">
                <v:imagedata r:id="rId16" o:title="" croptop=".75" cropright=".5"/>
              </v:shape>
            </v:group>
            <v:rect id="_x0000_s2346" style="position:absolute;left:2670;top:2630;width:2148;height:899" fillcolor="#ccf" stroked="f"/>
            <v:rect id="_x0000_s2347" style="position:absolute;left:2670;top:2630;width:2148;height:899" fillcolor="#ccf" stroked="f"/>
            <v:rect id="_x0000_s2348" style="position:absolute;left:2670;top:2630;width:2151;height:902" fillcolor="#ccf" strokecolor="white" strokeweight=".15pt"/>
            <v:group id="_x0000_s2349" style="position:absolute;left:2670;top:2630;width:2151;height:899" coordorigin="7955,11455" coordsize="1938,810">
              <v:shape id="_x0000_s2350" type="#_x0000_t75" style="position:absolute;left:7955;top:11455;width:155;height:155">
                <v:imagedata r:id="rId16" o:title=""/>
              </v:shape>
              <v:shape id="_x0000_s2351" type="#_x0000_t75" style="position:absolute;left:8110;top:11455;width:155;height:155">
                <v:imagedata r:id="rId16" o:title=""/>
              </v:shape>
              <v:shape id="_x0000_s2352" type="#_x0000_t75" style="position:absolute;left:8265;top:11455;width:155;height:155">
                <v:imagedata r:id="rId16" o:title=""/>
              </v:shape>
              <v:shape id="_x0000_s2353" type="#_x0000_t75" style="position:absolute;left:8420;top:11455;width:155;height:155">
                <v:imagedata r:id="rId16" o:title=""/>
              </v:shape>
              <v:shape id="_x0000_s2354" type="#_x0000_t75" style="position:absolute;left:8575;top:11455;width:155;height:155">
                <v:imagedata r:id="rId16" o:title=""/>
              </v:shape>
              <v:shape id="_x0000_s2355" type="#_x0000_t75" style="position:absolute;left:8730;top:11455;width:155;height:155">
                <v:imagedata r:id="rId16" o:title=""/>
              </v:shape>
              <v:shape id="_x0000_s2356" type="#_x0000_t75" style="position:absolute;left:8885;top:11455;width:155;height:155">
                <v:imagedata r:id="rId16" o:title=""/>
              </v:shape>
              <v:shape id="_x0000_s2357" type="#_x0000_t75" style="position:absolute;left:9040;top:11455;width:155;height:155">
                <v:imagedata r:id="rId16" o:title=""/>
              </v:shape>
              <v:shape id="_x0000_s2358" type="#_x0000_t75" style="position:absolute;left:9195;top:11455;width:155;height:155">
                <v:imagedata r:id="rId16" o:title=""/>
              </v:shape>
              <v:shape id="_x0000_s2359" type="#_x0000_t75" style="position:absolute;left:9350;top:11455;width:155;height:155">
                <v:imagedata r:id="rId16" o:title=""/>
              </v:shape>
              <v:shape id="_x0000_s2360" type="#_x0000_t75" style="position:absolute;left:9505;top:11455;width:155;height:155">
                <v:imagedata r:id="rId16" o:title=""/>
              </v:shape>
              <v:shape id="_x0000_s2361" type="#_x0000_t75" style="position:absolute;left:9660;top:11455;width:156;height:155">
                <v:imagedata r:id="rId16" o:title=""/>
              </v:shape>
              <v:shape id="_x0000_s2362" type="#_x0000_t75" style="position:absolute;left:9816;top:11455;width:77;height:155">
                <v:imagedata r:id="rId16" o:title="" cropright=".5"/>
              </v:shape>
              <v:shape id="_x0000_s2363" type="#_x0000_t75" style="position:absolute;left:7955;top:11610;width:155;height:155">
                <v:imagedata r:id="rId16" o:title=""/>
              </v:shape>
              <v:shape id="_x0000_s2364" type="#_x0000_t75" style="position:absolute;left:8110;top:11610;width:155;height:155">
                <v:imagedata r:id="rId16" o:title=""/>
              </v:shape>
              <v:shape id="_x0000_s2365" type="#_x0000_t75" style="position:absolute;left:8265;top:11610;width:155;height:155">
                <v:imagedata r:id="rId16" o:title=""/>
              </v:shape>
              <v:shape id="_x0000_s2366" type="#_x0000_t75" style="position:absolute;left:8420;top:11610;width:155;height:155">
                <v:imagedata r:id="rId16" o:title=""/>
              </v:shape>
              <v:shape id="_x0000_s2367" type="#_x0000_t75" style="position:absolute;left:8575;top:11610;width:155;height:155">
                <v:imagedata r:id="rId16" o:title=""/>
              </v:shape>
              <v:shape id="_x0000_s2368" type="#_x0000_t75" style="position:absolute;left:8730;top:11610;width:155;height:155">
                <v:imagedata r:id="rId16" o:title=""/>
              </v:shape>
              <v:shape id="_x0000_s2369" type="#_x0000_t75" style="position:absolute;left:8885;top:11610;width:155;height:155">
                <v:imagedata r:id="rId16" o:title=""/>
              </v:shape>
              <v:shape id="_x0000_s2370" type="#_x0000_t75" style="position:absolute;left:9040;top:11610;width:155;height:155">
                <v:imagedata r:id="rId16" o:title=""/>
              </v:shape>
              <v:shape id="_x0000_s2371" type="#_x0000_t75" style="position:absolute;left:9195;top:11610;width:155;height:155">
                <v:imagedata r:id="rId16" o:title=""/>
              </v:shape>
              <v:shape id="_x0000_s2372" type="#_x0000_t75" style="position:absolute;left:9350;top:11610;width:155;height:155">
                <v:imagedata r:id="rId16" o:title=""/>
              </v:shape>
              <v:shape id="_x0000_s2373" type="#_x0000_t75" style="position:absolute;left:9505;top:11610;width:155;height:155">
                <v:imagedata r:id="rId16" o:title=""/>
              </v:shape>
              <v:shape id="_x0000_s2374" type="#_x0000_t75" style="position:absolute;left:9660;top:11610;width:156;height:155">
                <v:imagedata r:id="rId16" o:title=""/>
              </v:shape>
              <v:shape id="_x0000_s2375" type="#_x0000_t75" style="position:absolute;left:9816;top:11610;width:77;height:155">
                <v:imagedata r:id="rId16" o:title="" cropright=".5"/>
              </v:shape>
              <v:shape id="_x0000_s2376" type="#_x0000_t75" style="position:absolute;left:7955;top:11765;width:155;height:155">
                <v:imagedata r:id="rId16" o:title=""/>
              </v:shape>
              <v:shape id="_x0000_s2377" type="#_x0000_t75" style="position:absolute;left:8110;top:11765;width:155;height:155">
                <v:imagedata r:id="rId16" o:title=""/>
              </v:shape>
              <v:shape id="_x0000_s2378" type="#_x0000_t75" style="position:absolute;left:8265;top:11765;width:155;height:155">
                <v:imagedata r:id="rId16" o:title=""/>
              </v:shape>
              <v:shape id="_x0000_s2379" type="#_x0000_t75" style="position:absolute;left:8420;top:11765;width:155;height:155">
                <v:imagedata r:id="rId16" o:title=""/>
              </v:shape>
              <v:shape id="_x0000_s2380" type="#_x0000_t75" style="position:absolute;left:8575;top:11765;width:155;height:155">
                <v:imagedata r:id="rId16" o:title=""/>
              </v:shape>
              <v:shape id="_x0000_s2381" type="#_x0000_t75" style="position:absolute;left:8730;top:11765;width:155;height:155">
                <v:imagedata r:id="rId16" o:title=""/>
              </v:shape>
              <v:shape id="_x0000_s2382" type="#_x0000_t75" style="position:absolute;left:8885;top:11765;width:155;height:155">
                <v:imagedata r:id="rId16" o:title=""/>
              </v:shape>
              <v:shape id="_x0000_s2383" type="#_x0000_t75" style="position:absolute;left:9040;top:11765;width:155;height:155">
                <v:imagedata r:id="rId16" o:title=""/>
              </v:shape>
              <v:shape id="_x0000_s2384" type="#_x0000_t75" style="position:absolute;left:9195;top:11765;width:155;height:155">
                <v:imagedata r:id="rId16" o:title=""/>
              </v:shape>
              <v:shape id="_x0000_s2385" type="#_x0000_t75" style="position:absolute;left:9350;top:11765;width:155;height:155">
                <v:imagedata r:id="rId16" o:title=""/>
              </v:shape>
              <v:shape id="_x0000_s2386" type="#_x0000_t75" style="position:absolute;left:9505;top:11765;width:155;height:155">
                <v:imagedata r:id="rId16" o:title=""/>
              </v:shape>
              <v:shape id="_x0000_s2387" type="#_x0000_t75" style="position:absolute;left:9660;top:11765;width:156;height:155">
                <v:imagedata r:id="rId16" o:title=""/>
              </v:shape>
              <v:shape id="_x0000_s2388" type="#_x0000_t75" style="position:absolute;left:9816;top:11765;width:77;height:155">
                <v:imagedata r:id="rId16" o:title="" cropright=".5"/>
              </v:shape>
              <v:shape id="_x0000_s2389" type="#_x0000_t75" style="position:absolute;left:7955;top:11920;width:155;height:155">
                <v:imagedata r:id="rId16" o:title=""/>
              </v:shape>
              <v:shape id="_x0000_s2390" type="#_x0000_t75" style="position:absolute;left:8110;top:11920;width:155;height:155">
                <v:imagedata r:id="rId16" o:title=""/>
              </v:shape>
              <v:shape id="_x0000_s2391" type="#_x0000_t75" style="position:absolute;left:8265;top:11920;width:155;height:155">
                <v:imagedata r:id="rId16" o:title=""/>
              </v:shape>
              <v:shape id="_x0000_s2392" type="#_x0000_t75" style="position:absolute;left:8420;top:11920;width:155;height:155">
                <v:imagedata r:id="rId16" o:title=""/>
              </v:shape>
              <v:shape id="_x0000_s2393" type="#_x0000_t75" style="position:absolute;left:8575;top:11920;width:155;height:155">
                <v:imagedata r:id="rId16" o:title=""/>
              </v:shape>
              <v:shape id="_x0000_s2394" type="#_x0000_t75" style="position:absolute;left:8730;top:11920;width:155;height:155">
                <v:imagedata r:id="rId16" o:title=""/>
              </v:shape>
              <v:shape id="_x0000_s2395" type="#_x0000_t75" style="position:absolute;left:8885;top:11920;width:155;height:155">
                <v:imagedata r:id="rId16" o:title=""/>
              </v:shape>
              <v:shape id="_x0000_s2396" type="#_x0000_t75" style="position:absolute;left:9040;top:11920;width:155;height:155">
                <v:imagedata r:id="rId16" o:title=""/>
              </v:shape>
              <v:shape id="_x0000_s2397" type="#_x0000_t75" style="position:absolute;left:9195;top:11920;width:155;height:155">
                <v:imagedata r:id="rId16" o:title=""/>
              </v:shape>
              <v:shape id="_x0000_s2398" type="#_x0000_t75" style="position:absolute;left:9350;top:11920;width:155;height:155">
                <v:imagedata r:id="rId16" o:title=""/>
              </v:shape>
              <v:shape id="_x0000_s2399" type="#_x0000_t75" style="position:absolute;left:9505;top:11920;width:155;height:155">
                <v:imagedata r:id="rId16" o:title=""/>
              </v:shape>
              <v:shape id="_x0000_s2400" type="#_x0000_t75" style="position:absolute;left:9660;top:11920;width:156;height:155">
                <v:imagedata r:id="rId16" o:title=""/>
              </v:shape>
              <v:shape id="_x0000_s2401" type="#_x0000_t75" style="position:absolute;left:9816;top:11920;width:77;height:155">
                <v:imagedata r:id="rId16" o:title="" cropright=".5"/>
              </v:shape>
              <v:shape id="_x0000_s2402" type="#_x0000_t75" style="position:absolute;left:7955;top:12075;width:155;height:155">
                <v:imagedata r:id="rId16" o:title=""/>
              </v:shape>
              <v:shape id="_x0000_s2403" type="#_x0000_t75" style="position:absolute;left:8110;top:12075;width:155;height:155">
                <v:imagedata r:id="rId16" o:title=""/>
              </v:shape>
              <v:shape id="_x0000_s2404" type="#_x0000_t75" style="position:absolute;left:8265;top:12075;width:155;height:155">
                <v:imagedata r:id="rId16" o:title=""/>
              </v:shape>
              <v:shape id="_x0000_s2405" type="#_x0000_t75" style="position:absolute;left:8420;top:12075;width:155;height:155">
                <v:imagedata r:id="rId16" o:title=""/>
              </v:shape>
              <v:shape id="_x0000_s2406" type="#_x0000_t75" style="position:absolute;left:8575;top:12075;width:155;height:155">
                <v:imagedata r:id="rId16" o:title=""/>
              </v:shape>
              <v:shape id="_x0000_s2407" type="#_x0000_t75" style="position:absolute;left:8730;top:12075;width:155;height:155">
                <v:imagedata r:id="rId16" o:title=""/>
              </v:shape>
              <v:shape id="_x0000_s2408" type="#_x0000_t75" style="position:absolute;left:8885;top:12075;width:155;height:155">
                <v:imagedata r:id="rId16" o:title=""/>
              </v:shape>
              <v:shape id="_x0000_s2409" type="#_x0000_t75" style="position:absolute;left:9040;top:12075;width:155;height:155">
                <v:imagedata r:id="rId16" o:title=""/>
              </v:shape>
              <v:shape id="_x0000_s2410" type="#_x0000_t75" style="position:absolute;left:9195;top:12075;width:155;height:155">
                <v:imagedata r:id="rId16" o:title=""/>
              </v:shape>
              <v:shape id="_x0000_s2411" type="#_x0000_t75" style="position:absolute;left:9350;top:12075;width:155;height:155">
                <v:imagedata r:id="rId16" o:title=""/>
              </v:shape>
              <v:shape id="_x0000_s2412" type="#_x0000_t75" style="position:absolute;left:9505;top:12075;width:155;height:155">
                <v:imagedata r:id="rId16" o:title=""/>
              </v:shape>
              <v:shape id="_x0000_s2413" type="#_x0000_t75" style="position:absolute;left:9660;top:12075;width:156;height:155">
                <v:imagedata r:id="rId16" o:title=""/>
              </v:shape>
              <v:shape id="_x0000_s2414" type="#_x0000_t75" style="position:absolute;left:9816;top:12075;width:77;height:155">
                <v:imagedata r:id="rId16" o:title="" cropright=".5"/>
              </v:shape>
              <v:shape id="_x0000_s2415" type="#_x0000_t75" style="position:absolute;left:7955;top:12230;width:155;height:35">
                <v:imagedata r:id="rId16" o:title="" croptop=".75"/>
              </v:shape>
              <v:shape id="_x0000_s2416" type="#_x0000_t75" style="position:absolute;left:8110;top:12230;width:155;height:35">
                <v:imagedata r:id="rId16" o:title="" croptop=".75"/>
              </v:shape>
              <v:shape id="_x0000_s2417" type="#_x0000_t75" style="position:absolute;left:8265;top:12230;width:155;height:35">
                <v:imagedata r:id="rId16" o:title="" croptop=".75"/>
              </v:shape>
              <v:shape id="_x0000_s2418" type="#_x0000_t75" style="position:absolute;left:8420;top:12230;width:155;height:35">
                <v:imagedata r:id="rId16" o:title="" croptop=".75"/>
              </v:shape>
              <v:shape id="_x0000_s2419" type="#_x0000_t75" style="position:absolute;left:8575;top:12230;width:155;height:35">
                <v:imagedata r:id="rId16" o:title="" croptop=".75"/>
              </v:shape>
              <v:shape id="_x0000_s2420" type="#_x0000_t75" style="position:absolute;left:8730;top:12230;width:155;height:35">
                <v:imagedata r:id="rId16" o:title="" croptop=".75"/>
              </v:shape>
              <v:shape id="_x0000_s2421" type="#_x0000_t75" style="position:absolute;left:8885;top:12230;width:155;height:35">
                <v:imagedata r:id="rId16" o:title="" croptop=".75"/>
              </v:shape>
              <v:shape id="_x0000_s2422" type="#_x0000_t75" style="position:absolute;left:9040;top:12230;width:155;height:35">
                <v:imagedata r:id="rId16" o:title="" croptop=".75"/>
              </v:shape>
              <v:shape id="_x0000_s2423" type="#_x0000_t75" style="position:absolute;left:9195;top:12230;width:155;height:35">
                <v:imagedata r:id="rId16" o:title="" croptop=".75"/>
              </v:shape>
              <v:shape id="_x0000_s2424" type="#_x0000_t75" style="position:absolute;left:9350;top:12230;width:155;height:35">
                <v:imagedata r:id="rId16" o:title="" croptop=".75"/>
              </v:shape>
              <v:shape id="_x0000_s2425" type="#_x0000_t75" style="position:absolute;left:9505;top:12230;width:155;height:35">
                <v:imagedata r:id="rId16" o:title="" croptop=".75"/>
              </v:shape>
              <v:shape id="_x0000_s2426" type="#_x0000_t75" style="position:absolute;left:9660;top:12230;width:156;height:35">
                <v:imagedata r:id="rId16" o:title="" croptop=".75"/>
              </v:shape>
              <v:shape id="_x0000_s2427" type="#_x0000_t75" style="position:absolute;left:9816;top:12230;width:77;height:35">
                <v:imagedata r:id="rId16" o:title="" croptop=".75" cropright=".5"/>
              </v:shape>
            </v:group>
            <v:rect id="_x0000_s2428" style="position:absolute;left:2670;top:2630;width:2398;height:899" fillcolor="#ccf" stroked="f"/>
            <v:rect id="_x0000_s2429" style="position:absolute;left:1881;top:2630;width:3386;height:902" fillcolor="lime" strokeweight="1.15pt"/>
            <v:rect id="_x0000_s2430" style="position:absolute;left:4038;top:2904;width:830;height:303" filled="f" stroked="f"/>
            <v:rect id="_x0000_s2431" style="position:absolute;left:8140;top:2782;width:869;height:688" fillcolor="#fc6" strokeweight="1.25pt">
              <v:textbox style="mso-next-textbox:#_x0000_s2431" inset="2.81939mm,1.40969mm,2.81939mm,1.40969mm">
                <w:txbxContent>
                  <w:p w14:paraId="15BAA5A4" w14:textId="77777777" w:rsidR="00C246BD" w:rsidRDefault="00C246BD">
                    <w:pPr>
                      <w:jc w:val="center"/>
                      <w:rPr>
                        <w:b/>
                        <w:sz w:val="22"/>
                      </w:rPr>
                    </w:pPr>
                    <w:r>
                      <w:rPr>
                        <w:b/>
                        <w:sz w:val="22"/>
                      </w:rPr>
                      <w:t>BD</w:t>
                    </w:r>
                  </w:p>
                </w:txbxContent>
              </v:textbox>
            </v:rect>
            <v:rect id="_x0000_s2432" style="position:absolute;left:1942;top:2782;width:1199;height:599" filled="f" stroked="f">
              <v:textbox style="mso-next-textbox:#_x0000_s2432;mso-rotate-with-shape:t" inset="0,0,0,0">
                <w:txbxContent>
                  <w:p w14:paraId="79F59AEC" w14:textId="77777777" w:rsidR="00C246BD" w:rsidRDefault="00C246BD">
                    <w:pPr>
                      <w:rPr>
                        <w:b/>
                        <w:sz w:val="22"/>
                      </w:rPr>
                    </w:pPr>
                    <w:r>
                      <w:rPr>
                        <w:b/>
                        <w:snapToGrid w:val="0"/>
                        <w:color w:val="000000"/>
                        <w:sz w:val="22"/>
                        <w:lang w:val="en-US" w:eastAsia="de-DE"/>
                      </w:rPr>
                      <w:t>CS-NE</w:t>
                    </w:r>
                  </w:p>
                </w:txbxContent>
              </v:textbox>
            </v:rect>
            <v:shapetype id="_x0000_t202" coordsize="21600,21600" o:spt="202" path="m,l,21600r21600,l21600,xe">
              <v:stroke joinstyle="miter"/>
              <v:path gradientshapeok="t" o:connecttype="rect"/>
            </v:shapetype>
            <v:shape id="_x0000_s2433" type="#_x0000_t202" style="position:absolute;left:5987;top:2655;width:799;height:369" filled="f" stroked="f">
              <v:textbox style="mso-next-textbox:#_x0000_s2433" inset="2.81939mm,1.40969mm,2.81939mm,1.40969mm">
                <w:txbxContent>
                  <w:p w14:paraId="2388C267" w14:textId="77777777" w:rsidR="00C246BD" w:rsidRDefault="00C246BD">
                    <w:pPr>
                      <w:rPr>
                        <w:b/>
                        <w:sz w:val="22"/>
                      </w:rPr>
                    </w:pPr>
                    <w:r>
                      <w:rPr>
                        <w:b/>
                        <w:sz w:val="22"/>
                      </w:rPr>
                      <w:t>B</w:t>
                    </w:r>
                    <w:r w:rsidRPr="009376C3">
                      <w:rPr>
                        <w:b/>
                        <w:sz w:val="22"/>
                        <w:vertAlign w:val="subscript"/>
                      </w:rPr>
                      <w:t>c</w:t>
                    </w:r>
                  </w:p>
                </w:txbxContent>
              </v:textbox>
            </v:shape>
            <v:line id="_x0000_s2434" style="position:absolute" from="5115,3163" to="8140,3173" strokecolor="blue" strokeweight="1.5pt"/>
            <v:roundrect id="_x0000_s2435" style="position:absolute;left:3820;top:2772;width:1322;height:738" arcsize="10923f" fillcolor="gray">
              <v:textbox style="mso-next-textbox:#_x0000_s2435" inset="2.81939mm,1.40969mm,2.81939mm,1.40969mm">
                <w:txbxContent>
                  <w:p w14:paraId="402A0B0A" w14:textId="77777777" w:rsidR="00C246BD" w:rsidRDefault="00C246BD">
                    <w:pPr>
                      <w:spacing w:line="360" w:lineRule="auto"/>
                      <w:jc w:val="center"/>
                      <w:rPr>
                        <w:b/>
                        <w:sz w:val="18"/>
                      </w:rPr>
                    </w:pPr>
                    <w:r>
                      <w:rPr>
                        <w:b/>
                        <w:sz w:val="18"/>
                      </w:rPr>
                      <w:t>CDF/CGF</w:t>
                    </w:r>
                  </w:p>
                </w:txbxContent>
              </v:textbox>
            </v:roundrect>
            <v:roundrect id="_x0000_s2436" style="position:absolute;left:3321;top:2770;width:1822;height:738" arcsize="10923f" fillcolor="gray">
              <v:textbox style="mso-next-textbox:#_x0000_s2436" inset="2.81939mm,1.40969mm,2.81939mm,1.40969mm">
                <w:txbxContent>
                  <w:p w14:paraId="3202FC3E" w14:textId="77777777" w:rsidR="00C246BD" w:rsidRDefault="00C246BD">
                    <w:pPr>
                      <w:spacing w:line="360" w:lineRule="auto"/>
                      <w:jc w:val="center"/>
                      <w:rPr>
                        <w:b/>
                        <w:sz w:val="18"/>
                      </w:rPr>
                    </w:pPr>
                    <w:r>
                      <w:rPr>
                        <w:b/>
                        <w:sz w:val="18"/>
                      </w:rPr>
                      <w:t>CTF/CDF/CGF</w:t>
                    </w:r>
                  </w:p>
                </w:txbxContent>
              </v:textbox>
            </v:roundrect>
            <v:line id="_x0000_s2437" style="position:absolute;flip:y" from="6358,3003" to="6359,3305" strokecolor="blue"/>
          </v:group>
        </w:pict>
      </w:r>
      <w:r>
        <w:rPr>
          <w:color w:val="000000"/>
          <w:lang w:eastAsia="zh-CN"/>
        </w:rPr>
        <w:pict w14:anchorId="0C65DF67">
          <v:shape id="_x0000_i1029" type="#_x0000_t75" style="width:454.5pt;height:166.5pt">
            <v:imagedata croptop="-65520f" cropbottom="65520f"/>
          </v:shape>
        </w:pict>
      </w:r>
    </w:p>
    <w:p w14:paraId="2782D79A" w14:textId="77777777" w:rsidR="005D17B3" w:rsidRDefault="005D17B3">
      <w:pPr>
        <w:pStyle w:val="TF"/>
      </w:pPr>
      <w:r>
        <w:t xml:space="preserve">Figure 4.2.2: CS offline charging architecture </w:t>
      </w:r>
    </w:p>
    <w:p w14:paraId="6195FF31" w14:textId="77777777" w:rsidR="005D17B3" w:rsidRDefault="005D17B3">
      <w:pPr>
        <w:rPr>
          <w:color w:val="000000"/>
          <w:lang w:eastAsia="zh-CN"/>
        </w:rPr>
      </w:pPr>
    </w:p>
    <w:p w14:paraId="526BE93F" w14:textId="77777777" w:rsidR="005D17B3" w:rsidRDefault="005D17B3">
      <w:pPr>
        <w:pStyle w:val="Heading2"/>
      </w:pPr>
      <w:bookmarkStart w:id="18" w:name="_Toc391300057"/>
      <w:r>
        <w:t>4.3</w:t>
      </w:r>
      <w:r>
        <w:tab/>
        <w:t>CS domain online charging architecture</w:t>
      </w:r>
      <w:bookmarkEnd w:id="18"/>
    </w:p>
    <w:p w14:paraId="10DFE5B0" w14:textId="77777777" w:rsidR="005D17B3" w:rsidRDefault="005D17B3">
      <w:r>
        <w:t xml:space="preserve">CS domain online charging is implemented by CAMEL techniques as described in TS 23.078 [207] and TS 29.078 [212], i.e. outside the scope of </w:t>
      </w:r>
      <w:r w:rsidR="00F11F34">
        <w:t>this specification</w:t>
      </w:r>
      <w:r>
        <w:t>.</w:t>
      </w:r>
    </w:p>
    <w:p w14:paraId="787B5592" w14:textId="77777777" w:rsidR="005D17B3" w:rsidRDefault="005D17B3">
      <w:pPr>
        <w:pStyle w:val="NO"/>
      </w:pPr>
      <w:r>
        <w:t>NOTE:</w:t>
      </w:r>
      <w:r>
        <w:tab/>
        <w:t>that the CDRs described in the present document do contain CAMEL information. This is because some of that information is relevant to offline charging in case of CAMEL control of (part of) the call, and thus needs to be captured in the offline charging information. However, this is not related to the online charging functions for the CS domain.</w:t>
      </w:r>
    </w:p>
    <w:p w14:paraId="2E8EAA91" w14:textId="77777777" w:rsidR="005D17B3" w:rsidRDefault="005D17B3">
      <w:pPr>
        <w:pStyle w:val="Heading1"/>
      </w:pPr>
      <w:r>
        <w:br w:type="page"/>
      </w:r>
      <w:bookmarkStart w:id="19" w:name="_Toc391300058"/>
      <w:r>
        <w:lastRenderedPageBreak/>
        <w:t>5</w:t>
      </w:r>
      <w:r>
        <w:tab/>
        <w:t>CS domain charging principles and scenarios</w:t>
      </w:r>
      <w:bookmarkEnd w:id="19"/>
    </w:p>
    <w:p w14:paraId="32323F23" w14:textId="77777777" w:rsidR="005D17B3" w:rsidRDefault="005D17B3">
      <w:pPr>
        <w:pStyle w:val="Heading2"/>
      </w:pPr>
      <w:bookmarkStart w:id="20" w:name="_Toc391300059"/>
      <w:r>
        <w:t>5.1</w:t>
      </w:r>
      <w:r>
        <w:tab/>
        <w:t>CS domain charging principles</w:t>
      </w:r>
      <w:bookmarkEnd w:id="20"/>
    </w:p>
    <w:p w14:paraId="4CACFFF9" w14:textId="77777777" w:rsidR="00FC7417" w:rsidRPr="005E308F" w:rsidRDefault="00FC7417" w:rsidP="009376C3">
      <w:pPr>
        <w:pStyle w:val="Heading3"/>
      </w:pPr>
      <w:r>
        <w:t>5.1.0</w:t>
      </w:r>
      <w:r>
        <w:tab/>
        <w:t>General</w:t>
      </w:r>
    </w:p>
    <w:p w14:paraId="23E4E0A1" w14:textId="77777777" w:rsidR="005D17B3" w:rsidRDefault="005D17B3" w:rsidP="009376C3">
      <w:r>
        <w:t>The following high-level requirements summarize the more detailed requirements of TS 22.115 [10</w:t>
      </w:r>
      <w:r w:rsidR="00CF322B">
        <w:t>1</w:t>
      </w:r>
      <w:r>
        <w:t>].</w:t>
      </w:r>
    </w:p>
    <w:p w14:paraId="1E8A4CEB" w14:textId="77777777" w:rsidR="005D17B3" w:rsidRDefault="005D17B3">
      <w:pPr>
        <w:pStyle w:val="B1"/>
      </w:pPr>
      <w:r>
        <w:t>1.</w:t>
      </w:r>
      <w:r>
        <w:tab/>
        <w:t>to provide a CDR for all charges incurred and requiring settlement between the different commercial roles;</w:t>
      </w:r>
    </w:p>
    <w:p w14:paraId="3AB59156" w14:textId="77777777" w:rsidR="005D17B3" w:rsidRDefault="005D17B3">
      <w:pPr>
        <w:pStyle w:val="B1"/>
      </w:pPr>
      <w:r>
        <w:t>2.</w:t>
      </w:r>
      <w:r>
        <w:tab/>
        <w:t>to allow itemized billing for all services (including CAMEL) charged to each subscription, including voice and data calls, and services offered by home environments, taking into account:</w:t>
      </w:r>
    </w:p>
    <w:p w14:paraId="62957265" w14:textId="77777777" w:rsidR="005D17B3" w:rsidRDefault="005D17B3">
      <w:pPr>
        <w:pStyle w:val="B2"/>
      </w:pPr>
      <w:r>
        <w:t>-</w:t>
      </w:r>
      <w:r>
        <w:tab/>
        <w:t>information provided by the user (including authentication parameters, etc.);</w:t>
      </w:r>
    </w:p>
    <w:p w14:paraId="1A528AF3" w14:textId="77777777" w:rsidR="005D17B3" w:rsidRDefault="005D17B3">
      <w:pPr>
        <w:pStyle w:val="B2"/>
      </w:pPr>
      <w:r>
        <w:t>-</w:t>
      </w:r>
      <w:r>
        <w:tab/>
        <w:t>information provided by the serving network (including Serving Network Id, timestamps, etc.);</w:t>
      </w:r>
    </w:p>
    <w:p w14:paraId="6BA94239" w14:textId="77777777" w:rsidR="005D17B3" w:rsidRDefault="005D17B3">
      <w:pPr>
        <w:pStyle w:val="B2"/>
      </w:pPr>
      <w:r>
        <w:t>-</w:t>
      </w:r>
      <w:r>
        <w:tab/>
        <w:t>information provided by the service (including charged party, long calling, multimedia, etc.).</w:t>
      </w:r>
    </w:p>
    <w:p w14:paraId="575E7C84" w14:textId="77777777" w:rsidR="005D17B3" w:rsidRDefault="005D17B3">
      <w:pPr>
        <w:pStyle w:val="B1"/>
      </w:pPr>
      <w:r>
        <w:t>3.</w:t>
      </w:r>
      <w:r>
        <w:tab/>
        <w:t>to allow fraud control by the Home Environment and the Serving network.</w:t>
      </w:r>
    </w:p>
    <w:p w14:paraId="5EDBBEE0" w14:textId="77777777" w:rsidR="005D17B3" w:rsidRDefault="005D17B3">
      <w:pPr>
        <w:pStyle w:val="Heading3"/>
      </w:pPr>
      <w:bookmarkStart w:id="21" w:name="_Toc391300060"/>
      <w:r>
        <w:t>5.1.1</w:t>
      </w:r>
      <w:r>
        <w:tab/>
        <w:t>General aspects of Charging Data</w:t>
      </w:r>
      <w:bookmarkEnd w:id="21"/>
    </w:p>
    <w:p w14:paraId="2F3678EF" w14:textId="77777777" w:rsidR="005D17B3" w:rsidRDefault="005D17B3">
      <w:r>
        <w:t>Charging Data Record (CDR) generation and contents should be flexible and unnecessary redundancy in data should be avoided. Charging data are collected for successful and selected unsuccessful subscriber transactions. The subscriber transaction is seen as being successful in the MSC server (where the CDR is generated) either if a call is answered or if the Short Message Service Centre has confirmed the successful receipt of a mobile originated short message.</w:t>
      </w:r>
    </w:p>
    <w:p w14:paraId="57CA2F55" w14:textId="77777777" w:rsidR="005D17B3" w:rsidRDefault="005D17B3">
      <w:r>
        <w:t>Unsuccessful call attempts are recorded in the case of partial record generation due to CAMEL FollowOnCalls. If in such a call constellation the answer state is reached at least once, subsequent unsuccessful set-up of a connection configuration is also recorded in order to provide a complete sequence of FIRST, INTERMEDIATE and LAST records.</w:t>
      </w:r>
    </w:p>
    <w:p w14:paraId="0286A6CD" w14:textId="77777777" w:rsidR="005D17B3" w:rsidRDefault="005D17B3" w:rsidP="005E308F">
      <w:r>
        <w:t>At termination of the subscriber transaction these data are formatted into CDRs. These records are forwarded onto MSC server's CGF which constitutes the source for further transportation of that data to the Billing Domain via the Bc reference point, see TS 32.297 [52]. For the purpose of the present document, the CDRs are considered to be collected, in near real-time, by the following network elements: the MSC servers, MGWs, and location registers (VLR/HLR).</w:t>
      </w:r>
    </w:p>
    <w:p w14:paraId="02B9AE90" w14:textId="77777777" w:rsidR="005D17B3" w:rsidRDefault="005D17B3" w:rsidP="009D17CE">
      <w:r>
        <w:t>The data collected by the network elements are sent to ("pushed"), or collected by ("pulled"), the Billing Domain for storage and further processing. The CDR transfer across the Bc reference point is specified in detail in TS 32.297 [52].</w:t>
      </w:r>
    </w:p>
    <w:p w14:paraId="286A849C" w14:textId="77777777" w:rsidR="005D17B3" w:rsidRDefault="005D17B3">
      <w:r>
        <w:t>Similarly, the tariff data required by the network elements to provide on-line charging information are distributed by the appropriate management system. This function, however, is outside the scope of 3GPP standardization.</w:t>
      </w:r>
    </w:p>
    <w:p w14:paraId="196E2B49" w14:textId="77777777" w:rsidR="005D17B3" w:rsidRDefault="005D17B3">
      <w:pPr>
        <w:pStyle w:val="Heading3"/>
      </w:pPr>
      <w:bookmarkStart w:id="22" w:name="_Toc391300061"/>
      <w:r>
        <w:t>5.1.2</w:t>
      </w:r>
      <w:r>
        <w:tab/>
        <w:t>Charging information</w:t>
      </w:r>
      <w:bookmarkEnd w:id="22"/>
    </w:p>
    <w:p w14:paraId="327F60D1" w14:textId="77777777" w:rsidR="00FC7417" w:rsidRPr="005E308F" w:rsidRDefault="00FC7417" w:rsidP="009376C3">
      <w:pPr>
        <w:pStyle w:val="Heading4"/>
      </w:pPr>
      <w:r>
        <w:t>5.1.2.0</w:t>
      </w:r>
      <w:r>
        <w:tab/>
        <w:t>Introduction</w:t>
      </w:r>
    </w:p>
    <w:p w14:paraId="5BB20ED6" w14:textId="77777777" w:rsidR="005D17B3" w:rsidRDefault="005D17B3">
      <w:r>
        <w:t>The MSC server and Gateway MSC server are responsible for the collection of all charging relevant information for each MS and PSTN connection and for the storage of this information in the form of CDRs.</w:t>
      </w:r>
    </w:p>
    <w:p w14:paraId="58F00A92" w14:textId="77777777" w:rsidR="005D17B3" w:rsidRDefault="005D17B3">
      <w:r>
        <w:t>Circuit switched calls can be charged in one MSC server (the anchor MSC server) where all relevant data is available. That is guaranteed by routing all signalling information though the anchor MSC server even if the traffic channel of a call is routed through another MSC server due to handover.</w:t>
      </w:r>
    </w:p>
    <w:p w14:paraId="0BD27349" w14:textId="77777777" w:rsidR="005D17B3" w:rsidRDefault="005D17B3">
      <w:r>
        <w:t>The Gateway MSC server acts as a gateway into other PLMNs or fixed networks. Within the PLMN, the GMSC server is responsible for the generation of CDRs for calls routed from or into other networks.</w:t>
      </w:r>
    </w:p>
    <w:p w14:paraId="239D6EBE" w14:textId="77777777" w:rsidR="005D17B3" w:rsidRDefault="005D17B3">
      <w:r>
        <w:t xml:space="preserve">If subscribed CAMEL services apply to MS, the (G)MSC servers contain CAMEL subscription data providing the information required for invocation of the CAMEL dialogues for controlling the MS terminating and MS originating </w:t>
      </w:r>
      <w:r>
        <w:lastRenderedPageBreak/>
        <w:t>calls. Charging data record parameters resulting from the CAMEL treatment applying to MS calls is derived from the CAMEL subscription data.</w:t>
      </w:r>
    </w:p>
    <w:p w14:paraId="69AE43D7" w14:textId="77777777" w:rsidR="005D17B3" w:rsidRDefault="005D17B3">
      <w:r>
        <w:t>In addition to user subscribed services, specific dialled CAMEL services might be invoked which also influence existing records or even trigger the generation of separate records steered by service logic.</w:t>
      </w:r>
    </w:p>
    <w:p w14:paraId="5D6D809F" w14:textId="77777777" w:rsidR="005D17B3" w:rsidRDefault="005D17B3">
      <w:r>
        <w:t>Each CDR captures all charging information relevant to the call, or in case of partial CDRs (see clause 5.1.3.6), the portion of a call that the CDR covers. Depending on the type of CDR and the node producing it, this includes information on tele- and bearer services (which may include radio resource usage) and supplementary service invocation / termination. As far as tele- and bearer services are concerned, all service information is embedded in the appropriate CS CDR, i.e. there are no specific "service CDRs" in the CS domain. For Supplementary Services, the exact treatment is specified in clause 5.1.3.3.</w:t>
      </w:r>
    </w:p>
    <w:p w14:paraId="4CEC34B8" w14:textId="77777777" w:rsidR="005D17B3" w:rsidRDefault="005D17B3">
      <w:r>
        <w:t>In addition to the information collected from the network elements, network management functions are required for the administration of on-line charging data stored in the MSC servers. This data is employed to drive the charge display in the Mobile Station (MS) as required by the Advice of Charge (AoC) service and defined by TS 22.086 [204] and TS 22.024 [203].</w:t>
      </w:r>
    </w:p>
    <w:p w14:paraId="1CAF5255" w14:textId="77777777" w:rsidR="00F11F34" w:rsidRDefault="00F11F34" w:rsidP="00F11F34">
      <w:r>
        <w:t xml:space="preserve">In case of </w:t>
      </w:r>
      <w:r w:rsidRPr="00916A1E">
        <w:t xml:space="preserve">ICS </w:t>
      </w:r>
      <w:r>
        <w:t>will not all</w:t>
      </w:r>
      <w:r w:rsidRPr="00916A1E">
        <w:t xml:space="preserve"> supplementary</w:t>
      </w:r>
      <w:r>
        <w:t xml:space="preserve"> services handled also IMS-AS therefore the </w:t>
      </w:r>
      <w:r w:rsidRPr="00916A1E">
        <w:t xml:space="preserve">MSC server </w:t>
      </w:r>
      <w:r>
        <w:t xml:space="preserve">enhanced with ICS </w:t>
      </w:r>
      <w:r w:rsidRPr="00916A1E">
        <w:t>can not add the services information to CDR</w:t>
      </w:r>
      <w:r>
        <w:t>. (new phrase) MSC server will not cover the IMS invoked services</w:t>
      </w:r>
    </w:p>
    <w:p w14:paraId="0CF65868" w14:textId="77777777" w:rsidR="00F11F34" w:rsidRDefault="004D21EC" w:rsidP="00F11F34">
      <w:pPr>
        <w:pStyle w:val="NO"/>
      </w:pPr>
      <w:r>
        <w:t xml:space="preserve">NOTE: </w:t>
      </w:r>
      <w:r>
        <w:tab/>
      </w:r>
      <w:r w:rsidR="00F11F34" w:rsidRPr="0057662C">
        <w:t xml:space="preserve">Service </w:t>
      </w:r>
      <w:r w:rsidR="00F11F34" w:rsidRPr="00355143">
        <w:t>centralization and continuity charging part is</w:t>
      </w:r>
      <w:r w:rsidR="00F11F34">
        <w:t xml:space="preserve"> </w:t>
      </w:r>
      <w:r w:rsidR="00F11F34" w:rsidRPr="00355143">
        <w:t xml:space="preserve">generated at IM subsystem side. </w:t>
      </w:r>
    </w:p>
    <w:p w14:paraId="61AA32DE" w14:textId="77777777" w:rsidR="005D17B3" w:rsidRDefault="005D17B3" w:rsidP="00F11F34">
      <w:pPr>
        <w:pStyle w:val="Heading4"/>
      </w:pPr>
      <w:bookmarkStart w:id="23" w:name="_Toc391300062"/>
      <w:r>
        <w:t>5.1.2.1</w:t>
      </w:r>
      <w:r>
        <w:tab/>
        <w:t>Subscriber billing</w:t>
      </w:r>
      <w:bookmarkEnd w:id="23"/>
    </w:p>
    <w:p w14:paraId="596E6B7A" w14:textId="77777777" w:rsidR="005D17B3" w:rsidRDefault="005D17B3">
      <w:r>
        <w:t>The charging data collected from the HPLMN, interrogating PLMN, and/or VPLMN network elements is employed to determine the network utilization charges for the basic and supplementary services utilized by the home subscribers of the PLMN. The charges calculated are then combined with the network access (subscription) charges and billed to those customers directly serviced by the PLMN.</w:t>
      </w:r>
    </w:p>
    <w:p w14:paraId="7C1E18AF" w14:textId="77777777" w:rsidR="005D17B3" w:rsidRDefault="005D17B3">
      <w:r>
        <w:t>For those subscribers handled by Service Providers, the billing information is employed for both wholesale (Network Operator to Service Provider) and retail (Service Provider to Subscriber) billing. Consequently, having been processed by the PLMN Billing System, the charging data collected from the network elements may also be sent to the Service Provider for further processing.</w:t>
      </w:r>
    </w:p>
    <w:p w14:paraId="29A5EAF6" w14:textId="77777777" w:rsidR="005D17B3" w:rsidRDefault="005D17B3" w:rsidP="005E308F">
      <w:pPr>
        <w:pStyle w:val="Heading4"/>
      </w:pPr>
      <w:bookmarkStart w:id="24" w:name="_Toc391300063"/>
      <w:r>
        <w:t>5.1.2.2</w:t>
      </w:r>
      <w:r>
        <w:tab/>
        <w:t xml:space="preserve">Settlements of </w:t>
      </w:r>
      <w:bookmarkEnd w:id="24"/>
      <w:r w:rsidR="00132FCF">
        <w:t>charges</w:t>
      </w:r>
    </w:p>
    <w:p w14:paraId="5D339CBB" w14:textId="77777777" w:rsidR="005D17B3" w:rsidRDefault="005D17B3">
      <w:pPr>
        <w:pStyle w:val="Heading5"/>
      </w:pPr>
      <w:bookmarkStart w:id="25" w:name="_Toc391300064"/>
      <w:r>
        <w:t>5.1.2.2.1</w:t>
      </w:r>
      <w:r>
        <w:tab/>
        <w:t>Inter-PLMN accounting</w:t>
      </w:r>
      <w:bookmarkEnd w:id="25"/>
    </w:p>
    <w:p w14:paraId="2010A912" w14:textId="77777777" w:rsidR="005D17B3" w:rsidRDefault="005D17B3">
      <w:r>
        <w:t>Inter-PLMN accounts for roaming traffic are determined in accordance with ITU-T principles (see ITU-T Recommendation D.93 [300]) and are settled by means of the GSM Association's Transferred Account Procedure (TAP).</w:t>
      </w:r>
    </w:p>
    <w:p w14:paraId="3A32EA09" w14:textId="77777777" w:rsidR="005D17B3" w:rsidRDefault="005D17B3">
      <w:pPr>
        <w:pStyle w:val="Heading5"/>
      </w:pPr>
      <w:bookmarkStart w:id="26" w:name="_Toc391300065"/>
      <w:r>
        <w:t>5.1.2.2.2</w:t>
      </w:r>
      <w:r>
        <w:tab/>
        <w:t>"Visitors" from other PLMNs</w:t>
      </w:r>
      <w:bookmarkEnd w:id="26"/>
    </w:p>
    <w:p w14:paraId="4E493495" w14:textId="77777777" w:rsidR="005D17B3" w:rsidRDefault="005D17B3">
      <w:r>
        <w:t>The CDRs collected from the network also include details of the services employed by visiting (roaming) subscribers. The charges for Mobile Originated Calls (MOCs) and for supplementary services used are calculated as for home subscribers, converted to an agreed accounting currency and included in the CDRs for the TAP. Even if Mobile Terminated Calls (MTCs) are zero-priced in the visited network (VPLMN), in the absence of "optimized routing" the MTC TAP records are still required by the home network (HPLMN) in order to determine the re-routing charges from the HPLMN to the VPLMN.</w:t>
      </w:r>
    </w:p>
    <w:p w14:paraId="697325BF" w14:textId="77777777" w:rsidR="005D17B3" w:rsidRDefault="005D17B3">
      <w:r>
        <w:t>The TAP records generated are exchanged with each HPLMN on a regular basis. These TAP records form the basis of the invoice submitted by the VPLMN for the traffic carried.</w:t>
      </w:r>
    </w:p>
    <w:p w14:paraId="017C06A1" w14:textId="77777777" w:rsidR="00F11F34" w:rsidRPr="00355143" w:rsidRDefault="00F11F34" w:rsidP="00F11F34">
      <w:r>
        <w:t xml:space="preserve">For </w:t>
      </w:r>
      <w:r w:rsidRPr="00355143">
        <w:t>traditional CS call, the operator has received all the information from one CDR, MOC or TAP CDR.</w:t>
      </w:r>
    </w:p>
    <w:p w14:paraId="0E16F3BB" w14:textId="77777777" w:rsidR="00F11F34" w:rsidRDefault="00F11F34" w:rsidP="00F11F34">
      <w:r w:rsidRPr="00355143">
        <w:t>After ICS/SRVCC the call is anchored in the home network, part of charging information will be from visited PLMN by TAP CDR and other part of information will</w:t>
      </w:r>
      <w:r w:rsidRPr="003E5C4E">
        <w:t xml:space="preserve"> be home PLMN </w:t>
      </w:r>
      <w:r>
        <w:t>directly by IMS CDR.</w:t>
      </w:r>
    </w:p>
    <w:p w14:paraId="21910AFA" w14:textId="77777777" w:rsidR="005D17B3" w:rsidRDefault="005D17B3" w:rsidP="00F11F34">
      <w:pPr>
        <w:pStyle w:val="Heading5"/>
      </w:pPr>
      <w:bookmarkStart w:id="27" w:name="_Toc391300066"/>
      <w:r>
        <w:lastRenderedPageBreak/>
        <w:t>5.1.2.2.3</w:t>
      </w:r>
      <w:r>
        <w:tab/>
        <w:t>"Home" subscribers roaming in other PLMNs</w:t>
      </w:r>
      <w:bookmarkEnd w:id="27"/>
    </w:p>
    <w:p w14:paraId="545EE715" w14:textId="77777777" w:rsidR="005D17B3" w:rsidRDefault="005D17B3">
      <w:pPr>
        <w:keepNext/>
        <w:keepLines/>
      </w:pPr>
      <w:r>
        <w:t>The HPLMN receives TAP records from each VPLMN for services employed by home subscribers whilst roaming. These records are employed to verify the invoices from the VPLMN and to bill the home subscribers for the services used. The charges contained in the TAP records are converted from the accounting currency to the local currency and a handling surcharge (mark-up) is added if required. The TAP records are subsequently passed to the subscriber billing process described in clause 5.1.2.1.</w:t>
      </w:r>
    </w:p>
    <w:p w14:paraId="57D3F30C" w14:textId="77777777" w:rsidR="005D17B3" w:rsidRDefault="005D17B3">
      <w:pPr>
        <w:pStyle w:val="Heading5"/>
      </w:pPr>
      <w:bookmarkStart w:id="28" w:name="_Toc391300067"/>
      <w:r>
        <w:t>5.1.2.2.4</w:t>
      </w:r>
      <w:r>
        <w:tab/>
        <w:t>Settlement with other networks</w:t>
      </w:r>
      <w:bookmarkEnd w:id="28"/>
    </w:p>
    <w:p w14:paraId="791FF06B" w14:textId="77777777" w:rsidR="005D17B3" w:rsidRDefault="005D17B3">
      <w:r>
        <w:t>The settlement of accounts with the operators of other networks (fixed / mobile) for traffic carried, is generally performed on a bulk basis according to the principles outlined in the ITU-T Recommendations D-series.</w:t>
      </w:r>
    </w:p>
    <w:p w14:paraId="595729A3" w14:textId="77777777" w:rsidR="005D17B3" w:rsidRDefault="005D17B3">
      <w:pPr>
        <w:keepNext/>
        <w:keepLines/>
      </w:pPr>
      <w:r>
        <w:t>The traffic accounted for in this manner may include:</w:t>
      </w:r>
    </w:p>
    <w:p w14:paraId="7FE53A49" w14:textId="77777777" w:rsidR="005D17B3" w:rsidRDefault="005D17B3">
      <w:pPr>
        <w:pStyle w:val="B1"/>
        <w:keepNext/>
        <w:keepLines/>
      </w:pPr>
      <w:r>
        <w:t>-</w:t>
      </w:r>
      <w:r>
        <w:tab/>
        <w:t>outgoing (</w:t>
      </w:r>
      <w:smartTag w:uri="urn:schemas-microsoft-com:office:smarttags" w:element="City">
        <w:smartTag w:uri="urn:schemas-microsoft-com:office:smarttags" w:element="place">
          <w:r>
            <w:t>Mobile</w:t>
          </w:r>
        </w:smartTag>
      </w:smartTag>
      <w:r>
        <w:t xml:space="preserve"> to Mobile/Land) traffic;</w:t>
      </w:r>
    </w:p>
    <w:p w14:paraId="17FA0E30" w14:textId="77777777" w:rsidR="005D17B3" w:rsidRDefault="005D17B3">
      <w:pPr>
        <w:pStyle w:val="B1"/>
      </w:pPr>
      <w:r>
        <w:t>-</w:t>
      </w:r>
      <w:r>
        <w:tab/>
        <w:t xml:space="preserve">incoming (Land/Mobile to </w:t>
      </w:r>
      <w:smartTag w:uri="urn:schemas-microsoft-com:office:smarttags" w:element="City">
        <w:smartTag w:uri="urn:schemas-microsoft-com:office:smarttags" w:element="place">
          <w:r>
            <w:t>Mobile</w:t>
          </w:r>
        </w:smartTag>
      </w:smartTag>
      <w:r>
        <w:t>) traffic;</w:t>
      </w:r>
    </w:p>
    <w:p w14:paraId="6EFF1117" w14:textId="77777777" w:rsidR="005D17B3" w:rsidRDefault="005D17B3">
      <w:pPr>
        <w:pStyle w:val="B1"/>
      </w:pPr>
      <w:r>
        <w:t>-</w:t>
      </w:r>
      <w:r>
        <w:tab/>
        <w:t>transit traffic, carried by intermediate networks;</w:t>
      </w:r>
    </w:p>
    <w:p w14:paraId="4A3F8E66" w14:textId="77777777" w:rsidR="005D17B3" w:rsidRDefault="005D17B3">
      <w:pPr>
        <w:pStyle w:val="B1"/>
      </w:pPr>
      <w:r>
        <w:t>-</w:t>
      </w:r>
      <w:r>
        <w:tab/>
        <w:t>signalling (MAP/SCCP, CAP/SCCP) traffic such as location updates.</w:t>
      </w:r>
    </w:p>
    <w:p w14:paraId="0346C064" w14:textId="77777777" w:rsidR="005D17B3" w:rsidRDefault="005D17B3">
      <w:r>
        <w:t>Accounting information may also be required for the use of services provided by other operators such as short message service centres and other Value Added Service (VAS) providers.</w:t>
      </w:r>
    </w:p>
    <w:p w14:paraId="4C4F6DEE" w14:textId="77777777" w:rsidR="005D17B3" w:rsidRDefault="005D17B3">
      <w:r>
        <w:t>The charges for the various traffic shares may be determined on the basis of the CDRs generated by the network elements or on the basis of bulk counters (accounting meter records) in the gateway MSC servers (GMSC servers). For the purpose of the present document, the management information required is assumed to be derived from CDRs. The management of accounting meters is outside the scope of the present document.</w:t>
      </w:r>
    </w:p>
    <w:p w14:paraId="1E3926BF" w14:textId="77777777" w:rsidR="005D17B3" w:rsidRDefault="005D17B3">
      <w:r>
        <w:t>In GSM, the radio resources used for various connection types are roughly identical, hence no differentiation of the connection types is needed for the purpose of inter-network accounting. In UMTS, however, the radio bandwidth allocated to a connection may be much higher compared to GSM, even though the connection looks identical from the perspective of the gateway MSC server. Therefore it is necessary that the gateway CDRs capture the cases where "higher-than-normal" radio bandwidth is occupied. An example of a narrow band radio connection is the standard AMR voice call. An example of a wideband service, using the same landline channel but much more radio resources, is the use of BS30 for video telephony.</w:t>
      </w:r>
    </w:p>
    <w:p w14:paraId="11902B5B" w14:textId="77777777" w:rsidR="005D17B3" w:rsidRDefault="005D17B3">
      <w:r>
        <w:t>Given that - in contrast to the serving MSC server - the gateway MSC server cannot distinguish the cases described above, the serving MSC server is capable of returning information on the bearer capability back to the GMSC server so that this information can be added to the gateway CDR for incoming connections. For further details of this functionality, refer to TS 29.007 [213].</w:t>
      </w:r>
    </w:p>
    <w:p w14:paraId="62DBFDD9" w14:textId="77777777" w:rsidR="005D17B3" w:rsidRDefault="005D17B3">
      <w:pPr>
        <w:pStyle w:val="Heading4"/>
      </w:pPr>
      <w:bookmarkStart w:id="29" w:name="_Toc391300068"/>
      <w:r>
        <w:t>5.1.2.3</w:t>
      </w:r>
      <w:r>
        <w:tab/>
        <w:t>Service Information</w:t>
      </w:r>
      <w:bookmarkEnd w:id="29"/>
    </w:p>
    <w:p w14:paraId="2CA66C16" w14:textId="77777777" w:rsidR="005D17B3" w:rsidRDefault="005D17B3">
      <w:pPr>
        <w:rPr>
          <w:bCs/>
        </w:rPr>
      </w:pPr>
      <w:r>
        <w:t>The charging data collected from the network elements may be used to provide statistical information concerning the use of services, by both home and visiting subscribers, within the network. In addition, the introduction of new services and / or modifications to the tariffs of existing services may also require the distribution of the appropriate tariff information to the network elements for Advice of Charge purposes.</w:t>
      </w:r>
    </w:p>
    <w:p w14:paraId="078D644F" w14:textId="77777777" w:rsidR="005D17B3" w:rsidRDefault="005D17B3">
      <w:pPr>
        <w:pStyle w:val="Heading3"/>
      </w:pPr>
      <w:bookmarkStart w:id="30" w:name="_Toc391300069"/>
      <w:r>
        <w:t>5.1.3</w:t>
      </w:r>
      <w:r>
        <w:tab/>
        <w:t>Special cases and considerations</w:t>
      </w:r>
      <w:bookmarkEnd w:id="30"/>
    </w:p>
    <w:p w14:paraId="564DD5C8" w14:textId="77777777" w:rsidR="00FC7417" w:rsidRPr="005E308F" w:rsidRDefault="00FC7417" w:rsidP="009376C3">
      <w:pPr>
        <w:pStyle w:val="Heading4"/>
      </w:pPr>
      <w:r>
        <w:t>5.1.3.0</w:t>
      </w:r>
      <w:r>
        <w:tab/>
        <w:t>General</w:t>
      </w:r>
    </w:p>
    <w:p w14:paraId="030F4482" w14:textId="77777777" w:rsidR="005D17B3" w:rsidRDefault="005D17B3">
      <w:r>
        <w:t>The following clauses provide detailed consideration on CS domain specific items and topics.</w:t>
      </w:r>
    </w:p>
    <w:p w14:paraId="7BC3E373" w14:textId="77777777" w:rsidR="005D17B3" w:rsidRDefault="005D17B3">
      <w:pPr>
        <w:pStyle w:val="Heading4"/>
      </w:pPr>
      <w:bookmarkStart w:id="31" w:name="_Toc391300070"/>
      <w:r>
        <w:t>5.1.3.1</w:t>
      </w:r>
      <w:r>
        <w:tab/>
        <w:t>AoC service</w:t>
      </w:r>
      <w:bookmarkEnd w:id="31"/>
    </w:p>
    <w:p w14:paraId="24F9A3C6" w14:textId="77777777" w:rsidR="005D17B3" w:rsidRDefault="005D17B3">
      <w:r>
        <w:t xml:space="preserve">In addition to the information collected from these Network Elements, network management functions are required for the administration of on-line charging data stored in the MSC server. Two levels of AoC service are available: information level and charging level. The information level is used only to provide AoC information to the user. For the </w:t>
      </w:r>
      <w:r>
        <w:lastRenderedPageBreak/>
        <w:t>charging level, if no approval of the AoC information by the MS is received in the MSC server, the call is released immediately.</w:t>
      </w:r>
    </w:p>
    <w:p w14:paraId="180CAA30" w14:textId="77777777" w:rsidR="005D17B3" w:rsidRDefault="005D17B3" w:rsidP="005E308F">
      <w:r>
        <w:t>This data is employed to drive the charge display in the Mobile Station (MS) as required by the advice of charge (AoC) service and defined by TS 22.086 [64] and TS 22.024 [63]. Information used by the AoC service shall include a combination of the following:</w:t>
      </w:r>
    </w:p>
    <w:p w14:paraId="38E9C350" w14:textId="77777777" w:rsidR="005D17B3" w:rsidRDefault="005D17B3">
      <w:pPr>
        <w:pStyle w:val="B1"/>
      </w:pPr>
      <w:r>
        <w:t>-</w:t>
      </w:r>
      <w:r>
        <w:tab/>
        <w:t>one or more basic services; and/or</w:t>
      </w:r>
    </w:p>
    <w:p w14:paraId="7AF69FA9" w14:textId="77777777" w:rsidR="005D17B3" w:rsidRDefault="005D17B3">
      <w:pPr>
        <w:pStyle w:val="B1"/>
      </w:pPr>
      <w:r>
        <w:t>-</w:t>
      </w:r>
      <w:r>
        <w:tab/>
        <w:t>one or more supplementary services; and/or</w:t>
      </w:r>
    </w:p>
    <w:p w14:paraId="62582129" w14:textId="77777777" w:rsidR="005D17B3" w:rsidRDefault="005D17B3">
      <w:pPr>
        <w:pStyle w:val="B1"/>
      </w:pPr>
      <w:r>
        <w:t>-</w:t>
      </w:r>
      <w:r>
        <w:tab/>
        <w:t>one or more network specific services; and/or</w:t>
      </w:r>
    </w:p>
    <w:p w14:paraId="69FD0B04" w14:textId="77777777" w:rsidR="005D17B3" w:rsidRDefault="005D17B3">
      <w:pPr>
        <w:pStyle w:val="B1"/>
      </w:pPr>
      <w:r>
        <w:t>-</w:t>
      </w:r>
      <w:r>
        <w:tab/>
        <w:t>one or more power capability classes (MS classmark); and/or</w:t>
      </w:r>
    </w:p>
    <w:p w14:paraId="2B9C9296" w14:textId="77777777" w:rsidR="005D17B3" w:rsidRDefault="005D17B3">
      <w:pPr>
        <w:pStyle w:val="B1"/>
      </w:pPr>
      <w:r>
        <w:t>-</w:t>
      </w:r>
      <w:r>
        <w:tab/>
        <w:t>the type of radio traffic channel used/ requested;</w:t>
      </w:r>
    </w:p>
    <w:p w14:paraId="30B0612E" w14:textId="77777777" w:rsidR="005D17B3" w:rsidRDefault="005D17B3">
      <w:pPr>
        <w:pStyle w:val="B1"/>
      </w:pPr>
      <w:r>
        <w:t>-</w:t>
      </w:r>
      <w:r>
        <w:tab/>
        <w:t>the transparency mode of the basic service employed (transparent/non-transparent);</w:t>
      </w:r>
    </w:p>
    <w:p w14:paraId="798CEFA2" w14:textId="77777777" w:rsidR="005D17B3" w:rsidRDefault="005D17B3">
      <w:pPr>
        <w:pStyle w:val="B1"/>
      </w:pPr>
      <w:r>
        <w:t>-</w:t>
      </w:r>
      <w:r>
        <w:tab/>
        <w:t>the type of call or connection (e.g. MOC/MTC).</w:t>
      </w:r>
    </w:p>
    <w:p w14:paraId="2ED21675" w14:textId="77777777" w:rsidR="005D17B3" w:rsidRDefault="005D17B3">
      <w:r>
        <w:t>This list may also be extended to include additional network specific parameters.</w:t>
      </w:r>
    </w:p>
    <w:p w14:paraId="4CB4630A" w14:textId="77777777" w:rsidR="005D17B3" w:rsidRDefault="005D17B3">
      <w:r>
        <w:t>Parameters sent to the mobile station during the operation of the AoC service are recorded in the appropriate CDRs.</w:t>
      </w:r>
    </w:p>
    <w:p w14:paraId="3F485CFC" w14:textId="77777777" w:rsidR="005D17B3" w:rsidRDefault="005D17B3">
      <w:pPr>
        <w:pStyle w:val="Heading4"/>
      </w:pPr>
      <w:bookmarkStart w:id="32" w:name="_Toc391300071"/>
      <w:r>
        <w:t>5.1.3.2</w:t>
      </w:r>
      <w:r>
        <w:tab/>
        <w:t>CAMEL services</w:t>
      </w:r>
      <w:bookmarkEnd w:id="32"/>
    </w:p>
    <w:p w14:paraId="56240E08" w14:textId="77777777" w:rsidR="005D17B3" w:rsidRDefault="005D17B3">
      <w:pPr>
        <w:keepNext/>
        <w:keepLines/>
      </w:pPr>
      <w:r>
        <w:t>A CAMEL service can be activated for originating, forwarded and terminated calls and originating SMS. Several fields describing CAMEL subscription and free format data are recorded to appropriate CDR. For originating and forwarded calls two different CAMEL services can be active and part of stored information is different depending on the CAMEL call model and which triggers occur. CAMEL fields describing usage level of service, CAMEL modified parameters and CAMEL initiated call forwarding include information for one call leg including impacts on all CAMEL services.</w:t>
      </w:r>
    </w:p>
    <w:p w14:paraId="403B249E" w14:textId="77777777" w:rsidR="005D17B3" w:rsidRDefault="005D17B3">
      <w:pPr>
        <w:pStyle w:val="Heading4"/>
      </w:pPr>
      <w:bookmarkStart w:id="33" w:name="_Toc391300072"/>
      <w:r>
        <w:t>5.1.3.3</w:t>
      </w:r>
      <w:r>
        <w:tab/>
        <w:t>Use of supplementary services</w:t>
      </w:r>
      <w:bookmarkEnd w:id="33"/>
    </w:p>
    <w:p w14:paraId="37F8A7D4" w14:textId="77777777" w:rsidR="005D17B3" w:rsidRDefault="005D17B3">
      <w:r>
        <w:t>The recording of supplementary service usage permits the Billing Domain (BD) to specify the supplementary service actions (invocation, registration, etc.).</w:t>
      </w:r>
    </w:p>
    <w:p w14:paraId="594B2F1B" w14:textId="77777777" w:rsidR="005D17B3" w:rsidRDefault="005D17B3">
      <w:r>
        <w:t>In addition to specifying the actions to be recorded, the BD may also determine how these events are to be recorded. Non-call related events, such as the administration of supplementary services by the subscriber via the MMI of the MS, shall result in the production of supplementary service action records. Call related events (e.g. invocation of supplementary services) shall be recorded "in-line" in the appropriate CDR and / or in a separate SS-action record depending on the configuration specified by the BD.</w:t>
      </w:r>
    </w:p>
    <w:p w14:paraId="345AF667" w14:textId="77777777" w:rsidR="005D17B3" w:rsidRDefault="005D17B3">
      <w:r>
        <w:t>Where the use of a supplementary service results in the production of further connections (e.g. call forwarding, multi</w:t>
      </w:r>
      <w:r>
        <w:noBreakHyphen/>
        <w:t>party service etc.) additional CDRs shall be produced to describe the relevant connections. The use of such services is described in more detail both in this clause and in the example scenarios.</w:t>
      </w:r>
    </w:p>
    <w:p w14:paraId="20AB8DDC" w14:textId="77777777" w:rsidR="005D17B3" w:rsidRDefault="005D17B3">
      <w:pPr>
        <w:pStyle w:val="Heading4"/>
      </w:pPr>
      <w:bookmarkStart w:id="34" w:name="_Toc391300073"/>
      <w:r>
        <w:t>5.1.3.4</w:t>
      </w:r>
      <w:r>
        <w:tab/>
        <w:t>Use of call forwarding</w:t>
      </w:r>
      <w:bookmarkEnd w:id="34"/>
    </w:p>
    <w:p w14:paraId="706DEC7D" w14:textId="77777777" w:rsidR="005D17B3" w:rsidRDefault="005D17B3">
      <w:r>
        <w:t>When one of the call forwarding services is used, the charging function of the MSC server that forwards the call, shall produce the MOC record for the forwarded part of the call.</w:t>
      </w:r>
    </w:p>
    <w:p w14:paraId="441660C2" w14:textId="77777777" w:rsidR="005D17B3" w:rsidRDefault="005D17B3">
      <w:r>
        <w:t>For further information concerning the recording of call forwarding services see the example scenarios in clauses 5.2.1.6 and 5.2.1.7.</w:t>
      </w:r>
    </w:p>
    <w:p w14:paraId="298ADB4E" w14:textId="77777777" w:rsidR="005D17B3" w:rsidRDefault="005D17B3">
      <w:pPr>
        <w:pStyle w:val="Heading4"/>
      </w:pPr>
      <w:bookmarkStart w:id="35" w:name="_Toc391300074"/>
      <w:r>
        <w:t>5.1.3.5</w:t>
      </w:r>
      <w:r>
        <w:tab/>
        <w:t>Use of call hold and multi-party services</w:t>
      </w:r>
      <w:bookmarkEnd w:id="35"/>
    </w:p>
    <w:p w14:paraId="4F0BF73B" w14:textId="77777777" w:rsidR="005D17B3" w:rsidRDefault="005D17B3">
      <w:r>
        <w:t>The use of the call hold service shall be recorded either in-line in the appropriate CDR or in a separate supplementary service "invocation" record as described above. The duration for which the call is held, i.e. is inactive, is not recorded.</w:t>
      </w:r>
    </w:p>
    <w:p w14:paraId="19187F9B" w14:textId="77777777" w:rsidR="005D17B3" w:rsidRDefault="005D17B3">
      <w:r>
        <w:t xml:space="preserve">The use of the multi-party service requires a minimum of </w:t>
      </w:r>
      <w:r w:rsidR="004D21EC">
        <w:t>three (</w:t>
      </w:r>
      <w:r>
        <w:t>3</w:t>
      </w:r>
      <w:r w:rsidR="004D21EC">
        <w:t>)</w:t>
      </w:r>
      <w:r>
        <w:t xml:space="preserve"> subscribers and the use of a conference circuit. For the purpose of the following description the subscriber invoking the service is referred to as the conference originator </w:t>
      </w:r>
      <w:r>
        <w:lastRenderedPageBreak/>
        <w:t>("A") and the conference call is regarded as consisting of a number of individual "legs" between the conference originator and the other parties ("B", "C", etc.) in the call.</w:t>
      </w:r>
    </w:p>
    <w:p w14:paraId="5BE429BC" w14:textId="77777777" w:rsidR="005D17B3" w:rsidRDefault="005D17B3">
      <w:r>
        <w:t>Normal MOC and MTC CDRs shall be generated for each party and each leg of the call. In addition, if common equipment records are enabled, a common equipment record shall be produced for the conference originator in order to record the use of a conference bridge and to record the total duration of the conference connection.</w:t>
      </w:r>
    </w:p>
    <w:p w14:paraId="5B21F5A0" w14:textId="77777777" w:rsidR="005D17B3" w:rsidRDefault="005D17B3">
      <w:pPr>
        <w:pStyle w:val="EX"/>
      </w:pPr>
      <w:r>
        <w:t>EXAMPLE:</w:t>
      </w:r>
      <w:r>
        <w:tab/>
        <w:t>Subscriber "C" calls subscriber "A". Subscriber "A" places the call from "C" on hold and makes a second call to subscriber "B". Subscriber "A" then invokes the multi-party service in order to set</w:t>
      </w:r>
      <w:r>
        <w:noBreakHyphen/>
        <w:t>up a conference call with "B" and "C".</w:t>
      </w:r>
    </w:p>
    <w:p w14:paraId="40D8DD48" w14:textId="77777777" w:rsidR="005D17B3" w:rsidRDefault="005D17B3">
      <w:pPr>
        <w:pStyle w:val="EX"/>
      </w:pPr>
      <w:r>
        <w:tab/>
        <w:t>Assuming that the appropriate types of record are enabled, the following CDRs shall be produced:</w:t>
      </w:r>
    </w:p>
    <w:p w14:paraId="5AADEB0C" w14:textId="77777777" w:rsidR="005D17B3" w:rsidRDefault="005D17B3">
      <w:pPr>
        <w:pStyle w:val="EX"/>
      </w:pPr>
      <w:r>
        <w:tab/>
        <w:t>-</w:t>
      </w:r>
      <w:r>
        <w:tab/>
        <w:t>An MOC record for subscriber "C" and the "C"-&gt;"A" leg of the call;</w:t>
      </w:r>
    </w:p>
    <w:p w14:paraId="5D1F07AB" w14:textId="77777777" w:rsidR="005D17B3" w:rsidRDefault="005D17B3">
      <w:pPr>
        <w:pStyle w:val="EX"/>
      </w:pPr>
      <w:r>
        <w:tab/>
        <w:t>-</w:t>
      </w:r>
      <w:r>
        <w:tab/>
        <w:t>An MTC record for subscriber "A" and the "C"-&gt;"A" leg of the call;</w:t>
      </w:r>
    </w:p>
    <w:p w14:paraId="0A7622EF" w14:textId="77777777" w:rsidR="005D17B3" w:rsidRDefault="005D17B3">
      <w:pPr>
        <w:pStyle w:val="EX"/>
      </w:pPr>
      <w:r>
        <w:tab/>
        <w:t>-</w:t>
      </w:r>
      <w:r>
        <w:tab/>
        <w:t>An MOC record for subscriber "A" and the "A"-&gt;"B" leg of the call;</w:t>
      </w:r>
    </w:p>
    <w:p w14:paraId="7126EF4E" w14:textId="77777777" w:rsidR="005D17B3" w:rsidRDefault="005D17B3">
      <w:pPr>
        <w:pStyle w:val="EX"/>
      </w:pPr>
      <w:r>
        <w:tab/>
        <w:t>-</w:t>
      </w:r>
      <w:r>
        <w:tab/>
        <w:t>An SS-Action record for the invocation of the call hold service by subscriber "A";</w:t>
      </w:r>
    </w:p>
    <w:p w14:paraId="7DB78449" w14:textId="77777777" w:rsidR="005D17B3" w:rsidRDefault="005D17B3">
      <w:pPr>
        <w:pStyle w:val="EX"/>
      </w:pPr>
      <w:r>
        <w:tab/>
        <w:t>-</w:t>
      </w:r>
      <w:r>
        <w:tab/>
        <w:t>An MTC record for subscriber "B" and the "A"-&gt;"B" leg of the call;</w:t>
      </w:r>
    </w:p>
    <w:p w14:paraId="045AD597" w14:textId="77777777" w:rsidR="005D17B3" w:rsidRDefault="005D17B3">
      <w:pPr>
        <w:pStyle w:val="EX"/>
      </w:pPr>
      <w:r>
        <w:tab/>
        <w:t>-</w:t>
      </w:r>
      <w:r>
        <w:tab/>
        <w:t>An SS-Action record for the invocation of the multi-party service by subscriber "A";</w:t>
      </w:r>
    </w:p>
    <w:p w14:paraId="2BC0B914" w14:textId="77777777" w:rsidR="005D17B3" w:rsidRDefault="005D17B3">
      <w:pPr>
        <w:pStyle w:val="EX"/>
      </w:pPr>
      <w:r>
        <w:tab/>
        <w:t>-</w:t>
      </w:r>
      <w:r>
        <w:tab/>
        <w:t>A common equipment record for the use of the conference bridge by subscriber "A".</w:t>
      </w:r>
    </w:p>
    <w:p w14:paraId="1B890916" w14:textId="77777777" w:rsidR="005D17B3" w:rsidRDefault="005D17B3">
      <w:r>
        <w:t>Each of the MOC/MTC records for the conference originator ("A") shall include the supplementary service code for the multi-party service.</w:t>
      </w:r>
    </w:p>
    <w:p w14:paraId="732E5C24" w14:textId="77777777" w:rsidR="005D17B3" w:rsidRDefault="005D17B3">
      <w:r>
        <w:t>Any subsequent action affecting only one leg of the connection shall be recorded either in a separate supplementary service action record or in-line in the appropriate CDR. Any action affecting the conference as a whole e.g. the originator holding the conference shall be recorded either in a separate supplementary service action record or in the common equipment usage record.</w:t>
      </w:r>
    </w:p>
    <w:p w14:paraId="5491D866" w14:textId="77777777" w:rsidR="005D17B3" w:rsidRDefault="005D17B3">
      <w:r>
        <w:t>For further information concerning the recording of multi-party services see the example scenario in clause 5.2.1.9.</w:t>
      </w:r>
    </w:p>
    <w:p w14:paraId="7A279CB0" w14:textId="77777777" w:rsidR="005D17B3" w:rsidRDefault="005D17B3">
      <w:pPr>
        <w:pStyle w:val="Heading4"/>
      </w:pPr>
      <w:bookmarkStart w:id="36" w:name="_Toc391300075"/>
      <w:r>
        <w:t>5.1.3.6</w:t>
      </w:r>
      <w:r>
        <w:tab/>
        <w:t>Partial records</w:t>
      </w:r>
      <w:bookmarkEnd w:id="36"/>
    </w:p>
    <w:p w14:paraId="5CB311C2" w14:textId="77777777" w:rsidR="005D17B3" w:rsidRDefault="005D17B3">
      <w:r>
        <w:t>In order to increase the security of the recording process and to simplify post-processing, it may be desirable to generate a sequence of CDRs to describe a single connection or transaction.</w:t>
      </w:r>
    </w:p>
    <w:p w14:paraId="5CBD2933" w14:textId="77777777" w:rsidR="005D17B3" w:rsidRDefault="005D17B3">
      <w:r>
        <w:t>In case of connections of extended duration, the loss of a single CDR may result in an unacceptable loss of revenue. If the connection is, for example, recorded in a number of consecutive partial records generated at say hourly intervals, then the maximum loss of revenue is the equivalent of a one hour continuous connection.</w:t>
      </w:r>
    </w:p>
    <w:p w14:paraId="5FE26EAE" w14:textId="77777777" w:rsidR="005D17B3" w:rsidRDefault="005D17B3">
      <w:r>
        <w:t>Most modern billing systems employ some form of cumulative credit-limit checking based on the stream of input CDRs. If however, a CDR is only produced at the end of the connection then a subscriber may avoid such credit checking by employing a connection for days, weeks or even months without a single CDR being produced.</w:t>
      </w:r>
    </w:p>
    <w:p w14:paraId="0CBCEB4C" w14:textId="77777777" w:rsidR="005D17B3" w:rsidRDefault="005D17B3">
      <w:r>
        <w:t>All of the records defined in the present document are of variable length and some at least are potentially unlimited in size (SET OF, SEQUENCE OF, etc.). However, the storage capacity of the internal records within the network element is normally subject to strict size limitations. Under such conditions a partial record may be required in order to circumvent internal resource limitations. For example, if an internal MOC record can only support the use of four supplementary service invocations then the use of a fifth may result in the generation of a partial record.</w:t>
      </w:r>
    </w:p>
    <w:p w14:paraId="469B6D2B" w14:textId="77777777" w:rsidR="005D17B3" w:rsidRDefault="005D17B3">
      <w:r>
        <w:t>Alternatively, for those manufacturers whose systems are based on fixed length records, partial records may be employed instead of the various lists contained within the present document definitions. In such cases a partial record will be produced each time one of the key fields alters during the connection.</w:t>
      </w:r>
    </w:p>
    <w:p w14:paraId="53B7EB0E" w14:textId="77777777" w:rsidR="005D17B3" w:rsidRDefault="005D17B3">
      <w:r>
        <w:t>Finally, in case of radio link failure and subsequent call re-establishment partial records shall be generated to record the duration of the call prior to the radio link failure and the subsequent duration of the call once the call has been re-established.</w:t>
      </w:r>
    </w:p>
    <w:p w14:paraId="51C14928" w14:textId="77777777" w:rsidR="005D17B3" w:rsidRDefault="005D17B3">
      <w:pPr>
        <w:keepNext/>
        <w:keepLines/>
      </w:pPr>
      <w:r>
        <w:lastRenderedPageBreak/>
        <w:t>To summarize, the following events may result in the generation of a partial record:</w:t>
      </w:r>
    </w:p>
    <w:p w14:paraId="7F2071E6" w14:textId="77777777" w:rsidR="005D17B3" w:rsidRDefault="005D17B3">
      <w:pPr>
        <w:pStyle w:val="B1"/>
        <w:keepNext/>
        <w:keepLines/>
      </w:pPr>
      <w:r>
        <w:t>-</w:t>
      </w:r>
      <w:r>
        <w:tab/>
        <w:t>expiry of the partial record timer;</w:t>
      </w:r>
    </w:p>
    <w:p w14:paraId="1ABE73C0" w14:textId="77777777" w:rsidR="005D17B3" w:rsidRDefault="005D17B3">
      <w:pPr>
        <w:pStyle w:val="B1"/>
        <w:keepNext/>
        <w:keepLines/>
      </w:pPr>
      <w:r>
        <w:t>-</w:t>
      </w:r>
      <w:r>
        <w:tab/>
        <w:t>change of basic service during a connection;</w:t>
      </w:r>
    </w:p>
    <w:p w14:paraId="176B5582" w14:textId="77777777" w:rsidR="005D17B3" w:rsidRDefault="005D17B3">
      <w:pPr>
        <w:pStyle w:val="B1"/>
      </w:pPr>
      <w:r>
        <w:t>-</w:t>
      </w:r>
      <w:r>
        <w:tab/>
        <w:t xml:space="preserve">change of location (MCC+MNC+ LAC or </w:t>
      </w:r>
      <w:smartTag w:uri="urn:schemas-microsoft-com:office:smarttags" w:element="place">
        <w:smartTag w:uri="urn:schemas-microsoft-com:office:smarttags" w:element="City">
          <w:r>
            <w:t>Cell</w:t>
          </w:r>
        </w:smartTag>
        <w:r>
          <w:t xml:space="preserve"> </w:t>
        </w:r>
        <w:smartTag w:uri="urn:schemas-microsoft-com:office:smarttags" w:element="State">
          <w:r>
            <w:t>Id.</w:t>
          </w:r>
        </w:smartTag>
      </w:smartTag>
      <w:r>
        <w:t xml:space="preserve"> or the Service Access Code, for UMTS) during a connection;</w:t>
      </w:r>
    </w:p>
    <w:p w14:paraId="0BBC1E04" w14:textId="77777777" w:rsidR="005D17B3" w:rsidRDefault="005D17B3">
      <w:pPr>
        <w:pStyle w:val="B1"/>
      </w:pPr>
      <w:r>
        <w:t>-</w:t>
      </w:r>
      <w:r>
        <w:tab/>
        <w:t>change of MS classmark during a connection;</w:t>
      </w:r>
    </w:p>
    <w:p w14:paraId="4AD8455C" w14:textId="77777777" w:rsidR="005D17B3" w:rsidRDefault="005D17B3">
      <w:pPr>
        <w:pStyle w:val="B1"/>
      </w:pPr>
      <w:r>
        <w:t>-</w:t>
      </w:r>
      <w:r>
        <w:tab/>
        <w:t>change of AoC Parameters during a call;</w:t>
      </w:r>
    </w:p>
    <w:p w14:paraId="65E9C651" w14:textId="77777777" w:rsidR="005D17B3" w:rsidRDefault="005D17B3">
      <w:pPr>
        <w:pStyle w:val="B1"/>
      </w:pPr>
      <w:r>
        <w:t>-</w:t>
      </w:r>
      <w:r>
        <w:tab/>
        <w:t>change of Radio Channel Type (full/half rate) during a call;</w:t>
      </w:r>
    </w:p>
    <w:p w14:paraId="546A00D8" w14:textId="77777777" w:rsidR="005D17B3" w:rsidRDefault="005D17B3">
      <w:pPr>
        <w:pStyle w:val="B1"/>
      </w:pPr>
      <w:r>
        <w:t>-</w:t>
      </w:r>
      <w:r>
        <w:tab/>
        <w:t>radio link failure and subsequent call re-establishment;</w:t>
      </w:r>
    </w:p>
    <w:p w14:paraId="01AF3C22" w14:textId="77777777" w:rsidR="005D17B3" w:rsidRDefault="005D17B3">
      <w:pPr>
        <w:pStyle w:val="B1"/>
      </w:pPr>
      <w:r>
        <w:t>-</w:t>
      </w:r>
      <w:r>
        <w:tab/>
        <w:t>change of HSCSD Parameters (for GSM only) during a call;</w:t>
      </w:r>
    </w:p>
    <w:p w14:paraId="3AA299C7" w14:textId="77777777" w:rsidR="005D17B3" w:rsidRDefault="005D17B3">
      <w:pPr>
        <w:pStyle w:val="B1"/>
      </w:pPr>
      <w:r>
        <w:t>-</w:t>
      </w:r>
      <w:r>
        <w:tab/>
        <w:t>change of CAMEL destination (CAMEL controlled/initiated) during a call;</w:t>
      </w:r>
    </w:p>
    <w:p w14:paraId="0AF22E55" w14:textId="77777777" w:rsidR="005D17B3" w:rsidRDefault="005D17B3">
      <w:pPr>
        <w:pStyle w:val="B1"/>
      </w:pPr>
      <w:r>
        <w:t>-</w:t>
      </w:r>
      <w:r>
        <w:tab/>
        <w:t>CAMEL CPH operations on call legs.</w:t>
      </w:r>
    </w:p>
    <w:p w14:paraId="07E81E7E" w14:textId="77777777" w:rsidR="005D17B3" w:rsidRDefault="005D17B3">
      <w:r>
        <w:t>All partial records for the same connection shall contain the same call reference and shall be ordered via a running sequence number. The time stamps involved shall apply to the individual partial records rather than the connection as a whole i.e. the "end" time stamp (duration) of one record shall, in general, coincide with the "start" time stamp (answer time) of the next. Each time a new partial record is created the cause for termination field of the previous record shall contain the value "partial record". The cause for termination of the final partial record shall contain the true cause for termination of the connection.</w:t>
      </w:r>
    </w:p>
    <w:p w14:paraId="6EE6704F" w14:textId="77777777" w:rsidR="005D17B3" w:rsidRDefault="005D17B3">
      <w:r>
        <w:t>It should be noted that the records produced in case of call re-establishment are not contiguous and that the value of the cause for term field in the record that is closed on radio link failure contains the value "partial record call re-establishment".</w:t>
      </w:r>
    </w:p>
    <w:p w14:paraId="196F6ACE" w14:textId="77777777" w:rsidR="005D17B3" w:rsidRDefault="005D17B3">
      <w:r>
        <w:t>The partial records generated may repeat each of the non-varying fields contained in the original record. Alternatively, a form of reduced partial record may be generated which includes only those fields required to identify the original record together with the field(s) that actually change.</w:t>
      </w:r>
    </w:p>
    <w:p w14:paraId="62612E16" w14:textId="77777777" w:rsidR="005D17B3" w:rsidRDefault="005D17B3">
      <w:pPr>
        <w:pStyle w:val="Heading4"/>
      </w:pPr>
      <w:bookmarkStart w:id="37" w:name="_Toc391300076"/>
      <w:r>
        <w:t>5.1.3.7</w:t>
      </w:r>
      <w:r>
        <w:tab/>
        <w:t>Use of circuit-switched data services</w:t>
      </w:r>
      <w:bookmarkEnd w:id="37"/>
    </w:p>
    <w:p w14:paraId="4531E63F" w14:textId="77777777" w:rsidR="005D17B3" w:rsidRDefault="005D17B3">
      <w:r>
        <w:t>If data services are employed in conjunction with a Packet-Switched Public Data Network (PSPDN) then an MOC/MTC CDR may be produced in the originating/terminating MSC server and a gateway record in the gateway/interworking MSC server. If the packet volume is not available within the PLMN then this information may also be provided in the form of a CDR from the PSPDN. In such cases the Billing System is responsible for the correlation of the various records describing the connection. The definition of such PSPDN CDRs is outside the scope of the present document.</w:t>
      </w:r>
    </w:p>
    <w:p w14:paraId="265ADA14" w14:textId="77777777" w:rsidR="005D17B3" w:rsidRDefault="005D17B3">
      <w:pPr>
        <w:pStyle w:val="Heading4"/>
      </w:pPr>
      <w:bookmarkStart w:id="38" w:name="_Toc391300077"/>
      <w:r>
        <w:t>5.1.3.8</w:t>
      </w:r>
      <w:r>
        <w:tab/>
        <w:t>Inter-MSC server handover</w:t>
      </w:r>
      <w:bookmarkEnd w:id="38"/>
    </w:p>
    <w:p w14:paraId="066CE6EB" w14:textId="77777777" w:rsidR="005D17B3" w:rsidRDefault="005D17B3" w:rsidP="005E308F">
      <w:pPr>
        <w:keepNext/>
      </w:pPr>
      <w:r>
        <w:t>In the case of an inter-MSC server handover the controlling MSC server, as defined by TS 23.009 [65], remains in control of the connection and shall therefore, produce the CDR. For the avoidance of doubt, it is not necessary to produce CDRs in the subsequent MSC server(s).</w:t>
      </w:r>
    </w:p>
    <w:p w14:paraId="1AE37AF3" w14:textId="77777777" w:rsidR="005D17B3" w:rsidRDefault="005D17B3">
      <w:pPr>
        <w:pStyle w:val="Heading4"/>
      </w:pPr>
      <w:bookmarkStart w:id="39" w:name="_Toc391300078"/>
      <w:r>
        <w:t>5.1.3.9</w:t>
      </w:r>
      <w:r>
        <w:tab/>
        <w:t>Call re-establishment</w:t>
      </w:r>
      <w:bookmarkEnd w:id="39"/>
    </w:p>
    <w:p w14:paraId="23F06AE3" w14:textId="77777777" w:rsidR="005D17B3" w:rsidRDefault="005D17B3" w:rsidP="005E308F">
      <w:r>
        <w:t>In case of radio link failure as described in TS 24.008 [68], the MS may attempt to re-establish the call using the procedures described in TS 24.008 [68].</w:t>
      </w:r>
    </w:p>
    <w:p w14:paraId="59413931" w14:textId="77777777" w:rsidR="005D17B3" w:rsidRDefault="005D17B3" w:rsidP="009D17CE">
      <w:r>
        <w:t>For the time period between the detection of the radio link failure by the mobile station and the successful re</w:t>
      </w:r>
      <w:r>
        <w:noBreakHyphen/>
        <w:t>establishment of the call, the advice of charge function in the MS is suspended as described in TS 24.086 [2</w:t>
      </w:r>
      <w:r w:rsidR="00CF322B">
        <w:t>22</w:t>
      </w:r>
      <w:r>
        <w:t>]. In order to minimize the difference in charges between the on-line calculations performed by the MS and the off</w:t>
      </w:r>
      <w:r>
        <w:noBreakHyphen/>
        <w:t>line processing on the basis of the CDRs, it is necessary to exclude the time taken for the re-establishment phase from the chargeable duration stored in the CDRs.</w:t>
      </w:r>
    </w:p>
    <w:p w14:paraId="363BE584" w14:textId="77777777" w:rsidR="005D17B3" w:rsidRDefault="005D17B3">
      <w:r>
        <w:lastRenderedPageBreak/>
        <w:t>If the re-establishment attempt fails then an ordinary CDR (MOC/MTC) shall be produced with the cause for termination value "stable call abnormal termination". The chargeable duration stored in this record covers the time period from "Answer" to the detection of the radio link failure by the MSC server.</w:t>
      </w:r>
    </w:p>
    <w:p w14:paraId="32E0D531" w14:textId="77777777" w:rsidR="005D17B3" w:rsidRDefault="005D17B3">
      <w:pPr>
        <w:keepNext/>
        <w:keepLines/>
      </w:pPr>
      <w:r>
        <w:t>If, the attempt to re-establish the call succeeds then the current CDR shall be closed with the cause for termination value "partial record call re-establishment" and a new partial record shall be opened for the re-established call. The chargeable duration stored in the original record is once again the time period from "answer" to detection of the radio link failure by the MSC server. Both the "seizure" and "answer" times of the subsequent partial record correspond to the time at which the new traffic channel is allocated for the re-established call.</w:t>
      </w:r>
    </w:p>
    <w:p w14:paraId="765F8347" w14:textId="77777777" w:rsidR="005D17B3" w:rsidRDefault="005D17B3">
      <w:r>
        <w:t>Further radio link failures during the re-established call may result in the generation of additional partial records as described above. All of the partial records belonging to the same connection are identified by the same call reference and a running sequence number.</w:t>
      </w:r>
    </w:p>
    <w:p w14:paraId="493C29C3" w14:textId="77777777" w:rsidR="005D17B3" w:rsidRDefault="005D17B3">
      <w:pPr>
        <w:pStyle w:val="NO"/>
      </w:pPr>
      <w:r>
        <w:t>NOTE:</w:t>
      </w:r>
      <w:r>
        <w:tab/>
        <w:t>As the MS and MSC server may detect the radio link failure at different points in time, it is not possible to guarantee that the duration used for the AOC display corresponds to that recorded in the CDRs. The purpose of the above procedure is merely to minimize any discrepancies that may occur.</w:t>
      </w:r>
    </w:p>
    <w:p w14:paraId="241AF821" w14:textId="77777777" w:rsidR="005D17B3" w:rsidRDefault="005D17B3">
      <w:pPr>
        <w:pStyle w:val="Heading4"/>
      </w:pPr>
      <w:bookmarkStart w:id="40" w:name="_Toc391300079"/>
      <w:r>
        <w:t>5.1.3.10</w:t>
      </w:r>
      <w:r>
        <w:tab/>
        <w:t>Restricted directory numbers</w:t>
      </w:r>
      <w:bookmarkEnd w:id="40"/>
    </w:p>
    <w:p w14:paraId="39ADDF1C" w14:textId="77777777" w:rsidR="005D17B3" w:rsidRDefault="005D17B3">
      <w:pPr>
        <w:keepNext/>
      </w:pPr>
      <w:r>
        <w:t>In addition to the information pertaining to the served mobile subscriber (IMSI, MSISDN, etc.), the CDRs defined in the present document also contain the directory numbers of other parties involved in the recorded connections or transactions. In order to comply with data protection legislation, it is necessary to distinguish between those numbers that may be passed on to third parties and those that needs to be handled confidentially. As a result, each of the number fields (e.g. calling/connected number) contains the presentation and screening information defined in both TS 24.008 [68] and ISUP signalling. If this information is supported by the network, then even restricted numbers may be included in the appropriate records and suppressed off-line by the administration or billing system. If this information is not supported then the entire directory number shall be suppressed by the MSC server/VLR.</w:t>
      </w:r>
    </w:p>
    <w:p w14:paraId="5E54F5D5" w14:textId="77777777" w:rsidR="005D17B3" w:rsidRDefault="005D17B3">
      <w:pPr>
        <w:pStyle w:val="Heading4"/>
      </w:pPr>
      <w:bookmarkStart w:id="41" w:name="_Toc391300080"/>
      <w:r>
        <w:t>5.1.3.11</w:t>
      </w:r>
      <w:r>
        <w:tab/>
        <w:t>IMEI Observation</w:t>
      </w:r>
      <w:bookmarkEnd w:id="41"/>
    </w:p>
    <w:p w14:paraId="7C67E336" w14:textId="77777777" w:rsidR="005D17B3" w:rsidRDefault="005D17B3">
      <w:r>
        <w:t>In order to provide the data required by the mobile equipment management activities outlined in the previous clauses, the MSC server shall be capable of producing IMEI tickets for each of the following events:</w:t>
      </w:r>
    </w:p>
    <w:p w14:paraId="388491F8" w14:textId="77777777" w:rsidR="005D17B3" w:rsidRDefault="00FA7DB0" w:rsidP="00565C37">
      <w:pPr>
        <w:pStyle w:val="B1"/>
      </w:pPr>
      <w:r>
        <w:t>-</w:t>
      </w:r>
      <w:r>
        <w:tab/>
      </w:r>
      <w:r w:rsidR="005D17B3">
        <w:t>usage of a bl</w:t>
      </w:r>
      <w:r>
        <w:t>o</w:t>
      </w:r>
      <w:r w:rsidR="005D17B3">
        <w:t>cklisted IMEI;</w:t>
      </w:r>
    </w:p>
    <w:p w14:paraId="50E09A9A" w14:textId="77777777" w:rsidR="005D17B3" w:rsidRDefault="00FA7DB0" w:rsidP="00565C37">
      <w:pPr>
        <w:pStyle w:val="B1"/>
      </w:pPr>
      <w:r>
        <w:t>-</w:t>
      </w:r>
      <w:r>
        <w:tab/>
      </w:r>
      <w:r w:rsidR="005D17B3">
        <w:t xml:space="preserve">usage of a </w:t>
      </w:r>
      <w:r>
        <w:t xml:space="preserve">tracklisted </w:t>
      </w:r>
      <w:r w:rsidR="005D17B3">
        <w:t>IMEI;</w:t>
      </w:r>
    </w:p>
    <w:p w14:paraId="5397F909" w14:textId="77777777" w:rsidR="005D17B3" w:rsidRDefault="00FA7DB0" w:rsidP="00565C37">
      <w:pPr>
        <w:pStyle w:val="B1"/>
      </w:pPr>
      <w:r>
        <w:t>-</w:t>
      </w:r>
      <w:r>
        <w:tab/>
      </w:r>
      <w:r w:rsidR="005D17B3">
        <w:t xml:space="preserve">usage of an IMEI not found on the </w:t>
      </w:r>
      <w:r>
        <w:t xml:space="preserve">allow </w:t>
      </w:r>
      <w:r w:rsidR="005D17B3">
        <w:t>list.</w:t>
      </w:r>
    </w:p>
    <w:p w14:paraId="0839A81D" w14:textId="77777777" w:rsidR="005D17B3" w:rsidRDefault="005D17B3">
      <w:r>
        <w:t xml:space="preserve">An observed IMEI ticket is generated whenever </w:t>
      </w:r>
      <w:r w:rsidR="00FA7DB0">
        <w:t>tracklisted</w:t>
      </w:r>
      <w:r>
        <w:t>, bl</w:t>
      </w:r>
      <w:r w:rsidR="00FA7DB0">
        <w:t>o</w:t>
      </w:r>
      <w:r>
        <w:t>cklisted or non-</w:t>
      </w:r>
      <w:r w:rsidR="00FA7DB0">
        <w:t xml:space="preserve">allow </w:t>
      </w:r>
      <w:r>
        <w:t>listed mobile equipment is detected during an IMEI check. The purpose of the ticket is to link the mobile equipment under observation with its current user (IMSI). The ticket also includes information describing when and where the equipment was used to enable the tracking of such equipment. Finally, if the ticket was triggered by a call attempt, a call reference is provided in order to locate the corresponding CDR.</w:t>
      </w:r>
    </w:p>
    <w:p w14:paraId="26F30BD8" w14:textId="77777777" w:rsidR="005D17B3" w:rsidRDefault="005D17B3">
      <w:r>
        <w:t>The IMEI tickets are generated by the MSC server performing the IMEI check.</w:t>
      </w:r>
    </w:p>
    <w:p w14:paraId="551A36DB" w14:textId="77777777" w:rsidR="005D17B3" w:rsidRDefault="005D17B3">
      <w:pPr>
        <w:pStyle w:val="Heading4"/>
      </w:pPr>
      <w:bookmarkStart w:id="42" w:name="_Toc391300081"/>
      <w:r>
        <w:t>5.1.3.12</w:t>
      </w:r>
      <w:r>
        <w:tab/>
        <w:t>Triggers for LCS-MT-CDR, LCS-MO-CDR and LCS-NI-CDR Charging Information Collection</w:t>
      </w:r>
      <w:bookmarkEnd w:id="42"/>
    </w:p>
    <w:p w14:paraId="69B76425" w14:textId="77777777" w:rsidR="005D17B3" w:rsidRDefault="005D17B3">
      <w:r>
        <w:t>The LCS CDRs (LCS-MT-CDR, LCS-MO-CDR and LCS-NI-CDR) are used to collect charging information related to the LCS features that the PLMN provides in the Packet-Switched domain.</w:t>
      </w:r>
    </w:p>
    <w:p w14:paraId="3B89D18F" w14:textId="77777777" w:rsidR="005D17B3" w:rsidRDefault="005D17B3">
      <w:r>
        <w:t>These records include details such as Record Type, Served IMSI, Sequence Number etc. The LCS records are generated based on the following trigger conditions:</w:t>
      </w:r>
    </w:p>
    <w:p w14:paraId="313926EE" w14:textId="77777777" w:rsidR="005D17B3" w:rsidRDefault="00FA7DB0" w:rsidP="00565C37">
      <w:pPr>
        <w:pStyle w:val="B1"/>
      </w:pPr>
      <w:r>
        <w:t>-</w:t>
      </w:r>
      <w:r>
        <w:tab/>
      </w:r>
      <w:r w:rsidR="005D17B3">
        <w:t>the LCS-MO-CDR, when the MSC receives the RANAP "Location report" message from the RNC;</w:t>
      </w:r>
    </w:p>
    <w:p w14:paraId="789732FA" w14:textId="77777777" w:rsidR="005D17B3" w:rsidRDefault="00FA7DB0" w:rsidP="00565C37">
      <w:pPr>
        <w:pStyle w:val="B1"/>
      </w:pPr>
      <w:r>
        <w:t>-</w:t>
      </w:r>
      <w:r>
        <w:tab/>
      </w:r>
      <w:r w:rsidR="005D17B3">
        <w:t>the LCS-MT-CDR, when the MSC receives the RANAP "Location report" message from the RNC;</w:t>
      </w:r>
    </w:p>
    <w:p w14:paraId="5B8B9BB4" w14:textId="77777777" w:rsidR="005D17B3" w:rsidRDefault="00FA7DB0" w:rsidP="00565C37">
      <w:pPr>
        <w:pStyle w:val="B1"/>
      </w:pPr>
      <w:r>
        <w:t>-</w:t>
      </w:r>
      <w:r>
        <w:tab/>
      </w:r>
      <w:r w:rsidR="005D17B3">
        <w:t>the LCS-NI-CDR, when the MSC receives the RANAP "Location report" message from the RNC.</w:t>
      </w:r>
    </w:p>
    <w:p w14:paraId="15E11E09" w14:textId="77777777" w:rsidR="005D17B3" w:rsidRDefault="005D17B3">
      <w:pPr>
        <w:pStyle w:val="Heading4"/>
      </w:pPr>
      <w:bookmarkStart w:id="43" w:name="_Toc391300082"/>
      <w:r>
        <w:lastRenderedPageBreak/>
        <w:t>5.1.3.13</w:t>
      </w:r>
      <w:r>
        <w:tab/>
        <w:t>BS30 Accounting</w:t>
      </w:r>
      <w:bookmarkEnd w:id="43"/>
    </w:p>
    <w:p w14:paraId="784A0A58" w14:textId="77777777" w:rsidR="005D17B3" w:rsidRDefault="005D17B3">
      <w:r>
        <w:t>BS30 is an example where the serving network may use a substantially higher radio bandwidth than for a standard voice call. While the invocation of this service, including the used radio resources, can be captured in the serving MSC server, this is not possible in the GMSC server. However, if the inter-network accounting is done based on GMSC CDRs, this information is needed by the GMSC server in order to provide the required CDR information. To that end, the serving MSC server can provide this information back to the GMSC server. See clause 5.1.2.2.4 for further details.</w:t>
      </w:r>
    </w:p>
    <w:p w14:paraId="4B7BD252" w14:textId="77777777" w:rsidR="005D17B3" w:rsidRDefault="005D17B3">
      <w:pPr>
        <w:pStyle w:val="Heading4h4H4E4"/>
      </w:pPr>
      <w:bookmarkStart w:id="44" w:name="_Toc391300083"/>
      <w:r>
        <w:t>5.1.3.14</w:t>
      </w:r>
      <w:r>
        <w:tab/>
        <w:t>CAMEL Call Party Handling service</w:t>
      </w:r>
      <w:bookmarkEnd w:id="44"/>
    </w:p>
    <w:p w14:paraId="68407378" w14:textId="77777777" w:rsidR="005D17B3" w:rsidRDefault="005D17B3">
      <w:r>
        <w:t>The following applies to MSCs that are capable of CAMEL Call Party Handling (CPH):</w:t>
      </w:r>
    </w:p>
    <w:p w14:paraId="0B9AC114" w14:textId="77777777" w:rsidR="005D17B3" w:rsidRDefault="005D17B3" w:rsidP="005E308F">
      <w:r>
        <w:t xml:space="preserve">For calls where CAMEL CPH is involved, one separate record is generated per call segment. The CAMEL CPH service may be applied to originating, forwarded and terminated calls as well as SCP initiated calls. </w:t>
      </w:r>
    </w:p>
    <w:p w14:paraId="4AEDC0C1" w14:textId="77777777" w:rsidR="005D17B3" w:rsidRDefault="005D17B3">
      <w:r>
        <w:t>For MO, MT and CF call attempts, the fields related to the incoming leg are recorded in the main body. The fields related to the outgoing legs of that call segment are recorded in the respective grouped field (CAMEL call leg information) per outgoing leg. User Interactions (UI) are recorded in a separate grouped field like outgoing legs.</w:t>
      </w:r>
    </w:p>
    <w:p w14:paraId="1E089790" w14:textId="77777777" w:rsidR="005D17B3" w:rsidRDefault="005D17B3">
      <w:r>
        <w:t>Records for gsmSCF initiated call attempts differ to MO, MT and CF records in the following way: no leg information shall be recorded in the main body.</w:t>
      </w:r>
    </w:p>
    <w:p w14:paraId="4AAB34EC" w14:textId="77777777" w:rsidR="005D17B3" w:rsidRDefault="005D17B3">
      <w:r>
        <w:t>Where the use of CPH result in the creation of further call legs in one call segment, additional grouped fields shall be added to the respective CDR.</w:t>
      </w:r>
    </w:p>
    <w:p w14:paraId="251A11C2" w14:textId="77777777" w:rsidR="005D17B3" w:rsidRDefault="005D17B3">
      <w:r>
        <w:t>Where the use of CPH result in the creation of further call legs in a new call segment, a further CDR shall be generated.</w:t>
      </w:r>
    </w:p>
    <w:p w14:paraId="74281903" w14:textId="77777777" w:rsidR="005D17B3" w:rsidRDefault="005D17B3">
      <w:r>
        <w:t>A CDR is closed when the last leg of the call segment disappeared (moved out, disconnected, etc. ) from the call segment.</w:t>
      </w:r>
    </w:p>
    <w:p w14:paraId="41548A9D" w14:textId="77777777" w:rsidR="005D17B3" w:rsidRDefault="005D17B3">
      <w:r>
        <w:t xml:space="preserve">When a call leg is moved from one call segment to another, the grouped field for that call leg is closed in the respective CDR and a new grouped field is opened in the CDR of the call segment the call leg was moved to. </w:t>
      </w:r>
    </w:p>
    <w:p w14:paraId="6356930F" w14:textId="77777777" w:rsidR="005D17B3" w:rsidRDefault="005D17B3">
      <w:r>
        <w:t>When the incoming leg (recorded in the main body), is moved from one call segment to another, the grouped field(s) for the outgoing call leg(s) is/are aligned to reflect the new call constellation.</w:t>
      </w:r>
    </w:p>
    <w:p w14:paraId="0B54811E" w14:textId="77777777" w:rsidR="005D17B3" w:rsidRDefault="005D17B3">
      <w:r>
        <w:t>User interactions (announcements etc.) are recorded in the CDR of the related call segment as a separate grouped field similar to call legs.</w:t>
      </w:r>
    </w:p>
    <w:p w14:paraId="43EA0722" w14:textId="77777777" w:rsidR="005D17B3" w:rsidRDefault="005D17B3">
      <w:r>
        <w:t>The leg specific fields listed below shall be recorded in the grouped field 'CAMEL Call Leg Information' instead of using the counterpart in the main body. The counterparts of those fields in the main body are maintained for compatibility reasons to earlier releases.</w:t>
      </w:r>
    </w:p>
    <w:p w14:paraId="042075C7" w14:textId="77777777" w:rsidR="005D17B3" w:rsidRDefault="005D17B3">
      <w:pPr>
        <w:pStyle w:val="B1"/>
      </w:pPr>
      <w:r>
        <w:t>-</w:t>
      </w:r>
      <w:r>
        <w:tab/>
        <w:t>CAMEL Destination Number</w:t>
      </w:r>
    </w:p>
    <w:p w14:paraId="6C52FF46" w14:textId="77777777" w:rsidR="005D17B3" w:rsidRDefault="005D17B3">
      <w:pPr>
        <w:pStyle w:val="B1"/>
      </w:pPr>
      <w:r>
        <w:t>-</w:t>
      </w:r>
      <w:r>
        <w:tab/>
        <w:t>Translated Number</w:t>
      </w:r>
    </w:p>
    <w:p w14:paraId="4718122C" w14:textId="77777777" w:rsidR="005D17B3" w:rsidRDefault="005D17B3">
      <w:pPr>
        <w:pStyle w:val="B1"/>
      </w:pPr>
      <w:r>
        <w:t>-</w:t>
      </w:r>
      <w:r>
        <w:tab/>
        <w:t>Connected Number</w:t>
      </w:r>
    </w:p>
    <w:p w14:paraId="017DF1A3" w14:textId="77777777" w:rsidR="005D17B3" w:rsidRDefault="005D17B3">
      <w:pPr>
        <w:pStyle w:val="B1"/>
      </w:pPr>
      <w:r>
        <w:t>-</w:t>
      </w:r>
      <w:r>
        <w:tab/>
        <w:t>Roaming Number</w:t>
      </w:r>
    </w:p>
    <w:p w14:paraId="57ABB0E9" w14:textId="77777777" w:rsidR="005D17B3" w:rsidRDefault="005D17B3">
      <w:pPr>
        <w:pStyle w:val="B1"/>
      </w:pPr>
      <w:r>
        <w:t>-</w:t>
      </w:r>
      <w:r>
        <w:tab/>
        <w:t xml:space="preserve">Outgoing TKGP (in 'CAMLEL Call Leg Information' this item is called </w:t>
      </w:r>
      <w:r>
        <w:br/>
        <w:t>MSC outgoing TKGP)</w:t>
      </w:r>
    </w:p>
    <w:p w14:paraId="70AECB69" w14:textId="77777777" w:rsidR="005D17B3" w:rsidRDefault="005D17B3">
      <w:pPr>
        <w:pStyle w:val="B1"/>
      </w:pPr>
      <w:r>
        <w:t>-</w:t>
      </w:r>
      <w:r>
        <w:tab/>
        <w:t>Additional Chg. Info</w:t>
      </w:r>
    </w:p>
    <w:p w14:paraId="7CBE6E9B" w14:textId="77777777" w:rsidR="005D17B3" w:rsidRDefault="005D17B3">
      <w:pPr>
        <w:pStyle w:val="B1"/>
      </w:pPr>
      <w:r>
        <w:t>-</w:t>
      </w:r>
      <w:r>
        <w:tab/>
        <w:t>Default call handling 2</w:t>
      </w:r>
    </w:p>
    <w:p w14:paraId="30A62D11" w14:textId="77777777" w:rsidR="005D17B3" w:rsidRDefault="005D17B3">
      <w:pPr>
        <w:pStyle w:val="B1"/>
      </w:pPr>
      <w:r>
        <w:t>-</w:t>
      </w:r>
      <w:r>
        <w:tab/>
        <w:t>GsmSCF address 2</w:t>
      </w:r>
    </w:p>
    <w:p w14:paraId="721BA948" w14:textId="77777777" w:rsidR="005D17B3" w:rsidRDefault="005D17B3">
      <w:pPr>
        <w:pStyle w:val="B1"/>
      </w:pPr>
      <w:r>
        <w:t>-</w:t>
      </w:r>
      <w:r>
        <w:tab/>
        <w:t>Service key 2</w:t>
      </w:r>
    </w:p>
    <w:p w14:paraId="2A3A33A2" w14:textId="77777777" w:rsidR="005D17B3" w:rsidRDefault="005D17B3">
      <w:pPr>
        <w:pStyle w:val="B1"/>
      </w:pPr>
      <w:r>
        <w:t>-</w:t>
      </w:r>
      <w:r>
        <w:tab/>
        <w:t xml:space="preserve">Free format data 2 (in 'CAMEL Call Leg Information' this item is called </w:t>
      </w:r>
      <w:r>
        <w:br/>
        <w:t>Free format data incoming 2)</w:t>
      </w:r>
    </w:p>
    <w:p w14:paraId="15DB86BA" w14:textId="77777777" w:rsidR="005D17B3" w:rsidRDefault="005D17B3">
      <w:pPr>
        <w:pStyle w:val="B1"/>
      </w:pPr>
      <w:r>
        <w:lastRenderedPageBreak/>
        <w:t>-</w:t>
      </w:r>
      <w:r>
        <w:tab/>
        <w:t xml:space="preserve">Free format data append indicator 2 (in 'CAMEL Call Leg Information' this item is called </w:t>
      </w:r>
      <w:r>
        <w:br/>
        <w:t>Free format data append incoming 2)</w:t>
      </w:r>
    </w:p>
    <w:p w14:paraId="21CC3BE1" w14:textId="77777777" w:rsidR="005D17B3" w:rsidRDefault="005D17B3">
      <w:pPr>
        <w:pStyle w:val="EditorsNote"/>
      </w:pPr>
      <w:r>
        <w:t>Editor’s note: both parameters from the second FCI operation should be clarified, also in the CDR table</w:t>
      </w:r>
    </w:p>
    <w:p w14:paraId="3321E3F5" w14:textId="77777777" w:rsidR="005D17B3" w:rsidRDefault="005D17B3">
      <w:pPr>
        <w:pStyle w:val="B1"/>
      </w:pPr>
      <w:r>
        <w:t>-</w:t>
      </w:r>
      <w:r>
        <w:tab/>
        <w:t>Location Routing Number (LRN)</w:t>
      </w:r>
    </w:p>
    <w:p w14:paraId="3632F0D7" w14:textId="77777777" w:rsidR="005D17B3" w:rsidRDefault="005D17B3">
      <w:pPr>
        <w:pStyle w:val="B1"/>
      </w:pPr>
      <w:r>
        <w:t>-</w:t>
      </w:r>
      <w:r>
        <w:tab/>
        <w:t>LRN Source Indicator</w:t>
      </w:r>
    </w:p>
    <w:p w14:paraId="5B4E42D8" w14:textId="77777777" w:rsidR="005D17B3" w:rsidRDefault="005D17B3">
      <w:pPr>
        <w:pStyle w:val="B1"/>
      </w:pPr>
      <w:r>
        <w:t>-</w:t>
      </w:r>
      <w:r>
        <w:tab/>
        <w:t>LRN Query Status Indicator</w:t>
      </w:r>
    </w:p>
    <w:p w14:paraId="64673108" w14:textId="77777777" w:rsidR="005D17B3" w:rsidRDefault="005D17B3">
      <w:pPr>
        <w:pStyle w:val="B1"/>
      </w:pPr>
      <w:r>
        <w:t>-</w:t>
      </w:r>
      <w:r>
        <w:tab/>
        <w:t>JIP Parameter</w:t>
      </w:r>
    </w:p>
    <w:p w14:paraId="65D0F491" w14:textId="77777777" w:rsidR="005D17B3" w:rsidRDefault="005D17B3">
      <w:pPr>
        <w:pStyle w:val="B1"/>
      </w:pPr>
      <w:r>
        <w:t>-</w:t>
      </w:r>
      <w:r>
        <w:tab/>
        <w:t>JIP Source Indicator</w:t>
      </w:r>
    </w:p>
    <w:p w14:paraId="1C4357C3" w14:textId="77777777" w:rsidR="005D17B3" w:rsidRDefault="005D17B3">
      <w:pPr>
        <w:pStyle w:val="B1"/>
      </w:pPr>
      <w:r>
        <w:t>-</w:t>
      </w:r>
      <w:r>
        <w:tab/>
        <w:t>JIP Query Status Indicator</w:t>
      </w:r>
    </w:p>
    <w:p w14:paraId="5E8A9BB2" w14:textId="77777777" w:rsidR="005D17B3" w:rsidRDefault="005D17B3">
      <w:pPr>
        <w:pStyle w:val="Heading4"/>
      </w:pPr>
      <w:r>
        <w:br w:type="page"/>
      </w:r>
      <w:bookmarkStart w:id="45" w:name="_Toc391300084"/>
      <w:r>
        <w:lastRenderedPageBreak/>
        <w:t>5.1.3.15</w:t>
      </w:r>
      <w:r>
        <w:tab/>
        <w:t>Service Change and Fallback</w:t>
      </w:r>
      <w:bookmarkEnd w:id="45"/>
    </w:p>
    <w:p w14:paraId="0683DCED" w14:textId="77777777" w:rsidR="005D17B3" w:rsidRDefault="005D17B3">
      <w:pPr>
        <w:rPr>
          <w:rFonts w:cs="Arial"/>
          <w:bCs/>
        </w:rPr>
      </w:pPr>
      <w:r>
        <w:t xml:space="preserve">Service Change and UDI/RDI Fallback (SCUDIF) </w:t>
      </w:r>
      <w:r>
        <w:rPr>
          <w:rFonts w:cs="Arial"/>
          <w:bCs/>
        </w:rPr>
        <w:t xml:space="preserve">provides the possibility of changing the transport bearer capabilities for circuit switched multimedia applications using 64 kbit/s UDI refer TS 23.172 [209]. </w:t>
      </w:r>
    </w:p>
    <w:p w14:paraId="0BBF1ABC" w14:textId="77777777" w:rsidR="005D17B3" w:rsidRDefault="005D17B3">
      <w:r>
        <w:rPr>
          <w:rFonts w:cs="Arial"/>
          <w:bCs/>
        </w:rPr>
        <w:t xml:space="preserve">It </w:t>
      </w:r>
      <w:r>
        <w:t>allows users to achieve successful call establishment when end to end circuit-switched (CS) multimedia is not possible (fallback to speech) or when signalling of the feature is not possible in the network (fallback to preferred service).  Furthermore, it allows the users to swap between a multimedia service and basic speech during an established call.</w:t>
      </w:r>
    </w:p>
    <w:p w14:paraId="3D715F56" w14:textId="77777777" w:rsidR="005D17B3" w:rsidRDefault="005D17B3">
      <w:r>
        <w:t>SCUDIF functionality encloses two sub-functionalities:</w:t>
      </w:r>
    </w:p>
    <w:p w14:paraId="41633332" w14:textId="77777777" w:rsidR="005D17B3" w:rsidRDefault="00132FCF" w:rsidP="009376C3">
      <w:pPr>
        <w:pStyle w:val="B1"/>
      </w:pPr>
      <w:r>
        <w:rPr>
          <w:bCs/>
        </w:rPr>
        <w:t>-</w:t>
      </w:r>
      <w:r>
        <w:rPr>
          <w:bCs/>
        </w:rPr>
        <w:tab/>
      </w:r>
      <w:r w:rsidR="005D17B3">
        <w:rPr>
          <w:bCs/>
        </w:rPr>
        <w:t>Service-Change:</w:t>
      </w:r>
      <w:r w:rsidR="005D17B3">
        <w:t xml:space="preserve"> when two services (multimedia and speech) are available during the active call, users may request a Service-Change to switch between the two services.</w:t>
      </w:r>
    </w:p>
    <w:p w14:paraId="15AFCD8C" w14:textId="77777777" w:rsidR="005D17B3" w:rsidRDefault="00132FCF" w:rsidP="009376C3">
      <w:pPr>
        <w:pStyle w:val="B1"/>
      </w:pPr>
      <w:r>
        <w:rPr>
          <w:bCs/>
        </w:rPr>
        <w:t>-</w:t>
      </w:r>
      <w:r>
        <w:rPr>
          <w:bCs/>
        </w:rPr>
        <w:tab/>
      </w:r>
      <w:r w:rsidR="005D17B3">
        <w:rPr>
          <w:bCs/>
        </w:rPr>
        <w:t>Fallback</w:t>
      </w:r>
      <w:r w:rsidR="005D17B3">
        <w:t>: when two services (multimedia and speech and visa versa) are proposed but only one of them is available or wanted, only the available service is selected, e.g. fallback from multimedia to speech.</w:t>
      </w:r>
    </w:p>
    <w:p w14:paraId="146D392C" w14:textId="77777777" w:rsidR="005D17B3" w:rsidRDefault="005D17B3">
      <w:pPr>
        <w:pStyle w:val="EditorsNote"/>
      </w:pPr>
      <w:r>
        <w:t>Editor’s note: More details for the charging description are needed.</w:t>
      </w:r>
    </w:p>
    <w:p w14:paraId="3D370123" w14:textId="77777777" w:rsidR="005D17B3" w:rsidRDefault="005D17B3">
      <w:pPr>
        <w:pStyle w:val="Heading4"/>
      </w:pPr>
      <w:bookmarkStart w:id="46" w:name="_Toc391300085"/>
      <w:r>
        <w:t>5.1.3.16</w:t>
      </w:r>
      <w:r>
        <w:tab/>
        <w:t>CS Fallback and SMS over SGs</w:t>
      </w:r>
      <w:bookmarkEnd w:id="46"/>
    </w:p>
    <w:p w14:paraId="02335F61" w14:textId="77777777" w:rsidR="005D17B3" w:rsidRDefault="005D17B3" w:rsidP="005E308F">
      <w:r>
        <w:t xml:space="preserve">CS Fallback is defined in TS 23.272 [214] and provides a mechanism to move a UE from EUTRAN PS only access to CS to </w:t>
      </w:r>
      <w:smartTag w:uri="urn:schemas-microsoft-com:office:smarttags" w:element="place">
        <w:smartTag w:uri="urn:schemas-microsoft-com:office:smarttags" w:element="State">
          <w:r>
            <w:t>del</w:t>
          </w:r>
        </w:smartTag>
      </w:smartTag>
      <w:r>
        <w:t>iver voice service i.e. over GSM or UMTS access. As a result, charging procedures for call handling are performed as per GSM and UMTS access.</w:t>
      </w:r>
    </w:p>
    <w:p w14:paraId="07DEC08B" w14:textId="77777777" w:rsidR="005D17B3" w:rsidRDefault="005D17B3" w:rsidP="009D17CE">
      <w:r>
        <w:t xml:space="preserve">Within SMS over SGs also defined in TS 23.272 [214], SMS is </w:t>
      </w:r>
      <w:smartTag w:uri="urn:schemas-microsoft-com:office:smarttags" w:element="place">
        <w:smartTag w:uri="urn:schemas-microsoft-com:office:smarttags" w:element="State">
          <w:r>
            <w:t>del</w:t>
          </w:r>
        </w:smartTag>
      </w:smartTag>
      <w:r>
        <w:t>ivered in the EUTRAN NAS signalling via the SGs interface between the MME and the MSC/VLR.</w:t>
      </w:r>
    </w:p>
    <w:p w14:paraId="078D3FBC" w14:textId="77777777" w:rsidR="005D17B3" w:rsidRDefault="005D17B3">
      <w:pPr>
        <w:pStyle w:val="Heading4"/>
      </w:pPr>
      <w:bookmarkStart w:id="47" w:name="_Toc391300086"/>
      <w:r>
        <w:t>5.1.3.17</w:t>
      </w:r>
      <w:r>
        <w:tab/>
        <w:t>Enhanced MSC server for SRVCC support</w:t>
      </w:r>
      <w:bookmarkEnd w:id="47"/>
    </w:p>
    <w:p w14:paraId="50D2D259" w14:textId="77777777" w:rsidR="005D17B3" w:rsidRDefault="005D17B3">
      <w:r>
        <w:t>The standard MSC behaviour is enhanced for supporting Single Radio Voice Call Continuity (SRVCC) between E</w:t>
      </w:r>
      <w:r>
        <w:noBreakHyphen/>
        <w:t xml:space="preserve">UTRAN access and UTRAN/GERAN accesses, between UTRAN (HSPA) access and UTRAN/GERAN accesses,  for voice calls and emergency calls anchored in the IMS, as defined in  TS 23.216 [215]. Charging is provided from the MSC server enhanced for SRVCC for successful calls/emergency calls transfer. </w:t>
      </w:r>
    </w:p>
    <w:p w14:paraId="42DC80B8" w14:textId="77777777" w:rsidR="005D17B3" w:rsidRDefault="005D17B3">
      <w:pPr>
        <w:rPr>
          <w:noProof/>
        </w:rPr>
      </w:pPr>
      <w:r>
        <w:t>When session transfer procedure from IMS to CS is performed by MSC server enhanced for SRVCC interfacing IMS through a SIP interface, according to TS 23.237</w:t>
      </w:r>
      <w:r w:rsidR="00447694">
        <w:t xml:space="preserve"> [223]</w:t>
      </w:r>
      <w:r>
        <w:t>, this MSC server enhanced for SRVCC behaves as an end-point of the IMS domain, and as such, generates an IMS Charging Identifier (ICID) in order to allow correlation. See TS 32.260 [</w:t>
      </w:r>
      <w:r w:rsidR="00447694">
        <w:t>2</w:t>
      </w:r>
      <w:r>
        <w:t>0] for IMS Charging Identifier (ICID) definition.</w:t>
      </w:r>
      <w:r>
        <w:rPr>
          <w:noProof/>
        </w:rPr>
        <w:t xml:space="preserve"> </w:t>
      </w:r>
    </w:p>
    <w:p w14:paraId="2042E45E" w14:textId="77777777" w:rsidR="00F11F34" w:rsidRDefault="005D17B3" w:rsidP="00F11F34">
      <w:r>
        <w:t>The Network provided Location information (NetLoc) is described in the TS 23.228 [211] and for emergency service request using PCC-based solutions for the UE location in TS 23.167</w:t>
      </w:r>
      <w:r w:rsidR="00447694">
        <w:t xml:space="preserve"> </w:t>
      </w:r>
      <w:r>
        <w:t>[218].</w:t>
      </w:r>
      <w:r w:rsidR="00F11F34" w:rsidRPr="00F11F34">
        <w:t xml:space="preserve"> </w:t>
      </w:r>
    </w:p>
    <w:p w14:paraId="413FB59A" w14:textId="77777777" w:rsidR="00F11F34" w:rsidRDefault="00F11F34" w:rsidP="00F11F34">
      <w:pPr>
        <w:pStyle w:val="NO"/>
      </w:pPr>
      <w:r>
        <w:t xml:space="preserve">Note: </w:t>
      </w:r>
      <w:r w:rsidRPr="00355143">
        <w:t>In case of SRVCC the “anchor MSC”</w:t>
      </w:r>
      <w:r>
        <w:t xml:space="preserve"> </w:t>
      </w:r>
      <w:r w:rsidRPr="00355143">
        <w:t>is  not aware of some relevant call information e.g duration of the whole call, real called_number, because the</w:t>
      </w:r>
      <w:r>
        <w:t xml:space="preserve"> call previously started on PS side before the  transfer to CS-side . Only the IMS Charging is aware of whole duration of the call.</w:t>
      </w:r>
    </w:p>
    <w:p w14:paraId="4426AB6A" w14:textId="77777777" w:rsidR="005D17B3" w:rsidRDefault="005D17B3"/>
    <w:p w14:paraId="1A8ACC83" w14:textId="77777777" w:rsidR="005D17B3" w:rsidRDefault="005D17B3">
      <w:pPr>
        <w:pStyle w:val="Heading4"/>
      </w:pPr>
      <w:bookmarkStart w:id="48" w:name="_Toc391300087"/>
      <w:r>
        <w:t>5.1.3.18</w:t>
      </w:r>
      <w:r>
        <w:tab/>
        <w:t>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 (MTRF)</w:t>
      </w:r>
      <w:bookmarkEnd w:id="48"/>
    </w:p>
    <w:p w14:paraId="59D4909C" w14:textId="77777777" w:rsidR="005D17B3" w:rsidRDefault="005D17B3">
      <w:pPr>
        <w:rPr>
          <w:noProof/>
        </w:rPr>
      </w:pPr>
      <w:r>
        <w:t>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(MTRF) procedure is described in TS 23.018 [216] and provides a mechanism to reroute a terminating call </w:t>
      </w:r>
      <w:r>
        <w:rPr>
          <w:noProof/>
        </w:rPr>
        <w:t xml:space="preserve">while the called mobile is simultaneously moving from an old to a new MSC/VLR. </w:t>
      </w:r>
    </w:p>
    <w:p w14:paraId="4ABC9467" w14:textId="77777777" w:rsidR="005D17B3" w:rsidRDefault="005D17B3">
      <w:pPr>
        <w:keepNext/>
      </w:pPr>
      <w:r>
        <w:lastRenderedPageBreak/>
        <w:t xml:space="preserve">The charging procedures for call handling are performed as for a terminating call in the new MSC/VLR to which the call is rerouted. Dedicated charging is provided by the old MSC/VLR from which the call is rerouted as a result of MTRF procedure, in order to complete the set of CDRs produced along the path of the call and avoid charging duplication. </w:t>
      </w:r>
    </w:p>
    <w:p w14:paraId="3F960431" w14:textId="77777777" w:rsidR="005D17B3" w:rsidRDefault="005D17B3">
      <w:pPr>
        <w:keepNext/>
      </w:pPr>
      <w:r>
        <w:t>When the terminating call is rerouted towards a new MSC/VLR which is located in a different PLMN than the Old MSC/VLR, a roaming CDR is produced by the Old MSC/VLR, even when the new MSC/VLR resides in HPLMN.</w:t>
      </w:r>
    </w:p>
    <w:p w14:paraId="792B9E4B" w14:textId="77777777" w:rsidR="005D17B3" w:rsidRDefault="005D17B3" w:rsidP="005E308F">
      <w:r>
        <w:t>The same charging behaviour applies for Roaming Forwarding for CS Fallback defined in TS 23.272 [214].</w:t>
      </w:r>
    </w:p>
    <w:p w14:paraId="1964A2ED" w14:textId="77777777" w:rsidR="001C53B9" w:rsidRDefault="001C53B9" w:rsidP="001C53B9">
      <w:pPr>
        <w:pStyle w:val="Heading4"/>
      </w:pPr>
      <w:bookmarkStart w:id="49" w:name="_Toc391300088"/>
      <w:r>
        <w:t>5.1.3.19</w:t>
      </w:r>
      <w:r>
        <w:tab/>
        <w:t>Enhanced MSC server for ICS support</w:t>
      </w:r>
      <w:bookmarkEnd w:id="49"/>
    </w:p>
    <w:p w14:paraId="44CB255B" w14:textId="77777777" w:rsidR="001C53B9" w:rsidRDefault="001C53B9" w:rsidP="001C53B9">
      <w:r>
        <w:t xml:space="preserve">The standard MSC behaviour is enhanced for supporting ICS for voice/video calls, as defined in TS 23.292 [219]. Charging is provided from the MSC server enhanced for ICS for voice/video call. </w:t>
      </w:r>
    </w:p>
    <w:p w14:paraId="4064E3EF" w14:textId="77777777" w:rsidR="001C53B9" w:rsidRDefault="001C53B9" w:rsidP="001C53B9">
      <w:r w:rsidRPr="00130D18">
        <w:t>When session setup is performed by MSC server enhanced for ICS interfacing IMS through a SIP interface, according to TS 23.292 [219], this MSC server enhanced for ICS behaves as an end-point of the IMS domain, and as such, generates an IMS Charging Identifier (ICID) in order to allow correlation.</w:t>
      </w:r>
    </w:p>
    <w:p w14:paraId="7989136C" w14:textId="77777777" w:rsidR="001C53B9" w:rsidRDefault="001C53B9" w:rsidP="001C53B9">
      <w:r w:rsidRPr="0049344A">
        <w:t>Terminati</w:t>
      </w:r>
      <w:r>
        <w:t>ng</w:t>
      </w:r>
      <w:r w:rsidRPr="0049344A">
        <w:t xml:space="preserve"> case the IMS Charging Identifier (ICID) may be generated by one IMS network element (e.g. the P-CSCF originating side) and forwarded to another IMS network elements. </w:t>
      </w:r>
      <w:r>
        <w:t xml:space="preserve">Enhanced </w:t>
      </w:r>
      <w:r w:rsidRPr="0049344A">
        <w:t xml:space="preserve">MSC server </w:t>
      </w:r>
      <w:r w:rsidRPr="00130D18">
        <w:t xml:space="preserve">for ICS </w:t>
      </w:r>
      <w:r w:rsidRPr="0049344A">
        <w:t xml:space="preserve">receives the ICID by the INVITE from </w:t>
      </w:r>
      <w:r>
        <w:t>i</w:t>
      </w:r>
      <w:r w:rsidRPr="0049344A">
        <w:t xml:space="preserve">ncoming side. The MSC server </w:t>
      </w:r>
      <w:r w:rsidRPr="00130D18">
        <w:t xml:space="preserve">enhanced for ICS </w:t>
      </w:r>
      <w:r>
        <w:t>includes</w:t>
      </w:r>
      <w:r w:rsidRPr="0049344A">
        <w:t xml:space="preserve"> the ICID to CDRs</w:t>
      </w:r>
      <w:r>
        <w:t xml:space="preserve"> for correlation purpose</w:t>
      </w:r>
      <w:r w:rsidRPr="0049344A">
        <w:t>.</w:t>
      </w:r>
    </w:p>
    <w:p w14:paraId="1ABB2101" w14:textId="77777777" w:rsidR="001C53B9" w:rsidRDefault="001C53B9" w:rsidP="001C53B9">
      <w:r w:rsidRPr="003B4352">
        <w:t>In register case the MSC server also generates the Inter Operator Identifier (IOI) for identifi</w:t>
      </w:r>
      <w:r>
        <w:t>ying</w:t>
      </w:r>
      <w:r w:rsidRPr="003B4352">
        <w:t xml:space="preserve"> involve</w:t>
      </w:r>
      <w:r>
        <w:t>d</w:t>
      </w:r>
      <w:r w:rsidRPr="003B4352">
        <w:t xml:space="preserve"> network in a REGISTER-transaction. </w:t>
      </w:r>
    </w:p>
    <w:p w14:paraId="17EDE621" w14:textId="77777777" w:rsidR="001C53B9" w:rsidRDefault="001C53B9" w:rsidP="001C53B9">
      <w:r>
        <w:t xml:space="preserve">In addition to the standard MSC Server behaviour, an MSC Server that has been enhanced for ICS shall provide the User Location Information (e.g. CGI or SAI) and/or UE Time Zone for an identified ICS user as specified in </w:t>
      </w:r>
      <w:r w:rsidR="004D21EC">
        <w:br/>
      </w:r>
      <w:r>
        <w:t>TS 23.292</w:t>
      </w:r>
      <w:r w:rsidR="00447694">
        <w:t xml:space="preserve"> </w:t>
      </w:r>
      <w:r>
        <w:t xml:space="preserve">[219]. </w:t>
      </w:r>
    </w:p>
    <w:p w14:paraId="1CA22D66" w14:textId="77777777" w:rsidR="001C53B9" w:rsidRDefault="001C53B9" w:rsidP="001C53B9">
      <w:r w:rsidRPr="00130D18">
        <w:t>The MSC ser</w:t>
      </w:r>
      <w:r>
        <w:t xml:space="preserve">ver </w:t>
      </w:r>
      <w:r w:rsidRPr="00355143">
        <w:t>sh</w:t>
      </w:r>
      <w:r>
        <w:t>all</w:t>
      </w:r>
      <w:r w:rsidRPr="00355143">
        <w:t xml:space="preserve"> include the</w:t>
      </w:r>
      <w:r>
        <w:t xml:space="preserve"> ICID as specified in </w:t>
      </w:r>
      <w:r w:rsidRPr="00130D18">
        <w:t>TS 32.260 [</w:t>
      </w:r>
      <w:r w:rsidR="00447694">
        <w:t>2</w:t>
      </w:r>
      <w:r w:rsidRPr="00130D18">
        <w:t>0]</w:t>
      </w:r>
      <w:r>
        <w:t>.</w:t>
      </w:r>
      <w:r w:rsidRPr="00130D18">
        <w:t xml:space="preserve"> </w:t>
      </w:r>
    </w:p>
    <w:p w14:paraId="14B45861" w14:textId="77777777" w:rsidR="001C53B9" w:rsidRDefault="001C53B9"/>
    <w:p w14:paraId="65AF4F29" w14:textId="77777777" w:rsidR="005D17B3" w:rsidRDefault="005D17B3">
      <w:pPr>
        <w:pStyle w:val="Heading2"/>
      </w:pPr>
      <w:bookmarkStart w:id="50" w:name="_Toc391300089"/>
      <w:r>
        <w:t>5.2</w:t>
      </w:r>
      <w:r>
        <w:tab/>
        <w:t>CS domain offline charging scenarios</w:t>
      </w:r>
      <w:bookmarkEnd w:id="50"/>
    </w:p>
    <w:p w14:paraId="117CD481" w14:textId="77777777" w:rsidR="005D17B3" w:rsidRDefault="005D17B3">
      <w:pPr>
        <w:pStyle w:val="Heading3"/>
      </w:pPr>
      <w:bookmarkStart w:id="51" w:name="_Toc391300090"/>
      <w:r>
        <w:t>5.2.1</w:t>
      </w:r>
      <w:r>
        <w:tab/>
        <w:t>Basic principles</w:t>
      </w:r>
      <w:bookmarkEnd w:id="51"/>
    </w:p>
    <w:p w14:paraId="7CF10EF5" w14:textId="77777777" w:rsidR="00FC7417" w:rsidRPr="005E308F" w:rsidRDefault="00FC7417" w:rsidP="009376C3">
      <w:pPr>
        <w:pStyle w:val="Heading4"/>
      </w:pPr>
      <w:r>
        <w:t>5.2.1.0</w:t>
      </w:r>
      <w:r>
        <w:tab/>
        <w:t>Introduction</w:t>
      </w:r>
    </w:p>
    <w:p w14:paraId="46D7D2C0" w14:textId="77777777" w:rsidR="005D17B3" w:rsidRDefault="005D17B3">
      <w:r>
        <w:t>This clause contains a number of example scenarios illustrating the purpose and practical usage of the various types of records defined in the previous clauses. These examples are by no means exhaustive.</w:t>
      </w:r>
    </w:p>
    <w:p w14:paraId="60BCF26E" w14:textId="77777777" w:rsidR="005D17B3" w:rsidRDefault="005D17B3">
      <w:r>
        <w:t>For the purpose of these examples, the following assumptions have been made:</w:t>
      </w:r>
    </w:p>
    <w:p w14:paraId="4BAD4844" w14:textId="77777777" w:rsidR="005D17B3" w:rsidRDefault="008C44CF" w:rsidP="009376C3">
      <w:pPr>
        <w:pStyle w:val="B1"/>
      </w:pPr>
      <w:r>
        <w:t>-</w:t>
      </w:r>
      <w:r>
        <w:tab/>
      </w:r>
      <w:r w:rsidR="005D17B3">
        <w:t>that the MSC server and VLR are co-located;</w:t>
      </w:r>
    </w:p>
    <w:p w14:paraId="51BA3E88" w14:textId="77777777" w:rsidR="005D17B3" w:rsidRDefault="008C44CF" w:rsidP="009376C3">
      <w:pPr>
        <w:pStyle w:val="B1"/>
      </w:pPr>
      <w:r>
        <w:t>-</w:t>
      </w:r>
      <w:r>
        <w:tab/>
      </w:r>
      <w:r w:rsidR="005D17B3">
        <w:t>that the records are sent to a post-processing system;</w:t>
      </w:r>
    </w:p>
    <w:p w14:paraId="70FDBB79" w14:textId="77777777" w:rsidR="005D17B3" w:rsidRDefault="008C44CF" w:rsidP="009376C3">
      <w:pPr>
        <w:pStyle w:val="B1"/>
      </w:pPr>
      <w:r>
        <w:t>-</w:t>
      </w:r>
      <w:r>
        <w:tab/>
      </w:r>
      <w:r w:rsidR="005D17B3">
        <w:t>that the generation of all of the record types described in this clause has been enabled;</w:t>
      </w:r>
    </w:p>
    <w:p w14:paraId="510E0984" w14:textId="77777777" w:rsidR="005D17B3" w:rsidRDefault="008C44CF" w:rsidP="009376C3">
      <w:pPr>
        <w:pStyle w:val="B1"/>
      </w:pPr>
      <w:r>
        <w:t>-</w:t>
      </w:r>
      <w:r>
        <w:tab/>
      </w:r>
      <w:r w:rsidR="005D17B3">
        <w:t>that the HLR interrogation records are produced in the HLR and not the interrogating MSC server;</w:t>
      </w:r>
    </w:p>
    <w:p w14:paraId="228FF0D6" w14:textId="77777777" w:rsidR="005D17B3" w:rsidRDefault="008C44CF" w:rsidP="009376C3">
      <w:pPr>
        <w:pStyle w:val="B1"/>
      </w:pPr>
      <w:r>
        <w:t>-</w:t>
      </w:r>
      <w:r>
        <w:tab/>
      </w:r>
      <w:r w:rsidR="005D17B3">
        <w:t>that supplementary service actions are recorded in separate CDRs.</w:t>
      </w:r>
    </w:p>
    <w:p w14:paraId="0716FA18" w14:textId="77777777" w:rsidR="005D17B3" w:rsidRDefault="005D17B3">
      <w:r>
        <w:t>The following conventions have been used for the figures contained within this clause:</w:t>
      </w:r>
    </w:p>
    <w:p w14:paraId="17850E9D" w14:textId="77777777" w:rsidR="005D17B3" w:rsidRDefault="005D17B3">
      <w:pPr>
        <w:pStyle w:val="B1"/>
      </w:pPr>
      <w:r>
        <w:t>1)</w:t>
      </w:r>
      <w:r>
        <w:tab/>
        <w:t>Network connections and signalling transactions are illustrated by means of solid lines and referenced by number e.g. (1);</w:t>
      </w:r>
    </w:p>
    <w:p w14:paraId="668E50BC" w14:textId="77777777" w:rsidR="005D17B3" w:rsidRDefault="005D17B3">
      <w:pPr>
        <w:pStyle w:val="B1"/>
      </w:pPr>
      <w:r>
        <w:t>2)</w:t>
      </w:r>
      <w:r>
        <w:tab/>
        <w:t>Operation &amp; Maintenance actions, such as the transfer of CDRs, are represented by means of dotted lines and referenced by letter e.g. (A);</w:t>
      </w:r>
    </w:p>
    <w:p w14:paraId="7CBC22DF" w14:textId="77777777" w:rsidR="005D17B3" w:rsidRDefault="005D17B3">
      <w:pPr>
        <w:pStyle w:val="B1"/>
      </w:pPr>
      <w:r>
        <w:lastRenderedPageBreak/>
        <w:t>3)</w:t>
      </w:r>
      <w:r>
        <w:tab/>
        <w:t>The Billing System has been included in some, but not all, of the examples. The only reason for this decision is to simplify the resulting figures. The presence of a Billing System is assumed even if not explicitly included.</w:t>
      </w:r>
    </w:p>
    <w:p w14:paraId="5892B866" w14:textId="77777777" w:rsidR="005D17B3" w:rsidRDefault="005D17B3">
      <w:pPr>
        <w:keepNext/>
        <w:keepLines/>
      </w:pPr>
      <w:r>
        <w:t>The following examples are included:</w:t>
      </w:r>
    </w:p>
    <w:p w14:paraId="0FB916C5" w14:textId="77777777" w:rsidR="005D17B3" w:rsidRDefault="008C44CF" w:rsidP="009376C3">
      <w:pPr>
        <w:pStyle w:val="B1"/>
      </w:pPr>
      <w:r>
        <w:t>1)</w:t>
      </w:r>
      <w:r>
        <w:tab/>
      </w:r>
      <w:r w:rsidR="005D17B3">
        <w:t>Mobile to Land (outgoing) call;</w:t>
      </w:r>
    </w:p>
    <w:p w14:paraId="4AAB44C1" w14:textId="77777777" w:rsidR="005D17B3" w:rsidRDefault="008C44CF" w:rsidP="009376C3">
      <w:pPr>
        <w:pStyle w:val="B1"/>
      </w:pPr>
      <w:r>
        <w:t>2)</w:t>
      </w:r>
      <w:r>
        <w:tab/>
      </w:r>
      <w:r w:rsidR="005D17B3">
        <w:t xml:space="preserve">Land to </w:t>
      </w:r>
      <w:smartTag w:uri="urn:schemas-microsoft-com:office:smarttags" w:element="place">
        <w:r w:rsidR="005D17B3">
          <w:t>Mobile</w:t>
        </w:r>
      </w:smartTag>
      <w:r w:rsidR="005D17B3">
        <w:t xml:space="preserve"> (incoming) call;</w:t>
      </w:r>
    </w:p>
    <w:p w14:paraId="27797B01" w14:textId="77777777" w:rsidR="005D17B3" w:rsidRDefault="008C44CF" w:rsidP="009376C3">
      <w:pPr>
        <w:pStyle w:val="B1"/>
      </w:pPr>
      <w:r>
        <w:t>3)</w:t>
      </w:r>
      <w:r>
        <w:tab/>
      </w:r>
      <w:r w:rsidR="005D17B3">
        <w:t>Mobile to Mobile call within the same network;</w:t>
      </w:r>
    </w:p>
    <w:p w14:paraId="7A709580" w14:textId="77777777" w:rsidR="005D17B3" w:rsidRDefault="008C44CF" w:rsidP="009376C3">
      <w:pPr>
        <w:pStyle w:val="B1"/>
      </w:pPr>
      <w:r>
        <w:t>4)</w:t>
      </w:r>
      <w:r>
        <w:tab/>
      </w:r>
      <w:r w:rsidR="005D17B3">
        <w:t>Incoming call to a roaming subscriber;</w:t>
      </w:r>
    </w:p>
    <w:p w14:paraId="4C243BEC" w14:textId="77777777" w:rsidR="005D17B3" w:rsidRDefault="008C44CF" w:rsidP="009376C3">
      <w:pPr>
        <w:pStyle w:val="B1"/>
      </w:pPr>
      <w:r>
        <w:t>5)</w:t>
      </w:r>
      <w:r>
        <w:tab/>
      </w:r>
      <w:r w:rsidR="005D17B3">
        <w:t>Incoming call to a PLMN Service Centre;</w:t>
      </w:r>
    </w:p>
    <w:p w14:paraId="251BA048" w14:textId="77777777" w:rsidR="005D17B3" w:rsidRDefault="008C44CF" w:rsidP="009376C3">
      <w:pPr>
        <w:pStyle w:val="B1"/>
      </w:pPr>
      <w:r>
        <w:t>6)</w:t>
      </w:r>
      <w:r>
        <w:tab/>
      </w:r>
      <w:r w:rsidR="005D17B3">
        <w:t>Call Forwarding Unconditional;</w:t>
      </w:r>
    </w:p>
    <w:p w14:paraId="2FE0B1F0" w14:textId="77777777" w:rsidR="005D17B3" w:rsidRDefault="008C44CF" w:rsidP="009376C3">
      <w:pPr>
        <w:pStyle w:val="B1"/>
      </w:pPr>
      <w:r>
        <w:t>7)</w:t>
      </w:r>
      <w:r>
        <w:tab/>
      </w:r>
      <w:r w:rsidR="005D17B3">
        <w:t>Call Forwarding conditional (on Busy);</w:t>
      </w:r>
    </w:p>
    <w:p w14:paraId="5A171E7A" w14:textId="77777777" w:rsidR="005D17B3" w:rsidRDefault="008C44CF" w:rsidP="009376C3">
      <w:pPr>
        <w:pStyle w:val="B1"/>
      </w:pPr>
      <w:r>
        <w:t>8)</w:t>
      </w:r>
      <w:r>
        <w:tab/>
      </w:r>
      <w:r w:rsidR="005D17B3">
        <w:t xml:space="preserve">Delivery of a </w:t>
      </w:r>
      <w:smartTag w:uri="urn:schemas-microsoft-com:office:smarttags" w:element="City">
        <w:smartTag w:uri="urn:schemas-microsoft-com:office:smarttags" w:element="place">
          <w:r w:rsidR="005D17B3">
            <w:t>Mobile</w:t>
          </w:r>
        </w:smartTag>
      </w:smartTag>
      <w:r w:rsidR="005D17B3">
        <w:t xml:space="preserve"> Terminated Short Message;</w:t>
      </w:r>
    </w:p>
    <w:p w14:paraId="43F90370" w14:textId="77777777" w:rsidR="005D17B3" w:rsidRDefault="008C44CF" w:rsidP="009376C3">
      <w:pPr>
        <w:pStyle w:val="B1"/>
      </w:pPr>
      <w:r>
        <w:t>9)</w:t>
      </w:r>
      <w:r>
        <w:tab/>
      </w:r>
      <w:r w:rsidR="005D17B3">
        <w:t>Call Hold and Multi-party services;</w:t>
      </w:r>
    </w:p>
    <w:p w14:paraId="4305C6B7" w14:textId="77777777" w:rsidR="005D17B3" w:rsidRDefault="008C44CF" w:rsidP="009376C3">
      <w:pPr>
        <w:pStyle w:val="B1"/>
      </w:pPr>
      <w:r>
        <w:t>10)</w:t>
      </w:r>
      <w:r>
        <w:tab/>
      </w:r>
      <w:r w:rsidR="005D17B3">
        <w:t>Outgoing call handled by CAMEL;</w:t>
      </w:r>
    </w:p>
    <w:p w14:paraId="4FA52AF4" w14:textId="77777777" w:rsidR="005D17B3" w:rsidRDefault="008C44CF" w:rsidP="009376C3">
      <w:pPr>
        <w:pStyle w:val="B1"/>
      </w:pPr>
      <w:r>
        <w:t>11)</w:t>
      </w:r>
      <w:r>
        <w:tab/>
      </w:r>
      <w:r w:rsidR="005D17B3">
        <w:t>Incoming call handled by CAMEL without redirection;</w:t>
      </w:r>
    </w:p>
    <w:p w14:paraId="0E6DAFA1" w14:textId="77777777" w:rsidR="005D17B3" w:rsidRDefault="008C44CF" w:rsidP="009376C3">
      <w:pPr>
        <w:pStyle w:val="B1"/>
      </w:pPr>
      <w:r>
        <w:t>12)</w:t>
      </w:r>
      <w:r>
        <w:tab/>
      </w:r>
      <w:r w:rsidR="005D17B3">
        <w:t>Incoming call to a roaming subscriber handled by CAMEL;</w:t>
      </w:r>
    </w:p>
    <w:p w14:paraId="20F776ED" w14:textId="77777777" w:rsidR="005D17B3" w:rsidRDefault="008C44CF" w:rsidP="009376C3">
      <w:pPr>
        <w:pStyle w:val="B1"/>
      </w:pPr>
      <w:r>
        <w:t>13)</w:t>
      </w:r>
      <w:r>
        <w:tab/>
      </w:r>
      <w:r w:rsidR="005D17B3">
        <w:t>Incoming call handled by CAMEL with redirection decided and forwarding leg handled by CAMEL;</w:t>
      </w:r>
    </w:p>
    <w:p w14:paraId="509A27DB" w14:textId="77777777" w:rsidR="005D17B3" w:rsidRDefault="008C44CF" w:rsidP="009376C3">
      <w:pPr>
        <w:pStyle w:val="B1"/>
      </w:pPr>
      <w:r>
        <w:t>14)</w:t>
      </w:r>
      <w:r>
        <w:tab/>
      </w:r>
      <w:r w:rsidR="005D17B3">
        <w:t>Incoming call handled by CAMEL without redirection and forwarded early using GSM SS but controlled by CAMEL;</w:t>
      </w:r>
    </w:p>
    <w:p w14:paraId="44F7DA85" w14:textId="77777777" w:rsidR="005D17B3" w:rsidRDefault="008C44CF" w:rsidP="009376C3">
      <w:pPr>
        <w:pStyle w:val="B1"/>
      </w:pPr>
      <w:r>
        <w:t>15)</w:t>
      </w:r>
      <w:r>
        <w:tab/>
      </w:r>
      <w:r w:rsidR="005D17B3">
        <w:t>Incoming call handled by CAMEL without redirection and forwarded late using GSM SS but controlled by CAMEL;</w:t>
      </w:r>
    </w:p>
    <w:p w14:paraId="7386F19C" w14:textId="77777777" w:rsidR="005D17B3" w:rsidRDefault="008C44CF" w:rsidP="009376C3">
      <w:pPr>
        <w:pStyle w:val="B1"/>
      </w:pPr>
      <w:r>
        <w:t>16)</w:t>
      </w:r>
      <w:r>
        <w:tab/>
      </w:r>
      <w:r w:rsidR="005D17B3">
        <w:t>Early forwarded call controlled by CAMEL;</w:t>
      </w:r>
    </w:p>
    <w:p w14:paraId="1AEFF0F3" w14:textId="77777777" w:rsidR="005D17B3" w:rsidRDefault="008C44CF" w:rsidP="009376C3">
      <w:pPr>
        <w:pStyle w:val="B1"/>
      </w:pPr>
      <w:r>
        <w:t>17)</w:t>
      </w:r>
      <w:r>
        <w:tab/>
      </w:r>
      <w:r w:rsidR="005D17B3">
        <w:t>Late forwarded call controlled by CAMEL;</w:t>
      </w:r>
    </w:p>
    <w:p w14:paraId="01FB56C0" w14:textId="77777777" w:rsidR="005D17B3" w:rsidRDefault="008C44CF" w:rsidP="009376C3">
      <w:pPr>
        <w:pStyle w:val="B1"/>
      </w:pPr>
      <w:r>
        <w:t>18)</w:t>
      </w:r>
      <w:r>
        <w:tab/>
      </w:r>
      <w:r w:rsidR="005D17B3">
        <w:t>Incoming call handled by CAMEL with redirection initiated by CAMEL feature;</w:t>
      </w:r>
    </w:p>
    <w:p w14:paraId="223BA745" w14:textId="77777777" w:rsidR="005D17B3" w:rsidRDefault="008C44CF" w:rsidP="009376C3">
      <w:pPr>
        <w:pStyle w:val="B1"/>
      </w:pPr>
      <w:r>
        <w:t>19)</w:t>
      </w:r>
      <w:r>
        <w:tab/>
      </w:r>
      <w:r w:rsidR="005D17B3">
        <w:t>Incoming call handled by CAMEL in MSC Server without redirection;</w:t>
      </w:r>
    </w:p>
    <w:p w14:paraId="658CB94A" w14:textId="77777777" w:rsidR="005D17B3" w:rsidRDefault="008C44CF" w:rsidP="009376C3">
      <w:pPr>
        <w:pStyle w:val="B1"/>
      </w:pPr>
      <w:r>
        <w:t>20)</w:t>
      </w:r>
      <w:r>
        <w:tab/>
      </w:r>
      <w:r w:rsidR="005D17B3">
        <w:t>Outgoing call handled by CAMEL Dialled CSI Trigger;</w:t>
      </w:r>
    </w:p>
    <w:p w14:paraId="62AD37B4" w14:textId="77777777" w:rsidR="005D17B3" w:rsidRDefault="008C44CF" w:rsidP="009376C3">
      <w:pPr>
        <w:pStyle w:val="B1"/>
      </w:pPr>
      <w:r>
        <w:t>21)</w:t>
      </w:r>
      <w:r>
        <w:tab/>
      </w:r>
      <w:r w:rsidR="005D17B3">
        <w:t>Incoming call handled by CAMEL with redirection decided and forwarding leg handled by CAMEL;</w:t>
      </w:r>
    </w:p>
    <w:p w14:paraId="2A3EDCD8" w14:textId="77777777" w:rsidR="005D17B3" w:rsidRDefault="008C44CF" w:rsidP="009376C3">
      <w:pPr>
        <w:pStyle w:val="B1"/>
      </w:pPr>
      <w:r>
        <w:t>22)</w:t>
      </w:r>
      <w:r>
        <w:tab/>
      </w:r>
      <w:r w:rsidR="005D17B3">
        <w:t>gsmSCF initiated wake-up call handled by CAMEL CPH;</w:t>
      </w:r>
    </w:p>
    <w:p w14:paraId="48AB05E3" w14:textId="77777777" w:rsidR="005D17B3" w:rsidRDefault="008C44CF" w:rsidP="009376C3">
      <w:pPr>
        <w:pStyle w:val="B1"/>
      </w:pPr>
      <w:r>
        <w:t>23)</w:t>
      </w:r>
      <w:r>
        <w:tab/>
      </w:r>
      <w:r w:rsidR="005D17B3">
        <w:t>Three party conference handled by CAMEL CPH;</w:t>
      </w:r>
    </w:p>
    <w:p w14:paraId="640DB0E0" w14:textId="77777777" w:rsidR="001C53B9" w:rsidRDefault="008C44CF" w:rsidP="009376C3">
      <w:pPr>
        <w:pStyle w:val="B1"/>
      </w:pPr>
      <w:r>
        <w:t>24)</w:t>
      </w:r>
      <w:r>
        <w:tab/>
      </w:r>
      <w:r w:rsidR="005D17B3">
        <w:t>Mobile terminated location request</w:t>
      </w:r>
      <w:r w:rsidR="001C53B9">
        <w:t>;</w:t>
      </w:r>
    </w:p>
    <w:p w14:paraId="7C47724A" w14:textId="77777777" w:rsidR="005D17B3" w:rsidRDefault="008C44CF" w:rsidP="009376C3">
      <w:pPr>
        <w:pStyle w:val="B1"/>
      </w:pPr>
      <w:r>
        <w:t>25)</w:t>
      </w:r>
      <w:r>
        <w:tab/>
      </w:r>
      <w:r w:rsidR="001C53B9">
        <w:t xml:space="preserve">Mobile </w:t>
      </w:r>
      <w:r w:rsidR="001C53B9" w:rsidRPr="007E38F9">
        <w:t>originating</w:t>
      </w:r>
      <w:r w:rsidR="001C53B9">
        <w:t xml:space="preserve"> by ICS register</w:t>
      </w:r>
      <w:r>
        <w:t>;</w:t>
      </w:r>
    </w:p>
    <w:p w14:paraId="5BF876D2" w14:textId="77777777" w:rsidR="008C44CF" w:rsidRDefault="008C44CF" w:rsidP="009376C3">
      <w:pPr>
        <w:pStyle w:val="B1"/>
      </w:pPr>
      <w:r>
        <w:t>26)</w:t>
      </w:r>
      <w:r>
        <w:tab/>
      </w:r>
      <w:r w:rsidRPr="00FA7949">
        <w:t>ICS user registration via CS access</w:t>
      </w:r>
      <w:r>
        <w:t>.</w:t>
      </w:r>
    </w:p>
    <w:p w14:paraId="65F32C88" w14:textId="77777777" w:rsidR="005D17B3" w:rsidRDefault="005D17B3">
      <w:pPr>
        <w:pStyle w:val="Heading4"/>
      </w:pPr>
      <w:r>
        <w:br w:type="page"/>
      </w:r>
      <w:bookmarkStart w:id="52" w:name="_Toc391300091"/>
      <w:r>
        <w:lastRenderedPageBreak/>
        <w:t>5.2.1.1</w:t>
      </w:r>
      <w:r>
        <w:tab/>
      </w:r>
      <w:smartTag w:uri="urn:schemas-microsoft-com:office:smarttags" w:element="City">
        <w:smartTag w:uri="urn:schemas-microsoft-com:office:smarttags" w:element="place">
          <w:r>
            <w:t>Mobile</w:t>
          </w:r>
        </w:smartTag>
      </w:smartTag>
      <w:r>
        <w:t xml:space="preserve"> to land (outgoing) call</w:t>
      </w:r>
      <w:bookmarkEnd w:id="52"/>
    </w:p>
    <w:p w14:paraId="3D0039DE" w14:textId="77777777" w:rsidR="005D17B3" w:rsidRDefault="005D17B3">
      <w:pPr>
        <w:keepNext/>
      </w:pPr>
      <w:r>
        <w:t>Figure 5.2.1.1 illustrates a simple outgoing call from a PLMN subscriber "A" to a fixed network subscriber "B" (1).</w:t>
      </w:r>
    </w:p>
    <w:p w14:paraId="4CB8D908" w14:textId="77777777" w:rsidR="005D17B3" w:rsidRDefault="005D17B3">
      <w:pPr>
        <w:keepNext/>
      </w:pPr>
      <w:r>
        <w:t>The originating MSC server (MSC-A) shall generate an MOC record for subscriber "A".</w:t>
      </w:r>
    </w:p>
    <w:p w14:paraId="6A6AEA82" w14:textId="77777777" w:rsidR="005D17B3" w:rsidRDefault="005D17B3">
      <w:pPr>
        <w:keepNext/>
      </w:pPr>
      <w:r>
        <w:t>The GMSC server shall create an outgoing gateway record for accounting with the fixed network including details of the point at which the call left the PLMN i.e. the GMSC server id. and outgoing trunk group. This record also includes time stamps to determine both the holding time of the outgoing trunk and the duration of the conversation.</w:t>
      </w:r>
    </w:p>
    <w:p w14:paraId="22B37EEE" w14:textId="77777777" w:rsidR="005D17B3" w:rsidRDefault="005D17B3">
      <w:r>
        <w:t>Even if the MSC server and GMSC server are co-located both records shall be produced.</w:t>
      </w:r>
    </w:p>
    <w:p w14:paraId="5B19340C" w14:textId="77777777" w:rsidR="005D17B3" w:rsidRDefault="005D17B3">
      <w:r>
        <w:t>The records generated are subsequently transferred to the Billing System of the PLMN (A).</w:t>
      </w:r>
    </w:p>
    <w:p w14:paraId="70EE840D" w14:textId="77777777" w:rsidR="005D17B3" w:rsidRDefault="005D17B3">
      <w:pPr>
        <w:pStyle w:val="TH"/>
      </w:pPr>
      <w:r>
        <w:object w:dxaOrig="6780" w:dyaOrig="8265" w14:anchorId="3B382D2A">
          <v:shape id="_x0000_i1030" type="#_x0000_t75" style="width:339.5pt;height:413.5pt" o:ole="">
            <v:imagedata r:id="rId17" o:title=""/>
          </v:shape>
          <o:OLEObject Type="Embed" ProgID="Word.Picture.8" ShapeID="_x0000_i1030" DrawAspect="Content" ObjectID="_1822205496" r:id="rId18"/>
        </w:object>
      </w:r>
    </w:p>
    <w:p w14:paraId="094CE2CF" w14:textId="77777777" w:rsidR="005D17B3" w:rsidRDefault="005D17B3">
      <w:pPr>
        <w:pStyle w:val="TF"/>
        <w:keepLines w:val="0"/>
      </w:pPr>
      <w:r>
        <w:t xml:space="preserve">Figure 5.2.1.1: </w:t>
      </w:r>
      <w:smartTag w:uri="urn:schemas-microsoft-com:office:smarttags" w:element="City">
        <w:smartTag w:uri="urn:schemas-microsoft-com:office:smarttags" w:element="place">
          <w:r>
            <w:t>Mobile</w:t>
          </w:r>
        </w:smartTag>
      </w:smartTag>
      <w:r>
        <w:t xml:space="preserve"> to land (outgoing) call</w:t>
      </w:r>
    </w:p>
    <w:p w14:paraId="65A5CAE1" w14:textId="77777777" w:rsidR="005D17B3" w:rsidRDefault="005D17B3">
      <w:pPr>
        <w:pStyle w:val="Heading4"/>
      </w:pPr>
      <w:bookmarkStart w:id="53" w:name="_Toc391300092"/>
      <w:r>
        <w:lastRenderedPageBreak/>
        <w:t>5.2.1.2</w:t>
      </w:r>
      <w:r>
        <w:tab/>
        <w:t>Land to mobile (incoming) call</w:t>
      </w:r>
      <w:bookmarkEnd w:id="53"/>
    </w:p>
    <w:p w14:paraId="246515F9" w14:textId="77777777" w:rsidR="005D17B3" w:rsidRDefault="005D17B3">
      <w:pPr>
        <w:keepNext/>
        <w:keepLines/>
      </w:pPr>
      <w:r>
        <w:t>Figure 5.2.1.2 illustrates a simple incoming call from a fixed network subscriber "A" to a PLMN subscriber "B".</w:t>
      </w:r>
    </w:p>
    <w:p w14:paraId="5508AB13" w14:textId="77777777" w:rsidR="005D17B3" w:rsidRDefault="005D17B3">
      <w:pPr>
        <w:keepNext/>
        <w:keepLines/>
      </w:pPr>
      <w:r>
        <w:t>The incoming call is first routed to a GMSC server (1). The GMSC server shall create an incoming gateway record for fixed network accounting purposes to record the point at which the call entered the network together with the time stamps required to calculate the holding time of the incoming trunk and the conversation duration. This gateway record shall contain the IMSI of the called subscriber.</w:t>
      </w:r>
    </w:p>
    <w:p w14:paraId="4897EBE4" w14:textId="77777777" w:rsidR="005D17B3" w:rsidRDefault="005D17B3">
      <w:pPr>
        <w:keepNext/>
        <w:keepLines/>
      </w:pPr>
      <w:r>
        <w:t>The GMSC server interrogates the HLR of the called subscriber in order to determine his current location (2). The HLR shall create an HLR interrogation CDR.</w:t>
      </w:r>
    </w:p>
    <w:p w14:paraId="07416A90" w14:textId="77777777" w:rsidR="005D17B3" w:rsidRDefault="005D17B3">
      <w:pPr>
        <w:keepNext/>
        <w:keepLines/>
      </w:pPr>
      <w:r>
        <w:t>The GMSC server routes the call to the MSC server at which the subscriber is currently registered (3). This terminating MSC server (MSC-B) shall create an MTC record for subscriber "B".</w:t>
      </w:r>
    </w:p>
    <w:p w14:paraId="73A1DCE4" w14:textId="77777777" w:rsidR="005D17B3" w:rsidRDefault="005D17B3">
      <w:pPr>
        <w:keepNext/>
        <w:keepLines/>
      </w:pPr>
      <w:r>
        <w:t>Even if the MSC server and GMSC server are co-located both the MTC and gateway records shall be produced.</w:t>
      </w:r>
    </w:p>
    <w:p w14:paraId="23A41B14" w14:textId="77777777" w:rsidR="005D17B3" w:rsidRDefault="005D17B3">
      <w:pPr>
        <w:keepNext/>
        <w:keepLines/>
      </w:pPr>
      <w:r>
        <w:t>The records generated are subsequently transferred to the Billing System of the PLMN (A).</w:t>
      </w:r>
    </w:p>
    <w:p w14:paraId="69AF98AB" w14:textId="77777777" w:rsidR="005D17B3" w:rsidRDefault="005D17B3">
      <w:pPr>
        <w:pStyle w:val="TH"/>
      </w:pPr>
      <w:r>
        <w:object w:dxaOrig="6780" w:dyaOrig="8265" w14:anchorId="75296751">
          <v:shape id="_x0000_i1031" type="#_x0000_t75" style="width:339.5pt;height:413.5pt" o:ole="">
            <v:imagedata r:id="rId19" o:title=""/>
          </v:shape>
          <o:OLEObject Type="Embed" ProgID="Word.Picture.8" ShapeID="_x0000_i1031" DrawAspect="Content" ObjectID="_1822205497" r:id="rId20"/>
        </w:object>
      </w:r>
    </w:p>
    <w:p w14:paraId="1080C020" w14:textId="77777777" w:rsidR="005D17B3" w:rsidRDefault="005D17B3">
      <w:pPr>
        <w:pStyle w:val="TF"/>
        <w:keepLines w:val="0"/>
      </w:pPr>
      <w:r>
        <w:t>Figure 5.2.1.2: Land to mobile (incoming) call</w:t>
      </w:r>
    </w:p>
    <w:p w14:paraId="36574399" w14:textId="77777777" w:rsidR="005D17B3" w:rsidRDefault="005D17B3">
      <w:pPr>
        <w:pStyle w:val="Heading4"/>
      </w:pPr>
      <w:bookmarkStart w:id="54" w:name="_Toc391300093"/>
      <w:r>
        <w:lastRenderedPageBreak/>
        <w:t>5.2.1.3</w:t>
      </w:r>
      <w:r>
        <w:tab/>
      </w:r>
      <w:smartTag w:uri="urn:schemas-microsoft-com:office:smarttags" w:element="City">
        <w:smartTag w:uri="urn:schemas-microsoft-com:office:smarttags" w:element="place">
          <w:r>
            <w:t>Mobile</w:t>
          </w:r>
        </w:smartTag>
      </w:smartTag>
      <w:r>
        <w:t xml:space="preserve"> to mobile call within the same network</w:t>
      </w:r>
      <w:bookmarkEnd w:id="54"/>
    </w:p>
    <w:p w14:paraId="4CC9125B" w14:textId="77777777" w:rsidR="005D17B3" w:rsidRDefault="005D17B3">
      <w:pPr>
        <w:keepNext/>
        <w:keepLines/>
      </w:pPr>
      <w:r>
        <w:t>Figure 5.2.1.3 illustrates a simple mobile to mobile call from subscriber "A" to subscriber "B" both within the same PLMN.</w:t>
      </w:r>
    </w:p>
    <w:p w14:paraId="58D21BBA" w14:textId="77777777" w:rsidR="005D17B3" w:rsidRDefault="005D17B3">
      <w:pPr>
        <w:keepNext/>
        <w:keepLines/>
      </w:pPr>
      <w:r>
        <w:t>The originating MSC server (MSC-A) shall produce an MOC record for the call to subscriber "B".</w:t>
      </w:r>
    </w:p>
    <w:p w14:paraId="0F7E9347" w14:textId="77777777" w:rsidR="005D17B3" w:rsidRDefault="005D17B3">
      <w:pPr>
        <w:keepNext/>
        <w:keepLines/>
      </w:pPr>
      <w:r>
        <w:t>Having received a set-up request from subscriber "A" (1), MSC-A interrogates the HLR of the called subscriber in order to determine his current location (2). The HLR shall create an HLR interrogation CDR.</w:t>
      </w:r>
    </w:p>
    <w:p w14:paraId="05E4C311" w14:textId="77777777" w:rsidR="005D17B3" w:rsidRDefault="005D17B3">
      <w:pPr>
        <w:keepNext/>
        <w:keepLines/>
      </w:pPr>
      <w:r>
        <w:t>MSC-A routes the call to the MSC server at which subscriber is currently registered (3). This terminating MSC server (MSC-B) shall create an MTC record for subscriber "B". If MSC-A and MSC-B are co-located, then both the MOC and the MTC records shall be produced in the same MSC for this call.</w:t>
      </w:r>
    </w:p>
    <w:p w14:paraId="341C2676" w14:textId="77777777" w:rsidR="005D17B3" w:rsidRDefault="005D17B3">
      <w:pPr>
        <w:keepNext/>
        <w:keepLines/>
      </w:pPr>
      <w:r>
        <w:t>The records generated are subsequently transferred to the Billing System of the PLMN.</w:t>
      </w:r>
    </w:p>
    <w:p w14:paraId="36FC5B0E" w14:textId="77777777" w:rsidR="005D17B3" w:rsidRDefault="005D17B3">
      <w:pPr>
        <w:pStyle w:val="TH"/>
      </w:pPr>
      <w:r>
        <w:object w:dxaOrig="6435" w:dyaOrig="4905" w14:anchorId="506D7E11">
          <v:shape id="_x0000_i1032" type="#_x0000_t75" style="width:322pt;height:245.5pt" o:ole="">
            <v:imagedata r:id="rId21" o:title=""/>
          </v:shape>
          <o:OLEObject Type="Embed" ProgID="Word.Picture.8" ShapeID="_x0000_i1032" DrawAspect="Content" ObjectID="_1822205498" r:id="rId22"/>
        </w:object>
      </w:r>
    </w:p>
    <w:p w14:paraId="0A3DE7EE" w14:textId="77777777" w:rsidR="005D17B3" w:rsidRDefault="005D17B3">
      <w:pPr>
        <w:pStyle w:val="TF"/>
      </w:pPr>
      <w:r>
        <w:t xml:space="preserve">Figure 5.2.1.3: </w:t>
      </w:r>
      <w:smartTag w:uri="urn:schemas-microsoft-com:office:smarttags" w:element="City">
        <w:smartTag w:uri="urn:schemas-microsoft-com:office:smarttags" w:element="place">
          <w:r>
            <w:t>Mobile</w:t>
          </w:r>
        </w:smartTag>
      </w:smartTag>
      <w:r>
        <w:t xml:space="preserve"> to mobile call</w:t>
      </w:r>
    </w:p>
    <w:p w14:paraId="03F73FA6" w14:textId="77777777" w:rsidR="005D17B3" w:rsidRDefault="005D17B3">
      <w:pPr>
        <w:pStyle w:val="Heading4"/>
      </w:pPr>
      <w:bookmarkStart w:id="55" w:name="_Toc391300094"/>
      <w:r>
        <w:lastRenderedPageBreak/>
        <w:t>5.2.1.4</w:t>
      </w:r>
      <w:r>
        <w:tab/>
        <w:t>Incoming call to a roaming subscriber</w:t>
      </w:r>
      <w:bookmarkEnd w:id="55"/>
    </w:p>
    <w:p w14:paraId="3F5180E5" w14:textId="77777777" w:rsidR="005D17B3" w:rsidRDefault="005D17B3">
      <w:pPr>
        <w:keepNext/>
      </w:pPr>
      <w:r>
        <w:t>Figure 5.2.1.4 illustrates an incoming call from a fixed network subscriber "A" to a PLMN subscriber "B" who is currently roaming in another PLMN.</w:t>
      </w:r>
    </w:p>
    <w:p w14:paraId="34CAB6DF" w14:textId="77777777" w:rsidR="005D17B3" w:rsidRDefault="005D17B3">
      <w:pPr>
        <w:keepNext/>
      </w:pPr>
      <w:r>
        <w:t>The call is first routed to a GMSC server (1) and the GMSC server shall create an incoming gateway record for accounting purposes as described in clause 5.2.1.2. The GMSC server interrogates the HLR of the called subscriber in order to determine his current location (2). The HLR shall create an Interrogation event record.</w:t>
      </w:r>
    </w:p>
    <w:p w14:paraId="5FD64F25" w14:textId="77777777" w:rsidR="005D17B3" w:rsidRDefault="005D17B3">
      <w:pPr>
        <w:keepNext/>
      </w:pPr>
      <w:r>
        <w:t>The GMSC server routes the call to the VPLMN in which subscriber "B" is currently located (3). The GMSC server shall create an outgoing gateway record for accounting purposes. The GMSC server shall also create a roaming record. This record includes the IMSI of the "B" subscriber and may be used as a cross-check for the TAP information received from the VPLMN.</w:t>
      </w:r>
    </w:p>
    <w:p w14:paraId="3BA718E1" w14:textId="77777777" w:rsidR="005D17B3" w:rsidRDefault="005D17B3">
      <w:pPr>
        <w:keepNext/>
      </w:pPr>
      <w:r>
        <w:t>The call is then routed by the VPLMN to the MSC server at which the subscriber is currently located (4). The GMSC server of the VPLMN shall produce an incoming gateway record and the terminating MSC server shall create an MTC record for the call to "B".</w:t>
      </w:r>
    </w:p>
    <w:p w14:paraId="147252CC" w14:textId="77777777" w:rsidR="005D17B3" w:rsidRDefault="005D17B3">
      <w:pPr>
        <w:keepNext/>
      </w:pPr>
      <w:r>
        <w:t>The records generated are subsequently transferred to the Billing System of the appropriate PLMN (A). The MTC record generated by the terminating MSC server shall be employed to create the appropriate MTC TAP record. The TAP records shall be included in a TAP file and transmitted to the HPLMN (B).</w:t>
      </w:r>
    </w:p>
    <w:p w14:paraId="00DF1489" w14:textId="77777777" w:rsidR="005D17B3" w:rsidRDefault="005D17B3">
      <w:pPr>
        <w:pStyle w:val="TH"/>
      </w:pPr>
      <w:r>
        <w:object w:dxaOrig="8640" w:dyaOrig="7650" w14:anchorId="138A44E5">
          <v:shape id="_x0000_i1033" type="#_x0000_t75" style="width:6in;height:382.5pt" o:ole="">
            <v:imagedata r:id="rId23" o:title=""/>
          </v:shape>
          <o:OLEObject Type="Embed" ProgID="Word.Picture.8" ShapeID="_x0000_i1033" DrawAspect="Content" ObjectID="_1822205499" r:id="rId24"/>
        </w:object>
      </w:r>
    </w:p>
    <w:p w14:paraId="092376A2" w14:textId="77777777" w:rsidR="005D17B3" w:rsidRDefault="005D17B3">
      <w:pPr>
        <w:pStyle w:val="TF"/>
      </w:pPr>
      <w:r>
        <w:t>Figure 5.2.1.4: Incoming call to a roaming subscriber</w:t>
      </w:r>
    </w:p>
    <w:p w14:paraId="308AD46F" w14:textId="77777777" w:rsidR="005D17B3" w:rsidRDefault="005D17B3">
      <w:pPr>
        <w:pStyle w:val="Heading4"/>
      </w:pPr>
      <w:bookmarkStart w:id="56" w:name="_Toc391300095"/>
      <w:r>
        <w:lastRenderedPageBreak/>
        <w:t>5.2.1.5</w:t>
      </w:r>
      <w:r>
        <w:tab/>
        <w:t>Incoming call to a PLMN service centre</w:t>
      </w:r>
      <w:bookmarkEnd w:id="56"/>
      <w:r>
        <w:t xml:space="preserve"> </w:t>
      </w:r>
    </w:p>
    <w:p w14:paraId="5904726A" w14:textId="77777777" w:rsidR="005D17B3" w:rsidRDefault="005D17B3">
      <w:pPr>
        <w:keepNext/>
        <w:keepLines/>
      </w:pPr>
      <w:r>
        <w:t>Figure 5.2.1.5 illustrates an incoming call from a fixed network subscriber "A" to a Service Centre directly connected to an MSC server within a PLMN network. Examples for services provided by such a Service Centre include Voice Mail services, Operator services, etc.</w:t>
      </w:r>
    </w:p>
    <w:p w14:paraId="1AA624AA" w14:textId="77777777" w:rsidR="005D17B3" w:rsidRDefault="005D17B3">
      <w:pPr>
        <w:keepNext/>
        <w:keepLines/>
      </w:pPr>
      <w:r>
        <w:t>The call is routed to a GMSC server within the PLMN (1). The GMSC server analyses the dialled digits and routes the call directly to the MSC server to which the Service Centre is connected (2).</w:t>
      </w:r>
    </w:p>
    <w:p w14:paraId="72D948F3" w14:textId="77777777" w:rsidR="005D17B3" w:rsidRDefault="005D17B3">
      <w:pPr>
        <w:keepNext/>
        <w:keepLines/>
      </w:pPr>
      <w:r>
        <w:t>As HLR interrogation is not required, there will be no HLR Interrogation record. The GMSC server shall however, create an incoming gateway record based on the point at which the call entered the network and the destination (Service Centre) of the call.</w:t>
      </w:r>
    </w:p>
    <w:p w14:paraId="14D07F27" w14:textId="77777777" w:rsidR="005D17B3" w:rsidRDefault="005D17B3">
      <w:pPr>
        <w:keepNext/>
        <w:keepLines/>
      </w:pPr>
      <w:r>
        <w:t>The MSC server then connects the calling subscriber to the service centre. As no mobile subscriber is involved, the MSC server will not create an MTC record, however, the MSC server shall create a transit record describing the destination of the call.</w:t>
      </w:r>
    </w:p>
    <w:p w14:paraId="1DAAABCD" w14:textId="77777777" w:rsidR="005D17B3" w:rsidRDefault="005D17B3">
      <w:pPr>
        <w:keepNext/>
        <w:keepLines/>
      </w:pPr>
      <w:r>
        <w:t>The records generated are subsequently transferred to the Billing System of the PLMN (A).</w:t>
      </w:r>
    </w:p>
    <w:p w14:paraId="378D8687" w14:textId="77777777" w:rsidR="005D17B3" w:rsidRDefault="005D17B3">
      <w:pPr>
        <w:keepNext/>
        <w:keepLines/>
      </w:pPr>
      <w:r>
        <w:t>It should be noted that without the transit record, the MSC server would not generate a record for this connection.</w:t>
      </w:r>
    </w:p>
    <w:p w14:paraId="4B6EC594" w14:textId="77777777" w:rsidR="005D17B3" w:rsidRDefault="005D17B3">
      <w:pPr>
        <w:pStyle w:val="TH"/>
      </w:pPr>
      <w:r>
        <w:object w:dxaOrig="7785" w:dyaOrig="8265" w14:anchorId="3A81BC30">
          <v:shape id="_x0000_i1034" type="#_x0000_t75" style="width:389.5pt;height:413.5pt" o:ole="">
            <v:imagedata r:id="rId25" o:title=""/>
          </v:shape>
          <o:OLEObject Type="Embed" ProgID="Word.Picture.8" ShapeID="_x0000_i1034" DrawAspect="Content" ObjectID="_1822205500" r:id="rId26"/>
        </w:object>
      </w:r>
    </w:p>
    <w:p w14:paraId="739EA51D" w14:textId="77777777" w:rsidR="005D17B3" w:rsidRDefault="005D17B3">
      <w:pPr>
        <w:pStyle w:val="TF"/>
        <w:keepLines w:val="0"/>
      </w:pPr>
      <w:r>
        <w:t>Figure 5.2.1.5: Incoming call to a PLMN service centre</w:t>
      </w:r>
    </w:p>
    <w:p w14:paraId="28314E63" w14:textId="77777777" w:rsidR="005D17B3" w:rsidRDefault="005D17B3">
      <w:pPr>
        <w:pStyle w:val="Heading4"/>
      </w:pPr>
      <w:bookmarkStart w:id="57" w:name="_Toc391300096"/>
      <w:r>
        <w:lastRenderedPageBreak/>
        <w:t>5.2.1.6</w:t>
      </w:r>
      <w:r>
        <w:tab/>
        <w:t>Call forwarding unconditional</w:t>
      </w:r>
      <w:bookmarkEnd w:id="57"/>
    </w:p>
    <w:p w14:paraId="0698E164" w14:textId="77777777" w:rsidR="005D17B3" w:rsidRDefault="005D17B3">
      <w:pPr>
        <w:keepNext/>
        <w:keepLines/>
      </w:pPr>
      <w:r>
        <w:t>Figure 5.2.1.6 illustrates an incoming call from a fixed network subscriber "A" to a mobile subscriber "B" who has registered and activated Call Forwarding Unconditional (CFU) for the appropriate service. The call is subsequently forwarded to a second fixed network subscriber "C".</w:t>
      </w:r>
    </w:p>
    <w:p w14:paraId="320B805C" w14:textId="77777777" w:rsidR="005D17B3" w:rsidRDefault="005D17B3">
      <w:pPr>
        <w:keepNext/>
        <w:keepLines/>
      </w:pPr>
      <w:r>
        <w:t>For simplicity the registration and activation of CFU have not been included in the diagram. These actions shall of course be recorded in the appropriate supplementary service records.</w:t>
      </w:r>
    </w:p>
    <w:p w14:paraId="7E482AC0" w14:textId="77777777" w:rsidR="005D17B3" w:rsidRDefault="005D17B3">
      <w:pPr>
        <w:keepNext/>
        <w:keepLines/>
      </w:pPr>
      <w:r>
        <w:t>The incoming call is routed to a GMSC server (1). This part of the connection is identical to the scenario outlined in clause 5.2.1.2.</w:t>
      </w:r>
    </w:p>
    <w:p w14:paraId="319D0615" w14:textId="77777777" w:rsidR="005D17B3" w:rsidRDefault="005D17B3">
      <w:pPr>
        <w:keepNext/>
        <w:keepLines/>
      </w:pPr>
      <w:r>
        <w:t>The GMSC server interrogates the HLR of the called subscriber in order to determine his current location (2). The HLR shall create an HLR interrogation CDR. The HLR informs the GMSC server that "B" has activated CFU to subscriber "C".</w:t>
      </w:r>
    </w:p>
    <w:p w14:paraId="6FFF10B1" w14:textId="77777777" w:rsidR="005D17B3" w:rsidRDefault="005D17B3">
      <w:pPr>
        <w:keepNext/>
        <w:keepLines/>
      </w:pPr>
      <w:r>
        <w:t>The GMSC server forwards the call to the fixed network subscriber "C" (3). The GMSC server shall create an MTC record for the "B" subscriber for the call from "A" and an MOC (call forwarding) record for the "B" subscriber for the call to "C". Both records shall contain the supplementary service employed (CFU). The GMSC server shall also produce an outgoing gateway record as described in clause 5.2.1.1.</w:t>
      </w:r>
    </w:p>
    <w:p w14:paraId="273057EE" w14:textId="77777777" w:rsidR="005D17B3" w:rsidRDefault="005D17B3">
      <w:pPr>
        <w:keepNext/>
        <w:keepLines/>
      </w:pPr>
      <w:r>
        <w:t>The records generated are subsequently transferred to the Billing System of the HPLMN (A).</w:t>
      </w:r>
    </w:p>
    <w:p w14:paraId="04AA023B" w14:textId="77777777" w:rsidR="005D17B3" w:rsidRDefault="005D17B3">
      <w:pPr>
        <w:pStyle w:val="TH"/>
      </w:pPr>
      <w:r>
        <w:object w:dxaOrig="6810" w:dyaOrig="8325" w14:anchorId="1E1D63B8">
          <v:shape id="_x0000_i1035" type="#_x0000_t75" style="width:340.5pt;height:416.5pt" o:ole="">
            <v:imagedata r:id="rId27" o:title=""/>
          </v:shape>
          <o:OLEObject Type="Embed" ProgID="Word.Picture.8" ShapeID="_x0000_i1035" DrawAspect="Content" ObjectID="_1822205501" r:id="rId28"/>
        </w:object>
      </w:r>
    </w:p>
    <w:p w14:paraId="092450D4" w14:textId="77777777" w:rsidR="005D17B3" w:rsidRDefault="005D17B3">
      <w:pPr>
        <w:pStyle w:val="TF"/>
        <w:keepNext/>
      </w:pPr>
      <w:r>
        <w:t>Figure 5.2.1.6: Call forwarding unconditional</w:t>
      </w:r>
    </w:p>
    <w:p w14:paraId="513D7BC1" w14:textId="77777777" w:rsidR="005D17B3" w:rsidRDefault="005D17B3"/>
    <w:p w14:paraId="3EC1716E" w14:textId="77777777" w:rsidR="005D17B3" w:rsidRDefault="005D17B3">
      <w:pPr>
        <w:pStyle w:val="Heading4"/>
      </w:pPr>
      <w:bookmarkStart w:id="58" w:name="_Toc391300097"/>
      <w:r>
        <w:lastRenderedPageBreak/>
        <w:t>5.2.1.7</w:t>
      </w:r>
      <w:r>
        <w:tab/>
        <w:t>Call forwarding conditional (on busy)</w:t>
      </w:r>
      <w:bookmarkEnd w:id="58"/>
    </w:p>
    <w:p w14:paraId="1E296C65" w14:textId="77777777" w:rsidR="005D17B3" w:rsidRDefault="005D17B3">
      <w:pPr>
        <w:keepNext/>
        <w:keepLines/>
      </w:pPr>
      <w:r>
        <w:t>Figure 5.2.1.7 illustrates a mobile originated call from subscriber "A" to a second mobile subscriber "B" who has registered and activated Call Forwarding on Busy (CFB) for the appropriate service. The call is subsequently forwarded to a third mobile subscriber "C". In this example, all three subscribers are currently located within the same (the home) network.</w:t>
      </w:r>
    </w:p>
    <w:p w14:paraId="36301397" w14:textId="77777777" w:rsidR="005D17B3" w:rsidRDefault="005D17B3">
      <w:pPr>
        <w:keepNext/>
        <w:keepLines/>
      </w:pPr>
      <w:r>
        <w:t>For simplicity the registration and activation of CFB have not been included in the diagram.</w:t>
      </w:r>
    </w:p>
    <w:p w14:paraId="6D6C6AD5" w14:textId="77777777" w:rsidR="005D17B3" w:rsidRDefault="005D17B3">
      <w:pPr>
        <w:keepNext/>
        <w:keepLines/>
      </w:pPr>
      <w:r>
        <w:t>Having received a set-up request from subscriber "A" (1), the originating MSC server (MSC-A) interrogates the HLR of subscriber "B" in order to determine his current location (1a). The call is then routed to MSC-B (2).</w:t>
      </w:r>
    </w:p>
    <w:p w14:paraId="734B6B8E" w14:textId="77777777" w:rsidR="005D17B3" w:rsidRDefault="005D17B3">
      <w:pPr>
        <w:keepNext/>
        <w:keepLines/>
      </w:pPr>
      <w:r>
        <w:t>MSC-A shall create an MOC record for subscriber "A" containing details of the call to "B". The HLR shall produce an HLR interrogation record.</w:t>
      </w:r>
    </w:p>
    <w:p w14:paraId="2F6A224B" w14:textId="77777777" w:rsidR="005D17B3" w:rsidRDefault="005D17B3">
      <w:pPr>
        <w:keepNext/>
        <w:keepLines/>
      </w:pPr>
      <w:r>
        <w:t>On determining that subscriber "B" is busy and that CFB is active, the forwarding MSC server/VLR (MSC-B) interrogates the HLR of subscriber "C" to determine his current location (2a) and forwards the call accordingly (3).</w:t>
      </w:r>
    </w:p>
    <w:p w14:paraId="15B26CE4" w14:textId="77777777" w:rsidR="005D17B3" w:rsidRDefault="005D17B3">
      <w:pPr>
        <w:keepNext/>
        <w:keepLines/>
      </w:pPr>
      <w:r>
        <w:t>MSC-B shall produce an MTC record for the "B" subscriber for the call from "A" and an MOC record for the "B" subscriber for the call to "C". Both records shall include the supplementary service employed (CFB). The HLR shall produce an Interrogation record.</w:t>
      </w:r>
    </w:p>
    <w:p w14:paraId="790831E7" w14:textId="77777777" w:rsidR="005D17B3" w:rsidRDefault="005D17B3">
      <w:pPr>
        <w:keepNext/>
        <w:keepLines/>
      </w:pPr>
      <w:r>
        <w:t>The terminating MSC server (MSC-C) shall create a normal MTC record for subscriber "C".</w:t>
      </w:r>
    </w:p>
    <w:p w14:paraId="4A6F6B45" w14:textId="77777777" w:rsidR="005D17B3" w:rsidRDefault="005D17B3">
      <w:pPr>
        <w:keepNext/>
        <w:keepLines/>
      </w:pPr>
      <w:r>
        <w:t>The records generated are subsequently transferred to the Billing System of the PLMN.</w:t>
      </w:r>
    </w:p>
    <w:p w14:paraId="2F7315C0" w14:textId="77777777" w:rsidR="005D17B3" w:rsidRDefault="005D17B3">
      <w:pPr>
        <w:pStyle w:val="TH"/>
      </w:pPr>
      <w:r>
        <w:object w:dxaOrig="6345" w:dyaOrig="5160" w14:anchorId="68873AFF">
          <v:shape id="_x0000_i1036" type="#_x0000_t75" style="width:317.5pt;height:258pt" o:ole="">
            <v:imagedata r:id="rId29" o:title=""/>
          </v:shape>
          <o:OLEObject Type="Embed" ProgID="Word.Picture.8" ShapeID="_x0000_i1036" DrawAspect="Content" ObjectID="_1822205502" r:id="rId30"/>
        </w:object>
      </w:r>
    </w:p>
    <w:p w14:paraId="6D163EDD" w14:textId="77777777" w:rsidR="005D17B3" w:rsidRDefault="005D17B3">
      <w:pPr>
        <w:pStyle w:val="TF"/>
        <w:keepNext/>
      </w:pPr>
      <w:r>
        <w:t>Figure 5.2.1.7: Call forwarding conditional (busy)</w:t>
      </w:r>
    </w:p>
    <w:p w14:paraId="09769581" w14:textId="77777777" w:rsidR="005D17B3" w:rsidRDefault="005D17B3"/>
    <w:p w14:paraId="25523B06" w14:textId="77777777" w:rsidR="005D17B3" w:rsidRDefault="005D17B3">
      <w:pPr>
        <w:pStyle w:val="Heading4"/>
      </w:pPr>
      <w:bookmarkStart w:id="59" w:name="_Toc391300098"/>
      <w:r>
        <w:lastRenderedPageBreak/>
        <w:t>5.2.1.8</w:t>
      </w:r>
      <w:r>
        <w:tab/>
        <w:t>Delivery of a mobile terminated short message</w:t>
      </w:r>
      <w:bookmarkEnd w:id="59"/>
      <w:r>
        <w:t xml:space="preserve"> </w:t>
      </w:r>
    </w:p>
    <w:p w14:paraId="5EAF21C1" w14:textId="77777777" w:rsidR="005D17B3" w:rsidRDefault="005D17B3">
      <w:pPr>
        <w:keepNext/>
        <w:keepLines/>
      </w:pPr>
      <w:r>
        <w:t>Figure 5.2.1.8 illustrates the delivery of a short message to a mobile subscriber.</w:t>
      </w:r>
    </w:p>
    <w:p w14:paraId="7FAEDB60" w14:textId="77777777" w:rsidR="005D17B3" w:rsidRDefault="005D17B3">
      <w:pPr>
        <w:keepNext/>
        <w:keepLines/>
      </w:pPr>
      <w:r>
        <w:t>The short message service centre delivers the message to a GMSC server or gateway function (1). The GMSC server shall create an SMS gateway MT record.</w:t>
      </w:r>
    </w:p>
    <w:p w14:paraId="7222F226" w14:textId="77777777" w:rsidR="005D17B3" w:rsidRDefault="005D17B3">
      <w:pPr>
        <w:keepNext/>
        <w:keepLines/>
      </w:pPr>
      <w:r>
        <w:t>The GMSC server then interrogates the HLR of the subscriber to determine his current location (2). The HLR shall create an HLR interrogation record.</w:t>
      </w:r>
    </w:p>
    <w:p w14:paraId="41B09ACF" w14:textId="77777777" w:rsidR="005D17B3" w:rsidRDefault="005D17B3">
      <w:pPr>
        <w:keepNext/>
        <w:keepLines/>
      </w:pPr>
      <w:r>
        <w:t>The message is subsequently transmitted to the MSC server serving the mobile subscriber and finally to the mobile station of that subscriber (3). The MSC server shall create an SMS MT record.</w:t>
      </w:r>
    </w:p>
    <w:p w14:paraId="2F2FCC8B" w14:textId="77777777" w:rsidR="005D17B3" w:rsidRDefault="005D17B3">
      <w:r>
        <w:t>The records generated are subsequently transferred to the post-processing system of the HPLMN (A).</w:t>
      </w:r>
    </w:p>
    <w:p w14:paraId="57C6C610" w14:textId="77777777" w:rsidR="005D17B3" w:rsidRDefault="005D17B3">
      <w:pPr>
        <w:pStyle w:val="TH"/>
      </w:pPr>
      <w:r>
        <w:object w:dxaOrig="4440" w:dyaOrig="5310" w14:anchorId="26EF2879">
          <v:shape id="_x0000_i1037" type="#_x0000_t75" style="width:222pt;height:265.5pt" o:ole="">
            <v:imagedata r:id="rId31" o:title=""/>
          </v:shape>
          <o:OLEObject Type="Embed" ProgID="Word.Picture.8" ShapeID="_x0000_i1037" DrawAspect="Content" ObjectID="_1822205503" r:id="rId32"/>
        </w:object>
      </w:r>
    </w:p>
    <w:p w14:paraId="7FA93E48" w14:textId="77777777" w:rsidR="005D17B3" w:rsidRDefault="005D17B3">
      <w:pPr>
        <w:pStyle w:val="TF"/>
      </w:pPr>
      <w:r>
        <w:t>Figure 5.2.1.8: Delivery of a short message to a mobile subscriber</w:t>
      </w:r>
    </w:p>
    <w:p w14:paraId="1AC754A2" w14:textId="77777777" w:rsidR="005D17B3" w:rsidRDefault="005D17B3"/>
    <w:p w14:paraId="6C0683B8" w14:textId="77777777" w:rsidR="005D17B3" w:rsidRDefault="005D17B3">
      <w:pPr>
        <w:pStyle w:val="Heading4"/>
      </w:pPr>
      <w:bookmarkStart w:id="60" w:name="_Toc391300099"/>
      <w:r>
        <w:lastRenderedPageBreak/>
        <w:t>5.2.1.9</w:t>
      </w:r>
      <w:r>
        <w:tab/>
        <w:t>Call hold and multi-party service</w:t>
      </w:r>
      <w:bookmarkEnd w:id="60"/>
    </w:p>
    <w:p w14:paraId="50F824E0" w14:textId="77777777" w:rsidR="005D17B3" w:rsidRDefault="005D17B3">
      <w:pPr>
        <w:keepNext/>
      </w:pPr>
      <w:r>
        <w:t>Figure 5.2.1.9 illustrates the use of the call hold and multi-party services.</w:t>
      </w:r>
    </w:p>
    <w:p w14:paraId="5AAB891A" w14:textId="77777777" w:rsidR="005D17B3" w:rsidRDefault="005D17B3">
      <w:pPr>
        <w:keepNext/>
      </w:pPr>
      <w:r>
        <w:t>A mobile subscriber ("A") sets up an outgoing call (1) to an ISDN subscriber ("B"). This call is recorded as outlined in clause 5.2.1.1.</w:t>
      </w:r>
    </w:p>
    <w:p w14:paraId="01B7A196" w14:textId="77777777" w:rsidR="005D17B3" w:rsidRDefault="005D17B3">
      <w:pPr>
        <w:keepNext/>
      </w:pPr>
      <w:r>
        <w:t>Subscriber "A" then invokes the call hold service. MSC-A shall produce a supplementary service action record for the invocation.</w:t>
      </w:r>
    </w:p>
    <w:p w14:paraId="7CBEA39F" w14:textId="77777777" w:rsidR="005D17B3" w:rsidRDefault="005D17B3">
      <w:pPr>
        <w:keepNext/>
      </w:pPr>
      <w:r>
        <w:t>Subscriber "A" then sets up a side-call (2) to a second mobile subscriber ("C") within the same network. This call is recorded as outlined in clause 5.2.1.3.</w:t>
      </w:r>
    </w:p>
    <w:p w14:paraId="38980A71" w14:textId="77777777" w:rsidR="005D17B3" w:rsidRDefault="005D17B3">
      <w:pPr>
        <w:keepNext/>
        <w:keepLines/>
      </w:pPr>
      <w:r>
        <w:t>Subscriber "A" subsequently invokes the multi-party service in order to set up a three-party conference with "B" and "C". MSC-A shall produce a common equipment record for the use of a conference circuit by subscriber "A". This record shall record the duration of the whole conference irrespective of the number of parties subsequently added to, or removed from the conference connection.</w:t>
      </w:r>
    </w:p>
    <w:p w14:paraId="3BD56F63" w14:textId="77777777" w:rsidR="005D17B3" w:rsidRDefault="005D17B3">
      <w:pPr>
        <w:keepNext/>
      </w:pPr>
      <w:r>
        <w:t>Note that the MOC records produced by MSC-A for both the A -&gt; B and A -&gt; C legs of the conference shall contain the supplementary service code for multi-party.</w:t>
      </w:r>
    </w:p>
    <w:p w14:paraId="061EF6BF" w14:textId="77777777" w:rsidR="005D17B3" w:rsidRDefault="005D17B3">
      <w:pPr>
        <w:pStyle w:val="TH"/>
      </w:pPr>
      <w:r>
        <w:object w:dxaOrig="6765" w:dyaOrig="8385" w14:anchorId="3FF069A5">
          <v:shape id="_x0000_i1038" type="#_x0000_t75" style="width:338.5pt;height:419.5pt" o:ole="">
            <v:imagedata r:id="rId33" o:title=""/>
          </v:shape>
          <o:OLEObject Type="Embed" ProgID="Word.Picture.8" ShapeID="_x0000_i1038" DrawAspect="Content" ObjectID="_1822205504" r:id="rId34"/>
        </w:object>
      </w:r>
    </w:p>
    <w:p w14:paraId="6CEC9F54" w14:textId="77777777" w:rsidR="005D17B3" w:rsidRDefault="005D17B3">
      <w:pPr>
        <w:pStyle w:val="TF"/>
        <w:keepLines w:val="0"/>
      </w:pPr>
      <w:r>
        <w:t>Figure 5.2.1.9: Call hold and multi-party service</w:t>
      </w:r>
    </w:p>
    <w:p w14:paraId="4CA93E38" w14:textId="77777777" w:rsidR="005D17B3" w:rsidRDefault="005D17B3"/>
    <w:p w14:paraId="13C4C8FB" w14:textId="77777777" w:rsidR="005D17B3" w:rsidRDefault="005D17B3">
      <w:pPr>
        <w:pStyle w:val="Heading4"/>
      </w:pPr>
      <w:bookmarkStart w:id="61" w:name="_Toc391300100"/>
      <w:r>
        <w:lastRenderedPageBreak/>
        <w:t>5.2.1.10</w:t>
      </w:r>
      <w:r>
        <w:tab/>
        <w:t>Outgoing call handled by CAMEL</w:t>
      </w:r>
      <w:bookmarkEnd w:id="61"/>
    </w:p>
    <w:p w14:paraId="7F5F0877" w14:textId="77777777" w:rsidR="005D17B3" w:rsidRDefault="005D17B3" w:rsidP="00FC7417">
      <w:pPr>
        <w:keepNext/>
      </w:pPr>
      <w:r>
        <w:t>Figure 5.2.1.10 illustrates an outgoing CAMEL call from a mobile CAMEL subscriber "A" to a fixed network subscriber "B" (1).</w:t>
      </w:r>
    </w:p>
    <w:p w14:paraId="7BD4C1C6" w14:textId="77777777" w:rsidR="005D17B3" w:rsidRDefault="005D17B3">
      <w:pPr>
        <w:keepNext/>
      </w:pPr>
      <w:r>
        <w:t>The "A" subscriber has an active O-CSI (stored in the VLR). Therefore MSC server-A requests instructions from the gsmSSF which passes the CAMEL service key to the gsmSCF to indicate which service logic it should apply (2).</w:t>
      </w:r>
    </w:p>
    <w:p w14:paraId="2C1AD592" w14:textId="77777777" w:rsidR="005D17B3" w:rsidRDefault="005D17B3">
      <w:pPr>
        <w:keepNext/>
      </w:pPr>
      <w:r>
        <w:t>The gsmSCF may interrogate the HLR for subscriber information. As a network option, the operator may refuse to provide the requested information.</w:t>
      </w:r>
    </w:p>
    <w:p w14:paraId="1C8019A2" w14:textId="77777777" w:rsidR="005D17B3" w:rsidRDefault="005D17B3">
      <w:pPr>
        <w:keepNext/>
      </w:pPr>
      <w:r>
        <w:t>When gsmSCF processing is complete the call control is returned to MSC-A.</w:t>
      </w:r>
    </w:p>
    <w:p w14:paraId="79641C49" w14:textId="77777777" w:rsidR="005D17B3" w:rsidRDefault="005D17B3">
      <w:pPr>
        <w:keepNext/>
      </w:pPr>
      <w:r>
        <w:t>MSC server-A generates an MOC record for the "A" subscriber. This record may be linked to an optional SCF-record. The record includes O-CSI data.</w:t>
      </w:r>
    </w:p>
    <w:p w14:paraId="109E24D1" w14:textId="77777777" w:rsidR="005D17B3" w:rsidRDefault="005D17B3">
      <w:pPr>
        <w:keepNext/>
      </w:pPr>
      <w:r>
        <w:t>The GMSC server routes the call to the "B" subscriber (3). The GMSC server shall create an outgoing gateway record as described in clause 5.2.1.1.</w:t>
      </w:r>
    </w:p>
    <w:p w14:paraId="1DF728FD" w14:textId="77777777" w:rsidR="005D17B3" w:rsidRDefault="005D17B3">
      <w:pPr>
        <w:keepNext/>
      </w:pPr>
      <w:r>
        <w:t>The generated records are subsequently transferred to the Billing System of the HPLMN (A).</w:t>
      </w:r>
    </w:p>
    <w:p w14:paraId="2DEC3B31" w14:textId="77777777" w:rsidR="005D17B3" w:rsidRDefault="005D17B3">
      <w:pPr>
        <w:keepNext/>
      </w:pPr>
      <w:r>
        <w:t>The following records are generated in HPLMN in this call scenario.</w:t>
      </w:r>
    </w:p>
    <w:p w14:paraId="5AA79300" w14:textId="77777777" w:rsidR="005D17B3" w:rsidRDefault="005D17B3" w:rsidP="00FC7417">
      <w:pPr>
        <w:pStyle w:val="TH"/>
      </w:pPr>
      <w:r>
        <w:t>Table 5.2.1.10: Records Generated for an Outgoing Call Handled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52"/>
        <w:gridCol w:w="2552"/>
        <w:gridCol w:w="2552"/>
      </w:tblGrid>
      <w:tr w:rsidR="005D17B3" w14:paraId="24F75395" w14:textId="77777777">
        <w:trPr>
          <w:jc w:val="center"/>
        </w:trPr>
        <w:tc>
          <w:tcPr>
            <w:tcW w:w="2552" w:type="dxa"/>
            <w:shd w:val="clear" w:color="auto" w:fill="D9D9D9"/>
          </w:tcPr>
          <w:p w14:paraId="69BF5CC9" w14:textId="77777777" w:rsidR="005D17B3" w:rsidRDefault="005D17B3">
            <w:pPr>
              <w:pStyle w:val="TAH"/>
            </w:pPr>
            <w:r>
              <w:t>GMSC server</w:t>
            </w:r>
          </w:p>
        </w:tc>
        <w:tc>
          <w:tcPr>
            <w:tcW w:w="2552" w:type="dxa"/>
            <w:shd w:val="clear" w:color="auto" w:fill="D9D9D9"/>
          </w:tcPr>
          <w:p w14:paraId="6D577989" w14:textId="77777777" w:rsidR="005D17B3" w:rsidRDefault="005D17B3">
            <w:pPr>
              <w:pStyle w:val="TAH"/>
            </w:pPr>
            <w:r>
              <w:t>MSC server</w:t>
            </w:r>
          </w:p>
        </w:tc>
        <w:tc>
          <w:tcPr>
            <w:tcW w:w="2552" w:type="dxa"/>
            <w:shd w:val="clear" w:color="auto" w:fill="D9D9D9"/>
          </w:tcPr>
          <w:p w14:paraId="4FDE79E6" w14:textId="77777777" w:rsidR="005D17B3" w:rsidRDefault="005D17B3">
            <w:pPr>
              <w:pStyle w:val="TAH"/>
            </w:pPr>
            <w:r>
              <w:t>HLR</w:t>
            </w:r>
          </w:p>
        </w:tc>
      </w:tr>
      <w:tr w:rsidR="005D17B3" w14:paraId="513B7B19" w14:textId="77777777">
        <w:trPr>
          <w:jc w:val="center"/>
        </w:trPr>
        <w:tc>
          <w:tcPr>
            <w:tcW w:w="2552" w:type="dxa"/>
          </w:tcPr>
          <w:p w14:paraId="3F4E4B9A" w14:textId="77777777" w:rsidR="005D17B3" w:rsidRDefault="005D17B3">
            <w:pPr>
              <w:pStyle w:val="TAL"/>
            </w:pPr>
            <w:r>
              <w:t>Outgoing gateway record</w:t>
            </w:r>
          </w:p>
        </w:tc>
        <w:tc>
          <w:tcPr>
            <w:tcW w:w="2552" w:type="dxa"/>
          </w:tcPr>
          <w:p w14:paraId="39B72FEF" w14:textId="77777777" w:rsidR="005D17B3" w:rsidRDefault="005D17B3">
            <w:pPr>
              <w:pStyle w:val="TAL"/>
            </w:pPr>
            <w:r>
              <w:t>MOC record</w:t>
            </w:r>
          </w:p>
        </w:tc>
        <w:tc>
          <w:tcPr>
            <w:tcW w:w="2552" w:type="dxa"/>
          </w:tcPr>
          <w:p w14:paraId="43B6A743" w14:textId="77777777" w:rsidR="005D17B3" w:rsidRDefault="005D17B3">
            <w:pPr>
              <w:pStyle w:val="TAL"/>
            </w:pPr>
            <w:r>
              <w:t>-</w:t>
            </w:r>
          </w:p>
        </w:tc>
      </w:tr>
    </w:tbl>
    <w:p w14:paraId="71EE4C0A" w14:textId="77777777" w:rsidR="005D17B3" w:rsidRDefault="005D17B3"/>
    <w:p w14:paraId="5DE8134B" w14:textId="77777777" w:rsidR="005D17B3" w:rsidRDefault="005D17B3">
      <w:pPr>
        <w:pStyle w:val="TH"/>
      </w:pPr>
      <w:r>
        <w:object w:dxaOrig="6915" w:dyaOrig="8595" w14:anchorId="0511C7EB">
          <v:shape id="_x0000_i1039" type="#_x0000_t75" style="width:346pt;height:430pt" o:ole="">
            <v:imagedata r:id="rId35" o:title=""/>
          </v:shape>
          <o:OLEObject Type="Embed" ProgID="Word.Picture.8" ShapeID="_x0000_i1039" DrawAspect="Content" ObjectID="_1822205505" r:id="rId36"/>
        </w:object>
      </w:r>
    </w:p>
    <w:p w14:paraId="2B39013C" w14:textId="77777777" w:rsidR="005D17B3" w:rsidRDefault="005D17B3" w:rsidP="00FC7417">
      <w:pPr>
        <w:pStyle w:val="TF"/>
      </w:pPr>
      <w:r>
        <w:t>Figure 5.2.1.10: Outgoing call handled by CAMEL</w:t>
      </w:r>
    </w:p>
    <w:p w14:paraId="44F11E3B" w14:textId="77777777" w:rsidR="005D17B3" w:rsidRDefault="005D17B3"/>
    <w:p w14:paraId="7121A98D" w14:textId="77777777" w:rsidR="005D17B3" w:rsidRDefault="005D17B3">
      <w:pPr>
        <w:pStyle w:val="Heading4"/>
      </w:pPr>
      <w:bookmarkStart w:id="62" w:name="_Toc391300101"/>
      <w:r>
        <w:lastRenderedPageBreak/>
        <w:t>5.2.1.11</w:t>
      </w:r>
      <w:r>
        <w:tab/>
        <w:t>Incoming call handled by CAMEL without redirection</w:t>
      </w:r>
      <w:bookmarkEnd w:id="62"/>
    </w:p>
    <w:p w14:paraId="33728A8C" w14:textId="77777777" w:rsidR="005D17B3" w:rsidRDefault="005D17B3" w:rsidP="00FC7417">
      <w:pPr>
        <w:keepNext/>
      </w:pPr>
      <w:r>
        <w:t>Figure 5.2.1.11 illustrates an incoming call from a fixed network subscriber "A" to a mobile CAMEL subscriber "B".</w:t>
      </w:r>
    </w:p>
    <w:p w14:paraId="4C39EE4E" w14:textId="77777777" w:rsidR="005D17B3" w:rsidRDefault="005D17B3">
      <w:pPr>
        <w:keepNext/>
      </w:pPr>
      <w:r>
        <w:t>The incoming call is first routed to the GMSC server (1). The GMSC server shall create an incoming gateway record for fixed network accounting purposes.</w:t>
      </w:r>
    </w:p>
    <w:p w14:paraId="6578112F" w14:textId="77777777" w:rsidR="005D17B3" w:rsidRDefault="005D17B3">
      <w:pPr>
        <w:keepNext/>
      </w:pPr>
      <w:r>
        <w:t>The GMSC server interrogates the HLR of the called subscriber in order to fetch the T-CSI (2). The HLR shall create an HLR interrogation record.</w:t>
      </w:r>
    </w:p>
    <w:p w14:paraId="4A3812AA" w14:textId="77777777" w:rsidR="005D17B3" w:rsidRDefault="005D17B3">
      <w:pPr>
        <w:keepNext/>
      </w:pPr>
      <w:r>
        <w:t>The "B" subscriber has an active T-CSI. Therefore the GMSC server requests instructions from the gsmSSF which passes the CAMEL service key to a gsmSCF to indicate which service logic it should apply (3).</w:t>
      </w:r>
    </w:p>
    <w:p w14:paraId="6430CE62" w14:textId="77777777" w:rsidR="005D17B3" w:rsidRDefault="005D17B3">
      <w:pPr>
        <w:keepNext/>
      </w:pPr>
      <w:r>
        <w:t>The gsmSCF may interrogate the HLR for subscriber information. As a network option, the operator may refuse to provide the requested information.</w:t>
      </w:r>
    </w:p>
    <w:p w14:paraId="3F6A8282" w14:textId="77777777" w:rsidR="005D17B3" w:rsidRDefault="005D17B3">
      <w:pPr>
        <w:keepNext/>
      </w:pPr>
      <w:r>
        <w:t>When gsmSCF processing is complete the call control is returned to the GMSC server. The GMSC server shall generate a terminating CAMEL record which contains T-CSI data.</w:t>
      </w:r>
    </w:p>
    <w:p w14:paraId="741D8732" w14:textId="77777777" w:rsidR="005D17B3" w:rsidRDefault="005D17B3">
      <w:pPr>
        <w:keepNext/>
      </w:pPr>
      <w:r>
        <w:t>The GMSC server interrogates the HLR in order to determine his current location (4). The HLR shall create an HLR interrogation record.</w:t>
      </w:r>
    </w:p>
    <w:p w14:paraId="2BD87E6E" w14:textId="77777777" w:rsidR="005D17B3" w:rsidRDefault="005D17B3">
      <w:pPr>
        <w:keepNext/>
      </w:pPr>
      <w:r>
        <w:t>The call is routed to MSC-B (5). An MTC record shall be generated.</w:t>
      </w:r>
    </w:p>
    <w:p w14:paraId="2B76FFC7" w14:textId="77777777" w:rsidR="005D17B3" w:rsidRDefault="005D17B3">
      <w:pPr>
        <w:keepNext/>
      </w:pPr>
      <w:r>
        <w:t>For avoidance of doubt, even if the MSC server and GMSC server are co-located both the MTC and gateway records shall be produced.</w:t>
      </w:r>
    </w:p>
    <w:p w14:paraId="0F3F4984" w14:textId="77777777" w:rsidR="005D17B3" w:rsidRDefault="005D17B3">
      <w:pPr>
        <w:keepNext/>
      </w:pPr>
      <w:r>
        <w:t>The generated records are subsequently transferred to the Billing System of the HPLMN (A).</w:t>
      </w:r>
    </w:p>
    <w:p w14:paraId="09F406BA" w14:textId="77777777" w:rsidR="005D17B3" w:rsidRDefault="005D17B3">
      <w:r>
        <w:t>The following records are generated in HPLMN in this call scenario.</w:t>
      </w:r>
    </w:p>
    <w:p w14:paraId="71B2C2C4" w14:textId="77777777" w:rsidR="005D17B3" w:rsidRDefault="005D17B3" w:rsidP="00FC7417">
      <w:pPr>
        <w:pStyle w:val="TH"/>
      </w:pPr>
      <w:r>
        <w:t>Table 5.2.1.11: Records Generated for an Incoming Call Handled by CAMEL without Re-direction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2D2C60BF" w14:textId="77777777">
        <w:trPr>
          <w:jc w:val="center"/>
        </w:trPr>
        <w:tc>
          <w:tcPr>
            <w:tcW w:w="2695" w:type="dxa"/>
            <w:tcBorders>
              <w:top w:val="single" w:sz="4" w:space="0" w:color="auto"/>
              <w:left w:val="single" w:sz="4" w:space="0" w:color="auto"/>
              <w:bottom w:val="single" w:sz="6" w:space="0" w:color="auto"/>
            </w:tcBorders>
            <w:shd w:val="clear" w:color="auto" w:fill="D9D9D9"/>
          </w:tcPr>
          <w:p w14:paraId="71E6D80E" w14:textId="77777777" w:rsidR="005D17B3" w:rsidRDefault="005D17B3">
            <w:pPr>
              <w:pStyle w:val="TAH"/>
            </w:pPr>
            <w:r>
              <w:t>GMSC server</w:t>
            </w:r>
          </w:p>
        </w:tc>
        <w:tc>
          <w:tcPr>
            <w:tcW w:w="2481" w:type="dxa"/>
            <w:tcBorders>
              <w:top w:val="single" w:sz="4" w:space="0" w:color="auto"/>
              <w:bottom w:val="single" w:sz="6" w:space="0" w:color="auto"/>
            </w:tcBorders>
            <w:shd w:val="clear" w:color="auto" w:fill="D9D9D9"/>
          </w:tcPr>
          <w:p w14:paraId="3FFB7EDB" w14:textId="77777777" w:rsidR="005D17B3" w:rsidRDefault="005D17B3">
            <w:pPr>
              <w:pStyle w:val="TAH"/>
            </w:pPr>
            <w:r>
              <w:t>MSC server</w:t>
            </w:r>
          </w:p>
        </w:tc>
        <w:tc>
          <w:tcPr>
            <w:tcW w:w="2481" w:type="dxa"/>
            <w:tcBorders>
              <w:top w:val="single" w:sz="4" w:space="0" w:color="auto"/>
              <w:bottom w:val="single" w:sz="6" w:space="0" w:color="auto"/>
              <w:right w:val="single" w:sz="4" w:space="0" w:color="auto"/>
            </w:tcBorders>
            <w:shd w:val="clear" w:color="auto" w:fill="D9D9D9"/>
          </w:tcPr>
          <w:p w14:paraId="2E3E7572" w14:textId="77777777" w:rsidR="005D17B3" w:rsidRDefault="005D17B3">
            <w:pPr>
              <w:pStyle w:val="TAH"/>
            </w:pPr>
            <w:r>
              <w:t>HLR</w:t>
            </w:r>
          </w:p>
        </w:tc>
      </w:tr>
      <w:tr w:rsidR="005D17B3" w14:paraId="4757F575" w14:textId="77777777">
        <w:trPr>
          <w:jc w:val="center"/>
        </w:trPr>
        <w:tc>
          <w:tcPr>
            <w:tcW w:w="2695" w:type="dxa"/>
            <w:tcBorders>
              <w:top w:val="single" w:sz="6" w:space="0" w:color="auto"/>
              <w:left w:val="single" w:sz="4" w:space="0" w:color="auto"/>
              <w:bottom w:val="single" w:sz="4" w:space="0" w:color="auto"/>
            </w:tcBorders>
          </w:tcPr>
          <w:p w14:paraId="1A883A0F" w14:textId="77777777" w:rsidR="005D17B3" w:rsidRDefault="005D17B3">
            <w:pPr>
              <w:pStyle w:val="TAL"/>
            </w:pPr>
            <w:r>
              <w:t>Incoming gateway record</w:t>
            </w:r>
          </w:p>
        </w:tc>
        <w:tc>
          <w:tcPr>
            <w:tcW w:w="2481" w:type="dxa"/>
            <w:tcBorders>
              <w:top w:val="single" w:sz="6" w:space="0" w:color="auto"/>
              <w:bottom w:val="single" w:sz="4" w:space="0" w:color="auto"/>
            </w:tcBorders>
          </w:tcPr>
          <w:p w14:paraId="77280D8A" w14:textId="77777777" w:rsidR="005D17B3" w:rsidRDefault="005D17B3">
            <w:pPr>
              <w:pStyle w:val="TAL"/>
            </w:pPr>
            <w:r>
              <w:t>MTC record</w:t>
            </w:r>
          </w:p>
        </w:tc>
        <w:tc>
          <w:tcPr>
            <w:tcW w:w="2481" w:type="dxa"/>
            <w:tcBorders>
              <w:top w:val="single" w:sz="6" w:space="0" w:color="auto"/>
              <w:bottom w:val="single" w:sz="4" w:space="0" w:color="auto"/>
              <w:right w:val="single" w:sz="4" w:space="0" w:color="auto"/>
            </w:tcBorders>
          </w:tcPr>
          <w:p w14:paraId="569C5AE5" w14:textId="77777777" w:rsidR="005D17B3" w:rsidRDefault="005D17B3">
            <w:pPr>
              <w:pStyle w:val="TAL"/>
            </w:pPr>
            <w:r>
              <w:t>HLR interrogation record</w:t>
            </w:r>
          </w:p>
        </w:tc>
      </w:tr>
      <w:tr w:rsidR="005D17B3" w14:paraId="0ED03C86" w14:textId="77777777">
        <w:trPr>
          <w:jc w:val="center"/>
        </w:trPr>
        <w:tc>
          <w:tcPr>
            <w:tcW w:w="2695" w:type="dxa"/>
            <w:tcBorders>
              <w:top w:val="single" w:sz="4" w:space="0" w:color="auto"/>
              <w:left w:val="single" w:sz="4" w:space="0" w:color="auto"/>
              <w:bottom w:val="single" w:sz="4" w:space="0" w:color="auto"/>
            </w:tcBorders>
          </w:tcPr>
          <w:p w14:paraId="1470636C" w14:textId="77777777" w:rsidR="005D17B3" w:rsidRDefault="005D17B3">
            <w:pPr>
              <w:pStyle w:val="TAL"/>
            </w:pPr>
            <w:r>
              <w:t>Terminating CAMEL record</w:t>
            </w:r>
          </w:p>
        </w:tc>
        <w:tc>
          <w:tcPr>
            <w:tcW w:w="2481" w:type="dxa"/>
            <w:tcBorders>
              <w:top w:val="single" w:sz="4" w:space="0" w:color="auto"/>
              <w:bottom w:val="single" w:sz="4" w:space="0" w:color="auto"/>
            </w:tcBorders>
          </w:tcPr>
          <w:p w14:paraId="36A2D883" w14:textId="77777777" w:rsidR="005D17B3" w:rsidRDefault="005D17B3">
            <w:pPr>
              <w:pStyle w:val="TAL"/>
            </w:pPr>
          </w:p>
        </w:tc>
        <w:tc>
          <w:tcPr>
            <w:tcW w:w="2481" w:type="dxa"/>
            <w:tcBorders>
              <w:top w:val="single" w:sz="4" w:space="0" w:color="auto"/>
              <w:bottom w:val="single" w:sz="4" w:space="0" w:color="auto"/>
              <w:right w:val="single" w:sz="4" w:space="0" w:color="auto"/>
            </w:tcBorders>
          </w:tcPr>
          <w:p w14:paraId="2058EEDC" w14:textId="77777777" w:rsidR="005D17B3" w:rsidRDefault="005D17B3">
            <w:pPr>
              <w:pStyle w:val="TAL"/>
            </w:pPr>
          </w:p>
        </w:tc>
      </w:tr>
    </w:tbl>
    <w:p w14:paraId="65AEA8E9" w14:textId="77777777" w:rsidR="005D17B3" w:rsidRDefault="005D17B3"/>
    <w:p w14:paraId="7892D060" w14:textId="77777777" w:rsidR="005D17B3" w:rsidRDefault="005D17B3">
      <w:pPr>
        <w:pStyle w:val="TH"/>
      </w:pPr>
      <w:r>
        <w:object w:dxaOrig="6915" w:dyaOrig="8595" w14:anchorId="162F4835">
          <v:shape id="_x0000_i1040" type="#_x0000_t75" style="width:346pt;height:430pt" o:ole="">
            <v:imagedata r:id="rId37" o:title=""/>
          </v:shape>
          <o:OLEObject Type="Embed" ProgID="Word.Picture.8" ShapeID="_x0000_i1040" DrawAspect="Content" ObjectID="_1822205506" r:id="rId38"/>
        </w:object>
      </w:r>
    </w:p>
    <w:p w14:paraId="3350FBFF" w14:textId="77777777" w:rsidR="005D17B3" w:rsidRDefault="005D17B3">
      <w:pPr>
        <w:pStyle w:val="TF"/>
      </w:pPr>
      <w:r>
        <w:t>Figure 5.2.1.11: Incoming call handled by CAMEL without redirection</w:t>
      </w:r>
    </w:p>
    <w:p w14:paraId="44E028B3" w14:textId="77777777" w:rsidR="005D17B3" w:rsidRDefault="005D17B3">
      <w:pPr>
        <w:pStyle w:val="Heading4"/>
      </w:pPr>
      <w:bookmarkStart w:id="63" w:name="_Toc391300102"/>
      <w:r>
        <w:lastRenderedPageBreak/>
        <w:t>5.2.1.12</w:t>
      </w:r>
      <w:r>
        <w:tab/>
        <w:t>Incoming call to a roaming subscriber handled by CAMEL</w:t>
      </w:r>
      <w:bookmarkEnd w:id="63"/>
    </w:p>
    <w:p w14:paraId="6686244E" w14:textId="77777777" w:rsidR="005D17B3" w:rsidRDefault="005D17B3">
      <w:pPr>
        <w:keepNext/>
        <w:rPr>
          <w:b/>
        </w:rPr>
      </w:pPr>
      <w:r>
        <w:t>Figure5.12 illustrates an incoming call from a fixed network subscriber "A" to a mobile CAMEL subscriber "B" who is currently roaming in another PLMN.</w:t>
      </w:r>
    </w:p>
    <w:p w14:paraId="432BB6E7" w14:textId="77777777" w:rsidR="005D17B3" w:rsidRDefault="005D17B3">
      <w:pPr>
        <w:keepNext/>
      </w:pPr>
      <w:r>
        <w:t>The call is first routed to a GMSC server (1) and the GMSC server shall create an incoming gateway record for fixed network accounting purposes.</w:t>
      </w:r>
    </w:p>
    <w:p w14:paraId="7F148B57" w14:textId="77777777" w:rsidR="005D17B3" w:rsidRDefault="005D17B3">
      <w:pPr>
        <w:keepNext/>
      </w:pPr>
      <w:r>
        <w:t>The GMSC server interrogates the HLR of the called subscriber in order to fetch the T-CSI (2). The HLR shall create an HLR interrogation record.</w:t>
      </w:r>
    </w:p>
    <w:p w14:paraId="52327720" w14:textId="77777777" w:rsidR="005D17B3" w:rsidRDefault="005D17B3">
      <w:pPr>
        <w:keepNext/>
      </w:pPr>
      <w:r>
        <w:t>The "B" subscriber has an active T-CSI. Therefore the GMSC server requests instructions from the gsmSSF which passes the CAMEL service key to a gsmSCF to indicate which service logic it should apply (3).</w:t>
      </w:r>
    </w:p>
    <w:p w14:paraId="7510DD77" w14:textId="77777777" w:rsidR="005D17B3" w:rsidRDefault="005D17B3">
      <w:pPr>
        <w:keepNext/>
      </w:pPr>
      <w:r>
        <w:t>The gsmSCF may interrogate the HLR for subscriber information. As a network option, the operator may refuse to provide the requested information.</w:t>
      </w:r>
    </w:p>
    <w:p w14:paraId="230D0C14" w14:textId="77777777" w:rsidR="005D17B3" w:rsidRDefault="005D17B3">
      <w:pPr>
        <w:keepNext/>
      </w:pPr>
      <w:r>
        <w:t>When gsmSCF processing is complete the call control is returned to the GMSC server . The GMSC server shall generate a terminating CAMEL record which contains T-CSI data.</w:t>
      </w:r>
    </w:p>
    <w:p w14:paraId="469519D5" w14:textId="77777777" w:rsidR="005D17B3" w:rsidRDefault="005D17B3">
      <w:pPr>
        <w:keepNext/>
      </w:pPr>
      <w:r>
        <w:t>The GMSC server interrogates the HLR in order to determine his current location (4). The HLR shall create an HLR interrogation record.</w:t>
      </w:r>
    </w:p>
    <w:p w14:paraId="610CCD8E" w14:textId="77777777" w:rsidR="005D17B3" w:rsidRDefault="005D17B3">
      <w:pPr>
        <w:keepNext/>
      </w:pPr>
      <w:r>
        <w:t>The GMSC server routes the call to the VPLMN in which subscriber "B" is currently located (5). The GMSC server shall create an outgoing gateway record for accounting purposes. The GMSC server shall also create a roaming record. This record includes the IMSI of the "B" subscriber and may be used as a cross-check for the TAP information received from the VPLMN.</w:t>
      </w:r>
    </w:p>
    <w:p w14:paraId="43369DDF" w14:textId="77777777" w:rsidR="005D17B3" w:rsidRDefault="005D17B3">
      <w:pPr>
        <w:keepNext/>
      </w:pPr>
      <w:r>
        <w:t>The call is then routed by the VPLMN to the MSC server at which the subscriber is currently located (6). The GMSC server of the VPLMN shall produce an incoming gateway record and the terminating MSC server shall create an MTC record for the call to "B".</w:t>
      </w:r>
    </w:p>
    <w:p w14:paraId="21535353" w14:textId="77777777" w:rsidR="005D17B3" w:rsidRDefault="005D17B3">
      <w:pPr>
        <w:keepNext/>
      </w:pPr>
      <w:r>
        <w:t>The records generated are subsequently transferred to the Billing System of the appropriate PLMN (A). The MTC record generated by the terminating MSC server shall be employed to create the appropriate MTC TAP record. The TAP records shall be included in a TAP file and transmitted to the HPLMN (B).</w:t>
      </w:r>
    </w:p>
    <w:p w14:paraId="14B04C6E" w14:textId="77777777" w:rsidR="005D17B3" w:rsidRDefault="005D17B3">
      <w:pPr>
        <w:keepNext/>
      </w:pPr>
      <w:r>
        <w:t>The following records are generated in HPLMN in this call scenario.</w:t>
      </w:r>
    </w:p>
    <w:p w14:paraId="4A70D10E" w14:textId="77777777" w:rsidR="005D17B3" w:rsidRDefault="005D17B3">
      <w:pPr>
        <w:pStyle w:val="TH"/>
      </w:pPr>
      <w:r>
        <w:t xml:space="preserve">Table 5.2.1.12.1: Records Generated in the HPLMN for an </w:t>
      </w:r>
      <w:r>
        <w:br/>
        <w:t>Incoming Call to a Roaming Subscriber Handled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5F638DCF" w14:textId="77777777">
        <w:trPr>
          <w:jc w:val="center"/>
        </w:trPr>
        <w:tc>
          <w:tcPr>
            <w:tcW w:w="2695" w:type="dxa"/>
            <w:shd w:val="clear" w:color="auto" w:fill="D9D9D9"/>
          </w:tcPr>
          <w:p w14:paraId="6510EFA8" w14:textId="77777777" w:rsidR="005D17B3" w:rsidRDefault="005D17B3">
            <w:pPr>
              <w:pStyle w:val="TAH"/>
            </w:pPr>
            <w:r>
              <w:t>GMSC server</w:t>
            </w:r>
          </w:p>
        </w:tc>
        <w:tc>
          <w:tcPr>
            <w:tcW w:w="2481" w:type="dxa"/>
            <w:shd w:val="clear" w:color="auto" w:fill="D9D9D9"/>
          </w:tcPr>
          <w:p w14:paraId="55C6FD9C" w14:textId="77777777" w:rsidR="005D17B3" w:rsidRDefault="005D17B3">
            <w:pPr>
              <w:pStyle w:val="TAH"/>
            </w:pPr>
            <w:r>
              <w:t>MSC server</w:t>
            </w:r>
          </w:p>
        </w:tc>
        <w:tc>
          <w:tcPr>
            <w:tcW w:w="2481" w:type="dxa"/>
            <w:shd w:val="clear" w:color="auto" w:fill="D9D9D9"/>
          </w:tcPr>
          <w:p w14:paraId="4DFC33FF" w14:textId="77777777" w:rsidR="005D17B3" w:rsidRDefault="005D17B3">
            <w:pPr>
              <w:pStyle w:val="TAH"/>
            </w:pPr>
            <w:r>
              <w:t>HLR</w:t>
            </w:r>
          </w:p>
        </w:tc>
      </w:tr>
      <w:tr w:rsidR="005D17B3" w14:paraId="57C888B3" w14:textId="77777777">
        <w:trPr>
          <w:jc w:val="center"/>
        </w:trPr>
        <w:tc>
          <w:tcPr>
            <w:tcW w:w="2695" w:type="dxa"/>
          </w:tcPr>
          <w:p w14:paraId="094425AE" w14:textId="77777777" w:rsidR="005D17B3" w:rsidRDefault="005D17B3">
            <w:pPr>
              <w:pStyle w:val="TAL"/>
            </w:pPr>
            <w:r>
              <w:t>Incoming gateway record</w:t>
            </w:r>
          </w:p>
        </w:tc>
        <w:tc>
          <w:tcPr>
            <w:tcW w:w="2481" w:type="dxa"/>
          </w:tcPr>
          <w:p w14:paraId="166631C5" w14:textId="77777777" w:rsidR="005D17B3" w:rsidRDefault="005D17B3">
            <w:pPr>
              <w:pStyle w:val="TAL"/>
            </w:pPr>
            <w:r>
              <w:t>-</w:t>
            </w:r>
          </w:p>
        </w:tc>
        <w:tc>
          <w:tcPr>
            <w:tcW w:w="2481" w:type="dxa"/>
          </w:tcPr>
          <w:p w14:paraId="699016D3" w14:textId="77777777" w:rsidR="005D17B3" w:rsidRDefault="005D17B3">
            <w:pPr>
              <w:pStyle w:val="TAL"/>
            </w:pPr>
            <w:r>
              <w:t>HLR interrogation record</w:t>
            </w:r>
          </w:p>
        </w:tc>
      </w:tr>
      <w:tr w:rsidR="005D17B3" w14:paraId="1C162C3C" w14:textId="77777777">
        <w:trPr>
          <w:jc w:val="center"/>
        </w:trPr>
        <w:tc>
          <w:tcPr>
            <w:tcW w:w="2695" w:type="dxa"/>
          </w:tcPr>
          <w:p w14:paraId="43311205" w14:textId="77777777" w:rsidR="005D17B3" w:rsidRDefault="005D17B3">
            <w:pPr>
              <w:pStyle w:val="TAL"/>
            </w:pPr>
            <w:r>
              <w:t>Terminating CAMEL record</w:t>
            </w:r>
          </w:p>
        </w:tc>
        <w:tc>
          <w:tcPr>
            <w:tcW w:w="2481" w:type="dxa"/>
          </w:tcPr>
          <w:p w14:paraId="4C8D1F3C" w14:textId="77777777" w:rsidR="005D17B3" w:rsidRDefault="005D17B3">
            <w:pPr>
              <w:pStyle w:val="TAL"/>
            </w:pPr>
          </w:p>
        </w:tc>
        <w:tc>
          <w:tcPr>
            <w:tcW w:w="2481" w:type="dxa"/>
          </w:tcPr>
          <w:p w14:paraId="5CF41D55" w14:textId="77777777" w:rsidR="005D17B3" w:rsidRDefault="005D17B3">
            <w:pPr>
              <w:pStyle w:val="TAL"/>
            </w:pPr>
          </w:p>
        </w:tc>
      </w:tr>
      <w:tr w:rsidR="005D17B3" w14:paraId="5B13BA9D" w14:textId="77777777">
        <w:trPr>
          <w:jc w:val="center"/>
        </w:trPr>
        <w:tc>
          <w:tcPr>
            <w:tcW w:w="2695" w:type="dxa"/>
          </w:tcPr>
          <w:p w14:paraId="19ABB1EC" w14:textId="77777777" w:rsidR="005D17B3" w:rsidRDefault="005D17B3">
            <w:pPr>
              <w:pStyle w:val="TAL"/>
            </w:pPr>
            <w:r>
              <w:t>Roaming record</w:t>
            </w:r>
          </w:p>
        </w:tc>
        <w:tc>
          <w:tcPr>
            <w:tcW w:w="2481" w:type="dxa"/>
          </w:tcPr>
          <w:p w14:paraId="6AD56015" w14:textId="77777777" w:rsidR="005D17B3" w:rsidRDefault="005D17B3">
            <w:pPr>
              <w:pStyle w:val="TAL"/>
            </w:pPr>
          </w:p>
        </w:tc>
        <w:tc>
          <w:tcPr>
            <w:tcW w:w="2481" w:type="dxa"/>
          </w:tcPr>
          <w:p w14:paraId="16D3EC0F" w14:textId="77777777" w:rsidR="005D17B3" w:rsidRDefault="005D17B3">
            <w:pPr>
              <w:pStyle w:val="TAL"/>
            </w:pPr>
          </w:p>
        </w:tc>
      </w:tr>
      <w:tr w:rsidR="005D17B3" w14:paraId="7CEAB6BF" w14:textId="77777777">
        <w:trPr>
          <w:jc w:val="center"/>
        </w:trPr>
        <w:tc>
          <w:tcPr>
            <w:tcW w:w="2695" w:type="dxa"/>
          </w:tcPr>
          <w:p w14:paraId="1EEAF799" w14:textId="77777777" w:rsidR="005D17B3" w:rsidRDefault="005D17B3">
            <w:pPr>
              <w:pStyle w:val="TAL"/>
            </w:pPr>
            <w:r>
              <w:t>Outgoing gateway record</w:t>
            </w:r>
          </w:p>
        </w:tc>
        <w:tc>
          <w:tcPr>
            <w:tcW w:w="2481" w:type="dxa"/>
          </w:tcPr>
          <w:p w14:paraId="372964E6" w14:textId="77777777" w:rsidR="005D17B3" w:rsidRDefault="005D17B3">
            <w:pPr>
              <w:pStyle w:val="TAL"/>
            </w:pPr>
          </w:p>
        </w:tc>
        <w:tc>
          <w:tcPr>
            <w:tcW w:w="2481" w:type="dxa"/>
          </w:tcPr>
          <w:p w14:paraId="4A10ADDC" w14:textId="77777777" w:rsidR="005D17B3" w:rsidRDefault="005D17B3">
            <w:pPr>
              <w:pStyle w:val="TAL"/>
            </w:pPr>
          </w:p>
        </w:tc>
      </w:tr>
    </w:tbl>
    <w:p w14:paraId="5371B7D2" w14:textId="77777777" w:rsidR="005D17B3" w:rsidRDefault="005D17B3"/>
    <w:p w14:paraId="4CA5C5A3" w14:textId="77777777" w:rsidR="005D17B3" w:rsidRDefault="005D17B3">
      <w:r>
        <w:t>The following records are generated in VPLMN in this call scenario.</w:t>
      </w:r>
    </w:p>
    <w:p w14:paraId="0E9BC999" w14:textId="77777777" w:rsidR="005D17B3" w:rsidRDefault="005D17B3">
      <w:pPr>
        <w:pStyle w:val="TH"/>
      </w:pPr>
      <w:r>
        <w:t>Table 5.2.1.12.2: Records Generated in the VPLMN for an</w:t>
      </w:r>
      <w:r>
        <w:br/>
        <w:t>Incoming Call to a Roaming Subscriber Handled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1AFAF5EA" w14:textId="77777777">
        <w:trPr>
          <w:jc w:val="center"/>
        </w:trPr>
        <w:tc>
          <w:tcPr>
            <w:tcW w:w="2695" w:type="dxa"/>
            <w:shd w:val="clear" w:color="auto" w:fill="D9D9D9"/>
          </w:tcPr>
          <w:p w14:paraId="09919BB9" w14:textId="77777777" w:rsidR="005D17B3" w:rsidRDefault="005D17B3">
            <w:pPr>
              <w:pStyle w:val="TAH"/>
            </w:pPr>
            <w:r>
              <w:t>GMSC server</w:t>
            </w:r>
          </w:p>
        </w:tc>
        <w:tc>
          <w:tcPr>
            <w:tcW w:w="2481" w:type="dxa"/>
            <w:shd w:val="clear" w:color="auto" w:fill="D9D9D9"/>
          </w:tcPr>
          <w:p w14:paraId="320FB0F8" w14:textId="77777777" w:rsidR="005D17B3" w:rsidRDefault="005D17B3">
            <w:pPr>
              <w:pStyle w:val="TAH"/>
            </w:pPr>
            <w:r>
              <w:t>MSC server</w:t>
            </w:r>
          </w:p>
        </w:tc>
        <w:tc>
          <w:tcPr>
            <w:tcW w:w="2481" w:type="dxa"/>
            <w:shd w:val="clear" w:color="auto" w:fill="D9D9D9"/>
          </w:tcPr>
          <w:p w14:paraId="1F04ECBE" w14:textId="77777777" w:rsidR="005D17B3" w:rsidRDefault="005D17B3">
            <w:pPr>
              <w:pStyle w:val="TAH"/>
            </w:pPr>
            <w:r>
              <w:t>HLR</w:t>
            </w:r>
          </w:p>
        </w:tc>
      </w:tr>
      <w:tr w:rsidR="005D17B3" w14:paraId="0D2E3640" w14:textId="77777777">
        <w:trPr>
          <w:jc w:val="center"/>
        </w:trPr>
        <w:tc>
          <w:tcPr>
            <w:tcW w:w="2695" w:type="dxa"/>
          </w:tcPr>
          <w:p w14:paraId="28B8D106" w14:textId="77777777" w:rsidR="005D17B3" w:rsidRDefault="005D17B3">
            <w:pPr>
              <w:pStyle w:val="TAL"/>
            </w:pPr>
            <w:r>
              <w:t>Incoming gateway record</w:t>
            </w:r>
          </w:p>
        </w:tc>
        <w:tc>
          <w:tcPr>
            <w:tcW w:w="2481" w:type="dxa"/>
          </w:tcPr>
          <w:p w14:paraId="5537A3CD" w14:textId="77777777" w:rsidR="005D17B3" w:rsidRDefault="005D17B3">
            <w:pPr>
              <w:pStyle w:val="TAL"/>
            </w:pPr>
            <w:r>
              <w:t>MTC record</w:t>
            </w:r>
          </w:p>
        </w:tc>
        <w:tc>
          <w:tcPr>
            <w:tcW w:w="2481" w:type="dxa"/>
          </w:tcPr>
          <w:p w14:paraId="5293DA65" w14:textId="77777777" w:rsidR="005D17B3" w:rsidRDefault="005D17B3">
            <w:pPr>
              <w:pStyle w:val="TAL"/>
            </w:pPr>
            <w:r>
              <w:t>-</w:t>
            </w:r>
          </w:p>
        </w:tc>
      </w:tr>
    </w:tbl>
    <w:p w14:paraId="40E3FBC2" w14:textId="77777777" w:rsidR="005D17B3" w:rsidRDefault="005D17B3"/>
    <w:p w14:paraId="053E1866" w14:textId="77777777" w:rsidR="005D17B3" w:rsidRDefault="005D17B3">
      <w:pPr>
        <w:pStyle w:val="TH"/>
      </w:pPr>
      <w:r>
        <w:object w:dxaOrig="8640" w:dyaOrig="8175" w14:anchorId="2EF1D7D2">
          <v:shape id="_x0000_i1041" type="#_x0000_t75" style="width:6in;height:409pt" o:ole="">
            <v:imagedata r:id="rId39" o:title=""/>
          </v:shape>
          <o:OLEObject Type="Embed" ProgID="Word.Picture.8" ShapeID="_x0000_i1041" DrawAspect="Content" ObjectID="_1822205507" r:id="rId40"/>
        </w:object>
      </w:r>
    </w:p>
    <w:p w14:paraId="3A3AA924" w14:textId="77777777" w:rsidR="005D17B3" w:rsidRDefault="005D17B3">
      <w:pPr>
        <w:pStyle w:val="TF"/>
      </w:pPr>
      <w:r>
        <w:t>Figure 5.2.1.12: Incoming call to a roaming subscriber handled by CAMEL</w:t>
      </w:r>
    </w:p>
    <w:p w14:paraId="7777AABC" w14:textId="77777777" w:rsidR="005D17B3" w:rsidRDefault="005D17B3">
      <w:pPr>
        <w:rPr>
          <w:rStyle w:val="Heading3H3h3Char"/>
          <w:sz w:val="24"/>
        </w:rPr>
      </w:pPr>
    </w:p>
    <w:p w14:paraId="44DDD446" w14:textId="77777777" w:rsidR="005D17B3" w:rsidRDefault="005D17B3">
      <w:pPr>
        <w:pStyle w:val="Heading4"/>
      </w:pPr>
      <w:bookmarkStart w:id="64" w:name="_Toc391300103"/>
      <w:r>
        <w:rPr>
          <w:rStyle w:val="Heading3H3h3Char"/>
          <w:sz w:val="24"/>
        </w:rPr>
        <w:lastRenderedPageBreak/>
        <w:t>5.2.1.13</w:t>
      </w:r>
      <w:r>
        <w:rPr>
          <w:rStyle w:val="Heading3H3h3Char"/>
          <w:sz w:val="24"/>
        </w:rPr>
        <w:tab/>
        <w:t>Incoming call handled by CAMEL with redirection decided and forwarding leg</w:t>
      </w:r>
      <w:r>
        <w:t xml:space="preserve"> handled by CAMEL</w:t>
      </w:r>
      <w:bookmarkEnd w:id="64"/>
    </w:p>
    <w:p w14:paraId="0D256384" w14:textId="77777777" w:rsidR="005D17B3" w:rsidRDefault="005D17B3">
      <w:pPr>
        <w:keepNext/>
      </w:pPr>
      <w:r>
        <w:t>Figure 5.2.1.13 illustrates an incoming call from a fixed network subscriber "A" to a mobile CAMEL subscriber "B". The call is subsequently forwarded to a second fixed network subscriber "C" by CAMEL initiated Call Forwarding.</w:t>
      </w:r>
    </w:p>
    <w:p w14:paraId="6E676983" w14:textId="77777777" w:rsidR="005D17B3" w:rsidRDefault="005D17B3">
      <w:pPr>
        <w:keepNext/>
      </w:pPr>
      <w:r>
        <w:t>The incoming call is routed to the GMSC server (1). The GMSC server shall create an incoming gateway record for fixed network accounting purposes.</w:t>
      </w:r>
    </w:p>
    <w:p w14:paraId="1047A707" w14:textId="77777777" w:rsidR="005D17B3" w:rsidRDefault="005D17B3">
      <w:pPr>
        <w:keepNext/>
      </w:pPr>
      <w:r>
        <w:t>The GMSC server interrogates the HLR of the called subscriber in order to fetch the T-CSI and O-CSI (2).</w:t>
      </w:r>
    </w:p>
    <w:p w14:paraId="27DF6254" w14:textId="77777777" w:rsidR="005D17B3" w:rsidRDefault="005D17B3">
      <w:pPr>
        <w:keepNext/>
      </w:pPr>
      <w:r>
        <w:t>The "B" subscriber has an active T-CSI. Therefore the GMSC server requests instructions from the gsmSSF which passes the CAMEL service key to a gsmSCF to indicate which service logic it should apply (3).</w:t>
      </w:r>
    </w:p>
    <w:p w14:paraId="3FCBFF7E" w14:textId="77777777" w:rsidR="005D17B3" w:rsidRDefault="005D17B3">
      <w:pPr>
        <w:keepNext/>
      </w:pPr>
      <w:r>
        <w:t>The gsmSCF may interrogate the HLR for subscriber information. As a network option, the operator may refuse to provide the requested information.</w:t>
      </w:r>
    </w:p>
    <w:p w14:paraId="1015497C" w14:textId="77777777" w:rsidR="005D17B3" w:rsidRDefault="005D17B3">
      <w:pPr>
        <w:keepNext/>
      </w:pPr>
      <w:r>
        <w:t>The gsmSCF modifies the Called Party number and sets the CAP parameter ‘Apply O-CSI'. When gsmSCF processing is complete the call control is returned to the GMSC server. The GMSC server shall generate a terminating CAMEL record which contains T-CSI data.</w:t>
      </w:r>
    </w:p>
    <w:p w14:paraId="1BB0E32E" w14:textId="77777777" w:rsidR="005D17B3" w:rsidRDefault="005D17B3">
      <w:pPr>
        <w:keepNext/>
      </w:pPr>
      <w:r>
        <w:t>The "B" subscriber has an active O-CSI. Therefore the GMSC server requests instructions from the gsmSSF which passes the CAMEL service key to a gsmSCF to indicate which service logic it should apply (4).</w:t>
      </w:r>
    </w:p>
    <w:p w14:paraId="6C0819F9" w14:textId="77777777" w:rsidR="005D17B3" w:rsidRDefault="005D17B3">
      <w:pPr>
        <w:keepNext/>
      </w:pPr>
      <w:r>
        <w:t>The gsmSCF may interrogate the HLR for subscriber information. As a network option, the operator may refuse to provide the requested information.</w:t>
      </w:r>
    </w:p>
    <w:p w14:paraId="0DD9637D" w14:textId="77777777" w:rsidR="005D17B3" w:rsidRDefault="005D17B3">
      <w:pPr>
        <w:keepNext/>
      </w:pPr>
      <w:r>
        <w:t>When gsmSCF processing is complete the call control is returned to the GMSC server.</w:t>
      </w:r>
    </w:p>
    <w:p w14:paraId="67CA79F7" w14:textId="77777777" w:rsidR="005D17B3" w:rsidRDefault="005D17B3">
      <w:pPr>
        <w:keepNext/>
      </w:pPr>
      <w:r>
        <w:t>The GMSC server redirects the call to the fixed network subscriber "C" (5). The GMSC server shall generate an MTC record for the "B" subscriber for the call from "A" and an MOC (call forwarding) record for the "B" subscriber for the call to "C". The MOC record includes O-CSI data and the parameter ‘CAMEL initiated CF indicator'. The GMSC server shall also produce an outgoing gateway record as described in clause 5.2.1.1.</w:t>
      </w:r>
    </w:p>
    <w:p w14:paraId="5DB5E47A" w14:textId="77777777" w:rsidR="005D17B3" w:rsidRDefault="005D17B3">
      <w:pPr>
        <w:keepNext/>
      </w:pPr>
      <w:r>
        <w:t>The generated records are subsequently transferred to the Billing System of the HPLMN (A).</w:t>
      </w:r>
    </w:p>
    <w:p w14:paraId="260AFDCE" w14:textId="77777777" w:rsidR="005D17B3" w:rsidRDefault="005D17B3">
      <w:pPr>
        <w:keepNext/>
      </w:pPr>
      <w:r>
        <w:t>The following records are generated in HPLMN in this call scenario.</w:t>
      </w:r>
    </w:p>
    <w:p w14:paraId="0EB78761" w14:textId="77777777" w:rsidR="005D17B3" w:rsidRDefault="005D17B3">
      <w:pPr>
        <w:pStyle w:val="TH"/>
      </w:pPr>
      <w:r>
        <w:t>Table 5.2.1.13: Records Generated in the Incoming Call with</w:t>
      </w:r>
      <w:r>
        <w:br/>
        <w:t>Redirection Decided and Forwarded Leg Handled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33E49D6B" w14:textId="77777777">
        <w:trPr>
          <w:jc w:val="center"/>
        </w:trPr>
        <w:tc>
          <w:tcPr>
            <w:tcW w:w="2695" w:type="dxa"/>
            <w:shd w:val="clear" w:color="auto" w:fill="D9D9D9"/>
          </w:tcPr>
          <w:p w14:paraId="31D148EA" w14:textId="77777777" w:rsidR="005D17B3" w:rsidRDefault="005D17B3">
            <w:pPr>
              <w:pStyle w:val="TAH"/>
            </w:pPr>
            <w:r>
              <w:t>GMSC server</w:t>
            </w:r>
          </w:p>
        </w:tc>
        <w:tc>
          <w:tcPr>
            <w:tcW w:w="2481" w:type="dxa"/>
            <w:shd w:val="clear" w:color="auto" w:fill="D9D9D9"/>
          </w:tcPr>
          <w:p w14:paraId="44E70715" w14:textId="77777777" w:rsidR="005D17B3" w:rsidRDefault="005D17B3">
            <w:pPr>
              <w:pStyle w:val="TAH"/>
            </w:pPr>
            <w:r>
              <w:t>MSC server</w:t>
            </w:r>
          </w:p>
        </w:tc>
        <w:tc>
          <w:tcPr>
            <w:tcW w:w="2481" w:type="dxa"/>
            <w:shd w:val="clear" w:color="auto" w:fill="D9D9D9"/>
          </w:tcPr>
          <w:p w14:paraId="6E0794CE" w14:textId="77777777" w:rsidR="005D17B3" w:rsidRDefault="005D17B3">
            <w:pPr>
              <w:pStyle w:val="TAH"/>
            </w:pPr>
            <w:r>
              <w:t>HLR</w:t>
            </w:r>
          </w:p>
        </w:tc>
      </w:tr>
      <w:tr w:rsidR="005D17B3" w14:paraId="60B7572F" w14:textId="77777777">
        <w:trPr>
          <w:jc w:val="center"/>
        </w:trPr>
        <w:tc>
          <w:tcPr>
            <w:tcW w:w="2695" w:type="dxa"/>
          </w:tcPr>
          <w:p w14:paraId="6477F201" w14:textId="77777777" w:rsidR="005D17B3" w:rsidRDefault="005D17B3">
            <w:pPr>
              <w:pStyle w:val="TAL"/>
            </w:pPr>
            <w:r>
              <w:t>Incoming gateway record</w:t>
            </w:r>
          </w:p>
        </w:tc>
        <w:tc>
          <w:tcPr>
            <w:tcW w:w="2481" w:type="dxa"/>
          </w:tcPr>
          <w:p w14:paraId="688BEBEC" w14:textId="77777777" w:rsidR="005D17B3" w:rsidRDefault="005D17B3">
            <w:pPr>
              <w:pStyle w:val="TAL"/>
            </w:pPr>
            <w:r>
              <w:t>-</w:t>
            </w:r>
          </w:p>
        </w:tc>
        <w:tc>
          <w:tcPr>
            <w:tcW w:w="2481" w:type="dxa"/>
          </w:tcPr>
          <w:p w14:paraId="5AE6BB96" w14:textId="77777777" w:rsidR="005D17B3" w:rsidRDefault="005D17B3">
            <w:pPr>
              <w:pStyle w:val="TAL"/>
            </w:pPr>
            <w:r>
              <w:t>HLR interrogation record</w:t>
            </w:r>
          </w:p>
        </w:tc>
      </w:tr>
      <w:tr w:rsidR="005D17B3" w14:paraId="3BAE2A9E" w14:textId="77777777">
        <w:trPr>
          <w:jc w:val="center"/>
        </w:trPr>
        <w:tc>
          <w:tcPr>
            <w:tcW w:w="2695" w:type="dxa"/>
          </w:tcPr>
          <w:p w14:paraId="7498A347" w14:textId="77777777" w:rsidR="005D17B3" w:rsidRDefault="005D17B3">
            <w:pPr>
              <w:pStyle w:val="TAL"/>
            </w:pPr>
            <w:r>
              <w:t>Terminating CAMEL record</w:t>
            </w:r>
          </w:p>
        </w:tc>
        <w:tc>
          <w:tcPr>
            <w:tcW w:w="2481" w:type="dxa"/>
          </w:tcPr>
          <w:p w14:paraId="1EBCC8A4" w14:textId="77777777" w:rsidR="005D17B3" w:rsidRDefault="005D17B3">
            <w:pPr>
              <w:pStyle w:val="TAL"/>
            </w:pPr>
          </w:p>
        </w:tc>
        <w:tc>
          <w:tcPr>
            <w:tcW w:w="2481" w:type="dxa"/>
          </w:tcPr>
          <w:p w14:paraId="4B69FA25" w14:textId="77777777" w:rsidR="005D17B3" w:rsidRDefault="005D17B3">
            <w:pPr>
              <w:pStyle w:val="TAL"/>
            </w:pPr>
          </w:p>
        </w:tc>
      </w:tr>
      <w:tr w:rsidR="005D17B3" w14:paraId="5E9F3B1E" w14:textId="77777777">
        <w:trPr>
          <w:jc w:val="center"/>
        </w:trPr>
        <w:tc>
          <w:tcPr>
            <w:tcW w:w="2695" w:type="dxa"/>
          </w:tcPr>
          <w:p w14:paraId="23A5CCB0" w14:textId="77777777" w:rsidR="005D17B3" w:rsidRDefault="005D17B3">
            <w:pPr>
              <w:pStyle w:val="TAL"/>
            </w:pPr>
            <w:r>
              <w:t>MTC record</w:t>
            </w:r>
          </w:p>
        </w:tc>
        <w:tc>
          <w:tcPr>
            <w:tcW w:w="2481" w:type="dxa"/>
          </w:tcPr>
          <w:p w14:paraId="2AAA34E2" w14:textId="77777777" w:rsidR="005D17B3" w:rsidRDefault="005D17B3">
            <w:pPr>
              <w:pStyle w:val="TAL"/>
            </w:pPr>
          </w:p>
        </w:tc>
        <w:tc>
          <w:tcPr>
            <w:tcW w:w="2481" w:type="dxa"/>
          </w:tcPr>
          <w:p w14:paraId="5EBB9DBD" w14:textId="77777777" w:rsidR="005D17B3" w:rsidRDefault="005D17B3">
            <w:pPr>
              <w:pStyle w:val="TAL"/>
            </w:pPr>
          </w:p>
        </w:tc>
      </w:tr>
      <w:tr w:rsidR="005D17B3" w14:paraId="4FF494DF" w14:textId="77777777">
        <w:trPr>
          <w:jc w:val="center"/>
        </w:trPr>
        <w:tc>
          <w:tcPr>
            <w:tcW w:w="2695" w:type="dxa"/>
          </w:tcPr>
          <w:p w14:paraId="1DABD77A" w14:textId="77777777" w:rsidR="005D17B3" w:rsidRDefault="005D17B3">
            <w:pPr>
              <w:pStyle w:val="TAL"/>
            </w:pPr>
            <w:r>
              <w:t>MOC (CF) record</w:t>
            </w:r>
          </w:p>
        </w:tc>
        <w:tc>
          <w:tcPr>
            <w:tcW w:w="2481" w:type="dxa"/>
          </w:tcPr>
          <w:p w14:paraId="6476142C" w14:textId="77777777" w:rsidR="005D17B3" w:rsidRDefault="005D17B3">
            <w:pPr>
              <w:pStyle w:val="TAL"/>
            </w:pPr>
          </w:p>
        </w:tc>
        <w:tc>
          <w:tcPr>
            <w:tcW w:w="2481" w:type="dxa"/>
          </w:tcPr>
          <w:p w14:paraId="20F0C64F" w14:textId="77777777" w:rsidR="005D17B3" w:rsidRDefault="005D17B3">
            <w:pPr>
              <w:pStyle w:val="TAL"/>
            </w:pPr>
          </w:p>
        </w:tc>
      </w:tr>
      <w:tr w:rsidR="005D17B3" w14:paraId="0206BCC4" w14:textId="77777777">
        <w:trPr>
          <w:jc w:val="center"/>
        </w:trPr>
        <w:tc>
          <w:tcPr>
            <w:tcW w:w="2695" w:type="dxa"/>
          </w:tcPr>
          <w:p w14:paraId="7500167C" w14:textId="77777777" w:rsidR="005D17B3" w:rsidRDefault="005D17B3">
            <w:pPr>
              <w:pStyle w:val="TAL"/>
            </w:pPr>
            <w:r>
              <w:t>Outgoing gateway record</w:t>
            </w:r>
          </w:p>
        </w:tc>
        <w:tc>
          <w:tcPr>
            <w:tcW w:w="2481" w:type="dxa"/>
          </w:tcPr>
          <w:p w14:paraId="1F6B8D55" w14:textId="77777777" w:rsidR="005D17B3" w:rsidRDefault="005D17B3">
            <w:pPr>
              <w:pStyle w:val="TAL"/>
            </w:pPr>
          </w:p>
        </w:tc>
        <w:tc>
          <w:tcPr>
            <w:tcW w:w="2481" w:type="dxa"/>
          </w:tcPr>
          <w:p w14:paraId="7C19BA23" w14:textId="77777777" w:rsidR="005D17B3" w:rsidRDefault="005D17B3">
            <w:pPr>
              <w:pStyle w:val="TAL"/>
            </w:pPr>
          </w:p>
        </w:tc>
      </w:tr>
    </w:tbl>
    <w:p w14:paraId="57845BFB" w14:textId="77777777" w:rsidR="005D17B3" w:rsidRDefault="005D17B3"/>
    <w:p w14:paraId="0BC98F8B" w14:textId="77777777" w:rsidR="005D17B3" w:rsidRDefault="005D17B3">
      <w:pPr>
        <w:pStyle w:val="TH"/>
      </w:pPr>
      <w:r>
        <w:object w:dxaOrig="6915" w:dyaOrig="8595" w14:anchorId="0EF16078">
          <v:shape id="_x0000_i1042" type="#_x0000_t75" style="width:346pt;height:430pt" o:ole="">
            <v:imagedata r:id="rId41" o:title=""/>
          </v:shape>
          <o:OLEObject Type="Embed" ProgID="Word.Picture.8" ShapeID="_x0000_i1042" DrawAspect="Content" ObjectID="_1822205508" r:id="rId42"/>
        </w:object>
      </w:r>
    </w:p>
    <w:p w14:paraId="4E948C6E" w14:textId="77777777" w:rsidR="005D17B3" w:rsidRDefault="005D17B3">
      <w:pPr>
        <w:pStyle w:val="TF"/>
      </w:pPr>
      <w:r>
        <w:t>Figure 5.2.1.13: Incoming call handled by CAMEL with redirection decided</w:t>
      </w:r>
      <w:r>
        <w:br/>
        <w:t>and forwarding leg handled by CAMEL</w:t>
      </w:r>
    </w:p>
    <w:p w14:paraId="33DC35FF" w14:textId="77777777" w:rsidR="005D17B3" w:rsidRDefault="005D17B3">
      <w:pPr>
        <w:rPr>
          <w:rStyle w:val="Heading3H3h3Char"/>
          <w:sz w:val="24"/>
        </w:rPr>
      </w:pPr>
    </w:p>
    <w:p w14:paraId="22104FE8" w14:textId="77777777" w:rsidR="005D17B3" w:rsidRDefault="005D17B3">
      <w:pPr>
        <w:pStyle w:val="Heading4"/>
      </w:pPr>
      <w:bookmarkStart w:id="65" w:name="_Toc391300104"/>
      <w:r>
        <w:rPr>
          <w:rStyle w:val="Heading3H3h3Char"/>
          <w:sz w:val="24"/>
        </w:rPr>
        <w:lastRenderedPageBreak/>
        <w:t>5.2.1.14</w:t>
      </w:r>
      <w:r>
        <w:rPr>
          <w:rStyle w:val="Heading3H3h3Char"/>
          <w:sz w:val="24"/>
        </w:rPr>
        <w:tab/>
        <w:t>Incoming call handled by CAMEL without redirection and forwarded early</w:t>
      </w:r>
      <w:r>
        <w:t xml:space="preserve"> using GSM SS but controlled by CAMEL</w:t>
      </w:r>
      <w:bookmarkEnd w:id="65"/>
    </w:p>
    <w:p w14:paraId="66D629B5" w14:textId="77777777" w:rsidR="005D17B3" w:rsidRDefault="005D17B3">
      <w:pPr>
        <w:keepNext/>
      </w:pPr>
      <w:r>
        <w:t>Figure 5.2.1.14 illustrates an incoming call from a fixed network subscriber "A" to a mobile CAMEL subscriber "B". The call is subsequently forwarded to a second fixed network subscriber "C" by GSM SS Call Forwarding Unconditional (CFU) but controlled by CAMEL.</w:t>
      </w:r>
    </w:p>
    <w:p w14:paraId="410AE7F6" w14:textId="77777777" w:rsidR="005D17B3" w:rsidRDefault="005D17B3">
      <w:pPr>
        <w:keepNext/>
      </w:pPr>
      <w:r>
        <w:t>For simplicity the activation and registration of CFU have not been included in the diagram. These actions shall of course be registered in the appropriate supplementary service records.</w:t>
      </w:r>
    </w:p>
    <w:p w14:paraId="5A718EB9" w14:textId="77777777" w:rsidR="005D17B3" w:rsidRDefault="005D17B3">
      <w:pPr>
        <w:keepNext/>
      </w:pPr>
      <w:r>
        <w:t>The incoming call is routed to the GMSC server (1). The GMSC server shall create an incoming gateway record for fixed network accounting purposes.</w:t>
      </w:r>
    </w:p>
    <w:p w14:paraId="517D3E8D" w14:textId="77777777" w:rsidR="005D17B3" w:rsidRDefault="005D17B3">
      <w:pPr>
        <w:keepNext/>
      </w:pPr>
      <w:r>
        <w:t>The GMSC server interrogates the HLR of the called subscriber in order to fetch the T-CSI and O-CSI (2). The HLR shall create an HLR interrogation record. The HLR informs the GMSC server that "B" has activated CFU.</w:t>
      </w:r>
    </w:p>
    <w:p w14:paraId="4CD57DEA" w14:textId="77777777" w:rsidR="005D17B3" w:rsidRDefault="005D17B3">
      <w:pPr>
        <w:keepNext/>
      </w:pPr>
      <w:r>
        <w:t>The "B" subscriber has an active T-CSI. Therefore the GMSC server requests instructions from the gsmSSF which passes the CAMEL service key to a gsmSCF to indicate which service logic it should apply (3).</w:t>
      </w:r>
    </w:p>
    <w:p w14:paraId="354C59EB" w14:textId="77777777" w:rsidR="005D17B3" w:rsidRDefault="005D17B3">
      <w:pPr>
        <w:keepNext/>
      </w:pPr>
      <w:r>
        <w:t>The gsmSCF may interrogate the HLR for subscriber information. As a network option, the operator may refuse to provide the requested information.</w:t>
      </w:r>
    </w:p>
    <w:p w14:paraId="4D225307" w14:textId="77777777" w:rsidR="005D17B3" w:rsidRDefault="005D17B3">
      <w:pPr>
        <w:keepNext/>
      </w:pPr>
      <w:r>
        <w:t>When gsmSCF processing is complete the call control is returned to the GMSC server. The GMSC server shall generate a terminating CAMEL interrogation record which contains T-CSI data.</w:t>
      </w:r>
    </w:p>
    <w:p w14:paraId="38D81866" w14:textId="77777777" w:rsidR="005D17B3" w:rsidRDefault="005D17B3">
      <w:pPr>
        <w:keepNext/>
      </w:pPr>
      <w:r>
        <w:t>The "B" subscriber has an active O-CSI. Because the "B" subscriber has activated CFU he acts as the originating party for the forwarded leg. Therefore the GMSC server requests instructions from the gsmSSF which passes the CAMEL service key to a gsmSCF to indicate which service logic it should apply (5).</w:t>
      </w:r>
    </w:p>
    <w:p w14:paraId="552CC743" w14:textId="77777777" w:rsidR="005D17B3" w:rsidRDefault="005D17B3">
      <w:pPr>
        <w:keepNext/>
      </w:pPr>
      <w:r>
        <w:t>The gsmSCF may interrogate the HLR for subscriber information. As a network option, the operator may refuse to provide the requested information.</w:t>
      </w:r>
    </w:p>
    <w:p w14:paraId="31E536BF" w14:textId="77777777" w:rsidR="005D17B3" w:rsidRDefault="005D17B3">
      <w:pPr>
        <w:keepNext/>
      </w:pPr>
      <w:r>
        <w:t>When gsmSCF processing is complete the call control is returned to the GMSC server.</w:t>
      </w:r>
    </w:p>
    <w:p w14:paraId="41721C52" w14:textId="77777777" w:rsidR="005D17B3" w:rsidRDefault="005D17B3">
      <w:pPr>
        <w:keepNext/>
      </w:pPr>
      <w:r>
        <w:t>The GMSC server redirects the call to the fixed network subscriber "C" (6). The GMSC server shall generate an MTC record for the "B" subscriber for the call from "A" and an MOC (call forwarding) record for the "B" subscriber for the call to "C". The MOC record includes O-CSI data. The GMSC server shall also produce an outgoing gateway record as described in clause 5.2.1.1.</w:t>
      </w:r>
    </w:p>
    <w:p w14:paraId="51B554F2" w14:textId="77777777" w:rsidR="005D17B3" w:rsidRDefault="005D17B3">
      <w:pPr>
        <w:keepNext/>
      </w:pPr>
      <w:r>
        <w:t>If the B-subscriber do not have an active O-CSI the call is forwarded to the "C" subscriber after the first gsmSCF invocation, and the GMSC server shall generate an MOC (call forwarding) record for the "B" subscriber for the call to "C".</w:t>
      </w:r>
    </w:p>
    <w:p w14:paraId="3488BBFB" w14:textId="77777777" w:rsidR="005D17B3" w:rsidRDefault="005D17B3">
      <w:pPr>
        <w:keepNext/>
      </w:pPr>
      <w:r>
        <w:t>The generated records are subsequently transferred to the Billing System of the HPLMN (A).</w:t>
      </w:r>
    </w:p>
    <w:p w14:paraId="7CA04D85" w14:textId="77777777" w:rsidR="005D17B3" w:rsidRDefault="005D17B3">
      <w:pPr>
        <w:keepNext/>
      </w:pPr>
      <w:r>
        <w:t>The following records are generated in HPLMN in this call scenario.</w:t>
      </w:r>
    </w:p>
    <w:p w14:paraId="2CCAD025" w14:textId="77777777" w:rsidR="005D17B3" w:rsidRDefault="005D17B3">
      <w:pPr>
        <w:pStyle w:val="TH"/>
      </w:pPr>
      <w:r>
        <w:t>Table 5.2.1.14: Records Generated in the Incoming call handled by CAMEL without redirection</w:t>
      </w:r>
      <w:r>
        <w:br/>
        <w:t>and forwarded early using GSM SS but controlled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6F8D6A18" w14:textId="77777777">
        <w:trPr>
          <w:jc w:val="center"/>
        </w:trPr>
        <w:tc>
          <w:tcPr>
            <w:tcW w:w="2695" w:type="dxa"/>
            <w:shd w:val="clear" w:color="auto" w:fill="D9D9D9"/>
          </w:tcPr>
          <w:p w14:paraId="7B9FD369" w14:textId="77777777" w:rsidR="005D17B3" w:rsidRDefault="005D17B3">
            <w:pPr>
              <w:pStyle w:val="TAH"/>
            </w:pPr>
            <w:r>
              <w:t>GMSC server</w:t>
            </w:r>
          </w:p>
        </w:tc>
        <w:tc>
          <w:tcPr>
            <w:tcW w:w="2481" w:type="dxa"/>
            <w:shd w:val="clear" w:color="auto" w:fill="D9D9D9"/>
          </w:tcPr>
          <w:p w14:paraId="3D7E5749" w14:textId="77777777" w:rsidR="005D17B3" w:rsidRDefault="005D17B3">
            <w:pPr>
              <w:pStyle w:val="TAH"/>
            </w:pPr>
            <w:r>
              <w:t>MSC server</w:t>
            </w:r>
          </w:p>
        </w:tc>
        <w:tc>
          <w:tcPr>
            <w:tcW w:w="2481" w:type="dxa"/>
            <w:shd w:val="clear" w:color="auto" w:fill="D9D9D9"/>
          </w:tcPr>
          <w:p w14:paraId="32E753FA" w14:textId="77777777" w:rsidR="005D17B3" w:rsidRDefault="005D17B3">
            <w:pPr>
              <w:pStyle w:val="TAH"/>
            </w:pPr>
            <w:r>
              <w:t>HLR</w:t>
            </w:r>
          </w:p>
        </w:tc>
      </w:tr>
      <w:tr w:rsidR="005D17B3" w14:paraId="7E2622C5" w14:textId="77777777">
        <w:trPr>
          <w:jc w:val="center"/>
        </w:trPr>
        <w:tc>
          <w:tcPr>
            <w:tcW w:w="2695" w:type="dxa"/>
          </w:tcPr>
          <w:p w14:paraId="1F2C177A" w14:textId="77777777" w:rsidR="005D17B3" w:rsidRDefault="005D17B3">
            <w:pPr>
              <w:pStyle w:val="TAL"/>
            </w:pPr>
            <w:r>
              <w:t>Incoming gateway record</w:t>
            </w:r>
          </w:p>
        </w:tc>
        <w:tc>
          <w:tcPr>
            <w:tcW w:w="2481" w:type="dxa"/>
          </w:tcPr>
          <w:p w14:paraId="798D676D" w14:textId="77777777" w:rsidR="005D17B3" w:rsidRDefault="005D17B3">
            <w:pPr>
              <w:pStyle w:val="TAL"/>
            </w:pPr>
            <w:r>
              <w:t>-</w:t>
            </w:r>
          </w:p>
        </w:tc>
        <w:tc>
          <w:tcPr>
            <w:tcW w:w="2481" w:type="dxa"/>
          </w:tcPr>
          <w:p w14:paraId="40C5C512" w14:textId="77777777" w:rsidR="005D17B3" w:rsidRDefault="005D17B3">
            <w:pPr>
              <w:pStyle w:val="TAL"/>
            </w:pPr>
            <w:r>
              <w:t>HLR interrogation record</w:t>
            </w:r>
          </w:p>
        </w:tc>
      </w:tr>
      <w:tr w:rsidR="005D17B3" w14:paraId="21ADB83E" w14:textId="77777777">
        <w:trPr>
          <w:jc w:val="center"/>
        </w:trPr>
        <w:tc>
          <w:tcPr>
            <w:tcW w:w="2695" w:type="dxa"/>
          </w:tcPr>
          <w:p w14:paraId="1810DA9A" w14:textId="77777777" w:rsidR="005D17B3" w:rsidRDefault="005D17B3">
            <w:pPr>
              <w:pStyle w:val="TAL"/>
            </w:pPr>
            <w:r>
              <w:t>Terminating CAMEL record</w:t>
            </w:r>
          </w:p>
        </w:tc>
        <w:tc>
          <w:tcPr>
            <w:tcW w:w="2481" w:type="dxa"/>
          </w:tcPr>
          <w:p w14:paraId="599F034F" w14:textId="77777777" w:rsidR="005D17B3" w:rsidRDefault="005D17B3">
            <w:pPr>
              <w:pStyle w:val="TAL"/>
            </w:pPr>
          </w:p>
        </w:tc>
        <w:tc>
          <w:tcPr>
            <w:tcW w:w="2481" w:type="dxa"/>
          </w:tcPr>
          <w:p w14:paraId="444EE4D6" w14:textId="77777777" w:rsidR="005D17B3" w:rsidRDefault="005D17B3">
            <w:pPr>
              <w:pStyle w:val="TAL"/>
            </w:pPr>
          </w:p>
        </w:tc>
      </w:tr>
      <w:tr w:rsidR="005D17B3" w14:paraId="32D0382F" w14:textId="77777777">
        <w:trPr>
          <w:jc w:val="center"/>
        </w:trPr>
        <w:tc>
          <w:tcPr>
            <w:tcW w:w="2695" w:type="dxa"/>
          </w:tcPr>
          <w:p w14:paraId="2081D57A" w14:textId="77777777" w:rsidR="005D17B3" w:rsidRDefault="005D17B3">
            <w:pPr>
              <w:pStyle w:val="TAL"/>
            </w:pPr>
            <w:r>
              <w:t>MTC record</w:t>
            </w:r>
          </w:p>
        </w:tc>
        <w:tc>
          <w:tcPr>
            <w:tcW w:w="2481" w:type="dxa"/>
          </w:tcPr>
          <w:p w14:paraId="2FE77094" w14:textId="77777777" w:rsidR="005D17B3" w:rsidRDefault="005D17B3">
            <w:pPr>
              <w:pStyle w:val="TAL"/>
            </w:pPr>
          </w:p>
        </w:tc>
        <w:tc>
          <w:tcPr>
            <w:tcW w:w="2481" w:type="dxa"/>
          </w:tcPr>
          <w:p w14:paraId="5CD6ADA3" w14:textId="77777777" w:rsidR="005D17B3" w:rsidRDefault="005D17B3">
            <w:pPr>
              <w:pStyle w:val="TAL"/>
            </w:pPr>
          </w:p>
        </w:tc>
      </w:tr>
      <w:tr w:rsidR="005D17B3" w14:paraId="0835E0D2" w14:textId="77777777">
        <w:trPr>
          <w:jc w:val="center"/>
        </w:trPr>
        <w:tc>
          <w:tcPr>
            <w:tcW w:w="2695" w:type="dxa"/>
          </w:tcPr>
          <w:p w14:paraId="7908211D" w14:textId="77777777" w:rsidR="005D17B3" w:rsidRDefault="005D17B3">
            <w:pPr>
              <w:pStyle w:val="TAL"/>
            </w:pPr>
            <w:r>
              <w:t>MOC (CF) record</w:t>
            </w:r>
          </w:p>
        </w:tc>
        <w:tc>
          <w:tcPr>
            <w:tcW w:w="2481" w:type="dxa"/>
          </w:tcPr>
          <w:p w14:paraId="47EB3EA9" w14:textId="77777777" w:rsidR="005D17B3" w:rsidRDefault="005D17B3">
            <w:pPr>
              <w:pStyle w:val="TAL"/>
            </w:pPr>
          </w:p>
        </w:tc>
        <w:tc>
          <w:tcPr>
            <w:tcW w:w="2481" w:type="dxa"/>
          </w:tcPr>
          <w:p w14:paraId="26CFAD3E" w14:textId="77777777" w:rsidR="005D17B3" w:rsidRDefault="005D17B3">
            <w:pPr>
              <w:pStyle w:val="TAL"/>
            </w:pPr>
          </w:p>
        </w:tc>
      </w:tr>
      <w:tr w:rsidR="005D17B3" w14:paraId="42180B09" w14:textId="77777777">
        <w:trPr>
          <w:jc w:val="center"/>
        </w:trPr>
        <w:tc>
          <w:tcPr>
            <w:tcW w:w="2695" w:type="dxa"/>
          </w:tcPr>
          <w:p w14:paraId="15FE7BBC" w14:textId="77777777" w:rsidR="005D17B3" w:rsidRDefault="005D17B3">
            <w:pPr>
              <w:pStyle w:val="TAL"/>
            </w:pPr>
            <w:r>
              <w:t>Outgoing gateway record</w:t>
            </w:r>
          </w:p>
        </w:tc>
        <w:tc>
          <w:tcPr>
            <w:tcW w:w="2481" w:type="dxa"/>
          </w:tcPr>
          <w:p w14:paraId="5EDD8B8D" w14:textId="77777777" w:rsidR="005D17B3" w:rsidRDefault="005D17B3">
            <w:pPr>
              <w:pStyle w:val="TAL"/>
            </w:pPr>
          </w:p>
        </w:tc>
        <w:tc>
          <w:tcPr>
            <w:tcW w:w="2481" w:type="dxa"/>
          </w:tcPr>
          <w:p w14:paraId="743F7929" w14:textId="77777777" w:rsidR="005D17B3" w:rsidRDefault="005D17B3">
            <w:pPr>
              <w:pStyle w:val="TAL"/>
            </w:pPr>
          </w:p>
        </w:tc>
      </w:tr>
    </w:tbl>
    <w:p w14:paraId="2F6C3CE6" w14:textId="77777777" w:rsidR="005D17B3" w:rsidRDefault="005D17B3">
      <w:pPr>
        <w:rPr>
          <w:u w:val="single"/>
        </w:rPr>
      </w:pPr>
    </w:p>
    <w:p w14:paraId="66691B38" w14:textId="77777777" w:rsidR="005D17B3" w:rsidRDefault="005D17B3">
      <w:pPr>
        <w:pStyle w:val="TH"/>
      </w:pPr>
      <w:r>
        <w:object w:dxaOrig="6915" w:dyaOrig="8580" w14:anchorId="5D0E9284">
          <v:shape id="_x0000_i1043" type="#_x0000_t75" style="width:346pt;height:429pt" o:ole="">
            <v:imagedata r:id="rId43" o:title=""/>
          </v:shape>
          <o:OLEObject Type="Embed" ProgID="Word.Picture.8" ShapeID="_x0000_i1043" DrawAspect="Content" ObjectID="_1822205509" r:id="rId44"/>
        </w:object>
      </w:r>
    </w:p>
    <w:p w14:paraId="6946211D" w14:textId="77777777" w:rsidR="005D17B3" w:rsidRDefault="005D17B3">
      <w:pPr>
        <w:pStyle w:val="TF"/>
      </w:pPr>
      <w:r>
        <w:t>Figure 5.2.1.14: Incoming call handled by CAMEL without redirection</w:t>
      </w:r>
      <w:r>
        <w:br/>
        <w:t>and forwarded early using GSM SS but controlled by CAMEL</w:t>
      </w:r>
    </w:p>
    <w:p w14:paraId="42713358" w14:textId="77777777" w:rsidR="005D17B3" w:rsidRDefault="005D17B3">
      <w:pPr>
        <w:rPr>
          <w:rStyle w:val="Heading3H3h3Char"/>
          <w:sz w:val="24"/>
        </w:rPr>
      </w:pPr>
    </w:p>
    <w:p w14:paraId="0BCBA0B2" w14:textId="77777777" w:rsidR="005D17B3" w:rsidRDefault="005D17B3">
      <w:pPr>
        <w:pStyle w:val="Heading4"/>
      </w:pPr>
      <w:bookmarkStart w:id="66" w:name="_Toc391300105"/>
      <w:r>
        <w:rPr>
          <w:rStyle w:val="Heading3H3h3Char"/>
          <w:sz w:val="24"/>
        </w:rPr>
        <w:lastRenderedPageBreak/>
        <w:t>5.2.1.15</w:t>
      </w:r>
      <w:r>
        <w:rPr>
          <w:rStyle w:val="Heading3H3h3Char"/>
          <w:sz w:val="24"/>
        </w:rPr>
        <w:tab/>
        <w:t>Incoming call handled by CAMEL without redirection and forwarded late</w:t>
      </w:r>
      <w:r>
        <w:t xml:space="preserve"> using GSM SS but controlled by CAMEL</w:t>
      </w:r>
      <w:bookmarkEnd w:id="66"/>
    </w:p>
    <w:p w14:paraId="1DE08B75" w14:textId="77777777" w:rsidR="005D17B3" w:rsidRDefault="005D17B3" w:rsidP="00FA7EB7">
      <w:pPr>
        <w:keepNext/>
      </w:pPr>
      <w:r>
        <w:t>Figure 5.2.1.15 illustrates an incoming call from a fixed network subscriber "A" to a mobile CAMEL subscriber "B" who has registered and activated Call Forwarding on No Reply (CFNRY) for the appropriate service. The call is subsequently forwarded to a second fixed network subscriber "C".</w:t>
      </w:r>
    </w:p>
    <w:p w14:paraId="4A52C339" w14:textId="77777777" w:rsidR="005D17B3" w:rsidRDefault="005D17B3">
      <w:pPr>
        <w:keepNext/>
      </w:pPr>
      <w:r>
        <w:t>For simplicity the registration and activation of CFNRY have not been included in this diagram. These actions shall be recorded in the appropriate supplementary service records.</w:t>
      </w:r>
    </w:p>
    <w:p w14:paraId="641832A1" w14:textId="77777777" w:rsidR="005D17B3" w:rsidRDefault="005D17B3">
      <w:pPr>
        <w:keepNext/>
      </w:pPr>
      <w:r>
        <w:t>The incoming call is routed to the GMSC server (1). The GMSC server shall create an incoming gateway record for fixed network accounting purposes.</w:t>
      </w:r>
    </w:p>
    <w:p w14:paraId="0F5B2AED" w14:textId="77777777" w:rsidR="005D17B3" w:rsidRDefault="005D17B3">
      <w:pPr>
        <w:keepNext/>
      </w:pPr>
      <w:r>
        <w:t>The GMSC server interrogates the HLR of the called subscriber in order to fetch the T-CSI and O-CSI (2). The HLR shall create an HLR interrogation record.</w:t>
      </w:r>
    </w:p>
    <w:p w14:paraId="378A70CF" w14:textId="77777777" w:rsidR="005D17B3" w:rsidRDefault="005D17B3">
      <w:pPr>
        <w:keepNext/>
      </w:pPr>
      <w:r>
        <w:t>The "B" subscriber has an active T-CSI. Therefore the GMSC server requests instructions from the gsmSSF which passes the CAMEL service key to the gsmSCF to indicate which service logic it should apply (3).</w:t>
      </w:r>
    </w:p>
    <w:p w14:paraId="55167D34" w14:textId="77777777" w:rsidR="005D17B3" w:rsidRDefault="005D17B3">
      <w:pPr>
        <w:keepNext/>
      </w:pPr>
      <w:r>
        <w:t>The gsmSCF may interrogate the HLR for subscriber information. As a network option, the operator may refuse to provide the requested information.</w:t>
      </w:r>
    </w:p>
    <w:p w14:paraId="5ACE2315" w14:textId="77777777" w:rsidR="005D17B3" w:rsidRDefault="005D17B3">
      <w:pPr>
        <w:keepNext/>
      </w:pPr>
      <w:r>
        <w:t>When gsmSCF processing is complete the call control is returned to the GMSC server. The GMSC server shall generate a terminating CAMEL interrogation record which contains T-CSI data.</w:t>
      </w:r>
    </w:p>
    <w:p w14:paraId="3124CBC0" w14:textId="77777777" w:rsidR="005D17B3" w:rsidRDefault="005D17B3">
      <w:pPr>
        <w:keepNext/>
      </w:pPr>
      <w:r>
        <w:t>The GMSC server interrogates the HLR in order to determine his current location (4). The HLR shall create an HLR interrogation record.</w:t>
      </w:r>
    </w:p>
    <w:p w14:paraId="6BA94689" w14:textId="77777777" w:rsidR="005D17B3" w:rsidRDefault="005D17B3">
      <w:pPr>
        <w:keepNext/>
      </w:pPr>
      <w:r>
        <w:t>The call is routed to MSC-B (5). The "B" subscriber do not answer the call. MSC-B shall produce an MTC record for the "B" subscriber for the call from "A".</w:t>
      </w:r>
    </w:p>
    <w:p w14:paraId="5803E20A" w14:textId="77777777" w:rsidR="005D17B3" w:rsidRDefault="005D17B3">
      <w:pPr>
        <w:keepNext/>
      </w:pPr>
      <w:r>
        <w:t>The "B" subscriber has an active O-CSI. Because the "B" subscriber has activated CFNRY he acts as the originating party for the forwarded leg. Therefore MSC-B requests instructions from the gsmSSF which passes the CAMEL service key to the gsmSCF to indicate which service logic it should apply (6).</w:t>
      </w:r>
    </w:p>
    <w:p w14:paraId="2803859B" w14:textId="77777777" w:rsidR="005D17B3" w:rsidRDefault="005D17B3">
      <w:pPr>
        <w:keepNext/>
      </w:pPr>
      <w:r>
        <w:t>The gsmSCF may interrogate the HLR for subscriber information. As a network option, the operator may refuse to provide the requested information.</w:t>
      </w:r>
    </w:p>
    <w:p w14:paraId="2A295B55" w14:textId="77777777" w:rsidR="005D17B3" w:rsidRDefault="005D17B3">
      <w:pPr>
        <w:keepNext/>
      </w:pPr>
      <w:r>
        <w:t>When gsmSCF processing is complete the call control is returned to MSC-B.</w:t>
      </w:r>
    </w:p>
    <w:p w14:paraId="0FA1A56C" w14:textId="77777777" w:rsidR="005D17B3" w:rsidRDefault="005D17B3">
      <w:pPr>
        <w:keepNext/>
      </w:pPr>
      <w:r>
        <w:t>MSC-B forwards the call via the GMSC server to the "C" subscriber (7). MSC-B shall produce an MOC (call forwarding) for the "B" subscriber for the call to "C". The record includes O-CSI data. The GMSC server shall also produce an outgoing gateway record as described in clause 5.2.1.1.</w:t>
      </w:r>
    </w:p>
    <w:p w14:paraId="4753D608" w14:textId="77777777" w:rsidR="005D17B3" w:rsidRDefault="005D17B3">
      <w:pPr>
        <w:keepNext/>
      </w:pPr>
      <w:r>
        <w:t>If the B-subscriber do not have an active O-CSI the call is forwarded to the "C" subscriber after detecting the call forwarding condition, and the GMSC server shall generate an MOC (call forwarding) record for the "B" subscriber for the call to "C".</w:t>
      </w:r>
    </w:p>
    <w:p w14:paraId="7646DAC7" w14:textId="77777777" w:rsidR="005D17B3" w:rsidRDefault="005D17B3">
      <w:pPr>
        <w:keepNext/>
      </w:pPr>
      <w:r>
        <w:t>The generated records are subsequently transferred to the Billing System of the HPLMN (A).</w:t>
      </w:r>
    </w:p>
    <w:p w14:paraId="1743F763" w14:textId="77777777" w:rsidR="005D17B3" w:rsidRDefault="005D17B3">
      <w:pPr>
        <w:keepNext/>
      </w:pPr>
      <w:r>
        <w:t xml:space="preserve">The following records are generated in HPLMN in this call </w:t>
      </w:r>
      <w:r>
        <w:rPr>
          <w:bCs/>
        </w:rPr>
        <w:t>scenario.</w:t>
      </w:r>
    </w:p>
    <w:p w14:paraId="25764471" w14:textId="77777777" w:rsidR="005D17B3" w:rsidRDefault="005D17B3">
      <w:pPr>
        <w:pStyle w:val="TH"/>
      </w:pPr>
      <w:r>
        <w:t>Table 5.2.1.15: Records Generated in the Incoming call handled by CAMEL without redirection</w:t>
      </w:r>
      <w:r>
        <w:br/>
        <w:t>and forwarded late using GSM SS but controlled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2A0BA5F4" w14:textId="77777777">
        <w:trPr>
          <w:jc w:val="center"/>
        </w:trPr>
        <w:tc>
          <w:tcPr>
            <w:tcW w:w="2695" w:type="dxa"/>
            <w:shd w:val="clear" w:color="auto" w:fill="D9D9D9"/>
          </w:tcPr>
          <w:p w14:paraId="452C74B9" w14:textId="77777777" w:rsidR="005D17B3" w:rsidRDefault="005D17B3">
            <w:pPr>
              <w:pStyle w:val="TAH"/>
            </w:pPr>
            <w:r>
              <w:t>GMSC server</w:t>
            </w:r>
          </w:p>
        </w:tc>
        <w:tc>
          <w:tcPr>
            <w:tcW w:w="2481" w:type="dxa"/>
            <w:shd w:val="clear" w:color="auto" w:fill="D9D9D9"/>
          </w:tcPr>
          <w:p w14:paraId="5586B698" w14:textId="77777777" w:rsidR="005D17B3" w:rsidRDefault="005D17B3">
            <w:pPr>
              <w:pStyle w:val="TAH"/>
            </w:pPr>
            <w:r>
              <w:t>MSC server</w:t>
            </w:r>
          </w:p>
        </w:tc>
        <w:tc>
          <w:tcPr>
            <w:tcW w:w="2481" w:type="dxa"/>
            <w:shd w:val="clear" w:color="auto" w:fill="D9D9D9"/>
          </w:tcPr>
          <w:p w14:paraId="2C17D9CF" w14:textId="77777777" w:rsidR="005D17B3" w:rsidRDefault="005D17B3">
            <w:pPr>
              <w:pStyle w:val="TAH"/>
            </w:pPr>
            <w:r>
              <w:t>HLR</w:t>
            </w:r>
          </w:p>
        </w:tc>
      </w:tr>
      <w:tr w:rsidR="005D17B3" w14:paraId="4174277E" w14:textId="77777777">
        <w:trPr>
          <w:jc w:val="center"/>
        </w:trPr>
        <w:tc>
          <w:tcPr>
            <w:tcW w:w="2695" w:type="dxa"/>
          </w:tcPr>
          <w:p w14:paraId="1BEA4D9F" w14:textId="77777777" w:rsidR="005D17B3" w:rsidRDefault="005D17B3">
            <w:pPr>
              <w:pStyle w:val="TAL"/>
            </w:pPr>
            <w:r>
              <w:t>Incoming gateway record</w:t>
            </w:r>
          </w:p>
        </w:tc>
        <w:tc>
          <w:tcPr>
            <w:tcW w:w="2481" w:type="dxa"/>
          </w:tcPr>
          <w:p w14:paraId="06B08749" w14:textId="77777777" w:rsidR="005D17B3" w:rsidRDefault="005D17B3">
            <w:pPr>
              <w:pStyle w:val="TAL"/>
            </w:pPr>
            <w:r>
              <w:t>MTC record</w:t>
            </w:r>
          </w:p>
        </w:tc>
        <w:tc>
          <w:tcPr>
            <w:tcW w:w="2481" w:type="dxa"/>
          </w:tcPr>
          <w:p w14:paraId="3D42A9AD" w14:textId="77777777" w:rsidR="005D17B3" w:rsidRDefault="005D17B3">
            <w:pPr>
              <w:pStyle w:val="TAL"/>
            </w:pPr>
            <w:r>
              <w:t>-</w:t>
            </w:r>
          </w:p>
        </w:tc>
      </w:tr>
      <w:tr w:rsidR="005D17B3" w14:paraId="2890ACB9" w14:textId="77777777">
        <w:trPr>
          <w:jc w:val="center"/>
        </w:trPr>
        <w:tc>
          <w:tcPr>
            <w:tcW w:w="2695" w:type="dxa"/>
          </w:tcPr>
          <w:p w14:paraId="201BD7DB" w14:textId="77777777" w:rsidR="005D17B3" w:rsidRDefault="005D17B3">
            <w:pPr>
              <w:pStyle w:val="TAL"/>
            </w:pPr>
            <w:r>
              <w:t>Terminating CAMEL record</w:t>
            </w:r>
          </w:p>
        </w:tc>
        <w:tc>
          <w:tcPr>
            <w:tcW w:w="2481" w:type="dxa"/>
          </w:tcPr>
          <w:p w14:paraId="6734A02F" w14:textId="77777777" w:rsidR="005D17B3" w:rsidRDefault="005D17B3">
            <w:pPr>
              <w:pStyle w:val="TAL"/>
            </w:pPr>
            <w:r>
              <w:t>MOC (CF) record</w:t>
            </w:r>
          </w:p>
        </w:tc>
        <w:tc>
          <w:tcPr>
            <w:tcW w:w="2481" w:type="dxa"/>
          </w:tcPr>
          <w:p w14:paraId="68F20AAE" w14:textId="77777777" w:rsidR="005D17B3" w:rsidRDefault="005D17B3">
            <w:pPr>
              <w:pStyle w:val="TAL"/>
            </w:pPr>
          </w:p>
        </w:tc>
      </w:tr>
      <w:tr w:rsidR="005D17B3" w14:paraId="48D4796F" w14:textId="77777777">
        <w:trPr>
          <w:jc w:val="center"/>
        </w:trPr>
        <w:tc>
          <w:tcPr>
            <w:tcW w:w="2695" w:type="dxa"/>
          </w:tcPr>
          <w:p w14:paraId="513F042E" w14:textId="77777777" w:rsidR="005D17B3" w:rsidRDefault="005D17B3">
            <w:pPr>
              <w:pStyle w:val="TAL"/>
            </w:pPr>
            <w:r>
              <w:t>Outgoing gateway record</w:t>
            </w:r>
          </w:p>
        </w:tc>
        <w:tc>
          <w:tcPr>
            <w:tcW w:w="2481" w:type="dxa"/>
          </w:tcPr>
          <w:p w14:paraId="799043C8" w14:textId="77777777" w:rsidR="005D17B3" w:rsidRDefault="005D17B3">
            <w:pPr>
              <w:pStyle w:val="TAL"/>
            </w:pPr>
          </w:p>
        </w:tc>
        <w:tc>
          <w:tcPr>
            <w:tcW w:w="2481" w:type="dxa"/>
          </w:tcPr>
          <w:p w14:paraId="2E853F27" w14:textId="77777777" w:rsidR="005D17B3" w:rsidRDefault="005D17B3">
            <w:pPr>
              <w:pStyle w:val="TAL"/>
            </w:pPr>
          </w:p>
        </w:tc>
      </w:tr>
    </w:tbl>
    <w:p w14:paraId="1A436EFE" w14:textId="77777777" w:rsidR="005D17B3" w:rsidRDefault="005D17B3">
      <w:pPr>
        <w:rPr>
          <w:u w:val="single"/>
        </w:rPr>
      </w:pPr>
    </w:p>
    <w:p w14:paraId="2805CDAF" w14:textId="77777777" w:rsidR="005D17B3" w:rsidRDefault="005D17B3">
      <w:pPr>
        <w:pStyle w:val="TH"/>
      </w:pPr>
      <w:r>
        <w:object w:dxaOrig="6915" w:dyaOrig="8595" w14:anchorId="1317B144">
          <v:shape id="_x0000_i1044" type="#_x0000_t75" style="width:346pt;height:430pt" o:ole="">
            <v:imagedata r:id="rId45" o:title=""/>
          </v:shape>
          <o:OLEObject Type="Embed" ProgID="Word.Picture.8" ShapeID="_x0000_i1044" DrawAspect="Content" ObjectID="_1822205510" r:id="rId46"/>
        </w:object>
      </w:r>
    </w:p>
    <w:p w14:paraId="01B06A06" w14:textId="77777777" w:rsidR="005D17B3" w:rsidRDefault="005D17B3">
      <w:pPr>
        <w:pStyle w:val="TF"/>
      </w:pPr>
      <w:r>
        <w:t>Figure 5.2.1.15: Incoming call handled by CAMEL without redirection</w:t>
      </w:r>
      <w:r>
        <w:br/>
        <w:t>and forwarded late using GSM SS but controlled by CAMEL</w:t>
      </w:r>
    </w:p>
    <w:p w14:paraId="67E02B8A" w14:textId="77777777" w:rsidR="005D17B3" w:rsidRDefault="005D17B3"/>
    <w:p w14:paraId="1DF3324A" w14:textId="77777777" w:rsidR="005D17B3" w:rsidRDefault="005D17B3">
      <w:pPr>
        <w:pStyle w:val="Heading4"/>
      </w:pPr>
      <w:bookmarkStart w:id="67" w:name="_Toc391300106"/>
      <w:r>
        <w:lastRenderedPageBreak/>
        <w:t>5.2.1.16</w:t>
      </w:r>
      <w:r>
        <w:tab/>
        <w:t>Early forwarded call controlled by CAMEL</w:t>
      </w:r>
      <w:bookmarkEnd w:id="67"/>
    </w:p>
    <w:p w14:paraId="15DD139B" w14:textId="77777777" w:rsidR="005D17B3" w:rsidRDefault="005D17B3">
      <w:pPr>
        <w:keepNext/>
      </w:pPr>
      <w:r>
        <w:t>Figure 5.2.1.16 illustrates an incoming call from a fixed network subscriber "A" to a mobile CAMEL subscriber "B". The call is subsequently forwarded to a second fixed network subscriber "C" by GSM SS Call Forwarding Unconditional (CFU) but controlled by CAMEL.</w:t>
      </w:r>
    </w:p>
    <w:p w14:paraId="5D45E92A" w14:textId="77777777" w:rsidR="005D17B3" w:rsidRDefault="005D17B3">
      <w:pPr>
        <w:keepNext/>
      </w:pPr>
      <w:r>
        <w:t>For simplicity the activation and registration of CFU have not been included in the diagram. These actions shall of course be registered in the appropriate supplementary service records.</w:t>
      </w:r>
    </w:p>
    <w:p w14:paraId="5E0ED183" w14:textId="77777777" w:rsidR="005D17B3" w:rsidRDefault="005D17B3">
      <w:pPr>
        <w:keepNext/>
      </w:pPr>
      <w:r>
        <w:t>The incoming call is routed to the GMSC server (1). The GMSC server shall create an incoming gateway record for fixed network accounting purposes.</w:t>
      </w:r>
    </w:p>
    <w:p w14:paraId="798885F3" w14:textId="77777777" w:rsidR="005D17B3" w:rsidRDefault="005D17B3">
      <w:pPr>
        <w:keepNext/>
      </w:pPr>
      <w:r>
        <w:t>The GMSC server interrogates the HLR of the called subscriber in order to fetch the O-CSI (2). The HLR shall create an HLR interrogation record. The HLR informs the GMSC server that "B" has activated CFU.</w:t>
      </w:r>
    </w:p>
    <w:p w14:paraId="0587A2AF" w14:textId="77777777" w:rsidR="005D17B3" w:rsidRDefault="005D17B3">
      <w:pPr>
        <w:keepNext/>
      </w:pPr>
      <w:r>
        <w:t>The "B" subscriber has an active O-CSI. Because the "B" subscriber has activated CFU he acts as the originating party for the forwarded leg. Therefore the GMSC server requests instructions from the gsmSSF which passes the CAMEL service key to a gsmSCF to indicate which service logic it should apply (3).</w:t>
      </w:r>
    </w:p>
    <w:p w14:paraId="3F78BA2A" w14:textId="77777777" w:rsidR="005D17B3" w:rsidRDefault="005D17B3">
      <w:pPr>
        <w:keepNext/>
      </w:pPr>
      <w:r>
        <w:t>The gsmSCF may interrogate the HLR for subscriber information. As a network option, the operator may refuse to provide the requested information.</w:t>
      </w:r>
    </w:p>
    <w:p w14:paraId="158AA5A4" w14:textId="77777777" w:rsidR="005D17B3" w:rsidRDefault="005D17B3">
      <w:pPr>
        <w:keepNext/>
      </w:pPr>
      <w:r>
        <w:t>When gsmSCF processing is complete the call control is returned to the GMSC server.</w:t>
      </w:r>
    </w:p>
    <w:p w14:paraId="030149E4" w14:textId="77777777" w:rsidR="005D17B3" w:rsidRDefault="005D17B3">
      <w:pPr>
        <w:keepNext/>
      </w:pPr>
      <w:r>
        <w:t>The GMSC server redirects the call to the fixed network subscriber "C" (5). The GMSC server shall generate an MTC record for the "B" subscriber for the call from "A" and an MOC (call forwarding) record for the "B" subscriber for the call to "C". The MOC record includes O-CSI data. The GMSC server shall also produce an outgoing gateway record as described in clause 5.2.1.1.</w:t>
      </w:r>
    </w:p>
    <w:p w14:paraId="637C63FA" w14:textId="77777777" w:rsidR="005D17B3" w:rsidRDefault="005D17B3">
      <w:pPr>
        <w:keepNext/>
      </w:pPr>
      <w:r>
        <w:t>The generated records are subsequently transferred to the Billing System of the HPLMN (A).</w:t>
      </w:r>
    </w:p>
    <w:p w14:paraId="361457D9" w14:textId="77777777" w:rsidR="005D17B3" w:rsidRDefault="005D17B3">
      <w:pPr>
        <w:keepNext/>
      </w:pPr>
      <w:r>
        <w:t xml:space="preserve">The following records are generated in HPLMN in this call </w:t>
      </w:r>
      <w:r>
        <w:rPr>
          <w:bCs/>
        </w:rPr>
        <w:t>scenario.</w:t>
      </w:r>
    </w:p>
    <w:p w14:paraId="457AEB23" w14:textId="77777777" w:rsidR="005D17B3" w:rsidRDefault="005D17B3">
      <w:pPr>
        <w:pStyle w:val="TH"/>
      </w:pPr>
      <w:r>
        <w:t>Table 5.2.1.16: Records Generated in the Early forwarded call controlled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79CB2288" w14:textId="77777777">
        <w:trPr>
          <w:jc w:val="center"/>
        </w:trPr>
        <w:tc>
          <w:tcPr>
            <w:tcW w:w="2695" w:type="dxa"/>
            <w:shd w:val="clear" w:color="auto" w:fill="D9D9D9"/>
          </w:tcPr>
          <w:p w14:paraId="179B6640" w14:textId="77777777" w:rsidR="005D17B3" w:rsidRDefault="005D17B3">
            <w:pPr>
              <w:pStyle w:val="TAH"/>
            </w:pPr>
            <w:r>
              <w:t>GMSC server</w:t>
            </w:r>
          </w:p>
        </w:tc>
        <w:tc>
          <w:tcPr>
            <w:tcW w:w="2481" w:type="dxa"/>
            <w:shd w:val="clear" w:color="auto" w:fill="D9D9D9"/>
          </w:tcPr>
          <w:p w14:paraId="3FAE5222" w14:textId="77777777" w:rsidR="005D17B3" w:rsidRDefault="005D17B3">
            <w:pPr>
              <w:pStyle w:val="TAH"/>
            </w:pPr>
            <w:r>
              <w:t>MSC server</w:t>
            </w:r>
          </w:p>
        </w:tc>
        <w:tc>
          <w:tcPr>
            <w:tcW w:w="2481" w:type="dxa"/>
            <w:shd w:val="clear" w:color="auto" w:fill="D9D9D9"/>
          </w:tcPr>
          <w:p w14:paraId="1D91B4A0" w14:textId="77777777" w:rsidR="005D17B3" w:rsidRDefault="005D17B3">
            <w:pPr>
              <w:pStyle w:val="TAH"/>
            </w:pPr>
            <w:r>
              <w:t>HLR</w:t>
            </w:r>
          </w:p>
        </w:tc>
      </w:tr>
      <w:tr w:rsidR="005D17B3" w14:paraId="0D70D049" w14:textId="77777777">
        <w:trPr>
          <w:jc w:val="center"/>
        </w:trPr>
        <w:tc>
          <w:tcPr>
            <w:tcW w:w="2695" w:type="dxa"/>
          </w:tcPr>
          <w:p w14:paraId="00F8B565" w14:textId="77777777" w:rsidR="005D17B3" w:rsidRDefault="005D17B3">
            <w:pPr>
              <w:pStyle w:val="TAL"/>
            </w:pPr>
            <w:r>
              <w:t>Incoming gateway record</w:t>
            </w:r>
          </w:p>
        </w:tc>
        <w:tc>
          <w:tcPr>
            <w:tcW w:w="2481" w:type="dxa"/>
          </w:tcPr>
          <w:p w14:paraId="60538C13" w14:textId="77777777" w:rsidR="005D17B3" w:rsidRDefault="005D17B3">
            <w:pPr>
              <w:pStyle w:val="TAL"/>
            </w:pPr>
            <w:r>
              <w:t>-</w:t>
            </w:r>
          </w:p>
        </w:tc>
        <w:tc>
          <w:tcPr>
            <w:tcW w:w="2481" w:type="dxa"/>
          </w:tcPr>
          <w:p w14:paraId="0031B170" w14:textId="77777777" w:rsidR="005D17B3" w:rsidRDefault="005D17B3">
            <w:pPr>
              <w:pStyle w:val="TAL"/>
            </w:pPr>
            <w:r>
              <w:t>HLR interrogation record</w:t>
            </w:r>
          </w:p>
        </w:tc>
      </w:tr>
      <w:tr w:rsidR="005D17B3" w14:paraId="3386E48B" w14:textId="77777777">
        <w:trPr>
          <w:jc w:val="center"/>
        </w:trPr>
        <w:tc>
          <w:tcPr>
            <w:tcW w:w="2695" w:type="dxa"/>
          </w:tcPr>
          <w:p w14:paraId="3BF335A5" w14:textId="77777777" w:rsidR="005D17B3" w:rsidRDefault="005D17B3">
            <w:pPr>
              <w:pStyle w:val="TAL"/>
            </w:pPr>
            <w:r>
              <w:t>MTC record</w:t>
            </w:r>
          </w:p>
        </w:tc>
        <w:tc>
          <w:tcPr>
            <w:tcW w:w="2481" w:type="dxa"/>
          </w:tcPr>
          <w:p w14:paraId="7C5DDAD4" w14:textId="77777777" w:rsidR="005D17B3" w:rsidRDefault="005D17B3">
            <w:pPr>
              <w:pStyle w:val="TAL"/>
            </w:pPr>
          </w:p>
        </w:tc>
        <w:tc>
          <w:tcPr>
            <w:tcW w:w="2481" w:type="dxa"/>
          </w:tcPr>
          <w:p w14:paraId="37A0EBE8" w14:textId="77777777" w:rsidR="005D17B3" w:rsidRDefault="005D17B3">
            <w:pPr>
              <w:pStyle w:val="TAL"/>
            </w:pPr>
          </w:p>
        </w:tc>
      </w:tr>
      <w:tr w:rsidR="005D17B3" w14:paraId="1EAC7CFA" w14:textId="77777777">
        <w:trPr>
          <w:jc w:val="center"/>
        </w:trPr>
        <w:tc>
          <w:tcPr>
            <w:tcW w:w="2695" w:type="dxa"/>
          </w:tcPr>
          <w:p w14:paraId="58FA8A5A" w14:textId="77777777" w:rsidR="005D17B3" w:rsidRDefault="005D17B3">
            <w:pPr>
              <w:pStyle w:val="TAL"/>
            </w:pPr>
            <w:r>
              <w:t>MOC (CF) record</w:t>
            </w:r>
          </w:p>
        </w:tc>
        <w:tc>
          <w:tcPr>
            <w:tcW w:w="2481" w:type="dxa"/>
          </w:tcPr>
          <w:p w14:paraId="1E9A8114" w14:textId="77777777" w:rsidR="005D17B3" w:rsidRDefault="005D17B3">
            <w:pPr>
              <w:pStyle w:val="TAL"/>
            </w:pPr>
          </w:p>
        </w:tc>
        <w:tc>
          <w:tcPr>
            <w:tcW w:w="2481" w:type="dxa"/>
          </w:tcPr>
          <w:p w14:paraId="2856A2B3" w14:textId="77777777" w:rsidR="005D17B3" w:rsidRDefault="005D17B3">
            <w:pPr>
              <w:pStyle w:val="TAL"/>
            </w:pPr>
          </w:p>
        </w:tc>
      </w:tr>
      <w:tr w:rsidR="005D17B3" w14:paraId="4542AF3C" w14:textId="77777777">
        <w:trPr>
          <w:jc w:val="center"/>
        </w:trPr>
        <w:tc>
          <w:tcPr>
            <w:tcW w:w="2695" w:type="dxa"/>
          </w:tcPr>
          <w:p w14:paraId="5A435564" w14:textId="77777777" w:rsidR="005D17B3" w:rsidRDefault="005D17B3">
            <w:pPr>
              <w:pStyle w:val="TAL"/>
            </w:pPr>
            <w:r>
              <w:t>Outgoing gateway record</w:t>
            </w:r>
          </w:p>
        </w:tc>
        <w:tc>
          <w:tcPr>
            <w:tcW w:w="2481" w:type="dxa"/>
          </w:tcPr>
          <w:p w14:paraId="642FBD9C" w14:textId="77777777" w:rsidR="005D17B3" w:rsidRDefault="005D17B3">
            <w:pPr>
              <w:pStyle w:val="TAL"/>
            </w:pPr>
          </w:p>
        </w:tc>
        <w:tc>
          <w:tcPr>
            <w:tcW w:w="2481" w:type="dxa"/>
          </w:tcPr>
          <w:p w14:paraId="1689F32C" w14:textId="77777777" w:rsidR="005D17B3" w:rsidRDefault="005D17B3">
            <w:pPr>
              <w:pStyle w:val="TAL"/>
            </w:pPr>
          </w:p>
        </w:tc>
      </w:tr>
    </w:tbl>
    <w:p w14:paraId="2A4958E1" w14:textId="77777777" w:rsidR="005D17B3" w:rsidRDefault="005D17B3">
      <w:pPr>
        <w:rPr>
          <w:u w:val="single"/>
        </w:rPr>
      </w:pPr>
    </w:p>
    <w:p w14:paraId="5AE37F89" w14:textId="77777777" w:rsidR="005D17B3" w:rsidRDefault="005D17B3">
      <w:pPr>
        <w:pStyle w:val="TH"/>
      </w:pPr>
      <w:r>
        <w:object w:dxaOrig="6915" w:dyaOrig="8595" w14:anchorId="0EF832FB">
          <v:shape id="_x0000_i1045" type="#_x0000_t75" style="width:346pt;height:430pt" o:ole="">
            <v:imagedata r:id="rId47" o:title=""/>
          </v:shape>
          <o:OLEObject Type="Embed" ProgID="Word.Picture.8" ShapeID="_x0000_i1045" DrawAspect="Content" ObjectID="_1822205511" r:id="rId48"/>
        </w:object>
      </w:r>
    </w:p>
    <w:p w14:paraId="64A095C4" w14:textId="77777777" w:rsidR="005D17B3" w:rsidRDefault="005D17B3">
      <w:pPr>
        <w:pStyle w:val="TF"/>
      </w:pPr>
      <w:r>
        <w:t>Figure 5.2.1.16: Early forwarded call controlled by CAMEL</w:t>
      </w:r>
    </w:p>
    <w:p w14:paraId="7F9E68B9" w14:textId="77777777" w:rsidR="005D17B3" w:rsidRDefault="005D17B3"/>
    <w:p w14:paraId="7B249051" w14:textId="77777777" w:rsidR="005D17B3" w:rsidRDefault="005D17B3">
      <w:pPr>
        <w:pStyle w:val="Heading4"/>
      </w:pPr>
      <w:bookmarkStart w:id="68" w:name="_Toc391300107"/>
      <w:r>
        <w:lastRenderedPageBreak/>
        <w:t>5.2.1.17</w:t>
      </w:r>
      <w:r>
        <w:tab/>
        <w:t>Late forwarded call controlled by CAMEL</w:t>
      </w:r>
      <w:bookmarkEnd w:id="68"/>
    </w:p>
    <w:p w14:paraId="44C1713B" w14:textId="77777777" w:rsidR="005D17B3" w:rsidRDefault="005D17B3">
      <w:pPr>
        <w:keepNext/>
      </w:pPr>
      <w:r>
        <w:t>Figure 5.2.1.17 illustrates an incoming call from a fixed network subscriber "A" to a mobile CAMEL subscriber "B" who has registered and activated Call Forwarding on No Reply (CFNRY) for the appropriate service. The call is subsequently forwarded to a second fixed network subscriber "C".</w:t>
      </w:r>
    </w:p>
    <w:p w14:paraId="4C21BD60" w14:textId="77777777" w:rsidR="005D17B3" w:rsidRDefault="005D17B3">
      <w:pPr>
        <w:keepNext/>
      </w:pPr>
      <w:r>
        <w:t>For simplicity the registration and activation of CFNRY have not been included in this diagram. These actions shall be recorded in the appropriate supplementary service records.</w:t>
      </w:r>
    </w:p>
    <w:p w14:paraId="456AD6A7" w14:textId="77777777" w:rsidR="005D17B3" w:rsidRDefault="005D17B3">
      <w:pPr>
        <w:keepNext/>
      </w:pPr>
      <w:r>
        <w:t>The incoming call is routed to the GMSC server (1). The GMSC server shall create an incoming gateway record for fixed network accounting purposes.</w:t>
      </w:r>
    </w:p>
    <w:p w14:paraId="2EB9A926" w14:textId="77777777" w:rsidR="005D17B3" w:rsidRDefault="005D17B3">
      <w:pPr>
        <w:keepNext/>
      </w:pPr>
      <w:r>
        <w:t>The GMSC server interrogates the HLR of the called subscriber in order to determine the current location (2). The HLR shall create an HLR interrogation record.</w:t>
      </w:r>
    </w:p>
    <w:p w14:paraId="239AE089" w14:textId="77777777" w:rsidR="005D17B3" w:rsidRDefault="005D17B3">
      <w:pPr>
        <w:keepNext/>
      </w:pPr>
      <w:r>
        <w:t>The call is routed to MSC-B (3). The "B" subscriber do not answer the call. MSC-B shall produce an MTC record for the "B" subscriber for the call from "A".</w:t>
      </w:r>
    </w:p>
    <w:p w14:paraId="07A4B76C" w14:textId="77777777" w:rsidR="005D17B3" w:rsidRDefault="005D17B3">
      <w:pPr>
        <w:keepNext/>
      </w:pPr>
      <w:r>
        <w:t>The "B" subscriber has an active O-CSI. Because the "B" subscriber has activated CFNRY he acts as the originating party for the forwarded leg. Therefore MSC-B requests instructions from the gsmSSF which passes the CAMEL service key to gsmSCF-B to indicate which service logic it should apply (4).</w:t>
      </w:r>
    </w:p>
    <w:p w14:paraId="551D60EE" w14:textId="77777777" w:rsidR="005D17B3" w:rsidRDefault="005D17B3">
      <w:pPr>
        <w:keepNext/>
      </w:pPr>
      <w:r>
        <w:t>The gsmSCF may interrogate the HLR for subscriber information. As a network option, the operator may refuse to provide the requested information.</w:t>
      </w:r>
    </w:p>
    <w:p w14:paraId="631C7B3A" w14:textId="77777777" w:rsidR="005D17B3" w:rsidRDefault="005D17B3">
      <w:pPr>
        <w:keepNext/>
      </w:pPr>
      <w:r>
        <w:t>When gsmSCF processing is complete the call control is returned to MSC-B.</w:t>
      </w:r>
    </w:p>
    <w:p w14:paraId="56B04812" w14:textId="77777777" w:rsidR="005D17B3" w:rsidRDefault="005D17B3">
      <w:pPr>
        <w:keepNext/>
      </w:pPr>
      <w:r>
        <w:t>MSC-B forwards the call via the GMSC server to the "C" subscriber (5). MSC-B shall produce an MOC (call forwarding) for the "B" subscriber for the call to "C". The record includes O-CSI data. The GMSC server shall also produce an outgoing gateway record as described in clause 5.2.1.1.</w:t>
      </w:r>
    </w:p>
    <w:p w14:paraId="43C9B8E0" w14:textId="77777777" w:rsidR="005D17B3" w:rsidRDefault="005D17B3">
      <w:pPr>
        <w:keepNext/>
      </w:pPr>
      <w:r>
        <w:t>The generated records are subsequently transferred to the Billing System of the HPLMN (A).</w:t>
      </w:r>
    </w:p>
    <w:p w14:paraId="2CC63727" w14:textId="77777777" w:rsidR="005D17B3" w:rsidRDefault="005D17B3">
      <w:pPr>
        <w:keepNext/>
      </w:pPr>
      <w:r>
        <w:t xml:space="preserve">The following records are generated in HPLMN in this call </w:t>
      </w:r>
      <w:r>
        <w:rPr>
          <w:bCs/>
        </w:rPr>
        <w:t>scenario.</w:t>
      </w:r>
    </w:p>
    <w:p w14:paraId="4B3E9B79" w14:textId="77777777" w:rsidR="005D17B3" w:rsidRDefault="005D17B3">
      <w:pPr>
        <w:pStyle w:val="TH"/>
      </w:pPr>
      <w:r>
        <w:t>Table 5.2.1.17: Records Generated in the Late forwarded call controlled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08567EFE" w14:textId="77777777">
        <w:trPr>
          <w:jc w:val="center"/>
        </w:trPr>
        <w:tc>
          <w:tcPr>
            <w:tcW w:w="2695" w:type="dxa"/>
            <w:shd w:val="clear" w:color="auto" w:fill="D9D9D9"/>
          </w:tcPr>
          <w:p w14:paraId="3BDF55A9" w14:textId="77777777" w:rsidR="005D17B3" w:rsidRDefault="005D17B3">
            <w:pPr>
              <w:pStyle w:val="TAH"/>
            </w:pPr>
            <w:r>
              <w:t>GMSC server</w:t>
            </w:r>
          </w:p>
        </w:tc>
        <w:tc>
          <w:tcPr>
            <w:tcW w:w="2481" w:type="dxa"/>
            <w:shd w:val="clear" w:color="auto" w:fill="D9D9D9"/>
          </w:tcPr>
          <w:p w14:paraId="01E61308" w14:textId="77777777" w:rsidR="005D17B3" w:rsidRDefault="005D17B3">
            <w:pPr>
              <w:pStyle w:val="TAH"/>
            </w:pPr>
            <w:r>
              <w:t>MSC server</w:t>
            </w:r>
          </w:p>
        </w:tc>
        <w:tc>
          <w:tcPr>
            <w:tcW w:w="2481" w:type="dxa"/>
            <w:shd w:val="clear" w:color="auto" w:fill="D9D9D9"/>
          </w:tcPr>
          <w:p w14:paraId="7274DD30" w14:textId="77777777" w:rsidR="005D17B3" w:rsidRDefault="005D17B3">
            <w:pPr>
              <w:pStyle w:val="TAH"/>
            </w:pPr>
            <w:r>
              <w:t>HLR</w:t>
            </w:r>
          </w:p>
        </w:tc>
      </w:tr>
      <w:tr w:rsidR="005D17B3" w14:paraId="35C1240F" w14:textId="77777777">
        <w:trPr>
          <w:jc w:val="center"/>
        </w:trPr>
        <w:tc>
          <w:tcPr>
            <w:tcW w:w="2695" w:type="dxa"/>
          </w:tcPr>
          <w:p w14:paraId="795286C0" w14:textId="77777777" w:rsidR="005D17B3" w:rsidRDefault="005D17B3">
            <w:pPr>
              <w:pStyle w:val="TAL"/>
            </w:pPr>
            <w:r>
              <w:t>Incoming gateway record</w:t>
            </w:r>
          </w:p>
        </w:tc>
        <w:tc>
          <w:tcPr>
            <w:tcW w:w="2481" w:type="dxa"/>
          </w:tcPr>
          <w:p w14:paraId="6E086198" w14:textId="77777777" w:rsidR="005D17B3" w:rsidRDefault="005D17B3">
            <w:pPr>
              <w:pStyle w:val="TAL"/>
            </w:pPr>
            <w:r>
              <w:t>MTC record</w:t>
            </w:r>
          </w:p>
        </w:tc>
        <w:tc>
          <w:tcPr>
            <w:tcW w:w="2481" w:type="dxa"/>
          </w:tcPr>
          <w:p w14:paraId="5294E925" w14:textId="77777777" w:rsidR="005D17B3" w:rsidRDefault="005D17B3">
            <w:pPr>
              <w:pStyle w:val="TAL"/>
            </w:pPr>
            <w:r>
              <w:t>HLR interrogation record</w:t>
            </w:r>
          </w:p>
        </w:tc>
      </w:tr>
      <w:tr w:rsidR="005D17B3" w14:paraId="4332126A" w14:textId="77777777">
        <w:trPr>
          <w:jc w:val="center"/>
        </w:trPr>
        <w:tc>
          <w:tcPr>
            <w:tcW w:w="2695" w:type="dxa"/>
          </w:tcPr>
          <w:p w14:paraId="4D911157" w14:textId="77777777" w:rsidR="005D17B3" w:rsidRDefault="005D17B3">
            <w:pPr>
              <w:pStyle w:val="TAL"/>
            </w:pPr>
            <w:r>
              <w:t>Outgoing gateway record</w:t>
            </w:r>
          </w:p>
        </w:tc>
        <w:tc>
          <w:tcPr>
            <w:tcW w:w="2481" w:type="dxa"/>
          </w:tcPr>
          <w:p w14:paraId="515311CB" w14:textId="77777777" w:rsidR="005D17B3" w:rsidRDefault="005D17B3">
            <w:pPr>
              <w:pStyle w:val="TAL"/>
            </w:pPr>
            <w:r>
              <w:t>MOC (CF) record</w:t>
            </w:r>
          </w:p>
        </w:tc>
        <w:tc>
          <w:tcPr>
            <w:tcW w:w="2481" w:type="dxa"/>
          </w:tcPr>
          <w:p w14:paraId="7ADE74C1" w14:textId="77777777" w:rsidR="005D17B3" w:rsidRDefault="005D17B3">
            <w:pPr>
              <w:pStyle w:val="TAL"/>
            </w:pPr>
          </w:p>
        </w:tc>
      </w:tr>
    </w:tbl>
    <w:p w14:paraId="72F9418C" w14:textId="77777777" w:rsidR="005D17B3" w:rsidRDefault="005D17B3">
      <w:pPr>
        <w:rPr>
          <w:u w:val="single"/>
        </w:rPr>
      </w:pPr>
    </w:p>
    <w:p w14:paraId="5F549E47" w14:textId="77777777" w:rsidR="005D17B3" w:rsidRDefault="005D17B3">
      <w:pPr>
        <w:pStyle w:val="TH"/>
      </w:pPr>
      <w:r>
        <w:object w:dxaOrig="6915" w:dyaOrig="8595" w14:anchorId="62C88047">
          <v:shape id="_x0000_i1046" type="#_x0000_t75" style="width:346pt;height:430pt" o:ole="">
            <v:imagedata r:id="rId49" o:title=""/>
          </v:shape>
          <o:OLEObject Type="Embed" ProgID="Word.Picture.8" ShapeID="_x0000_i1046" DrawAspect="Content" ObjectID="_1822205512" r:id="rId50"/>
        </w:object>
      </w:r>
    </w:p>
    <w:p w14:paraId="4C4904E6" w14:textId="77777777" w:rsidR="005D17B3" w:rsidRDefault="005D17B3">
      <w:pPr>
        <w:pStyle w:val="TF"/>
      </w:pPr>
      <w:r>
        <w:t>Figure 5.2.1.17: Late forwarded call controlled by CAMEL</w:t>
      </w:r>
    </w:p>
    <w:p w14:paraId="284DD61B" w14:textId="77777777" w:rsidR="005D17B3" w:rsidRDefault="005D17B3"/>
    <w:p w14:paraId="4D1B8886" w14:textId="77777777" w:rsidR="005D17B3" w:rsidRDefault="005D17B3">
      <w:pPr>
        <w:pStyle w:val="Heading4"/>
      </w:pPr>
      <w:bookmarkStart w:id="69" w:name="_Toc391300108"/>
      <w:r>
        <w:lastRenderedPageBreak/>
        <w:t>5.2.1.18</w:t>
      </w:r>
      <w:r>
        <w:tab/>
        <w:t>Incoming call handled by CAMEL with redirection initiated by CAMEL feature</w:t>
      </w:r>
      <w:bookmarkEnd w:id="69"/>
    </w:p>
    <w:p w14:paraId="345157CB" w14:textId="77777777" w:rsidR="005D17B3" w:rsidRDefault="005D17B3">
      <w:pPr>
        <w:keepNext/>
      </w:pPr>
      <w:r>
        <w:t>Figure 5.2.1.18 illustrates an incoming call from a fixed network subscriber "A" to a mobile CAMEL subscriber "B". The call is subsequently redirected to a second fixed network subscriber "C" by CAMEL initiated redirection.</w:t>
      </w:r>
    </w:p>
    <w:p w14:paraId="2FA1DBCB" w14:textId="77777777" w:rsidR="005D17B3" w:rsidRDefault="005D17B3">
      <w:pPr>
        <w:keepNext/>
      </w:pPr>
      <w:r>
        <w:t>The incoming call is routed to the GMSC server (1). The GMSC server shall create an incoming gateway record for fixed network accounting purposes.</w:t>
      </w:r>
    </w:p>
    <w:p w14:paraId="6F79B470" w14:textId="77777777" w:rsidR="005D17B3" w:rsidRDefault="005D17B3">
      <w:pPr>
        <w:keepNext/>
      </w:pPr>
      <w:r>
        <w:t>The GMSC server interrogates the HLR of the called subscriber in order to fetch the T-CSI (2) and the O-CSI (2). The HLR shall create an HLR interrogation record.</w:t>
      </w:r>
    </w:p>
    <w:p w14:paraId="2B0C27A5" w14:textId="77777777" w:rsidR="005D17B3" w:rsidRDefault="005D17B3">
      <w:pPr>
        <w:keepNext/>
      </w:pPr>
      <w:r>
        <w:t>Since subscriber "B" has an active T-CSI and the trigger criteria are met the GMSC server requests instructions from the gsmSSF which passes the CAMEL service key to a gsmSCF to indicate which service logic it should apply (3). A terminating CAMEL interrogation record is generated in the GMSC server for invoking the terminating CAMEL call handling.</w:t>
      </w:r>
    </w:p>
    <w:p w14:paraId="0C59C1A2" w14:textId="77777777" w:rsidR="005D17B3" w:rsidRDefault="005D17B3">
      <w:pPr>
        <w:keepNext/>
      </w:pPr>
      <w:r>
        <w:t>The gsmSCF may interrogate the HLR for subscriber information. As a network option, the operator may refuse to provide the requested information.</w:t>
      </w:r>
    </w:p>
    <w:p w14:paraId="6A660B69" w14:textId="77777777" w:rsidR="005D17B3" w:rsidRDefault="005D17B3">
      <w:pPr>
        <w:keepNext/>
      </w:pPr>
      <w:r>
        <w:t>The gsmSCF returns a modified destination routing address to the GMSC server (without the option "apply O-CSI"). Therefore for the redirection leg (B-C) the CAMEL feature is not invoked.</w:t>
      </w:r>
    </w:p>
    <w:p w14:paraId="67D0B7C0" w14:textId="77777777" w:rsidR="005D17B3" w:rsidRDefault="005D17B3">
      <w:pPr>
        <w:keepNext/>
      </w:pPr>
      <w:r>
        <w:t>The GMSC server redirects the call to the fixed network subscriber "C" (4). For fixed network accounting purposes the GMSC server shall generate an outgoing gateway record as described in clause 5.2.1.1.</w:t>
      </w:r>
    </w:p>
    <w:p w14:paraId="4D261D36" w14:textId="77777777" w:rsidR="005D17B3" w:rsidRDefault="005D17B3">
      <w:pPr>
        <w:keepNext/>
      </w:pPr>
      <w:r>
        <w:t>The generated records are subsequently transferred to the Billing System of the HPLMN (A).</w:t>
      </w:r>
    </w:p>
    <w:p w14:paraId="4A3B8000" w14:textId="77777777" w:rsidR="005D17B3" w:rsidRDefault="005D17B3">
      <w:pPr>
        <w:keepNext/>
      </w:pPr>
      <w:r>
        <w:t xml:space="preserve">The following records are generated in HPLMN in this call </w:t>
      </w:r>
      <w:r>
        <w:rPr>
          <w:bCs/>
        </w:rPr>
        <w:t>scenario.</w:t>
      </w:r>
    </w:p>
    <w:p w14:paraId="67AA629B" w14:textId="77777777" w:rsidR="005D17B3" w:rsidRDefault="005D17B3">
      <w:pPr>
        <w:pStyle w:val="TH"/>
      </w:pPr>
      <w:r>
        <w:t>Table 5.2.1.18: Records Generated in the Incoming call handled by CAMEL</w:t>
      </w:r>
      <w:r>
        <w:br/>
        <w:t>with redirection initiated by CAMEL feature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226F9666" w14:textId="77777777">
        <w:trPr>
          <w:jc w:val="center"/>
        </w:trPr>
        <w:tc>
          <w:tcPr>
            <w:tcW w:w="2695" w:type="dxa"/>
            <w:shd w:val="clear" w:color="auto" w:fill="D9D9D9"/>
          </w:tcPr>
          <w:p w14:paraId="0E95AFA6" w14:textId="77777777" w:rsidR="005D17B3" w:rsidRDefault="005D17B3">
            <w:pPr>
              <w:pStyle w:val="TAH"/>
            </w:pPr>
            <w:r>
              <w:t>GMSC server</w:t>
            </w:r>
          </w:p>
        </w:tc>
        <w:tc>
          <w:tcPr>
            <w:tcW w:w="2481" w:type="dxa"/>
            <w:shd w:val="clear" w:color="auto" w:fill="D9D9D9"/>
          </w:tcPr>
          <w:p w14:paraId="1F8036E4" w14:textId="77777777" w:rsidR="005D17B3" w:rsidRDefault="005D17B3">
            <w:pPr>
              <w:pStyle w:val="TAH"/>
            </w:pPr>
            <w:r>
              <w:t>MSC server</w:t>
            </w:r>
          </w:p>
        </w:tc>
        <w:tc>
          <w:tcPr>
            <w:tcW w:w="2481" w:type="dxa"/>
            <w:shd w:val="clear" w:color="auto" w:fill="D9D9D9"/>
          </w:tcPr>
          <w:p w14:paraId="14C69C87" w14:textId="77777777" w:rsidR="005D17B3" w:rsidRDefault="005D17B3">
            <w:pPr>
              <w:pStyle w:val="TAH"/>
            </w:pPr>
            <w:r>
              <w:t>HLR</w:t>
            </w:r>
          </w:p>
        </w:tc>
      </w:tr>
      <w:tr w:rsidR="005D17B3" w14:paraId="432EB30F" w14:textId="77777777">
        <w:trPr>
          <w:jc w:val="center"/>
        </w:trPr>
        <w:tc>
          <w:tcPr>
            <w:tcW w:w="2695" w:type="dxa"/>
          </w:tcPr>
          <w:p w14:paraId="2DE9991A" w14:textId="77777777" w:rsidR="005D17B3" w:rsidRDefault="005D17B3">
            <w:pPr>
              <w:pStyle w:val="TAL"/>
            </w:pPr>
            <w:r>
              <w:t>Incoming gateway record</w:t>
            </w:r>
          </w:p>
        </w:tc>
        <w:tc>
          <w:tcPr>
            <w:tcW w:w="2481" w:type="dxa"/>
          </w:tcPr>
          <w:p w14:paraId="75A3504F" w14:textId="77777777" w:rsidR="005D17B3" w:rsidRDefault="005D17B3">
            <w:pPr>
              <w:pStyle w:val="TAL"/>
            </w:pPr>
          </w:p>
        </w:tc>
        <w:tc>
          <w:tcPr>
            <w:tcW w:w="2481" w:type="dxa"/>
          </w:tcPr>
          <w:p w14:paraId="154CED0C" w14:textId="77777777" w:rsidR="005D17B3" w:rsidRDefault="005D17B3">
            <w:pPr>
              <w:pStyle w:val="TAL"/>
            </w:pPr>
            <w:r>
              <w:t>HLR interrogation record</w:t>
            </w:r>
          </w:p>
        </w:tc>
      </w:tr>
      <w:tr w:rsidR="005D17B3" w14:paraId="5E868280" w14:textId="77777777">
        <w:trPr>
          <w:jc w:val="center"/>
        </w:trPr>
        <w:tc>
          <w:tcPr>
            <w:tcW w:w="2695" w:type="dxa"/>
          </w:tcPr>
          <w:p w14:paraId="71982E26" w14:textId="77777777" w:rsidR="005D17B3" w:rsidRDefault="005D17B3">
            <w:pPr>
              <w:pStyle w:val="TAL"/>
            </w:pPr>
            <w:r>
              <w:t>Terminating CAMEL interrogation record</w:t>
            </w:r>
          </w:p>
        </w:tc>
        <w:tc>
          <w:tcPr>
            <w:tcW w:w="2481" w:type="dxa"/>
          </w:tcPr>
          <w:p w14:paraId="762F50A0" w14:textId="77777777" w:rsidR="005D17B3" w:rsidRDefault="005D17B3">
            <w:pPr>
              <w:pStyle w:val="TAL"/>
            </w:pPr>
          </w:p>
        </w:tc>
        <w:tc>
          <w:tcPr>
            <w:tcW w:w="2481" w:type="dxa"/>
          </w:tcPr>
          <w:p w14:paraId="10350ED4" w14:textId="77777777" w:rsidR="005D17B3" w:rsidRDefault="005D17B3">
            <w:pPr>
              <w:pStyle w:val="TAL"/>
            </w:pPr>
          </w:p>
        </w:tc>
      </w:tr>
      <w:tr w:rsidR="005D17B3" w14:paraId="29BCBA87" w14:textId="77777777">
        <w:trPr>
          <w:jc w:val="center"/>
        </w:trPr>
        <w:tc>
          <w:tcPr>
            <w:tcW w:w="2695" w:type="dxa"/>
          </w:tcPr>
          <w:p w14:paraId="69495E23" w14:textId="77777777" w:rsidR="005D17B3" w:rsidRDefault="005D17B3">
            <w:pPr>
              <w:pStyle w:val="TAL"/>
            </w:pPr>
            <w:r>
              <w:t>Outgoing gateway record</w:t>
            </w:r>
          </w:p>
        </w:tc>
        <w:tc>
          <w:tcPr>
            <w:tcW w:w="2481" w:type="dxa"/>
          </w:tcPr>
          <w:p w14:paraId="3EAD454C" w14:textId="77777777" w:rsidR="005D17B3" w:rsidRDefault="005D17B3">
            <w:pPr>
              <w:pStyle w:val="TAL"/>
            </w:pPr>
          </w:p>
        </w:tc>
        <w:tc>
          <w:tcPr>
            <w:tcW w:w="2481" w:type="dxa"/>
          </w:tcPr>
          <w:p w14:paraId="1848539F" w14:textId="77777777" w:rsidR="005D17B3" w:rsidRDefault="005D17B3">
            <w:pPr>
              <w:pStyle w:val="TAL"/>
            </w:pPr>
          </w:p>
        </w:tc>
      </w:tr>
    </w:tbl>
    <w:p w14:paraId="484C969F" w14:textId="77777777" w:rsidR="005D17B3" w:rsidRDefault="005D17B3">
      <w:pPr>
        <w:rPr>
          <w:u w:val="single"/>
        </w:rPr>
      </w:pPr>
    </w:p>
    <w:p w14:paraId="3D3B39D6" w14:textId="77777777" w:rsidR="005D17B3" w:rsidRDefault="005D17B3">
      <w:pPr>
        <w:pStyle w:val="TH"/>
      </w:pPr>
      <w:r>
        <w:object w:dxaOrig="6915" w:dyaOrig="8580" w14:anchorId="40EE0D5E">
          <v:shape id="_x0000_i1047" type="#_x0000_t75" style="width:346pt;height:429pt" o:ole="">
            <v:imagedata r:id="rId51" o:title=""/>
          </v:shape>
          <o:OLEObject Type="Embed" ProgID="Word.Picture.8" ShapeID="_x0000_i1047" DrawAspect="Content" ObjectID="_1822205513" r:id="rId52"/>
        </w:object>
      </w:r>
    </w:p>
    <w:p w14:paraId="2426AC0C" w14:textId="77777777" w:rsidR="005D17B3" w:rsidRDefault="005D17B3">
      <w:pPr>
        <w:pStyle w:val="TF"/>
      </w:pPr>
      <w:r>
        <w:t>Figure 5.2.1.18: Incoming call handled by CAMEL with redirection initiated and by CAMEL feature</w:t>
      </w:r>
    </w:p>
    <w:p w14:paraId="7AA31203" w14:textId="77777777" w:rsidR="005D17B3" w:rsidRDefault="005D17B3"/>
    <w:p w14:paraId="5CF6EC22" w14:textId="77777777" w:rsidR="005D17B3" w:rsidRDefault="005D17B3">
      <w:pPr>
        <w:pStyle w:val="Heading4"/>
      </w:pPr>
      <w:bookmarkStart w:id="70" w:name="_Toc391300109"/>
      <w:r>
        <w:lastRenderedPageBreak/>
        <w:t>5.2.1.19</w:t>
      </w:r>
      <w:r>
        <w:tab/>
        <w:t>CAMEL Scenario for Visiting Terminator Trigger Calls</w:t>
      </w:r>
      <w:bookmarkEnd w:id="70"/>
    </w:p>
    <w:p w14:paraId="07CDB5B0" w14:textId="77777777" w:rsidR="005D17B3" w:rsidRDefault="005D17B3">
      <w:pPr>
        <w:keepNext/>
      </w:pPr>
      <w:r>
        <w:t>Figure 5.2.1.19 illustrates an incoming call from a fixed network subscriber "A" to a mobile CAMEL subscriber "B".</w:t>
      </w:r>
    </w:p>
    <w:p w14:paraId="79BFD289" w14:textId="77777777" w:rsidR="005D17B3" w:rsidRDefault="005D17B3">
      <w:pPr>
        <w:keepNext/>
      </w:pPr>
      <w:r>
        <w:t>The incoming call is first routed to the GMSC (1). The GMSC shall create an incoming gateway record for fixed network accounting purposes.</w:t>
      </w:r>
    </w:p>
    <w:p w14:paraId="4EFCDB6A" w14:textId="77777777" w:rsidR="005D17B3" w:rsidRDefault="005D17B3">
      <w:pPr>
        <w:keepNext/>
      </w:pPr>
      <w:r>
        <w:t>The GMSC interrogates the HLR (2) of the called subscriber. The HLR shall create an HLR interrogation record. The call is routed to MSC-B(3). An MTC record shall be generated in MSC-B.</w:t>
      </w:r>
    </w:p>
    <w:p w14:paraId="557A3EE8" w14:textId="77777777" w:rsidR="005D17B3" w:rsidRDefault="005D17B3">
      <w:pPr>
        <w:keepNext/>
      </w:pPr>
      <w:r>
        <w:t>The "B" subscriber has an active VT-CSI (stored in the VLR). For avoidance of doubt in this scenario, the "B" subscriber does not have an active T-CSI in the HLR. Therefore MSC-B requests instructions from the gsmSSF which passes the CAMEL service key to the gsmSCF to indicate which service logic it should apply (4).</w:t>
      </w:r>
    </w:p>
    <w:p w14:paraId="4DCC3C79" w14:textId="77777777" w:rsidR="005D17B3" w:rsidRDefault="005D17B3">
      <w:pPr>
        <w:keepNext/>
      </w:pPr>
      <w:r>
        <w:t>The gsmSCF may interrogate the HLR for subscriber information. As a network option, the operator may refuse to provide the requested information.</w:t>
      </w:r>
    </w:p>
    <w:p w14:paraId="2F38C0E7" w14:textId="77777777" w:rsidR="005D17B3" w:rsidRDefault="005D17B3">
      <w:pPr>
        <w:keepNext/>
      </w:pPr>
      <w:r>
        <w:t>When gsmSCF processing is complete the call control is returned to the MSC-B. The MSC-B shall generate a terminating CAMEL (TCR) record which contains VT-CSI data.</w:t>
      </w:r>
    </w:p>
    <w:p w14:paraId="2F4D3AAE" w14:textId="77777777" w:rsidR="005D17B3" w:rsidRDefault="005D17B3">
      <w:pPr>
        <w:keepNext/>
      </w:pPr>
      <w:r>
        <w:t>The MSC-B routes the call to the "B" subscriber (5).</w:t>
      </w:r>
    </w:p>
    <w:p w14:paraId="40D0FA1B" w14:textId="77777777" w:rsidR="005D17B3" w:rsidRDefault="005D17B3">
      <w:pPr>
        <w:keepNext/>
      </w:pPr>
      <w:r>
        <w:t>For avoidance of doubt, even if the MSC and GMSC are co-located both the MTC/TCR and gateway records shall be produced.</w:t>
      </w:r>
    </w:p>
    <w:p w14:paraId="2C17AFEE" w14:textId="77777777" w:rsidR="005D17B3" w:rsidRDefault="005D17B3">
      <w:pPr>
        <w:keepNext/>
      </w:pPr>
      <w:r>
        <w:t>The generated records are subsequently transferred to the OS (A) either as event reports following the release of the connection or when collected by the OS.</w:t>
      </w:r>
    </w:p>
    <w:p w14:paraId="23C51A4D" w14:textId="77777777" w:rsidR="005D17B3" w:rsidRDefault="005D17B3">
      <w:pPr>
        <w:keepNext/>
      </w:pPr>
      <w:r>
        <w:t xml:space="preserve">The following records are generated in HPLMN in this call </w:t>
      </w:r>
      <w:r>
        <w:rPr>
          <w:bCs/>
        </w:rPr>
        <w:t>scenario.</w:t>
      </w:r>
    </w:p>
    <w:p w14:paraId="5B8EB178" w14:textId="77777777" w:rsidR="005D17B3" w:rsidRDefault="005D17B3">
      <w:pPr>
        <w:pStyle w:val="TH"/>
      </w:pPr>
      <w:r>
        <w:t>Table 5.2.1.19: Records Generated for Visiting Terminating Trigger Calls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412"/>
        <w:gridCol w:w="2764"/>
        <w:gridCol w:w="2481"/>
      </w:tblGrid>
      <w:tr w:rsidR="005D17B3" w14:paraId="6B3F878C" w14:textId="77777777">
        <w:trPr>
          <w:jc w:val="center"/>
        </w:trPr>
        <w:tc>
          <w:tcPr>
            <w:tcW w:w="2412" w:type="dxa"/>
            <w:tcBorders>
              <w:top w:val="single" w:sz="4" w:space="0" w:color="auto"/>
              <w:left w:val="single" w:sz="4" w:space="0" w:color="auto"/>
              <w:bottom w:val="single" w:sz="6" w:space="0" w:color="auto"/>
            </w:tcBorders>
            <w:shd w:val="clear" w:color="auto" w:fill="D9D9D9"/>
          </w:tcPr>
          <w:p w14:paraId="0C3B3CF6" w14:textId="77777777" w:rsidR="005D17B3" w:rsidRDefault="005D17B3">
            <w:pPr>
              <w:pStyle w:val="TAH"/>
            </w:pPr>
            <w:r>
              <w:t>GMSC</w:t>
            </w:r>
          </w:p>
        </w:tc>
        <w:tc>
          <w:tcPr>
            <w:tcW w:w="2764" w:type="dxa"/>
            <w:tcBorders>
              <w:top w:val="single" w:sz="4" w:space="0" w:color="auto"/>
              <w:bottom w:val="single" w:sz="6" w:space="0" w:color="auto"/>
            </w:tcBorders>
            <w:shd w:val="clear" w:color="auto" w:fill="D9D9D9"/>
          </w:tcPr>
          <w:p w14:paraId="579E6037" w14:textId="77777777" w:rsidR="005D17B3" w:rsidRDefault="005D17B3">
            <w:pPr>
              <w:pStyle w:val="TAH"/>
            </w:pPr>
            <w:r>
              <w:t>MSC-B</w:t>
            </w:r>
          </w:p>
        </w:tc>
        <w:tc>
          <w:tcPr>
            <w:tcW w:w="2481" w:type="dxa"/>
            <w:tcBorders>
              <w:top w:val="single" w:sz="4" w:space="0" w:color="auto"/>
              <w:bottom w:val="single" w:sz="6" w:space="0" w:color="auto"/>
              <w:right w:val="single" w:sz="4" w:space="0" w:color="auto"/>
            </w:tcBorders>
            <w:shd w:val="clear" w:color="auto" w:fill="D9D9D9"/>
          </w:tcPr>
          <w:p w14:paraId="71DDF651" w14:textId="77777777" w:rsidR="005D17B3" w:rsidRDefault="005D17B3">
            <w:pPr>
              <w:pStyle w:val="TAH"/>
            </w:pPr>
            <w:r>
              <w:t>HLR</w:t>
            </w:r>
          </w:p>
        </w:tc>
      </w:tr>
      <w:tr w:rsidR="005D17B3" w14:paraId="59794A75" w14:textId="77777777">
        <w:trPr>
          <w:jc w:val="center"/>
        </w:trPr>
        <w:tc>
          <w:tcPr>
            <w:tcW w:w="2412" w:type="dxa"/>
            <w:tcBorders>
              <w:top w:val="single" w:sz="6" w:space="0" w:color="auto"/>
              <w:left w:val="single" w:sz="4" w:space="0" w:color="auto"/>
              <w:bottom w:val="single" w:sz="4" w:space="0" w:color="auto"/>
            </w:tcBorders>
          </w:tcPr>
          <w:p w14:paraId="7F3FE517" w14:textId="77777777" w:rsidR="005D17B3" w:rsidRDefault="005D17B3">
            <w:pPr>
              <w:pStyle w:val="TAL"/>
            </w:pPr>
            <w:r>
              <w:t>Incoming gateway record</w:t>
            </w:r>
          </w:p>
        </w:tc>
        <w:tc>
          <w:tcPr>
            <w:tcW w:w="2764" w:type="dxa"/>
            <w:tcBorders>
              <w:top w:val="single" w:sz="6" w:space="0" w:color="auto"/>
              <w:bottom w:val="single" w:sz="4" w:space="0" w:color="auto"/>
            </w:tcBorders>
          </w:tcPr>
          <w:p w14:paraId="51449E76" w14:textId="77777777" w:rsidR="005D17B3" w:rsidRDefault="005D17B3">
            <w:pPr>
              <w:pStyle w:val="TAL"/>
            </w:pPr>
            <w:r>
              <w:t>MTC record</w:t>
            </w:r>
          </w:p>
        </w:tc>
        <w:tc>
          <w:tcPr>
            <w:tcW w:w="2481" w:type="dxa"/>
            <w:tcBorders>
              <w:top w:val="single" w:sz="6" w:space="0" w:color="auto"/>
              <w:bottom w:val="single" w:sz="4" w:space="0" w:color="auto"/>
              <w:right w:val="single" w:sz="4" w:space="0" w:color="auto"/>
            </w:tcBorders>
          </w:tcPr>
          <w:p w14:paraId="507FFF7D" w14:textId="77777777" w:rsidR="005D17B3" w:rsidRDefault="005D17B3">
            <w:pPr>
              <w:pStyle w:val="TAL"/>
            </w:pPr>
            <w:r>
              <w:t>HLR interrogation record</w:t>
            </w:r>
          </w:p>
        </w:tc>
      </w:tr>
      <w:tr w:rsidR="005D17B3" w14:paraId="649969B0" w14:textId="77777777">
        <w:trPr>
          <w:jc w:val="center"/>
        </w:trPr>
        <w:tc>
          <w:tcPr>
            <w:tcW w:w="2412" w:type="dxa"/>
            <w:tcBorders>
              <w:top w:val="single" w:sz="4" w:space="0" w:color="auto"/>
              <w:left w:val="single" w:sz="4" w:space="0" w:color="auto"/>
              <w:bottom w:val="single" w:sz="4" w:space="0" w:color="auto"/>
            </w:tcBorders>
          </w:tcPr>
          <w:p w14:paraId="1D2A4180" w14:textId="77777777" w:rsidR="005D17B3" w:rsidRDefault="005D17B3">
            <w:pPr>
              <w:pStyle w:val="TAL"/>
            </w:pPr>
          </w:p>
        </w:tc>
        <w:tc>
          <w:tcPr>
            <w:tcW w:w="2764" w:type="dxa"/>
            <w:tcBorders>
              <w:top w:val="single" w:sz="4" w:space="0" w:color="auto"/>
              <w:bottom w:val="single" w:sz="4" w:space="0" w:color="auto"/>
            </w:tcBorders>
          </w:tcPr>
          <w:p w14:paraId="791F7A8D" w14:textId="77777777" w:rsidR="005D17B3" w:rsidRDefault="005D17B3">
            <w:pPr>
              <w:pStyle w:val="TAL"/>
            </w:pPr>
            <w:r>
              <w:t>Terminating CAMEL record</w:t>
            </w:r>
          </w:p>
        </w:tc>
        <w:tc>
          <w:tcPr>
            <w:tcW w:w="2481" w:type="dxa"/>
            <w:tcBorders>
              <w:top w:val="single" w:sz="4" w:space="0" w:color="auto"/>
              <w:bottom w:val="single" w:sz="4" w:space="0" w:color="auto"/>
              <w:right w:val="single" w:sz="4" w:space="0" w:color="auto"/>
            </w:tcBorders>
          </w:tcPr>
          <w:p w14:paraId="47AD761F" w14:textId="77777777" w:rsidR="005D17B3" w:rsidRDefault="005D17B3">
            <w:pPr>
              <w:pStyle w:val="TAL"/>
            </w:pPr>
          </w:p>
        </w:tc>
      </w:tr>
    </w:tbl>
    <w:p w14:paraId="6C786A63" w14:textId="77777777" w:rsidR="005D17B3" w:rsidRDefault="005D17B3"/>
    <w:p w14:paraId="629655EB" w14:textId="77777777" w:rsidR="005D17B3" w:rsidRDefault="005D17B3">
      <w:pPr>
        <w:pStyle w:val="TH"/>
      </w:pPr>
      <w:r>
        <w:object w:dxaOrig="6855" w:dyaOrig="8730" w14:anchorId="0783A65E">
          <v:shape id="_x0000_i1048" type="#_x0000_t75" style="width:343pt;height:436.5pt" o:ole="" fillcolor="window">
            <v:imagedata r:id="rId53" o:title=""/>
          </v:shape>
          <o:OLEObject Type="Embed" ProgID="Word.Picture.8" ShapeID="_x0000_i1048" DrawAspect="Content" ObjectID="_1822205514" r:id="rId54"/>
        </w:object>
      </w:r>
    </w:p>
    <w:p w14:paraId="3C6AFF40" w14:textId="77777777" w:rsidR="005D17B3" w:rsidRDefault="005D17B3">
      <w:pPr>
        <w:pStyle w:val="TF"/>
      </w:pPr>
      <w:r>
        <w:t>Figure 5.2.1.19: Incoming call handled by CAMEL in MSC Server without redirection</w:t>
      </w:r>
    </w:p>
    <w:p w14:paraId="6FCEFCC9" w14:textId="77777777" w:rsidR="005D17B3" w:rsidRDefault="005D17B3"/>
    <w:p w14:paraId="72C4903F" w14:textId="77777777" w:rsidR="005D17B3" w:rsidRDefault="005D17B3">
      <w:pPr>
        <w:pStyle w:val="Heading4"/>
      </w:pPr>
      <w:bookmarkStart w:id="71" w:name="_Toc391300110"/>
      <w:r>
        <w:lastRenderedPageBreak/>
        <w:t>5.2.1.20</w:t>
      </w:r>
      <w:r>
        <w:tab/>
        <w:t>Outgoing call handled by CAMEL with Dialled CSI Trigger</w:t>
      </w:r>
      <w:bookmarkEnd w:id="71"/>
    </w:p>
    <w:p w14:paraId="79DEAA02" w14:textId="77777777" w:rsidR="005D17B3" w:rsidRDefault="005D17B3">
      <w:pPr>
        <w:keepNext/>
      </w:pPr>
      <w:r>
        <w:t>Figure 5.2.1.20 illustrates an outgoing CAMEL call from a mobile CAMEL subscriber "A" to a fixed network subscriber "B" (1).</w:t>
      </w:r>
    </w:p>
    <w:p w14:paraId="6E2D08EF" w14:textId="77777777" w:rsidR="005D17B3" w:rsidRDefault="005D17B3">
      <w:pPr>
        <w:keepNext/>
      </w:pPr>
      <w:r>
        <w:t>The "A" subscriber has an active D-CSI (stored in the VLR and modified Called Party number matches D-CSI). Therefore MSC server-A requests instructions from the gsmSSF which passes the CAMEL service key to the gsmSCF to indicate which service logic it should apply (2).</w:t>
      </w:r>
    </w:p>
    <w:p w14:paraId="50BC9C8E" w14:textId="77777777" w:rsidR="005D17B3" w:rsidRDefault="005D17B3">
      <w:pPr>
        <w:keepNext/>
      </w:pPr>
      <w:r>
        <w:t>The gsmSCF may interrogate the HLR for subscriber information. As a network option, the operator may refuse to provide the requested information.</w:t>
      </w:r>
    </w:p>
    <w:p w14:paraId="6ECEC46E" w14:textId="77777777" w:rsidR="005D17B3" w:rsidRDefault="005D17B3">
      <w:pPr>
        <w:keepNext/>
      </w:pPr>
      <w:r>
        <w:t>When gsmSCF processing is complete the call control is returned to MSC-A.</w:t>
      </w:r>
    </w:p>
    <w:p w14:paraId="0D52AFCB" w14:textId="77777777" w:rsidR="005D17B3" w:rsidRDefault="005D17B3">
      <w:pPr>
        <w:keepNext/>
      </w:pPr>
      <w:r>
        <w:t>MSC server-A generates an MOC record for the "A" subscriber which contains D-CSI data. This record may be linked to an optional SCF-record.</w:t>
      </w:r>
    </w:p>
    <w:p w14:paraId="382EADBA" w14:textId="77777777" w:rsidR="005D17B3" w:rsidRDefault="005D17B3">
      <w:pPr>
        <w:keepNext/>
      </w:pPr>
      <w:r>
        <w:t>The GMSC server routes the call to the "B" subscriber (3). The GMSC server shall create an outgoing gateway record as described in clause 5.2.1.1.</w:t>
      </w:r>
    </w:p>
    <w:p w14:paraId="71CB8E23" w14:textId="77777777" w:rsidR="005D17B3" w:rsidRDefault="005D17B3">
      <w:pPr>
        <w:keepNext/>
      </w:pPr>
      <w:r>
        <w:t>The generated records are subsequently transferred to the post-processing system (A) either as event reports following the release of the connection or when collected by the post-processing system.</w:t>
      </w:r>
    </w:p>
    <w:p w14:paraId="2918BF31" w14:textId="77777777" w:rsidR="005D17B3" w:rsidRDefault="005D17B3">
      <w:pPr>
        <w:keepNext/>
      </w:pPr>
      <w:r>
        <w:t xml:space="preserve">The following records are generated in HPLMN in this call </w:t>
      </w:r>
      <w:r>
        <w:rPr>
          <w:bCs/>
        </w:rPr>
        <w:t>scenario.</w:t>
      </w:r>
    </w:p>
    <w:p w14:paraId="356B72A0" w14:textId="77777777" w:rsidR="005D17B3" w:rsidRDefault="005D17B3">
      <w:pPr>
        <w:pStyle w:val="TH"/>
      </w:pPr>
      <w:r>
        <w:t>Table 5.2.1.20: Records Generated for an Outgoing Call Handled by CAMEL</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52"/>
        <w:gridCol w:w="2552"/>
        <w:gridCol w:w="2552"/>
      </w:tblGrid>
      <w:tr w:rsidR="005D17B3" w14:paraId="0B3B92F0" w14:textId="77777777">
        <w:trPr>
          <w:jc w:val="center"/>
        </w:trPr>
        <w:tc>
          <w:tcPr>
            <w:tcW w:w="2552" w:type="dxa"/>
            <w:tcBorders>
              <w:top w:val="single" w:sz="4" w:space="0" w:color="auto"/>
              <w:left w:val="single" w:sz="4" w:space="0" w:color="auto"/>
              <w:bottom w:val="single" w:sz="4" w:space="0" w:color="auto"/>
            </w:tcBorders>
            <w:shd w:val="clear" w:color="auto" w:fill="D9D9D9"/>
          </w:tcPr>
          <w:p w14:paraId="761923F6" w14:textId="77777777" w:rsidR="005D17B3" w:rsidRDefault="005D17B3">
            <w:pPr>
              <w:pStyle w:val="TAH"/>
            </w:pPr>
            <w:r>
              <w:t>GMSC server</w:t>
            </w:r>
          </w:p>
        </w:tc>
        <w:tc>
          <w:tcPr>
            <w:tcW w:w="2552" w:type="dxa"/>
            <w:tcBorders>
              <w:top w:val="single" w:sz="4" w:space="0" w:color="auto"/>
              <w:bottom w:val="single" w:sz="4" w:space="0" w:color="auto"/>
            </w:tcBorders>
            <w:shd w:val="clear" w:color="auto" w:fill="D9D9D9"/>
          </w:tcPr>
          <w:p w14:paraId="3D858B47" w14:textId="77777777" w:rsidR="005D17B3" w:rsidRDefault="005D17B3">
            <w:pPr>
              <w:pStyle w:val="TAH"/>
            </w:pPr>
            <w:r>
              <w:t>MSC server</w:t>
            </w:r>
          </w:p>
        </w:tc>
        <w:tc>
          <w:tcPr>
            <w:tcW w:w="2552" w:type="dxa"/>
            <w:tcBorders>
              <w:top w:val="single" w:sz="4" w:space="0" w:color="auto"/>
              <w:bottom w:val="single" w:sz="4" w:space="0" w:color="auto"/>
              <w:right w:val="single" w:sz="4" w:space="0" w:color="auto"/>
            </w:tcBorders>
            <w:shd w:val="clear" w:color="auto" w:fill="D9D9D9"/>
          </w:tcPr>
          <w:p w14:paraId="473D06D2" w14:textId="77777777" w:rsidR="005D17B3" w:rsidRDefault="005D17B3">
            <w:pPr>
              <w:pStyle w:val="TAH"/>
            </w:pPr>
            <w:r>
              <w:t>HLR</w:t>
            </w:r>
          </w:p>
        </w:tc>
      </w:tr>
      <w:tr w:rsidR="005D17B3" w14:paraId="68C85A54" w14:textId="77777777">
        <w:trPr>
          <w:jc w:val="center"/>
        </w:trPr>
        <w:tc>
          <w:tcPr>
            <w:tcW w:w="2552" w:type="dxa"/>
            <w:tcBorders>
              <w:top w:val="single" w:sz="4" w:space="0" w:color="auto"/>
              <w:left w:val="single" w:sz="4" w:space="0" w:color="auto"/>
              <w:bottom w:val="single" w:sz="4" w:space="0" w:color="auto"/>
            </w:tcBorders>
          </w:tcPr>
          <w:p w14:paraId="0780C334" w14:textId="77777777" w:rsidR="005D17B3" w:rsidRDefault="005D17B3">
            <w:pPr>
              <w:pStyle w:val="TAL"/>
            </w:pPr>
            <w:r>
              <w:t>Outgoing gateway record</w:t>
            </w:r>
          </w:p>
        </w:tc>
        <w:tc>
          <w:tcPr>
            <w:tcW w:w="2552" w:type="dxa"/>
            <w:tcBorders>
              <w:top w:val="single" w:sz="4" w:space="0" w:color="auto"/>
              <w:bottom w:val="single" w:sz="4" w:space="0" w:color="auto"/>
            </w:tcBorders>
          </w:tcPr>
          <w:p w14:paraId="71CD5656" w14:textId="77777777" w:rsidR="005D17B3" w:rsidRDefault="005D17B3">
            <w:pPr>
              <w:pStyle w:val="TAL"/>
            </w:pPr>
            <w:r>
              <w:t>MOC record</w:t>
            </w:r>
          </w:p>
        </w:tc>
        <w:tc>
          <w:tcPr>
            <w:tcW w:w="2552" w:type="dxa"/>
            <w:tcBorders>
              <w:top w:val="single" w:sz="4" w:space="0" w:color="auto"/>
              <w:bottom w:val="single" w:sz="4" w:space="0" w:color="auto"/>
              <w:right w:val="single" w:sz="4" w:space="0" w:color="auto"/>
            </w:tcBorders>
          </w:tcPr>
          <w:p w14:paraId="6D762723" w14:textId="77777777" w:rsidR="005D17B3" w:rsidRDefault="005D17B3">
            <w:pPr>
              <w:pStyle w:val="TAL"/>
            </w:pPr>
            <w:r>
              <w:t>-</w:t>
            </w:r>
          </w:p>
        </w:tc>
      </w:tr>
    </w:tbl>
    <w:p w14:paraId="693E4904" w14:textId="77777777" w:rsidR="005D17B3" w:rsidRDefault="005D17B3"/>
    <w:p w14:paraId="15840C00" w14:textId="77777777" w:rsidR="005D17B3" w:rsidRDefault="005D17B3">
      <w:pPr>
        <w:pStyle w:val="TH"/>
      </w:pPr>
      <w:r>
        <w:object w:dxaOrig="6915" w:dyaOrig="8595" w14:anchorId="6092281B">
          <v:shape id="_x0000_i1049" type="#_x0000_t75" style="width:346pt;height:430pt" o:ole="">
            <v:imagedata r:id="rId55" o:title=""/>
          </v:shape>
          <o:OLEObject Type="Embed" ProgID="Word.Picture.8" ShapeID="_x0000_i1049" DrawAspect="Content" ObjectID="_1822205515" r:id="rId56"/>
        </w:object>
      </w:r>
    </w:p>
    <w:p w14:paraId="05CD24E9" w14:textId="77777777" w:rsidR="005D17B3" w:rsidRDefault="005D17B3">
      <w:pPr>
        <w:pStyle w:val="TF"/>
      </w:pPr>
      <w:r>
        <w:t>Figure 5.2.1.20: Outgoing call handled by CAMEL with Dialled CSI Trigger</w:t>
      </w:r>
    </w:p>
    <w:p w14:paraId="2A0DA802" w14:textId="77777777" w:rsidR="005D17B3" w:rsidRDefault="005D17B3">
      <w:pPr>
        <w:rPr>
          <w:rStyle w:val="Heading3H3h3Char"/>
          <w:sz w:val="24"/>
        </w:rPr>
      </w:pPr>
    </w:p>
    <w:p w14:paraId="68F31264" w14:textId="77777777" w:rsidR="005D17B3" w:rsidRDefault="005D17B3">
      <w:pPr>
        <w:pStyle w:val="Heading4"/>
      </w:pPr>
      <w:bookmarkStart w:id="72" w:name="_Toc391300111"/>
      <w:r>
        <w:rPr>
          <w:rStyle w:val="Heading3H3h3Char"/>
          <w:sz w:val="24"/>
        </w:rPr>
        <w:lastRenderedPageBreak/>
        <w:t>5.2.1.21</w:t>
      </w:r>
      <w:r>
        <w:rPr>
          <w:rStyle w:val="Heading3H3h3Char"/>
          <w:sz w:val="24"/>
        </w:rPr>
        <w:tab/>
        <w:t>Incoming call handled by CAMEL with redirection decided and forwarding leg</w:t>
      </w:r>
      <w:r>
        <w:t xml:space="preserve"> handled by CAMEL with Dialled CSI Trigger</w:t>
      </w:r>
      <w:bookmarkEnd w:id="72"/>
    </w:p>
    <w:p w14:paraId="501572F9" w14:textId="77777777" w:rsidR="005D17B3" w:rsidRDefault="005D17B3">
      <w:pPr>
        <w:keepNext/>
      </w:pPr>
      <w:r>
        <w:t>Figure 5.2.1.21 illustrates an incoming call from a fixed network subscriber "A" to a mobile CAMEL subscriber "B". The call is subsequently forwarded to a second fixed network subscriber "C" by CAMEL initiated Call Forwarding.</w:t>
      </w:r>
    </w:p>
    <w:p w14:paraId="61E8A2D5" w14:textId="77777777" w:rsidR="005D17B3" w:rsidRDefault="005D17B3">
      <w:pPr>
        <w:keepNext/>
      </w:pPr>
      <w:r>
        <w:t>The incoming call is routed to the GMSC server (1). The GMSC server shall create an incoming gateway record for fixed network accounting purposes.</w:t>
      </w:r>
    </w:p>
    <w:p w14:paraId="34BBA031" w14:textId="77777777" w:rsidR="005D17B3" w:rsidRDefault="005D17B3">
      <w:pPr>
        <w:keepNext/>
      </w:pPr>
      <w:r>
        <w:t>The GMSC server interrogates the HLR of the called subscriber in order to fetch the T-CSI, O-CSI and D-CSI (2).</w:t>
      </w:r>
    </w:p>
    <w:p w14:paraId="1CFD5756" w14:textId="77777777" w:rsidR="005D17B3" w:rsidRDefault="005D17B3">
      <w:pPr>
        <w:keepNext/>
      </w:pPr>
      <w:r>
        <w:t>The "B" subscriber has an active T-CSI. Therefore the GMSC server requests instructions from the gsmSSF which passes the CAMEL service key to a gsmSCF to indicate which service logic it should apply (3).</w:t>
      </w:r>
    </w:p>
    <w:p w14:paraId="3E0C486C" w14:textId="77777777" w:rsidR="005D17B3" w:rsidRDefault="005D17B3">
      <w:pPr>
        <w:keepNext/>
      </w:pPr>
      <w:r>
        <w:t>The gsmSCF may interrogate the HLR for subscriber information. As a network option, the operator may refuse to provide the requested information.</w:t>
      </w:r>
    </w:p>
    <w:p w14:paraId="78432A54" w14:textId="77777777" w:rsidR="005D17B3" w:rsidRDefault="005D17B3">
      <w:pPr>
        <w:keepNext/>
      </w:pPr>
      <w:r>
        <w:t>The gsmSCF modifies the Called Party number and sets the CAP parameter ‘Apply O-CSI'. When gsmSCF processing is complete the call control is returned to the GMSC server. The GMSC server shall generate a terminating CAMEL interrogation record which contains T-CSI data.</w:t>
      </w:r>
    </w:p>
    <w:p w14:paraId="43BBC337" w14:textId="77777777" w:rsidR="005D17B3" w:rsidRDefault="005D17B3">
      <w:pPr>
        <w:keepNext/>
      </w:pPr>
      <w:r>
        <w:t>The "B" subscriber has an active O-CSI. Therefore the GMSC server requests instructions from the gsmSSF which passes the CAMEL service key to a gsmSCF to indicate which service logic it should apply (4).</w:t>
      </w:r>
    </w:p>
    <w:p w14:paraId="153CE1A3" w14:textId="77777777" w:rsidR="005D17B3" w:rsidRDefault="005D17B3">
      <w:pPr>
        <w:keepNext/>
      </w:pPr>
      <w:r>
        <w:t>The gsmSCF may interrogate the HLR for subscriber information. As a network option, the operator may refuse to provide the requested information.</w:t>
      </w:r>
    </w:p>
    <w:p w14:paraId="5BA8D6B9" w14:textId="77777777" w:rsidR="005D17B3" w:rsidRDefault="005D17B3">
      <w:pPr>
        <w:keepNext/>
      </w:pPr>
      <w:r>
        <w:t>The gsmSCF modifies the Called Party number. When gsmSCF processing is complete the call control is returned to the GMSC server.</w:t>
      </w:r>
    </w:p>
    <w:p w14:paraId="77424CFF" w14:textId="77777777" w:rsidR="005D17B3" w:rsidRDefault="005D17B3">
      <w:pPr>
        <w:keepNext/>
      </w:pPr>
      <w:r>
        <w:t>The "B" subscriber has an active D-CSI (modified Called Party number matches D-CSI). Therefore the GMSC server requests instructions from the gsmSSF which passes the CAMEL service key to a gsmSCF to indicate which service logic it should apply (5).</w:t>
      </w:r>
    </w:p>
    <w:p w14:paraId="4590D204" w14:textId="77777777" w:rsidR="005D17B3" w:rsidRDefault="005D17B3">
      <w:pPr>
        <w:keepNext/>
      </w:pPr>
      <w:r>
        <w:t>The gsmSCF may interrogate the HLR for subscriber information. As a network option, the operator may refuse to provide the requested information. When gsmSCF processing is complete the call control is returned to the GMSC server.</w:t>
      </w:r>
    </w:p>
    <w:p w14:paraId="5FD5B533" w14:textId="77777777" w:rsidR="005D17B3" w:rsidRDefault="005D17B3">
      <w:pPr>
        <w:keepNext/>
      </w:pPr>
      <w:r>
        <w:t>The GMSC server redirects the call to the fixed network subscriber "C" (6). The GMSC server shall generate an MTC record for the "B" subscriber for the call from "A" and an MOC (call forwarding) record for the "B" subscriber for the call to "C". The MOC record includes O-CSI data, the parameter ‘CAMEL initiated CF indicator' and D-CSI data. The GMSC server shall also produce an outgoing gateway record as described in clause 5.2.1.1.</w:t>
      </w:r>
    </w:p>
    <w:p w14:paraId="249545E3" w14:textId="77777777" w:rsidR="005D17B3" w:rsidRDefault="005D17B3">
      <w:pPr>
        <w:keepNext/>
      </w:pPr>
      <w:r>
        <w:t>The generated records are subsequently transferred to the post-processing system (A) either as event reports following the release of the connection or when collected by the post-processing system.</w:t>
      </w:r>
    </w:p>
    <w:p w14:paraId="0DA6DF93" w14:textId="77777777" w:rsidR="005D17B3" w:rsidRDefault="005D17B3">
      <w:pPr>
        <w:keepNext/>
      </w:pPr>
      <w:r>
        <w:t>The following records are generated in HPLMN in this call scenario.</w:t>
      </w:r>
    </w:p>
    <w:p w14:paraId="55DBB02A" w14:textId="77777777" w:rsidR="005D17B3" w:rsidRDefault="005D17B3">
      <w:pPr>
        <w:pStyle w:val="TH"/>
      </w:pPr>
      <w:r>
        <w:t xml:space="preserve">Table 5.2.1.21: Records Generated in the Incoming Call with </w:t>
      </w:r>
      <w:r>
        <w:br/>
        <w:t>Redirection Decided and Forwarded Leg Handled by CAMEL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29C5E5DD" w14:textId="77777777">
        <w:trPr>
          <w:jc w:val="center"/>
        </w:trPr>
        <w:tc>
          <w:tcPr>
            <w:tcW w:w="2695" w:type="dxa"/>
            <w:shd w:val="clear" w:color="auto" w:fill="D9D9D9"/>
          </w:tcPr>
          <w:p w14:paraId="68022A13" w14:textId="77777777" w:rsidR="005D17B3" w:rsidRDefault="005D17B3">
            <w:pPr>
              <w:pStyle w:val="TAH"/>
            </w:pPr>
            <w:r>
              <w:t>GMSC server</w:t>
            </w:r>
          </w:p>
        </w:tc>
        <w:tc>
          <w:tcPr>
            <w:tcW w:w="2481" w:type="dxa"/>
            <w:shd w:val="clear" w:color="auto" w:fill="D9D9D9"/>
          </w:tcPr>
          <w:p w14:paraId="36150D8B" w14:textId="77777777" w:rsidR="005D17B3" w:rsidRDefault="005D17B3">
            <w:pPr>
              <w:pStyle w:val="TAH"/>
            </w:pPr>
            <w:r>
              <w:t>MSC server</w:t>
            </w:r>
          </w:p>
        </w:tc>
        <w:tc>
          <w:tcPr>
            <w:tcW w:w="2481" w:type="dxa"/>
            <w:shd w:val="clear" w:color="auto" w:fill="D9D9D9"/>
          </w:tcPr>
          <w:p w14:paraId="60B563E3" w14:textId="77777777" w:rsidR="005D17B3" w:rsidRDefault="005D17B3">
            <w:pPr>
              <w:pStyle w:val="TAH"/>
            </w:pPr>
            <w:r>
              <w:t>HLR</w:t>
            </w:r>
          </w:p>
        </w:tc>
      </w:tr>
      <w:tr w:rsidR="005D17B3" w14:paraId="2D43C1ED" w14:textId="77777777">
        <w:trPr>
          <w:jc w:val="center"/>
        </w:trPr>
        <w:tc>
          <w:tcPr>
            <w:tcW w:w="2695" w:type="dxa"/>
          </w:tcPr>
          <w:p w14:paraId="2810266E" w14:textId="77777777" w:rsidR="005D17B3" w:rsidRDefault="005D17B3">
            <w:pPr>
              <w:pStyle w:val="TAL"/>
            </w:pPr>
            <w:r>
              <w:t>Incoming gateway record</w:t>
            </w:r>
          </w:p>
        </w:tc>
        <w:tc>
          <w:tcPr>
            <w:tcW w:w="2481" w:type="dxa"/>
          </w:tcPr>
          <w:p w14:paraId="0E9F06F5" w14:textId="77777777" w:rsidR="005D17B3" w:rsidRDefault="005D17B3">
            <w:pPr>
              <w:pStyle w:val="TAL"/>
              <w:jc w:val="center"/>
            </w:pPr>
            <w:r>
              <w:t>-</w:t>
            </w:r>
          </w:p>
        </w:tc>
        <w:tc>
          <w:tcPr>
            <w:tcW w:w="2481" w:type="dxa"/>
          </w:tcPr>
          <w:p w14:paraId="05DA92F0" w14:textId="77777777" w:rsidR="005D17B3" w:rsidRDefault="005D17B3">
            <w:pPr>
              <w:pStyle w:val="TAL"/>
            </w:pPr>
            <w:r>
              <w:t>HLR interrogation record</w:t>
            </w:r>
          </w:p>
        </w:tc>
      </w:tr>
      <w:tr w:rsidR="005D17B3" w14:paraId="41C01BCD" w14:textId="77777777">
        <w:trPr>
          <w:jc w:val="center"/>
        </w:trPr>
        <w:tc>
          <w:tcPr>
            <w:tcW w:w="2695" w:type="dxa"/>
          </w:tcPr>
          <w:p w14:paraId="1B73788B" w14:textId="77777777" w:rsidR="005D17B3" w:rsidRDefault="005D17B3">
            <w:pPr>
              <w:pStyle w:val="TAL"/>
            </w:pPr>
            <w:r>
              <w:t>Terminating CAMEL record</w:t>
            </w:r>
          </w:p>
        </w:tc>
        <w:tc>
          <w:tcPr>
            <w:tcW w:w="2481" w:type="dxa"/>
          </w:tcPr>
          <w:p w14:paraId="37E41F00" w14:textId="77777777" w:rsidR="005D17B3" w:rsidRDefault="005D17B3">
            <w:pPr>
              <w:pStyle w:val="TAL"/>
            </w:pPr>
          </w:p>
        </w:tc>
        <w:tc>
          <w:tcPr>
            <w:tcW w:w="2481" w:type="dxa"/>
          </w:tcPr>
          <w:p w14:paraId="458606CF" w14:textId="77777777" w:rsidR="005D17B3" w:rsidRDefault="005D17B3">
            <w:pPr>
              <w:pStyle w:val="TAL"/>
            </w:pPr>
          </w:p>
        </w:tc>
      </w:tr>
      <w:tr w:rsidR="005D17B3" w14:paraId="4363CC8C" w14:textId="77777777">
        <w:trPr>
          <w:jc w:val="center"/>
        </w:trPr>
        <w:tc>
          <w:tcPr>
            <w:tcW w:w="2695" w:type="dxa"/>
          </w:tcPr>
          <w:p w14:paraId="01F750D5" w14:textId="77777777" w:rsidR="005D17B3" w:rsidRDefault="005D17B3">
            <w:pPr>
              <w:pStyle w:val="TAL"/>
            </w:pPr>
            <w:r>
              <w:t>MTC record</w:t>
            </w:r>
          </w:p>
        </w:tc>
        <w:tc>
          <w:tcPr>
            <w:tcW w:w="2481" w:type="dxa"/>
          </w:tcPr>
          <w:p w14:paraId="07E4A831" w14:textId="77777777" w:rsidR="005D17B3" w:rsidRDefault="005D17B3">
            <w:pPr>
              <w:pStyle w:val="TAL"/>
            </w:pPr>
          </w:p>
        </w:tc>
        <w:tc>
          <w:tcPr>
            <w:tcW w:w="2481" w:type="dxa"/>
          </w:tcPr>
          <w:p w14:paraId="6A1504BE" w14:textId="77777777" w:rsidR="005D17B3" w:rsidRDefault="005D17B3">
            <w:pPr>
              <w:pStyle w:val="TAL"/>
            </w:pPr>
          </w:p>
        </w:tc>
      </w:tr>
      <w:tr w:rsidR="005D17B3" w14:paraId="719BCB2B" w14:textId="77777777">
        <w:trPr>
          <w:jc w:val="center"/>
        </w:trPr>
        <w:tc>
          <w:tcPr>
            <w:tcW w:w="2695" w:type="dxa"/>
          </w:tcPr>
          <w:p w14:paraId="66AAF81D" w14:textId="77777777" w:rsidR="005D17B3" w:rsidRDefault="005D17B3">
            <w:pPr>
              <w:pStyle w:val="TAL"/>
            </w:pPr>
            <w:r>
              <w:t>MOC (CF) record</w:t>
            </w:r>
          </w:p>
        </w:tc>
        <w:tc>
          <w:tcPr>
            <w:tcW w:w="2481" w:type="dxa"/>
          </w:tcPr>
          <w:p w14:paraId="47FD67E5" w14:textId="77777777" w:rsidR="005D17B3" w:rsidRDefault="005D17B3">
            <w:pPr>
              <w:pStyle w:val="TAL"/>
            </w:pPr>
          </w:p>
        </w:tc>
        <w:tc>
          <w:tcPr>
            <w:tcW w:w="2481" w:type="dxa"/>
          </w:tcPr>
          <w:p w14:paraId="5F87A397" w14:textId="77777777" w:rsidR="005D17B3" w:rsidRDefault="005D17B3">
            <w:pPr>
              <w:pStyle w:val="TAL"/>
            </w:pPr>
          </w:p>
        </w:tc>
      </w:tr>
      <w:tr w:rsidR="005D17B3" w14:paraId="6E59E7CB" w14:textId="77777777">
        <w:trPr>
          <w:jc w:val="center"/>
        </w:trPr>
        <w:tc>
          <w:tcPr>
            <w:tcW w:w="2695" w:type="dxa"/>
          </w:tcPr>
          <w:p w14:paraId="00CE1F5F" w14:textId="77777777" w:rsidR="005D17B3" w:rsidRDefault="005D17B3">
            <w:pPr>
              <w:pStyle w:val="TAL"/>
            </w:pPr>
            <w:r>
              <w:t>Outgoing gateway record</w:t>
            </w:r>
          </w:p>
        </w:tc>
        <w:tc>
          <w:tcPr>
            <w:tcW w:w="2481" w:type="dxa"/>
          </w:tcPr>
          <w:p w14:paraId="7E961E9A" w14:textId="77777777" w:rsidR="005D17B3" w:rsidRDefault="005D17B3">
            <w:pPr>
              <w:pStyle w:val="TAL"/>
            </w:pPr>
          </w:p>
        </w:tc>
        <w:tc>
          <w:tcPr>
            <w:tcW w:w="2481" w:type="dxa"/>
          </w:tcPr>
          <w:p w14:paraId="602108C2" w14:textId="77777777" w:rsidR="005D17B3" w:rsidRDefault="005D17B3">
            <w:pPr>
              <w:pStyle w:val="TAL"/>
            </w:pPr>
          </w:p>
        </w:tc>
      </w:tr>
    </w:tbl>
    <w:p w14:paraId="0A1E577A" w14:textId="77777777" w:rsidR="005D17B3" w:rsidRDefault="005D17B3"/>
    <w:p w14:paraId="490E9932" w14:textId="77777777" w:rsidR="005D17B3" w:rsidRDefault="005D17B3">
      <w:pPr>
        <w:pStyle w:val="TH"/>
      </w:pPr>
      <w:r>
        <w:object w:dxaOrig="6915" w:dyaOrig="8595" w14:anchorId="62198A58">
          <v:shape id="_x0000_i1050" type="#_x0000_t75" style="width:346pt;height:430pt" o:ole="">
            <v:imagedata r:id="rId57" o:title=""/>
          </v:shape>
          <o:OLEObject Type="Embed" ProgID="Word.Picture.8" ShapeID="_x0000_i1050" DrawAspect="Content" ObjectID="_1822205516" r:id="rId58"/>
        </w:object>
      </w:r>
    </w:p>
    <w:p w14:paraId="5017DDA4" w14:textId="77777777" w:rsidR="005D17B3" w:rsidRDefault="005D17B3">
      <w:pPr>
        <w:pStyle w:val="TF"/>
      </w:pPr>
      <w:r>
        <w:t>Figure 5.2.1.21: Incoming call handled by CAMEL with redirection decided</w:t>
      </w:r>
      <w:r>
        <w:br/>
        <w:t>and forwarding leg handled by CAMEL with Dialled CSI Trigger</w:t>
      </w:r>
    </w:p>
    <w:p w14:paraId="3E9ECB8C" w14:textId="77777777" w:rsidR="005D17B3" w:rsidRDefault="005D17B3"/>
    <w:p w14:paraId="6CF39412" w14:textId="77777777" w:rsidR="005D17B3" w:rsidRDefault="005D17B3">
      <w:pPr>
        <w:pStyle w:val="Heading4"/>
      </w:pPr>
      <w:bookmarkStart w:id="73" w:name="_Toc391300112"/>
      <w:r>
        <w:lastRenderedPageBreak/>
        <w:t>5.2.1.22</w:t>
      </w:r>
      <w:r>
        <w:tab/>
      </w:r>
      <w:smartTag w:uri="urn:schemas-microsoft-com:office:smarttags" w:element="City">
        <w:smartTag w:uri="urn:schemas-microsoft-com:office:smarttags" w:element="place">
          <w:r>
            <w:t>Mobile</w:t>
          </w:r>
        </w:smartTag>
      </w:smartTag>
      <w:r>
        <w:t xml:space="preserve"> terminated location request</w:t>
      </w:r>
      <w:bookmarkEnd w:id="73"/>
      <w:r>
        <w:t xml:space="preserve"> </w:t>
      </w:r>
    </w:p>
    <w:p w14:paraId="57846B0D" w14:textId="77777777" w:rsidR="005D17B3" w:rsidRDefault="005D17B3">
      <w:pPr>
        <w:keepNext/>
      </w:pPr>
      <w:r>
        <w:t>Figure 5.2.1.22 illustrates general network positioning for LCS clients external to the PLMN.</w:t>
      </w:r>
    </w:p>
    <w:p w14:paraId="0E0BBCF3" w14:textId="77777777" w:rsidR="005D17B3" w:rsidRDefault="005D17B3">
      <w:pPr>
        <w:keepNext/>
      </w:pPr>
      <w:r>
        <w:t>An external LCS client requests the current location of a target UE from a GMLC (1). In this release the GMLC shall not create any LCS record.</w:t>
      </w:r>
    </w:p>
    <w:p w14:paraId="735C66FA" w14:textId="77777777" w:rsidR="005D17B3" w:rsidRDefault="005D17B3">
      <w:pPr>
        <w:keepNext/>
      </w:pPr>
      <w:r>
        <w:t>The GMLC server then interrogates the HLR of the target UE to be located to determine his current location (2). The HLR shall create an HLR interrogation record.</w:t>
      </w:r>
    </w:p>
    <w:p w14:paraId="3AE78792" w14:textId="77777777" w:rsidR="005D17B3" w:rsidRDefault="005D17B3">
      <w:pPr>
        <w:keepNext/>
      </w:pPr>
      <w:r>
        <w:t>The GMLC sends the location service request to the MSC indicated by the HLR. The MSC sends a Location Request message to RAN that initiates the positioning procedure (3). The MSC shall create an LCS-MT record.</w:t>
      </w:r>
    </w:p>
    <w:p w14:paraId="5F48C487" w14:textId="77777777" w:rsidR="005D17B3" w:rsidRDefault="005D17B3">
      <w:pPr>
        <w:keepNext/>
      </w:pPr>
      <w:r>
        <w:t>The records generated are subsequently transferred to the Billing System of the PLMN (A).</w:t>
      </w:r>
    </w:p>
    <w:p w14:paraId="05A85CBE" w14:textId="77777777" w:rsidR="005D17B3" w:rsidRDefault="005D17B3">
      <w:pPr>
        <w:pStyle w:val="TH"/>
      </w:pPr>
      <w:r>
        <w:object w:dxaOrig="4440" w:dyaOrig="5310" w14:anchorId="08DD3973">
          <v:shape id="_x0000_i1051" type="#_x0000_t75" style="width:222pt;height:265.5pt" o:ole="">
            <v:imagedata r:id="rId59" o:title=""/>
          </v:shape>
          <o:OLEObject Type="Embed" ProgID="Word.Picture.8" ShapeID="_x0000_i1051" DrawAspect="Content" ObjectID="_1822205517" r:id="rId60"/>
        </w:object>
      </w:r>
    </w:p>
    <w:p w14:paraId="26FA9581" w14:textId="77777777" w:rsidR="005D17B3" w:rsidRDefault="005D17B3">
      <w:pPr>
        <w:pStyle w:val="TF"/>
      </w:pPr>
      <w:r>
        <w:t xml:space="preserve">Figure 5.2.1.22: </w:t>
      </w:r>
      <w:smartTag w:uri="urn:schemas-microsoft-com:office:smarttags" w:element="City">
        <w:smartTag w:uri="urn:schemas-microsoft-com:office:smarttags" w:element="place">
          <w:r>
            <w:t>Mobile</w:t>
          </w:r>
        </w:smartTag>
      </w:smartTag>
      <w:r>
        <w:t xml:space="preserve"> terminated location request</w:t>
      </w:r>
    </w:p>
    <w:p w14:paraId="76463D58" w14:textId="77777777" w:rsidR="005D17B3" w:rsidRDefault="005D17B3"/>
    <w:p w14:paraId="7FAC3DBE" w14:textId="77777777" w:rsidR="005D17B3" w:rsidRDefault="005D17B3">
      <w:pPr>
        <w:pStyle w:val="Heading4h4H4E4"/>
      </w:pPr>
      <w:bookmarkStart w:id="74" w:name="_Toc391300113"/>
      <w:r>
        <w:lastRenderedPageBreak/>
        <w:t>5.2.1.23</w:t>
      </w:r>
      <w:r>
        <w:tab/>
        <w:t>gsmSCF initiated wake-up call handled by CAMEL CPH</w:t>
      </w:r>
      <w:bookmarkEnd w:id="74"/>
    </w:p>
    <w:p w14:paraId="0DC9AE11" w14:textId="77777777" w:rsidR="005D17B3" w:rsidRDefault="005D17B3">
      <w:pPr>
        <w:keepNext/>
      </w:pPr>
      <w:r>
        <w:t>Figure 5.2.1.23 illustrates a wake-up call initiated by gsmSCF to a mobile CAMEL subscriber "A".</w:t>
      </w:r>
    </w:p>
    <w:p w14:paraId="0D278863" w14:textId="77777777" w:rsidR="005D17B3" w:rsidRDefault="005D17B3">
      <w:pPr>
        <w:keepNext/>
      </w:pPr>
      <w:r>
        <w:t>gsmSCF interrogates the HLR in order to determine the current location of subscriber "A" (1). The HLR provides the 'Roaming Number'. The HLR shall create an interrogation record.</w:t>
      </w:r>
    </w:p>
    <w:p w14:paraId="40A7F902" w14:textId="77777777" w:rsidR="005D17B3" w:rsidRDefault="005D17B3">
      <w:pPr>
        <w:keepNext/>
      </w:pPr>
      <w:r>
        <w:t>gsmSCF initiates set-up of an outgoing leg towards mobile CAMEL subscriber "A" (2). The MSC shall create an adapted version of MOC and MTC record for that call leg.</w:t>
      </w:r>
    </w:p>
    <w:p w14:paraId="0708A0AA" w14:textId="77777777" w:rsidR="005D17B3" w:rsidRDefault="005D17B3">
      <w:pPr>
        <w:keepNext/>
      </w:pPr>
      <w:r>
        <w:t xml:space="preserve">The user interaction (UI), in this scenario an announcement from the Specialised Resource Function (SRF), is connected to mobile CAMEL subscriber "A" (3). The MSC shall update the MOC record to reflect the UI. </w:t>
      </w:r>
    </w:p>
    <w:p w14:paraId="7108528D" w14:textId="77777777" w:rsidR="005D17B3" w:rsidRDefault="005D17B3">
      <w:pPr>
        <w:keepNext/>
      </w:pPr>
      <w:r>
        <w:t>The following records are generated in HPLMN in this call scenario.</w:t>
      </w:r>
    </w:p>
    <w:p w14:paraId="6753DF49" w14:textId="77777777" w:rsidR="005D17B3" w:rsidRDefault="005D17B3">
      <w:pPr>
        <w:pStyle w:val="TH"/>
        <w:outlineLvl w:val="0"/>
      </w:pPr>
      <w:r>
        <w:t>Table 5.2.1.23: Records Generated for an Wake-up Call Handled by CAMEL CPH</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695"/>
        <w:gridCol w:w="2481"/>
      </w:tblGrid>
      <w:tr w:rsidR="005D17B3" w14:paraId="6990A5C5" w14:textId="77777777">
        <w:trPr>
          <w:jc w:val="center"/>
        </w:trPr>
        <w:tc>
          <w:tcPr>
            <w:tcW w:w="2695" w:type="dxa"/>
            <w:shd w:val="clear" w:color="auto" w:fill="CCCCCC"/>
          </w:tcPr>
          <w:p w14:paraId="17A9DB4C" w14:textId="77777777" w:rsidR="005D17B3" w:rsidRDefault="005D17B3">
            <w:pPr>
              <w:pStyle w:val="TAH"/>
            </w:pPr>
            <w:r>
              <w:t>MSC</w:t>
            </w:r>
          </w:p>
        </w:tc>
        <w:tc>
          <w:tcPr>
            <w:tcW w:w="2481" w:type="dxa"/>
            <w:shd w:val="clear" w:color="auto" w:fill="CCCCCC"/>
          </w:tcPr>
          <w:p w14:paraId="6A4EBC09" w14:textId="77777777" w:rsidR="005D17B3" w:rsidRDefault="005D17B3">
            <w:pPr>
              <w:pStyle w:val="TAH"/>
            </w:pPr>
            <w:r>
              <w:t>HLR</w:t>
            </w:r>
          </w:p>
        </w:tc>
      </w:tr>
      <w:tr w:rsidR="005D17B3" w14:paraId="03333FDA" w14:textId="77777777">
        <w:trPr>
          <w:jc w:val="center"/>
        </w:trPr>
        <w:tc>
          <w:tcPr>
            <w:tcW w:w="2695" w:type="dxa"/>
          </w:tcPr>
          <w:p w14:paraId="6D34641C" w14:textId="77777777" w:rsidR="005D17B3" w:rsidRDefault="005D17B3">
            <w:pPr>
              <w:pStyle w:val="TAL"/>
            </w:pPr>
            <w:r>
              <w:t>MOC record</w:t>
            </w:r>
          </w:p>
        </w:tc>
        <w:tc>
          <w:tcPr>
            <w:tcW w:w="2481" w:type="dxa"/>
          </w:tcPr>
          <w:p w14:paraId="0DF17572" w14:textId="77777777" w:rsidR="005D17B3" w:rsidRDefault="005D17B3">
            <w:pPr>
              <w:pStyle w:val="TAL"/>
            </w:pPr>
            <w:r>
              <w:t>HLR interrogation record</w:t>
            </w:r>
          </w:p>
        </w:tc>
      </w:tr>
      <w:tr w:rsidR="005D17B3" w14:paraId="54E1E8E2" w14:textId="77777777">
        <w:trPr>
          <w:jc w:val="center"/>
        </w:trPr>
        <w:tc>
          <w:tcPr>
            <w:tcW w:w="2695" w:type="dxa"/>
          </w:tcPr>
          <w:p w14:paraId="602552D4" w14:textId="77777777" w:rsidR="005D17B3" w:rsidRDefault="005D17B3">
            <w:pPr>
              <w:pStyle w:val="TAL"/>
            </w:pPr>
            <w:r>
              <w:t>MTC record</w:t>
            </w:r>
          </w:p>
        </w:tc>
        <w:tc>
          <w:tcPr>
            <w:tcW w:w="2481" w:type="dxa"/>
          </w:tcPr>
          <w:p w14:paraId="12E7778C" w14:textId="77777777" w:rsidR="005D17B3" w:rsidRDefault="005D17B3">
            <w:pPr>
              <w:pStyle w:val="TAL"/>
            </w:pPr>
          </w:p>
        </w:tc>
      </w:tr>
    </w:tbl>
    <w:p w14:paraId="79B01AB0" w14:textId="77777777" w:rsidR="005D17B3" w:rsidRDefault="005D17B3"/>
    <w:p w14:paraId="73FCC40D" w14:textId="77777777" w:rsidR="005D17B3" w:rsidRDefault="005D17B3"/>
    <w:p w14:paraId="42FA1923" w14:textId="77777777" w:rsidR="005D17B3" w:rsidRDefault="005D17B3">
      <w:pPr>
        <w:pStyle w:val="TH"/>
      </w:pPr>
      <w:r>
        <w:object w:dxaOrig="6915" w:dyaOrig="5355" w14:anchorId="29F19E56">
          <v:shape id="_x0000_i1052" type="#_x0000_t75" style="width:346pt;height:267.5pt" o:ole="" fillcolor="window">
            <v:imagedata r:id="rId61" o:title=""/>
          </v:shape>
          <o:OLEObject Type="Embed" ProgID="Word.Picture.8" ShapeID="_x0000_i1052" DrawAspect="Content" ObjectID="_1822205518" r:id="rId62"/>
        </w:object>
      </w:r>
    </w:p>
    <w:p w14:paraId="0FA33BA5" w14:textId="77777777" w:rsidR="005D17B3" w:rsidRDefault="005D17B3">
      <w:pPr>
        <w:pStyle w:val="TF"/>
        <w:outlineLvl w:val="0"/>
      </w:pPr>
      <w:r>
        <w:t>Figure 5.2.1.23: Wake-up call handled by CAMEL CPH</w:t>
      </w:r>
    </w:p>
    <w:p w14:paraId="0433D9F3" w14:textId="77777777" w:rsidR="005D17B3" w:rsidRDefault="005D17B3"/>
    <w:p w14:paraId="543CEACF" w14:textId="77777777" w:rsidR="005D17B3" w:rsidRDefault="005D17B3">
      <w:pPr>
        <w:pStyle w:val="Heading4h4H4E4"/>
      </w:pPr>
      <w:bookmarkStart w:id="75" w:name="_Toc391300114"/>
      <w:r>
        <w:lastRenderedPageBreak/>
        <w:t>5.2.1.24</w:t>
      </w:r>
      <w:r>
        <w:tab/>
        <w:t>Three party conference handled by CAMEL CPH</w:t>
      </w:r>
      <w:bookmarkEnd w:id="75"/>
    </w:p>
    <w:p w14:paraId="4008F57E" w14:textId="77777777" w:rsidR="005D17B3" w:rsidRDefault="005D17B3">
      <w:pPr>
        <w:keepNext/>
      </w:pPr>
      <w:r>
        <w:t>Figure 5.2.1.24 illustrates one example for establishment of a three party conference via CAMEL CPH..</w:t>
      </w:r>
    </w:p>
    <w:p w14:paraId="32BECB00" w14:textId="77777777" w:rsidR="005D17B3" w:rsidRDefault="005D17B3">
      <w:pPr>
        <w:keepNext/>
      </w:pPr>
      <w:r>
        <w:t>A mobile CAMEL subscriber "A" sets up an outgoing call (1) to an ISDN subscriber ("B"). This call is recorded as outlined in clause 5.2.1.1.</w:t>
      </w:r>
    </w:p>
    <w:p w14:paraId="5C7E8BE0" w14:textId="77777777" w:rsidR="005D17B3" w:rsidRDefault="005D17B3">
      <w:pPr>
        <w:keepNext/>
      </w:pPr>
      <w:r>
        <w:t xml:space="preserve">gsmSCF then invokes CPH operation 'initiate call attempt' (2). A new call segment (CS#2) with an outgoing leg "C" is created in MSC-A. </w:t>
      </w:r>
    </w:p>
    <w:p w14:paraId="7DC8F826" w14:textId="77777777" w:rsidR="005D17B3" w:rsidRDefault="005D17B3">
      <w:pPr>
        <w:keepNext/>
      </w:pPr>
      <w:r>
        <w:t xml:space="preserve">MSC-A interrogates the HLR in order to determine the current location of subscriber "C" (3). The HLR shall create an interrogation record. </w:t>
      </w:r>
    </w:p>
    <w:p w14:paraId="21E4B99A" w14:textId="77777777" w:rsidR="005D17B3" w:rsidRDefault="005D17B3">
      <w:pPr>
        <w:keepNext/>
      </w:pPr>
      <w:r>
        <w:t>MSC-A initiates set-up of an outgoing leg towards mobile subscriber "C" (4). MSC-A shall create an MOC record for the leg towards mobile subscriber "C". MSC-C shall create a MTC record for subscriber "C".</w:t>
      </w:r>
    </w:p>
    <w:p w14:paraId="5EB0FCB8" w14:textId="77777777" w:rsidR="005D17B3" w:rsidRDefault="005D17B3">
      <w:pPr>
        <w:keepNext/>
      </w:pPr>
      <w:r>
        <w:t>gsmSCF then invokes CPH operation 'MoveLeg' to join all three legs in one call segment (5). MSC-A shall close the MOC record for call segment CS#2 to outgoing leg "C". The MOC record for the outgoing call of the mobile CAMEL subscriber "A" to ISDN subscriber "B" shall be updated to cover the additional outgoing CAMEL call leg "C".</w:t>
      </w:r>
    </w:p>
    <w:p w14:paraId="46DC0C64" w14:textId="77777777" w:rsidR="005D17B3" w:rsidRDefault="005D17B3">
      <w:pPr>
        <w:keepNext/>
      </w:pPr>
      <w:r>
        <w:t>The following records are generated in HPLMN in this call scenario.</w:t>
      </w:r>
    </w:p>
    <w:p w14:paraId="02D4213D" w14:textId="77777777" w:rsidR="005D17B3" w:rsidRDefault="005D17B3">
      <w:pPr>
        <w:pStyle w:val="TH"/>
        <w:outlineLvl w:val="0"/>
      </w:pPr>
      <w:r>
        <w:t>Table 5.2.1.24: Records Generated for an Wake-up Call Handled by CAMEL CPH</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302"/>
        <w:gridCol w:w="2445"/>
        <w:gridCol w:w="2161"/>
        <w:gridCol w:w="2303"/>
      </w:tblGrid>
      <w:tr w:rsidR="005D17B3" w14:paraId="2909E665" w14:textId="77777777">
        <w:trPr>
          <w:jc w:val="center"/>
        </w:trPr>
        <w:tc>
          <w:tcPr>
            <w:tcW w:w="2302" w:type="dxa"/>
            <w:shd w:val="clear" w:color="auto" w:fill="CCCCCC"/>
          </w:tcPr>
          <w:p w14:paraId="1F0BCA86" w14:textId="77777777" w:rsidR="005D17B3" w:rsidRDefault="005D17B3">
            <w:pPr>
              <w:pStyle w:val="TAH"/>
            </w:pPr>
            <w:r>
              <w:t>GMSC server</w:t>
            </w:r>
          </w:p>
        </w:tc>
        <w:tc>
          <w:tcPr>
            <w:tcW w:w="2445" w:type="dxa"/>
            <w:shd w:val="clear" w:color="auto" w:fill="CCCCCC"/>
          </w:tcPr>
          <w:p w14:paraId="2265345A" w14:textId="77777777" w:rsidR="005D17B3" w:rsidRDefault="005D17B3">
            <w:pPr>
              <w:pStyle w:val="TAH"/>
            </w:pPr>
            <w:r>
              <w:t>MSC-A</w:t>
            </w:r>
          </w:p>
        </w:tc>
        <w:tc>
          <w:tcPr>
            <w:tcW w:w="2161" w:type="dxa"/>
            <w:shd w:val="clear" w:color="auto" w:fill="CCCCCC"/>
          </w:tcPr>
          <w:p w14:paraId="1F96179F" w14:textId="77777777" w:rsidR="005D17B3" w:rsidRDefault="005D17B3">
            <w:pPr>
              <w:pStyle w:val="TAH"/>
            </w:pPr>
            <w:r>
              <w:t>MSC-C</w:t>
            </w:r>
          </w:p>
        </w:tc>
        <w:tc>
          <w:tcPr>
            <w:tcW w:w="2303" w:type="dxa"/>
            <w:shd w:val="clear" w:color="auto" w:fill="CCCCCC"/>
          </w:tcPr>
          <w:p w14:paraId="5C14E7B5" w14:textId="77777777" w:rsidR="005D17B3" w:rsidRDefault="005D17B3">
            <w:pPr>
              <w:pStyle w:val="TAH"/>
            </w:pPr>
            <w:r>
              <w:t>HLR</w:t>
            </w:r>
          </w:p>
        </w:tc>
      </w:tr>
      <w:tr w:rsidR="005D17B3" w14:paraId="4E90E55E" w14:textId="77777777">
        <w:trPr>
          <w:jc w:val="center"/>
        </w:trPr>
        <w:tc>
          <w:tcPr>
            <w:tcW w:w="2302" w:type="dxa"/>
          </w:tcPr>
          <w:p w14:paraId="7BD869C9" w14:textId="77777777" w:rsidR="005D17B3" w:rsidRDefault="005D17B3">
            <w:pPr>
              <w:pStyle w:val="TAL"/>
            </w:pPr>
            <w:r>
              <w:t>outgoing gateway record</w:t>
            </w:r>
          </w:p>
        </w:tc>
        <w:tc>
          <w:tcPr>
            <w:tcW w:w="2445" w:type="dxa"/>
          </w:tcPr>
          <w:p w14:paraId="385F2D98" w14:textId="77777777" w:rsidR="005D17B3" w:rsidRDefault="005D17B3">
            <w:pPr>
              <w:pStyle w:val="TAL"/>
            </w:pPr>
            <w:r>
              <w:t>MOC record ("A", "B", "C")</w:t>
            </w:r>
          </w:p>
        </w:tc>
        <w:tc>
          <w:tcPr>
            <w:tcW w:w="2161" w:type="dxa"/>
          </w:tcPr>
          <w:p w14:paraId="3664F783" w14:textId="77777777" w:rsidR="005D17B3" w:rsidRDefault="005D17B3">
            <w:pPr>
              <w:pStyle w:val="TAL"/>
            </w:pPr>
            <w:r>
              <w:t>MTC record</w:t>
            </w:r>
          </w:p>
        </w:tc>
        <w:tc>
          <w:tcPr>
            <w:tcW w:w="2303" w:type="dxa"/>
          </w:tcPr>
          <w:p w14:paraId="5A782784" w14:textId="77777777" w:rsidR="005D17B3" w:rsidRDefault="005D17B3">
            <w:pPr>
              <w:pStyle w:val="TAL"/>
            </w:pPr>
            <w:r>
              <w:t>HLR interrogation record</w:t>
            </w:r>
          </w:p>
        </w:tc>
      </w:tr>
      <w:tr w:rsidR="005D17B3" w14:paraId="6FCE5A40" w14:textId="77777777">
        <w:trPr>
          <w:jc w:val="center"/>
        </w:trPr>
        <w:tc>
          <w:tcPr>
            <w:tcW w:w="2302" w:type="dxa"/>
          </w:tcPr>
          <w:p w14:paraId="27BC2F00" w14:textId="77777777" w:rsidR="005D17B3" w:rsidRDefault="005D17B3">
            <w:pPr>
              <w:pStyle w:val="TAL"/>
            </w:pPr>
          </w:p>
        </w:tc>
        <w:tc>
          <w:tcPr>
            <w:tcW w:w="2445" w:type="dxa"/>
          </w:tcPr>
          <w:p w14:paraId="7963E365" w14:textId="77777777" w:rsidR="005D17B3" w:rsidRDefault="005D17B3">
            <w:pPr>
              <w:pStyle w:val="TAL"/>
            </w:pPr>
            <w:r>
              <w:t>MOC record ("C")</w:t>
            </w:r>
          </w:p>
        </w:tc>
        <w:tc>
          <w:tcPr>
            <w:tcW w:w="2161" w:type="dxa"/>
          </w:tcPr>
          <w:p w14:paraId="08179613" w14:textId="77777777" w:rsidR="005D17B3" w:rsidRDefault="005D17B3">
            <w:pPr>
              <w:pStyle w:val="TAL"/>
            </w:pPr>
          </w:p>
        </w:tc>
        <w:tc>
          <w:tcPr>
            <w:tcW w:w="2303" w:type="dxa"/>
          </w:tcPr>
          <w:p w14:paraId="0BE51E76" w14:textId="77777777" w:rsidR="005D17B3" w:rsidRDefault="005D17B3">
            <w:pPr>
              <w:pStyle w:val="TAL"/>
            </w:pPr>
          </w:p>
        </w:tc>
      </w:tr>
    </w:tbl>
    <w:p w14:paraId="5A692ABB" w14:textId="77777777" w:rsidR="005D17B3" w:rsidRDefault="005D17B3"/>
    <w:p w14:paraId="0F992DEA" w14:textId="77777777" w:rsidR="005D17B3" w:rsidRDefault="005D17B3"/>
    <w:p w14:paraId="028325A8" w14:textId="77777777" w:rsidR="005D17B3" w:rsidRDefault="005D17B3">
      <w:pPr>
        <w:pStyle w:val="TH"/>
      </w:pPr>
      <w:r>
        <w:object w:dxaOrig="6990" w:dyaOrig="8520" w14:anchorId="35540D81">
          <v:shape id="_x0000_i1053" type="#_x0000_t75" style="width:349.5pt;height:426pt" o:ole="" fillcolor="window">
            <v:imagedata r:id="rId63" o:title=""/>
          </v:shape>
          <o:OLEObject Type="Embed" ProgID="Word.Picture.8" ShapeID="_x0000_i1053" DrawAspect="Content" ObjectID="_1822205519" r:id="rId64"/>
        </w:object>
      </w:r>
    </w:p>
    <w:p w14:paraId="7C48419E" w14:textId="77777777" w:rsidR="005D17B3" w:rsidRDefault="005D17B3">
      <w:pPr>
        <w:pStyle w:val="TF"/>
        <w:outlineLvl w:val="0"/>
      </w:pPr>
      <w:r>
        <w:t>Figure 5.2.1.24: Three Party Conference handled by CAMEL CPH</w:t>
      </w:r>
    </w:p>
    <w:p w14:paraId="7B0A5551" w14:textId="77777777" w:rsidR="005D17B3" w:rsidRDefault="005D17B3"/>
    <w:p w14:paraId="5677EC33" w14:textId="77777777" w:rsidR="005D17B3" w:rsidRDefault="005D17B3">
      <w:pPr>
        <w:pStyle w:val="Heading4"/>
      </w:pPr>
      <w:bookmarkStart w:id="76" w:name="_Toc391300115"/>
      <w:r>
        <w:lastRenderedPageBreak/>
        <w:t>5.2.1.25</w:t>
      </w:r>
      <w:r>
        <w:tab/>
        <w:t>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 (MTRF)</w:t>
      </w:r>
      <w:bookmarkEnd w:id="76"/>
    </w:p>
    <w:p w14:paraId="51AD5065" w14:textId="77777777" w:rsidR="005D17B3" w:rsidRDefault="005D17B3">
      <w:pPr>
        <w:keepNext/>
        <w:keepLines/>
      </w:pPr>
      <w:r>
        <w:t>Figure 5.2.1.25 illustrates an incoming call to a PLMN subscriber "B" with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w:t>
      </w:r>
    </w:p>
    <w:p w14:paraId="00F213CD" w14:textId="77777777" w:rsidR="005D17B3" w:rsidRDefault="005D17B3">
      <w:pPr>
        <w:keepNext/>
        <w:keepLines/>
      </w:pPr>
      <w:r>
        <w:t xml:space="preserve">The incoming call is first routed to a GMSC server (1). The GMSC server shall create an incoming gateway record for accounting purposes.  </w:t>
      </w:r>
    </w:p>
    <w:p w14:paraId="61EE6288" w14:textId="77777777" w:rsidR="005D17B3" w:rsidRDefault="005D17B3">
      <w:pPr>
        <w:keepNext/>
        <w:keepLines/>
      </w:pPr>
      <w:r>
        <w:t>The GMSC server interrogates the HLR of the called subscriber in order to determine his current known location (2). The HLR shall create an HLR interrogation CDR.</w:t>
      </w:r>
    </w:p>
    <w:p w14:paraId="1146EB0E" w14:textId="77777777" w:rsidR="005D17B3" w:rsidRDefault="005D17B3">
      <w:pPr>
        <w:keepNext/>
        <w:keepLines/>
      </w:pPr>
      <w:r>
        <w:t>The GMSC server routes the call to the MSC server at which the subscriber is currently registered (3). While on-going paging, this MSC server is requested to reroute the call towards a new MSC server (new MSC-B), applying “Mobile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procedure (4). This MSC server (old MSC-B) shall create a MTRF record.  </w:t>
      </w:r>
    </w:p>
    <w:p w14:paraId="68B42963" w14:textId="77777777" w:rsidR="005D17B3" w:rsidRDefault="005D17B3">
      <w:pPr>
        <w:keepNext/>
        <w:keepLines/>
      </w:pPr>
      <w:r>
        <w:t>The new MSC server (new MSC-B) shall create an MTC record for subscriber "B".</w:t>
      </w:r>
    </w:p>
    <w:p w14:paraId="62A4A8BC" w14:textId="77777777" w:rsidR="005D17B3" w:rsidRDefault="005D17B3">
      <w:pPr>
        <w:keepNext/>
        <w:keepLines/>
      </w:pPr>
      <w:r>
        <w:t>The records generated are subsequently transferred to the Billing System of the PLMN (A).</w:t>
      </w:r>
    </w:p>
    <w:p w14:paraId="61EA121B" w14:textId="77777777" w:rsidR="005D17B3" w:rsidRDefault="005D17B3">
      <w:pPr>
        <w:pStyle w:val="TH"/>
      </w:pPr>
      <w:r>
        <w:t xml:space="preserve">Table 5.2.1.25: Records Generated for </w:t>
      </w:r>
      <w:smartTag w:uri="urn:schemas-microsoft-com:office:smarttags" w:element="place">
        <w:r>
          <w:t>Mobile</w:t>
        </w:r>
      </w:smartTag>
      <w:r>
        <w:t xml:space="preserv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(MTRF)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394C4492" w14:textId="77777777">
        <w:trPr>
          <w:jc w:val="center"/>
        </w:trPr>
        <w:tc>
          <w:tcPr>
            <w:tcW w:w="2695" w:type="dxa"/>
            <w:shd w:val="clear" w:color="auto" w:fill="D9D9D9"/>
          </w:tcPr>
          <w:p w14:paraId="6BC57F88" w14:textId="77777777" w:rsidR="005D17B3" w:rsidRDefault="005D17B3">
            <w:pPr>
              <w:pStyle w:val="TAH"/>
            </w:pPr>
            <w:r>
              <w:t>GMSC server</w:t>
            </w:r>
          </w:p>
        </w:tc>
        <w:tc>
          <w:tcPr>
            <w:tcW w:w="2481" w:type="dxa"/>
            <w:shd w:val="clear" w:color="auto" w:fill="D9D9D9"/>
          </w:tcPr>
          <w:p w14:paraId="12BA6990" w14:textId="77777777" w:rsidR="005D17B3" w:rsidRDefault="005D17B3">
            <w:pPr>
              <w:pStyle w:val="TAH"/>
            </w:pPr>
            <w:r>
              <w:t>Old MSC server</w:t>
            </w:r>
          </w:p>
        </w:tc>
        <w:tc>
          <w:tcPr>
            <w:tcW w:w="2481" w:type="dxa"/>
            <w:shd w:val="clear" w:color="auto" w:fill="D9D9D9"/>
          </w:tcPr>
          <w:p w14:paraId="1470752F" w14:textId="77777777" w:rsidR="005D17B3" w:rsidRDefault="005D17B3">
            <w:pPr>
              <w:pStyle w:val="TAH"/>
            </w:pPr>
            <w:r>
              <w:t>New MSC server</w:t>
            </w:r>
          </w:p>
        </w:tc>
      </w:tr>
      <w:tr w:rsidR="005D17B3" w14:paraId="415E4989" w14:textId="77777777">
        <w:trPr>
          <w:jc w:val="center"/>
        </w:trPr>
        <w:tc>
          <w:tcPr>
            <w:tcW w:w="2695" w:type="dxa"/>
          </w:tcPr>
          <w:p w14:paraId="3DEF6D3B" w14:textId="77777777" w:rsidR="005D17B3" w:rsidRDefault="005D17B3">
            <w:pPr>
              <w:pStyle w:val="TAL"/>
            </w:pPr>
            <w:r>
              <w:t>Incoming gateway record</w:t>
            </w:r>
          </w:p>
        </w:tc>
        <w:tc>
          <w:tcPr>
            <w:tcW w:w="2481" w:type="dxa"/>
          </w:tcPr>
          <w:p w14:paraId="253E4242" w14:textId="77777777" w:rsidR="005D17B3" w:rsidRDefault="005D17B3">
            <w:pPr>
              <w:pStyle w:val="TAL"/>
            </w:pPr>
            <w:r>
              <w:t>MTRF Record</w:t>
            </w:r>
          </w:p>
        </w:tc>
        <w:tc>
          <w:tcPr>
            <w:tcW w:w="2481" w:type="dxa"/>
          </w:tcPr>
          <w:p w14:paraId="60809EF0" w14:textId="77777777" w:rsidR="005D17B3" w:rsidRDefault="005D17B3">
            <w:pPr>
              <w:pStyle w:val="TAL"/>
            </w:pPr>
            <w:r>
              <w:t>MTC record</w:t>
            </w:r>
          </w:p>
        </w:tc>
      </w:tr>
    </w:tbl>
    <w:p w14:paraId="5937D945" w14:textId="77777777" w:rsidR="005D17B3" w:rsidRDefault="005D17B3">
      <w:pPr>
        <w:rPr>
          <w:u w:val="single"/>
        </w:rPr>
      </w:pPr>
    </w:p>
    <w:p w14:paraId="4E97175D" w14:textId="77777777" w:rsidR="005D17B3" w:rsidRDefault="009058BE">
      <w:pPr>
        <w:pStyle w:val="TF"/>
        <w:keepLines w:val="0"/>
      </w:pPr>
      <w:r>
        <w:pict w14:anchorId="7496D38B">
          <v:shape id="_x0000_i1054" type="#_x0000_t75" style="width:344pt;height:352.5pt">
            <v:imagedata r:id="rId65" o:title="Image3"/>
          </v:shape>
        </w:pict>
      </w:r>
    </w:p>
    <w:p w14:paraId="156828D3" w14:textId="77777777" w:rsidR="005D17B3" w:rsidRDefault="005D17B3">
      <w:pPr>
        <w:pStyle w:val="TF"/>
      </w:pPr>
      <w:r>
        <w:t>Figure 5.2.1.25: 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w:t>
      </w:r>
    </w:p>
    <w:p w14:paraId="57F2D88E" w14:textId="77777777" w:rsidR="005D17B3" w:rsidRDefault="005D17B3">
      <w:pPr>
        <w:keepNext/>
        <w:keepLines/>
        <w:rPr>
          <w:noProof/>
        </w:rPr>
      </w:pPr>
      <w:r>
        <w:lastRenderedPageBreak/>
        <w:t xml:space="preserve"> </w:t>
      </w:r>
    </w:p>
    <w:p w14:paraId="1A6A9861" w14:textId="77777777" w:rsidR="005D17B3" w:rsidRDefault="005D17B3">
      <w:pPr>
        <w:pStyle w:val="Heading4"/>
      </w:pPr>
      <w:bookmarkStart w:id="77" w:name="_Toc391300116"/>
      <w:r>
        <w:t>5.2.1.26</w:t>
      </w:r>
      <w:r>
        <w:tab/>
        <w:t>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 (MTRF) to a roaming subscriber</w:t>
      </w:r>
      <w:bookmarkEnd w:id="77"/>
    </w:p>
    <w:p w14:paraId="06647E15" w14:textId="77777777" w:rsidR="005D17B3" w:rsidRDefault="005D17B3">
      <w:pPr>
        <w:keepNext/>
        <w:keepLines/>
      </w:pPr>
      <w:r>
        <w:t>Figure 5.2.1.26 illustrates an incoming call to a PLMN subscriber "B" with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 and subscriber "B" is currently roaming in another PLMN</w:t>
      </w:r>
    </w:p>
    <w:p w14:paraId="5845B1FC" w14:textId="77777777" w:rsidR="005D17B3" w:rsidRDefault="005D17B3">
      <w:pPr>
        <w:keepNext/>
        <w:keepLines/>
      </w:pPr>
      <w:r>
        <w:t xml:space="preserve">The incoming call is first routed to a GMSC server (1). The GMSC server shall create an incoming gateway record for accounting purposes.  </w:t>
      </w:r>
    </w:p>
    <w:p w14:paraId="04C9FFE5" w14:textId="77777777" w:rsidR="005D17B3" w:rsidRDefault="005D17B3">
      <w:pPr>
        <w:keepNext/>
        <w:keepLines/>
      </w:pPr>
      <w:r>
        <w:t>The GMSC server interrogates the HLR of the called subscriber in order to determine his current known location (2). The HLR shall create an HLR interrogation CDR.</w:t>
      </w:r>
    </w:p>
    <w:p w14:paraId="546AA485" w14:textId="77777777" w:rsidR="005D17B3" w:rsidRDefault="005D17B3">
      <w:pPr>
        <w:keepNext/>
        <w:keepLines/>
      </w:pPr>
      <w:r>
        <w:t>The GMSC server routes the call to the MSC server at which the subscriber is currently registered (3). While on-going paging, this MSC server is requested to reroute the call towards a new MSC server (new MSC-B) in VPLMN in which subscriber "B" is actually located, applying “Mobile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procedure (4). This MSC server (old MSC-B) shall create a MTRF record, and also a roaming record. These records may be used as a cross-check for the TAP information received from the VPLMN.    </w:t>
      </w:r>
    </w:p>
    <w:p w14:paraId="1A36623A" w14:textId="77777777" w:rsidR="005D17B3" w:rsidRDefault="005D17B3">
      <w:pPr>
        <w:keepNext/>
        <w:keepLines/>
      </w:pPr>
      <w:r>
        <w:t>The new MSC server (new MSC-B) shall create an MTC record for subscriber "B".</w:t>
      </w:r>
    </w:p>
    <w:p w14:paraId="336311BB" w14:textId="77777777" w:rsidR="005D17B3" w:rsidRDefault="005D17B3">
      <w:pPr>
        <w:keepNext/>
      </w:pPr>
      <w:r>
        <w:t>The records generated are subsequently transferred to the Billing System of the appropriate PLMN (A). The MTC record generated by the terminating MSC server shall be employed to create the appropriate MTC TAP record. The TAP records shall be included in a TAP file and transmitted to the HPLMN (B).</w:t>
      </w:r>
    </w:p>
    <w:p w14:paraId="7AABF16C" w14:textId="77777777" w:rsidR="005D17B3" w:rsidRDefault="005D17B3">
      <w:pPr>
        <w:pStyle w:val="TH"/>
      </w:pPr>
      <w:r>
        <w:t xml:space="preserve">Table 5.2.1.26: Records Generated for </w:t>
      </w:r>
      <w:smartTag w:uri="urn:schemas-microsoft-com:office:smarttags" w:element="place">
        <w:r>
          <w:t>Mobile</w:t>
        </w:r>
      </w:smartTag>
      <w:r>
        <w:t xml:space="preserv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(MTRF) - Roaming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06A1BE8F" w14:textId="77777777">
        <w:trPr>
          <w:jc w:val="center"/>
        </w:trPr>
        <w:tc>
          <w:tcPr>
            <w:tcW w:w="2695" w:type="dxa"/>
            <w:shd w:val="clear" w:color="auto" w:fill="D9D9D9"/>
          </w:tcPr>
          <w:p w14:paraId="3159A8CF" w14:textId="77777777" w:rsidR="005D17B3" w:rsidRDefault="005D17B3">
            <w:pPr>
              <w:pStyle w:val="TAH"/>
            </w:pPr>
            <w:r>
              <w:t>GMSC server</w:t>
            </w:r>
          </w:p>
        </w:tc>
        <w:tc>
          <w:tcPr>
            <w:tcW w:w="2481" w:type="dxa"/>
            <w:shd w:val="clear" w:color="auto" w:fill="D9D9D9"/>
          </w:tcPr>
          <w:p w14:paraId="57ADC851" w14:textId="77777777" w:rsidR="005D17B3" w:rsidRDefault="005D17B3">
            <w:pPr>
              <w:pStyle w:val="TAH"/>
            </w:pPr>
            <w:r>
              <w:t>Old MSC server</w:t>
            </w:r>
          </w:p>
        </w:tc>
        <w:tc>
          <w:tcPr>
            <w:tcW w:w="2481" w:type="dxa"/>
            <w:shd w:val="clear" w:color="auto" w:fill="D9D9D9"/>
          </w:tcPr>
          <w:p w14:paraId="40EAB154" w14:textId="77777777" w:rsidR="005D17B3" w:rsidRDefault="005D17B3">
            <w:pPr>
              <w:pStyle w:val="TAH"/>
            </w:pPr>
            <w:r>
              <w:t>New MSC server</w:t>
            </w:r>
          </w:p>
        </w:tc>
      </w:tr>
      <w:tr w:rsidR="005D17B3" w14:paraId="687CF8E4" w14:textId="77777777">
        <w:trPr>
          <w:jc w:val="center"/>
        </w:trPr>
        <w:tc>
          <w:tcPr>
            <w:tcW w:w="2695" w:type="dxa"/>
          </w:tcPr>
          <w:p w14:paraId="06181BAA" w14:textId="77777777" w:rsidR="005D17B3" w:rsidRDefault="005D17B3">
            <w:pPr>
              <w:pStyle w:val="TAL"/>
            </w:pPr>
            <w:r>
              <w:t>Incoming gateway record</w:t>
            </w:r>
          </w:p>
        </w:tc>
        <w:tc>
          <w:tcPr>
            <w:tcW w:w="2481" w:type="dxa"/>
          </w:tcPr>
          <w:p w14:paraId="65EA0692" w14:textId="77777777" w:rsidR="005D17B3" w:rsidRDefault="005D17B3">
            <w:pPr>
              <w:pStyle w:val="TAL"/>
            </w:pPr>
            <w:r>
              <w:t>MTRF Record</w:t>
            </w:r>
          </w:p>
        </w:tc>
        <w:tc>
          <w:tcPr>
            <w:tcW w:w="2481" w:type="dxa"/>
          </w:tcPr>
          <w:p w14:paraId="5E0B099F" w14:textId="77777777" w:rsidR="005D17B3" w:rsidRDefault="005D17B3">
            <w:pPr>
              <w:pStyle w:val="TAL"/>
            </w:pPr>
            <w:r>
              <w:t>MTC record</w:t>
            </w:r>
          </w:p>
        </w:tc>
      </w:tr>
      <w:tr w:rsidR="005D17B3" w14:paraId="70F8FF6B" w14:textId="77777777">
        <w:trPr>
          <w:jc w:val="center"/>
        </w:trPr>
        <w:tc>
          <w:tcPr>
            <w:tcW w:w="2695" w:type="dxa"/>
          </w:tcPr>
          <w:p w14:paraId="1D6544C2" w14:textId="77777777" w:rsidR="005D17B3" w:rsidRDefault="005D17B3">
            <w:pPr>
              <w:pStyle w:val="TAL"/>
            </w:pPr>
          </w:p>
        </w:tc>
        <w:tc>
          <w:tcPr>
            <w:tcW w:w="2481" w:type="dxa"/>
          </w:tcPr>
          <w:p w14:paraId="510B789A" w14:textId="77777777" w:rsidR="005D17B3" w:rsidRDefault="005D17B3">
            <w:pPr>
              <w:pStyle w:val="TAL"/>
            </w:pPr>
            <w:r>
              <w:t>Roaming Record</w:t>
            </w:r>
          </w:p>
        </w:tc>
        <w:tc>
          <w:tcPr>
            <w:tcW w:w="2481" w:type="dxa"/>
          </w:tcPr>
          <w:p w14:paraId="401E99A4" w14:textId="77777777" w:rsidR="005D17B3" w:rsidRDefault="005D17B3">
            <w:pPr>
              <w:pStyle w:val="TAL"/>
            </w:pPr>
          </w:p>
        </w:tc>
      </w:tr>
    </w:tbl>
    <w:p w14:paraId="1B6B99B8" w14:textId="77777777" w:rsidR="005D17B3" w:rsidRDefault="005D17B3"/>
    <w:p w14:paraId="09F4E66A" w14:textId="77777777" w:rsidR="005D17B3" w:rsidRDefault="009058BE">
      <w:pPr>
        <w:ind w:left="284"/>
        <w:rPr>
          <w:noProof/>
        </w:rPr>
      </w:pPr>
      <w:r>
        <w:rPr>
          <w:noProof/>
        </w:rPr>
        <w:pict w14:anchorId="593E78DA">
          <v:shape id="_x0000_i1055" type="#_x0000_t75" style="width:481.5pt;height:292pt">
            <v:imagedata r:id="rId66" o:title="Image5"/>
          </v:shape>
        </w:pict>
      </w:r>
    </w:p>
    <w:p w14:paraId="13381753" w14:textId="77777777" w:rsidR="005D17B3" w:rsidRDefault="005D17B3">
      <w:pPr>
        <w:pStyle w:val="TF"/>
      </w:pPr>
      <w:r>
        <w:t>Figure 5.2.1.26: 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 to a roaming subscriber</w:t>
      </w:r>
    </w:p>
    <w:p w14:paraId="69E38213" w14:textId="77777777" w:rsidR="005D17B3" w:rsidRDefault="005D17B3">
      <w:pPr>
        <w:pStyle w:val="TF"/>
      </w:pPr>
    </w:p>
    <w:p w14:paraId="5801F236" w14:textId="77777777" w:rsidR="005D17B3" w:rsidRDefault="005D17B3">
      <w:pPr>
        <w:pStyle w:val="Heading4"/>
      </w:pPr>
      <w:bookmarkStart w:id="78" w:name="_Toc391300117"/>
      <w:r>
        <w:t>5.2.1.27</w:t>
      </w:r>
      <w:r>
        <w:tab/>
        <w:t>Mobile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nformation (MTRF), for a subscriber with Visiting Terminating Trigger Calls</w:t>
      </w:r>
      <w:bookmarkEnd w:id="78"/>
    </w:p>
    <w:p w14:paraId="5DB5DD41" w14:textId="77777777" w:rsidR="005D17B3" w:rsidRDefault="005D17B3">
      <w:pPr>
        <w:keepNext/>
        <w:keepLines/>
      </w:pPr>
      <w:r>
        <w:t>When a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(MTRF) procedure applies for a subscriber “B” having an active VT-CSI (stored in the VLR), on receiving the MSRN from the new MSC, the Old MSC releases dialog previously triggered with gsmSSF, and the new MSC subsequently applies the subscriber VT-CSI trigger to the resulting terminating call. </w:t>
      </w:r>
    </w:p>
    <w:p w14:paraId="24F5E613" w14:textId="77777777" w:rsidR="005D17B3" w:rsidRDefault="005D17B3">
      <w:pPr>
        <w:keepNext/>
        <w:keepLines/>
      </w:pPr>
      <w:r>
        <w:t>The Old MSC shall generate a terminating CAMEL (TCR) record which contains VT-CSI triggering and release.</w:t>
      </w:r>
    </w:p>
    <w:p w14:paraId="08882A1E" w14:textId="77777777" w:rsidR="005D17B3" w:rsidRDefault="005D17B3">
      <w:pPr>
        <w:keepNext/>
        <w:keepLines/>
      </w:pPr>
      <w:r>
        <w:t xml:space="preserve">The New MSC shall generate a terminating CAMEL (TCR) record which contains VT-CSI data.  </w:t>
      </w:r>
    </w:p>
    <w:p w14:paraId="6AC471C0" w14:textId="77777777" w:rsidR="005D17B3" w:rsidRDefault="005D17B3">
      <w:pPr>
        <w:pStyle w:val="TH"/>
      </w:pPr>
      <w:r>
        <w:t xml:space="preserve">Table 5.2.1.27: Records Generated for </w:t>
      </w:r>
      <w:smartTag w:uri="urn:schemas-microsoft-com:office:smarttags" w:element="place">
        <w:r>
          <w:t>Mobile</w:t>
        </w:r>
      </w:smartTag>
      <w:r>
        <w:t xml:space="preserve"> Terminating Roaming Forwarding call</w:t>
      </w:r>
      <w:r>
        <w:rPr>
          <w:rFonts w:hint="eastAsia"/>
          <w:lang w:eastAsia="zh-CN"/>
        </w:rPr>
        <w:t xml:space="preserve"> after successful R</w:t>
      </w:r>
      <w:r>
        <w:t xml:space="preserve">etrieval of </w:t>
      </w:r>
      <w:r>
        <w:rPr>
          <w:rFonts w:hint="eastAsia"/>
          <w:lang w:eastAsia="zh-CN"/>
        </w:rPr>
        <w:t>R</w:t>
      </w:r>
      <w:r>
        <w:t xml:space="preserve">outeing </w:t>
      </w:r>
      <w:r>
        <w:rPr>
          <w:rFonts w:hint="eastAsia"/>
          <w:lang w:eastAsia="zh-CN"/>
        </w:rPr>
        <w:t>I</w:t>
      </w:r>
      <w:r>
        <w:t xml:space="preserve">nformation (MTRF) with VT-CSI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5D17B3" w14:paraId="17D2E90D" w14:textId="77777777">
        <w:trPr>
          <w:jc w:val="center"/>
        </w:trPr>
        <w:tc>
          <w:tcPr>
            <w:tcW w:w="2695" w:type="dxa"/>
            <w:shd w:val="clear" w:color="auto" w:fill="D9D9D9"/>
          </w:tcPr>
          <w:p w14:paraId="0D4CBD14" w14:textId="77777777" w:rsidR="005D17B3" w:rsidRDefault="005D17B3">
            <w:pPr>
              <w:pStyle w:val="TAH"/>
            </w:pPr>
            <w:r>
              <w:t>GMSC server</w:t>
            </w:r>
          </w:p>
        </w:tc>
        <w:tc>
          <w:tcPr>
            <w:tcW w:w="2481" w:type="dxa"/>
            <w:shd w:val="clear" w:color="auto" w:fill="D9D9D9"/>
          </w:tcPr>
          <w:p w14:paraId="53FE5226" w14:textId="77777777" w:rsidR="005D17B3" w:rsidRDefault="005D17B3">
            <w:pPr>
              <w:pStyle w:val="TAH"/>
            </w:pPr>
            <w:r>
              <w:t>Old MSC server</w:t>
            </w:r>
          </w:p>
        </w:tc>
        <w:tc>
          <w:tcPr>
            <w:tcW w:w="2481" w:type="dxa"/>
            <w:shd w:val="clear" w:color="auto" w:fill="D9D9D9"/>
          </w:tcPr>
          <w:p w14:paraId="5EA26A3F" w14:textId="77777777" w:rsidR="005D17B3" w:rsidRDefault="005D17B3">
            <w:pPr>
              <w:pStyle w:val="TAH"/>
            </w:pPr>
            <w:r>
              <w:t>New MSC server</w:t>
            </w:r>
          </w:p>
        </w:tc>
      </w:tr>
      <w:tr w:rsidR="005D17B3" w14:paraId="118A4A08" w14:textId="77777777">
        <w:trPr>
          <w:jc w:val="center"/>
        </w:trPr>
        <w:tc>
          <w:tcPr>
            <w:tcW w:w="2695" w:type="dxa"/>
          </w:tcPr>
          <w:p w14:paraId="11435C5C" w14:textId="77777777" w:rsidR="005D17B3" w:rsidRDefault="005D17B3">
            <w:pPr>
              <w:pStyle w:val="TAL"/>
            </w:pPr>
            <w:r>
              <w:t>Incoming gateway record</w:t>
            </w:r>
          </w:p>
        </w:tc>
        <w:tc>
          <w:tcPr>
            <w:tcW w:w="2481" w:type="dxa"/>
          </w:tcPr>
          <w:p w14:paraId="603AF795" w14:textId="77777777" w:rsidR="005D17B3" w:rsidRDefault="005D17B3">
            <w:pPr>
              <w:pStyle w:val="TAL"/>
            </w:pPr>
            <w:r>
              <w:t>Terminating CAMEL record (VT-CSI)</w:t>
            </w:r>
          </w:p>
        </w:tc>
        <w:tc>
          <w:tcPr>
            <w:tcW w:w="2481" w:type="dxa"/>
          </w:tcPr>
          <w:p w14:paraId="5138F7E1" w14:textId="77777777" w:rsidR="005D17B3" w:rsidRDefault="005D17B3">
            <w:pPr>
              <w:pStyle w:val="TAL"/>
            </w:pPr>
            <w:r>
              <w:t>Terminating CAMEL record (VT-CSI)</w:t>
            </w:r>
          </w:p>
        </w:tc>
      </w:tr>
      <w:tr w:rsidR="005D17B3" w14:paraId="722FD07B" w14:textId="77777777">
        <w:trPr>
          <w:jc w:val="center"/>
        </w:trPr>
        <w:tc>
          <w:tcPr>
            <w:tcW w:w="2695" w:type="dxa"/>
          </w:tcPr>
          <w:p w14:paraId="0146DFD7" w14:textId="77777777" w:rsidR="005D17B3" w:rsidRDefault="005D17B3">
            <w:pPr>
              <w:pStyle w:val="TAL"/>
            </w:pPr>
          </w:p>
        </w:tc>
        <w:tc>
          <w:tcPr>
            <w:tcW w:w="2481" w:type="dxa"/>
          </w:tcPr>
          <w:p w14:paraId="1705E0CC" w14:textId="77777777" w:rsidR="005D17B3" w:rsidRDefault="005D17B3">
            <w:pPr>
              <w:pStyle w:val="TAL"/>
            </w:pPr>
            <w:r>
              <w:t>MTRF Record</w:t>
            </w:r>
          </w:p>
        </w:tc>
        <w:tc>
          <w:tcPr>
            <w:tcW w:w="2481" w:type="dxa"/>
          </w:tcPr>
          <w:p w14:paraId="578DB399" w14:textId="77777777" w:rsidR="005D17B3" w:rsidRDefault="005D17B3">
            <w:pPr>
              <w:pStyle w:val="TAL"/>
            </w:pPr>
            <w:r>
              <w:t>MTC Record</w:t>
            </w:r>
          </w:p>
        </w:tc>
      </w:tr>
    </w:tbl>
    <w:p w14:paraId="2F5DE363" w14:textId="77777777" w:rsidR="005D17B3" w:rsidRDefault="005D17B3">
      <w:pPr>
        <w:rPr>
          <w:u w:val="single"/>
        </w:rPr>
      </w:pPr>
    </w:p>
    <w:p w14:paraId="3FE92B99" w14:textId="77777777" w:rsidR="001C53B9" w:rsidRDefault="001C53B9" w:rsidP="001C53B9">
      <w:pPr>
        <w:pStyle w:val="Heading4"/>
      </w:pPr>
      <w:bookmarkStart w:id="79" w:name="_Toc391300118"/>
      <w:r>
        <w:t>5.2.1.28</w:t>
      </w:r>
      <w:r>
        <w:tab/>
        <w:t xml:space="preserve">ICS MSC server </w:t>
      </w:r>
      <w:smartTag w:uri="urn:schemas-microsoft-com:office:smarttags" w:element="place">
        <w:r>
          <w:t>Mobile</w:t>
        </w:r>
      </w:smartTag>
      <w:r>
        <w:t xml:space="preserve"> </w:t>
      </w:r>
      <w:r w:rsidRPr="007E38F9">
        <w:t>Originating</w:t>
      </w:r>
      <w:r>
        <w:t xml:space="preserve"> call</w:t>
      </w:r>
      <w:bookmarkEnd w:id="79"/>
    </w:p>
    <w:p w14:paraId="6F3A763A" w14:textId="77777777" w:rsidR="001C53B9" w:rsidRDefault="001C53B9" w:rsidP="001C53B9">
      <w:pPr>
        <w:keepNext/>
        <w:keepLines/>
      </w:pPr>
      <w:r>
        <w:t xml:space="preserve">Figure 5.2.1.28 illustrates an outgoing call from subscriber “A” to subscriber "B", the A’s </w:t>
      </w:r>
      <w:r w:rsidRPr="00B41EE0">
        <w:t>calls is anchored in the home network</w:t>
      </w:r>
      <w:r>
        <w:t xml:space="preserve">. </w:t>
      </w:r>
    </w:p>
    <w:p w14:paraId="30D6939F" w14:textId="77777777" w:rsidR="001C53B9" w:rsidRDefault="001C53B9" w:rsidP="001C53B9">
      <w:pPr>
        <w:keepNext/>
        <w:keepLines/>
      </w:pPr>
      <w:r>
        <w:t xml:space="preserve">The call is first routed to ICS MSC (1). The MSC server shall create MOC record with ICS I2 active flag and ICID for accounting purposes. </w:t>
      </w:r>
    </w:p>
    <w:p w14:paraId="32E9FAAD" w14:textId="77777777" w:rsidR="001C53B9" w:rsidRDefault="001C53B9" w:rsidP="001C53B9">
      <w:pPr>
        <w:keepNext/>
        <w:keepLines/>
      </w:pPr>
      <w:r>
        <w:t>The MSC server routes the call to SCC-AS via IM</w:t>
      </w:r>
      <w:r w:rsidR="008C44CF">
        <w:t xml:space="preserve"> </w:t>
      </w:r>
      <w:r>
        <w:t xml:space="preserve">subsystem (2)(3). </w:t>
      </w:r>
    </w:p>
    <w:p w14:paraId="5542965D" w14:textId="77777777" w:rsidR="001C53B9" w:rsidRDefault="001C53B9" w:rsidP="001C53B9">
      <w:pPr>
        <w:keepNext/>
        <w:keepLines/>
      </w:pPr>
      <w:r>
        <w:t>This IM subsystem shall create a IMS record(s) and SCC-AS shall create IMS-AS CDR, see TS 32.260 [</w:t>
      </w:r>
      <w:r w:rsidR="00447694">
        <w:t>2</w:t>
      </w:r>
      <w:r>
        <w:t xml:space="preserve">0]. </w:t>
      </w:r>
    </w:p>
    <w:p w14:paraId="768F4D9E" w14:textId="77777777" w:rsidR="001C53B9" w:rsidRDefault="001C53B9" w:rsidP="001C53B9">
      <w:pPr>
        <w:keepNext/>
        <w:keepLines/>
      </w:pPr>
      <w:r>
        <w:t xml:space="preserve">In the figure is not show </w:t>
      </w:r>
      <w:r w:rsidRPr="005B79A8">
        <w:t>service control signalling in the IM CN subsystem</w:t>
      </w:r>
      <w:r>
        <w:t xml:space="preserve"> and UE IMS registration to SCC-AS</w:t>
      </w:r>
      <w:r w:rsidR="008C44CF" w:rsidRPr="00232730">
        <w:t>, see TS 23.292</w:t>
      </w:r>
      <w:r w:rsidR="00FA7EB7">
        <w:t xml:space="preserve"> </w:t>
      </w:r>
      <w:r w:rsidR="008C44CF" w:rsidRPr="00232730">
        <w:t xml:space="preserve">[219] During the UE IMS registration to SCC-AS procedure the MSC server shall create ICS Register record, see </w:t>
      </w:r>
      <w:r w:rsidR="00FA7EB7">
        <w:t xml:space="preserve">clause </w:t>
      </w:r>
      <w:r w:rsidR="008C44CF" w:rsidRPr="00232730">
        <w:t>5.2.1.</w:t>
      </w:r>
      <w:r w:rsidR="008C44CF">
        <w:t>29</w:t>
      </w:r>
      <w:r>
        <w:t>.</w:t>
      </w:r>
    </w:p>
    <w:p w14:paraId="72A18C73" w14:textId="77777777" w:rsidR="001C53B9" w:rsidRDefault="001C53B9" w:rsidP="001C53B9">
      <w:pPr>
        <w:keepNext/>
      </w:pPr>
      <w:r w:rsidRPr="00DD23B1">
        <w:t xml:space="preserve">The records generated are subsequently transferred to the Billing System of the appropriate HPLMN (A). The </w:t>
      </w:r>
      <w:r>
        <w:t>MOC</w:t>
      </w:r>
      <w:r w:rsidRPr="00DD23B1">
        <w:t xml:space="preserve"> record generated by the originating MSC server shall be employed to create the appropriate MOC TAP record. The TAP records shall be included in a TAP file and transmitted to the HPLMN (A).</w:t>
      </w:r>
    </w:p>
    <w:p w14:paraId="3A9600E7" w14:textId="77777777" w:rsidR="001C53B9" w:rsidRDefault="001C53B9" w:rsidP="001C53B9">
      <w:pPr>
        <w:pStyle w:val="TH"/>
      </w:pPr>
      <w:r>
        <w:t xml:space="preserve">Table 5.2.1.28: Records </w:t>
      </w:r>
      <w:r w:rsidR="008C44CF">
        <w:t>g</w:t>
      </w:r>
      <w:r>
        <w:t xml:space="preserve">enerated for </w:t>
      </w:r>
      <w:smartTag w:uri="urn:schemas-microsoft-com:office:smarttags" w:element="place">
        <w:r>
          <w:t>Mobile</w:t>
        </w:r>
      </w:smartTag>
      <w:r>
        <w:t xml:space="preserve"> </w:t>
      </w:r>
      <w:r w:rsidR="008C44CF">
        <w:t>O</w:t>
      </w:r>
      <w:r>
        <w:t>riginating ICS call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1C53B9" w14:paraId="672D122A" w14:textId="77777777" w:rsidTr="005D17B3">
        <w:trPr>
          <w:jc w:val="center"/>
        </w:trPr>
        <w:tc>
          <w:tcPr>
            <w:tcW w:w="2695" w:type="dxa"/>
            <w:shd w:val="clear" w:color="auto" w:fill="D9D9D9"/>
          </w:tcPr>
          <w:p w14:paraId="27AD71C4" w14:textId="77777777" w:rsidR="001C53B9" w:rsidRDefault="001C53B9" w:rsidP="005D17B3">
            <w:pPr>
              <w:pStyle w:val="TAH"/>
            </w:pPr>
            <w:r>
              <w:t>ICS MSCserver</w:t>
            </w:r>
          </w:p>
        </w:tc>
        <w:tc>
          <w:tcPr>
            <w:tcW w:w="2481" w:type="dxa"/>
            <w:shd w:val="clear" w:color="auto" w:fill="D9D9D9"/>
          </w:tcPr>
          <w:p w14:paraId="43F2297F" w14:textId="77777777" w:rsidR="001C53B9" w:rsidRDefault="001C53B9" w:rsidP="005D17B3">
            <w:pPr>
              <w:pStyle w:val="TAH"/>
            </w:pPr>
            <w:r>
              <w:t>IM subsystem</w:t>
            </w:r>
          </w:p>
        </w:tc>
        <w:tc>
          <w:tcPr>
            <w:tcW w:w="2481" w:type="dxa"/>
            <w:shd w:val="clear" w:color="auto" w:fill="D9D9D9"/>
          </w:tcPr>
          <w:p w14:paraId="3C2EB6F1" w14:textId="77777777" w:rsidR="001C53B9" w:rsidRDefault="001C53B9" w:rsidP="005D17B3">
            <w:pPr>
              <w:pStyle w:val="TAH"/>
            </w:pPr>
            <w:r>
              <w:t>SCC-AS</w:t>
            </w:r>
          </w:p>
        </w:tc>
      </w:tr>
      <w:tr w:rsidR="001C53B9" w14:paraId="2139D479" w14:textId="77777777" w:rsidTr="005D17B3">
        <w:trPr>
          <w:jc w:val="center"/>
        </w:trPr>
        <w:tc>
          <w:tcPr>
            <w:tcW w:w="2695" w:type="dxa"/>
          </w:tcPr>
          <w:p w14:paraId="471ED490" w14:textId="77777777" w:rsidR="001C53B9" w:rsidRDefault="001C53B9" w:rsidP="005D17B3">
            <w:pPr>
              <w:pStyle w:val="TAL"/>
            </w:pPr>
            <w:r>
              <w:t>MOC record</w:t>
            </w:r>
          </w:p>
        </w:tc>
        <w:tc>
          <w:tcPr>
            <w:tcW w:w="2481" w:type="dxa"/>
          </w:tcPr>
          <w:p w14:paraId="04CD6318" w14:textId="77777777" w:rsidR="001C53B9" w:rsidRDefault="001C53B9" w:rsidP="005D17B3">
            <w:pPr>
              <w:pStyle w:val="TAL"/>
            </w:pPr>
            <w:r>
              <w:t>IMS record(s)</w:t>
            </w:r>
          </w:p>
        </w:tc>
        <w:tc>
          <w:tcPr>
            <w:tcW w:w="2481" w:type="dxa"/>
          </w:tcPr>
          <w:p w14:paraId="565F4DD5" w14:textId="77777777" w:rsidR="001C53B9" w:rsidRDefault="001C53B9" w:rsidP="005D17B3">
            <w:pPr>
              <w:pStyle w:val="TAL"/>
            </w:pPr>
            <w:r>
              <w:t>IMS-AS record</w:t>
            </w:r>
          </w:p>
        </w:tc>
      </w:tr>
    </w:tbl>
    <w:p w14:paraId="4298F59B" w14:textId="77777777" w:rsidR="001C53B9" w:rsidRDefault="001C53B9">
      <w:pPr>
        <w:rPr>
          <w:u w:val="single"/>
        </w:rPr>
      </w:pPr>
    </w:p>
    <w:p w14:paraId="01131860" w14:textId="77777777" w:rsidR="001C53B9" w:rsidRDefault="009058BE" w:rsidP="001C53B9">
      <w:pPr>
        <w:pStyle w:val="TH"/>
      </w:pPr>
      <w:r>
        <w:lastRenderedPageBreak/>
        <w:pict w14:anchorId="4CAF18B0">
          <v:shape id="_x0000_i1056" type="#_x0000_t75" style="width:482pt;height:383.5pt">
            <v:imagedata r:id="rId67" o:title=""/>
          </v:shape>
        </w:pict>
      </w:r>
    </w:p>
    <w:p w14:paraId="549ABEEA" w14:textId="77777777" w:rsidR="001C53B9" w:rsidRPr="001C53B9" w:rsidRDefault="001C53B9" w:rsidP="001C53B9">
      <w:pPr>
        <w:pStyle w:val="TF"/>
        <w:rPr>
          <w:u w:val="single"/>
        </w:rPr>
      </w:pPr>
      <w:r>
        <w:t xml:space="preserve">Figure 5.2.1.28 ICS MSC server </w:t>
      </w:r>
      <w:smartTag w:uri="urn:schemas-microsoft-com:office:smarttags" w:element="place">
        <w:r>
          <w:t>Mobile</w:t>
        </w:r>
      </w:smartTag>
      <w:r>
        <w:t xml:space="preserve"> </w:t>
      </w:r>
      <w:r w:rsidRPr="007E38F9">
        <w:t>Originating</w:t>
      </w:r>
      <w:r>
        <w:t xml:space="preserve"> call</w:t>
      </w:r>
    </w:p>
    <w:p w14:paraId="4F9AFF02" w14:textId="77777777" w:rsidR="008C44CF" w:rsidRDefault="008C44CF" w:rsidP="008C44CF">
      <w:pPr>
        <w:pStyle w:val="Heading4"/>
      </w:pPr>
      <w:bookmarkStart w:id="80" w:name="_Toc391300119"/>
      <w:r>
        <w:lastRenderedPageBreak/>
        <w:t>5.2.1.29</w:t>
      </w:r>
      <w:r>
        <w:tab/>
        <w:t>ICS user registration via CS access</w:t>
      </w:r>
      <w:bookmarkEnd w:id="80"/>
    </w:p>
    <w:p w14:paraId="0835D987" w14:textId="77777777" w:rsidR="008C44CF" w:rsidRDefault="008C44CF" w:rsidP="008C44CF">
      <w:pPr>
        <w:keepNext/>
        <w:keepLines/>
      </w:pPr>
      <w:r>
        <w:t xml:space="preserve">Figure 5.2.1.29 illustrates IMS registration via CS access for the ICS user. </w:t>
      </w:r>
    </w:p>
    <w:p w14:paraId="14E6D5CE" w14:textId="77777777" w:rsidR="008C44CF" w:rsidRDefault="008C44CF" w:rsidP="008C44CF">
      <w:pPr>
        <w:keepNext/>
        <w:keepLines/>
      </w:pPr>
      <w:r>
        <w:t>When performing a successful Location Update for the UE, the MSC server has received the subscriber data from the HSS/HLR. This subscriber data may include an optional flag per VPLMN.</w:t>
      </w:r>
    </w:p>
    <w:p w14:paraId="76A4F76E" w14:textId="77777777" w:rsidR="008C44CF" w:rsidRDefault="008C44CF" w:rsidP="008C44CF">
      <w:pPr>
        <w:keepNext/>
        <w:keepLines/>
      </w:pPr>
      <w:r>
        <w:t>When the flag is received and set to true and is supported by the MSC server (enhanced for ICS), then the MSC server is configured to know that the VPLMN has a suitable roaming agreement with the HPLMN of the UE, the MSC server shall attempt the IMS registrations using the I2 reference point.</w:t>
      </w:r>
    </w:p>
    <w:p w14:paraId="31B52E9F" w14:textId="77777777" w:rsidR="008C44CF" w:rsidRDefault="008C44CF" w:rsidP="008C44CF">
      <w:pPr>
        <w:keepNext/>
        <w:keepLines/>
      </w:pPr>
      <w:r w:rsidRPr="00290508">
        <w:t>The routing of the registration messaging is performed by standard IMS routing procedures</w:t>
      </w:r>
      <w:r>
        <w:t>, see TS 23.228 [211]</w:t>
      </w:r>
      <w:r w:rsidRPr="00290508">
        <w:t>. The S</w:t>
      </w:r>
      <w:r>
        <w:t>-</w:t>
      </w:r>
      <w:r w:rsidRPr="00290508">
        <w:t xml:space="preserve"> C</w:t>
      </w:r>
      <w:r>
        <w:t>S</w:t>
      </w:r>
      <w:r w:rsidRPr="00290508">
        <w:t>CF shall perform 3rd party registration towards the SCC</w:t>
      </w:r>
      <w:r>
        <w:t>-</w:t>
      </w:r>
      <w:r w:rsidRPr="00290508">
        <w:t>AS</w:t>
      </w:r>
      <w:r>
        <w:t>, see TS 23.219 [219]</w:t>
      </w:r>
      <w:r w:rsidRPr="00290508">
        <w:t xml:space="preserve">. </w:t>
      </w:r>
    </w:p>
    <w:p w14:paraId="0ECA66C0" w14:textId="77777777" w:rsidR="008C44CF" w:rsidRDefault="008C44CF" w:rsidP="008C44CF">
      <w:pPr>
        <w:keepNext/>
        <w:keepLines/>
      </w:pPr>
      <w:r>
        <w:t xml:space="preserve">UE location update (1) to ICS MSC. </w:t>
      </w:r>
    </w:p>
    <w:p w14:paraId="05D49730" w14:textId="77777777" w:rsidR="008C44CF" w:rsidRDefault="008C44CF" w:rsidP="008C44CF">
      <w:pPr>
        <w:keepNext/>
        <w:keepLines/>
      </w:pPr>
      <w:r>
        <w:t xml:space="preserve">The MSC server attempt the IMS registration using the I2 reference (2)(3). </w:t>
      </w:r>
    </w:p>
    <w:p w14:paraId="47B8D232" w14:textId="77777777" w:rsidR="008C44CF" w:rsidRDefault="008C44CF" w:rsidP="008C44CF">
      <w:pPr>
        <w:keepNext/>
        <w:keepLines/>
      </w:pPr>
      <w:r>
        <w:t>The MSC server shall create ICS Register record after the register procedure.</w:t>
      </w:r>
    </w:p>
    <w:p w14:paraId="1864A620" w14:textId="77777777" w:rsidR="008C44CF" w:rsidRDefault="008C44CF" w:rsidP="008C44CF">
      <w:pPr>
        <w:keepNext/>
        <w:keepLines/>
      </w:pPr>
      <w:r>
        <w:t xml:space="preserve">This IM subsystem shall create a IMS record(s) and SCC-AS shall create IMS-AS CDR. The flows and records of IM subsystem is not described in this TS and refers to TS 32.260 [50].  </w:t>
      </w:r>
    </w:p>
    <w:p w14:paraId="6845EAEC" w14:textId="77777777" w:rsidR="008C44CF" w:rsidRDefault="008C44CF" w:rsidP="008C44CF">
      <w:pPr>
        <w:pStyle w:val="TH"/>
      </w:pPr>
      <w:r>
        <w:t xml:space="preserve">Table 5.2.1.29: Records generated for </w:t>
      </w:r>
      <w:r w:rsidRPr="002F2595">
        <w:t>I</w:t>
      </w:r>
      <w:r>
        <w:t>C</w:t>
      </w:r>
      <w:r w:rsidRPr="002F2595">
        <w:t xml:space="preserve">S </w:t>
      </w:r>
      <w:r>
        <w:t xml:space="preserve">user </w:t>
      </w:r>
      <w:r w:rsidRPr="002F2595">
        <w:t>registration via CS access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695"/>
        <w:gridCol w:w="2481"/>
        <w:gridCol w:w="2481"/>
      </w:tblGrid>
      <w:tr w:rsidR="008C44CF" w14:paraId="45250BC9" w14:textId="77777777" w:rsidTr="009025B3">
        <w:trPr>
          <w:jc w:val="center"/>
        </w:trPr>
        <w:tc>
          <w:tcPr>
            <w:tcW w:w="2695" w:type="dxa"/>
            <w:shd w:val="clear" w:color="auto" w:fill="D9D9D9"/>
          </w:tcPr>
          <w:p w14:paraId="5D523CA5" w14:textId="77777777" w:rsidR="008C44CF" w:rsidRDefault="008C44CF" w:rsidP="009025B3">
            <w:pPr>
              <w:pStyle w:val="TAH"/>
            </w:pPr>
            <w:r>
              <w:t>ICS MSCserver</w:t>
            </w:r>
          </w:p>
        </w:tc>
        <w:tc>
          <w:tcPr>
            <w:tcW w:w="2481" w:type="dxa"/>
            <w:shd w:val="clear" w:color="auto" w:fill="D9D9D9"/>
          </w:tcPr>
          <w:p w14:paraId="36ED68C6" w14:textId="77777777" w:rsidR="008C44CF" w:rsidRDefault="008C44CF" w:rsidP="009025B3">
            <w:pPr>
              <w:pStyle w:val="TAH"/>
            </w:pPr>
            <w:r>
              <w:t>IM subsystem</w:t>
            </w:r>
          </w:p>
        </w:tc>
        <w:tc>
          <w:tcPr>
            <w:tcW w:w="2481" w:type="dxa"/>
            <w:shd w:val="clear" w:color="auto" w:fill="D9D9D9"/>
          </w:tcPr>
          <w:p w14:paraId="4CD93DCF" w14:textId="77777777" w:rsidR="008C44CF" w:rsidRDefault="008C44CF" w:rsidP="009025B3">
            <w:pPr>
              <w:pStyle w:val="TAH"/>
            </w:pPr>
            <w:r>
              <w:t>SCC-AS</w:t>
            </w:r>
          </w:p>
        </w:tc>
      </w:tr>
      <w:tr w:rsidR="008C44CF" w14:paraId="3B75F550" w14:textId="77777777" w:rsidTr="009025B3">
        <w:trPr>
          <w:jc w:val="center"/>
        </w:trPr>
        <w:tc>
          <w:tcPr>
            <w:tcW w:w="2695" w:type="dxa"/>
          </w:tcPr>
          <w:p w14:paraId="3941F2D7" w14:textId="77777777" w:rsidR="008C44CF" w:rsidRDefault="008C44CF" w:rsidP="009025B3">
            <w:pPr>
              <w:pStyle w:val="TAL"/>
            </w:pPr>
            <w:r>
              <w:t>ICS Register record</w:t>
            </w:r>
          </w:p>
        </w:tc>
        <w:tc>
          <w:tcPr>
            <w:tcW w:w="2481" w:type="dxa"/>
          </w:tcPr>
          <w:p w14:paraId="320DED42" w14:textId="77777777" w:rsidR="008C44CF" w:rsidRDefault="008C44CF" w:rsidP="009025B3">
            <w:pPr>
              <w:pStyle w:val="TAL"/>
            </w:pPr>
            <w:r>
              <w:t>IMS record(s) for register</w:t>
            </w:r>
          </w:p>
        </w:tc>
        <w:tc>
          <w:tcPr>
            <w:tcW w:w="2481" w:type="dxa"/>
          </w:tcPr>
          <w:p w14:paraId="5B53DDEF" w14:textId="77777777" w:rsidR="008C44CF" w:rsidRDefault="008C44CF" w:rsidP="009025B3">
            <w:pPr>
              <w:pStyle w:val="TAL"/>
            </w:pPr>
            <w:r>
              <w:t>IMS-AS record for 3</w:t>
            </w:r>
            <w:r w:rsidRPr="002F2595">
              <w:rPr>
                <w:vertAlign w:val="superscript"/>
              </w:rPr>
              <w:t>rd</w:t>
            </w:r>
            <w:r>
              <w:t xml:space="preserve"> party register</w:t>
            </w:r>
          </w:p>
        </w:tc>
      </w:tr>
    </w:tbl>
    <w:p w14:paraId="3750CF96" w14:textId="77777777" w:rsidR="008C44CF" w:rsidRDefault="008C44CF" w:rsidP="008C44CF">
      <w:pPr>
        <w:ind w:left="284"/>
        <w:rPr>
          <w:noProof/>
        </w:rPr>
      </w:pPr>
    </w:p>
    <w:bookmarkStart w:id="81" w:name="_MON_1465041765"/>
    <w:bookmarkEnd w:id="81"/>
    <w:p w14:paraId="323878F2" w14:textId="77777777" w:rsidR="008C44CF" w:rsidRDefault="008C44CF" w:rsidP="008C44CF">
      <w:pPr>
        <w:pStyle w:val="TH"/>
      </w:pPr>
      <w:r>
        <w:object w:dxaOrig="10192" w:dyaOrig="8389" w14:anchorId="7452FB70">
          <v:shape id="_x0000_i1057" type="#_x0000_t75" style="width:509.5pt;height:419.5pt" o:ole="">
            <v:imagedata r:id="rId68" o:title=""/>
          </v:shape>
          <o:OLEObject Type="Embed" ProgID="Word.Document.8" ShapeID="_x0000_i1057" DrawAspect="Content" ObjectID="_1822205520" r:id="rId69">
            <o:FieldCodes>\s</o:FieldCodes>
          </o:OLEObject>
        </w:object>
      </w:r>
      <w:r w:rsidRPr="008C44CF">
        <w:rPr>
          <w:rStyle w:val="TFChar"/>
        </w:rPr>
        <w:t>Figure 5.2.1.29</w:t>
      </w:r>
      <w:r w:rsidR="00C246BD">
        <w:rPr>
          <w:rStyle w:val="TFChar"/>
        </w:rPr>
        <w:t>:</w:t>
      </w:r>
      <w:r w:rsidRPr="008C44CF">
        <w:rPr>
          <w:rStyle w:val="TFChar"/>
        </w:rPr>
        <w:t xml:space="preserve"> ICS user registration via CS access</w:t>
      </w:r>
    </w:p>
    <w:p w14:paraId="3B84B262" w14:textId="77777777" w:rsidR="005D17B3" w:rsidRDefault="005D17B3">
      <w:pPr>
        <w:pStyle w:val="Heading3"/>
      </w:pPr>
      <w:bookmarkStart w:id="82" w:name="_Toc391300120"/>
      <w:r>
        <w:t>5.2.2</w:t>
      </w:r>
      <w:r>
        <w:tab/>
      </w:r>
      <w:r w:rsidR="00447694">
        <w:t>M</w:t>
      </w:r>
      <w:r>
        <w:t>essage flows</w:t>
      </w:r>
      <w:bookmarkEnd w:id="82"/>
    </w:p>
    <w:p w14:paraId="6CBC249A" w14:textId="77777777" w:rsidR="005D17B3" w:rsidRDefault="005D17B3">
      <w:pPr>
        <w:keepNext/>
      </w:pPr>
      <w:r>
        <w:t>Not applicable, as the separation of the CTF and CDF is not in the scope of the CS domain charging standards. Refer to clause 4.2 for further information.</w:t>
      </w:r>
    </w:p>
    <w:p w14:paraId="08D52155" w14:textId="77777777" w:rsidR="005D17B3" w:rsidRDefault="005D17B3">
      <w:pPr>
        <w:keepNext/>
      </w:pPr>
      <w:r>
        <w:t>Vendors may nevertheless implement a separate CDCF and CCF for CS domain charging. In this case, the approach chosen shall conform to the principles and protocol applications specified in TS 32.299 [50].</w:t>
      </w:r>
    </w:p>
    <w:p w14:paraId="736C773E" w14:textId="77777777" w:rsidR="005D17B3" w:rsidRDefault="005D17B3">
      <w:pPr>
        <w:pStyle w:val="Heading3"/>
      </w:pPr>
      <w:bookmarkStart w:id="83" w:name="_Toc391300121"/>
      <w:r>
        <w:t>5.2.3</w:t>
      </w:r>
      <w:r>
        <w:tab/>
        <w:t>CDR generation</w:t>
      </w:r>
      <w:bookmarkEnd w:id="83"/>
    </w:p>
    <w:p w14:paraId="23277CA9" w14:textId="77777777" w:rsidR="005D17B3" w:rsidRDefault="005D17B3">
      <w:pPr>
        <w:keepNext/>
      </w:pPr>
      <w:r>
        <w:t>In order to provide the data required for the management activities outlined in the previous clauses (billing, accounting, statistics, etc.), the CGF of the MSC server and/or Location Registers shall be able to produce a charging data record for each of the following:</w:t>
      </w:r>
    </w:p>
    <w:p w14:paraId="3CE6320A" w14:textId="77777777" w:rsidR="005D17B3" w:rsidRDefault="001F3F7B" w:rsidP="009376C3">
      <w:pPr>
        <w:pStyle w:val="B1"/>
      </w:pPr>
      <w:r>
        <w:t>-</w:t>
      </w:r>
      <w:r>
        <w:tab/>
      </w:r>
      <w:r w:rsidR="005D17B3">
        <w:t>Mobile originated call attempt;</w:t>
      </w:r>
    </w:p>
    <w:p w14:paraId="661A90E2" w14:textId="77777777" w:rsidR="005D17B3" w:rsidRDefault="001F3F7B" w:rsidP="009376C3">
      <w:pPr>
        <w:pStyle w:val="B1"/>
      </w:pPr>
      <w:r>
        <w:t>-</w:t>
      </w:r>
      <w:r>
        <w:tab/>
      </w:r>
      <w:r w:rsidR="005D17B3">
        <w:t>Mobile originated emergency call attempt;</w:t>
      </w:r>
    </w:p>
    <w:p w14:paraId="2435137B" w14:textId="77777777" w:rsidR="005D17B3" w:rsidRDefault="001F3F7B" w:rsidP="009376C3">
      <w:pPr>
        <w:pStyle w:val="B1"/>
      </w:pPr>
      <w:r>
        <w:t>-</w:t>
      </w:r>
      <w:r>
        <w:tab/>
      </w:r>
      <w:r w:rsidR="005D17B3">
        <w:t>Mobile originated, call forwarding attempt;</w:t>
      </w:r>
    </w:p>
    <w:p w14:paraId="2339264F" w14:textId="77777777" w:rsidR="005D17B3" w:rsidRDefault="001F3F7B" w:rsidP="009376C3">
      <w:pPr>
        <w:pStyle w:val="B1"/>
      </w:pPr>
      <w:r>
        <w:t>-</w:t>
      </w:r>
      <w:r>
        <w:tab/>
      </w:r>
      <w:r w:rsidR="005D17B3">
        <w:t>Mobile terminated call attempt;</w:t>
      </w:r>
    </w:p>
    <w:p w14:paraId="627F6942" w14:textId="77777777" w:rsidR="005D17B3" w:rsidRDefault="001F3F7B" w:rsidP="009376C3">
      <w:pPr>
        <w:pStyle w:val="B1"/>
      </w:pPr>
      <w:r>
        <w:t>-</w:t>
      </w:r>
      <w:r>
        <w:tab/>
      </w:r>
      <w:r w:rsidR="005D17B3">
        <w:t>Roaming call attempt in a gateway MSC server;</w:t>
      </w:r>
    </w:p>
    <w:p w14:paraId="4CF5EA88" w14:textId="77777777" w:rsidR="005D17B3" w:rsidRDefault="001F3F7B" w:rsidP="009376C3">
      <w:pPr>
        <w:pStyle w:val="B1"/>
      </w:pPr>
      <w:r>
        <w:lastRenderedPageBreak/>
        <w:t>-</w:t>
      </w:r>
      <w:r>
        <w:tab/>
      </w:r>
      <w:r w:rsidR="005D17B3">
        <w:t>Incoming call attempt in a gateway MSC server;</w:t>
      </w:r>
    </w:p>
    <w:p w14:paraId="11335048" w14:textId="77777777" w:rsidR="005D17B3" w:rsidRDefault="001F3F7B" w:rsidP="009376C3">
      <w:pPr>
        <w:pStyle w:val="B1"/>
      </w:pPr>
      <w:r>
        <w:t>-</w:t>
      </w:r>
      <w:r>
        <w:tab/>
      </w:r>
      <w:r w:rsidR="005D17B3">
        <w:t>Outgoing call attempt from a gateway MSC server;</w:t>
      </w:r>
    </w:p>
    <w:p w14:paraId="789B8AB5" w14:textId="77777777" w:rsidR="005D17B3" w:rsidRDefault="001F3F7B" w:rsidP="009376C3">
      <w:pPr>
        <w:pStyle w:val="B1"/>
      </w:pPr>
      <w:r>
        <w:t>-</w:t>
      </w:r>
      <w:r>
        <w:tab/>
      </w:r>
      <w:r w:rsidR="005D17B3">
        <w:t>Transit call attempt;</w:t>
      </w:r>
    </w:p>
    <w:p w14:paraId="02253692" w14:textId="77777777" w:rsidR="005D17B3" w:rsidRDefault="001F3F7B" w:rsidP="009376C3">
      <w:pPr>
        <w:pStyle w:val="B1"/>
      </w:pPr>
      <w:r>
        <w:t>-</w:t>
      </w:r>
      <w:r>
        <w:tab/>
      </w:r>
      <w:r w:rsidR="005D17B3">
        <w:t>Terminating CAMEL call attempt;</w:t>
      </w:r>
    </w:p>
    <w:p w14:paraId="68AB3968" w14:textId="77777777" w:rsidR="005D17B3" w:rsidRDefault="001F3F7B" w:rsidP="009376C3">
      <w:pPr>
        <w:pStyle w:val="B1"/>
      </w:pPr>
      <w:r>
        <w:t>-</w:t>
      </w:r>
      <w:r>
        <w:tab/>
      </w:r>
      <w:r w:rsidR="005D17B3">
        <w:t>CAMEL CPH call attempts/call modifications;</w:t>
      </w:r>
    </w:p>
    <w:p w14:paraId="0BC637BC" w14:textId="77777777" w:rsidR="005D17B3" w:rsidRDefault="001F3F7B" w:rsidP="009376C3">
      <w:pPr>
        <w:pStyle w:val="B1"/>
      </w:pPr>
      <w:r>
        <w:t>-</w:t>
      </w:r>
      <w:r>
        <w:tab/>
      </w:r>
      <w:r w:rsidR="005D17B3">
        <w:t>Supplementary service actions;</w:t>
      </w:r>
    </w:p>
    <w:p w14:paraId="4E54CF75" w14:textId="77777777" w:rsidR="005D17B3" w:rsidRDefault="001F3F7B" w:rsidP="009376C3">
      <w:pPr>
        <w:pStyle w:val="B1"/>
      </w:pPr>
      <w:r>
        <w:t>-</w:t>
      </w:r>
      <w:r>
        <w:tab/>
      </w:r>
      <w:r w:rsidR="005D17B3">
        <w:t>HLR interrogation;</w:t>
      </w:r>
    </w:p>
    <w:p w14:paraId="26A7A322" w14:textId="77777777" w:rsidR="005D17B3" w:rsidRDefault="001F3F7B" w:rsidP="009376C3">
      <w:pPr>
        <w:pStyle w:val="B1"/>
      </w:pPr>
      <w:r>
        <w:t>-</w:t>
      </w:r>
      <w:r>
        <w:tab/>
      </w:r>
      <w:r w:rsidR="005D17B3">
        <w:t>Location updating (HLR and VLR);</w:t>
      </w:r>
    </w:p>
    <w:p w14:paraId="082A0AD9" w14:textId="77777777" w:rsidR="005D17B3" w:rsidRDefault="001F3F7B" w:rsidP="009376C3">
      <w:pPr>
        <w:pStyle w:val="B1"/>
      </w:pPr>
      <w:r>
        <w:t>-</w:t>
      </w:r>
      <w:r>
        <w:tab/>
      </w:r>
      <w:r w:rsidR="005D17B3">
        <w:t>Short message service (point-to-point), mobile originated;</w:t>
      </w:r>
    </w:p>
    <w:p w14:paraId="4FEEE2D9" w14:textId="77777777" w:rsidR="005D17B3" w:rsidRDefault="001F3F7B" w:rsidP="009376C3">
      <w:pPr>
        <w:pStyle w:val="B1"/>
      </w:pPr>
      <w:r>
        <w:t>-</w:t>
      </w:r>
      <w:r>
        <w:tab/>
      </w:r>
      <w:r w:rsidR="005D17B3">
        <w:t>Short message service (point-to-point), mobile terminated;</w:t>
      </w:r>
    </w:p>
    <w:p w14:paraId="1A818BA1" w14:textId="77777777" w:rsidR="005D17B3" w:rsidRDefault="001F3F7B" w:rsidP="009376C3">
      <w:pPr>
        <w:pStyle w:val="B1"/>
      </w:pPr>
      <w:r>
        <w:t>-</w:t>
      </w:r>
      <w:r>
        <w:tab/>
      </w:r>
      <w:r w:rsidR="005D17B3">
        <w:t>Short message service (point-to-point), mobile originated interworking MSC server;</w:t>
      </w:r>
    </w:p>
    <w:p w14:paraId="76D66F6F" w14:textId="77777777" w:rsidR="005D17B3" w:rsidRDefault="001F3F7B" w:rsidP="009376C3">
      <w:pPr>
        <w:pStyle w:val="B1"/>
      </w:pPr>
      <w:r>
        <w:t>-</w:t>
      </w:r>
      <w:r>
        <w:tab/>
      </w:r>
      <w:r w:rsidR="005D17B3">
        <w:t>Short message service (point-to-point), mobile terminated gateway MSC server;</w:t>
      </w:r>
    </w:p>
    <w:p w14:paraId="1B7DEE43" w14:textId="77777777" w:rsidR="005D17B3" w:rsidRDefault="001F3F7B" w:rsidP="009376C3">
      <w:pPr>
        <w:pStyle w:val="B1"/>
      </w:pPr>
      <w:r>
        <w:t>-</w:t>
      </w:r>
      <w:r>
        <w:tab/>
      </w:r>
      <w:r w:rsidR="005D17B3">
        <w:t>Common equipment usage;</w:t>
      </w:r>
    </w:p>
    <w:p w14:paraId="492A3A69" w14:textId="77777777" w:rsidR="005D17B3" w:rsidRDefault="001F3F7B" w:rsidP="009376C3">
      <w:pPr>
        <w:pStyle w:val="B1"/>
      </w:pPr>
      <w:r>
        <w:t>-</w:t>
      </w:r>
      <w:r>
        <w:tab/>
      </w:r>
      <w:r w:rsidR="005D17B3">
        <w:t>Mobile terminated location request;</w:t>
      </w:r>
    </w:p>
    <w:p w14:paraId="740F9F37" w14:textId="77777777" w:rsidR="005D17B3" w:rsidRDefault="001F3F7B" w:rsidP="009376C3">
      <w:pPr>
        <w:pStyle w:val="B1"/>
      </w:pPr>
      <w:r>
        <w:t>-</w:t>
      </w:r>
      <w:r>
        <w:tab/>
      </w:r>
      <w:r w:rsidR="005D17B3">
        <w:t>Mobile originated location request;</w:t>
      </w:r>
    </w:p>
    <w:p w14:paraId="165BEF5A" w14:textId="77777777" w:rsidR="005D17B3" w:rsidRDefault="001F3F7B" w:rsidP="009376C3">
      <w:pPr>
        <w:pStyle w:val="B1"/>
      </w:pPr>
      <w:r>
        <w:t>-</w:t>
      </w:r>
      <w:r>
        <w:tab/>
      </w:r>
      <w:r w:rsidR="005D17B3">
        <w:t>Network induced location request.</w:t>
      </w:r>
    </w:p>
    <w:p w14:paraId="5FFA1899" w14:textId="77777777" w:rsidR="005D17B3" w:rsidRDefault="005D17B3" w:rsidP="005E308F">
      <w:pPr>
        <w:keepNext/>
      </w:pPr>
      <w:r>
        <w:t>A more detailed description of the records is found in clause 6.1. The detailed formal description of the data defined in the present document is to be found in TS 32.298 [51].</w:t>
      </w:r>
    </w:p>
    <w:p w14:paraId="188E9BAC" w14:textId="77777777" w:rsidR="005D17B3" w:rsidRDefault="005D17B3">
      <w:pPr>
        <w:pStyle w:val="Heading3"/>
      </w:pPr>
      <w:r>
        <w:br w:type="page"/>
      </w:r>
      <w:bookmarkStart w:id="84" w:name="_Toc391300122"/>
      <w:r>
        <w:lastRenderedPageBreak/>
        <w:t>5.2.4</w:t>
      </w:r>
      <w:r>
        <w:tab/>
        <w:t>GTP' record transfer flows</w:t>
      </w:r>
      <w:bookmarkEnd w:id="84"/>
    </w:p>
    <w:p w14:paraId="31F6D327" w14:textId="77777777" w:rsidR="005D17B3" w:rsidRDefault="005D17B3">
      <w:r>
        <w:t>Not applicable, as the separation of the CDF and CGF is not in the scope of the CS domain charging standards. Refer to clause 4.2 for further information.</w:t>
      </w:r>
    </w:p>
    <w:p w14:paraId="650F4573" w14:textId="77777777" w:rsidR="005D17B3" w:rsidRDefault="005D17B3" w:rsidP="005E308F">
      <w:r>
        <w:t>Vendors may nevertheless implement a separate CCF and CGF for CS domain charging. In this case, the approach chosen shall conform to the principles and protocol applications specified in TS 32.295 [54].</w:t>
      </w:r>
    </w:p>
    <w:p w14:paraId="15E83528" w14:textId="77777777" w:rsidR="005D17B3" w:rsidRDefault="005D17B3" w:rsidP="009D17CE">
      <w:pPr>
        <w:pStyle w:val="Heading3"/>
      </w:pPr>
      <w:bookmarkStart w:id="85" w:name="_Toc391300123"/>
      <w:r>
        <w:t>5.2.5</w:t>
      </w:r>
      <w:r>
        <w:tab/>
        <w:t>B</w:t>
      </w:r>
      <w:r w:rsidR="00E50C81">
        <w:t>c</w:t>
      </w:r>
      <w:r>
        <w:t xml:space="preserve"> CDR file transfer</w:t>
      </w:r>
      <w:bookmarkEnd w:id="85"/>
    </w:p>
    <w:p w14:paraId="084BF3FC" w14:textId="77777777" w:rsidR="005D17B3" w:rsidRDefault="005D17B3">
      <w:r>
        <w:t>There are two options for the transfer of the above CDRs to the Billing domain:</w:t>
      </w:r>
    </w:p>
    <w:p w14:paraId="64DBC3B7" w14:textId="77777777" w:rsidR="005D17B3" w:rsidRDefault="001F3F7B" w:rsidP="009376C3">
      <w:pPr>
        <w:pStyle w:val="B1"/>
      </w:pPr>
      <w:r>
        <w:t>1)</w:t>
      </w:r>
      <w:r w:rsidR="00B93D6E">
        <w:tab/>
      </w:r>
      <w:r w:rsidR="005D17B3">
        <w:t>use the file based interface specified in earlier 3GPP releases, as documented in annex A of the present document;</w:t>
      </w:r>
    </w:p>
    <w:p w14:paraId="5DF03405" w14:textId="77777777" w:rsidR="005D17B3" w:rsidRDefault="001F3F7B" w:rsidP="009376C3">
      <w:pPr>
        <w:pStyle w:val="B1"/>
      </w:pPr>
      <w:r>
        <w:t>2)</w:t>
      </w:r>
      <w:r w:rsidR="00B93D6E">
        <w:tab/>
      </w:r>
      <w:r w:rsidR="005D17B3">
        <w:t>apply the Rel-6 file based interface, Bc, as specified in TS 32.297 [52].</w:t>
      </w:r>
    </w:p>
    <w:p w14:paraId="63089D46" w14:textId="77777777" w:rsidR="005D17B3" w:rsidRDefault="005D17B3">
      <w:r>
        <w:t>It is left to operator and vendor choice which one (or both) of the above interfaces to implement.</w:t>
      </w:r>
    </w:p>
    <w:p w14:paraId="5C867120" w14:textId="77777777" w:rsidR="005D17B3" w:rsidRDefault="005D17B3">
      <w:pPr>
        <w:pStyle w:val="Heading2"/>
      </w:pPr>
      <w:bookmarkStart w:id="86" w:name="_Toc391300124"/>
      <w:r>
        <w:t>5.3</w:t>
      </w:r>
      <w:r>
        <w:tab/>
        <w:t>CS domain online charging scenarios</w:t>
      </w:r>
      <w:bookmarkEnd w:id="86"/>
    </w:p>
    <w:p w14:paraId="2CAECBA4" w14:textId="77777777" w:rsidR="001F3F7B" w:rsidRPr="005E308F" w:rsidRDefault="001F3F7B" w:rsidP="009376C3">
      <w:pPr>
        <w:pStyle w:val="Heading3"/>
      </w:pPr>
      <w:r>
        <w:t>5.3.0</w:t>
      </w:r>
      <w:r>
        <w:tab/>
        <w:t>General</w:t>
      </w:r>
    </w:p>
    <w:p w14:paraId="48C72573" w14:textId="77777777" w:rsidR="005D17B3" w:rsidRDefault="005D17B3" w:rsidP="009376C3">
      <w:r>
        <w:t>CS domain charging is implemented by CAMEL techniques as described in TS 23.078 [207] and TS 29.078 [212], i.e. outside the scope of the 32 series of charging TSs.</w:t>
      </w:r>
    </w:p>
    <w:p w14:paraId="1AF48293" w14:textId="77777777" w:rsidR="005D17B3" w:rsidRDefault="005D17B3">
      <w:pPr>
        <w:pStyle w:val="Heading3"/>
      </w:pPr>
      <w:bookmarkStart w:id="87" w:name="_Toc391300125"/>
      <w:r>
        <w:t>5.3.1</w:t>
      </w:r>
      <w:r>
        <w:tab/>
        <w:t>Basic principles</w:t>
      </w:r>
      <w:bookmarkEnd w:id="87"/>
    </w:p>
    <w:p w14:paraId="3141F40E" w14:textId="77777777" w:rsidR="005D17B3" w:rsidRDefault="005D17B3">
      <w:r>
        <w:t>Void. Refer to clause 5.3.</w:t>
      </w:r>
    </w:p>
    <w:p w14:paraId="4A3C8ED5" w14:textId="77777777" w:rsidR="005D17B3" w:rsidRDefault="005D17B3">
      <w:pPr>
        <w:pStyle w:val="Heading3"/>
      </w:pPr>
      <w:bookmarkStart w:id="88" w:name="_Toc391300126"/>
      <w:r>
        <w:t>5.3.2</w:t>
      </w:r>
      <w:r>
        <w:tab/>
        <w:t>Diameter message flows</w:t>
      </w:r>
      <w:bookmarkEnd w:id="88"/>
    </w:p>
    <w:p w14:paraId="104061BD" w14:textId="77777777" w:rsidR="005D17B3" w:rsidRDefault="005D17B3">
      <w:r>
        <w:t>Void. Refer to clause 5.3.</w:t>
      </w:r>
    </w:p>
    <w:p w14:paraId="10F259C4" w14:textId="77777777" w:rsidR="005D17B3" w:rsidRDefault="005D17B3">
      <w:pPr>
        <w:pStyle w:val="Heading1"/>
      </w:pPr>
      <w:r>
        <w:br w:type="page"/>
      </w:r>
      <w:bookmarkStart w:id="89" w:name="_Toc391300127"/>
      <w:r>
        <w:lastRenderedPageBreak/>
        <w:t>6</w:t>
      </w:r>
      <w:r>
        <w:tab/>
        <w:t>Definition of charging information</w:t>
      </w:r>
      <w:bookmarkEnd w:id="89"/>
    </w:p>
    <w:p w14:paraId="3C6A8055" w14:textId="77777777" w:rsidR="001F3F7B" w:rsidRPr="005E308F" w:rsidRDefault="001F3F7B" w:rsidP="009376C3">
      <w:pPr>
        <w:pStyle w:val="Heading2"/>
      </w:pPr>
      <w:r>
        <w:t>6.0</w:t>
      </w:r>
      <w:r>
        <w:tab/>
        <w:t>General</w:t>
      </w:r>
    </w:p>
    <w:p w14:paraId="5CCA0555" w14:textId="77777777" w:rsidR="005D17B3" w:rsidRDefault="005D17B3" w:rsidP="009376C3">
      <w:pPr>
        <w:keepNext/>
        <w:keepLines/>
      </w:pPr>
      <w:r>
        <w:t>This clause provides Stage 3 specifications of the CDR type and content for the 3GPP CS domain. For each of the CDR types listed in clause 5.2.3, a parameter table, which gives a short description of the parameters, is provided. The detailed specification of the CDR parameters and their encoding is contained in TS 32.298 [51], while annex A and TS 32.297 [52] specify the details of the CDR file transfer to the BD.</w:t>
      </w:r>
    </w:p>
    <w:p w14:paraId="4D3B8085" w14:textId="77777777" w:rsidR="005D17B3" w:rsidRDefault="005D17B3">
      <w:pPr>
        <w:pStyle w:val="Heading2"/>
      </w:pPr>
      <w:bookmarkStart w:id="90" w:name="_Toc391300128"/>
      <w:r>
        <w:t>6.1</w:t>
      </w:r>
      <w:r>
        <w:tab/>
        <w:t>Data description for CS domain offline charging</w:t>
      </w:r>
      <w:bookmarkEnd w:id="90"/>
    </w:p>
    <w:p w14:paraId="7EBE44B5" w14:textId="77777777" w:rsidR="005D17B3" w:rsidRDefault="005D17B3">
      <w:pPr>
        <w:pStyle w:val="Heading3"/>
      </w:pPr>
      <w:bookmarkStart w:id="91" w:name="_Toc391300129"/>
      <w:r>
        <w:t>6.1.1</w:t>
      </w:r>
      <w:r>
        <w:tab/>
        <w:t>Diameter message contents</w:t>
      </w:r>
      <w:bookmarkEnd w:id="91"/>
    </w:p>
    <w:p w14:paraId="645EBE26" w14:textId="77777777" w:rsidR="005D17B3" w:rsidRDefault="005D17B3">
      <w:pPr>
        <w:keepNext/>
      </w:pPr>
      <w:r>
        <w:t>Not applicable. Refer to clause 5.2.2 for further information.</w:t>
      </w:r>
    </w:p>
    <w:p w14:paraId="21B1B550" w14:textId="77777777" w:rsidR="005D17B3" w:rsidRDefault="005D17B3">
      <w:pPr>
        <w:pStyle w:val="Heading3"/>
      </w:pPr>
      <w:bookmarkStart w:id="92" w:name="_Toc391300130"/>
      <w:r>
        <w:t>6.1.2</w:t>
      </w:r>
      <w:r>
        <w:tab/>
        <w:t>GTP' message contents</w:t>
      </w:r>
      <w:bookmarkEnd w:id="92"/>
    </w:p>
    <w:p w14:paraId="39857B0E" w14:textId="77777777" w:rsidR="005D17B3" w:rsidRDefault="005D17B3">
      <w:pPr>
        <w:keepNext/>
      </w:pPr>
      <w:r>
        <w:t>Not applicable. Refer to clause 5.2.4 for further information.</w:t>
      </w:r>
    </w:p>
    <w:p w14:paraId="50CE9C61" w14:textId="77777777" w:rsidR="005D17B3" w:rsidRDefault="005D17B3">
      <w:pPr>
        <w:pStyle w:val="Heading3"/>
      </w:pPr>
      <w:bookmarkStart w:id="93" w:name="_Toc391300131"/>
      <w:r>
        <w:t>6.1.3</w:t>
      </w:r>
      <w:r>
        <w:tab/>
        <w:t>CDR description on the B</w:t>
      </w:r>
      <w:r>
        <w:rPr>
          <w:szCs w:val="28"/>
          <w:vertAlign w:val="subscript"/>
        </w:rPr>
        <w:t>c</w:t>
      </w:r>
      <w:r>
        <w:t xml:space="preserve"> reference point</w:t>
      </w:r>
      <w:bookmarkEnd w:id="93"/>
    </w:p>
    <w:p w14:paraId="21521C58" w14:textId="77777777" w:rsidR="001F3F7B" w:rsidRPr="005E308F" w:rsidRDefault="001F3F7B" w:rsidP="009376C3">
      <w:pPr>
        <w:pStyle w:val="Heading4"/>
      </w:pPr>
      <w:r>
        <w:t>6.1.3.0</w:t>
      </w:r>
      <w:r>
        <w:tab/>
        <w:t>Introduction</w:t>
      </w:r>
    </w:p>
    <w:p w14:paraId="66160D0B" w14:textId="77777777" w:rsidR="005D17B3" w:rsidRDefault="005D17B3">
      <w:pPr>
        <w:keepNext/>
      </w:pPr>
      <w:r>
        <w:t>Dedicated types of CDRs can be generated in the CS domain, as specified in clause 5.2.3. The content of each CDR type is defined in one of the tables that are part of this clause. For each CDR type the parameter definition includes the parameter name, description and category.</w:t>
      </w:r>
    </w:p>
    <w:p w14:paraId="76FF5E39" w14:textId="77777777" w:rsidR="005D17B3" w:rsidRDefault="005D17B3" w:rsidP="005E308F">
      <w:pPr>
        <w:pStyle w:val="EditorsNote"/>
      </w:pPr>
    </w:p>
    <w:p w14:paraId="3DCE9AE2" w14:textId="77777777" w:rsidR="005D17B3" w:rsidRDefault="005D17B3">
      <w:r>
        <w:t>The CS nodes shall be able to provide the CDRs at the Billing System interface in the format and content described in the present document. Additional CDR formats and contents, generated by the CS nodes, may be available at the interface to the billing system to meet the requirements of the billing system, these are outside of the scope of 3GPP standardization.</w:t>
      </w:r>
    </w:p>
    <w:p w14:paraId="3A18926A" w14:textId="77777777" w:rsidR="005D17B3" w:rsidRDefault="005D17B3" w:rsidP="005E308F">
      <w:pPr>
        <w:spacing w:after="0"/>
      </w:pPr>
      <w:r>
        <w:t>The following tables provide a brief description of each CDR parameter</w:t>
      </w:r>
      <w:r w:rsidR="004776BC">
        <w:t xml:space="preserve"> </w:t>
      </w:r>
      <w:r w:rsidR="004776BC">
        <w:rPr>
          <w:lang w:bidi="ar-IQ"/>
        </w:rPr>
        <w:t>and the c</w:t>
      </w:r>
      <w:r w:rsidR="004776BC">
        <w:t>ategory in the tables are used according to the charging data configuration defined in clause 5.4 of TS 32.240 [1]</w:t>
      </w:r>
      <w:r>
        <w:t>. Full definitions of the parameters, sorted by the parameter name in alphabetical order, are provided in TS 32.298 [51]. TS 32.298 [51] also specifies the encoding of the CDRs and their parameters on the B</w:t>
      </w:r>
      <w:r>
        <w:rPr>
          <w:vertAlign w:val="subscript"/>
        </w:rPr>
        <w:t>c</w:t>
      </w:r>
      <w:r>
        <w:t xml:space="preserve"> reference point, while the CDR files transferred on B</w:t>
      </w:r>
      <w:r>
        <w:rPr>
          <w:vertAlign w:val="subscript"/>
        </w:rPr>
        <w:t>c</w:t>
      </w:r>
      <w:r>
        <w:t xml:space="preserve"> are specified in TS 32.297 [52].</w:t>
      </w:r>
    </w:p>
    <w:p w14:paraId="5BB5BCD4" w14:textId="77777777" w:rsidR="005D17B3" w:rsidRDefault="005D17B3">
      <w:pPr>
        <w:pStyle w:val="Heading4"/>
      </w:pPr>
      <w:bookmarkStart w:id="94" w:name="_Toc391300132"/>
      <w:r>
        <w:lastRenderedPageBreak/>
        <w:t>6.1.3.1</w:t>
      </w:r>
      <w:r>
        <w:tab/>
      </w:r>
      <w:smartTag w:uri="urn:schemas-microsoft-com:office:smarttags" w:element="City">
        <w:smartTag w:uri="urn:schemas-microsoft-com:office:smarttags" w:element="place">
          <w:r>
            <w:t>Mobile</w:t>
          </w:r>
        </w:smartTag>
      </w:smartTag>
      <w:r>
        <w:t xml:space="preserve"> originated call attempt</w:t>
      </w:r>
      <w:bookmarkEnd w:id="94"/>
    </w:p>
    <w:p w14:paraId="661A066D" w14:textId="77777777" w:rsidR="005D17B3" w:rsidRDefault="005D17B3">
      <w:pPr>
        <w:keepNext/>
        <w:widowControl w:val="0"/>
      </w:pPr>
      <w:r>
        <w:t>If the generation of these records is enabled then an MOC record shall be created for each outgoing call attempt made by a mobile station. These MOC records shall be produced in the originating MSC.</w:t>
      </w:r>
    </w:p>
    <w:p w14:paraId="0F7575A4" w14:textId="77777777" w:rsidR="005D17B3" w:rsidRDefault="005D17B3">
      <w:pPr>
        <w:pStyle w:val="TH"/>
      </w:pPr>
      <w:r>
        <w:t>Table 6.1.3.1: MOC record</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470"/>
        <w:gridCol w:w="376"/>
        <w:gridCol w:w="376"/>
        <w:gridCol w:w="5554"/>
      </w:tblGrid>
      <w:tr w:rsidR="005D17B3" w14:paraId="28C82079" w14:textId="77777777" w:rsidTr="001C53B9">
        <w:trPr>
          <w:cantSplit/>
          <w:tblHeader/>
          <w:jc w:val="center"/>
        </w:trPr>
        <w:tc>
          <w:tcPr>
            <w:tcW w:w="3470" w:type="dxa"/>
            <w:tcBorders>
              <w:top w:val="single" w:sz="4" w:space="0" w:color="auto"/>
              <w:left w:val="single" w:sz="4" w:space="0" w:color="auto"/>
              <w:bottom w:val="single" w:sz="4" w:space="0" w:color="auto"/>
              <w:right w:val="single" w:sz="4" w:space="0" w:color="auto"/>
            </w:tcBorders>
            <w:shd w:val="clear" w:color="auto" w:fill="CCCCCC"/>
          </w:tcPr>
          <w:p w14:paraId="282ED997" w14:textId="77777777" w:rsidR="005D17B3" w:rsidRDefault="005D17B3">
            <w:pPr>
              <w:pStyle w:val="TAH"/>
            </w:pPr>
            <w:r>
              <w:t>Field</w:t>
            </w:r>
          </w:p>
        </w:tc>
        <w:tc>
          <w:tcPr>
            <w:tcW w:w="376" w:type="dxa"/>
            <w:tcBorders>
              <w:top w:val="single" w:sz="4" w:space="0" w:color="auto"/>
              <w:left w:val="single" w:sz="4" w:space="0" w:color="auto"/>
              <w:bottom w:val="single" w:sz="4" w:space="0" w:color="auto"/>
              <w:right w:val="single" w:sz="4" w:space="0" w:color="auto"/>
            </w:tcBorders>
            <w:shd w:val="clear" w:color="auto" w:fill="CCCCCC"/>
          </w:tcPr>
          <w:p w14:paraId="285E347F"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4110C048"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3AAD6352" w14:textId="77777777" w:rsidR="005D17B3" w:rsidRPr="009376C3" w:rsidRDefault="005D17B3">
            <w:pPr>
              <w:pStyle w:val="TAH"/>
              <w:rPr>
                <w:sz w:val="16"/>
                <w:szCs w:val="16"/>
              </w:rPr>
            </w:pPr>
            <w:r w:rsidRPr="009376C3">
              <w:rPr>
                <w:sz w:val="16"/>
                <w:szCs w:val="16"/>
              </w:rPr>
              <w:t>Description</w:t>
            </w:r>
          </w:p>
        </w:tc>
      </w:tr>
      <w:tr w:rsidR="005D17B3" w14:paraId="1BC13AD6" w14:textId="77777777" w:rsidTr="001C53B9">
        <w:trPr>
          <w:cantSplit/>
          <w:jc w:val="center"/>
        </w:trPr>
        <w:tc>
          <w:tcPr>
            <w:tcW w:w="3470" w:type="dxa"/>
            <w:tcBorders>
              <w:top w:val="single" w:sz="4" w:space="0" w:color="auto"/>
              <w:left w:val="single" w:sz="6" w:space="0" w:color="auto"/>
              <w:bottom w:val="single" w:sz="6" w:space="0" w:color="auto"/>
              <w:right w:val="single" w:sz="6" w:space="0" w:color="auto"/>
            </w:tcBorders>
          </w:tcPr>
          <w:p w14:paraId="20929A13" w14:textId="77777777" w:rsidR="005D17B3" w:rsidRDefault="005D17B3">
            <w:pPr>
              <w:pStyle w:val="TAL"/>
            </w:pPr>
            <w:r>
              <w:t xml:space="preserve">Record Type </w:t>
            </w:r>
          </w:p>
        </w:tc>
        <w:tc>
          <w:tcPr>
            <w:tcW w:w="376" w:type="dxa"/>
            <w:tcBorders>
              <w:top w:val="single" w:sz="4" w:space="0" w:color="auto"/>
              <w:left w:val="single" w:sz="6" w:space="0" w:color="auto"/>
              <w:bottom w:val="single" w:sz="6" w:space="0" w:color="auto"/>
              <w:right w:val="single" w:sz="6" w:space="0" w:color="auto"/>
            </w:tcBorders>
          </w:tcPr>
          <w:p w14:paraId="332D95C2"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76D6F88F"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300A71EC" w14:textId="77777777" w:rsidR="005D17B3" w:rsidRPr="009376C3" w:rsidRDefault="005D17B3">
            <w:pPr>
              <w:pStyle w:val="TAL"/>
              <w:rPr>
                <w:sz w:val="16"/>
                <w:szCs w:val="16"/>
              </w:rPr>
            </w:pPr>
            <w:r w:rsidRPr="009376C3">
              <w:rPr>
                <w:sz w:val="16"/>
                <w:szCs w:val="16"/>
              </w:rPr>
              <w:t>Mobile originated.</w:t>
            </w:r>
          </w:p>
        </w:tc>
      </w:tr>
      <w:tr w:rsidR="005D17B3" w14:paraId="28A06B42"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EFADDE3" w14:textId="77777777" w:rsidR="005D17B3" w:rsidRDefault="005D17B3">
            <w:pPr>
              <w:pStyle w:val="TAL"/>
            </w:pPr>
            <w:r>
              <w:t>Served IMSI</w:t>
            </w:r>
          </w:p>
        </w:tc>
        <w:tc>
          <w:tcPr>
            <w:tcW w:w="376" w:type="dxa"/>
            <w:tcBorders>
              <w:top w:val="single" w:sz="6" w:space="0" w:color="auto"/>
              <w:left w:val="single" w:sz="6" w:space="0" w:color="auto"/>
              <w:bottom w:val="single" w:sz="6" w:space="0" w:color="auto"/>
              <w:right w:val="single" w:sz="6" w:space="0" w:color="auto"/>
            </w:tcBorders>
          </w:tcPr>
          <w:p w14:paraId="591F258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AEEB01D"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1E711BD" w14:textId="77777777" w:rsidR="005D17B3" w:rsidRPr="009376C3" w:rsidRDefault="005D17B3">
            <w:pPr>
              <w:pStyle w:val="TAL"/>
              <w:rPr>
                <w:sz w:val="16"/>
                <w:szCs w:val="16"/>
              </w:rPr>
            </w:pPr>
            <w:r w:rsidRPr="009376C3">
              <w:rPr>
                <w:sz w:val="16"/>
                <w:szCs w:val="16"/>
              </w:rPr>
              <w:t xml:space="preserve">IMSI of the calling party. </w:t>
            </w:r>
          </w:p>
        </w:tc>
      </w:tr>
      <w:tr w:rsidR="005D17B3" w14:paraId="1737A13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D3F9686" w14:textId="77777777" w:rsidR="005D17B3" w:rsidRDefault="005D17B3">
            <w:pPr>
              <w:pStyle w:val="TAL"/>
            </w:pPr>
            <w:r>
              <w:t>Served IMEI</w:t>
            </w:r>
          </w:p>
        </w:tc>
        <w:tc>
          <w:tcPr>
            <w:tcW w:w="376" w:type="dxa"/>
            <w:tcBorders>
              <w:top w:val="single" w:sz="6" w:space="0" w:color="auto"/>
              <w:left w:val="single" w:sz="6" w:space="0" w:color="auto"/>
              <w:bottom w:val="single" w:sz="6" w:space="0" w:color="auto"/>
              <w:right w:val="single" w:sz="6" w:space="0" w:color="auto"/>
            </w:tcBorders>
          </w:tcPr>
          <w:p w14:paraId="7B7E5A75"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9613B28"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22742B9" w14:textId="77777777" w:rsidR="005D17B3" w:rsidRPr="009376C3" w:rsidRDefault="005D17B3">
            <w:pPr>
              <w:pStyle w:val="TAL"/>
              <w:rPr>
                <w:sz w:val="16"/>
                <w:szCs w:val="16"/>
              </w:rPr>
            </w:pPr>
            <w:r w:rsidRPr="009376C3">
              <w:rPr>
                <w:sz w:val="16"/>
                <w:szCs w:val="16"/>
              </w:rPr>
              <w:t>IMEI of the calling ME, if available.</w:t>
            </w:r>
          </w:p>
        </w:tc>
      </w:tr>
      <w:tr w:rsidR="005D17B3" w14:paraId="24FD86E5"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C30143E" w14:textId="77777777" w:rsidR="005D17B3" w:rsidRDefault="005D17B3">
            <w:pPr>
              <w:pStyle w:val="TAL"/>
            </w:pPr>
            <w:r>
              <w:t>Served MSISDN</w:t>
            </w:r>
          </w:p>
        </w:tc>
        <w:tc>
          <w:tcPr>
            <w:tcW w:w="376" w:type="dxa"/>
            <w:tcBorders>
              <w:top w:val="single" w:sz="6" w:space="0" w:color="auto"/>
              <w:left w:val="single" w:sz="6" w:space="0" w:color="auto"/>
              <w:bottom w:val="single" w:sz="6" w:space="0" w:color="auto"/>
              <w:right w:val="single" w:sz="6" w:space="0" w:color="auto"/>
            </w:tcBorders>
          </w:tcPr>
          <w:p w14:paraId="6B856BE2"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88A360"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CF097D5" w14:textId="77777777" w:rsidR="005D17B3" w:rsidRPr="009376C3" w:rsidRDefault="005D17B3">
            <w:pPr>
              <w:pStyle w:val="TAL"/>
              <w:rPr>
                <w:sz w:val="16"/>
                <w:szCs w:val="16"/>
              </w:rPr>
            </w:pPr>
            <w:r w:rsidRPr="009376C3">
              <w:rPr>
                <w:sz w:val="16"/>
                <w:szCs w:val="16"/>
              </w:rPr>
              <w:t xml:space="preserve">The primary MSISDN of the calling party. </w:t>
            </w:r>
          </w:p>
        </w:tc>
      </w:tr>
      <w:tr w:rsidR="005D17B3" w14:paraId="64DE127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D2CC1BB" w14:textId="77777777" w:rsidR="005D17B3" w:rsidRDefault="005D17B3">
            <w:pPr>
              <w:pStyle w:val="TAL"/>
            </w:pPr>
            <w:r>
              <w:t>Called Number</w:t>
            </w:r>
          </w:p>
        </w:tc>
        <w:tc>
          <w:tcPr>
            <w:tcW w:w="376" w:type="dxa"/>
            <w:tcBorders>
              <w:top w:val="single" w:sz="6" w:space="0" w:color="auto"/>
              <w:left w:val="single" w:sz="6" w:space="0" w:color="auto"/>
              <w:bottom w:val="single" w:sz="6" w:space="0" w:color="auto"/>
              <w:right w:val="single" w:sz="6" w:space="0" w:color="auto"/>
            </w:tcBorders>
          </w:tcPr>
          <w:p w14:paraId="2910E1CD"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7B3382A"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17E49B3" w14:textId="77777777" w:rsidR="005D17B3" w:rsidRPr="009376C3" w:rsidRDefault="005D17B3">
            <w:pPr>
              <w:pStyle w:val="TAL"/>
              <w:rPr>
                <w:sz w:val="16"/>
                <w:szCs w:val="16"/>
              </w:rPr>
            </w:pPr>
            <w:r w:rsidRPr="009376C3">
              <w:rPr>
                <w:sz w:val="16"/>
                <w:szCs w:val="16"/>
              </w:rPr>
              <w:t>The address of the called party i.e. the number dialled by the calling subscriber.</w:t>
            </w:r>
          </w:p>
        </w:tc>
      </w:tr>
      <w:tr w:rsidR="005D17B3" w14:paraId="27CF94C2"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6777983" w14:textId="77777777" w:rsidR="005D17B3" w:rsidRDefault="005D17B3">
            <w:pPr>
              <w:pStyle w:val="TAL"/>
            </w:pPr>
            <w:r>
              <w:t>Translated Number</w:t>
            </w:r>
          </w:p>
        </w:tc>
        <w:tc>
          <w:tcPr>
            <w:tcW w:w="376" w:type="dxa"/>
            <w:tcBorders>
              <w:top w:val="single" w:sz="6" w:space="0" w:color="auto"/>
              <w:left w:val="single" w:sz="6" w:space="0" w:color="auto"/>
              <w:bottom w:val="single" w:sz="6" w:space="0" w:color="auto"/>
              <w:right w:val="single" w:sz="6" w:space="0" w:color="auto"/>
            </w:tcBorders>
          </w:tcPr>
          <w:p w14:paraId="207D5575"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3442C3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960209A" w14:textId="77777777" w:rsidR="005D17B3" w:rsidRPr="009376C3" w:rsidRDefault="005D17B3">
            <w:pPr>
              <w:pStyle w:val="TAL"/>
              <w:rPr>
                <w:sz w:val="16"/>
                <w:szCs w:val="16"/>
              </w:rPr>
            </w:pPr>
            <w:r w:rsidRPr="009376C3">
              <w:rPr>
                <w:sz w:val="16"/>
                <w:szCs w:val="16"/>
              </w:rPr>
              <w:t>The called number after digit translation within the MSC (if applicable)</w:t>
            </w:r>
          </w:p>
        </w:tc>
      </w:tr>
      <w:tr w:rsidR="005D17B3" w14:paraId="4C4868BE"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18A94AA" w14:textId="77777777" w:rsidR="005D17B3" w:rsidRDefault="005D17B3">
            <w:pPr>
              <w:pStyle w:val="TAL"/>
            </w:pPr>
            <w:r>
              <w:t>Connected Number</w:t>
            </w:r>
          </w:p>
        </w:tc>
        <w:tc>
          <w:tcPr>
            <w:tcW w:w="376" w:type="dxa"/>
            <w:tcBorders>
              <w:top w:val="single" w:sz="6" w:space="0" w:color="auto"/>
              <w:left w:val="single" w:sz="6" w:space="0" w:color="auto"/>
              <w:bottom w:val="single" w:sz="6" w:space="0" w:color="auto"/>
              <w:right w:val="single" w:sz="6" w:space="0" w:color="auto"/>
            </w:tcBorders>
          </w:tcPr>
          <w:p w14:paraId="1C7634D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D527D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655A5C" w14:textId="77777777" w:rsidR="005D17B3" w:rsidRPr="009376C3" w:rsidRDefault="005D17B3">
            <w:pPr>
              <w:pStyle w:val="TAL"/>
              <w:rPr>
                <w:sz w:val="16"/>
                <w:szCs w:val="16"/>
              </w:rPr>
            </w:pPr>
            <w:r w:rsidRPr="009376C3">
              <w:rPr>
                <w:sz w:val="16"/>
                <w:szCs w:val="16"/>
              </w:rPr>
              <w:t>The number of the connected party if different to the Called Number</w:t>
            </w:r>
          </w:p>
        </w:tc>
      </w:tr>
      <w:tr w:rsidR="005D17B3" w14:paraId="1FF6E31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0E71B77" w14:textId="77777777" w:rsidR="005D17B3" w:rsidRDefault="005D17B3">
            <w:pPr>
              <w:pStyle w:val="TAL"/>
            </w:pPr>
            <w:r>
              <w:t>Roaming Number</w:t>
            </w:r>
          </w:p>
        </w:tc>
        <w:tc>
          <w:tcPr>
            <w:tcW w:w="376" w:type="dxa"/>
            <w:tcBorders>
              <w:top w:val="single" w:sz="6" w:space="0" w:color="auto"/>
              <w:left w:val="single" w:sz="6" w:space="0" w:color="auto"/>
              <w:bottom w:val="single" w:sz="6" w:space="0" w:color="auto"/>
              <w:right w:val="single" w:sz="6" w:space="0" w:color="auto"/>
            </w:tcBorders>
          </w:tcPr>
          <w:p w14:paraId="0D1560ED"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341C8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36EB8A" w14:textId="77777777" w:rsidR="005D17B3" w:rsidRPr="009376C3" w:rsidRDefault="005D17B3">
            <w:pPr>
              <w:pStyle w:val="TAL"/>
              <w:rPr>
                <w:sz w:val="16"/>
                <w:szCs w:val="16"/>
              </w:rPr>
            </w:pPr>
            <w:r w:rsidRPr="009376C3">
              <w:rPr>
                <w:sz w:val="16"/>
                <w:szCs w:val="16"/>
              </w:rPr>
              <w:t>The Mobile Station Roaming Number employed to route this connection, if applicable.</w:t>
            </w:r>
          </w:p>
        </w:tc>
      </w:tr>
      <w:tr w:rsidR="005D17B3" w14:paraId="4807256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D7236DA" w14:textId="77777777" w:rsidR="005D17B3" w:rsidRDefault="005D17B3">
            <w:pPr>
              <w:pStyle w:val="TAL"/>
            </w:pPr>
            <w:r>
              <w:t>Recording Entity</w:t>
            </w:r>
          </w:p>
        </w:tc>
        <w:tc>
          <w:tcPr>
            <w:tcW w:w="376" w:type="dxa"/>
            <w:tcBorders>
              <w:top w:val="single" w:sz="6" w:space="0" w:color="auto"/>
              <w:left w:val="single" w:sz="6" w:space="0" w:color="auto"/>
              <w:bottom w:val="single" w:sz="6" w:space="0" w:color="auto"/>
              <w:right w:val="single" w:sz="6" w:space="0" w:color="auto"/>
            </w:tcBorders>
          </w:tcPr>
          <w:p w14:paraId="01AF391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A2CFBEC"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AC94FCC"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5BD3614A"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53256E7" w14:textId="77777777" w:rsidR="005D17B3" w:rsidRDefault="005D17B3">
            <w:pPr>
              <w:pStyle w:val="TAL"/>
            </w:pPr>
            <w:r>
              <w:t>Incoming TKGP</w:t>
            </w:r>
          </w:p>
        </w:tc>
        <w:tc>
          <w:tcPr>
            <w:tcW w:w="376" w:type="dxa"/>
            <w:tcBorders>
              <w:top w:val="single" w:sz="6" w:space="0" w:color="auto"/>
              <w:left w:val="single" w:sz="6" w:space="0" w:color="auto"/>
              <w:bottom w:val="single" w:sz="6" w:space="0" w:color="auto"/>
              <w:right w:val="single" w:sz="6" w:space="0" w:color="auto"/>
            </w:tcBorders>
          </w:tcPr>
          <w:p w14:paraId="073CB323"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B109AD"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8CD0206" w14:textId="77777777" w:rsidR="005D17B3" w:rsidRPr="009376C3" w:rsidRDefault="005D17B3">
            <w:pPr>
              <w:pStyle w:val="TAL"/>
              <w:rPr>
                <w:sz w:val="16"/>
                <w:szCs w:val="16"/>
              </w:rPr>
            </w:pPr>
            <w:r w:rsidRPr="009376C3">
              <w:rPr>
                <w:sz w:val="16"/>
                <w:szCs w:val="16"/>
              </w:rPr>
              <w:t>The MSC trunk group on which the call originated , usually from the BSS. If available in 3G, this parameter shall be supplied.</w:t>
            </w:r>
          </w:p>
        </w:tc>
      </w:tr>
      <w:tr w:rsidR="005D17B3" w14:paraId="0E535883"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7484E2A" w14:textId="77777777" w:rsidR="005D17B3" w:rsidRDefault="005D17B3">
            <w:pPr>
              <w:pStyle w:val="TAL"/>
            </w:pPr>
            <w:r>
              <w:t>Outgoing TKGP</w:t>
            </w:r>
          </w:p>
        </w:tc>
        <w:tc>
          <w:tcPr>
            <w:tcW w:w="376" w:type="dxa"/>
            <w:tcBorders>
              <w:top w:val="single" w:sz="6" w:space="0" w:color="auto"/>
              <w:left w:val="single" w:sz="6" w:space="0" w:color="auto"/>
              <w:bottom w:val="single" w:sz="6" w:space="0" w:color="auto"/>
              <w:right w:val="single" w:sz="6" w:space="0" w:color="auto"/>
            </w:tcBorders>
          </w:tcPr>
          <w:p w14:paraId="0BEB8BE2"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66222C8"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DD5003" w14:textId="77777777" w:rsidR="005D17B3" w:rsidRPr="009376C3" w:rsidRDefault="005D17B3">
            <w:pPr>
              <w:pStyle w:val="TAL"/>
              <w:rPr>
                <w:sz w:val="16"/>
                <w:szCs w:val="16"/>
              </w:rPr>
            </w:pPr>
            <w:r w:rsidRPr="009376C3">
              <w:rPr>
                <w:sz w:val="16"/>
                <w:szCs w:val="16"/>
              </w:rPr>
              <w:t>The trunk group on which the call left the MSC. If available in 3G, this parameter shall be supplied.</w:t>
            </w:r>
          </w:p>
        </w:tc>
      </w:tr>
      <w:tr w:rsidR="005D17B3" w14:paraId="40FA59DC"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E774FC4" w14:textId="77777777" w:rsidR="005D17B3" w:rsidRDefault="005D17B3">
            <w:pPr>
              <w:pStyle w:val="TAL"/>
            </w:pPr>
            <w:r>
              <w:t>Location</w:t>
            </w:r>
          </w:p>
        </w:tc>
        <w:tc>
          <w:tcPr>
            <w:tcW w:w="376" w:type="dxa"/>
            <w:tcBorders>
              <w:top w:val="single" w:sz="6" w:space="0" w:color="auto"/>
              <w:left w:val="single" w:sz="6" w:space="0" w:color="auto"/>
              <w:bottom w:val="single" w:sz="6" w:space="0" w:color="auto"/>
              <w:right w:val="single" w:sz="6" w:space="0" w:color="auto"/>
            </w:tcBorders>
          </w:tcPr>
          <w:p w14:paraId="323BD23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BFB8049"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A754C3C" w14:textId="77777777" w:rsidR="005D17B3" w:rsidRPr="009376C3" w:rsidRDefault="005D17B3">
            <w:pPr>
              <w:pStyle w:val="TAL"/>
              <w:rPr>
                <w:sz w:val="16"/>
                <w:szCs w:val="16"/>
              </w:rPr>
            </w:pPr>
            <w:r w:rsidRPr="009376C3">
              <w:rPr>
                <w:sz w:val="16"/>
                <w:szCs w:val="16"/>
              </w:rPr>
              <w:t>The identity of the cell or the SAC at the time of CDR creation, including the location area code and MCC+MNC.</w:t>
            </w:r>
          </w:p>
        </w:tc>
      </w:tr>
      <w:tr w:rsidR="005D17B3" w14:paraId="2484CF1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F563260" w14:textId="77777777" w:rsidR="005D17B3" w:rsidRDefault="005D17B3">
            <w:pPr>
              <w:pStyle w:val="TAL"/>
            </w:pPr>
            <w:r>
              <w:t>Change of Location</w:t>
            </w:r>
          </w:p>
        </w:tc>
        <w:tc>
          <w:tcPr>
            <w:tcW w:w="376" w:type="dxa"/>
            <w:tcBorders>
              <w:top w:val="single" w:sz="6" w:space="0" w:color="auto"/>
              <w:left w:val="single" w:sz="6" w:space="0" w:color="auto"/>
              <w:bottom w:val="single" w:sz="6" w:space="0" w:color="auto"/>
              <w:right w:val="single" w:sz="6" w:space="0" w:color="auto"/>
            </w:tcBorders>
          </w:tcPr>
          <w:p w14:paraId="08D76478"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A361008"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11E4D7" w14:textId="77777777" w:rsidR="005D17B3" w:rsidRPr="009376C3" w:rsidRDefault="005D17B3">
            <w:pPr>
              <w:pStyle w:val="TAL"/>
              <w:rPr>
                <w:sz w:val="16"/>
                <w:szCs w:val="16"/>
              </w:rPr>
            </w:pPr>
            <w:r w:rsidRPr="009376C3">
              <w:rPr>
                <w:sz w:val="16"/>
                <w:szCs w:val="16"/>
              </w:rPr>
              <w:t>A list of changes in Location Area Code / Service Area Code / Cell Id and MCC+MNC. Each time-stamped.</w:t>
            </w:r>
          </w:p>
        </w:tc>
      </w:tr>
      <w:tr w:rsidR="005D17B3" w14:paraId="3FE8D79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6098E08" w14:textId="77777777" w:rsidR="005D17B3" w:rsidRDefault="005D17B3">
            <w:pPr>
              <w:pStyle w:val="TAL"/>
            </w:pPr>
            <w:r>
              <w:t>Basic service</w:t>
            </w:r>
          </w:p>
        </w:tc>
        <w:tc>
          <w:tcPr>
            <w:tcW w:w="376" w:type="dxa"/>
            <w:tcBorders>
              <w:top w:val="single" w:sz="6" w:space="0" w:color="auto"/>
              <w:left w:val="single" w:sz="6" w:space="0" w:color="auto"/>
              <w:bottom w:val="single" w:sz="6" w:space="0" w:color="auto"/>
              <w:right w:val="single" w:sz="6" w:space="0" w:color="auto"/>
            </w:tcBorders>
          </w:tcPr>
          <w:p w14:paraId="079A993C"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0F53B7B"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AF7CFB9" w14:textId="77777777" w:rsidR="005D17B3" w:rsidRPr="009376C3" w:rsidRDefault="005D17B3">
            <w:pPr>
              <w:pStyle w:val="TAL"/>
              <w:rPr>
                <w:sz w:val="16"/>
                <w:szCs w:val="16"/>
              </w:rPr>
            </w:pPr>
            <w:r w:rsidRPr="009376C3">
              <w:rPr>
                <w:sz w:val="16"/>
                <w:szCs w:val="16"/>
              </w:rPr>
              <w:t xml:space="preserve">Bearer or teleservice employed. </w:t>
            </w:r>
          </w:p>
        </w:tc>
      </w:tr>
      <w:tr w:rsidR="005D17B3" w14:paraId="558E1D97"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2A32DD8" w14:textId="77777777" w:rsidR="005D17B3" w:rsidRDefault="005D17B3">
            <w:pPr>
              <w:pStyle w:val="TAL"/>
            </w:pPr>
            <w:r>
              <w:t>Rate Indication</w:t>
            </w:r>
          </w:p>
        </w:tc>
        <w:tc>
          <w:tcPr>
            <w:tcW w:w="376" w:type="dxa"/>
            <w:tcBorders>
              <w:top w:val="single" w:sz="6" w:space="0" w:color="auto"/>
              <w:left w:val="single" w:sz="6" w:space="0" w:color="auto"/>
              <w:bottom w:val="single" w:sz="6" w:space="0" w:color="auto"/>
              <w:right w:val="single" w:sz="6" w:space="0" w:color="auto"/>
            </w:tcBorders>
          </w:tcPr>
          <w:p w14:paraId="29229295"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5E332D"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DDFF0A" w14:textId="77777777" w:rsidR="005D17B3" w:rsidRPr="009376C3" w:rsidRDefault="005D17B3">
            <w:pPr>
              <w:pStyle w:val="TAL"/>
              <w:rPr>
                <w:sz w:val="16"/>
                <w:szCs w:val="16"/>
              </w:rPr>
            </w:pPr>
            <w:r w:rsidRPr="009376C3">
              <w:rPr>
                <w:sz w:val="16"/>
                <w:szCs w:val="16"/>
              </w:rPr>
              <w:t>Present if "rate adaption" parameters for the basic service were signalled between the MS/UE and the network, see 3GPP TS 24.008 [208].</w:t>
            </w:r>
          </w:p>
        </w:tc>
      </w:tr>
      <w:tr w:rsidR="005D17B3" w14:paraId="31A8C8E9"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812068B" w14:textId="77777777" w:rsidR="005D17B3" w:rsidRDefault="005D17B3">
            <w:pPr>
              <w:pStyle w:val="TAL"/>
            </w:pPr>
            <w:r>
              <w:t>Transparency Indicator</w:t>
            </w:r>
          </w:p>
        </w:tc>
        <w:tc>
          <w:tcPr>
            <w:tcW w:w="376" w:type="dxa"/>
            <w:tcBorders>
              <w:top w:val="single" w:sz="6" w:space="0" w:color="auto"/>
              <w:left w:val="single" w:sz="6" w:space="0" w:color="auto"/>
              <w:bottom w:val="single" w:sz="6" w:space="0" w:color="auto"/>
              <w:right w:val="single" w:sz="6" w:space="0" w:color="auto"/>
            </w:tcBorders>
          </w:tcPr>
          <w:p w14:paraId="7691D06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2F5957A"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27445DC" w14:textId="77777777" w:rsidR="005D17B3" w:rsidRPr="009376C3" w:rsidRDefault="005D17B3">
            <w:pPr>
              <w:pStyle w:val="TAL"/>
              <w:rPr>
                <w:sz w:val="16"/>
                <w:szCs w:val="16"/>
              </w:rPr>
            </w:pPr>
            <w:r w:rsidRPr="009376C3">
              <w:rPr>
                <w:sz w:val="16"/>
                <w:szCs w:val="16"/>
              </w:rPr>
              <w:t xml:space="preserve">Indicates whether the basic service was used in transparent or non-transparent mode. This parameter is provided only for those basic services which may be employed in both transparent and non-transparent mode. </w:t>
            </w:r>
          </w:p>
        </w:tc>
      </w:tr>
      <w:tr w:rsidR="005D17B3" w14:paraId="6EF6ECCF"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3307121" w14:textId="77777777" w:rsidR="005D17B3" w:rsidRDefault="005D17B3">
            <w:pPr>
              <w:pStyle w:val="TAL"/>
            </w:pPr>
            <w:r>
              <w:t>Change Of Service</w:t>
            </w:r>
          </w:p>
        </w:tc>
        <w:tc>
          <w:tcPr>
            <w:tcW w:w="376" w:type="dxa"/>
            <w:tcBorders>
              <w:top w:val="single" w:sz="6" w:space="0" w:color="auto"/>
              <w:left w:val="single" w:sz="6" w:space="0" w:color="auto"/>
              <w:bottom w:val="single" w:sz="6" w:space="0" w:color="auto"/>
              <w:right w:val="single" w:sz="6" w:space="0" w:color="auto"/>
            </w:tcBorders>
          </w:tcPr>
          <w:p w14:paraId="6470DAB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82EB74"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8FA698" w14:textId="77777777" w:rsidR="005D17B3" w:rsidRPr="009376C3" w:rsidRDefault="005D17B3">
            <w:pPr>
              <w:pStyle w:val="TAL"/>
              <w:rPr>
                <w:sz w:val="16"/>
                <w:szCs w:val="16"/>
              </w:rPr>
            </w:pPr>
            <w:r w:rsidRPr="009376C3">
              <w:rPr>
                <w:sz w:val="16"/>
                <w:szCs w:val="16"/>
              </w:rPr>
              <w:t>A list of changes of basic service during a connection each time-stamped.</w:t>
            </w:r>
          </w:p>
        </w:tc>
      </w:tr>
      <w:tr w:rsidR="005D17B3" w14:paraId="3EC23271"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1E7A801" w14:textId="77777777" w:rsidR="005D17B3" w:rsidRDefault="005D17B3">
            <w:pPr>
              <w:pStyle w:val="TAL"/>
            </w:pPr>
            <w:r>
              <w:t>Supp. Services</w:t>
            </w:r>
          </w:p>
        </w:tc>
        <w:tc>
          <w:tcPr>
            <w:tcW w:w="376" w:type="dxa"/>
            <w:tcBorders>
              <w:top w:val="single" w:sz="6" w:space="0" w:color="auto"/>
              <w:left w:val="single" w:sz="6" w:space="0" w:color="auto"/>
              <w:bottom w:val="single" w:sz="6" w:space="0" w:color="auto"/>
              <w:right w:val="single" w:sz="6" w:space="0" w:color="auto"/>
            </w:tcBorders>
          </w:tcPr>
          <w:p w14:paraId="7F24E9EE"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62F38CF"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CA34607" w14:textId="77777777" w:rsidR="005D17B3" w:rsidRPr="009376C3" w:rsidRDefault="005D17B3">
            <w:pPr>
              <w:pStyle w:val="TAL"/>
              <w:rPr>
                <w:sz w:val="16"/>
                <w:szCs w:val="16"/>
              </w:rPr>
            </w:pPr>
            <w:r w:rsidRPr="009376C3">
              <w:rPr>
                <w:sz w:val="16"/>
                <w:szCs w:val="16"/>
              </w:rPr>
              <w:t>Supplementary services invoked as a result of this connection. This field shall be present when one or more supplementary services have been invoked.</w:t>
            </w:r>
          </w:p>
        </w:tc>
      </w:tr>
      <w:tr w:rsidR="005D17B3" w14:paraId="4CE3A71D"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B15DFDC" w14:textId="77777777" w:rsidR="005D17B3" w:rsidRDefault="005D17B3">
            <w:pPr>
              <w:pStyle w:val="TAL"/>
            </w:pPr>
            <w:r>
              <w:t>AOC Parameters</w:t>
            </w:r>
          </w:p>
        </w:tc>
        <w:tc>
          <w:tcPr>
            <w:tcW w:w="376" w:type="dxa"/>
            <w:tcBorders>
              <w:top w:val="single" w:sz="6" w:space="0" w:color="auto"/>
              <w:left w:val="single" w:sz="6" w:space="0" w:color="auto"/>
              <w:bottom w:val="single" w:sz="6" w:space="0" w:color="auto"/>
              <w:right w:val="single" w:sz="6" w:space="0" w:color="auto"/>
            </w:tcBorders>
          </w:tcPr>
          <w:p w14:paraId="5139C759"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A185A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91868D" w14:textId="77777777" w:rsidR="005D17B3" w:rsidRPr="009376C3" w:rsidRDefault="005D17B3">
            <w:pPr>
              <w:pStyle w:val="TAL"/>
              <w:rPr>
                <w:sz w:val="16"/>
                <w:szCs w:val="16"/>
              </w:rPr>
            </w:pPr>
            <w:r w:rsidRPr="009376C3">
              <w:rPr>
                <w:sz w:val="16"/>
                <w:szCs w:val="16"/>
              </w:rPr>
              <w:t>The charge advice parameters sent to the MS on call set-up. This field shall be supplied only when AoC parameters have been sent.</w:t>
            </w:r>
          </w:p>
        </w:tc>
      </w:tr>
      <w:tr w:rsidR="005D17B3" w14:paraId="5AC46D53"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48EDFD9" w14:textId="77777777" w:rsidR="005D17B3" w:rsidRDefault="005D17B3">
            <w:pPr>
              <w:pStyle w:val="TAL"/>
            </w:pPr>
            <w:r>
              <w:t>Change of AOC Parameters</w:t>
            </w:r>
          </w:p>
        </w:tc>
        <w:tc>
          <w:tcPr>
            <w:tcW w:w="376" w:type="dxa"/>
            <w:tcBorders>
              <w:top w:val="single" w:sz="6" w:space="0" w:color="auto"/>
              <w:left w:val="single" w:sz="6" w:space="0" w:color="auto"/>
              <w:bottom w:val="single" w:sz="6" w:space="0" w:color="auto"/>
              <w:right w:val="single" w:sz="6" w:space="0" w:color="auto"/>
            </w:tcBorders>
          </w:tcPr>
          <w:p w14:paraId="082E5948"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23E3A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E0E52A" w14:textId="77777777" w:rsidR="005D17B3" w:rsidRPr="009376C3" w:rsidRDefault="005D17B3">
            <w:pPr>
              <w:pStyle w:val="TAL"/>
              <w:rPr>
                <w:sz w:val="16"/>
                <w:szCs w:val="16"/>
              </w:rPr>
            </w:pPr>
            <w:r w:rsidRPr="009376C3">
              <w:rPr>
                <w:sz w:val="16"/>
                <w:szCs w:val="16"/>
              </w:rPr>
              <w:t>New AOC parameters sent to the MS e.g. as a result of a tariff switch over, including the time at which the new set was applied. This field shall be supplied only when AoC parameters have been sent.</w:t>
            </w:r>
          </w:p>
        </w:tc>
      </w:tr>
      <w:tr w:rsidR="005D17B3" w14:paraId="24CDE28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CA2E6BD" w14:textId="77777777" w:rsidR="005D17B3" w:rsidRDefault="005D17B3">
            <w:pPr>
              <w:pStyle w:val="TAL"/>
            </w:pPr>
            <w:r>
              <w:t>MS Classmark</w:t>
            </w:r>
          </w:p>
        </w:tc>
        <w:tc>
          <w:tcPr>
            <w:tcW w:w="376" w:type="dxa"/>
            <w:tcBorders>
              <w:top w:val="single" w:sz="6" w:space="0" w:color="auto"/>
              <w:left w:val="single" w:sz="6" w:space="0" w:color="auto"/>
              <w:bottom w:val="single" w:sz="6" w:space="0" w:color="auto"/>
              <w:right w:val="single" w:sz="6" w:space="0" w:color="auto"/>
            </w:tcBorders>
          </w:tcPr>
          <w:p w14:paraId="507AB57A"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E90FAD7"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AF3C4B2" w14:textId="77777777" w:rsidR="005D17B3" w:rsidRPr="009376C3" w:rsidRDefault="005D17B3">
            <w:pPr>
              <w:pStyle w:val="TAL"/>
              <w:rPr>
                <w:sz w:val="16"/>
                <w:szCs w:val="16"/>
              </w:rPr>
            </w:pPr>
            <w:r w:rsidRPr="009376C3">
              <w:rPr>
                <w:sz w:val="16"/>
                <w:szCs w:val="16"/>
              </w:rPr>
              <w:t>The mobile station classmark employed on call set-up.</w:t>
            </w:r>
          </w:p>
        </w:tc>
      </w:tr>
      <w:tr w:rsidR="005D17B3" w14:paraId="1566C1D7"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977B38E" w14:textId="77777777" w:rsidR="005D17B3" w:rsidRDefault="005D17B3">
            <w:pPr>
              <w:pStyle w:val="TAL"/>
            </w:pPr>
            <w:r>
              <w:t>Change of Classmark</w:t>
            </w:r>
          </w:p>
        </w:tc>
        <w:tc>
          <w:tcPr>
            <w:tcW w:w="376" w:type="dxa"/>
            <w:tcBorders>
              <w:top w:val="single" w:sz="6" w:space="0" w:color="auto"/>
              <w:left w:val="single" w:sz="6" w:space="0" w:color="auto"/>
              <w:bottom w:val="single" w:sz="6" w:space="0" w:color="auto"/>
              <w:right w:val="single" w:sz="6" w:space="0" w:color="auto"/>
            </w:tcBorders>
          </w:tcPr>
          <w:p w14:paraId="502FFAA5"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AF5E49"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C10842" w14:textId="77777777" w:rsidR="005D17B3" w:rsidRPr="009376C3" w:rsidRDefault="005D17B3">
            <w:pPr>
              <w:pStyle w:val="TAL"/>
              <w:rPr>
                <w:sz w:val="16"/>
                <w:szCs w:val="16"/>
              </w:rPr>
            </w:pPr>
            <w:r w:rsidRPr="009376C3">
              <w:rPr>
                <w:sz w:val="16"/>
                <w:szCs w:val="16"/>
              </w:rPr>
              <w:t>A list of changes to the classmark during the connection each time-stamped</w:t>
            </w:r>
          </w:p>
        </w:tc>
      </w:tr>
      <w:tr w:rsidR="005D17B3" w14:paraId="78AFAEA4" w14:textId="77777777" w:rsidTr="001C53B9">
        <w:trPr>
          <w:cantSplit/>
          <w:jc w:val="center"/>
        </w:trPr>
        <w:tc>
          <w:tcPr>
            <w:tcW w:w="3470" w:type="dxa"/>
            <w:tcBorders>
              <w:top w:val="single" w:sz="6" w:space="0" w:color="auto"/>
              <w:left w:val="single" w:sz="6" w:space="0" w:color="auto"/>
              <w:bottom w:val="nil"/>
              <w:right w:val="single" w:sz="6" w:space="0" w:color="auto"/>
            </w:tcBorders>
          </w:tcPr>
          <w:p w14:paraId="2227244F" w14:textId="77777777" w:rsidR="005D17B3" w:rsidRDefault="005D17B3">
            <w:pPr>
              <w:pStyle w:val="TAL"/>
            </w:pPr>
            <w:r>
              <w:t>Event time stamps:</w:t>
            </w:r>
          </w:p>
        </w:tc>
        <w:tc>
          <w:tcPr>
            <w:tcW w:w="376" w:type="dxa"/>
            <w:tcBorders>
              <w:top w:val="single" w:sz="6" w:space="0" w:color="auto"/>
              <w:left w:val="single" w:sz="6" w:space="0" w:color="auto"/>
              <w:bottom w:val="nil"/>
              <w:right w:val="single" w:sz="6" w:space="0" w:color="auto"/>
            </w:tcBorders>
          </w:tcPr>
          <w:p w14:paraId="52A89DF3" w14:textId="77777777" w:rsidR="005D17B3" w:rsidRDefault="005D17B3">
            <w:pPr>
              <w:pStyle w:val="TAL"/>
              <w:jc w:val="center"/>
            </w:pPr>
            <w:r>
              <w:t>C</w:t>
            </w:r>
          </w:p>
          <w:p w14:paraId="29C05669" w14:textId="77777777" w:rsidR="005D17B3" w:rsidRDefault="005D17B3">
            <w:pPr>
              <w:pStyle w:val="TAL"/>
              <w:jc w:val="center"/>
            </w:pPr>
            <w:r>
              <w:t>C</w:t>
            </w:r>
          </w:p>
          <w:p w14:paraId="52BFB988"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nil"/>
              <w:right w:val="single" w:sz="6" w:space="0" w:color="auto"/>
            </w:tcBorders>
          </w:tcPr>
          <w:p w14:paraId="203D89DF" w14:textId="77777777" w:rsidR="005D17B3" w:rsidRDefault="005D17B3">
            <w:pPr>
              <w:pStyle w:val="TAL"/>
              <w:jc w:val="center"/>
            </w:pPr>
            <w:r>
              <w:t>C</w:t>
            </w:r>
          </w:p>
          <w:p w14:paraId="73DF0654" w14:textId="77777777" w:rsidR="005D17B3" w:rsidRDefault="005D17B3">
            <w:pPr>
              <w:pStyle w:val="TAL"/>
              <w:jc w:val="center"/>
            </w:pPr>
            <w:r>
              <w:t>C</w:t>
            </w:r>
          </w:p>
          <w:p w14:paraId="4E02A7F2"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nil"/>
              <w:right w:val="single" w:sz="6" w:space="0" w:color="auto"/>
            </w:tcBorders>
          </w:tcPr>
          <w:p w14:paraId="56F1CA40"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14E8E334" w14:textId="77777777" w:rsidR="005D17B3" w:rsidRPr="009376C3" w:rsidRDefault="005D17B3">
            <w:pPr>
              <w:pStyle w:val="TAL"/>
              <w:rPr>
                <w:sz w:val="16"/>
                <w:szCs w:val="16"/>
              </w:rPr>
            </w:pPr>
            <w:r w:rsidRPr="009376C3">
              <w:rPr>
                <w:sz w:val="16"/>
                <w:szCs w:val="16"/>
              </w:rPr>
              <w:t>Answer: time of answer (for successful calls)</w:t>
            </w:r>
          </w:p>
          <w:p w14:paraId="4560EF39" w14:textId="77777777" w:rsidR="005D17B3" w:rsidRPr="009376C3" w:rsidRDefault="005D17B3">
            <w:pPr>
              <w:pStyle w:val="TAL"/>
              <w:rPr>
                <w:sz w:val="16"/>
                <w:szCs w:val="16"/>
              </w:rPr>
            </w:pPr>
            <w:r w:rsidRPr="009376C3">
              <w:rPr>
                <w:sz w:val="16"/>
                <w:szCs w:val="16"/>
              </w:rPr>
              <w:t xml:space="preserve">Release time: time of traffic channel release </w:t>
            </w:r>
          </w:p>
          <w:p w14:paraId="32C6336D" w14:textId="77777777" w:rsidR="005D17B3" w:rsidRPr="009376C3" w:rsidRDefault="005D17B3">
            <w:pPr>
              <w:pStyle w:val="TAL"/>
              <w:rPr>
                <w:sz w:val="16"/>
                <w:szCs w:val="16"/>
              </w:rPr>
            </w:pPr>
            <w:r w:rsidRPr="009376C3">
              <w:rPr>
                <w:sz w:val="16"/>
                <w:szCs w:val="16"/>
              </w:rPr>
              <w:t>This field contains the MS Time Zone.</w:t>
            </w:r>
          </w:p>
        </w:tc>
      </w:tr>
      <w:tr w:rsidR="005D17B3" w14:paraId="2F2F8CD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6CBC5D0" w14:textId="77777777" w:rsidR="005D17B3" w:rsidRDefault="005D17B3">
            <w:pPr>
              <w:pStyle w:val="TAL"/>
            </w:pPr>
            <w:r>
              <w:t>Call duration</w:t>
            </w:r>
          </w:p>
        </w:tc>
        <w:tc>
          <w:tcPr>
            <w:tcW w:w="376" w:type="dxa"/>
            <w:tcBorders>
              <w:top w:val="single" w:sz="6" w:space="0" w:color="auto"/>
              <w:left w:val="single" w:sz="6" w:space="0" w:color="auto"/>
              <w:bottom w:val="single" w:sz="6" w:space="0" w:color="auto"/>
              <w:right w:val="single" w:sz="6" w:space="0" w:color="auto"/>
            </w:tcBorders>
          </w:tcPr>
          <w:p w14:paraId="5270765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F78767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B64A58B" w14:textId="77777777" w:rsidR="005D17B3" w:rsidRPr="009376C3" w:rsidRDefault="005D17B3">
            <w:pPr>
              <w:pStyle w:val="TAL"/>
              <w:rPr>
                <w:sz w:val="16"/>
                <w:szCs w:val="16"/>
              </w:rPr>
            </w:pPr>
            <w:r w:rsidRPr="009376C3">
              <w:rPr>
                <w:sz w:val="16"/>
                <w:szCs w:val="16"/>
              </w:rPr>
              <w:t>The chargeable duration of the connection for successful calls, the holding time for call attempts.</w:t>
            </w:r>
          </w:p>
        </w:tc>
      </w:tr>
      <w:tr w:rsidR="005D17B3" w14:paraId="4D3F11BB"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E3A77DB" w14:textId="77777777" w:rsidR="005D17B3" w:rsidRDefault="005D17B3">
            <w:pPr>
              <w:pStyle w:val="TAL"/>
            </w:pPr>
            <w:r>
              <w:t>Data volume</w:t>
            </w:r>
          </w:p>
        </w:tc>
        <w:tc>
          <w:tcPr>
            <w:tcW w:w="376" w:type="dxa"/>
            <w:tcBorders>
              <w:top w:val="single" w:sz="6" w:space="0" w:color="auto"/>
              <w:left w:val="single" w:sz="6" w:space="0" w:color="auto"/>
              <w:bottom w:val="single" w:sz="6" w:space="0" w:color="auto"/>
              <w:right w:val="single" w:sz="6" w:space="0" w:color="auto"/>
            </w:tcBorders>
          </w:tcPr>
          <w:p w14:paraId="3414FA68"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3D72633"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FE131C5" w14:textId="77777777" w:rsidR="005D17B3" w:rsidRPr="009376C3" w:rsidRDefault="005D17B3">
            <w:pPr>
              <w:pStyle w:val="TAL"/>
              <w:rPr>
                <w:sz w:val="16"/>
                <w:szCs w:val="16"/>
              </w:rPr>
            </w:pPr>
            <w:r w:rsidRPr="009376C3">
              <w:rPr>
                <w:sz w:val="16"/>
                <w:szCs w:val="16"/>
              </w:rPr>
              <w:t>The number of data segments transmitted if available at the MSC</w:t>
            </w:r>
          </w:p>
        </w:tc>
      </w:tr>
      <w:tr w:rsidR="005D17B3" w14:paraId="2DEF669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798117F" w14:textId="77777777" w:rsidR="005D17B3" w:rsidRDefault="005D17B3" w:rsidP="00D739CF">
            <w:pPr>
              <w:pStyle w:val="TAL"/>
            </w:pPr>
            <w:r>
              <w:t>Radio Chan</w:t>
            </w:r>
            <w:r w:rsidR="00D739CF">
              <w:t>nel</w:t>
            </w:r>
            <w:r>
              <w:t xml:space="preserve"> Requested</w:t>
            </w:r>
          </w:p>
        </w:tc>
        <w:tc>
          <w:tcPr>
            <w:tcW w:w="376" w:type="dxa"/>
            <w:tcBorders>
              <w:top w:val="single" w:sz="6" w:space="0" w:color="auto"/>
              <w:left w:val="single" w:sz="6" w:space="0" w:color="auto"/>
              <w:bottom w:val="single" w:sz="6" w:space="0" w:color="auto"/>
              <w:right w:val="single" w:sz="6" w:space="0" w:color="auto"/>
            </w:tcBorders>
          </w:tcPr>
          <w:p w14:paraId="6FE3F174"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6B2D173"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6519E83D" w14:textId="77777777" w:rsidR="005D17B3" w:rsidRPr="009376C3" w:rsidRDefault="005D17B3">
            <w:pPr>
              <w:pStyle w:val="TAL"/>
              <w:rPr>
                <w:sz w:val="16"/>
                <w:szCs w:val="16"/>
              </w:rPr>
            </w:pPr>
            <w:r w:rsidRPr="009376C3">
              <w:rPr>
                <w:sz w:val="16"/>
                <w:szCs w:val="16"/>
              </w:rPr>
              <w:t>The type of radio traffic channel (full / half etc.) requested by the MS.</w:t>
            </w:r>
          </w:p>
        </w:tc>
      </w:tr>
      <w:tr w:rsidR="005D17B3" w14:paraId="350B7375"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43FA76A" w14:textId="77777777" w:rsidR="005D17B3" w:rsidRDefault="005D17B3" w:rsidP="005E308F">
            <w:pPr>
              <w:pStyle w:val="TAL"/>
            </w:pPr>
            <w:r>
              <w:t>Radio Chan</w:t>
            </w:r>
            <w:r w:rsidR="00D739CF">
              <w:t>nel</w:t>
            </w:r>
            <w:r>
              <w:t xml:space="preserve"> Used</w:t>
            </w:r>
          </w:p>
        </w:tc>
        <w:tc>
          <w:tcPr>
            <w:tcW w:w="376" w:type="dxa"/>
            <w:tcBorders>
              <w:top w:val="single" w:sz="6" w:space="0" w:color="auto"/>
              <w:left w:val="single" w:sz="6" w:space="0" w:color="auto"/>
              <w:bottom w:val="single" w:sz="6" w:space="0" w:color="auto"/>
              <w:right w:val="single" w:sz="6" w:space="0" w:color="auto"/>
            </w:tcBorders>
          </w:tcPr>
          <w:p w14:paraId="29067150"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735E1CD"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69246A35" w14:textId="77777777" w:rsidR="005D17B3" w:rsidRPr="009376C3" w:rsidRDefault="005D17B3">
            <w:pPr>
              <w:pStyle w:val="TAL"/>
              <w:rPr>
                <w:sz w:val="16"/>
                <w:szCs w:val="16"/>
              </w:rPr>
            </w:pPr>
            <w:r w:rsidRPr="009376C3">
              <w:rPr>
                <w:sz w:val="16"/>
                <w:szCs w:val="16"/>
              </w:rPr>
              <w:t>The type of radio channel actually used (full or half rate).</w:t>
            </w:r>
          </w:p>
        </w:tc>
      </w:tr>
      <w:tr w:rsidR="005D17B3" w14:paraId="1045C466"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359212E" w14:textId="77777777" w:rsidR="005D17B3" w:rsidRDefault="005D17B3" w:rsidP="005E308F">
            <w:pPr>
              <w:pStyle w:val="TAL"/>
            </w:pPr>
            <w:r>
              <w:t>Change of Rad</w:t>
            </w:r>
            <w:r w:rsidR="00D739CF">
              <w:t>io</w:t>
            </w:r>
            <w:r>
              <w:t xml:space="preserve"> Chan</w:t>
            </w:r>
            <w:r w:rsidR="00D739CF">
              <w:t>nel</w:t>
            </w:r>
          </w:p>
        </w:tc>
        <w:tc>
          <w:tcPr>
            <w:tcW w:w="376" w:type="dxa"/>
            <w:tcBorders>
              <w:top w:val="single" w:sz="6" w:space="0" w:color="auto"/>
              <w:left w:val="single" w:sz="6" w:space="0" w:color="auto"/>
              <w:bottom w:val="single" w:sz="6" w:space="0" w:color="auto"/>
              <w:right w:val="single" w:sz="6" w:space="0" w:color="auto"/>
            </w:tcBorders>
          </w:tcPr>
          <w:p w14:paraId="5D5A94BC"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08E4E2"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2B41A438" w14:textId="77777777" w:rsidR="005D17B3" w:rsidRPr="009376C3" w:rsidRDefault="005D17B3">
            <w:pPr>
              <w:pStyle w:val="TAL"/>
              <w:rPr>
                <w:sz w:val="16"/>
                <w:szCs w:val="16"/>
              </w:rPr>
            </w:pPr>
            <w:r w:rsidRPr="009376C3">
              <w:rPr>
                <w:sz w:val="16"/>
                <w:szCs w:val="16"/>
              </w:rPr>
              <w:t>A list of changes each time stamped</w:t>
            </w:r>
          </w:p>
        </w:tc>
      </w:tr>
      <w:tr w:rsidR="005D17B3" w14:paraId="75CBF7BA"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F8C3E8A" w14:textId="77777777" w:rsidR="005D17B3" w:rsidRDefault="005D17B3" w:rsidP="005E308F">
            <w:pPr>
              <w:pStyle w:val="TAL"/>
            </w:pPr>
            <w:r>
              <w:t xml:space="preserve">Cause for </w:t>
            </w:r>
            <w:r w:rsidR="00D739CF">
              <w:t>T</w:t>
            </w:r>
            <w:r>
              <w:t>ermination</w:t>
            </w:r>
          </w:p>
        </w:tc>
        <w:tc>
          <w:tcPr>
            <w:tcW w:w="376" w:type="dxa"/>
            <w:tcBorders>
              <w:top w:val="single" w:sz="6" w:space="0" w:color="auto"/>
              <w:left w:val="single" w:sz="6" w:space="0" w:color="auto"/>
              <w:bottom w:val="single" w:sz="6" w:space="0" w:color="auto"/>
              <w:right w:val="single" w:sz="6" w:space="0" w:color="auto"/>
            </w:tcBorders>
          </w:tcPr>
          <w:p w14:paraId="22482AE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5A26936"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2AB042E" w14:textId="77777777" w:rsidR="005D17B3" w:rsidRPr="009376C3" w:rsidRDefault="005D17B3">
            <w:pPr>
              <w:pStyle w:val="TAL"/>
              <w:rPr>
                <w:sz w:val="16"/>
                <w:szCs w:val="16"/>
              </w:rPr>
            </w:pPr>
            <w:r w:rsidRPr="009376C3">
              <w:rPr>
                <w:sz w:val="16"/>
                <w:szCs w:val="16"/>
              </w:rPr>
              <w:t>The reason for the release of the connection.</w:t>
            </w:r>
          </w:p>
        </w:tc>
      </w:tr>
      <w:tr w:rsidR="005D17B3" w14:paraId="7C4D523B"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CEBA26B" w14:textId="77777777" w:rsidR="005D17B3" w:rsidRDefault="005D17B3">
            <w:pPr>
              <w:pStyle w:val="TAL"/>
            </w:pPr>
            <w:r>
              <w:t>Diagnostics</w:t>
            </w:r>
          </w:p>
        </w:tc>
        <w:tc>
          <w:tcPr>
            <w:tcW w:w="376" w:type="dxa"/>
            <w:tcBorders>
              <w:top w:val="single" w:sz="6" w:space="0" w:color="auto"/>
              <w:left w:val="single" w:sz="6" w:space="0" w:color="auto"/>
              <w:bottom w:val="single" w:sz="6" w:space="0" w:color="auto"/>
              <w:right w:val="single" w:sz="6" w:space="0" w:color="auto"/>
            </w:tcBorders>
          </w:tcPr>
          <w:p w14:paraId="66C2B969"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74FE97A"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FBCE296"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5657D3FC"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D58950C" w14:textId="77777777" w:rsidR="005D17B3" w:rsidRDefault="005D17B3">
            <w:pPr>
              <w:pStyle w:val="TAL"/>
            </w:pPr>
            <w:r>
              <w:t xml:space="preserve">Call reference </w:t>
            </w:r>
          </w:p>
        </w:tc>
        <w:tc>
          <w:tcPr>
            <w:tcW w:w="376" w:type="dxa"/>
            <w:tcBorders>
              <w:top w:val="single" w:sz="6" w:space="0" w:color="auto"/>
              <w:left w:val="single" w:sz="6" w:space="0" w:color="auto"/>
              <w:bottom w:val="single" w:sz="6" w:space="0" w:color="auto"/>
              <w:right w:val="single" w:sz="6" w:space="0" w:color="auto"/>
            </w:tcBorders>
          </w:tcPr>
          <w:p w14:paraId="0A5AD1B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92B2F18"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8BA839C"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4D2FDB7B"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26C3BFF" w14:textId="77777777" w:rsidR="005D17B3" w:rsidRDefault="005D17B3" w:rsidP="005E308F">
            <w:pPr>
              <w:pStyle w:val="TAL"/>
            </w:pPr>
            <w:r>
              <w:t>Sequence n</w:t>
            </w:r>
            <w:r w:rsidR="00D739CF">
              <w:t>umber</w:t>
            </w:r>
          </w:p>
        </w:tc>
        <w:tc>
          <w:tcPr>
            <w:tcW w:w="376" w:type="dxa"/>
            <w:tcBorders>
              <w:top w:val="single" w:sz="6" w:space="0" w:color="auto"/>
              <w:left w:val="single" w:sz="6" w:space="0" w:color="auto"/>
              <w:bottom w:val="single" w:sz="6" w:space="0" w:color="auto"/>
              <w:right w:val="single" w:sz="6" w:space="0" w:color="auto"/>
            </w:tcBorders>
          </w:tcPr>
          <w:p w14:paraId="0D466A20"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16201DA"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7EDE9D2"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0A4A69F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003CE62" w14:textId="77777777" w:rsidR="005D17B3" w:rsidRDefault="005D17B3">
            <w:pPr>
              <w:pStyle w:val="TAL"/>
            </w:pPr>
            <w:r>
              <w:t>Additional Chg. Info</w:t>
            </w:r>
          </w:p>
        </w:tc>
        <w:tc>
          <w:tcPr>
            <w:tcW w:w="376" w:type="dxa"/>
            <w:tcBorders>
              <w:top w:val="single" w:sz="6" w:space="0" w:color="auto"/>
              <w:left w:val="single" w:sz="6" w:space="0" w:color="auto"/>
              <w:bottom w:val="single" w:sz="6" w:space="0" w:color="auto"/>
              <w:right w:val="single" w:sz="6" w:space="0" w:color="auto"/>
            </w:tcBorders>
          </w:tcPr>
          <w:p w14:paraId="6D11512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623C6C"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FB4E88D"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1C53B9" w14:paraId="66CF1DFF" w14:textId="77777777" w:rsidTr="005D17B3">
        <w:trPr>
          <w:cantSplit/>
          <w:jc w:val="center"/>
        </w:trPr>
        <w:tc>
          <w:tcPr>
            <w:tcW w:w="3470" w:type="dxa"/>
            <w:tcBorders>
              <w:top w:val="single" w:sz="6" w:space="0" w:color="auto"/>
              <w:left w:val="single" w:sz="6" w:space="0" w:color="auto"/>
              <w:bottom w:val="single" w:sz="6" w:space="0" w:color="auto"/>
              <w:right w:val="single" w:sz="6" w:space="0" w:color="auto"/>
            </w:tcBorders>
          </w:tcPr>
          <w:p w14:paraId="63CF6B83" w14:textId="77777777" w:rsidR="001C53B9" w:rsidRDefault="001C53B9" w:rsidP="005D17B3">
            <w:pPr>
              <w:pStyle w:val="TAL"/>
            </w:pPr>
            <w:r>
              <w:t>ICS I2 active Flag</w:t>
            </w:r>
          </w:p>
        </w:tc>
        <w:tc>
          <w:tcPr>
            <w:tcW w:w="376" w:type="dxa"/>
            <w:tcBorders>
              <w:top w:val="single" w:sz="6" w:space="0" w:color="auto"/>
              <w:left w:val="single" w:sz="6" w:space="0" w:color="auto"/>
              <w:bottom w:val="single" w:sz="6" w:space="0" w:color="auto"/>
              <w:right w:val="single" w:sz="6" w:space="0" w:color="auto"/>
            </w:tcBorders>
          </w:tcPr>
          <w:p w14:paraId="275C716F" w14:textId="77777777" w:rsidR="001C53B9" w:rsidRDefault="001C53B9" w:rsidP="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07877EF" w14:textId="77777777" w:rsidR="001C53B9" w:rsidRDefault="001C53B9" w:rsidP="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89DBFAD" w14:textId="77777777" w:rsidR="001C53B9" w:rsidRPr="009376C3" w:rsidRDefault="001C53B9" w:rsidP="005D17B3">
            <w:pPr>
              <w:pStyle w:val="TAL"/>
              <w:rPr>
                <w:sz w:val="16"/>
                <w:szCs w:val="16"/>
              </w:rPr>
            </w:pPr>
            <w:r w:rsidRPr="009376C3">
              <w:rPr>
                <w:sz w:val="16"/>
                <w:szCs w:val="16"/>
              </w:rPr>
              <w:t>This field indicates that the MSC is IMS registered on the UE’s behalf during the session  for  service centralization in the IMS.</w:t>
            </w:r>
          </w:p>
        </w:tc>
      </w:tr>
      <w:tr w:rsidR="001C53B9" w14:paraId="1512078A" w14:textId="77777777" w:rsidTr="005D17B3">
        <w:trPr>
          <w:cantSplit/>
          <w:jc w:val="center"/>
        </w:trPr>
        <w:tc>
          <w:tcPr>
            <w:tcW w:w="3470" w:type="dxa"/>
            <w:tcBorders>
              <w:top w:val="single" w:sz="6" w:space="0" w:color="auto"/>
              <w:left w:val="single" w:sz="6" w:space="0" w:color="auto"/>
              <w:bottom w:val="single" w:sz="6" w:space="0" w:color="auto"/>
              <w:right w:val="single" w:sz="6" w:space="0" w:color="auto"/>
            </w:tcBorders>
          </w:tcPr>
          <w:p w14:paraId="32BEAAC9" w14:textId="77777777" w:rsidR="001C53B9" w:rsidRDefault="001C53B9" w:rsidP="005D17B3">
            <w:pPr>
              <w:pStyle w:val="TAL"/>
            </w:pPr>
            <w:r>
              <w:t>IMS Charging Identifier</w:t>
            </w:r>
          </w:p>
        </w:tc>
        <w:tc>
          <w:tcPr>
            <w:tcW w:w="376" w:type="dxa"/>
            <w:tcBorders>
              <w:top w:val="single" w:sz="6" w:space="0" w:color="auto"/>
              <w:left w:val="single" w:sz="6" w:space="0" w:color="auto"/>
              <w:bottom w:val="single" w:sz="6" w:space="0" w:color="auto"/>
              <w:right w:val="single" w:sz="6" w:space="0" w:color="auto"/>
            </w:tcBorders>
          </w:tcPr>
          <w:p w14:paraId="57AAB11E" w14:textId="77777777" w:rsidR="001C53B9" w:rsidRDefault="001C53B9" w:rsidP="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59AC68" w14:textId="77777777" w:rsidR="001C53B9" w:rsidRDefault="001C53B9" w:rsidP="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D37E9D2" w14:textId="77777777" w:rsidR="001C53B9" w:rsidRPr="009376C3" w:rsidRDefault="001C53B9" w:rsidP="005D17B3">
            <w:pPr>
              <w:pStyle w:val="TAL"/>
              <w:rPr>
                <w:sz w:val="16"/>
                <w:szCs w:val="16"/>
              </w:rPr>
            </w:pPr>
            <w:r w:rsidRPr="009376C3">
              <w:rPr>
                <w:sz w:val="16"/>
                <w:szCs w:val="16"/>
              </w:rPr>
              <w:t>This parameter holds the IMS charging identifier (ICID) as generated by the enhanced MSC server with SIP interface.</w:t>
            </w:r>
          </w:p>
        </w:tc>
      </w:tr>
      <w:tr w:rsidR="001C53B9" w:rsidRPr="00AF2689" w14:paraId="4331C516" w14:textId="77777777" w:rsidTr="005D17B3">
        <w:trPr>
          <w:cantSplit/>
          <w:jc w:val="center"/>
        </w:trPr>
        <w:tc>
          <w:tcPr>
            <w:tcW w:w="3470" w:type="dxa"/>
            <w:tcBorders>
              <w:top w:val="single" w:sz="6" w:space="0" w:color="auto"/>
              <w:left w:val="single" w:sz="6" w:space="0" w:color="auto"/>
              <w:bottom w:val="single" w:sz="6" w:space="0" w:color="auto"/>
              <w:right w:val="single" w:sz="6" w:space="0" w:color="auto"/>
            </w:tcBorders>
          </w:tcPr>
          <w:p w14:paraId="6FB8027C" w14:textId="77777777" w:rsidR="001C53B9" w:rsidRPr="00AF2689" w:rsidRDefault="001C53B9" w:rsidP="005D17B3">
            <w:pPr>
              <w:pStyle w:val="TAL"/>
            </w:pPr>
            <w:r w:rsidRPr="00AF2689">
              <w:t>IMS Private user Identity</w:t>
            </w:r>
          </w:p>
        </w:tc>
        <w:tc>
          <w:tcPr>
            <w:tcW w:w="376" w:type="dxa"/>
            <w:tcBorders>
              <w:top w:val="single" w:sz="6" w:space="0" w:color="auto"/>
              <w:left w:val="single" w:sz="6" w:space="0" w:color="auto"/>
              <w:bottom w:val="single" w:sz="6" w:space="0" w:color="auto"/>
              <w:right w:val="single" w:sz="6" w:space="0" w:color="auto"/>
            </w:tcBorders>
          </w:tcPr>
          <w:p w14:paraId="01444896" w14:textId="77777777" w:rsidR="001C53B9" w:rsidRPr="00AF2689" w:rsidRDefault="001C53B9" w:rsidP="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3A14795" w14:textId="77777777" w:rsidR="001C53B9" w:rsidRPr="00AF2689" w:rsidRDefault="001C53B9" w:rsidP="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D43F599" w14:textId="77777777" w:rsidR="001C53B9" w:rsidRPr="009376C3" w:rsidRDefault="001C53B9" w:rsidP="005D17B3">
            <w:pPr>
              <w:pStyle w:val="TAL"/>
              <w:rPr>
                <w:sz w:val="16"/>
                <w:szCs w:val="16"/>
              </w:rPr>
            </w:pPr>
            <w:r w:rsidRPr="009376C3">
              <w:rPr>
                <w:sz w:val="16"/>
                <w:szCs w:val="16"/>
              </w:rPr>
              <w:t>This field contains the IMS Private User Identity and Public User Identity specifically reserved for IMS registrations.</w:t>
            </w:r>
          </w:p>
        </w:tc>
      </w:tr>
      <w:tr w:rsidR="005D17B3" w14:paraId="34939B57"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762BEB2" w14:textId="77777777" w:rsidR="005D17B3" w:rsidRDefault="005D17B3">
            <w:pPr>
              <w:pStyle w:val="TAL"/>
            </w:pPr>
            <w:r>
              <w:t>GsmSCF address</w:t>
            </w:r>
          </w:p>
        </w:tc>
        <w:tc>
          <w:tcPr>
            <w:tcW w:w="376" w:type="dxa"/>
            <w:tcBorders>
              <w:top w:val="single" w:sz="6" w:space="0" w:color="auto"/>
              <w:left w:val="single" w:sz="6" w:space="0" w:color="auto"/>
              <w:bottom w:val="single" w:sz="6" w:space="0" w:color="auto"/>
              <w:right w:val="single" w:sz="6" w:space="0" w:color="auto"/>
            </w:tcBorders>
          </w:tcPr>
          <w:p w14:paraId="523AAD7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01DC9A2"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1CD1B0E" w14:textId="77777777" w:rsidR="005D17B3" w:rsidRPr="009376C3" w:rsidRDefault="005D17B3">
            <w:pPr>
              <w:pStyle w:val="TAL"/>
              <w:rPr>
                <w:sz w:val="16"/>
                <w:szCs w:val="16"/>
              </w:rPr>
            </w:pPr>
            <w:r w:rsidRPr="009376C3">
              <w:rPr>
                <w:sz w:val="16"/>
                <w:szCs w:val="16"/>
              </w:rPr>
              <w:t>Identifies the CAMEL server serving the subscriber. Shall be present only if CAMEL is applied.</w:t>
            </w:r>
          </w:p>
        </w:tc>
      </w:tr>
      <w:tr w:rsidR="005D17B3" w14:paraId="57721ED9"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DBB1561" w14:textId="77777777" w:rsidR="005D17B3" w:rsidRDefault="005D17B3">
            <w:pPr>
              <w:pStyle w:val="TAL"/>
            </w:pPr>
            <w:r>
              <w:lastRenderedPageBreak/>
              <w:t>Service key</w:t>
            </w:r>
          </w:p>
        </w:tc>
        <w:tc>
          <w:tcPr>
            <w:tcW w:w="376" w:type="dxa"/>
            <w:tcBorders>
              <w:top w:val="single" w:sz="6" w:space="0" w:color="auto"/>
              <w:left w:val="single" w:sz="6" w:space="0" w:color="auto"/>
              <w:bottom w:val="single" w:sz="6" w:space="0" w:color="auto"/>
              <w:right w:val="single" w:sz="6" w:space="0" w:color="auto"/>
            </w:tcBorders>
          </w:tcPr>
          <w:p w14:paraId="2D2FDA45"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FD54D1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4FBB596" w14:textId="77777777" w:rsidR="005D17B3" w:rsidRPr="009376C3" w:rsidRDefault="005D17B3">
            <w:pPr>
              <w:pStyle w:val="TAL"/>
              <w:rPr>
                <w:sz w:val="16"/>
                <w:szCs w:val="16"/>
              </w:rPr>
            </w:pPr>
            <w:r w:rsidRPr="009376C3">
              <w:rPr>
                <w:sz w:val="16"/>
                <w:szCs w:val="16"/>
              </w:rPr>
              <w:t>The CAMEL service logic to be applied. Shall be present only if CAMEL is applied.</w:t>
            </w:r>
          </w:p>
        </w:tc>
      </w:tr>
      <w:tr w:rsidR="005D17B3" w14:paraId="19255D4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0163F20" w14:textId="77777777" w:rsidR="005D17B3" w:rsidRDefault="005D17B3">
            <w:pPr>
              <w:pStyle w:val="TAL"/>
            </w:pPr>
            <w:r>
              <w:t xml:space="preserve">Network call reference </w:t>
            </w:r>
          </w:p>
        </w:tc>
        <w:tc>
          <w:tcPr>
            <w:tcW w:w="376" w:type="dxa"/>
            <w:tcBorders>
              <w:top w:val="single" w:sz="6" w:space="0" w:color="auto"/>
              <w:left w:val="single" w:sz="6" w:space="0" w:color="auto"/>
              <w:bottom w:val="single" w:sz="6" w:space="0" w:color="auto"/>
              <w:right w:val="single" w:sz="6" w:space="0" w:color="auto"/>
            </w:tcBorders>
          </w:tcPr>
          <w:p w14:paraId="008095B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FFCD803"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1F7C3F6"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 shall be present if CAMEL is applied.</w:t>
            </w:r>
          </w:p>
        </w:tc>
      </w:tr>
      <w:tr w:rsidR="005D17B3" w14:paraId="1E410C7E"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9784D61" w14:textId="77777777" w:rsidR="005D17B3" w:rsidRDefault="005D17B3">
            <w:pPr>
              <w:pStyle w:val="TAL"/>
            </w:pPr>
            <w:r>
              <w:t>MSC Address</w:t>
            </w:r>
          </w:p>
        </w:tc>
        <w:tc>
          <w:tcPr>
            <w:tcW w:w="376" w:type="dxa"/>
            <w:tcBorders>
              <w:top w:val="single" w:sz="6" w:space="0" w:color="auto"/>
              <w:left w:val="single" w:sz="6" w:space="0" w:color="auto"/>
              <w:bottom w:val="single" w:sz="6" w:space="0" w:color="auto"/>
              <w:right w:val="single" w:sz="6" w:space="0" w:color="auto"/>
            </w:tcBorders>
          </w:tcPr>
          <w:p w14:paraId="273D51E4"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67B4E86"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3805B72"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 Shall be present only if CAMEL is applied.</w:t>
            </w:r>
          </w:p>
        </w:tc>
      </w:tr>
      <w:tr w:rsidR="005D17B3" w14:paraId="2DF392C6"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088FCCA" w14:textId="77777777" w:rsidR="005D17B3" w:rsidRDefault="005D17B3">
            <w:pPr>
              <w:pStyle w:val="TAL"/>
            </w:pPr>
            <w:r>
              <w:t>Default call handling</w:t>
            </w:r>
          </w:p>
        </w:tc>
        <w:tc>
          <w:tcPr>
            <w:tcW w:w="376" w:type="dxa"/>
            <w:tcBorders>
              <w:top w:val="single" w:sz="6" w:space="0" w:color="auto"/>
              <w:left w:val="single" w:sz="6" w:space="0" w:color="auto"/>
              <w:bottom w:val="single" w:sz="6" w:space="0" w:color="auto"/>
              <w:right w:val="single" w:sz="6" w:space="0" w:color="auto"/>
            </w:tcBorders>
          </w:tcPr>
          <w:p w14:paraId="6256A201"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91EB4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FC3113"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5D17B3" w14:paraId="0E798C2F"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74528CD8" w14:textId="77777777" w:rsidR="005D17B3" w:rsidRDefault="005D17B3">
            <w:pPr>
              <w:pStyle w:val="TAL"/>
            </w:pPr>
            <w:r>
              <w:t>Number of HSCSD Channels Requested</w:t>
            </w:r>
          </w:p>
        </w:tc>
        <w:tc>
          <w:tcPr>
            <w:tcW w:w="376" w:type="dxa"/>
            <w:tcBorders>
              <w:top w:val="single" w:sz="6" w:space="0" w:color="auto"/>
              <w:left w:val="single" w:sz="6" w:space="0" w:color="auto"/>
              <w:bottom w:val="single" w:sz="6" w:space="0" w:color="auto"/>
              <w:right w:val="single" w:sz="6" w:space="0" w:color="auto"/>
            </w:tcBorders>
          </w:tcPr>
          <w:p w14:paraId="1DF22F4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F0CBDE3"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56DD9A69" w14:textId="77777777" w:rsidR="005D17B3" w:rsidRPr="009376C3" w:rsidRDefault="005D17B3">
            <w:pPr>
              <w:pStyle w:val="TAL"/>
              <w:rPr>
                <w:sz w:val="16"/>
                <w:szCs w:val="16"/>
              </w:rPr>
            </w:pPr>
            <w:r w:rsidRPr="009376C3">
              <w:rPr>
                <w:sz w:val="16"/>
                <w:szCs w:val="16"/>
              </w:rPr>
              <w:t>The maximum number of HSCSD channels requested as received from the MS at call set-up. Shall only be present for HSCSD connections.</w:t>
            </w:r>
          </w:p>
        </w:tc>
      </w:tr>
      <w:tr w:rsidR="005D17B3" w14:paraId="43628C10"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80398F9" w14:textId="77777777" w:rsidR="005D17B3" w:rsidRDefault="005D17B3">
            <w:pPr>
              <w:pStyle w:val="TAL"/>
            </w:pPr>
            <w:r>
              <w:t>Number of HSCSD Channels Allocated</w:t>
            </w:r>
          </w:p>
        </w:tc>
        <w:tc>
          <w:tcPr>
            <w:tcW w:w="376" w:type="dxa"/>
            <w:tcBorders>
              <w:top w:val="single" w:sz="6" w:space="0" w:color="auto"/>
              <w:left w:val="single" w:sz="6" w:space="0" w:color="auto"/>
              <w:bottom w:val="single" w:sz="6" w:space="0" w:color="auto"/>
              <w:right w:val="single" w:sz="6" w:space="0" w:color="auto"/>
            </w:tcBorders>
          </w:tcPr>
          <w:p w14:paraId="6D10879C"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E2F4EE1"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67F1D418" w14:textId="77777777" w:rsidR="005D17B3" w:rsidRPr="009376C3" w:rsidRDefault="005D17B3">
            <w:pPr>
              <w:pStyle w:val="TAL"/>
              <w:rPr>
                <w:sz w:val="16"/>
                <w:szCs w:val="16"/>
              </w:rPr>
            </w:pPr>
            <w:r w:rsidRPr="009376C3">
              <w:rPr>
                <w:sz w:val="16"/>
                <w:szCs w:val="16"/>
              </w:rPr>
              <w:t>The number of HSCSD channels allocated to the MS at call set-up. Shall only be present for HSCSD connections.</w:t>
            </w:r>
          </w:p>
        </w:tc>
      </w:tr>
      <w:tr w:rsidR="005D17B3" w14:paraId="1D6BBD8B"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6A41881" w14:textId="77777777" w:rsidR="005D17B3" w:rsidRDefault="005D17B3">
            <w:pPr>
              <w:pStyle w:val="TAL"/>
            </w:pPr>
            <w:r>
              <w:t>Change of HSCSD Parameters</w:t>
            </w:r>
          </w:p>
        </w:tc>
        <w:tc>
          <w:tcPr>
            <w:tcW w:w="376" w:type="dxa"/>
            <w:tcBorders>
              <w:top w:val="single" w:sz="6" w:space="0" w:color="auto"/>
              <w:left w:val="single" w:sz="6" w:space="0" w:color="auto"/>
              <w:bottom w:val="single" w:sz="6" w:space="0" w:color="auto"/>
              <w:right w:val="single" w:sz="6" w:space="0" w:color="auto"/>
            </w:tcBorders>
          </w:tcPr>
          <w:p w14:paraId="504CECC5"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2242E97"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311C1559" w14:textId="77777777" w:rsidR="005D17B3" w:rsidRPr="009376C3" w:rsidRDefault="005D17B3">
            <w:pPr>
              <w:pStyle w:val="TAL"/>
              <w:rPr>
                <w:sz w:val="16"/>
                <w:szCs w:val="16"/>
              </w:rPr>
            </w:pPr>
            <w:r w:rsidRPr="009376C3">
              <w:rPr>
                <w:sz w:val="16"/>
                <w:szCs w:val="16"/>
              </w:rPr>
              <w:t>A list of network or user initiated changes of number of HSCSD channels during a connection each time-stamped. Shall only be present in case of an HSCSD call, if the basic HSCSD parameters are modified due the user or network initiated modification procedure.</w:t>
            </w:r>
          </w:p>
        </w:tc>
      </w:tr>
      <w:tr w:rsidR="005D17B3" w14:paraId="07087141"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953388A" w14:textId="77777777" w:rsidR="005D17B3" w:rsidRDefault="005D17B3">
            <w:pPr>
              <w:pStyle w:val="TAL"/>
            </w:pPr>
            <w:r>
              <w:t>Fixed Network User Rate</w:t>
            </w:r>
          </w:p>
        </w:tc>
        <w:tc>
          <w:tcPr>
            <w:tcW w:w="376" w:type="dxa"/>
            <w:tcBorders>
              <w:top w:val="single" w:sz="6" w:space="0" w:color="auto"/>
              <w:left w:val="single" w:sz="6" w:space="0" w:color="auto"/>
              <w:bottom w:val="single" w:sz="6" w:space="0" w:color="auto"/>
              <w:right w:val="single" w:sz="6" w:space="0" w:color="auto"/>
            </w:tcBorders>
          </w:tcPr>
          <w:p w14:paraId="18ACE51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DC9C5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665CF2" w14:textId="77777777" w:rsidR="005D17B3" w:rsidRPr="009376C3" w:rsidRDefault="005D17B3">
            <w:pPr>
              <w:pStyle w:val="TAL"/>
              <w:rPr>
                <w:sz w:val="16"/>
                <w:szCs w:val="16"/>
              </w:rPr>
            </w:pPr>
            <w:r w:rsidRPr="009376C3">
              <w:rPr>
                <w:sz w:val="16"/>
                <w:szCs w:val="16"/>
              </w:rPr>
              <w:t>Indicates the user data rate applied for the connection in the fixed network. Shall only be present for 2G HSCSD connections and for UMTS data connections.</w:t>
            </w:r>
          </w:p>
        </w:tc>
      </w:tr>
      <w:tr w:rsidR="005D17B3" w14:paraId="4CFBC246"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9ED8D13" w14:textId="77777777" w:rsidR="005D17B3" w:rsidRDefault="005D17B3">
            <w:pPr>
              <w:pStyle w:val="TAL"/>
            </w:pPr>
            <w:r>
              <w:t>Air Interface User Rate Requested</w:t>
            </w:r>
          </w:p>
        </w:tc>
        <w:tc>
          <w:tcPr>
            <w:tcW w:w="376" w:type="dxa"/>
            <w:tcBorders>
              <w:top w:val="single" w:sz="6" w:space="0" w:color="auto"/>
              <w:left w:val="single" w:sz="6" w:space="0" w:color="auto"/>
              <w:bottom w:val="single" w:sz="6" w:space="0" w:color="auto"/>
              <w:right w:val="single" w:sz="6" w:space="0" w:color="auto"/>
            </w:tcBorders>
          </w:tcPr>
          <w:p w14:paraId="5949F02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48F4212"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6E6529B" w14:textId="77777777" w:rsidR="005D17B3" w:rsidRPr="009376C3" w:rsidRDefault="005D17B3">
            <w:pPr>
              <w:pStyle w:val="TAL"/>
              <w:rPr>
                <w:sz w:val="16"/>
                <w:szCs w:val="16"/>
              </w:rPr>
            </w:pPr>
            <w:r w:rsidRPr="009376C3">
              <w:rPr>
                <w:sz w:val="16"/>
                <w:szCs w:val="16"/>
              </w:rPr>
              <w:t>The total Air Interface User Rate Requested by the MS at call set-up. Shall only be present for non-transparent HSCSD connections.</w:t>
            </w:r>
          </w:p>
        </w:tc>
      </w:tr>
      <w:tr w:rsidR="005D17B3" w14:paraId="773096BF"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7158D995" w14:textId="77777777" w:rsidR="005D17B3" w:rsidRDefault="005D17B3">
            <w:pPr>
              <w:pStyle w:val="TAL"/>
            </w:pPr>
            <w:r>
              <w:t>Channel Coding Accepted</w:t>
            </w:r>
          </w:p>
        </w:tc>
        <w:tc>
          <w:tcPr>
            <w:tcW w:w="376" w:type="dxa"/>
            <w:tcBorders>
              <w:top w:val="single" w:sz="6" w:space="0" w:color="auto"/>
              <w:left w:val="single" w:sz="6" w:space="0" w:color="auto"/>
              <w:bottom w:val="single" w:sz="6" w:space="0" w:color="auto"/>
              <w:right w:val="single" w:sz="6" w:space="0" w:color="auto"/>
            </w:tcBorders>
          </w:tcPr>
          <w:p w14:paraId="78A02761"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313B6FD"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165FE067" w14:textId="77777777" w:rsidR="005D17B3" w:rsidRPr="009376C3" w:rsidRDefault="005D17B3">
            <w:pPr>
              <w:pStyle w:val="TAL"/>
              <w:rPr>
                <w:sz w:val="16"/>
                <w:szCs w:val="16"/>
              </w:rPr>
            </w:pPr>
            <w:r w:rsidRPr="009376C3">
              <w:rPr>
                <w:sz w:val="16"/>
                <w:szCs w:val="16"/>
              </w:rPr>
              <w:t>A list of the traffic channels codings accepted by the MS. Shall only be present for HSCSD connections.</w:t>
            </w:r>
          </w:p>
        </w:tc>
      </w:tr>
      <w:tr w:rsidR="005D17B3" w14:paraId="6732E16B"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E141A98" w14:textId="77777777" w:rsidR="005D17B3" w:rsidRDefault="005D17B3">
            <w:pPr>
              <w:pStyle w:val="TAL"/>
            </w:pPr>
            <w:r>
              <w:t>Channel Coding Used</w:t>
            </w:r>
          </w:p>
        </w:tc>
        <w:tc>
          <w:tcPr>
            <w:tcW w:w="376" w:type="dxa"/>
            <w:tcBorders>
              <w:top w:val="single" w:sz="6" w:space="0" w:color="auto"/>
              <w:left w:val="single" w:sz="6" w:space="0" w:color="auto"/>
              <w:bottom w:val="single" w:sz="6" w:space="0" w:color="auto"/>
              <w:right w:val="single" w:sz="6" w:space="0" w:color="auto"/>
            </w:tcBorders>
          </w:tcPr>
          <w:p w14:paraId="044D00C7"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92397AE"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57EA955" w14:textId="77777777" w:rsidR="005D17B3" w:rsidRPr="009376C3" w:rsidRDefault="005D17B3">
            <w:pPr>
              <w:pStyle w:val="TAL"/>
              <w:rPr>
                <w:sz w:val="16"/>
                <w:szCs w:val="16"/>
              </w:rPr>
            </w:pPr>
            <w:r w:rsidRPr="009376C3">
              <w:rPr>
                <w:sz w:val="16"/>
                <w:szCs w:val="16"/>
              </w:rPr>
              <w:t>The traffic channels codings negotiated between the MS and the network at call set-up. Shall only be present for HSCSD connections.</w:t>
            </w:r>
          </w:p>
        </w:tc>
      </w:tr>
      <w:tr w:rsidR="005D17B3" w14:paraId="63446230"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5FEA0E9" w14:textId="77777777" w:rsidR="005D17B3" w:rsidRDefault="005D17B3">
            <w:pPr>
              <w:pStyle w:val="TAL"/>
            </w:pPr>
            <w:r>
              <w:t>Guaranteed bit rate</w:t>
            </w:r>
          </w:p>
        </w:tc>
        <w:tc>
          <w:tcPr>
            <w:tcW w:w="376" w:type="dxa"/>
            <w:tcBorders>
              <w:top w:val="single" w:sz="6" w:space="0" w:color="auto"/>
              <w:left w:val="single" w:sz="6" w:space="0" w:color="auto"/>
              <w:bottom w:val="single" w:sz="6" w:space="0" w:color="auto"/>
              <w:right w:val="single" w:sz="6" w:space="0" w:color="auto"/>
            </w:tcBorders>
          </w:tcPr>
          <w:p w14:paraId="346FD8B9"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1D9EF06" w14:textId="77777777" w:rsidR="005D17B3" w:rsidRDefault="005D17B3">
            <w:pPr>
              <w:pStyle w:val="TAL"/>
              <w:jc w:val="center"/>
            </w:pPr>
            <w:r>
              <w:t>O</w:t>
            </w:r>
            <w:r w:rsidR="001F3F7B">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B38D66" w14:textId="77777777" w:rsidR="005D17B3" w:rsidRPr="009376C3" w:rsidRDefault="005D17B3">
            <w:pPr>
              <w:pStyle w:val="TAL"/>
              <w:rPr>
                <w:sz w:val="16"/>
                <w:szCs w:val="16"/>
              </w:rPr>
            </w:pPr>
            <w:r w:rsidRPr="009376C3">
              <w:rPr>
                <w:sz w:val="16"/>
                <w:szCs w:val="16"/>
              </w:rPr>
              <w:t>Describes the bit-rate the UMTS bearer service shall guarantee to the user or application. Guaranteed Bit Rate may be used to facilitate admission control based on available resources, and for resource allocation within UMTS. Shall only be present for UMTS data connections.</w:t>
            </w:r>
          </w:p>
        </w:tc>
      </w:tr>
      <w:tr w:rsidR="005D17B3" w14:paraId="53552826"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177A700" w14:textId="77777777" w:rsidR="005D17B3" w:rsidRDefault="005D17B3">
            <w:pPr>
              <w:pStyle w:val="TAL"/>
            </w:pPr>
            <w:r>
              <w:t>Maximum bit rate</w:t>
            </w:r>
          </w:p>
        </w:tc>
        <w:tc>
          <w:tcPr>
            <w:tcW w:w="376" w:type="dxa"/>
            <w:tcBorders>
              <w:top w:val="single" w:sz="6" w:space="0" w:color="auto"/>
              <w:left w:val="single" w:sz="6" w:space="0" w:color="auto"/>
              <w:bottom w:val="single" w:sz="6" w:space="0" w:color="auto"/>
              <w:right w:val="single" w:sz="6" w:space="0" w:color="auto"/>
            </w:tcBorders>
          </w:tcPr>
          <w:p w14:paraId="764E837D"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3D17401B" w14:textId="77777777" w:rsidR="005D17B3" w:rsidRDefault="005D17B3">
            <w:pPr>
              <w:pStyle w:val="TAL"/>
              <w:jc w:val="center"/>
            </w:pPr>
            <w:r>
              <w:t>O</w:t>
            </w:r>
            <w:r w:rsidR="001F3F7B">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0322A7" w14:textId="77777777" w:rsidR="005D17B3" w:rsidRPr="009376C3" w:rsidRDefault="005D17B3">
            <w:pPr>
              <w:pStyle w:val="TAL"/>
              <w:rPr>
                <w:sz w:val="16"/>
                <w:szCs w:val="16"/>
              </w:rPr>
            </w:pPr>
            <w:r w:rsidRPr="009376C3">
              <w:rPr>
                <w:sz w:val="16"/>
                <w:szCs w:val="16"/>
              </w:rPr>
              <w:t>Maximum Bit Rate can be used to make code reservations in the downlink of the radio interface. Its purpose is: 1) to limit the delivered bit-rate to applications or external networks with such limitations, 2) to allow maximum wanted user bit-rate to be defined for applications able to operate with different rates (e.g. applications with adapting codecs). Shall only be present for UMTS data connections.</w:t>
            </w:r>
          </w:p>
        </w:tc>
      </w:tr>
      <w:tr w:rsidR="005D17B3" w14:paraId="16B88F4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4F21E96" w14:textId="77777777" w:rsidR="005D17B3" w:rsidRDefault="005D17B3">
            <w:pPr>
              <w:pStyle w:val="TAL"/>
            </w:pPr>
            <w:r>
              <w:t>Speech Version Supported</w:t>
            </w:r>
          </w:p>
        </w:tc>
        <w:tc>
          <w:tcPr>
            <w:tcW w:w="376" w:type="dxa"/>
            <w:tcBorders>
              <w:top w:val="single" w:sz="6" w:space="0" w:color="auto"/>
              <w:left w:val="single" w:sz="6" w:space="0" w:color="auto"/>
              <w:bottom w:val="single" w:sz="6" w:space="0" w:color="auto"/>
              <w:right w:val="single" w:sz="6" w:space="0" w:color="auto"/>
            </w:tcBorders>
          </w:tcPr>
          <w:p w14:paraId="578C1FBB"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5AA2E76"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5CC5436D" w14:textId="77777777" w:rsidR="005D17B3" w:rsidRPr="009376C3" w:rsidRDefault="005D17B3">
            <w:pPr>
              <w:pStyle w:val="TAL"/>
              <w:rPr>
                <w:sz w:val="16"/>
                <w:szCs w:val="16"/>
              </w:rPr>
            </w:pPr>
            <w:r w:rsidRPr="009376C3">
              <w:rPr>
                <w:sz w:val="16"/>
                <w:szCs w:val="16"/>
              </w:rPr>
              <w:t>Speech version supported by the MS with highest priority indicated by MS</w:t>
            </w:r>
          </w:p>
        </w:tc>
      </w:tr>
      <w:tr w:rsidR="005D17B3" w14:paraId="182D81A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15D7919" w14:textId="77777777" w:rsidR="005D17B3" w:rsidRDefault="005D17B3">
            <w:pPr>
              <w:pStyle w:val="TAL"/>
            </w:pPr>
            <w:r>
              <w:t>Speech Version Used</w:t>
            </w:r>
          </w:p>
        </w:tc>
        <w:tc>
          <w:tcPr>
            <w:tcW w:w="376" w:type="dxa"/>
            <w:tcBorders>
              <w:top w:val="single" w:sz="6" w:space="0" w:color="auto"/>
              <w:left w:val="single" w:sz="6" w:space="0" w:color="auto"/>
              <w:bottom w:val="single" w:sz="6" w:space="0" w:color="auto"/>
              <w:right w:val="single" w:sz="6" w:space="0" w:color="auto"/>
            </w:tcBorders>
          </w:tcPr>
          <w:p w14:paraId="39FB99E9"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44C53B8"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7F3465AC" w14:textId="77777777" w:rsidR="005D17B3" w:rsidRPr="009376C3" w:rsidRDefault="005D17B3">
            <w:pPr>
              <w:pStyle w:val="TAL"/>
              <w:rPr>
                <w:sz w:val="16"/>
                <w:szCs w:val="16"/>
              </w:rPr>
            </w:pPr>
            <w:r w:rsidRPr="009376C3">
              <w:rPr>
                <w:sz w:val="16"/>
                <w:szCs w:val="16"/>
              </w:rPr>
              <w:t>Speech version used for that call</w:t>
            </w:r>
          </w:p>
        </w:tc>
      </w:tr>
      <w:tr w:rsidR="005D17B3" w14:paraId="4A19C580"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4D3BB69" w14:textId="77777777" w:rsidR="005D17B3" w:rsidRDefault="005D17B3">
            <w:pPr>
              <w:pStyle w:val="TAL"/>
            </w:pPr>
            <w:r>
              <w:t>Number of DP encountered</w:t>
            </w:r>
          </w:p>
        </w:tc>
        <w:tc>
          <w:tcPr>
            <w:tcW w:w="376" w:type="dxa"/>
            <w:tcBorders>
              <w:top w:val="single" w:sz="6" w:space="0" w:color="auto"/>
              <w:left w:val="single" w:sz="6" w:space="0" w:color="auto"/>
              <w:bottom w:val="single" w:sz="6" w:space="0" w:color="auto"/>
              <w:right w:val="single" w:sz="6" w:space="0" w:color="auto"/>
            </w:tcBorders>
          </w:tcPr>
          <w:p w14:paraId="69C97984"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47BD01"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2AB976" w14:textId="77777777" w:rsidR="005D17B3" w:rsidRPr="009376C3" w:rsidRDefault="005D17B3">
            <w:pPr>
              <w:pStyle w:val="TAL"/>
              <w:rPr>
                <w:sz w:val="16"/>
                <w:szCs w:val="16"/>
              </w:rPr>
            </w:pPr>
            <w:r w:rsidRPr="009376C3">
              <w:rPr>
                <w:sz w:val="16"/>
                <w:szCs w:val="16"/>
              </w:rPr>
              <w:t>Number that counts how often armed detection points (TDP and EDP) were encountered. Shall be present only if CAMEL is applied.</w:t>
            </w:r>
          </w:p>
        </w:tc>
      </w:tr>
      <w:tr w:rsidR="005D17B3" w14:paraId="2E12AFD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9BA8CFA" w14:textId="77777777" w:rsidR="005D17B3" w:rsidRDefault="005D17B3">
            <w:pPr>
              <w:pStyle w:val="TAL"/>
            </w:pPr>
            <w:r>
              <w:t>Level of CAMEL service</w:t>
            </w:r>
          </w:p>
        </w:tc>
        <w:tc>
          <w:tcPr>
            <w:tcW w:w="376" w:type="dxa"/>
            <w:tcBorders>
              <w:top w:val="single" w:sz="6" w:space="0" w:color="auto"/>
              <w:left w:val="single" w:sz="6" w:space="0" w:color="auto"/>
              <w:bottom w:val="single" w:sz="6" w:space="0" w:color="auto"/>
              <w:right w:val="single" w:sz="6" w:space="0" w:color="auto"/>
            </w:tcBorders>
          </w:tcPr>
          <w:p w14:paraId="64BF259D"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412ED3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2380D8" w14:textId="77777777" w:rsidR="005D17B3" w:rsidRPr="009376C3" w:rsidRDefault="005D17B3">
            <w:pPr>
              <w:pStyle w:val="TAL"/>
              <w:rPr>
                <w:sz w:val="16"/>
                <w:szCs w:val="16"/>
              </w:rPr>
            </w:pPr>
            <w:r w:rsidRPr="009376C3">
              <w:rPr>
                <w:sz w:val="16"/>
                <w:szCs w:val="16"/>
              </w:rPr>
              <w:t>Indicator for the complexity of the CAMEL feature used. Shall be present only if CAMEL is applied.</w:t>
            </w:r>
          </w:p>
        </w:tc>
      </w:tr>
      <w:tr w:rsidR="005D17B3" w14:paraId="239911B7"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DF0AEFD" w14:textId="77777777" w:rsidR="005D17B3" w:rsidRDefault="005D17B3">
            <w:pPr>
              <w:pStyle w:val="TAL"/>
            </w:pPr>
            <w:r>
              <w:t>Free format Data</w:t>
            </w:r>
          </w:p>
        </w:tc>
        <w:tc>
          <w:tcPr>
            <w:tcW w:w="376" w:type="dxa"/>
            <w:tcBorders>
              <w:top w:val="single" w:sz="6" w:space="0" w:color="auto"/>
              <w:left w:val="single" w:sz="6" w:space="0" w:color="auto"/>
              <w:bottom w:val="single" w:sz="6" w:space="0" w:color="auto"/>
              <w:right w:val="single" w:sz="6" w:space="0" w:color="auto"/>
            </w:tcBorders>
          </w:tcPr>
          <w:p w14:paraId="3575D842"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4F6263C"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2257F7F" w14:textId="77777777" w:rsidR="005D17B3" w:rsidRPr="009376C3" w:rsidRDefault="005D17B3">
            <w:pPr>
              <w:pStyle w:val="TAL"/>
              <w:rPr>
                <w:sz w:val="16"/>
                <w:szCs w:val="16"/>
              </w:rPr>
            </w:pPr>
            <w:r w:rsidRPr="009376C3">
              <w:rPr>
                <w:sz w:val="16"/>
                <w:szCs w:val="16"/>
              </w:rPr>
              <w:t>This field contains data sent by the gsmSCF in the Furnish Charging Information (FCI) message(s). The data can be sent either in one FCI message or several FCI messages with append indicator. Shall be present only if CAMEL is applied.</w:t>
            </w:r>
          </w:p>
        </w:tc>
      </w:tr>
      <w:tr w:rsidR="005D17B3" w14:paraId="28226DEA"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2496695" w14:textId="77777777" w:rsidR="005D17B3" w:rsidRDefault="005D17B3">
            <w:pPr>
              <w:pStyle w:val="TAL"/>
            </w:pPr>
            <w:r>
              <w:t>CAMEL call leg information</w:t>
            </w:r>
          </w:p>
        </w:tc>
        <w:tc>
          <w:tcPr>
            <w:tcW w:w="376" w:type="dxa"/>
            <w:tcBorders>
              <w:top w:val="single" w:sz="6" w:space="0" w:color="auto"/>
              <w:left w:val="single" w:sz="6" w:space="0" w:color="auto"/>
              <w:bottom w:val="single" w:sz="6" w:space="0" w:color="auto"/>
              <w:right w:val="single" w:sz="6" w:space="0" w:color="auto"/>
            </w:tcBorders>
          </w:tcPr>
          <w:p w14:paraId="14F13873"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50F50D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79D49BB"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 Shall be present only if CAMEL is applied.</w:t>
            </w:r>
          </w:p>
        </w:tc>
      </w:tr>
      <w:tr w:rsidR="005D17B3" w14:paraId="0C848AE6"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BDF81D3" w14:textId="77777777" w:rsidR="005D17B3" w:rsidRDefault="005D17B3">
            <w:pPr>
              <w:pStyle w:val="TAL"/>
            </w:pPr>
            <w:r>
              <w:t>Free format data append indicator</w:t>
            </w:r>
          </w:p>
        </w:tc>
        <w:tc>
          <w:tcPr>
            <w:tcW w:w="376" w:type="dxa"/>
            <w:tcBorders>
              <w:top w:val="single" w:sz="6" w:space="0" w:color="auto"/>
              <w:left w:val="single" w:sz="6" w:space="0" w:color="auto"/>
              <w:bottom w:val="single" w:sz="6" w:space="0" w:color="auto"/>
              <w:right w:val="single" w:sz="6" w:space="0" w:color="auto"/>
            </w:tcBorders>
          </w:tcPr>
          <w:p w14:paraId="588450FF"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7241C34"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F5AE15C" w14:textId="77777777" w:rsidR="005D17B3" w:rsidRPr="009376C3" w:rsidRDefault="005D17B3">
            <w:pPr>
              <w:pStyle w:val="TAL"/>
              <w:rPr>
                <w:sz w:val="16"/>
                <w:szCs w:val="16"/>
              </w:rPr>
            </w:pPr>
            <w:r w:rsidRPr="009376C3">
              <w:rPr>
                <w:sz w:val="16"/>
                <w:szCs w:val="16"/>
              </w:rPr>
              <w:t>Indicator if free format data from this CDR is to be appended to free format data in previous partial CDR. Shall be present only if CAMEL is applied.</w:t>
            </w:r>
          </w:p>
        </w:tc>
      </w:tr>
      <w:tr w:rsidR="005D17B3" w14:paraId="066EFCCD"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53D1526D" w14:textId="77777777" w:rsidR="005D17B3" w:rsidRDefault="005D17B3">
            <w:pPr>
              <w:pStyle w:val="TAL"/>
            </w:pPr>
            <w:r>
              <w:t>Default call handling 2</w:t>
            </w:r>
          </w:p>
        </w:tc>
        <w:tc>
          <w:tcPr>
            <w:tcW w:w="376" w:type="dxa"/>
            <w:tcBorders>
              <w:top w:val="single" w:sz="6" w:space="0" w:color="auto"/>
              <w:left w:val="single" w:sz="6" w:space="0" w:color="auto"/>
              <w:bottom w:val="single" w:sz="6" w:space="0" w:color="auto"/>
              <w:right w:val="single" w:sz="6" w:space="0" w:color="auto"/>
            </w:tcBorders>
          </w:tcPr>
          <w:p w14:paraId="2053F445"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FCEB848"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8808B5B" w14:textId="77777777" w:rsidR="005D17B3" w:rsidRPr="009376C3" w:rsidRDefault="005D17B3">
            <w:pPr>
              <w:pStyle w:val="TAL"/>
              <w:rPr>
                <w:sz w:val="16"/>
                <w:szCs w:val="16"/>
              </w:rPr>
            </w:pPr>
            <w:r w:rsidRPr="009376C3">
              <w:rPr>
                <w:sz w:val="16"/>
                <w:szCs w:val="16"/>
              </w:rPr>
              <w:t>Indicates whether or not a CAMEL call encountered default call handling for 2</w:t>
            </w:r>
            <w:r w:rsidRPr="009376C3">
              <w:rPr>
                <w:sz w:val="16"/>
                <w:szCs w:val="16"/>
                <w:vertAlign w:val="superscript"/>
              </w:rPr>
              <w:t>nd</w:t>
            </w:r>
            <w:r w:rsidRPr="009376C3">
              <w:rPr>
                <w:sz w:val="16"/>
                <w:szCs w:val="16"/>
              </w:rPr>
              <w:t xml:space="preserve"> service such as dialled service. This field shall be present only if default call handling has been applied.</w:t>
            </w:r>
          </w:p>
        </w:tc>
      </w:tr>
      <w:tr w:rsidR="005D17B3" w14:paraId="42807D93"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AE4F6AC" w14:textId="77777777" w:rsidR="005D17B3" w:rsidRDefault="005D17B3">
            <w:pPr>
              <w:pStyle w:val="TAL"/>
            </w:pPr>
            <w:r>
              <w:t>GsmSCF address 2</w:t>
            </w:r>
          </w:p>
        </w:tc>
        <w:tc>
          <w:tcPr>
            <w:tcW w:w="376" w:type="dxa"/>
            <w:tcBorders>
              <w:top w:val="single" w:sz="6" w:space="0" w:color="auto"/>
              <w:left w:val="single" w:sz="6" w:space="0" w:color="auto"/>
              <w:bottom w:val="single" w:sz="6" w:space="0" w:color="auto"/>
              <w:right w:val="single" w:sz="6" w:space="0" w:color="auto"/>
            </w:tcBorders>
          </w:tcPr>
          <w:p w14:paraId="6CD81925"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949999A"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79677D8" w14:textId="77777777" w:rsidR="005D17B3" w:rsidRPr="009376C3" w:rsidRDefault="005D17B3">
            <w:pPr>
              <w:pStyle w:val="TAL"/>
              <w:rPr>
                <w:sz w:val="16"/>
                <w:szCs w:val="16"/>
              </w:rPr>
            </w:pPr>
            <w:r w:rsidRPr="009376C3">
              <w:rPr>
                <w:sz w:val="16"/>
                <w:szCs w:val="16"/>
              </w:rPr>
              <w:t>Identifies the CAMEL server serving the subscriber for 2</w:t>
            </w:r>
            <w:r w:rsidRPr="009376C3">
              <w:rPr>
                <w:sz w:val="16"/>
                <w:szCs w:val="16"/>
                <w:vertAlign w:val="superscript"/>
              </w:rPr>
              <w:t>nd</w:t>
            </w:r>
            <w:r w:rsidRPr="009376C3">
              <w:rPr>
                <w:sz w:val="16"/>
                <w:szCs w:val="16"/>
              </w:rPr>
              <w:t xml:space="preserve"> service such as dialled service. Shall be present only if CAMEL is applied for 2</w:t>
            </w:r>
            <w:r w:rsidRPr="009376C3">
              <w:rPr>
                <w:sz w:val="16"/>
                <w:szCs w:val="16"/>
                <w:vertAlign w:val="superscript"/>
              </w:rPr>
              <w:t>nd</w:t>
            </w:r>
            <w:r w:rsidRPr="009376C3">
              <w:rPr>
                <w:sz w:val="16"/>
                <w:szCs w:val="16"/>
              </w:rPr>
              <w:t xml:space="preserve"> service.</w:t>
            </w:r>
          </w:p>
        </w:tc>
      </w:tr>
      <w:tr w:rsidR="005D17B3" w14:paraId="70636744" w14:textId="77777777" w:rsidTr="001C53B9">
        <w:trPr>
          <w:cantSplit/>
          <w:jc w:val="center"/>
        </w:trPr>
        <w:tc>
          <w:tcPr>
            <w:tcW w:w="3470" w:type="dxa"/>
            <w:tcBorders>
              <w:top w:val="single" w:sz="6" w:space="0" w:color="auto"/>
              <w:left w:val="single" w:sz="6" w:space="0" w:color="auto"/>
              <w:bottom w:val="nil"/>
              <w:right w:val="single" w:sz="6" w:space="0" w:color="auto"/>
            </w:tcBorders>
          </w:tcPr>
          <w:p w14:paraId="565E3DA7" w14:textId="77777777" w:rsidR="005D17B3" w:rsidRDefault="005D17B3">
            <w:pPr>
              <w:pStyle w:val="TAL"/>
            </w:pPr>
            <w:r>
              <w:t>Service key 2</w:t>
            </w:r>
          </w:p>
        </w:tc>
        <w:tc>
          <w:tcPr>
            <w:tcW w:w="376" w:type="dxa"/>
            <w:tcBorders>
              <w:top w:val="single" w:sz="6" w:space="0" w:color="auto"/>
              <w:left w:val="single" w:sz="6" w:space="0" w:color="auto"/>
              <w:bottom w:val="nil"/>
              <w:right w:val="single" w:sz="6" w:space="0" w:color="auto"/>
            </w:tcBorders>
          </w:tcPr>
          <w:p w14:paraId="787013EB" w14:textId="77777777" w:rsidR="005D17B3" w:rsidRDefault="005D17B3">
            <w:pPr>
              <w:pStyle w:val="TAL"/>
              <w:jc w:val="center"/>
            </w:pPr>
            <w:r>
              <w:t>C</w:t>
            </w:r>
          </w:p>
        </w:tc>
        <w:tc>
          <w:tcPr>
            <w:tcW w:w="0" w:type="auto"/>
            <w:tcBorders>
              <w:top w:val="single" w:sz="6" w:space="0" w:color="auto"/>
              <w:left w:val="single" w:sz="6" w:space="0" w:color="auto"/>
              <w:bottom w:val="nil"/>
              <w:right w:val="single" w:sz="6" w:space="0" w:color="auto"/>
            </w:tcBorders>
          </w:tcPr>
          <w:p w14:paraId="7EB91FEB" w14:textId="77777777" w:rsidR="005D17B3" w:rsidRDefault="005D17B3">
            <w:pPr>
              <w:pStyle w:val="TAL"/>
              <w:jc w:val="center"/>
            </w:pPr>
            <w:r>
              <w:t>C</w:t>
            </w:r>
          </w:p>
        </w:tc>
        <w:tc>
          <w:tcPr>
            <w:tcW w:w="0" w:type="auto"/>
            <w:tcBorders>
              <w:top w:val="single" w:sz="6" w:space="0" w:color="auto"/>
              <w:left w:val="single" w:sz="6" w:space="0" w:color="auto"/>
              <w:bottom w:val="nil"/>
              <w:right w:val="single" w:sz="6" w:space="0" w:color="auto"/>
            </w:tcBorders>
          </w:tcPr>
          <w:p w14:paraId="1F0A7CD3" w14:textId="77777777" w:rsidR="005D17B3" w:rsidRPr="009376C3" w:rsidRDefault="005D17B3">
            <w:pPr>
              <w:pStyle w:val="TAL"/>
              <w:rPr>
                <w:sz w:val="16"/>
                <w:szCs w:val="16"/>
              </w:rPr>
            </w:pPr>
            <w:r w:rsidRPr="009376C3">
              <w:rPr>
                <w:sz w:val="16"/>
                <w:szCs w:val="16"/>
              </w:rPr>
              <w:t>The CAMEL service logic to be applied for 2</w:t>
            </w:r>
            <w:r w:rsidRPr="009376C3">
              <w:rPr>
                <w:sz w:val="16"/>
                <w:szCs w:val="16"/>
                <w:vertAlign w:val="superscript"/>
              </w:rPr>
              <w:t>nd</w:t>
            </w:r>
            <w:r w:rsidRPr="009376C3">
              <w:rPr>
                <w:sz w:val="16"/>
                <w:szCs w:val="16"/>
              </w:rPr>
              <w:t xml:space="preserve"> service such as dialled service. Shall be present only if CAMEL is applied for 2</w:t>
            </w:r>
            <w:r w:rsidRPr="009376C3">
              <w:rPr>
                <w:sz w:val="16"/>
                <w:szCs w:val="16"/>
                <w:vertAlign w:val="superscript"/>
              </w:rPr>
              <w:t>nd</w:t>
            </w:r>
            <w:r w:rsidRPr="009376C3">
              <w:rPr>
                <w:sz w:val="16"/>
                <w:szCs w:val="16"/>
              </w:rPr>
              <w:t xml:space="preserve"> service.</w:t>
            </w:r>
          </w:p>
        </w:tc>
      </w:tr>
      <w:tr w:rsidR="005D17B3" w14:paraId="3EA43824"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07D99E2" w14:textId="77777777" w:rsidR="005D17B3" w:rsidRDefault="005D17B3">
            <w:pPr>
              <w:pStyle w:val="TAL"/>
            </w:pPr>
            <w:r>
              <w:t>Free format Data 2</w:t>
            </w:r>
          </w:p>
        </w:tc>
        <w:tc>
          <w:tcPr>
            <w:tcW w:w="376" w:type="dxa"/>
            <w:tcBorders>
              <w:top w:val="single" w:sz="6" w:space="0" w:color="auto"/>
              <w:left w:val="single" w:sz="6" w:space="0" w:color="auto"/>
              <w:bottom w:val="single" w:sz="6" w:space="0" w:color="auto"/>
              <w:right w:val="single" w:sz="6" w:space="0" w:color="auto"/>
            </w:tcBorders>
          </w:tcPr>
          <w:p w14:paraId="5D854872"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D3912F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19A11A7" w14:textId="77777777" w:rsidR="005D17B3" w:rsidRPr="009376C3" w:rsidRDefault="005D17B3">
            <w:pPr>
              <w:pStyle w:val="TAL"/>
              <w:rPr>
                <w:sz w:val="16"/>
                <w:szCs w:val="16"/>
              </w:rPr>
            </w:pPr>
            <w:r w:rsidRPr="009376C3">
              <w:rPr>
                <w:sz w:val="16"/>
                <w:szCs w:val="16"/>
              </w:rPr>
              <w:t>This field contains data sent by the gsmSCF in the FCI message(s) for 2</w:t>
            </w:r>
            <w:r w:rsidRPr="009376C3">
              <w:rPr>
                <w:sz w:val="16"/>
                <w:szCs w:val="16"/>
                <w:vertAlign w:val="superscript"/>
              </w:rPr>
              <w:t>nd</w:t>
            </w:r>
            <w:r w:rsidRPr="009376C3">
              <w:rPr>
                <w:sz w:val="16"/>
                <w:szCs w:val="16"/>
              </w:rPr>
              <w:t xml:space="preserve"> service such as dialled service. The data can be sent either in one FCI message or several FCI messages with append indicator. Shall be present only if CAMEL is applied for 2</w:t>
            </w:r>
            <w:r w:rsidRPr="009376C3">
              <w:rPr>
                <w:sz w:val="16"/>
                <w:szCs w:val="16"/>
                <w:vertAlign w:val="superscript"/>
              </w:rPr>
              <w:t>nd</w:t>
            </w:r>
            <w:r w:rsidRPr="009376C3">
              <w:rPr>
                <w:sz w:val="16"/>
                <w:szCs w:val="16"/>
              </w:rPr>
              <w:t xml:space="preserve"> service.</w:t>
            </w:r>
          </w:p>
        </w:tc>
      </w:tr>
      <w:tr w:rsidR="005D17B3" w14:paraId="70CEA41E"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D0A9C50" w14:textId="77777777" w:rsidR="005D17B3" w:rsidRDefault="005D17B3">
            <w:pPr>
              <w:pStyle w:val="TAL"/>
            </w:pPr>
            <w:r>
              <w:t>Free format data append indicator 2</w:t>
            </w:r>
          </w:p>
        </w:tc>
        <w:tc>
          <w:tcPr>
            <w:tcW w:w="376" w:type="dxa"/>
            <w:tcBorders>
              <w:top w:val="single" w:sz="6" w:space="0" w:color="auto"/>
              <w:left w:val="single" w:sz="6" w:space="0" w:color="auto"/>
              <w:bottom w:val="single" w:sz="6" w:space="0" w:color="auto"/>
              <w:right w:val="single" w:sz="6" w:space="0" w:color="auto"/>
            </w:tcBorders>
          </w:tcPr>
          <w:p w14:paraId="5B1B7DB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8B35283"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27154CB" w14:textId="77777777" w:rsidR="005D17B3" w:rsidRPr="009376C3" w:rsidRDefault="005D17B3">
            <w:pPr>
              <w:pStyle w:val="TAL"/>
              <w:rPr>
                <w:sz w:val="16"/>
                <w:szCs w:val="16"/>
              </w:rPr>
            </w:pPr>
            <w:r w:rsidRPr="009376C3">
              <w:rPr>
                <w:sz w:val="16"/>
                <w:szCs w:val="16"/>
              </w:rPr>
              <w:t>Indicator if free format data for 2</w:t>
            </w:r>
            <w:r w:rsidRPr="009376C3">
              <w:rPr>
                <w:sz w:val="16"/>
                <w:szCs w:val="16"/>
                <w:vertAlign w:val="superscript"/>
              </w:rPr>
              <w:t>nd</w:t>
            </w:r>
            <w:r w:rsidRPr="009376C3">
              <w:rPr>
                <w:sz w:val="16"/>
                <w:szCs w:val="16"/>
              </w:rPr>
              <w:t xml:space="preserve"> service from this CDR is to be appended to free format data in previous partial CDR. Shall be present only if CAMEL is applied for 2</w:t>
            </w:r>
            <w:r w:rsidRPr="009376C3">
              <w:rPr>
                <w:sz w:val="16"/>
                <w:szCs w:val="16"/>
                <w:vertAlign w:val="superscript"/>
              </w:rPr>
              <w:t>nd</w:t>
            </w:r>
            <w:r w:rsidRPr="009376C3">
              <w:rPr>
                <w:sz w:val="16"/>
                <w:szCs w:val="16"/>
              </w:rPr>
              <w:t xml:space="preserve"> service.</w:t>
            </w:r>
          </w:p>
        </w:tc>
      </w:tr>
      <w:tr w:rsidR="005D17B3" w14:paraId="61A8B00E"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27B11D4" w14:textId="77777777" w:rsidR="005D17B3" w:rsidRDefault="005D17B3">
            <w:pPr>
              <w:pStyle w:val="TAL"/>
            </w:pPr>
            <w:r>
              <w:t>System Type</w:t>
            </w:r>
          </w:p>
        </w:tc>
        <w:tc>
          <w:tcPr>
            <w:tcW w:w="376" w:type="dxa"/>
            <w:tcBorders>
              <w:top w:val="single" w:sz="6" w:space="0" w:color="auto"/>
              <w:left w:val="single" w:sz="6" w:space="0" w:color="auto"/>
              <w:bottom w:val="single" w:sz="6" w:space="0" w:color="auto"/>
              <w:right w:val="single" w:sz="6" w:space="0" w:color="auto"/>
            </w:tcBorders>
          </w:tcPr>
          <w:p w14:paraId="0667C078"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554F75E3"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46A6B71" w14:textId="77777777" w:rsidR="005D17B3" w:rsidRPr="009376C3" w:rsidRDefault="005D17B3">
            <w:pPr>
              <w:pStyle w:val="TAL"/>
              <w:rPr>
                <w:sz w:val="16"/>
                <w:szCs w:val="16"/>
              </w:rPr>
            </w:pPr>
            <w:r w:rsidRPr="009376C3">
              <w:rPr>
                <w:sz w:val="16"/>
                <w:szCs w:val="16"/>
              </w:rPr>
              <w:t xml:space="preserve">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 </w:t>
            </w:r>
          </w:p>
        </w:tc>
      </w:tr>
      <w:tr w:rsidR="005D17B3" w14:paraId="764D4FE2"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1F76F968" w14:textId="77777777" w:rsidR="005D17B3" w:rsidRDefault="005D17B3" w:rsidP="005E308F">
            <w:pPr>
              <w:pStyle w:val="TAL"/>
            </w:pPr>
            <w:r>
              <w:t>Location Routing Number</w:t>
            </w:r>
          </w:p>
        </w:tc>
        <w:tc>
          <w:tcPr>
            <w:tcW w:w="376" w:type="dxa"/>
            <w:tcBorders>
              <w:top w:val="single" w:sz="6" w:space="0" w:color="auto"/>
              <w:left w:val="single" w:sz="6" w:space="0" w:color="auto"/>
              <w:bottom w:val="single" w:sz="6" w:space="0" w:color="auto"/>
              <w:right w:val="single" w:sz="6" w:space="0" w:color="auto"/>
            </w:tcBorders>
          </w:tcPr>
          <w:p w14:paraId="324AC8F9"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7A0CC927"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8DCF0F" w14:textId="77777777" w:rsidR="005D17B3" w:rsidRPr="009376C3" w:rsidRDefault="005D17B3">
            <w:pPr>
              <w:pStyle w:val="TAL"/>
              <w:rPr>
                <w:sz w:val="16"/>
                <w:szCs w:val="16"/>
              </w:rPr>
            </w:pPr>
            <w:r w:rsidRPr="009376C3">
              <w:rPr>
                <w:sz w:val="16"/>
                <w:szCs w:val="16"/>
              </w:rPr>
              <w:t>Location Routing Number for Number Portability feature</w:t>
            </w:r>
          </w:p>
        </w:tc>
      </w:tr>
      <w:tr w:rsidR="005D17B3" w14:paraId="6503196D"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EFE7E5A" w14:textId="77777777" w:rsidR="005D17B3" w:rsidRDefault="005D17B3">
            <w:pPr>
              <w:pStyle w:val="TAL"/>
            </w:pPr>
            <w:r>
              <w:t>LRN Source Indicator</w:t>
            </w:r>
          </w:p>
        </w:tc>
        <w:tc>
          <w:tcPr>
            <w:tcW w:w="376" w:type="dxa"/>
            <w:tcBorders>
              <w:top w:val="single" w:sz="6" w:space="0" w:color="auto"/>
              <w:left w:val="single" w:sz="6" w:space="0" w:color="auto"/>
              <w:bottom w:val="single" w:sz="6" w:space="0" w:color="auto"/>
              <w:right w:val="single" w:sz="6" w:space="0" w:color="auto"/>
            </w:tcBorders>
          </w:tcPr>
          <w:p w14:paraId="5441EFE0"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09C528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16929C" w14:textId="77777777" w:rsidR="005D17B3" w:rsidRPr="009376C3" w:rsidRDefault="005D17B3">
            <w:pPr>
              <w:pStyle w:val="TAL"/>
              <w:rPr>
                <w:sz w:val="16"/>
                <w:szCs w:val="16"/>
              </w:rPr>
            </w:pPr>
            <w:r w:rsidRPr="009376C3">
              <w:rPr>
                <w:sz w:val="16"/>
                <w:szCs w:val="16"/>
              </w:rPr>
              <w:t>LRN Source Indicator tells the source of the LRN</w:t>
            </w:r>
          </w:p>
        </w:tc>
      </w:tr>
      <w:tr w:rsidR="005D17B3" w14:paraId="39239A52"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2F35D20" w14:textId="77777777" w:rsidR="005D17B3" w:rsidRDefault="005D17B3">
            <w:pPr>
              <w:pStyle w:val="TAL"/>
            </w:pPr>
            <w:r>
              <w:t>LRN Query Status Indicator</w:t>
            </w:r>
          </w:p>
        </w:tc>
        <w:tc>
          <w:tcPr>
            <w:tcW w:w="376" w:type="dxa"/>
            <w:tcBorders>
              <w:top w:val="single" w:sz="6" w:space="0" w:color="auto"/>
              <w:left w:val="single" w:sz="6" w:space="0" w:color="auto"/>
              <w:bottom w:val="single" w:sz="6" w:space="0" w:color="auto"/>
              <w:right w:val="single" w:sz="6" w:space="0" w:color="auto"/>
            </w:tcBorders>
          </w:tcPr>
          <w:p w14:paraId="0D4873CA"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2F8EB3B9"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091818C" w14:textId="77777777" w:rsidR="005D17B3" w:rsidRPr="009376C3" w:rsidRDefault="005D17B3">
            <w:pPr>
              <w:pStyle w:val="TAL"/>
              <w:rPr>
                <w:sz w:val="16"/>
                <w:szCs w:val="16"/>
              </w:rPr>
            </w:pPr>
            <w:r w:rsidRPr="009376C3">
              <w:rPr>
                <w:sz w:val="16"/>
                <w:szCs w:val="16"/>
              </w:rPr>
              <w:t>Status of Number Portability query.</w:t>
            </w:r>
          </w:p>
        </w:tc>
      </w:tr>
      <w:tr w:rsidR="005D17B3" w14:paraId="77EF60E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25E41A0D" w14:textId="77777777" w:rsidR="005D17B3" w:rsidRDefault="005D17B3">
            <w:pPr>
              <w:pStyle w:val="TAL"/>
            </w:pPr>
            <w:r>
              <w:lastRenderedPageBreak/>
              <w:t>JIP Parameter</w:t>
            </w:r>
          </w:p>
        </w:tc>
        <w:tc>
          <w:tcPr>
            <w:tcW w:w="376" w:type="dxa"/>
            <w:tcBorders>
              <w:top w:val="single" w:sz="6" w:space="0" w:color="auto"/>
              <w:left w:val="single" w:sz="6" w:space="0" w:color="auto"/>
              <w:bottom w:val="single" w:sz="6" w:space="0" w:color="auto"/>
              <w:right w:val="single" w:sz="6" w:space="0" w:color="auto"/>
            </w:tcBorders>
          </w:tcPr>
          <w:p w14:paraId="3AC82B88"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2C3ACCD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D0EBB5" w14:textId="77777777" w:rsidR="005D17B3" w:rsidRPr="009376C3" w:rsidRDefault="005D17B3">
            <w:pPr>
              <w:pStyle w:val="TAL"/>
              <w:rPr>
                <w:sz w:val="16"/>
                <w:szCs w:val="16"/>
              </w:rPr>
            </w:pPr>
            <w:r w:rsidRPr="009376C3">
              <w:rPr>
                <w:sz w:val="16"/>
                <w:szCs w:val="16"/>
              </w:rPr>
              <w:t>Jurisdiction Information Parameter</w:t>
            </w:r>
          </w:p>
        </w:tc>
      </w:tr>
      <w:tr w:rsidR="005D17B3" w14:paraId="61F3EC8A"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565A289" w14:textId="77777777" w:rsidR="005D17B3" w:rsidRDefault="005D17B3">
            <w:pPr>
              <w:pStyle w:val="TAL"/>
            </w:pPr>
            <w:r>
              <w:t>JIP Source Indicator</w:t>
            </w:r>
          </w:p>
        </w:tc>
        <w:tc>
          <w:tcPr>
            <w:tcW w:w="376" w:type="dxa"/>
            <w:tcBorders>
              <w:top w:val="single" w:sz="6" w:space="0" w:color="auto"/>
              <w:left w:val="single" w:sz="6" w:space="0" w:color="auto"/>
              <w:bottom w:val="single" w:sz="6" w:space="0" w:color="auto"/>
              <w:right w:val="single" w:sz="6" w:space="0" w:color="auto"/>
            </w:tcBorders>
          </w:tcPr>
          <w:p w14:paraId="17193E29"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3E725CF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46496A4" w14:textId="77777777" w:rsidR="005D17B3" w:rsidRPr="009376C3" w:rsidRDefault="005D17B3">
            <w:pPr>
              <w:pStyle w:val="TAL"/>
              <w:rPr>
                <w:sz w:val="16"/>
                <w:szCs w:val="16"/>
              </w:rPr>
            </w:pPr>
            <w:r w:rsidRPr="009376C3">
              <w:rPr>
                <w:sz w:val="16"/>
                <w:szCs w:val="16"/>
              </w:rPr>
              <w:t>JIP Source Indicator tells the source of the JIP</w:t>
            </w:r>
          </w:p>
        </w:tc>
      </w:tr>
      <w:tr w:rsidR="005D17B3" w14:paraId="18C766AA"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65C6579A" w14:textId="77777777" w:rsidR="005D17B3" w:rsidRDefault="005D17B3">
            <w:pPr>
              <w:pStyle w:val="TAL"/>
            </w:pPr>
            <w:r>
              <w:t>JIP Query Status Indicator</w:t>
            </w:r>
          </w:p>
        </w:tc>
        <w:tc>
          <w:tcPr>
            <w:tcW w:w="376" w:type="dxa"/>
            <w:tcBorders>
              <w:top w:val="single" w:sz="6" w:space="0" w:color="auto"/>
              <w:left w:val="single" w:sz="6" w:space="0" w:color="auto"/>
              <w:bottom w:val="single" w:sz="6" w:space="0" w:color="auto"/>
              <w:right w:val="single" w:sz="6" w:space="0" w:color="auto"/>
            </w:tcBorders>
          </w:tcPr>
          <w:p w14:paraId="051B9740"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E861FBC"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A7C2C97" w14:textId="77777777" w:rsidR="005D17B3" w:rsidRPr="009376C3" w:rsidRDefault="005D17B3">
            <w:pPr>
              <w:pStyle w:val="TAL"/>
              <w:rPr>
                <w:sz w:val="16"/>
                <w:szCs w:val="16"/>
              </w:rPr>
            </w:pPr>
            <w:r w:rsidRPr="009376C3">
              <w:rPr>
                <w:sz w:val="16"/>
                <w:szCs w:val="16"/>
              </w:rPr>
              <w:t>Status of Number Portability query.</w:t>
            </w:r>
          </w:p>
        </w:tc>
      </w:tr>
      <w:tr w:rsidR="005D17B3" w14:paraId="22AFA1D1"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4BA3803" w14:textId="77777777" w:rsidR="005D17B3" w:rsidRDefault="005D17B3">
            <w:pPr>
              <w:pStyle w:val="TAL"/>
            </w:pPr>
            <w:r>
              <w:t>Partial Record Type</w:t>
            </w:r>
          </w:p>
        </w:tc>
        <w:tc>
          <w:tcPr>
            <w:tcW w:w="376" w:type="dxa"/>
            <w:tcBorders>
              <w:top w:val="single" w:sz="6" w:space="0" w:color="auto"/>
              <w:left w:val="single" w:sz="6" w:space="0" w:color="auto"/>
              <w:bottom w:val="single" w:sz="6" w:space="0" w:color="auto"/>
              <w:right w:val="single" w:sz="6" w:space="0" w:color="auto"/>
            </w:tcBorders>
          </w:tcPr>
          <w:p w14:paraId="6703A407"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1B891B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B9CB0D"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r w:rsidR="005D17B3" w14:paraId="4EE18888"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46DF9E93" w14:textId="77777777" w:rsidR="005D17B3" w:rsidRDefault="005D17B3">
            <w:pPr>
              <w:pStyle w:val="TAL"/>
            </w:pPr>
            <w:r>
              <w:t>Reason for service change</w:t>
            </w:r>
          </w:p>
        </w:tc>
        <w:tc>
          <w:tcPr>
            <w:tcW w:w="376" w:type="dxa"/>
            <w:tcBorders>
              <w:top w:val="single" w:sz="6" w:space="0" w:color="auto"/>
              <w:left w:val="single" w:sz="6" w:space="0" w:color="auto"/>
              <w:bottom w:val="single" w:sz="6" w:space="0" w:color="auto"/>
              <w:right w:val="single" w:sz="6" w:space="0" w:color="auto"/>
            </w:tcBorders>
          </w:tcPr>
          <w:p w14:paraId="0BD34A77"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3DC81A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660BD9" w14:textId="77777777" w:rsidR="005D17B3" w:rsidRPr="009376C3" w:rsidRDefault="005D17B3">
            <w:pPr>
              <w:pStyle w:val="TAL"/>
              <w:rPr>
                <w:sz w:val="16"/>
                <w:szCs w:val="16"/>
              </w:rPr>
            </w:pPr>
            <w:r w:rsidRPr="009376C3">
              <w:rPr>
                <w:sz w:val="16"/>
                <w:szCs w:val="16"/>
              </w:rPr>
              <w:t>Indicates the type of service change and fallback.</w:t>
            </w:r>
          </w:p>
        </w:tc>
      </w:tr>
      <w:tr w:rsidR="005D17B3" w14:paraId="06D05319"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3D3F9742" w14:textId="77777777" w:rsidR="005D17B3" w:rsidRDefault="005D17B3">
            <w:pPr>
              <w:pStyle w:val="TAL"/>
            </w:pPr>
            <w:r>
              <w:t>Service change initiator</w:t>
            </w:r>
          </w:p>
        </w:tc>
        <w:tc>
          <w:tcPr>
            <w:tcW w:w="376" w:type="dxa"/>
            <w:tcBorders>
              <w:top w:val="single" w:sz="6" w:space="0" w:color="auto"/>
              <w:left w:val="single" w:sz="6" w:space="0" w:color="auto"/>
              <w:bottom w:val="single" w:sz="6" w:space="0" w:color="auto"/>
              <w:right w:val="single" w:sz="6" w:space="0" w:color="auto"/>
            </w:tcBorders>
          </w:tcPr>
          <w:p w14:paraId="4B9A8E40"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3500DD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2F8364" w14:textId="77777777" w:rsidR="005D17B3" w:rsidRPr="009376C3" w:rsidRDefault="005D17B3">
            <w:pPr>
              <w:pStyle w:val="TAL"/>
              <w:rPr>
                <w:sz w:val="16"/>
                <w:szCs w:val="16"/>
              </w:rPr>
            </w:pPr>
            <w:r w:rsidRPr="009376C3">
              <w:rPr>
                <w:sz w:val="16"/>
                <w:szCs w:val="16"/>
              </w:rPr>
              <w:t>Indicates the service change initiator.</w:t>
            </w:r>
          </w:p>
        </w:tc>
      </w:tr>
      <w:tr w:rsidR="005D17B3" w14:paraId="6453789B" w14:textId="77777777" w:rsidTr="001C53B9">
        <w:trPr>
          <w:cantSplit/>
          <w:jc w:val="center"/>
        </w:trPr>
        <w:tc>
          <w:tcPr>
            <w:tcW w:w="3470" w:type="dxa"/>
            <w:tcBorders>
              <w:top w:val="single" w:sz="6" w:space="0" w:color="auto"/>
              <w:left w:val="single" w:sz="6" w:space="0" w:color="auto"/>
              <w:bottom w:val="single" w:sz="6" w:space="0" w:color="auto"/>
              <w:right w:val="single" w:sz="6" w:space="0" w:color="auto"/>
            </w:tcBorders>
          </w:tcPr>
          <w:p w14:paraId="0110A04E" w14:textId="77777777" w:rsidR="005D17B3" w:rsidRDefault="005D17B3">
            <w:pPr>
              <w:pStyle w:val="TAL"/>
            </w:pPr>
            <w:r>
              <w:t>Redial Attempt</w:t>
            </w:r>
          </w:p>
        </w:tc>
        <w:tc>
          <w:tcPr>
            <w:tcW w:w="376" w:type="dxa"/>
            <w:tcBorders>
              <w:top w:val="single" w:sz="6" w:space="0" w:color="auto"/>
              <w:left w:val="single" w:sz="6" w:space="0" w:color="auto"/>
              <w:bottom w:val="single" w:sz="6" w:space="0" w:color="auto"/>
              <w:right w:val="single" w:sz="6" w:space="0" w:color="auto"/>
            </w:tcBorders>
          </w:tcPr>
          <w:p w14:paraId="75E288FB" w14:textId="77777777" w:rsidR="005D17B3" w:rsidRDefault="005D17B3">
            <w:pPr>
              <w:pStyle w:val="TAL"/>
              <w:jc w:val="center"/>
              <w:rPr>
                <w:vertAlign w:val="subscript"/>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ADEB51" w14:textId="77777777" w:rsidR="005D17B3" w:rsidRDefault="005D17B3">
            <w:pPr>
              <w:pStyle w:val="TAL"/>
              <w:jc w:val="center"/>
              <w:rPr>
                <w:vertAlign w:val="subscript"/>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293142" w14:textId="77777777" w:rsidR="005D17B3" w:rsidRPr="009376C3" w:rsidRDefault="005D17B3">
            <w:pPr>
              <w:pStyle w:val="TAL"/>
              <w:rPr>
                <w:sz w:val="16"/>
                <w:szCs w:val="16"/>
              </w:rPr>
            </w:pPr>
            <w:r w:rsidRPr="009376C3">
              <w:rPr>
                <w:sz w:val="16"/>
                <w:szCs w:val="16"/>
              </w:rPr>
              <w:t>Indicates to the network that a call is the result of a redial attempt to switch from speech to multimedia or vice-versa</w:t>
            </w:r>
          </w:p>
        </w:tc>
      </w:tr>
      <w:tr w:rsidR="001C53B9" w14:paraId="272E4603" w14:textId="77777777" w:rsidTr="005D17B3">
        <w:trPr>
          <w:cantSplit/>
          <w:jc w:val="center"/>
        </w:trPr>
        <w:tc>
          <w:tcPr>
            <w:tcW w:w="3470" w:type="dxa"/>
            <w:tcBorders>
              <w:top w:val="single" w:sz="6" w:space="0" w:color="auto"/>
              <w:left w:val="single" w:sz="6" w:space="0" w:color="auto"/>
              <w:bottom w:val="single" w:sz="6" w:space="0" w:color="auto"/>
              <w:right w:val="single" w:sz="6" w:space="0" w:color="auto"/>
            </w:tcBorders>
          </w:tcPr>
          <w:p w14:paraId="7146C505" w14:textId="77777777" w:rsidR="001C53B9" w:rsidRDefault="001C53B9" w:rsidP="005D17B3">
            <w:pPr>
              <w:pStyle w:val="TAL"/>
            </w:pPr>
            <w:r>
              <w:t>Record extensions</w:t>
            </w:r>
          </w:p>
        </w:tc>
        <w:tc>
          <w:tcPr>
            <w:tcW w:w="376" w:type="dxa"/>
            <w:tcBorders>
              <w:top w:val="single" w:sz="6" w:space="0" w:color="auto"/>
              <w:left w:val="single" w:sz="6" w:space="0" w:color="auto"/>
              <w:bottom w:val="single" w:sz="6" w:space="0" w:color="auto"/>
              <w:right w:val="single" w:sz="6" w:space="0" w:color="auto"/>
            </w:tcBorders>
          </w:tcPr>
          <w:p w14:paraId="4301548A" w14:textId="77777777" w:rsidR="001C53B9" w:rsidRDefault="001C53B9" w:rsidP="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5151890" w14:textId="77777777" w:rsidR="001C53B9" w:rsidRDefault="001C53B9" w:rsidP="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5C0B67" w14:textId="77777777" w:rsidR="001C53B9" w:rsidRPr="009376C3" w:rsidRDefault="001C53B9" w:rsidP="005D17B3">
            <w:pPr>
              <w:pStyle w:val="TAL"/>
              <w:rPr>
                <w:sz w:val="16"/>
                <w:szCs w:val="16"/>
              </w:rPr>
            </w:pPr>
            <w:r w:rsidRPr="009376C3">
              <w:rPr>
                <w:sz w:val="16"/>
                <w:szCs w:val="16"/>
              </w:rPr>
              <w:t>A set of network / manufacturer specific extensions to the record, when available.</w:t>
            </w:r>
          </w:p>
        </w:tc>
      </w:tr>
    </w:tbl>
    <w:p w14:paraId="3540A187" w14:textId="77777777" w:rsidR="005D17B3" w:rsidRDefault="005D17B3"/>
    <w:p w14:paraId="0B8199FA" w14:textId="77777777" w:rsidR="005D17B3" w:rsidRDefault="005D17B3">
      <w:pPr>
        <w:pStyle w:val="Heading4"/>
      </w:pPr>
      <w:bookmarkStart w:id="95" w:name="_Toc391300133"/>
      <w:r>
        <w:t>6.1.3.2</w:t>
      </w:r>
      <w:r>
        <w:tab/>
      </w:r>
      <w:smartTag w:uri="urn:schemas-microsoft-com:office:smarttags" w:element="City">
        <w:smartTag w:uri="urn:schemas-microsoft-com:office:smarttags" w:element="place">
          <w:r>
            <w:t>Mobile</w:t>
          </w:r>
        </w:smartTag>
      </w:smartTag>
      <w:r>
        <w:t xml:space="preserve"> originated emergency call attempt</w:t>
      </w:r>
      <w:bookmarkEnd w:id="95"/>
    </w:p>
    <w:p w14:paraId="05FCCECF" w14:textId="77777777" w:rsidR="005D17B3" w:rsidRDefault="005D17B3">
      <w:pPr>
        <w:keepNext/>
        <w:widowControl w:val="0"/>
      </w:pPr>
      <w:r>
        <w:t>If the generation of MOC records is enabled then an MOC emergency record shall be created for each outgoing emergency call attempt made by a mobile station. These records shall be produced in the originating MSC.</w:t>
      </w:r>
    </w:p>
    <w:p w14:paraId="4E969D83" w14:textId="77777777" w:rsidR="005D17B3" w:rsidRDefault="005D17B3">
      <w:pPr>
        <w:pStyle w:val="TH"/>
      </w:pPr>
      <w:r>
        <w:t>Table 6.1.3.2: MOC emergency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402"/>
        <w:gridCol w:w="339"/>
        <w:gridCol w:w="339"/>
        <w:gridCol w:w="6659"/>
      </w:tblGrid>
      <w:tr w:rsidR="005D17B3" w14:paraId="18A54EF1" w14:textId="77777777" w:rsidTr="009376C3">
        <w:trPr>
          <w:tblHeader/>
          <w:jc w:val="center"/>
        </w:trPr>
        <w:tc>
          <w:tcPr>
            <w:tcW w:w="1262" w:type="pct"/>
            <w:tcBorders>
              <w:top w:val="single" w:sz="4" w:space="0" w:color="auto"/>
              <w:left w:val="single" w:sz="4" w:space="0" w:color="auto"/>
              <w:bottom w:val="single" w:sz="4" w:space="0" w:color="auto"/>
              <w:right w:val="single" w:sz="4" w:space="0" w:color="auto"/>
            </w:tcBorders>
            <w:shd w:val="clear" w:color="auto" w:fill="CCCCCC"/>
          </w:tcPr>
          <w:p w14:paraId="03257AEB" w14:textId="77777777" w:rsidR="005D17B3" w:rsidRDefault="005D17B3">
            <w:pPr>
              <w:pStyle w:val="TAH"/>
            </w:pPr>
            <w:r>
              <w:t>Field</w:t>
            </w:r>
          </w:p>
        </w:tc>
        <w:tc>
          <w:tcPr>
            <w:tcW w:w="117" w:type="pct"/>
            <w:tcBorders>
              <w:top w:val="single" w:sz="4" w:space="0" w:color="auto"/>
              <w:left w:val="single" w:sz="4" w:space="0" w:color="auto"/>
              <w:bottom w:val="single" w:sz="4" w:space="0" w:color="auto"/>
              <w:right w:val="single" w:sz="4" w:space="0" w:color="auto"/>
            </w:tcBorders>
            <w:shd w:val="clear" w:color="auto" w:fill="CCCCCC"/>
          </w:tcPr>
          <w:p w14:paraId="4FE9320E" w14:textId="77777777" w:rsidR="005D17B3" w:rsidRDefault="005D17B3">
            <w:pPr>
              <w:pStyle w:val="TAH"/>
            </w:pPr>
            <w:r>
              <w:t>2G</w:t>
            </w:r>
          </w:p>
        </w:tc>
        <w:tc>
          <w:tcPr>
            <w:tcW w:w="174" w:type="pct"/>
            <w:tcBorders>
              <w:top w:val="single" w:sz="4" w:space="0" w:color="auto"/>
              <w:left w:val="single" w:sz="4" w:space="0" w:color="auto"/>
              <w:bottom w:val="single" w:sz="4" w:space="0" w:color="auto"/>
              <w:right w:val="single" w:sz="4" w:space="0" w:color="auto"/>
            </w:tcBorders>
            <w:shd w:val="clear" w:color="auto" w:fill="CCCCCC"/>
          </w:tcPr>
          <w:p w14:paraId="40323521" w14:textId="77777777" w:rsidR="005D17B3" w:rsidRDefault="005D17B3">
            <w:pPr>
              <w:pStyle w:val="TAH"/>
            </w:pPr>
            <w:r>
              <w:t>3G</w:t>
            </w:r>
          </w:p>
        </w:tc>
        <w:tc>
          <w:tcPr>
            <w:tcW w:w="3447" w:type="pct"/>
            <w:tcBorders>
              <w:top w:val="single" w:sz="4" w:space="0" w:color="auto"/>
              <w:left w:val="single" w:sz="4" w:space="0" w:color="auto"/>
              <w:bottom w:val="single" w:sz="4" w:space="0" w:color="auto"/>
              <w:right w:val="single" w:sz="4" w:space="0" w:color="auto"/>
            </w:tcBorders>
            <w:shd w:val="clear" w:color="auto" w:fill="CCCCCC"/>
          </w:tcPr>
          <w:p w14:paraId="612D0F00" w14:textId="77777777" w:rsidR="005D17B3" w:rsidRPr="009376C3" w:rsidRDefault="005D17B3">
            <w:pPr>
              <w:pStyle w:val="TAH"/>
              <w:rPr>
                <w:sz w:val="16"/>
                <w:szCs w:val="16"/>
              </w:rPr>
            </w:pPr>
            <w:r w:rsidRPr="009376C3">
              <w:rPr>
                <w:sz w:val="16"/>
                <w:szCs w:val="16"/>
              </w:rPr>
              <w:t>Description</w:t>
            </w:r>
          </w:p>
        </w:tc>
      </w:tr>
      <w:tr w:rsidR="005D17B3" w14:paraId="4F234D6D"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18D22229" w14:textId="77777777" w:rsidR="005D17B3" w:rsidRDefault="005D17B3">
            <w:pPr>
              <w:pStyle w:val="TAL"/>
            </w:pPr>
            <w:r>
              <w:t xml:space="preserve">Record Type </w:t>
            </w:r>
          </w:p>
        </w:tc>
        <w:tc>
          <w:tcPr>
            <w:tcW w:w="117" w:type="pct"/>
            <w:tcBorders>
              <w:top w:val="single" w:sz="4" w:space="0" w:color="auto"/>
              <w:left w:val="single" w:sz="4" w:space="0" w:color="auto"/>
              <w:bottom w:val="single" w:sz="4" w:space="0" w:color="auto"/>
              <w:right w:val="single" w:sz="4" w:space="0" w:color="auto"/>
            </w:tcBorders>
          </w:tcPr>
          <w:p w14:paraId="5075319F"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3AFD797A"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292A198F" w14:textId="77777777" w:rsidR="005D17B3" w:rsidRPr="009376C3" w:rsidRDefault="005D17B3">
            <w:pPr>
              <w:pStyle w:val="TAL"/>
              <w:rPr>
                <w:sz w:val="16"/>
                <w:szCs w:val="16"/>
              </w:rPr>
            </w:pPr>
            <w:r w:rsidRPr="009376C3">
              <w:rPr>
                <w:sz w:val="16"/>
                <w:szCs w:val="16"/>
              </w:rPr>
              <w:t>Mobile originated.</w:t>
            </w:r>
          </w:p>
        </w:tc>
      </w:tr>
      <w:tr w:rsidR="005D17B3" w14:paraId="7AA8800F"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185E3D92" w14:textId="77777777" w:rsidR="005D17B3" w:rsidRDefault="005D17B3">
            <w:pPr>
              <w:pStyle w:val="TAL"/>
            </w:pPr>
            <w:r>
              <w:t>Served IMSI</w:t>
            </w:r>
          </w:p>
        </w:tc>
        <w:tc>
          <w:tcPr>
            <w:tcW w:w="117" w:type="pct"/>
            <w:tcBorders>
              <w:top w:val="single" w:sz="4" w:space="0" w:color="auto"/>
              <w:left w:val="single" w:sz="4" w:space="0" w:color="auto"/>
              <w:bottom w:val="single" w:sz="4" w:space="0" w:color="auto"/>
              <w:right w:val="single" w:sz="4" w:space="0" w:color="auto"/>
            </w:tcBorders>
          </w:tcPr>
          <w:p w14:paraId="726CBDE3" w14:textId="77777777" w:rsidR="005D17B3" w:rsidRDefault="005D17B3" w:rsidP="009376C3">
            <w:pPr>
              <w:pStyle w:val="TAL"/>
              <w:jc w:val="center"/>
            </w:pPr>
            <w:r>
              <w:t>C</w:t>
            </w:r>
          </w:p>
        </w:tc>
        <w:tc>
          <w:tcPr>
            <w:tcW w:w="174" w:type="pct"/>
            <w:tcBorders>
              <w:top w:val="single" w:sz="4" w:space="0" w:color="auto"/>
              <w:left w:val="single" w:sz="4" w:space="0" w:color="auto"/>
              <w:bottom w:val="single" w:sz="4" w:space="0" w:color="auto"/>
              <w:right w:val="single" w:sz="4" w:space="0" w:color="auto"/>
            </w:tcBorders>
          </w:tcPr>
          <w:p w14:paraId="50BDA1FA" w14:textId="77777777" w:rsidR="005D17B3" w:rsidRDefault="005D17B3" w:rsidP="009376C3">
            <w:pPr>
              <w:pStyle w:val="TAL"/>
              <w:jc w:val="center"/>
            </w:pPr>
            <w:r>
              <w:t>C</w:t>
            </w:r>
          </w:p>
        </w:tc>
        <w:tc>
          <w:tcPr>
            <w:tcW w:w="3447" w:type="pct"/>
            <w:tcBorders>
              <w:top w:val="single" w:sz="4" w:space="0" w:color="auto"/>
              <w:left w:val="single" w:sz="4" w:space="0" w:color="auto"/>
              <w:bottom w:val="single" w:sz="4" w:space="0" w:color="auto"/>
              <w:right w:val="single" w:sz="4" w:space="0" w:color="auto"/>
            </w:tcBorders>
          </w:tcPr>
          <w:p w14:paraId="15FBDF0C" w14:textId="77777777" w:rsidR="005D17B3" w:rsidRPr="009376C3" w:rsidRDefault="005D17B3">
            <w:pPr>
              <w:pStyle w:val="TAL"/>
              <w:rPr>
                <w:sz w:val="16"/>
                <w:szCs w:val="16"/>
              </w:rPr>
            </w:pPr>
            <w:r w:rsidRPr="009376C3">
              <w:rPr>
                <w:sz w:val="16"/>
                <w:szCs w:val="16"/>
              </w:rPr>
              <w:t>IMSI of the calling party in case of an emergency call with a SIM card.</w:t>
            </w:r>
          </w:p>
        </w:tc>
      </w:tr>
      <w:tr w:rsidR="005D17B3" w14:paraId="7B6AE1C8"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2D45C233" w14:textId="77777777" w:rsidR="005D17B3" w:rsidRDefault="005D17B3">
            <w:pPr>
              <w:pStyle w:val="TAL"/>
            </w:pPr>
            <w:r>
              <w:t>Served IMEI</w:t>
            </w:r>
          </w:p>
        </w:tc>
        <w:tc>
          <w:tcPr>
            <w:tcW w:w="117" w:type="pct"/>
            <w:tcBorders>
              <w:top w:val="single" w:sz="4" w:space="0" w:color="auto"/>
              <w:left w:val="single" w:sz="4" w:space="0" w:color="auto"/>
              <w:bottom w:val="single" w:sz="4" w:space="0" w:color="auto"/>
              <w:right w:val="single" w:sz="4" w:space="0" w:color="auto"/>
            </w:tcBorders>
          </w:tcPr>
          <w:p w14:paraId="6837F704" w14:textId="77777777" w:rsidR="005D17B3" w:rsidRDefault="005D17B3" w:rsidP="009376C3">
            <w:pPr>
              <w:pStyle w:val="TAL"/>
              <w:jc w:val="center"/>
            </w:pPr>
            <w:r>
              <w:t>C</w:t>
            </w:r>
          </w:p>
        </w:tc>
        <w:tc>
          <w:tcPr>
            <w:tcW w:w="174" w:type="pct"/>
            <w:tcBorders>
              <w:top w:val="single" w:sz="4" w:space="0" w:color="auto"/>
              <w:left w:val="single" w:sz="4" w:space="0" w:color="auto"/>
              <w:bottom w:val="single" w:sz="4" w:space="0" w:color="auto"/>
              <w:right w:val="single" w:sz="4" w:space="0" w:color="auto"/>
            </w:tcBorders>
          </w:tcPr>
          <w:p w14:paraId="460C4226" w14:textId="77777777" w:rsidR="005D17B3" w:rsidRDefault="005D17B3" w:rsidP="009376C3">
            <w:pPr>
              <w:pStyle w:val="TAL"/>
              <w:jc w:val="center"/>
            </w:pPr>
            <w:r>
              <w:t>C</w:t>
            </w:r>
          </w:p>
        </w:tc>
        <w:tc>
          <w:tcPr>
            <w:tcW w:w="3447" w:type="pct"/>
            <w:tcBorders>
              <w:top w:val="single" w:sz="4" w:space="0" w:color="auto"/>
              <w:left w:val="single" w:sz="4" w:space="0" w:color="auto"/>
              <w:bottom w:val="single" w:sz="4" w:space="0" w:color="auto"/>
              <w:right w:val="single" w:sz="4" w:space="0" w:color="auto"/>
            </w:tcBorders>
          </w:tcPr>
          <w:p w14:paraId="5F5282A5" w14:textId="77777777" w:rsidR="005D17B3" w:rsidRPr="009376C3" w:rsidRDefault="005D17B3">
            <w:pPr>
              <w:pStyle w:val="TAL"/>
              <w:rPr>
                <w:sz w:val="16"/>
                <w:szCs w:val="16"/>
              </w:rPr>
            </w:pPr>
            <w:r w:rsidRPr="009376C3">
              <w:rPr>
                <w:sz w:val="16"/>
                <w:szCs w:val="16"/>
              </w:rPr>
              <w:t xml:space="preserve">IMEI of the calling mobile equipment if available. </w:t>
            </w:r>
          </w:p>
        </w:tc>
      </w:tr>
      <w:tr w:rsidR="005D17B3" w14:paraId="3A3F6F62"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4E64C0CC" w14:textId="77777777" w:rsidR="005D17B3" w:rsidRDefault="005D17B3">
            <w:pPr>
              <w:pStyle w:val="TAL"/>
            </w:pPr>
            <w:r>
              <w:t>Served MSISDN</w:t>
            </w:r>
          </w:p>
        </w:tc>
        <w:tc>
          <w:tcPr>
            <w:tcW w:w="117" w:type="pct"/>
            <w:tcBorders>
              <w:top w:val="single" w:sz="4" w:space="0" w:color="auto"/>
              <w:left w:val="single" w:sz="4" w:space="0" w:color="auto"/>
              <w:bottom w:val="single" w:sz="4" w:space="0" w:color="auto"/>
              <w:right w:val="single" w:sz="4" w:space="0" w:color="auto"/>
            </w:tcBorders>
          </w:tcPr>
          <w:p w14:paraId="0A4537CA"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1C7A0685"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1058D065" w14:textId="77777777" w:rsidR="005D17B3" w:rsidRPr="009376C3" w:rsidRDefault="005D17B3">
            <w:pPr>
              <w:pStyle w:val="TAL"/>
              <w:rPr>
                <w:sz w:val="16"/>
                <w:szCs w:val="16"/>
              </w:rPr>
            </w:pPr>
            <w:r w:rsidRPr="009376C3">
              <w:rPr>
                <w:sz w:val="16"/>
                <w:szCs w:val="16"/>
              </w:rPr>
              <w:t xml:space="preserve">The primary MSISDN of the calling party, if supplied by the UE. </w:t>
            </w:r>
          </w:p>
        </w:tc>
      </w:tr>
      <w:tr w:rsidR="005D17B3" w14:paraId="7E74242C"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2EA0E163" w14:textId="77777777" w:rsidR="005D17B3" w:rsidRDefault="005D17B3">
            <w:pPr>
              <w:pStyle w:val="TAL"/>
            </w:pPr>
            <w:r>
              <w:t>Translated Number</w:t>
            </w:r>
          </w:p>
        </w:tc>
        <w:tc>
          <w:tcPr>
            <w:tcW w:w="117" w:type="pct"/>
            <w:tcBorders>
              <w:top w:val="single" w:sz="4" w:space="0" w:color="auto"/>
              <w:left w:val="single" w:sz="4" w:space="0" w:color="auto"/>
              <w:bottom w:val="single" w:sz="4" w:space="0" w:color="auto"/>
              <w:right w:val="single" w:sz="4" w:space="0" w:color="auto"/>
            </w:tcBorders>
          </w:tcPr>
          <w:p w14:paraId="6CF3642F"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50575B61"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42597F44" w14:textId="77777777" w:rsidR="005D17B3" w:rsidRPr="009376C3" w:rsidRDefault="005D17B3">
            <w:pPr>
              <w:pStyle w:val="TAL"/>
              <w:rPr>
                <w:sz w:val="16"/>
                <w:szCs w:val="16"/>
              </w:rPr>
            </w:pPr>
            <w:r w:rsidRPr="009376C3">
              <w:rPr>
                <w:sz w:val="16"/>
                <w:szCs w:val="16"/>
              </w:rPr>
              <w:t>The called number after digit translation within the MSC (if applicable)</w:t>
            </w:r>
          </w:p>
        </w:tc>
      </w:tr>
      <w:tr w:rsidR="005D17B3" w14:paraId="2933D796"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489CAF55" w14:textId="77777777" w:rsidR="005D17B3" w:rsidRDefault="005D17B3">
            <w:pPr>
              <w:pStyle w:val="TAL"/>
            </w:pPr>
            <w:r>
              <w:t>Recording Entity</w:t>
            </w:r>
          </w:p>
        </w:tc>
        <w:tc>
          <w:tcPr>
            <w:tcW w:w="117" w:type="pct"/>
            <w:tcBorders>
              <w:top w:val="single" w:sz="4" w:space="0" w:color="auto"/>
              <w:left w:val="single" w:sz="4" w:space="0" w:color="auto"/>
              <w:bottom w:val="single" w:sz="4" w:space="0" w:color="auto"/>
              <w:right w:val="single" w:sz="4" w:space="0" w:color="auto"/>
            </w:tcBorders>
          </w:tcPr>
          <w:p w14:paraId="3DFF39C1"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03576DD8"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4C1DAAF2"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5D5759E0"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44E26EE2" w14:textId="77777777" w:rsidR="005D17B3" w:rsidRDefault="005D17B3">
            <w:pPr>
              <w:pStyle w:val="TAL"/>
            </w:pPr>
            <w:r>
              <w:t>Incoming TKGP</w:t>
            </w:r>
          </w:p>
        </w:tc>
        <w:tc>
          <w:tcPr>
            <w:tcW w:w="117" w:type="pct"/>
            <w:tcBorders>
              <w:top w:val="single" w:sz="4" w:space="0" w:color="auto"/>
              <w:left w:val="single" w:sz="4" w:space="0" w:color="auto"/>
              <w:bottom w:val="single" w:sz="4" w:space="0" w:color="auto"/>
              <w:right w:val="single" w:sz="4" w:space="0" w:color="auto"/>
            </w:tcBorders>
          </w:tcPr>
          <w:p w14:paraId="3DC4A254" w14:textId="77777777" w:rsidR="005D17B3" w:rsidRDefault="005D17B3" w:rsidP="009376C3">
            <w:pPr>
              <w:pStyle w:val="TAL"/>
              <w:jc w:val="center"/>
            </w:pPr>
            <w:smartTag w:uri="urn:schemas-microsoft-com:office:smarttags" w:element="place">
              <w:r>
                <w:t>O</w:t>
              </w:r>
              <w:r>
                <w:rPr>
                  <w:vertAlign w:val="subscript"/>
                </w:rPr>
                <w:t>M</w:t>
              </w:r>
            </w:smartTag>
          </w:p>
        </w:tc>
        <w:tc>
          <w:tcPr>
            <w:tcW w:w="174" w:type="pct"/>
            <w:tcBorders>
              <w:top w:val="single" w:sz="4" w:space="0" w:color="auto"/>
              <w:left w:val="single" w:sz="4" w:space="0" w:color="auto"/>
              <w:bottom w:val="single" w:sz="4" w:space="0" w:color="auto"/>
              <w:right w:val="single" w:sz="4" w:space="0" w:color="auto"/>
            </w:tcBorders>
          </w:tcPr>
          <w:p w14:paraId="3B943C45"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40D8EF0B" w14:textId="77777777" w:rsidR="005D17B3" w:rsidRPr="009376C3" w:rsidRDefault="005D17B3">
            <w:pPr>
              <w:pStyle w:val="TAL"/>
              <w:rPr>
                <w:sz w:val="16"/>
                <w:szCs w:val="16"/>
              </w:rPr>
            </w:pPr>
            <w:r w:rsidRPr="009376C3">
              <w:rPr>
                <w:sz w:val="16"/>
                <w:szCs w:val="16"/>
              </w:rPr>
              <w:t>The MSC trunk group on which the call originated, usually from the BSS. If available in 3G, this parameter shall be supplied.</w:t>
            </w:r>
          </w:p>
        </w:tc>
      </w:tr>
      <w:tr w:rsidR="005D17B3" w14:paraId="0F4FC839"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7B1FE141" w14:textId="77777777" w:rsidR="005D17B3" w:rsidRDefault="005D17B3">
            <w:pPr>
              <w:pStyle w:val="TAL"/>
            </w:pPr>
            <w:r>
              <w:t>Outgoing TKGP</w:t>
            </w:r>
          </w:p>
        </w:tc>
        <w:tc>
          <w:tcPr>
            <w:tcW w:w="117" w:type="pct"/>
            <w:tcBorders>
              <w:top w:val="single" w:sz="4" w:space="0" w:color="auto"/>
              <w:left w:val="single" w:sz="4" w:space="0" w:color="auto"/>
              <w:bottom w:val="single" w:sz="4" w:space="0" w:color="auto"/>
              <w:right w:val="single" w:sz="4" w:space="0" w:color="auto"/>
            </w:tcBorders>
          </w:tcPr>
          <w:p w14:paraId="1111769F" w14:textId="77777777" w:rsidR="005D17B3" w:rsidRDefault="005D17B3" w:rsidP="009376C3">
            <w:pPr>
              <w:pStyle w:val="TAL"/>
              <w:jc w:val="center"/>
            </w:pPr>
            <w:smartTag w:uri="urn:schemas-microsoft-com:office:smarttags" w:element="place">
              <w:r>
                <w:t>O</w:t>
              </w:r>
              <w:r>
                <w:rPr>
                  <w:vertAlign w:val="subscript"/>
                </w:rPr>
                <w:t>M</w:t>
              </w:r>
            </w:smartTag>
          </w:p>
        </w:tc>
        <w:tc>
          <w:tcPr>
            <w:tcW w:w="174" w:type="pct"/>
            <w:tcBorders>
              <w:top w:val="single" w:sz="4" w:space="0" w:color="auto"/>
              <w:left w:val="single" w:sz="4" w:space="0" w:color="auto"/>
              <w:bottom w:val="single" w:sz="4" w:space="0" w:color="auto"/>
              <w:right w:val="single" w:sz="4" w:space="0" w:color="auto"/>
            </w:tcBorders>
          </w:tcPr>
          <w:p w14:paraId="66007CEA"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3BC4FDF7" w14:textId="77777777" w:rsidR="005D17B3" w:rsidRPr="009376C3" w:rsidRDefault="005D17B3">
            <w:pPr>
              <w:pStyle w:val="TAL"/>
              <w:rPr>
                <w:sz w:val="16"/>
                <w:szCs w:val="16"/>
              </w:rPr>
            </w:pPr>
            <w:r w:rsidRPr="009376C3">
              <w:rPr>
                <w:sz w:val="16"/>
                <w:szCs w:val="16"/>
              </w:rPr>
              <w:t>The trunk group on which the call left the MSC. If available in 3G, this parameter shall be supplied.</w:t>
            </w:r>
          </w:p>
        </w:tc>
      </w:tr>
      <w:tr w:rsidR="005D17B3" w14:paraId="65823A68"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02C0DDDF" w14:textId="77777777" w:rsidR="005D17B3" w:rsidRDefault="005D17B3">
            <w:pPr>
              <w:pStyle w:val="TAL"/>
            </w:pPr>
            <w:r>
              <w:t>Location</w:t>
            </w:r>
          </w:p>
        </w:tc>
        <w:tc>
          <w:tcPr>
            <w:tcW w:w="117" w:type="pct"/>
            <w:tcBorders>
              <w:top w:val="single" w:sz="4" w:space="0" w:color="auto"/>
              <w:left w:val="single" w:sz="4" w:space="0" w:color="auto"/>
              <w:bottom w:val="single" w:sz="4" w:space="0" w:color="auto"/>
              <w:right w:val="single" w:sz="4" w:space="0" w:color="auto"/>
            </w:tcBorders>
          </w:tcPr>
          <w:p w14:paraId="3C0C591A"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40C310EA"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166CC304" w14:textId="77777777" w:rsidR="005D17B3" w:rsidRPr="009376C3" w:rsidRDefault="005D17B3">
            <w:pPr>
              <w:pStyle w:val="TAL"/>
              <w:rPr>
                <w:sz w:val="16"/>
                <w:szCs w:val="16"/>
              </w:rPr>
            </w:pPr>
            <w:r w:rsidRPr="009376C3">
              <w:rPr>
                <w:sz w:val="16"/>
                <w:szCs w:val="16"/>
              </w:rPr>
              <w:t>The identity of the cell or the SAC in which the call originated including the location area code and MCC+MNC.</w:t>
            </w:r>
          </w:p>
        </w:tc>
      </w:tr>
      <w:tr w:rsidR="005D17B3" w14:paraId="1AD46846"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0078C56" w14:textId="77777777" w:rsidR="005D17B3" w:rsidRDefault="005D17B3">
            <w:pPr>
              <w:pStyle w:val="TAL"/>
            </w:pPr>
            <w:r>
              <w:t>Change of Location</w:t>
            </w:r>
          </w:p>
        </w:tc>
        <w:tc>
          <w:tcPr>
            <w:tcW w:w="117" w:type="pct"/>
            <w:tcBorders>
              <w:top w:val="single" w:sz="4" w:space="0" w:color="auto"/>
              <w:left w:val="single" w:sz="4" w:space="0" w:color="auto"/>
              <w:bottom w:val="single" w:sz="4" w:space="0" w:color="auto"/>
              <w:right w:val="single" w:sz="4" w:space="0" w:color="auto"/>
            </w:tcBorders>
          </w:tcPr>
          <w:p w14:paraId="4C9F8FF1"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2061DC15"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6544C8B3" w14:textId="77777777" w:rsidR="005D17B3" w:rsidRPr="009376C3" w:rsidRDefault="005D17B3">
            <w:pPr>
              <w:pStyle w:val="TAL"/>
              <w:rPr>
                <w:sz w:val="16"/>
                <w:szCs w:val="16"/>
              </w:rPr>
            </w:pPr>
            <w:r w:rsidRPr="009376C3">
              <w:rPr>
                <w:sz w:val="16"/>
                <w:szCs w:val="16"/>
              </w:rPr>
              <w:t>A list of changes in Location Area Code / Service Area Code / Cell Id and MCC+MNC. Each time-stamped.</w:t>
            </w:r>
          </w:p>
        </w:tc>
      </w:tr>
      <w:tr w:rsidR="005D17B3" w14:paraId="6E9B3F72"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61B118D3" w14:textId="77777777" w:rsidR="005D17B3" w:rsidRDefault="005D17B3">
            <w:pPr>
              <w:pStyle w:val="TAL"/>
            </w:pPr>
            <w:r>
              <w:t>Basic service</w:t>
            </w:r>
          </w:p>
        </w:tc>
        <w:tc>
          <w:tcPr>
            <w:tcW w:w="117" w:type="pct"/>
            <w:tcBorders>
              <w:top w:val="single" w:sz="4" w:space="0" w:color="auto"/>
              <w:left w:val="single" w:sz="4" w:space="0" w:color="auto"/>
              <w:bottom w:val="single" w:sz="4" w:space="0" w:color="auto"/>
              <w:right w:val="single" w:sz="4" w:space="0" w:color="auto"/>
            </w:tcBorders>
          </w:tcPr>
          <w:p w14:paraId="621236DC"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6FCF7873"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054CCE84" w14:textId="77777777" w:rsidR="005D17B3" w:rsidRPr="009376C3" w:rsidRDefault="005D17B3">
            <w:pPr>
              <w:pStyle w:val="TAL"/>
              <w:rPr>
                <w:sz w:val="16"/>
                <w:szCs w:val="16"/>
              </w:rPr>
            </w:pPr>
            <w:r w:rsidRPr="009376C3">
              <w:rPr>
                <w:sz w:val="16"/>
                <w:szCs w:val="16"/>
              </w:rPr>
              <w:t xml:space="preserve">Teleservice 'emergency call'. </w:t>
            </w:r>
          </w:p>
        </w:tc>
      </w:tr>
      <w:tr w:rsidR="005D17B3" w14:paraId="407106B3"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4DDD9AC" w14:textId="77777777" w:rsidR="005D17B3" w:rsidRDefault="005D17B3">
            <w:pPr>
              <w:pStyle w:val="TAL"/>
            </w:pPr>
            <w:r>
              <w:t>AOC Parameters</w:t>
            </w:r>
          </w:p>
        </w:tc>
        <w:tc>
          <w:tcPr>
            <w:tcW w:w="117" w:type="pct"/>
            <w:tcBorders>
              <w:top w:val="single" w:sz="4" w:space="0" w:color="auto"/>
              <w:left w:val="single" w:sz="4" w:space="0" w:color="auto"/>
              <w:bottom w:val="single" w:sz="4" w:space="0" w:color="auto"/>
              <w:right w:val="single" w:sz="4" w:space="0" w:color="auto"/>
            </w:tcBorders>
          </w:tcPr>
          <w:p w14:paraId="5DF46CA1"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04F851D4"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4567F6BA" w14:textId="77777777" w:rsidR="005D17B3" w:rsidRPr="009376C3" w:rsidRDefault="005D17B3">
            <w:pPr>
              <w:pStyle w:val="TAL"/>
              <w:rPr>
                <w:sz w:val="16"/>
                <w:szCs w:val="16"/>
              </w:rPr>
            </w:pPr>
            <w:r w:rsidRPr="009376C3">
              <w:rPr>
                <w:sz w:val="16"/>
                <w:szCs w:val="16"/>
              </w:rPr>
              <w:t>The charge advice parameters sent to the MS on call set-up. This field shall be supplied only when AoC parameters have been sent.</w:t>
            </w:r>
          </w:p>
        </w:tc>
      </w:tr>
      <w:tr w:rsidR="005D17B3" w14:paraId="14897514"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4B1AE5A8" w14:textId="77777777" w:rsidR="005D17B3" w:rsidRDefault="005D17B3">
            <w:pPr>
              <w:pStyle w:val="TAL"/>
            </w:pPr>
            <w:r>
              <w:t>Change of AOC Parameters</w:t>
            </w:r>
          </w:p>
        </w:tc>
        <w:tc>
          <w:tcPr>
            <w:tcW w:w="117" w:type="pct"/>
            <w:tcBorders>
              <w:top w:val="single" w:sz="4" w:space="0" w:color="auto"/>
              <w:left w:val="single" w:sz="4" w:space="0" w:color="auto"/>
              <w:bottom w:val="single" w:sz="4" w:space="0" w:color="auto"/>
              <w:right w:val="single" w:sz="4" w:space="0" w:color="auto"/>
            </w:tcBorders>
          </w:tcPr>
          <w:p w14:paraId="61E935B2"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4ABDDB6F"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70980F22" w14:textId="77777777" w:rsidR="005D17B3" w:rsidRPr="009376C3" w:rsidRDefault="005D17B3">
            <w:pPr>
              <w:pStyle w:val="TAL"/>
              <w:rPr>
                <w:sz w:val="16"/>
                <w:szCs w:val="16"/>
              </w:rPr>
            </w:pPr>
            <w:r w:rsidRPr="009376C3">
              <w:rPr>
                <w:sz w:val="16"/>
                <w:szCs w:val="16"/>
              </w:rPr>
              <w:t>New AOC parameters sent to the MS e.g. as a result of a tariff switch over, including the time at which the new set was applied. This field shall be supplied only when AoC parameters have been sent.</w:t>
            </w:r>
          </w:p>
        </w:tc>
      </w:tr>
      <w:tr w:rsidR="005D17B3" w14:paraId="5709B2D5"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785D3F21" w14:textId="77777777" w:rsidR="005D17B3" w:rsidRDefault="005D17B3">
            <w:pPr>
              <w:pStyle w:val="TAL"/>
            </w:pPr>
            <w:r>
              <w:t>MS Classmark</w:t>
            </w:r>
          </w:p>
        </w:tc>
        <w:tc>
          <w:tcPr>
            <w:tcW w:w="117" w:type="pct"/>
            <w:tcBorders>
              <w:top w:val="single" w:sz="4" w:space="0" w:color="auto"/>
              <w:left w:val="single" w:sz="4" w:space="0" w:color="auto"/>
              <w:bottom w:val="single" w:sz="4" w:space="0" w:color="auto"/>
              <w:right w:val="single" w:sz="4" w:space="0" w:color="auto"/>
            </w:tcBorders>
          </w:tcPr>
          <w:p w14:paraId="2C4BBE0A"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70C65295"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035B0CE1" w14:textId="77777777" w:rsidR="005D17B3" w:rsidRPr="009376C3" w:rsidRDefault="005D17B3">
            <w:pPr>
              <w:pStyle w:val="TAL"/>
              <w:rPr>
                <w:sz w:val="16"/>
                <w:szCs w:val="16"/>
              </w:rPr>
            </w:pPr>
            <w:r w:rsidRPr="009376C3">
              <w:rPr>
                <w:sz w:val="16"/>
                <w:szCs w:val="16"/>
              </w:rPr>
              <w:t xml:space="preserve">The mobile station classmark employed on call set-up. </w:t>
            </w:r>
          </w:p>
        </w:tc>
      </w:tr>
      <w:tr w:rsidR="005D17B3" w14:paraId="1170B073" w14:textId="77777777" w:rsidTr="009376C3">
        <w:trPr>
          <w:jc w:val="center"/>
        </w:trPr>
        <w:tc>
          <w:tcPr>
            <w:tcW w:w="1262" w:type="pct"/>
            <w:tcBorders>
              <w:top w:val="single" w:sz="4" w:space="0" w:color="auto"/>
              <w:left w:val="single" w:sz="4" w:space="0" w:color="auto"/>
              <w:bottom w:val="nil"/>
              <w:right w:val="single" w:sz="4" w:space="0" w:color="auto"/>
            </w:tcBorders>
          </w:tcPr>
          <w:p w14:paraId="2A1E7DD5" w14:textId="77777777" w:rsidR="005D17B3" w:rsidRDefault="005D17B3">
            <w:pPr>
              <w:pStyle w:val="TAL"/>
            </w:pPr>
            <w:r>
              <w:t>Change of classmark</w:t>
            </w:r>
          </w:p>
        </w:tc>
        <w:tc>
          <w:tcPr>
            <w:tcW w:w="117" w:type="pct"/>
            <w:tcBorders>
              <w:top w:val="single" w:sz="4" w:space="0" w:color="auto"/>
              <w:left w:val="single" w:sz="4" w:space="0" w:color="auto"/>
              <w:bottom w:val="nil"/>
              <w:right w:val="single" w:sz="4" w:space="0" w:color="auto"/>
            </w:tcBorders>
          </w:tcPr>
          <w:p w14:paraId="6ECE0FCB"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nil"/>
              <w:right w:val="single" w:sz="4" w:space="0" w:color="auto"/>
            </w:tcBorders>
          </w:tcPr>
          <w:p w14:paraId="7240E085"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nil"/>
              <w:right w:val="single" w:sz="4" w:space="0" w:color="auto"/>
            </w:tcBorders>
          </w:tcPr>
          <w:p w14:paraId="3DF23F3C" w14:textId="77777777" w:rsidR="005D17B3" w:rsidRPr="009376C3" w:rsidRDefault="005D17B3">
            <w:pPr>
              <w:pStyle w:val="TAL"/>
              <w:rPr>
                <w:sz w:val="16"/>
                <w:szCs w:val="16"/>
              </w:rPr>
            </w:pPr>
            <w:r w:rsidRPr="009376C3">
              <w:rPr>
                <w:sz w:val="16"/>
                <w:szCs w:val="16"/>
              </w:rPr>
              <w:t>A list of changes to the classmark during the connection each time-stamped</w:t>
            </w:r>
          </w:p>
        </w:tc>
      </w:tr>
      <w:tr w:rsidR="005D17B3" w14:paraId="133EE6B6" w14:textId="77777777" w:rsidTr="009376C3">
        <w:trPr>
          <w:jc w:val="center"/>
        </w:trPr>
        <w:tc>
          <w:tcPr>
            <w:tcW w:w="1262" w:type="pct"/>
            <w:tcBorders>
              <w:top w:val="single" w:sz="4" w:space="0" w:color="auto"/>
              <w:left w:val="single" w:sz="4" w:space="0" w:color="auto"/>
              <w:bottom w:val="nil"/>
              <w:right w:val="single" w:sz="4" w:space="0" w:color="auto"/>
            </w:tcBorders>
          </w:tcPr>
          <w:p w14:paraId="2B2DE27A" w14:textId="77777777" w:rsidR="005D17B3" w:rsidRDefault="005D17B3" w:rsidP="005E308F">
            <w:pPr>
              <w:pStyle w:val="TAL"/>
            </w:pPr>
            <w:r>
              <w:t>Event time stamps</w:t>
            </w:r>
          </w:p>
        </w:tc>
        <w:tc>
          <w:tcPr>
            <w:tcW w:w="117" w:type="pct"/>
            <w:tcBorders>
              <w:top w:val="single" w:sz="4" w:space="0" w:color="auto"/>
              <w:left w:val="single" w:sz="4" w:space="0" w:color="auto"/>
              <w:bottom w:val="nil"/>
              <w:right w:val="single" w:sz="4" w:space="0" w:color="auto"/>
            </w:tcBorders>
          </w:tcPr>
          <w:p w14:paraId="1A562CBA" w14:textId="77777777" w:rsidR="005D17B3" w:rsidRDefault="005D17B3" w:rsidP="009376C3">
            <w:pPr>
              <w:pStyle w:val="TAL"/>
              <w:jc w:val="center"/>
            </w:pPr>
            <w:r>
              <w:t>C</w:t>
            </w:r>
          </w:p>
        </w:tc>
        <w:tc>
          <w:tcPr>
            <w:tcW w:w="174" w:type="pct"/>
            <w:tcBorders>
              <w:top w:val="single" w:sz="4" w:space="0" w:color="auto"/>
              <w:left w:val="single" w:sz="4" w:space="0" w:color="auto"/>
              <w:bottom w:val="nil"/>
              <w:right w:val="single" w:sz="4" w:space="0" w:color="auto"/>
            </w:tcBorders>
          </w:tcPr>
          <w:p w14:paraId="76FE9D34" w14:textId="77777777" w:rsidR="005D17B3" w:rsidRDefault="005D17B3" w:rsidP="009376C3">
            <w:pPr>
              <w:pStyle w:val="TAL"/>
              <w:jc w:val="center"/>
            </w:pPr>
            <w:r>
              <w:t>C</w:t>
            </w:r>
          </w:p>
        </w:tc>
        <w:tc>
          <w:tcPr>
            <w:tcW w:w="3447" w:type="pct"/>
            <w:tcBorders>
              <w:top w:val="single" w:sz="4" w:space="0" w:color="auto"/>
              <w:left w:val="single" w:sz="4" w:space="0" w:color="auto"/>
              <w:bottom w:val="nil"/>
              <w:right w:val="single" w:sz="4" w:space="0" w:color="auto"/>
            </w:tcBorders>
          </w:tcPr>
          <w:p w14:paraId="20E1D897"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tc>
      </w:tr>
      <w:tr w:rsidR="005D17B3" w14:paraId="3E35F4A7" w14:textId="77777777" w:rsidTr="009376C3">
        <w:trPr>
          <w:jc w:val="center"/>
        </w:trPr>
        <w:tc>
          <w:tcPr>
            <w:tcW w:w="1262" w:type="pct"/>
            <w:tcBorders>
              <w:top w:val="nil"/>
              <w:left w:val="single" w:sz="4" w:space="0" w:color="auto"/>
              <w:bottom w:val="nil"/>
              <w:right w:val="single" w:sz="4" w:space="0" w:color="auto"/>
            </w:tcBorders>
          </w:tcPr>
          <w:p w14:paraId="6F257D07" w14:textId="77777777" w:rsidR="005D17B3" w:rsidRDefault="005D17B3">
            <w:pPr>
              <w:pStyle w:val="TAL"/>
            </w:pPr>
          </w:p>
        </w:tc>
        <w:tc>
          <w:tcPr>
            <w:tcW w:w="117" w:type="pct"/>
            <w:tcBorders>
              <w:top w:val="nil"/>
              <w:left w:val="single" w:sz="4" w:space="0" w:color="auto"/>
              <w:bottom w:val="nil"/>
              <w:right w:val="single" w:sz="4" w:space="0" w:color="auto"/>
            </w:tcBorders>
          </w:tcPr>
          <w:p w14:paraId="0C3A5621" w14:textId="77777777" w:rsidR="005D17B3" w:rsidRDefault="005D17B3" w:rsidP="009376C3">
            <w:pPr>
              <w:pStyle w:val="TAL"/>
              <w:jc w:val="center"/>
            </w:pPr>
            <w:r>
              <w:t>C</w:t>
            </w:r>
          </w:p>
        </w:tc>
        <w:tc>
          <w:tcPr>
            <w:tcW w:w="174" w:type="pct"/>
            <w:tcBorders>
              <w:top w:val="nil"/>
              <w:left w:val="single" w:sz="4" w:space="0" w:color="auto"/>
              <w:bottom w:val="nil"/>
              <w:right w:val="single" w:sz="4" w:space="0" w:color="auto"/>
            </w:tcBorders>
          </w:tcPr>
          <w:p w14:paraId="3506E8B6" w14:textId="77777777" w:rsidR="005D17B3" w:rsidRDefault="005D17B3" w:rsidP="009376C3">
            <w:pPr>
              <w:pStyle w:val="TAL"/>
              <w:jc w:val="center"/>
            </w:pPr>
            <w:r>
              <w:t>C</w:t>
            </w:r>
          </w:p>
        </w:tc>
        <w:tc>
          <w:tcPr>
            <w:tcW w:w="3447" w:type="pct"/>
            <w:tcBorders>
              <w:top w:val="nil"/>
              <w:left w:val="single" w:sz="4" w:space="0" w:color="auto"/>
              <w:bottom w:val="nil"/>
              <w:right w:val="single" w:sz="4" w:space="0" w:color="auto"/>
            </w:tcBorders>
          </w:tcPr>
          <w:p w14:paraId="651A54D9" w14:textId="77777777" w:rsidR="005D17B3" w:rsidRPr="009376C3" w:rsidRDefault="005D17B3">
            <w:pPr>
              <w:pStyle w:val="TAL"/>
              <w:rPr>
                <w:sz w:val="16"/>
                <w:szCs w:val="16"/>
              </w:rPr>
            </w:pPr>
            <w:r w:rsidRPr="009376C3">
              <w:rPr>
                <w:sz w:val="16"/>
                <w:szCs w:val="16"/>
              </w:rPr>
              <w:t>Answer time: time of answer (for successful calls)</w:t>
            </w:r>
          </w:p>
        </w:tc>
      </w:tr>
      <w:tr w:rsidR="005D17B3" w14:paraId="247BD7C9" w14:textId="77777777" w:rsidTr="009376C3">
        <w:trPr>
          <w:jc w:val="center"/>
        </w:trPr>
        <w:tc>
          <w:tcPr>
            <w:tcW w:w="1262" w:type="pct"/>
            <w:tcBorders>
              <w:top w:val="nil"/>
              <w:left w:val="single" w:sz="4" w:space="0" w:color="auto"/>
              <w:bottom w:val="single" w:sz="4" w:space="0" w:color="auto"/>
              <w:right w:val="single" w:sz="4" w:space="0" w:color="auto"/>
            </w:tcBorders>
          </w:tcPr>
          <w:p w14:paraId="36F7931E" w14:textId="77777777" w:rsidR="005D17B3" w:rsidRDefault="005D17B3">
            <w:pPr>
              <w:pStyle w:val="TAL"/>
            </w:pPr>
          </w:p>
        </w:tc>
        <w:tc>
          <w:tcPr>
            <w:tcW w:w="117" w:type="pct"/>
            <w:tcBorders>
              <w:top w:val="nil"/>
              <w:left w:val="single" w:sz="4" w:space="0" w:color="auto"/>
              <w:bottom w:val="single" w:sz="4" w:space="0" w:color="auto"/>
              <w:right w:val="single" w:sz="4" w:space="0" w:color="auto"/>
            </w:tcBorders>
          </w:tcPr>
          <w:p w14:paraId="52D3C7AE" w14:textId="77777777" w:rsidR="005D17B3" w:rsidRDefault="005D17B3" w:rsidP="009376C3">
            <w:pPr>
              <w:pStyle w:val="TAL"/>
              <w:jc w:val="center"/>
            </w:pPr>
            <w:smartTag w:uri="urn:schemas-microsoft-com:office:smarttags" w:element="place">
              <w:r>
                <w:t>O</w:t>
              </w:r>
              <w:r>
                <w:rPr>
                  <w:vertAlign w:val="subscript"/>
                </w:rPr>
                <w:t>M</w:t>
              </w:r>
            </w:smartTag>
          </w:p>
        </w:tc>
        <w:tc>
          <w:tcPr>
            <w:tcW w:w="174" w:type="pct"/>
            <w:tcBorders>
              <w:top w:val="nil"/>
              <w:left w:val="single" w:sz="4" w:space="0" w:color="auto"/>
              <w:bottom w:val="single" w:sz="4" w:space="0" w:color="auto"/>
              <w:right w:val="single" w:sz="4" w:space="0" w:color="auto"/>
            </w:tcBorders>
          </w:tcPr>
          <w:p w14:paraId="21A039A0" w14:textId="77777777" w:rsidR="005D17B3" w:rsidRDefault="005D17B3" w:rsidP="009376C3">
            <w:pPr>
              <w:pStyle w:val="TAL"/>
              <w:jc w:val="center"/>
            </w:pPr>
            <w:smartTag w:uri="urn:schemas-microsoft-com:office:smarttags" w:element="place">
              <w:r>
                <w:t>O</w:t>
              </w:r>
              <w:r>
                <w:rPr>
                  <w:vertAlign w:val="subscript"/>
                </w:rPr>
                <w:t>M</w:t>
              </w:r>
            </w:smartTag>
          </w:p>
        </w:tc>
        <w:tc>
          <w:tcPr>
            <w:tcW w:w="3447" w:type="pct"/>
            <w:tcBorders>
              <w:top w:val="nil"/>
              <w:left w:val="single" w:sz="4" w:space="0" w:color="auto"/>
              <w:bottom w:val="single" w:sz="4" w:space="0" w:color="auto"/>
              <w:right w:val="single" w:sz="4" w:space="0" w:color="auto"/>
            </w:tcBorders>
          </w:tcPr>
          <w:p w14:paraId="1ACF79AE" w14:textId="77777777" w:rsidR="005D17B3" w:rsidRPr="009376C3" w:rsidRDefault="005D17B3">
            <w:pPr>
              <w:pStyle w:val="TAL"/>
              <w:rPr>
                <w:sz w:val="16"/>
                <w:szCs w:val="16"/>
              </w:rPr>
            </w:pPr>
            <w:r w:rsidRPr="009376C3">
              <w:rPr>
                <w:sz w:val="16"/>
                <w:szCs w:val="16"/>
              </w:rPr>
              <w:t>Release time: time of traffic channel release</w:t>
            </w:r>
            <w:r w:rsidRPr="009376C3">
              <w:rPr>
                <w:sz w:val="16"/>
                <w:szCs w:val="16"/>
              </w:rPr>
              <w:br/>
              <w:t>This field contains the MS Time Zone.</w:t>
            </w:r>
          </w:p>
        </w:tc>
      </w:tr>
      <w:tr w:rsidR="005D17B3" w14:paraId="5129F902"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3E12101D" w14:textId="77777777" w:rsidR="005D17B3" w:rsidRDefault="005D17B3">
            <w:pPr>
              <w:pStyle w:val="TAL"/>
            </w:pPr>
            <w:r>
              <w:t>Call duration</w:t>
            </w:r>
          </w:p>
        </w:tc>
        <w:tc>
          <w:tcPr>
            <w:tcW w:w="117" w:type="pct"/>
            <w:tcBorders>
              <w:top w:val="single" w:sz="4" w:space="0" w:color="auto"/>
              <w:left w:val="single" w:sz="4" w:space="0" w:color="auto"/>
              <w:bottom w:val="single" w:sz="4" w:space="0" w:color="auto"/>
              <w:right w:val="single" w:sz="4" w:space="0" w:color="auto"/>
            </w:tcBorders>
          </w:tcPr>
          <w:p w14:paraId="5600F70F"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7E12E212"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3577D4C2" w14:textId="77777777" w:rsidR="005D17B3" w:rsidRPr="009376C3" w:rsidRDefault="005D17B3">
            <w:pPr>
              <w:pStyle w:val="TAL"/>
              <w:rPr>
                <w:sz w:val="16"/>
                <w:szCs w:val="16"/>
              </w:rPr>
            </w:pPr>
            <w:r w:rsidRPr="009376C3">
              <w:rPr>
                <w:sz w:val="16"/>
                <w:szCs w:val="16"/>
              </w:rPr>
              <w:t>The chargeable duration of the connection for successful calls, the holding time for call attempts.</w:t>
            </w:r>
          </w:p>
        </w:tc>
      </w:tr>
      <w:tr w:rsidR="005D17B3" w14:paraId="040F3D25"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2429618" w14:textId="77777777" w:rsidR="005D17B3" w:rsidRDefault="005D17B3" w:rsidP="005E308F">
            <w:pPr>
              <w:pStyle w:val="TAL"/>
            </w:pPr>
            <w:r>
              <w:t>Radio Chan</w:t>
            </w:r>
            <w:r w:rsidR="00D739CF">
              <w:t>nel</w:t>
            </w:r>
            <w:r>
              <w:t xml:space="preserve"> Requested</w:t>
            </w:r>
          </w:p>
        </w:tc>
        <w:tc>
          <w:tcPr>
            <w:tcW w:w="117" w:type="pct"/>
            <w:tcBorders>
              <w:top w:val="single" w:sz="4" w:space="0" w:color="auto"/>
              <w:left w:val="single" w:sz="4" w:space="0" w:color="auto"/>
              <w:bottom w:val="single" w:sz="4" w:space="0" w:color="auto"/>
              <w:right w:val="single" w:sz="4" w:space="0" w:color="auto"/>
            </w:tcBorders>
          </w:tcPr>
          <w:p w14:paraId="5F8504C9" w14:textId="77777777" w:rsidR="005D17B3" w:rsidRDefault="005D17B3" w:rsidP="009376C3">
            <w:pPr>
              <w:pStyle w:val="TAL"/>
              <w:jc w:val="center"/>
            </w:pPr>
            <w:smartTag w:uri="urn:schemas-microsoft-com:office:smarttags" w:element="place">
              <w:r>
                <w:t>O</w:t>
              </w:r>
              <w:r>
                <w:rPr>
                  <w:vertAlign w:val="subscript"/>
                </w:rPr>
                <w:t>M</w:t>
              </w:r>
            </w:smartTag>
          </w:p>
        </w:tc>
        <w:tc>
          <w:tcPr>
            <w:tcW w:w="174" w:type="pct"/>
            <w:tcBorders>
              <w:top w:val="single" w:sz="4" w:space="0" w:color="auto"/>
              <w:left w:val="single" w:sz="4" w:space="0" w:color="auto"/>
              <w:bottom w:val="single" w:sz="4" w:space="0" w:color="auto"/>
              <w:right w:val="single" w:sz="4" w:space="0" w:color="auto"/>
            </w:tcBorders>
          </w:tcPr>
          <w:p w14:paraId="0D158CB5" w14:textId="77777777" w:rsidR="005D17B3" w:rsidRDefault="005D17B3" w:rsidP="009376C3">
            <w:pPr>
              <w:pStyle w:val="TAL"/>
              <w:jc w:val="center"/>
            </w:pPr>
            <w:r>
              <w:t>-</w:t>
            </w:r>
          </w:p>
        </w:tc>
        <w:tc>
          <w:tcPr>
            <w:tcW w:w="3447" w:type="pct"/>
            <w:tcBorders>
              <w:top w:val="single" w:sz="4" w:space="0" w:color="auto"/>
              <w:left w:val="single" w:sz="4" w:space="0" w:color="auto"/>
              <w:bottom w:val="single" w:sz="4" w:space="0" w:color="auto"/>
              <w:right w:val="single" w:sz="4" w:space="0" w:color="auto"/>
            </w:tcBorders>
          </w:tcPr>
          <w:p w14:paraId="0EC3AEA2" w14:textId="77777777" w:rsidR="005D17B3" w:rsidRPr="009376C3" w:rsidRDefault="005D17B3">
            <w:pPr>
              <w:pStyle w:val="TAL"/>
              <w:rPr>
                <w:sz w:val="16"/>
                <w:szCs w:val="16"/>
              </w:rPr>
            </w:pPr>
            <w:r w:rsidRPr="009376C3">
              <w:rPr>
                <w:sz w:val="16"/>
                <w:szCs w:val="16"/>
              </w:rPr>
              <w:t>The type of radio traffic channel (full / half etc.) requested by the MS.</w:t>
            </w:r>
          </w:p>
        </w:tc>
      </w:tr>
      <w:tr w:rsidR="005D17B3" w14:paraId="505013C5"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7A96212" w14:textId="77777777" w:rsidR="005D17B3" w:rsidRDefault="005D17B3" w:rsidP="005E308F">
            <w:pPr>
              <w:pStyle w:val="TAL"/>
            </w:pPr>
            <w:r>
              <w:t>Radio Chan</w:t>
            </w:r>
            <w:r w:rsidR="00D739CF">
              <w:t>nel</w:t>
            </w:r>
            <w:r>
              <w:t xml:space="preserve"> Used</w:t>
            </w:r>
          </w:p>
        </w:tc>
        <w:tc>
          <w:tcPr>
            <w:tcW w:w="117" w:type="pct"/>
            <w:tcBorders>
              <w:top w:val="single" w:sz="4" w:space="0" w:color="auto"/>
              <w:left w:val="single" w:sz="4" w:space="0" w:color="auto"/>
              <w:bottom w:val="single" w:sz="4" w:space="0" w:color="auto"/>
              <w:right w:val="single" w:sz="4" w:space="0" w:color="auto"/>
            </w:tcBorders>
          </w:tcPr>
          <w:p w14:paraId="18243E22"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41705FEA" w14:textId="77777777" w:rsidR="005D17B3" w:rsidRDefault="005D17B3" w:rsidP="009376C3">
            <w:pPr>
              <w:pStyle w:val="TAL"/>
              <w:jc w:val="center"/>
            </w:pPr>
            <w:r>
              <w:t>-</w:t>
            </w:r>
          </w:p>
        </w:tc>
        <w:tc>
          <w:tcPr>
            <w:tcW w:w="3447" w:type="pct"/>
            <w:tcBorders>
              <w:top w:val="single" w:sz="4" w:space="0" w:color="auto"/>
              <w:left w:val="single" w:sz="4" w:space="0" w:color="auto"/>
              <w:bottom w:val="single" w:sz="4" w:space="0" w:color="auto"/>
              <w:right w:val="single" w:sz="4" w:space="0" w:color="auto"/>
            </w:tcBorders>
          </w:tcPr>
          <w:p w14:paraId="0F1C6B61" w14:textId="77777777" w:rsidR="005D17B3" w:rsidRPr="009376C3" w:rsidRDefault="005D17B3">
            <w:pPr>
              <w:pStyle w:val="TAL"/>
              <w:rPr>
                <w:sz w:val="16"/>
                <w:szCs w:val="16"/>
              </w:rPr>
            </w:pPr>
            <w:r w:rsidRPr="009376C3">
              <w:rPr>
                <w:sz w:val="16"/>
                <w:szCs w:val="16"/>
              </w:rPr>
              <w:t>The type of radio channel used (full or half rate).</w:t>
            </w:r>
          </w:p>
        </w:tc>
      </w:tr>
      <w:tr w:rsidR="005D17B3" w14:paraId="5EEA4D57"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2B135ADD" w14:textId="77777777" w:rsidR="005D17B3" w:rsidRDefault="005D17B3" w:rsidP="00B93D6E">
            <w:pPr>
              <w:pStyle w:val="TAL"/>
            </w:pPr>
            <w:r>
              <w:t>Change of Rad</w:t>
            </w:r>
            <w:r w:rsidR="00D739CF">
              <w:t>io</w:t>
            </w:r>
            <w:r>
              <w:t xml:space="preserve"> Chan</w:t>
            </w:r>
            <w:r w:rsidR="00D739CF">
              <w:t>n</w:t>
            </w:r>
            <w:r w:rsidR="00B93D6E">
              <w:t>e</w:t>
            </w:r>
            <w:r w:rsidR="00D739CF">
              <w:t>l</w:t>
            </w:r>
          </w:p>
        </w:tc>
        <w:tc>
          <w:tcPr>
            <w:tcW w:w="117" w:type="pct"/>
            <w:tcBorders>
              <w:top w:val="single" w:sz="4" w:space="0" w:color="auto"/>
              <w:left w:val="single" w:sz="4" w:space="0" w:color="auto"/>
              <w:bottom w:val="single" w:sz="4" w:space="0" w:color="auto"/>
              <w:right w:val="single" w:sz="4" w:space="0" w:color="auto"/>
            </w:tcBorders>
          </w:tcPr>
          <w:p w14:paraId="20919226"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0BA088AF" w14:textId="77777777" w:rsidR="005D17B3" w:rsidRDefault="005D17B3" w:rsidP="009376C3">
            <w:pPr>
              <w:pStyle w:val="TAL"/>
              <w:jc w:val="center"/>
            </w:pPr>
            <w:r>
              <w:t>-</w:t>
            </w:r>
          </w:p>
        </w:tc>
        <w:tc>
          <w:tcPr>
            <w:tcW w:w="3447" w:type="pct"/>
            <w:tcBorders>
              <w:top w:val="single" w:sz="4" w:space="0" w:color="auto"/>
              <w:left w:val="single" w:sz="4" w:space="0" w:color="auto"/>
              <w:bottom w:val="single" w:sz="4" w:space="0" w:color="auto"/>
              <w:right w:val="single" w:sz="4" w:space="0" w:color="auto"/>
            </w:tcBorders>
          </w:tcPr>
          <w:p w14:paraId="28A862FD" w14:textId="77777777" w:rsidR="005D17B3" w:rsidRPr="009376C3" w:rsidRDefault="005D17B3">
            <w:pPr>
              <w:pStyle w:val="TAL"/>
              <w:rPr>
                <w:sz w:val="16"/>
                <w:szCs w:val="16"/>
              </w:rPr>
            </w:pPr>
            <w:r w:rsidRPr="009376C3">
              <w:rPr>
                <w:sz w:val="16"/>
                <w:szCs w:val="16"/>
              </w:rPr>
              <w:t>A list of changes each time stamped</w:t>
            </w:r>
          </w:p>
        </w:tc>
      </w:tr>
      <w:tr w:rsidR="005D17B3" w14:paraId="6232833E"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DA5DCBE" w14:textId="77777777" w:rsidR="005D17B3" w:rsidRDefault="005D17B3">
            <w:pPr>
              <w:pStyle w:val="TAL"/>
            </w:pPr>
            <w:r>
              <w:t xml:space="preserve">Cause for </w:t>
            </w:r>
            <w:r w:rsidR="00D137B1">
              <w:t>T</w:t>
            </w:r>
            <w:r>
              <w:t>ermination</w:t>
            </w:r>
          </w:p>
        </w:tc>
        <w:tc>
          <w:tcPr>
            <w:tcW w:w="117" w:type="pct"/>
            <w:tcBorders>
              <w:top w:val="single" w:sz="4" w:space="0" w:color="auto"/>
              <w:left w:val="single" w:sz="4" w:space="0" w:color="auto"/>
              <w:bottom w:val="single" w:sz="4" w:space="0" w:color="auto"/>
              <w:right w:val="single" w:sz="4" w:space="0" w:color="auto"/>
            </w:tcBorders>
          </w:tcPr>
          <w:p w14:paraId="3F125292"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3CF673F2"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55CADAA3" w14:textId="77777777" w:rsidR="005D17B3" w:rsidRPr="009376C3" w:rsidRDefault="005D17B3">
            <w:pPr>
              <w:pStyle w:val="TAL"/>
              <w:rPr>
                <w:sz w:val="16"/>
                <w:szCs w:val="16"/>
              </w:rPr>
            </w:pPr>
            <w:r w:rsidRPr="009376C3">
              <w:rPr>
                <w:sz w:val="16"/>
                <w:szCs w:val="16"/>
              </w:rPr>
              <w:t>The reason for the release of the connection.</w:t>
            </w:r>
          </w:p>
        </w:tc>
      </w:tr>
      <w:tr w:rsidR="005D17B3" w14:paraId="22D3DA3E"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46E1CE2B" w14:textId="77777777" w:rsidR="005D17B3" w:rsidRDefault="005D17B3">
            <w:pPr>
              <w:pStyle w:val="TAL"/>
            </w:pPr>
            <w:r>
              <w:t>Diagnostics</w:t>
            </w:r>
          </w:p>
        </w:tc>
        <w:tc>
          <w:tcPr>
            <w:tcW w:w="117" w:type="pct"/>
            <w:tcBorders>
              <w:top w:val="single" w:sz="4" w:space="0" w:color="auto"/>
              <w:left w:val="single" w:sz="4" w:space="0" w:color="auto"/>
              <w:bottom w:val="single" w:sz="4" w:space="0" w:color="auto"/>
              <w:right w:val="single" w:sz="4" w:space="0" w:color="auto"/>
            </w:tcBorders>
          </w:tcPr>
          <w:p w14:paraId="5FAF2FFF" w14:textId="77777777" w:rsidR="005D17B3" w:rsidRDefault="005D17B3" w:rsidP="009376C3">
            <w:pPr>
              <w:pStyle w:val="TAL"/>
              <w:jc w:val="center"/>
            </w:pPr>
            <w:smartTag w:uri="urn:schemas-microsoft-com:office:smarttags" w:element="place">
              <w:r>
                <w:t>O</w:t>
              </w:r>
              <w:r>
                <w:rPr>
                  <w:vertAlign w:val="subscript"/>
                </w:rPr>
                <w:t>M</w:t>
              </w:r>
            </w:smartTag>
          </w:p>
        </w:tc>
        <w:tc>
          <w:tcPr>
            <w:tcW w:w="174" w:type="pct"/>
            <w:tcBorders>
              <w:top w:val="single" w:sz="4" w:space="0" w:color="auto"/>
              <w:left w:val="single" w:sz="4" w:space="0" w:color="auto"/>
              <w:bottom w:val="single" w:sz="4" w:space="0" w:color="auto"/>
              <w:right w:val="single" w:sz="4" w:space="0" w:color="auto"/>
            </w:tcBorders>
          </w:tcPr>
          <w:p w14:paraId="5ED12473" w14:textId="77777777" w:rsidR="005D17B3" w:rsidRDefault="005D17B3" w:rsidP="009376C3">
            <w:pPr>
              <w:pStyle w:val="TAL"/>
              <w:jc w:val="center"/>
            </w:pPr>
            <w:smartTag w:uri="urn:schemas-microsoft-com:office:smarttags" w:element="place">
              <w:r>
                <w:t>O</w:t>
              </w:r>
              <w:r>
                <w:rPr>
                  <w:vertAlign w:val="subscript"/>
                </w:rPr>
                <w:t>M</w:t>
              </w:r>
            </w:smartTag>
          </w:p>
        </w:tc>
        <w:tc>
          <w:tcPr>
            <w:tcW w:w="3447" w:type="pct"/>
            <w:tcBorders>
              <w:top w:val="single" w:sz="4" w:space="0" w:color="auto"/>
              <w:left w:val="single" w:sz="4" w:space="0" w:color="auto"/>
              <w:bottom w:val="single" w:sz="4" w:space="0" w:color="auto"/>
              <w:right w:val="single" w:sz="4" w:space="0" w:color="auto"/>
            </w:tcBorders>
          </w:tcPr>
          <w:p w14:paraId="18702F50"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41D68490"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34684F9F" w14:textId="77777777" w:rsidR="005D17B3" w:rsidRDefault="005D17B3">
            <w:pPr>
              <w:pStyle w:val="TAL"/>
            </w:pPr>
            <w:r>
              <w:t xml:space="preserve">Call reference </w:t>
            </w:r>
          </w:p>
        </w:tc>
        <w:tc>
          <w:tcPr>
            <w:tcW w:w="117" w:type="pct"/>
            <w:tcBorders>
              <w:top w:val="single" w:sz="4" w:space="0" w:color="auto"/>
              <w:left w:val="single" w:sz="4" w:space="0" w:color="auto"/>
              <w:bottom w:val="single" w:sz="4" w:space="0" w:color="auto"/>
              <w:right w:val="single" w:sz="4" w:space="0" w:color="auto"/>
            </w:tcBorders>
          </w:tcPr>
          <w:p w14:paraId="20C34B19" w14:textId="77777777" w:rsidR="005D17B3" w:rsidRDefault="005D17B3" w:rsidP="009376C3">
            <w:pPr>
              <w:pStyle w:val="TAL"/>
              <w:jc w:val="center"/>
            </w:pPr>
            <w:r>
              <w:t>M</w:t>
            </w:r>
          </w:p>
        </w:tc>
        <w:tc>
          <w:tcPr>
            <w:tcW w:w="174" w:type="pct"/>
            <w:tcBorders>
              <w:top w:val="single" w:sz="4" w:space="0" w:color="auto"/>
              <w:left w:val="single" w:sz="4" w:space="0" w:color="auto"/>
              <w:bottom w:val="single" w:sz="4" w:space="0" w:color="auto"/>
              <w:right w:val="single" w:sz="4" w:space="0" w:color="auto"/>
            </w:tcBorders>
          </w:tcPr>
          <w:p w14:paraId="7F24CABB"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4182612B"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5E9D5B1C"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DA86F43" w14:textId="77777777" w:rsidR="005D17B3" w:rsidRDefault="005D17B3" w:rsidP="005E308F">
            <w:pPr>
              <w:pStyle w:val="TAL"/>
            </w:pPr>
            <w:r>
              <w:t>Sequence n</w:t>
            </w:r>
            <w:r w:rsidR="00D739CF">
              <w:t>umber</w:t>
            </w:r>
          </w:p>
        </w:tc>
        <w:tc>
          <w:tcPr>
            <w:tcW w:w="117" w:type="pct"/>
            <w:tcBorders>
              <w:top w:val="single" w:sz="4" w:space="0" w:color="auto"/>
              <w:left w:val="single" w:sz="4" w:space="0" w:color="auto"/>
              <w:bottom w:val="single" w:sz="4" w:space="0" w:color="auto"/>
              <w:right w:val="single" w:sz="4" w:space="0" w:color="auto"/>
            </w:tcBorders>
          </w:tcPr>
          <w:p w14:paraId="21C14D36" w14:textId="77777777" w:rsidR="005D17B3" w:rsidRDefault="005D17B3" w:rsidP="009376C3">
            <w:pPr>
              <w:pStyle w:val="TAL"/>
              <w:jc w:val="center"/>
            </w:pPr>
            <w:r>
              <w:t>C</w:t>
            </w:r>
          </w:p>
        </w:tc>
        <w:tc>
          <w:tcPr>
            <w:tcW w:w="174" w:type="pct"/>
            <w:tcBorders>
              <w:top w:val="single" w:sz="4" w:space="0" w:color="auto"/>
              <w:left w:val="single" w:sz="4" w:space="0" w:color="auto"/>
              <w:bottom w:val="single" w:sz="4" w:space="0" w:color="auto"/>
              <w:right w:val="single" w:sz="4" w:space="0" w:color="auto"/>
            </w:tcBorders>
          </w:tcPr>
          <w:p w14:paraId="0FBBCB5D" w14:textId="77777777" w:rsidR="005D17B3" w:rsidRDefault="005D17B3" w:rsidP="009376C3">
            <w:pPr>
              <w:pStyle w:val="TAL"/>
              <w:jc w:val="center"/>
            </w:pPr>
            <w:r>
              <w:t>C</w:t>
            </w:r>
          </w:p>
        </w:tc>
        <w:tc>
          <w:tcPr>
            <w:tcW w:w="3447" w:type="pct"/>
            <w:tcBorders>
              <w:top w:val="single" w:sz="4" w:space="0" w:color="auto"/>
              <w:left w:val="single" w:sz="4" w:space="0" w:color="auto"/>
              <w:bottom w:val="single" w:sz="4" w:space="0" w:color="auto"/>
              <w:right w:val="single" w:sz="4" w:space="0" w:color="auto"/>
            </w:tcBorders>
          </w:tcPr>
          <w:p w14:paraId="327571D9"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6ACB30EA"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55BD33BC" w14:textId="77777777" w:rsidR="005D17B3" w:rsidRDefault="005D17B3">
            <w:pPr>
              <w:pStyle w:val="TAL"/>
            </w:pPr>
            <w:r>
              <w:t>Record extensions</w:t>
            </w:r>
          </w:p>
        </w:tc>
        <w:tc>
          <w:tcPr>
            <w:tcW w:w="117" w:type="pct"/>
            <w:tcBorders>
              <w:top w:val="single" w:sz="4" w:space="0" w:color="auto"/>
              <w:left w:val="single" w:sz="4" w:space="0" w:color="auto"/>
              <w:bottom w:val="single" w:sz="4" w:space="0" w:color="auto"/>
              <w:right w:val="single" w:sz="4" w:space="0" w:color="auto"/>
            </w:tcBorders>
          </w:tcPr>
          <w:p w14:paraId="5676A915" w14:textId="77777777" w:rsidR="005D17B3" w:rsidRDefault="005D17B3" w:rsidP="009376C3">
            <w:pPr>
              <w:pStyle w:val="TAL"/>
              <w:jc w:val="center"/>
            </w:pPr>
            <w:r>
              <w:t>O</w:t>
            </w:r>
            <w:r>
              <w:rPr>
                <w:vertAlign w:val="subscript"/>
              </w:rPr>
              <w:t>C</w:t>
            </w:r>
          </w:p>
        </w:tc>
        <w:tc>
          <w:tcPr>
            <w:tcW w:w="174" w:type="pct"/>
            <w:tcBorders>
              <w:top w:val="single" w:sz="4" w:space="0" w:color="auto"/>
              <w:left w:val="single" w:sz="4" w:space="0" w:color="auto"/>
              <w:bottom w:val="single" w:sz="4" w:space="0" w:color="auto"/>
              <w:right w:val="single" w:sz="4" w:space="0" w:color="auto"/>
            </w:tcBorders>
          </w:tcPr>
          <w:p w14:paraId="21417926"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67D17D92"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2334E21A"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102069E9" w14:textId="77777777" w:rsidR="005D17B3" w:rsidRDefault="005D17B3">
            <w:pPr>
              <w:pStyle w:val="TAL"/>
            </w:pPr>
            <w:r>
              <w:t>System Type</w:t>
            </w:r>
          </w:p>
        </w:tc>
        <w:tc>
          <w:tcPr>
            <w:tcW w:w="117" w:type="pct"/>
            <w:tcBorders>
              <w:top w:val="single" w:sz="4" w:space="0" w:color="auto"/>
              <w:left w:val="single" w:sz="4" w:space="0" w:color="auto"/>
              <w:bottom w:val="single" w:sz="4" w:space="0" w:color="auto"/>
              <w:right w:val="single" w:sz="4" w:space="0" w:color="auto"/>
            </w:tcBorders>
          </w:tcPr>
          <w:p w14:paraId="468BCE82" w14:textId="77777777" w:rsidR="005D17B3" w:rsidRDefault="005D17B3" w:rsidP="009376C3">
            <w:pPr>
              <w:pStyle w:val="TAL"/>
              <w:jc w:val="center"/>
            </w:pPr>
            <w:r>
              <w:t>-</w:t>
            </w:r>
          </w:p>
        </w:tc>
        <w:tc>
          <w:tcPr>
            <w:tcW w:w="174" w:type="pct"/>
            <w:tcBorders>
              <w:top w:val="single" w:sz="4" w:space="0" w:color="auto"/>
              <w:left w:val="single" w:sz="4" w:space="0" w:color="auto"/>
              <w:bottom w:val="single" w:sz="4" w:space="0" w:color="auto"/>
              <w:right w:val="single" w:sz="4" w:space="0" w:color="auto"/>
            </w:tcBorders>
          </w:tcPr>
          <w:p w14:paraId="7C7E3A46" w14:textId="77777777" w:rsidR="005D17B3" w:rsidRDefault="005D17B3" w:rsidP="009376C3">
            <w:pPr>
              <w:pStyle w:val="TAL"/>
              <w:jc w:val="center"/>
            </w:pPr>
            <w:r>
              <w:t>M</w:t>
            </w:r>
          </w:p>
        </w:tc>
        <w:tc>
          <w:tcPr>
            <w:tcW w:w="3447" w:type="pct"/>
            <w:tcBorders>
              <w:top w:val="single" w:sz="4" w:space="0" w:color="auto"/>
              <w:left w:val="single" w:sz="4" w:space="0" w:color="auto"/>
              <w:bottom w:val="single" w:sz="4" w:space="0" w:color="auto"/>
              <w:right w:val="single" w:sz="4" w:space="0" w:color="auto"/>
            </w:tcBorders>
          </w:tcPr>
          <w:p w14:paraId="118E8299" w14:textId="77777777" w:rsidR="005D17B3" w:rsidRPr="009376C3" w:rsidRDefault="005D17B3">
            <w:pPr>
              <w:pStyle w:val="TAL"/>
              <w:rPr>
                <w:sz w:val="16"/>
                <w:szCs w:val="16"/>
              </w:rPr>
            </w:pPr>
            <w:r w:rsidRPr="009376C3">
              <w:rPr>
                <w:sz w:val="16"/>
                <w:szCs w:val="16"/>
              </w:rPr>
              <w:t>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w:t>
            </w:r>
          </w:p>
        </w:tc>
      </w:tr>
      <w:tr w:rsidR="005D17B3" w14:paraId="0EE8571A" w14:textId="77777777" w:rsidTr="009376C3">
        <w:trPr>
          <w:jc w:val="center"/>
        </w:trPr>
        <w:tc>
          <w:tcPr>
            <w:tcW w:w="1262" w:type="pct"/>
            <w:tcBorders>
              <w:top w:val="single" w:sz="4" w:space="0" w:color="auto"/>
              <w:left w:val="single" w:sz="4" w:space="0" w:color="auto"/>
              <w:bottom w:val="single" w:sz="4" w:space="0" w:color="auto"/>
              <w:right w:val="single" w:sz="4" w:space="0" w:color="auto"/>
            </w:tcBorders>
          </w:tcPr>
          <w:p w14:paraId="3ED2D3F7" w14:textId="77777777" w:rsidR="005D17B3" w:rsidRDefault="005D17B3">
            <w:pPr>
              <w:pStyle w:val="TAL"/>
            </w:pPr>
            <w:r>
              <w:t>Partial Record Type</w:t>
            </w:r>
          </w:p>
        </w:tc>
        <w:tc>
          <w:tcPr>
            <w:tcW w:w="117" w:type="pct"/>
            <w:tcBorders>
              <w:top w:val="single" w:sz="4" w:space="0" w:color="auto"/>
              <w:left w:val="single" w:sz="4" w:space="0" w:color="auto"/>
              <w:bottom w:val="single" w:sz="4" w:space="0" w:color="auto"/>
              <w:right w:val="single" w:sz="4" w:space="0" w:color="auto"/>
            </w:tcBorders>
          </w:tcPr>
          <w:p w14:paraId="391A8060" w14:textId="77777777" w:rsidR="005D17B3" w:rsidRDefault="005D17B3" w:rsidP="009376C3">
            <w:pPr>
              <w:pStyle w:val="TAL"/>
              <w:jc w:val="center"/>
            </w:pPr>
            <w:r>
              <w:t>-</w:t>
            </w:r>
          </w:p>
        </w:tc>
        <w:tc>
          <w:tcPr>
            <w:tcW w:w="174" w:type="pct"/>
            <w:tcBorders>
              <w:top w:val="single" w:sz="4" w:space="0" w:color="auto"/>
              <w:left w:val="single" w:sz="4" w:space="0" w:color="auto"/>
              <w:bottom w:val="single" w:sz="4" w:space="0" w:color="auto"/>
              <w:right w:val="single" w:sz="4" w:space="0" w:color="auto"/>
            </w:tcBorders>
          </w:tcPr>
          <w:p w14:paraId="48BBADF4" w14:textId="77777777" w:rsidR="005D17B3" w:rsidRDefault="005D17B3" w:rsidP="009376C3">
            <w:pPr>
              <w:pStyle w:val="TAL"/>
              <w:jc w:val="center"/>
            </w:pPr>
            <w:r>
              <w:t>O</w:t>
            </w:r>
            <w:r>
              <w:rPr>
                <w:vertAlign w:val="subscript"/>
              </w:rPr>
              <w:t>C</w:t>
            </w:r>
          </w:p>
        </w:tc>
        <w:tc>
          <w:tcPr>
            <w:tcW w:w="3447" w:type="pct"/>
            <w:tcBorders>
              <w:top w:val="single" w:sz="4" w:space="0" w:color="auto"/>
              <w:left w:val="single" w:sz="4" w:space="0" w:color="auto"/>
              <w:bottom w:val="single" w:sz="4" w:space="0" w:color="auto"/>
              <w:right w:val="single" w:sz="4" w:space="0" w:color="auto"/>
            </w:tcBorders>
          </w:tcPr>
          <w:p w14:paraId="630D43A1"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02622B3C" w14:textId="77777777" w:rsidR="005D17B3" w:rsidRDefault="005D17B3">
      <w:pPr>
        <w:widowControl w:val="0"/>
      </w:pPr>
    </w:p>
    <w:p w14:paraId="0B214569" w14:textId="77777777" w:rsidR="005D17B3" w:rsidRDefault="005D17B3">
      <w:pPr>
        <w:pStyle w:val="Heading4"/>
      </w:pPr>
      <w:bookmarkStart w:id="96" w:name="_Toc391300134"/>
      <w:r>
        <w:lastRenderedPageBreak/>
        <w:t>6.1.3.3</w:t>
      </w:r>
      <w:r>
        <w:tab/>
      </w:r>
      <w:smartTag w:uri="urn:schemas-microsoft-com:office:smarttags" w:element="City">
        <w:smartTag w:uri="urn:schemas-microsoft-com:office:smarttags" w:element="place">
          <w:r>
            <w:t>Mobile</w:t>
          </w:r>
        </w:smartTag>
      </w:smartTag>
      <w:r>
        <w:t xml:space="preserve"> originated call forwarding attempt</w:t>
      </w:r>
      <w:bookmarkEnd w:id="96"/>
    </w:p>
    <w:p w14:paraId="167091DC" w14:textId="77777777" w:rsidR="005D17B3" w:rsidRDefault="005D17B3">
      <w:pPr>
        <w:keepNext/>
        <w:keepLines/>
        <w:widowControl w:val="0"/>
      </w:pPr>
      <w:r>
        <w:t>If the generation of MOC records is enabled in the forwarding MSC then the forwarding MSC shall produce an MOC record for the forwarded-leg of the call.</w:t>
      </w:r>
    </w:p>
    <w:p w14:paraId="77985EAE" w14:textId="77777777" w:rsidR="005D17B3" w:rsidRDefault="005D17B3">
      <w:pPr>
        <w:pStyle w:val="TH"/>
      </w:pPr>
      <w:r>
        <w:t>Table 6.1.3.3: MOC, call forwarding record</w:t>
      </w:r>
    </w:p>
    <w:tbl>
      <w:tblPr>
        <w:tblW w:w="5000" w:type="pct"/>
        <w:jc w:val="center"/>
        <w:tblCellMar>
          <w:left w:w="28" w:type="dxa"/>
        </w:tblCellMar>
        <w:tblLook w:val="0000" w:firstRow="0" w:lastRow="0" w:firstColumn="0" w:lastColumn="0" w:noHBand="0" w:noVBand="0"/>
      </w:tblPr>
      <w:tblGrid>
        <w:gridCol w:w="2501"/>
        <w:gridCol w:w="377"/>
        <w:gridCol w:w="377"/>
        <w:gridCol w:w="6522"/>
      </w:tblGrid>
      <w:tr w:rsidR="00D739CF" w14:paraId="2FEC7270" w14:textId="77777777" w:rsidTr="00D739CF">
        <w:trPr>
          <w:tblHeader/>
          <w:jc w:val="center"/>
        </w:trPr>
        <w:tc>
          <w:tcPr>
            <w:tcW w:w="1315" w:type="pct"/>
            <w:tcBorders>
              <w:top w:val="single" w:sz="4" w:space="0" w:color="auto"/>
              <w:left w:val="single" w:sz="4" w:space="0" w:color="auto"/>
              <w:bottom w:val="single" w:sz="4" w:space="0" w:color="auto"/>
              <w:right w:val="single" w:sz="4" w:space="0" w:color="auto"/>
            </w:tcBorders>
            <w:shd w:val="clear" w:color="auto" w:fill="CCCCCC"/>
          </w:tcPr>
          <w:p w14:paraId="2B752BE4" w14:textId="77777777" w:rsidR="005D17B3" w:rsidRDefault="005D17B3">
            <w:pPr>
              <w:pStyle w:val="TAH"/>
            </w:pPr>
            <w:r>
              <w:t>Field</w:t>
            </w:r>
          </w:p>
        </w:tc>
        <w:tc>
          <w:tcPr>
            <w:tcW w:w="121" w:type="pct"/>
            <w:tcBorders>
              <w:top w:val="single" w:sz="4" w:space="0" w:color="auto"/>
              <w:left w:val="single" w:sz="4" w:space="0" w:color="auto"/>
              <w:bottom w:val="single" w:sz="4" w:space="0" w:color="auto"/>
              <w:right w:val="single" w:sz="4" w:space="0" w:color="auto"/>
            </w:tcBorders>
            <w:shd w:val="clear" w:color="auto" w:fill="CCCCCC"/>
          </w:tcPr>
          <w:p w14:paraId="492190A3" w14:textId="77777777" w:rsidR="005D17B3" w:rsidRDefault="005D17B3">
            <w:pPr>
              <w:pStyle w:val="TAH"/>
            </w:pPr>
            <w:r>
              <w:t>2G</w:t>
            </w:r>
          </w:p>
        </w:tc>
        <w:tc>
          <w:tcPr>
            <w:tcW w:w="193" w:type="pct"/>
            <w:tcBorders>
              <w:top w:val="single" w:sz="4" w:space="0" w:color="auto"/>
              <w:left w:val="single" w:sz="4" w:space="0" w:color="auto"/>
              <w:bottom w:val="single" w:sz="4" w:space="0" w:color="auto"/>
              <w:right w:val="single" w:sz="4" w:space="0" w:color="auto"/>
            </w:tcBorders>
            <w:shd w:val="clear" w:color="auto" w:fill="CCCCCC"/>
          </w:tcPr>
          <w:p w14:paraId="27B689A5" w14:textId="77777777" w:rsidR="005D17B3" w:rsidRDefault="005D17B3">
            <w:pPr>
              <w:pStyle w:val="TAH"/>
            </w:pPr>
            <w:r>
              <w:t>3G</w:t>
            </w:r>
          </w:p>
        </w:tc>
        <w:tc>
          <w:tcPr>
            <w:tcW w:w="3372" w:type="pct"/>
            <w:tcBorders>
              <w:top w:val="single" w:sz="4" w:space="0" w:color="auto"/>
              <w:left w:val="single" w:sz="4" w:space="0" w:color="auto"/>
              <w:bottom w:val="single" w:sz="4" w:space="0" w:color="auto"/>
              <w:right w:val="single" w:sz="4" w:space="0" w:color="auto"/>
            </w:tcBorders>
            <w:shd w:val="clear" w:color="auto" w:fill="CCCCCC"/>
          </w:tcPr>
          <w:p w14:paraId="20CB3CE9" w14:textId="77777777" w:rsidR="005D17B3" w:rsidRPr="009376C3" w:rsidRDefault="005D17B3">
            <w:pPr>
              <w:pStyle w:val="TAH"/>
              <w:rPr>
                <w:sz w:val="16"/>
                <w:szCs w:val="16"/>
              </w:rPr>
            </w:pPr>
            <w:r w:rsidRPr="009376C3">
              <w:rPr>
                <w:sz w:val="16"/>
                <w:szCs w:val="16"/>
              </w:rPr>
              <w:t xml:space="preserve"> Description</w:t>
            </w:r>
          </w:p>
        </w:tc>
      </w:tr>
      <w:tr w:rsidR="00D739CF" w14:paraId="3D91FA52" w14:textId="77777777" w:rsidTr="00D739CF">
        <w:trPr>
          <w:cantSplit/>
          <w:jc w:val="center"/>
        </w:trPr>
        <w:tc>
          <w:tcPr>
            <w:tcW w:w="1315" w:type="pct"/>
            <w:tcBorders>
              <w:top w:val="single" w:sz="4" w:space="0" w:color="auto"/>
              <w:left w:val="single" w:sz="6" w:space="0" w:color="auto"/>
              <w:bottom w:val="single" w:sz="6" w:space="0" w:color="auto"/>
              <w:right w:val="single" w:sz="6" w:space="0" w:color="auto"/>
            </w:tcBorders>
          </w:tcPr>
          <w:p w14:paraId="1CEF0A95" w14:textId="77777777" w:rsidR="005D17B3" w:rsidRDefault="005D17B3">
            <w:pPr>
              <w:pStyle w:val="TAL"/>
            </w:pPr>
            <w:r>
              <w:t xml:space="preserve">Record Type </w:t>
            </w:r>
          </w:p>
        </w:tc>
        <w:tc>
          <w:tcPr>
            <w:tcW w:w="121" w:type="pct"/>
            <w:tcBorders>
              <w:top w:val="single" w:sz="4" w:space="0" w:color="auto"/>
              <w:left w:val="single" w:sz="6" w:space="0" w:color="auto"/>
              <w:bottom w:val="single" w:sz="6" w:space="0" w:color="auto"/>
              <w:right w:val="single" w:sz="6" w:space="0" w:color="auto"/>
            </w:tcBorders>
          </w:tcPr>
          <w:p w14:paraId="1975AC14" w14:textId="77777777" w:rsidR="005D17B3" w:rsidRDefault="005D17B3" w:rsidP="009376C3">
            <w:pPr>
              <w:pStyle w:val="TAL"/>
              <w:jc w:val="center"/>
            </w:pPr>
            <w:r>
              <w:t>M</w:t>
            </w:r>
          </w:p>
        </w:tc>
        <w:tc>
          <w:tcPr>
            <w:tcW w:w="193" w:type="pct"/>
            <w:tcBorders>
              <w:top w:val="single" w:sz="4" w:space="0" w:color="auto"/>
              <w:left w:val="single" w:sz="6" w:space="0" w:color="auto"/>
              <w:bottom w:val="single" w:sz="6" w:space="0" w:color="auto"/>
              <w:right w:val="single" w:sz="6" w:space="0" w:color="auto"/>
            </w:tcBorders>
          </w:tcPr>
          <w:p w14:paraId="52574CB6" w14:textId="77777777" w:rsidR="005D17B3" w:rsidRDefault="005D17B3" w:rsidP="009376C3">
            <w:pPr>
              <w:pStyle w:val="TAL"/>
              <w:jc w:val="center"/>
            </w:pPr>
            <w:r>
              <w:t>M</w:t>
            </w:r>
          </w:p>
        </w:tc>
        <w:tc>
          <w:tcPr>
            <w:tcW w:w="3372" w:type="pct"/>
            <w:tcBorders>
              <w:top w:val="single" w:sz="4" w:space="0" w:color="auto"/>
              <w:left w:val="single" w:sz="6" w:space="0" w:color="auto"/>
              <w:bottom w:val="single" w:sz="6" w:space="0" w:color="auto"/>
              <w:right w:val="single" w:sz="6" w:space="0" w:color="auto"/>
            </w:tcBorders>
          </w:tcPr>
          <w:p w14:paraId="7A26CCF6" w14:textId="77777777" w:rsidR="005D17B3" w:rsidRPr="009376C3" w:rsidRDefault="005D17B3">
            <w:pPr>
              <w:pStyle w:val="TAL"/>
              <w:rPr>
                <w:sz w:val="16"/>
                <w:szCs w:val="16"/>
              </w:rPr>
            </w:pPr>
            <w:r w:rsidRPr="009376C3">
              <w:rPr>
                <w:sz w:val="16"/>
                <w:szCs w:val="16"/>
              </w:rPr>
              <w:t>Mobile originated.</w:t>
            </w:r>
          </w:p>
        </w:tc>
      </w:tr>
      <w:tr w:rsidR="00D739CF" w14:paraId="1EA2AD9B"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43CE67F" w14:textId="77777777" w:rsidR="005D17B3" w:rsidRDefault="005D17B3">
            <w:pPr>
              <w:pStyle w:val="TAL"/>
            </w:pPr>
            <w:r>
              <w:t>Served IMSI</w:t>
            </w:r>
          </w:p>
        </w:tc>
        <w:tc>
          <w:tcPr>
            <w:tcW w:w="121" w:type="pct"/>
            <w:tcBorders>
              <w:top w:val="single" w:sz="6" w:space="0" w:color="auto"/>
              <w:left w:val="single" w:sz="6" w:space="0" w:color="auto"/>
              <w:bottom w:val="single" w:sz="6" w:space="0" w:color="auto"/>
              <w:right w:val="single" w:sz="6" w:space="0" w:color="auto"/>
            </w:tcBorders>
          </w:tcPr>
          <w:p w14:paraId="4F634D49" w14:textId="77777777" w:rsidR="005D17B3" w:rsidRDefault="005D17B3" w:rsidP="009376C3">
            <w:pPr>
              <w:pStyle w:val="TAL"/>
              <w:jc w:val="center"/>
            </w:pPr>
            <w:r>
              <w:t>M</w:t>
            </w:r>
          </w:p>
        </w:tc>
        <w:tc>
          <w:tcPr>
            <w:tcW w:w="193" w:type="pct"/>
            <w:tcBorders>
              <w:top w:val="single" w:sz="6" w:space="0" w:color="auto"/>
              <w:left w:val="single" w:sz="6" w:space="0" w:color="auto"/>
              <w:bottom w:val="single" w:sz="6" w:space="0" w:color="auto"/>
              <w:right w:val="single" w:sz="6" w:space="0" w:color="auto"/>
            </w:tcBorders>
          </w:tcPr>
          <w:p w14:paraId="2F98B75F" w14:textId="77777777" w:rsidR="005D17B3" w:rsidRDefault="005D17B3" w:rsidP="009376C3">
            <w:pPr>
              <w:pStyle w:val="TAL"/>
              <w:jc w:val="center"/>
            </w:pPr>
            <w:r>
              <w:t>M</w:t>
            </w:r>
          </w:p>
        </w:tc>
        <w:tc>
          <w:tcPr>
            <w:tcW w:w="3372" w:type="pct"/>
            <w:tcBorders>
              <w:top w:val="single" w:sz="6" w:space="0" w:color="auto"/>
              <w:left w:val="single" w:sz="6" w:space="0" w:color="auto"/>
              <w:bottom w:val="single" w:sz="6" w:space="0" w:color="auto"/>
              <w:right w:val="single" w:sz="6" w:space="0" w:color="auto"/>
            </w:tcBorders>
          </w:tcPr>
          <w:p w14:paraId="10BF86CA" w14:textId="77777777" w:rsidR="005D17B3" w:rsidRPr="009376C3" w:rsidRDefault="005D17B3">
            <w:pPr>
              <w:pStyle w:val="TAL"/>
              <w:rPr>
                <w:sz w:val="16"/>
                <w:szCs w:val="16"/>
              </w:rPr>
            </w:pPr>
            <w:r w:rsidRPr="009376C3">
              <w:rPr>
                <w:sz w:val="16"/>
                <w:szCs w:val="16"/>
              </w:rPr>
              <w:t xml:space="preserve">IMSI of the </w:t>
            </w:r>
            <w:r w:rsidR="00355148">
              <w:rPr>
                <w:sz w:val="16"/>
                <w:szCs w:val="16"/>
              </w:rPr>
              <w:t>forwarding</w:t>
            </w:r>
            <w:r w:rsidR="00355148" w:rsidRPr="009376C3">
              <w:rPr>
                <w:sz w:val="16"/>
                <w:szCs w:val="16"/>
              </w:rPr>
              <w:t xml:space="preserve"> </w:t>
            </w:r>
            <w:r w:rsidRPr="009376C3">
              <w:rPr>
                <w:sz w:val="16"/>
                <w:szCs w:val="16"/>
              </w:rPr>
              <w:t xml:space="preserve">party. </w:t>
            </w:r>
          </w:p>
        </w:tc>
      </w:tr>
      <w:tr w:rsidR="00D739CF" w14:paraId="65F58442"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61EACBF4" w14:textId="77777777" w:rsidR="005D17B3" w:rsidRDefault="005D17B3">
            <w:pPr>
              <w:pStyle w:val="TAL"/>
            </w:pPr>
            <w:r>
              <w:t>Served MSISDN</w:t>
            </w:r>
          </w:p>
        </w:tc>
        <w:tc>
          <w:tcPr>
            <w:tcW w:w="121" w:type="pct"/>
            <w:tcBorders>
              <w:top w:val="single" w:sz="6" w:space="0" w:color="auto"/>
              <w:left w:val="single" w:sz="6" w:space="0" w:color="auto"/>
              <w:bottom w:val="single" w:sz="6" w:space="0" w:color="auto"/>
              <w:right w:val="single" w:sz="6" w:space="0" w:color="auto"/>
            </w:tcBorders>
          </w:tcPr>
          <w:p w14:paraId="079F35C6" w14:textId="77777777" w:rsidR="005D17B3" w:rsidRDefault="005D17B3" w:rsidP="009376C3">
            <w:pPr>
              <w:pStyle w:val="TAL"/>
              <w:jc w:val="center"/>
            </w:pPr>
            <w:smartTag w:uri="urn:schemas-microsoft-com:office:smarttags" w:element="place">
              <w:r>
                <w:t>O</w:t>
              </w:r>
              <w:r>
                <w:rPr>
                  <w:vertAlign w:val="subscript"/>
                </w:rPr>
                <w:t>M</w:t>
              </w:r>
            </w:smartTag>
          </w:p>
        </w:tc>
        <w:tc>
          <w:tcPr>
            <w:tcW w:w="193" w:type="pct"/>
            <w:tcBorders>
              <w:top w:val="single" w:sz="6" w:space="0" w:color="auto"/>
              <w:left w:val="single" w:sz="6" w:space="0" w:color="auto"/>
              <w:bottom w:val="single" w:sz="6" w:space="0" w:color="auto"/>
              <w:right w:val="single" w:sz="6" w:space="0" w:color="auto"/>
            </w:tcBorders>
          </w:tcPr>
          <w:p w14:paraId="01DE9026" w14:textId="77777777" w:rsidR="005D17B3" w:rsidRDefault="005D17B3" w:rsidP="009376C3">
            <w:pPr>
              <w:pStyle w:val="TAL"/>
              <w:jc w:val="center"/>
            </w:pPr>
            <w:smartTag w:uri="urn:schemas-microsoft-com:office:smarttags" w:element="place">
              <w:r>
                <w:t>O</w:t>
              </w:r>
              <w:r>
                <w:rPr>
                  <w:vertAlign w:val="subscript"/>
                </w:rPr>
                <w:t>M</w:t>
              </w:r>
            </w:smartTag>
          </w:p>
        </w:tc>
        <w:tc>
          <w:tcPr>
            <w:tcW w:w="3372" w:type="pct"/>
            <w:tcBorders>
              <w:top w:val="single" w:sz="6" w:space="0" w:color="auto"/>
              <w:left w:val="single" w:sz="6" w:space="0" w:color="auto"/>
              <w:bottom w:val="single" w:sz="6" w:space="0" w:color="auto"/>
              <w:right w:val="single" w:sz="6" w:space="0" w:color="auto"/>
            </w:tcBorders>
          </w:tcPr>
          <w:p w14:paraId="524CC384" w14:textId="77777777" w:rsidR="005D17B3" w:rsidRPr="009376C3" w:rsidRDefault="005D17B3">
            <w:pPr>
              <w:pStyle w:val="TAL"/>
              <w:rPr>
                <w:sz w:val="16"/>
                <w:szCs w:val="16"/>
              </w:rPr>
            </w:pPr>
            <w:r w:rsidRPr="009376C3">
              <w:rPr>
                <w:sz w:val="16"/>
                <w:szCs w:val="16"/>
              </w:rPr>
              <w:t xml:space="preserve">The MSISDN of the forwarding party. </w:t>
            </w:r>
          </w:p>
        </w:tc>
      </w:tr>
      <w:tr w:rsidR="00D739CF" w14:paraId="634C1FE7"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16DFB8A3" w14:textId="77777777" w:rsidR="005D17B3" w:rsidRDefault="005D17B3">
            <w:pPr>
              <w:pStyle w:val="TAL"/>
            </w:pPr>
            <w:r>
              <w:t>Calling Number</w:t>
            </w:r>
          </w:p>
        </w:tc>
        <w:tc>
          <w:tcPr>
            <w:tcW w:w="121" w:type="pct"/>
            <w:tcBorders>
              <w:top w:val="single" w:sz="6" w:space="0" w:color="auto"/>
              <w:left w:val="single" w:sz="6" w:space="0" w:color="auto"/>
              <w:bottom w:val="single" w:sz="6" w:space="0" w:color="auto"/>
              <w:right w:val="single" w:sz="6" w:space="0" w:color="auto"/>
            </w:tcBorders>
          </w:tcPr>
          <w:p w14:paraId="1FBB04D5"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64B51B05"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2DA7F23" w14:textId="77777777" w:rsidR="005D17B3" w:rsidRPr="009376C3" w:rsidRDefault="005D17B3">
            <w:pPr>
              <w:pStyle w:val="TAL"/>
              <w:rPr>
                <w:sz w:val="16"/>
                <w:szCs w:val="16"/>
              </w:rPr>
            </w:pPr>
            <w:r w:rsidRPr="009376C3">
              <w:rPr>
                <w:sz w:val="16"/>
                <w:szCs w:val="16"/>
              </w:rPr>
              <w:t>The address of the calling party.</w:t>
            </w:r>
          </w:p>
        </w:tc>
      </w:tr>
      <w:tr w:rsidR="00D739CF" w14:paraId="73C8EEFC"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A70D7FA" w14:textId="77777777" w:rsidR="005D17B3" w:rsidRDefault="005D17B3">
            <w:pPr>
              <w:pStyle w:val="TAL"/>
            </w:pPr>
            <w:r>
              <w:t>Called Number</w:t>
            </w:r>
          </w:p>
        </w:tc>
        <w:tc>
          <w:tcPr>
            <w:tcW w:w="121" w:type="pct"/>
            <w:tcBorders>
              <w:top w:val="single" w:sz="6" w:space="0" w:color="auto"/>
              <w:left w:val="single" w:sz="6" w:space="0" w:color="auto"/>
              <w:bottom w:val="single" w:sz="6" w:space="0" w:color="auto"/>
              <w:right w:val="single" w:sz="6" w:space="0" w:color="auto"/>
            </w:tcBorders>
          </w:tcPr>
          <w:p w14:paraId="561A83B6" w14:textId="77777777" w:rsidR="005D17B3" w:rsidRDefault="005D17B3" w:rsidP="009376C3">
            <w:pPr>
              <w:pStyle w:val="TAL"/>
              <w:jc w:val="center"/>
            </w:pPr>
            <w:r>
              <w:t>M</w:t>
            </w:r>
          </w:p>
        </w:tc>
        <w:tc>
          <w:tcPr>
            <w:tcW w:w="193" w:type="pct"/>
            <w:tcBorders>
              <w:top w:val="single" w:sz="6" w:space="0" w:color="auto"/>
              <w:left w:val="single" w:sz="6" w:space="0" w:color="auto"/>
              <w:bottom w:val="single" w:sz="6" w:space="0" w:color="auto"/>
              <w:right w:val="single" w:sz="6" w:space="0" w:color="auto"/>
            </w:tcBorders>
          </w:tcPr>
          <w:p w14:paraId="523BBA8D" w14:textId="77777777" w:rsidR="005D17B3" w:rsidRDefault="005D17B3" w:rsidP="009376C3">
            <w:pPr>
              <w:pStyle w:val="TAL"/>
              <w:jc w:val="center"/>
            </w:pPr>
            <w:r>
              <w:t>M</w:t>
            </w:r>
          </w:p>
        </w:tc>
        <w:tc>
          <w:tcPr>
            <w:tcW w:w="3372" w:type="pct"/>
            <w:tcBorders>
              <w:top w:val="single" w:sz="6" w:space="0" w:color="auto"/>
              <w:left w:val="single" w:sz="6" w:space="0" w:color="auto"/>
              <w:bottom w:val="single" w:sz="6" w:space="0" w:color="auto"/>
              <w:right w:val="single" w:sz="6" w:space="0" w:color="auto"/>
            </w:tcBorders>
          </w:tcPr>
          <w:p w14:paraId="5870A078" w14:textId="77777777" w:rsidR="005D17B3" w:rsidRPr="009376C3" w:rsidRDefault="005D17B3">
            <w:pPr>
              <w:pStyle w:val="TAL"/>
              <w:rPr>
                <w:sz w:val="16"/>
                <w:szCs w:val="16"/>
              </w:rPr>
            </w:pPr>
            <w:r w:rsidRPr="009376C3">
              <w:rPr>
                <w:sz w:val="16"/>
                <w:szCs w:val="16"/>
              </w:rPr>
              <w:t>The address of the "forwarded-to" party.</w:t>
            </w:r>
          </w:p>
        </w:tc>
      </w:tr>
      <w:tr w:rsidR="00D739CF" w14:paraId="3F02A0DA"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E85401D" w14:textId="77777777" w:rsidR="005D17B3" w:rsidRDefault="005D17B3">
            <w:pPr>
              <w:pStyle w:val="TAL"/>
            </w:pPr>
            <w:r>
              <w:t>Translated Number</w:t>
            </w:r>
          </w:p>
        </w:tc>
        <w:tc>
          <w:tcPr>
            <w:tcW w:w="121" w:type="pct"/>
            <w:tcBorders>
              <w:top w:val="single" w:sz="6" w:space="0" w:color="auto"/>
              <w:left w:val="single" w:sz="6" w:space="0" w:color="auto"/>
              <w:bottom w:val="single" w:sz="6" w:space="0" w:color="auto"/>
              <w:right w:val="single" w:sz="6" w:space="0" w:color="auto"/>
            </w:tcBorders>
          </w:tcPr>
          <w:p w14:paraId="58F9A16E"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7BB2CD67"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57EDD75" w14:textId="77777777" w:rsidR="005D17B3" w:rsidRPr="009376C3" w:rsidRDefault="005D17B3">
            <w:pPr>
              <w:pStyle w:val="TAL"/>
              <w:rPr>
                <w:sz w:val="16"/>
                <w:szCs w:val="16"/>
              </w:rPr>
            </w:pPr>
            <w:r w:rsidRPr="009376C3">
              <w:rPr>
                <w:sz w:val="16"/>
                <w:szCs w:val="16"/>
              </w:rPr>
              <w:t>The called number after digit translation within the MSC (if applicable)</w:t>
            </w:r>
          </w:p>
        </w:tc>
      </w:tr>
      <w:tr w:rsidR="00D739CF" w14:paraId="5E8C9E92"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62E1B2BF" w14:textId="77777777" w:rsidR="005D17B3" w:rsidRDefault="005D17B3">
            <w:pPr>
              <w:pStyle w:val="TAL"/>
            </w:pPr>
            <w:r>
              <w:t>Connected Number</w:t>
            </w:r>
          </w:p>
        </w:tc>
        <w:tc>
          <w:tcPr>
            <w:tcW w:w="121" w:type="pct"/>
            <w:tcBorders>
              <w:top w:val="single" w:sz="6" w:space="0" w:color="auto"/>
              <w:left w:val="single" w:sz="6" w:space="0" w:color="auto"/>
              <w:bottom w:val="single" w:sz="6" w:space="0" w:color="auto"/>
              <w:right w:val="single" w:sz="6" w:space="0" w:color="auto"/>
            </w:tcBorders>
          </w:tcPr>
          <w:p w14:paraId="07932447"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32E377EF"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5B7CD1E1" w14:textId="77777777" w:rsidR="005D17B3" w:rsidRPr="009376C3" w:rsidRDefault="005D17B3">
            <w:pPr>
              <w:pStyle w:val="TAL"/>
              <w:rPr>
                <w:sz w:val="16"/>
                <w:szCs w:val="16"/>
              </w:rPr>
            </w:pPr>
            <w:r w:rsidRPr="009376C3">
              <w:rPr>
                <w:sz w:val="16"/>
                <w:szCs w:val="16"/>
              </w:rPr>
              <w:t>The number of the connected party if different to the Called Number</w:t>
            </w:r>
          </w:p>
        </w:tc>
      </w:tr>
      <w:tr w:rsidR="00D739CF" w14:paraId="0CE426A8"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53AC2E37" w14:textId="77777777" w:rsidR="005D17B3" w:rsidRDefault="005D17B3">
            <w:pPr>
              <w:pStyle w:val="TAL"/>
            </w:pPr>
            <w:r>
              <w:t>Roaming Number</w:t>
            </w:r>
          </w:p>
        </w:tc>
        <w:tc>
          <w:tcPr>
            <w:tcW w:w="121" w:type="pct"/>
            <w:tcBorders>
              <w:top w:val="single" w:sz="6" w:space="0" w:color="auto"/>
              <w:left w:val="single" w:sz="6" w:space="0" w:color="auto"/>
              <w:bottom w:val="single" w:sz="6" w:space="0" w:color="auto"/>
              <w:right w:val="single" w:sz="6" w:space="0" w:color="auto"/>
            </w:tcBorders>
          </w:tcPr>
          <w:p w14:paraId="0F75D265"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36151B13"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62BC6C16" w14:textId="77777777" w:rsidR="005D17B3" w:rsidRPr="009376C3" w:rsidRDefault="005D17B3">
            <w:pPr>
              <w:pStyle w:val="TAL"/>
              <w:rPr>
                <w:sz w:val="16"/>
                <w:szCs w:val="16"/>
              </w:rPr>
            </w:pPr>
            <w:r w:rsidRPr="009376C3">
              <w:rPr>
                <w:sz w:val="16"/>
                <w:szCs w:val="16"/>
              </w:rPr>
              <w:t>The Mobile Station Roaming Number employed to route this connection,</w:t>
            </w:r>
          </w:p>
          <w:p w14:paraId="718B6D11" w14:textId="77777777" w:rsidR="005D17B3" w:rsidRPr="009376C3" w:rsidRDefault="005D17B3">
            <w:pPr>
              <w:pStyle w:val="TAL"/>
              <w:rPr>
                <w:sz w:val="16"/>
                <w:szCs w:val="16"/>
              </w:rPr>
            </w:pPr>
            <w:r w:rsidRPr="009376C3">
              <w:rPr>
                <w:sz w:val="16"/>
                <w:szCs w:val="16"/>
              </w:rPr>
              <w:t>if applicable.</w:t>
            </w:r>
          </w:p>
        </w:tc>
      </w:tr>
      <w:tr w:rsidR="00D739CF" w14:paraId="2FC11D16"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7ABA9B7" w14:textId="77777777" w:rsidR="005D17B3" w:rsidRDefault="005D17B3">
            <w:pPr>
              <w:pStyle w:val="TAL"/>
            </w:pPr>
            <w:r>
              <w:t>Recording Entity</w:t>
            </w:r>
          </w:p>
        </w:tc>
        <w:tc>
          <w:tcPr>
            <w:tcW w:w="121" w:type="pct"/>
            <w:tcBorders>
              <w:top w:val="single" w:sz="6" w:space="0" w:color="auto"/>
              <w:left w:val="single" w:sz="6" w:space="0" w:color="auto"/>
              <w:bottom w:val="single" w:sz="6" w:space="0" w:color="auto"/>
              <w:right w:val="single" w:sz="6" w:space="0" w:color="auto"/>
            </w:tcBorders>
          </w:tcPr>
          <w:p w14:paraId="7F9A8B2C" w14:textId="77777777" w:rsidR="005D17B3" w:rsidRDefault="005D17B3" w:rsidP="009376C3">
            <w:pPr>
              <w:pStyle w:val="TAL"/>
              <w:jc w:val="center"/>
            </w:pPr>
            <w:r>
              <w:t>M</w:t>
            </w:r>
          </w:p>
        </w:tc>
        <w:tc>
          <w:tcPr>
            <w:tcW w:w="193" w:type="pct"/>
            <w:tcBorders>
              <w:top w:val="single" w:sz="6" w:space="0" w:color="auto"/>
              <w:left w:val="single" w:sz="6" w:space="0" w:color="auto"/>
              <w:bottom w:val="single" w:sz="6" w:space="0" w:color="auto"/>
              <w:right w:val="single" w:sz="6" w:space="0" w:color="auto"/>
            </w:tcBorders>
          </w:tcPr>
          <w:p w14:paraId="66DA11F1" w14:textId="77777777" w:rsidR="005D17B3" w:rsidRDefault="005D17B3" w:rsidP="009376C3">
            <w:pPr>
              <w:pStyle w:val="TAL"/>
              <w:jc w:val="center"/>
            </w:pPr>
            <w:r>
              <w:t>M</w:t>
            </w:r>
          </w:p>
        </w:tc>
        <w:tc>
          <w:tcPr>
            <w:tcW w:w="3372" w:type="pct"/>
            <w:tcBorders>
              <w:top w:val="single" w:sz="6" w:space="0" w:color="auto"/>
              <w:left w:val="single" w:sz="6" w:space="0" w:color="auto"/>
              <w:bottom w:val="single" w:sz="6" w:space="0" w:color="auto"/>
              <w:right w:val="single" w:sz="6" w:space="0" w:color="auto"/>
            </w:tcBorders>
          </w:tcPr>
          <w:p w14:paraId="56EF273C" w14:textId="77777777" w:rsidR="005D17B3" w:rsidRPr="009376C3" w:rsidRDefault="005D17B3">
            <w:pPr>
              <w:pStyle w:val="TAL"/>
              <w:rPr>
                <w:sz w:val="16"/>
                <w:szCs w:val="16"/>
              </w:rPr>
            </w:pPr>
            <w:r w:rsidRPr="009376C3">
              <w:rPr>
                <w:sz w:val="16"/>
                <w:szCs w:val="16"/>
              </w:rPr>
              <w:t xml:space="preserve">The E.164 number of the forwarding MSC </w:t>
            </w:r>
          </w:p>
        </w:tc>
      </w:tr>
      <w:tr w:rsidR="00D739CF" w14:paraId="53C75BE1"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1E85AB3D" w14:textId="77777777" w:rsidR="005D17B3" w:rsidRDefault="005D17B3">
            <w:pPr>
              <w:pStyle w:val="TAL"/>
            </w:pPr>
            <w:r>
              <w:t>Incoming TKGP</w:t>
            </w:r>
          </w:p>
        </w:tc>
        <w:tc>
          <w:tcPr>
            <w:tcW w:w="121" w:type="pct"/>
            <w:tcBorders>
              <w:top w:val="single" w:sz="6" w:space="0" w:color="auto"/>
              <w:left w:val="single" w:sz="6" w:space="0" w:color="auto"/>
              <w:bottom w:val="single" w:sz="6" w:space="0" w:color="auto"/>
              <w:right w:val="single" w:sz="6" w:space="0" w:color="auto"/>
            </w:tcBorders>
          </w:tcPr>
          <w:p w14:paraId="0906F943" w14:textId="77777777" w:rsidR="005D17B3" w:rsidRDefault="005D17B3" w:rsidP="009376C3">
            <w:pPr>
              <w:pStyle w:val="TAL"/>
              <w:jc w:val="center"/>
            </w:pPr>
            <w:smartTag w:uri="urn:schemas-microsoft-com:office:smarttags" w:element="place">
              <w:r>
                <w:t>O</w:t>
              </w:r>
              <w:r>
                <w:rPr>
                  <w:vertAlign w:val="subscript"/>
                </w:rPr>
                <w:t>M</w:t>
              </w:r>
            </w:smartTag>
          </w:p>
        </w:tc>
        <w:tc>
          <w:tcPr>
            <w:tcW w:w="193" w:type="pct"/>
            <w:tcBorders>
              <w:top w:val="single" w:sz="6" w:space="0" w:color="auto"/>
              <w:left w:val="single" w:sz="6" w:space="0" w:color="auto"/>
              <w:bottom w:val="single" w:sz="6" w:space="0" w:color="auto"/>
              <w:right w:val="single" w:sz="6" w:space="0" w:color="auto"/>
            </w:tcBorders>
          </w:tcPr>
          <w:p w14:paraId="6B95385C" w14:textId="77777777" w:rsidR="005D17B3" w:rsidRDefault="005D17B3" w:rsidP="009376C3">
            <w:pPr>
              <w:pStyle w:val="TAL"/>
              <w:jc w:val="center"/>
            </w:pPr>
            <w:smartTag w:uri="urn:schemas-microsoft-com:office:smarttags" w:element="place">
              <w:r>
                <w:t>O</w:t>
              </w:r>
              <w:r>
                <w:rPr>
                  <w:vertAlign w:val="subscript"/>
                </w:rPr>
                <w:t>M</w:t>
              </w:r>
            </w:smartTag>
          </w:p>
        </w:tc>
        <w:tc>
          <w:tcPr>
            <w:tcW w:w="3372" w:type="pct"/>
            <w:tcBorders>
              <w:top w:val="single" w:sz="6" w:space="0" w:color="auto"/>
              <w:left w:val="single" w:sz="6" w:space="0" w:color="auto"/>
              <w:bottom w:val="single" w:sz="6" w:space="0" w:color="auto"/>
              <w:right w:val="single" w:sz="6" w:space="0" w:color="auto"/>
            </w:tcBorders>
          </w:tcPr>
          <w:p w14:paraId="56A00407" w14:textId="77777777" w:rsidR="005D17B3" w:rsidRPr="009376C3" w:rsidRDefault="005D17B3">
            <w:pPr>
              <w:pStyle w:val="TAL"/>
              <w:rPr>
                <w:sz w:val="16"/>
                <w:szCs w:val="16"/>
              </w:rPr>
            </w:pPr>
            <w:r w:rsidRPr="009376C3">
              <w:rPr>
                <w:sz w:val="16"/>
                <w:szCs w:val="16"/>
              </w:rPr>
              <w:t xml:space="preserve">The MSC trunk group on which the call originated at the forwarding MSC. </w:t>
            </w:r>
          </w:p>
        </w:tc>
      </w:tr>
      <w:tr w:rsidR="00D739CF" w14:paraId="4BE3D3DC"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21CB0B0" w14:textId="77777777" w:rsidR="005D17B3" w:rsidRDefault="005D17B3">
            <w:pPr>
              <w:pStyle w:val="TAL"/>
            </w:pPr>
            <w:r>
              <w:t>Outgoing TKGP</w:t>
            </w:r>
          </w:p>
        </w:tc>
        <w:tc>
          <w:tcPr>
            <w:tcW w:w="121" w:type="pct"/>
            <w:tcBorders>
              <w:top w:val="single" w:sz="6" w:space="0" w:color="auto"/>
              <w:left w:val="single" w:sz="6" w:space="0" w:color="auto"/>
              <w:bottom w:val="single" w:sz="6" w:space="0" w:color="auto"/>
              <w:right w:val="single" w:sz="6" w:space="0" w:color="auto"/>
            </w:tcBorders>
          </w:tcPr>
          <w:p w14:paraId="41B323A2" w14:textId="77777777" w:rsidR="005D17B3" w:rsidRDefault="005D17B3" w:rsidP="009376C3">
            <w:pPr>
              <w:pStyle w:val="TAL"/>
              <w:jc w:val="center"/>
            </w:pPr>
            <w:smartTag w:uri="urn:schemas-microsoft-com:office:smarttags" w:element="place">
              <w:r>
                <w:t>O</w:t>
              </w:r>
              <w:r>
                <w:rPr>
                  <w:vertAlign w:val="subscript"/>
                </w:rPr>
                <w:t>M</w:t>
              </w:r>
            </w:smartTag>
          </w:p>
        </w:tc>
        <w:tc>
          <w:tcPr>
            <w:tcW w:w="193" w:type="pct"/>
            <w:tcBorders>
              <w:top w:val="single" w:sz="6" w:space="0" w:color="auto"/>
              <w:left w:val="single" w:sz="6" w:space="0" w:color="auto"/>
              <w:bottom w:val="single" w:sz="6" w:space="0" w:color="auto"/>
              <w:right w:val="single" w:sz="6" w:space="0" w:color="auto"/>
            </w:tcBorders>
          </w:tcPr>
          <w:p w14:paraId="106AD393" w14:textId="77777777" w:rsidR="005D17B3" w:rsidRDefault="005D17B3" w:rsidP="009376C3">
            <w:pPr>
              <w:pStyle w:val="TAL"/>
              <w:jc w:val="center"/>
            </w:pPr>
            <w:smartTag w:uri="urn:schemas-microsoft-com:office:smarttags" w:element="place">
              <w:r>
                <w:t>O</w:t>
              </w:r>
              <w:r>
                <w:rPr>
                  <w:vertAlign w:val="subscript"/>
                </w:rPr>
                <w:t>M</w:t>
              </w:r>
            </w:smartTag>
          </w:p>
        </w:tc>
        <w:tc>
          <w:tcPr>
            <w:tcW w:w="3372" w:type="pct"/>
            <w:tcBorders>
              <w:top w:val="single" w:sz="6" w:space="0" w:color="auto"/>
              <w:left w:val="single" w:sz="6" w:space="0" w:color="auto"/>
              <w:bottom w:val="single" w:sz="6" w:space="0" w:color="auto"/>
              <w:right w:val="single" w:sz="6" w:space="0" w:color="auto"/>
            </w:tcBorders>
          </w:tcPr>
          <w:p w14:paraId="6D435A15" w14:textId="77777777" w:rsidR="005D17B3" w:rsidRPr="009376C3" w:rsidRDefault="005D17B3">
            <w:pPr>
              <w:pStyle w:val="TAL"/>
              <w:rPr>
                <w:sz w:val="16"/>
                <w:szCs w:val="16"/>
              </w:rPr>
            </w:pPr>
            <w:r w:rsidRPr="009376C3">
              <w:rPr>
                <w:sz w:val="16"/>
                <w:szCs w:val="16"/>
              </w:rPr>
              <w:t>The trunk group on which the call left the forwarding MSC</w:t>
            </w:r>
          </w:p>
        </w:tc>
      </w:tr>
      <w:tr w:rsidR="00D739CF" w14:paraId="2636B98C"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E437F0D" w14:textId="77777777" w:rsidR="005D17B3" w:rsidRDefault="005D17B3">
            <w:pPr>
              <w:pStyle w:val="TAL"/>
            </w:pPr>
            <w:r>
              <w:t>Basic service</w:t>
            </w:r>
          </w:p>
        </w:tc>
        <w:tc>
          <w:tcPr>
            <w:tcW w:w="121" w:type="pct"/>
            <w:tcBorders>
              <w:top w:val="single" w:sz="6" w:space="0" w:color="auto"/>
              <w:left w:val="single" w:sz="6" w:space="0" w:color="auto"/>
              <w:bottom w:val="single" w:sz="6" w:space="0" w:color="auto"/>
              <w:right w:val="single" w:sz="6" w:space="0" w:color="auto"/>
            </w:tcBorders>
          </w:tcPr>
          <w:p w14:paraId="7E6E17A5"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608E13F1"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45A00042" w14:textId="77777777" w:rsidR="005D17B3" w:rsidRPr="009376C3" w:rsidRDefault="005D17B3">
            <w:pPr>
              <w:pStyle w:val="TAL"/>
              <w:rPr>
                <w:sz w:val="16"/>
                <w:szCs w:val="16"/>
              </w:rPr>
            </w:pPr>
            <w:r w:rsidRPr="009376C3">
              <w:rPr>
                <w:sz w:val="16"/>
                <w:szCs w:val="16"/>
              </w:rPr>
              <w:t xml:space="preserve">Bearer or teleservice employed, not always available e.g. in case of call forwarding unconditional. </w:t>
            </w:r>
          </w:p>
        </w:tc>
      </w:tr>
      <w:tr w:rsidR="00D739CF" w14:paraId="67B845D3" w14:textId="77777777" w:rsidTr="00D739CF">
        <w:tblPrEx>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right w:w="107" w:type="dxa"/>
          </w:tblCellMar>
        </w:tblPrEx>
        <w:trPr>
          <w:jc w:val="center"/>
        </w:trPr>
        <w:tc>
          <w:tcPr>
            <w:tcW w:w="1315" w:type="pct"/>
            <w:tcBorders>
              <w:top w:val="single" w:sz="6" w:space="0" w:color="auto"/>
              <w:left w:val="single" w:sz="6" w:space="0" w:color="auto"/>
              <w:bottom w:val="single" w:sz="6" w:space="0" w:color="auto"/>
              <w:right w:val="single" w:sz="6" w:space="0" w:color="auto"/>
            </w:tcBorders>
          </w:tcPr>
          <w:p w14:paraId="1C78F3F9" w14:textId="77777777" w:rsidR="005D17B3" w:rsidRDefault="005D17B3">
            <w:pPr>
              <w:pStyle w:val="TAL"/>
            </w:pPr>
            <w:r>
              <w:t>Rate Adaptation</w:t>
            </w:r>
          </w:p>
        </w:tc>
        <w:tc>
          <w:tcPr>
            <w:tcW w:w="121" w:type="pct"/>
            <w:tcBorders>
              <w:top w:val="single" w:sz="6" w:space="0" w:color="auto"/>
              <w:left w:val="single" w:sz="6" w:space="0" w:color="auto"/>
              <w:bottom w:val="single" w:sz="6" w:space="0" w:color="auto"/>
              <w:right w:val="single" w:sz="6" w:space="0" w:color="auto"/>
            </w:tcBorders>
          </w:tcPr>
          <w:p w14:paraId="67344F34"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5CCF5D20"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A34694C" w14:textId="77777777" w:rsidR="005D17B3" w:rsidRPr="009376C3" w:rsidRDefault="005D17B3">
            <w:pPr>
              <w:pStyle w:val="TAL"/>
              <w:rPr>
                <w:sz w:val="16"/>
                <w:szCs w:val="16"/>
              </w:rPr>
            </w:pPr>
            <w:r w:rsidRPr="009376C3">
              <w:rPr>
                <w:sz w:val="16"/>
                <w:szCs w:val="16"/>
              </w:rPr>
              <w:t>Present if "rate adaption" parameters for the basic service were signalled between the MS/UE and the network, see 3GPP TS 24.008 [208]. May not always be available in this CDR type.</w:t>
            </w:r>
          </w:p>
        </w:tc>
      </w:tr>
      <w:tr w:rsidR="00D739CF" w14:paraId="5FEDB735"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35B98DB" w14:textId="77777777" w:rsidR="005D17B3" w:rsidRDefault="005D17B3">
            <w:pPr>
              <w:pStyle w:val="TAL"/>
            </w:pPr>
            <w:r>
              <w:t>Transparency Indicator</w:t>
            </w:r>
          </w:p>
        </w:tc>
        <w:tc>
          <w:tcPr>
            <w:tcW w:w="121" w:type="pct"/>
            <w:tcBorders>
              <w:top w:val="single" w:sz="6" w:space="0" w:color="auto"/>
              <w:left w:val="single" w:sz="6" w:space="0" w:color="auto"/>
              <w:bottom w:val="single" w:sz="6" w:space="0" w:color="auto"/>
              <w:right w:val="single" w:sz="6" w:space="0" w:color="auto"/>
            </w:tcBorders>
          </w:tcPr>
          <w:p w14:paraId="0C03BDF0"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069A5265"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695794A0" w14:textId="77777777" w:rsidR="005D17B3" w:rsidRPr="009376C3" w:rsidRDefault="005D17B3">
            <w:pPr>
              <w:pStyle w:val="TAL"/>
              <w:rPr>
                <w:sz w:val="16"/>
                <w:szCs w:val="16"/>
              </w:rPr>
            </w:pPr>
            <w:r w:rsidRPr="009376C3">
              <w:rPr>
                <w:sz w:val="16"/>
                <w:szCs w:val="16"/>
              </w:rPr>
              <w:t xml:space="preserve">Indicates whether the basic service was used in transparent or non-transparent mode. This parameter is provided only for those basic services which may be employed in both transparent and non-transparent mode. </w:t>
            </w:r>
          </w:p>
        </w:tc>
      </w:tr>
      <w:tr w:rsidR="00D739CF" w14:paraId="176004A9" w14:textId="77777777" w:rsidTr="00D739CF">
        <w:tblPrEx>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right w:w="107" w:type="dxa"/>
          </w:tblCellMar>
        </w:tblPrEx>
        <w:trPr>
          <w:jc w:val="center"/>
        </w:trPr>
        <w:tc>
          <w:tcPr>
            <w:tcW w:w="1315" w:type="pct"/>
            <w:tcBorders>
              <w:top w:val="single" w:sz="6" w:space="0" w:color="auto"/>
              <w:left w:val="single" w:sz="6" w:space="0" w:color="auto"/>
              <w:bottom w:val="single" w:sz="6" w:space="0" w:color="auto"/>
              <w:right w:val="single" w:sz="6" w:space="0" w:color="auto"/>
            </w:tcBorders>
          </w:tcPr>
          <w:p w14:paraId="3D9A5A79" w14:textId="77777777" w:rsidR="005D17B3" w:rsidRDefault="005D17B3">
            <w:pPr>
              <w:pStyle w:val="TAL"/>
            </w:pPr>
            <w:r>
              <w:t>Fixed Network User Rate</w:t>
            </w:r>
          </w:p>
        </w:tc>
        <w:tc>
          <w:tcPr>
            <w:tcW w:w="121" w:type="pct"/>
            <w:tcBorders>
              <w:top w:val="single" w:sz="6" w:space="0" w:color="auto"/>
              <w:left w:val="single" w:sz="6" w:space="0" w:color="auto"/>
              <w:bottom w:val="single" w:sz="6" w:space="0" w:color="auto"/>
              <w:right w:val="single" w:sz="6" w:space="0" w:color="auto"/>
            </w:tcBorders>
          </w:tcPr>
          <w:p w14:paraId="658DB536"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086DCFFB"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77D09138" w14:textId="77777777" w:rsidR="005D17B3" w:rsidRPr="009376C3" w:rsidRDefault="005D17B3">
            <w:pPr>
              <w:pStyle w:val="TAL"/>
              <w:rPr>
                <w:sz w:val="16"/>
                <w:szCs w:val="16"/>
              </w:rPr>
            </w:pPr>
            <w:r w:rsidRPr="009376C3">
              <w:rPr>
                <w:sz w:val="16"/>
                <w:szCs w:val="16"/>
              </w:rPr>
              <w:t>Indicates the user data rate applied for the connection in the fixed network. Shall only be present for 2G HSCSD connections and for UMTS data connections.</w:t>
            </w:r>
          </w:p>
        </w:tc>
      </w:tr>
      <w:tr w:rsidR="00D739CF" w14:paraId="6942E713"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599F8FD9" w14:textId="77777777" w:rsidR="005D17B3" w:rsidRDefault="005D17B3">
            <w:pPr>
              <w:pStyle w:val="TAL"/>
            </w:pPr>
            <w:r>
              <w:t>ChangeOfService</w:t>
            </w:r>
          </w:p>
        </w:tc>
        <w:tc>
          <w:tcPr>
            <w:tcW w:w="121" w:type="pct"/>
            <w:tcBorders>
              <w:top w:val="single" w:sz="6" w:space="0" w:color="auto"/>
              <w:left w:val="single" w:sz="6" w:space="0" w:color="auto"/>
              <w:bottom w:val="single" w:sz="6" w:space="0" w:color="auto"/>
              <w:right w:val="single" w:sz="6" w:space="0" w:color="auto"/>
            </w:tcBorders>
          </w:tcPr>
          <w:p w14:paraId="595E6A79"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16277A5A"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038D92BC" w14:textId="77777777" w:rsidR="005D17B3" w:rsidRPr="009376C3" w:rsidRDefault="005D17B3">
            <w:pPr>
              <w:pStyle w:val="TAL"/>
              <w:rPr>
                <w:sz w:val="16"/>
                <w:szCs w:val="16"/>
              </w:rPr>
            </w:pPr>
            <w:r w:rsidRPr="009376C3">
              <w:rPr>
                <w:sz w:val="16"/>
                <w:szCs w:val="16"/>
              </w:rPr>
              <w:t xml:space="preserve">A list of changes of basic service during a connection each time-stamped. </w:t>
            </w:r>
          </w:p>
        </w:tc>
      </w:tr>
      <w:tr w:rsidR="00D739CF" w14:paraId="702E60AD"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46A7A742" w14:textId="77777777" w:rsidR="005D17B3" w:rsidRDefault="005D17B3">
            <w:pPr>
              <w:pStyle w:val="TAL"/>
            </w:pPr>
            <w:r>
              <w:t>Supplementary Services</w:t>
            </w:r>
          </w:p>
        </w:tc>
        <w:tc>
          <w:tcPr>
            <w:tcW w:w="121" w:type="pct"/>
            <w:tcBorders>
              <w:top w:val="single" w:sz="6" w:space="0" w:color="auto"/>
              <w:left w:val="single" w:sz="6" w:space="0" w:color="auto"/>
              <w:bottom w:val="single" w:sz="6" w:space="0" w:color="auto"/>
              <w:right w:val="single" w:sz="6" w:space="0" w:color="auto"/>
            </w:tcBorders>
          </w:tcPr>
          <w:p w14:paraId="28C86346"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2A95352B"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39258A10" w14:textId="77777777" w:rsidR="005D17B3" w:rsidRPr="009376C3" w:rsidRDefault="005D17B3">
            <w:pPr>
              <w:pStyle w:val="TAL"/>
              <w:rPr>
                <w:sz w:val="16"/>
                <w:szCs w:val="16"/>
              </w:rPr>
            </w:pPr>
            <w:r w:rsidRPr="009376C3">
              <w:rPr>
                <w:sz w:val="16"/>
                <w:szCs w:val="16"/>
              </w:rPr>
              <w:t>Supplementary services invoked as a result of this connection, if this information is available to the forwarding node. This field shall be present when one or more supplementary services have been invoked.</w:t>
            </w:r>
          </w:p>
        </w:tc>
      </w:tr>
      <w:tr w:rsidR="00D739CF" w14:paraId="1E0D50D7"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3E3FB706" w14:textId="77777777" w:rsidR="005D17B3" w:rsidRDefault="005D17B3" w:rsidP="005E308F">
            <w:pPr>
              <w:pStyle w:val="TAL"/>
            </w:pPr>
            <w:r>
              <w:t>Event time stamps</w:t>
            </w:r>
          </w:p>
        </w:tc>
        <w:tc>
          <w:tcPr>
            <w:tcW w:w="121" w:type="pct"/>
            <w:tcBorders>
              <w:top w:val="single" w:sz="6" w:space="0" w:color="auto"/>
              <w:left w:val="single" w:sz="6" w:space="0" w:color="auto"/>
              <w:bottom w:val="single" w:sz="6" w:space="0" w:color="auto"/>
              <w:right w:val="single" w:sz="6" w:space="0" w:color="auto"/>
            </w:tcBorders>
          </w:tcPr>
          <w:p w14:paraId="2D5D237E" w14:textId="77777777" w:rsidR="005D17B3" w:rsidRDefault="005D17B3" w:rsidP="009376C3">
            <w:pPr>
              <w:pStyle w:val="TAL"/>
              <w:jc w:val="center"/>
            </w:pPr>
            <w:r>
              <w:t>C</w:t>
            </w:r>
          </w:p>
          <w:p w14:paraId="69276918" w14:textId="77777777" w:rsidR="005D17B3" w:rsidRDefault="005D17B3" w:rsidP="009376C3">
            <w:pPr>
              <w:pStyle w:val="TAL"/>
              <w:jc w:val="center"/>
            </w:pPr>
            <w:r>
              <w:t>C</w:t>
            </w:r>
          </w:p>
          <w:p w14:paraId="27F7B322" w14:textId="77777777" w:rsidR="005D17B3" w:rsidRDefault="005D17B3" w:rsidP="009376C3">
            <w:pPr>
              <w:pStyle w:val="TAL"/>
              <w:jc w:val="center"/>
            </w:pPr>
            <w:smartTag w:uri="urn:schemas-microsoft-com:office:smarttags" w:element="place">
              <w:r>
                <w:t>O</w:t>
              </w:r>
              <w:r>
                <w:rPr>
                  <w:vertAlign w:val="subscript"/>
                </w:rPr>
                <w:t>M</w:t>
              </w:r>
            </w:smartTag>
          </w:p>
        </w:tc>
        <w:tc>
          <w:tcPr>
            <w:tcW w:w="193" w:type="pct"/>
            <w:tcBorders>
              <w:top w:val="single" w:sz="6" w:space="0" w:color="auto"/>
              <w:left w:val="single" w:sz="6" w:space="0" w:color="auto"/>
              <w:bottom w:val="single" w:sz="6" w:space="0" w:color="auto"/>
              <w:right w:val="single" w:sz="6" w:space="0" w:color="auto"/>
            </w:tcBorders>
          </w:tcPr>
          <w:p w14:paraId="649FEB07" w14:textId="77777777" w:rsidR="005D17B3" w:rsidRDefault="005D17B3" w:rsidP="009376C3">
            <w:pPr>
              <w:pStyle w:val="TAL"/>
              <w:jc w:val="center"/>
            </w:pPr>
            <w:r>
              <w:t>C</w:t>
            </w:r>
          </w:p>
          <w:p w14:paraId="660856EA" w14:textId="77777777" w:rsidR="005D17B3" w:rsidRDefault="005D17B3" w:rsidP="009376C3">
            <w:pPr>
              <w:pStyle w:val="TAL"/>
              <w:jc w:val="center"/>
            </w:pPr>
            <w:r>
              <w:t>C</w:t>
            </w:r>
          </w:p>
          <w:p w14:paraId="68FB3402" w14:textId="77777777" w:rsidR="005D17B3" w:rsidRDefault="005D17B3" w:rsidP="009376C3">
            <w:pPr>
              <w:pStyle w:val="TAL"/>
              <w:jc w:val="center"/>
            </w:pPr>
            <w:smartTag w:uri="urn:schemas-microsoft-com:office:smarttags" w:element="place">
              <w:r>
                <w:t>O</w:t>
              </w:r>
              <w:r>
                <w:rPr>
                  <w:vertAlign w:val="subscript"/>
                </w:rPr>
                <w:t>M</w:t>
              </w:r>
            </w:smartTag>
          </w:p>
        </w:tc>
        <w:tc>
          <w:tcPr>
            <w:tcW w:w="3372" w:type="pct"/>
            <w:tcBorders>
              <w:top w:val="single" w:sz="6" w:space="0" w:color="auto"/>
              <w:left w:val="single" w:sz="6" w:space="0" w:color="auto"/>
              <w:bottom w:val="single" w:sz="6" w:space="0" w:color="auto"/>
              <w:right w:val="single" w:sz="6" w:space="0" w:color="auto"/>
            </w:tcBorders>
          </w:tcPr>
          <w:p w14:paraId="08072B3D"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161275F7" w14:textId="77777777" w:rsidR="005D17B3" w:rsidRPr="009376C3" w:rsidRDefault="005D17B3">
            <w:pPr>
              <w:pStyle w:val="TAL"/>
              <w:rPr>
                <w:sz w:val="16"/>
                <w:szCs w:val="16"/>
              </w:rPr>
            </w:pPr>
            <w:r w:rsidRPr="009376C3">
              <w:rPr>
                <w:sz w:val="16"/>
                <w:szCs w:val="16"/>
              </w:rPr>
              <w:t>Answer time: time of answer (for successful calls)</w:t>
            </w:r>
          </w:p>
          <w:p w14:paraId="5D443E0D" w14:textId="77777777" w:rsidR="005D17B3" w:rsidRPr="009376C3" w:rsidRDefault="005D17B3">
            <w:pPr>
              <w:pStyle w:val="TAL"/>
              <w:rPr>
                <w:sz w:val="16"/>
                <w:szCs w:val="16"/>
              </w:rPr>
            </w:pPr>
            <w:r w:rsidRPr="009376C3">
              <w:rPr>
                <w:sz w:val="16"/>
                <w:szCs w:val="16"/>
              </w:rPr>
              <w:t xml:space="preserve">Release time: time of traffic channel release </w:t>
            </w:r>
            <w:r w:rsidRPr="009376C3">
              <w:rPr>
                <w:sz w:val="16"/>
                <w:szCs w:val="16"/>
              </w:rPr>
              <w:br/>
              <w:t>This field contains the MS Time Zone.</w:t>
            </w:r>
          </w:p>
        </w:tc>
      </w:tr>
      <w:tr w:rsidR="00D739CF" w14:paraId="018FF541"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FE312F5" w14:textId="77777777" w:rsidR="005D17B3" w:rsidRDefault="005D17B3">
            <w:pPr>
              <w:pStyle w:val="TAL"/>
            </w:pPr>
            <w:r>
              <w:t>Call duration</w:t>
            </w:r>
          </w:p>
        </w:tc>
        <w:tc>
          <w:tcPr>
            <w:tcW w:w="121" w:type="pct"/>
            <w:tcBorders>
              <w:top w:val="single" w:sz="6" w:space="0" w:color="auto"/>
              <w:left w:val="single" w:sz="6" w:space="0" w:color="auto"/>
              <w:bottom w:val="single" w:sz="6" w:space="0" w:color="auto"/>
              <w:right w:val="single" w:sz="6" w:space="0" w:color="auto"/>
            </w:tcBorders>
          </w:tcPr>
          <w:p w14:paraId="455B2C73" w14:textId="77777777" w:rsidR="005D17B3" w:rsidRDefault="005D17B3" w:rsidP="009376C3">
            <w:pPr>
              <w:pStyle w:val="TAL"/>
              <w:jc w:val="center"/>
            </w:pPr>
            <w:r>
              <w:t>M</w:t>
            </w:r>
          </w:p>
        </w:tc>
        <w:tc>
          <w:tcPr>
            <w:tcW w:w="193" w:type="pct"/>
            <w:tcBorders>
              <w:top w:val="single" w:sz="6" w:space="0" w:color="auto"/>
              <w:left w:val="single" w:sz="6" w:space="0" w:color="auto"/>
              <w:bottom w:val="single" w:sz="6" w:space="0" w:color="auto"/>
              <w:right w:val="single" w:sz="6" w:space="0" w:color="auto"/>
            </w:tcBorders>
          </w:tcPr>
          <w:p w14:paraId="55C523E6" w14:textId="77777777" w:rsidR="005D17B3" w:rsidRDefault="005D17B3" w:rsidP="009376C3">
            <w:pPr>
              <w:pStyle w:val="TAL"/>
              <w:jc w:val="center"/>
            </w:pPr>
            <w:r>
              <w:t>M</w:t>
            </w:r>
          </w:p>
        </w:tc>
        <w:tc>
          <w:tcPr>
            <w:tcW w:w="3372" w:type="pct"/>
            <w:tcBorders>
              <w:top w:val="single" w:sz="6" w:space="0" w:color="auto"/>
              <w:left w:val="single" w:sz="6" w:space="0" w:color="auto"/>
              <w:bottom w:val="single" w:sz="6" w:space="0" w:color="auto"/>
              <w:right w:val="single" w:sz="6" w:space="0" w:color="auto"/>
            </w:tcBorders>
          </w:tcPr>
          <w:p w14:paraId="06FF0C85" w14:textId="77777777" w:rsidR="005D17B3" w:rsidRPr="009376C3" w:rsidRDefault="005D17B3">
            <w:pPr>
              <w:pStyle w:val="TAL"/>
              <w:rPr>
                <w:sz w:val="16"/>
                <w:szCs w:val="16"/>
              </w:rPr>
            </w:pPr>
            <w:r w:rsidRPr="009376C3">
              <w:rPr>
                <w:sz w:val="16"/>
                <w:szCs w:val="16"/>
              </w:rPr>
              <w:t>The chargeable duration of the connection for successful calls, the holding time of call attempts.</w:t>
            </w:r>
          </w:p>
        </w:tc>
      </w:tr>
      <w:tr w:rsidR="00D739CF" w14:paraId="7AB3B0D1"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AC0752A" w14:textId="77777777" w:rsidR="005D17B3" w:rsidRDefault="005D17B3">
            <w:pPr>
              <w:pStyle w:val="TAL"/>
            </w:pPr>
            <w:r>
              <w:t>Data volume</w:t>
            </w:r>
          </w:p>
        </w:tc>
        <w:tc>
          <w:tcPr>
            <w:tcW w:w="121" w:type="pct"/>
            <w:tcBorders>
              <w:top w:val="single" w:sz="6" w:space="0" w:color="auto"/>
              <w:left w:val="single" w:sz="6" w:space="0" w:color="auto"/>
              <w:bottom w:val="single" w:sz="6" w:space="0" w:color="auto"/>
              <w:right w:val="single" w:sz="6" w:space="0" w:color="auto"/>
            </w:tcBorders>
          </w:tcPr>
          <w:p w14:paraId="145B88BB"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16991CF4" w14:textId="77777777" w:rsidR="005D17B3" w:rsidRDefault="005D17B3" w:rsidP="009376C3">
            <w:pPr>
              <w:pStyle w:val="TAL"/>
              <w:jc w:val="center"/>
            </w:pPr>
            <w:r>
              <w:t>-</w:t>
            </w:r>
          </w:p>
        </w:tc>
        <w:tc>
          <w:tcPr>
            <w:tcW w:w="3372" w:type="pct"/>
            <w:tcBorders>
              <w:top w:val="single" w:sz="6" w:space="0" w:color="auto"/>
              <w:left w:val="single" w:sz="6" w:space="0" w:color="auto"/>
              <w:bottom w:val="single" w:sz="6" w:space="0" w:color="auto"/>
              <w:right w:val="single" w:sz="6" w:space="0" w:color="auto"/>
            </w:tcBorders>
          </w:tcPr>
          <w:p w14:paraId="0AF88284" w14:textId="77777777" w:rsidR="005D17B3" w:rsidRPr="009376C3" w:rsidRDefault="005D17B3">
            <w:pPr>
              <w:pStyle w:val="TAL"/>
              <w:rPr>
                <w:sz w:val="16"/>
                <w:szCs w:val="16"/>
              </w:rPr>
            </w:pPr>
            <w:r w:rsidRPr="009376C3">
              <w:rPr>
                <w:sz w:val="16"/>
                <w:szCs w:val="16"/>
              </w:rPr>
              <w:t>The number of data segments transmitted if available at the MSC</w:t>
            </w:r>
          </w:p>
        </w:tc>
      </w:tr>
      <w:tr w:rsidR="00D739CF" w14:paraId="0E1D1967"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5A934696" w14:textId="77777777" w:rsidR="005D17B3" w:rsidRDefault="005D17B3" w:rsidP="005E308F">
            <w:pPr>
              <w:pStyle w:val="TAL"/>
            </w:pPr>
            <w:r>
              <w:t xml:space="preserve">Cause for </w:t>
            </w:r>
            <w:r w:rsidR="00D137B1">
              <w:t>T</w:t>
            </w:r>
            <w:r>
              <w:t>ermination</w:t>
            </w:r>
          </w:p>
        </w:tc>
        <w:tc>
          <w:tcPr>
            <w:tcW w:w="121" w:type="pct"/>
            <w:tcBorders>
              <w:top w:val="single" w:sz="6" w:space="0" w:color="auto"/>
              <w:left w:val="single" w:sz="6" w:space="0" w:color="auto"/>
              <w:bottom w:val="single" w:sz="6" w:space="0" w:color="auto"/>
              <w:right w:val="single" w:sz="6" w:space="0" w:color="auto"/>
            </w:tcBorders>
          </w:tcPr>
          <w:p w14:paraId="5F07C613" w14:textId="77777777" w:rsidR="005D17B3" w:rsidRDefault="005D17B3" w:rsidP="009376C3">
            <w:pPr>
              <w:pStyle w:val="TAL"/>
              <w:jc w:val="center"/>
            </w:pPr>
            <w:r>
              <w:t>M</w:t>
            </w:r>
          </w:p>
        </w:tc>
        <w:tc>
          <w:tcPr>
            <w:tcW w:w="193" w:type="pct"/>
            <w:tcBorders>
              <w:top w:val="single" w:sz="6" w:space="0" w:color="auto"/>
              <w:left w:val="single" w:sz="6" w:space="0" w:color="auto"/>
              <w:bottom w:val="single" w:sz="6" w:space="0" w:color="auto"/>
              <w:right w:val="single" w:sz="6" w:space="0" w:color="auto"/>
            </w:tcBorders>
          </w:tcPr>
          <w:p w14:paraId="4846C216" w14:textId="77777777" w:rsidR="005D17B3" w:rsidRDefault="005D17B3" w:rsidP="009376C3">
            <w:pPr>
              <w:pStyle w:val="TAL"/>
              <w:jc w:val="center"/>
            </w:pPr>
            <w:r>
              <w:t>M</w:t>
            </w:r>
          </w:p>
        </w:tc>
        <w:tc>
          <w:tcPr>
            <w:tcW w:w="3372" w:type="pct"/>
            <w:tcBorders>
              <w:top w:val="single" w:sz="6" w:space="0" w:color="auto"/>
              <w:left w:val="single" w:sz="6" w:space="0" w:color="auto"/>
              <w:bottom w:val="single" w:sz="6" w:space="0" w:color="auto"/>
              <w:right w:val="single" w:sz="6" w:space="0" w:color="auto"/>
            </w:tcBorders>
          </w:tcPr>
          <w:p w14:paraId="5D909125" w14:textId="77777777" w:rsidR="005D17B3" w:rsidRPr="009376C3" w:rsidRDefault="005D17B3">
            <w:pPr>
              <w:pStyle w:val="TAL"/>
              <w:rPr>
                <w:sz w:val="16"/>
                <w:szCs w:val="16"/>
              </w:rPr>
            </w:pPr>
            <w:r w:rsidRPr="009376C3">
              <w:rPr>
                <w:sz w:val="16"/>
                <w:szCs w:val="16"/>
              </w:rPr>
              <w:t>The reason for the release of the connection.</w:t>
            </w:r>
          </w:p>
        </w:tc>
      </w:tr>
      <w:tr w:rsidR="00D739CF" w14:paraId="5A9595EC"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D64398C" w14:textId="77777777" w:rsidR="005D17B3" w:rsidRDefault="005D17B3">
            <w:pPr>
              <w:pStyle w:val="TAL"/>
            </w:pPr>
            <w:r>
              <w:t>Diagnostics</w:t>
            </w:r>
          </w:p>
        </w:tc>
        <w:tc>
          <w:tcPr>
            <w:tcW w:w="121" w:type="pct"/>
            <w:tcBorders>
              <w:top w:val="single" w:sz="6" w:space="0" w:color="auto"/>
              <w:left w:val="single" w:sz="6" w:space="0" w:color="auto"/>
              <w:bottom w:val="single" w:sz="6" w:space="0" w:color="auto"/>
              <w:right w:val="single" w:sz="6" w:space="0" w:color="auto"/>
            </w:tcBorders>
          </w:tcPr>
          <w:p w14:paraId="59005B04" w14:textId="77777777" w:rsidR="005D17B3" w:rsidRDefault="005D17B3" w:rsidP="009376C3">
            <w:pPr>
              <w:pStyle w:val="TAL"/>
              <w:jc w:val="center"/>
            </w:pPr>
            <w:smartTag w:uri="urn:schemas-microsoft-com:office:smarttags" w:element="place">
              <w:r>
                <w:t>O</w:t>
              </w:r>
              <w:r>
                <w:rPr>
                  <w:vertAlign w:val="subscript"/>
                </w:rPr>
                <w:t>M</w:t>
              </w:r>
            </w:smartTag>
          </w:p>
        </w:tc>
        <w:tc>
          <w:tcPr>
            <w:tcW w:w="193" w:type="pct"/>
            <w:tcBorders>
              <w:top w:val="single" w:sz="6" w:space="0" w:color="auto"/>
              <w:left w:val="single" w:sz="6" w:space="0" w:color="auto"/>
              <w:bottom w:val="single" w:sz="6" w:space="0" w:color="auto"/>
              <w:right w:val="single" w:sz="6" w:space="0" w:color="auto"/>
            </w:tcBorders>
          </w:tcPr>
          <w:p w14:paraId="7DB09A44" w14:textId="77777777" w:rsidR="005D17B3" w:rsidRDefault="005D17B3" w:rsidP="009376C3">
            <w:pPr>
              <w:pStyle w:val="TAL"/>
              <w:jc w:val="center"/>
            </w:pPr>
            <w:smartTag w:uri="urn:schemas-microsoft-com:office:smarttags" w:element="place">
              <w:r>
                <w:t>O</w:t>
              </w:r>
              <w:r>
                <w:rPr>
                  <w:vertAlign w:val="subscript"/>
                </w:rPr>
                <w:t>M</w:t>
              </w:r>
            </w:smartTag>
          </w:p>
        </w:tc>
        <w:tc>
          <w:tcPr>
            <w:tcW w:w="3372" w:type="pct"/>
            <w:tcBorders>
              <w:top w:val="single" w:sz="6" w:space="0" w:color="auto"/>
              <w:left w:val="single" w:sz="6" w:space="0" w:color="auto"/>
              <w:bottom w:val="single" w:sz="6" w:space="0" w:color="auto"/>
              <w:right w:val="single" w:sz="6" w:space="0" w:color="auto"/>
            </w:tcBorders>
          </w:tcPr>
          <w:p w14:paraId="7B1B1F88" w14:textId="77777777" w:rsidR="005D17B3" w:rsidRPr="009376C3" w:rsidRDefault="005D17B3">
            <w:pPr>
              <w:pStyle w:val="TAL"/>
              <w:rPr>
                <w:sz w:val="16"/>
                <w:szCs w:val="16"/>
              </w:rPr>
            </w:pPr>
            <w:r w:rsidRPr="009376C3">
              <w:rPr>
                <w:sz w:val="16"/>
                <w:szCs w:val="16"/>
              </w:rPr>
              <w:t>A more detailed reason for the release of the connection.</w:t>
            </w:r>
          </w:p>
        </w:tc>
      </w:tr>
      <w:tr w:rsidR="00D739CF" w14:paraId="35258722"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37A55FC4" w14:textId="77777777" w:rsidR="005D17B3" w:rsidRDefault="005D17B3">
            <w:pPr>
              <w:pStyle w:val="TAL"/>
            </w:pPr>
            <w:r>
              <w:t xml:space="preserve">Call reference </w:t>
            </w:r>
          </w:p>
        </w:tc>
        <w:tc>
          <w:tcPr>
            <w:tcW w:w="121" w:type="pct"/>
            <w:tcBorders>
              <w:top w:val="single" w:sz="6" w:space="0" w:color="auto"/>
              <w:left w:val="single" w:sz="6" w:space="0" w:color="auto"/>
              <w:bottom w:val="single" w:sz="6" w:space="0" w:color="auto"/>
              <w:right w:val="single" w:sz="6" w:space="0" w:color="auto"/>
            </w:tcBorders>
          </w:tcPr>
          <w:p w14:paraId="5E57C4A8" w14:textId="77777777" w:rsidR="005D17B3" w:rsidRDefault="005D17B3" w:rsidP="009376C3">
            <w:pPr>
              <w:pStyle w:val="TAL"/>
              <w:jc w:val="center"/>
            </w:pPr>
            <w:r>
              <w:t>M</w:t>
            </w:r>
          </w:p>
        </w:tc>
        <w:tc>
          <w:tcPr>
            <w:tcW w:w="193" w:type="pct"/>
            <w:tcBorders>
              <w:top w:val="single" w:sz="6" w:space="0" w:color="auto"/>
              <w:left w:val="single" w:sz="6" w:space="0" w:color="auto"/>
              <w:bottom w:val="single" w:sz="6" w:space="0" w:color="auto"/>
              <w:right w:val="single" w:sz="6" w:space="0" w:color="auto"/>
            </w:tcBorders>
          </w:tcPr>
          <w:p w14:paraId="682054CB" w14:textId="77777777" w:rsidR="005D17B3" w:rsidRDefault="005D17B3" w:rsidP="009376C3">
            <w:pPr>
              <w:pStyle w:val="TAL"/>
              <w:jc w:val="center"/>
            </w:pPr>
            <w:r>
              <w:t>M</w:t>
            </w:r>
          </w:p>
        </w:tc>
        <w:tc>
          <w:tcPr>
            <w:tcW w:w="3372" w:type="pct"/>
            <w:tcBorders>
              <w:top w:val="single" w:sz="6" w:space="0" w:color="auto"/>
              <w:left w:val="single" w:sz="6" w:space="0" w:color="auto"/>
              <w:bottom w:val="single" w:sz="6" w:space="0" w:color="auto"/>
              <w:right w:val="single" w:sz="6" w:space="0" w:color="auto"/>
            </w:tcBorders>
          </w:tcPr>
          <w:p w14:paraId="3B61E1F0"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D739CF" w14:paraId="5EB5F3FB"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BBE001C" w14:textId="77777777" w:rsidR="005D17B3" w:rsidRDefault="005D17B3" w:rsidP="005E308F">
            <w:pPr>
              <w:pStyle w:val="TAL"/>
            </w:pPr>
            <w:r>
              <w:t>Sequence n</w:t>
            </w:r>
            <w:r w:rsidR="00D739CF">
              <w:t>umber</w:t>
            </w:r>
          </w:p>
        </w:tc>
        <w:tc>
          <w:tcPr>
            <w:tcW w:w="121" w:type="pct"/>
            <w:tcBorders>
              <w:top w:val="single" w:sz="6" w:space="0" w:color="auto"/>
              <w:left w:val="single" w:sz="6" w:space="0" w:color="auto"/>
              <w:bottom w:val="single" w:sz="6" w:space="0" w:color="auto"/>
              <w:right w:val="single" w:sz="6" w:space="0" w:color="auto"/>
            </w:tcBorders>
          </w:tcPr>
          <w:p w14:paraId="43172D6E"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6B36A728"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2AB78D56"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D739CF" w14:paraId="589EE111"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55DD8ED" w14:textId="77777777" w:rsidR="005D17B3" w:rsidRDefault="005D17B3" w:rsidP="005E308F">
            <w:pPr>
              <w:pStyle w:val="TAL"/>
            </w:pPr>
            <w:r>
              <w:t>Additional Ch</w:t>
            </w:r>
            <w:r w:rsidR="00D739CF">
              <w:t>argin</w:t>
            </w:r>
            <w:r>
              <w:t>g Info</w:t>
            </w:r>
          </w:p>
        </w:tc>
        <w:tc>
          <w:tcPr>
            <w:tcW w:w="121" w:type="pct"/>
            <w:tcBorders>
              <w:top w:val="single" w:sz="6" w:space="0" w:color="auto"/>
              <w:left w:val="single" w:sz="6" w:space="0" w:color="auto"/>
              <w:bottom w:val="single" w:sz="6" w:space="0" w:color="auto"/>
              <w:right w:val="single" w:sz="6" w:space="0" w:color="auto"/>
            </w:tcBorders>
          </w:tcPr>
          <w:p w14:paraId="7C57AF6C"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4AF1AC55" w14:textId="77777777" w:rsidR="005D17B3" w:rsidRDefault="005D17B3" w:rsidP="009376C3">
            <w:pPr>
              <w:pStyle w:val="TAL"/>
              <w:jc w:val="center"/>
            </w:pPr>
            <w:r>
              <w:t>O</w:t>
            </w:r>
          </w:p>
        </w:tc>
        <w:tc>
          <w:tcPr>
            <w:tcW w:w="3372" w:type="pct"/>
            <w:tcBorders>
              <w:top w:val="single" w:sz="6" w:space="0" w:color="auto"/>
              <w:left w:val="single" w:sz="6" w:space="0" w:color="auto"/>
              <w:bottom w:val="single" w:sz="6" w:space="0" w:color="auto"/>
              <w:right w:val="single" w:sz="6" w:space="0" w:color="auto"/>
            </w:tcBorders>
          </w:tcPr>
          <w:p w14:paraId="346D1A83"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D739CF" w14:paraId="43B84C39"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622D1BF8" w14:textId="77777777" w:rsidR="005D17B3" w:rsidRDefault="005D17B3">
            <w:pPr>
              <w:pStyle w:val="TAL"/>
            </w:pPr>
            <w:r>
              <w:t>Record extensions</w:t>
            </w:r>
          </w:p>
        </w:tc>
        <w:tc>
          <w:tcPr>
            <w:tcW w:w="121" w:type="pct"/>
            <w:tcBorders>
              <w:top w:val="single" w:sz="6" w:space="0" w:color="auto"/>
              <w:left w:val="single" w:sz="6" w:space="0" w:color="auto"/>
              <w:bottom w:val="single" w:sz="6" w:space="0" w:color="auto"/>
              <w:right w:val="single" w:sz="6" w:space="0" w:color="auto"/>
            </w:tcBorders>
          </w:tcPr>
          <w:p w14:paraId="7796EE47"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74401D4A"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5AB097B1"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D739CF" w14:paraId="2BE4BC14"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10510844" w14:textId="77777777" w:rsidR="005D17B3" w:rsidRDefault="005D17B3">
            <w:pPr>
              <w:pStyle w:val="TAL"/>
            </w:pPr>
            <w:r>
              <w:t>GsmSCF address</w:t>
            </w:r>
          </w:p>
        </w:tc>
        <w:tc>
          <w:tcPr>
            <w:tcW w:w="121" w:type="pct"/>
            <w:tcBorders>
              <w:top w:val="single" w:sz="6" w:space="0" w:color="auto"/>
              <w:left w:val="single" w:sz="6" w:space="0" w:color="auto"/>
              <w:bottom w:val="single" w:sz="6" w:space="0" w:color="auto"/>
              <w:right w:val="single" w:sz="6" w:space="0" w:color="auto"/>
            </w:tcBorders>
          </w:tcPr>
          <w:p w14:paraId="0FB6DF37"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759DF188"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4747E338" w14:textId="77777777" w:rsidR="005D17B3" w:rsidRPr="009376C3" w:rsidRDefault="005D17B3">
            <w:pPr>
              <w:pStyle w:val="TAL"/>
              <w:rPr>
                <w:sz w:val="16"/>
                <w:szCs w:val="16"/>
              </w:rPr>
            </w:pPr>
            <w:r w:rsidRPr="009376C3">
              <w:rPr>
                <w:sz w:val="16"/>
                <w:szCs w:val="16"/>
              </w:rPr>
              <w:t>Identifies the CAMEL server serving the subscriber. Shall be present only if CAMEL is applied.</w:t>
            </w:r>
          </w:p>
        </w:tc>
      </w:tr>
      <w:tr w:rsidR="00D739CF" w14:paraId="10900D20"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11011DA" w14:textId="77777777" w:rsidR="005D17B3" w:rsidRDefault="005D17B3">
            <w:pPr>
              <w:pStyle w:val="TAL"/>
            </w:pPr>
            <w:r>
              <w:t>Service key</w:t>
            </w:r>
          </w:p>
        </w:tc>
        <w:tc>
          <w:tcPr>
            <w:tcW w:w="121" w:type="pct"/>
            <w:tcBorders>
              <w:top w:val="single" w:sz="6" w:space="0" w:color="auto"/>
              <w:left w:val="single" w:sz="6" w:space="0" w:color="auto"/>
              <w:bottom w:val="single" w:sz="6" w:space="0" w:color="auto"/>
              <w:right w:val="single" w:sz="6" w:space="0" w:color="auto"/>
            </w:tcBorders>
          </w:tcPr>
          <w:p w14:paraId="60898FB7"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185B502D"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021F947C" w14:textId="77777777" w:rsidR="005D17B3" w:rsidRPr="009376C3" w:rsidRDefault="005D17B3">
            <w:pPr>
              <w:pStyle w:val="TAL"/>
              <w:rPr>
                <w:sz w:val="16"/>
                <w:szCs w:val="16"/>
              </w:rPr>
            </w:pPr>
            <w:r w:rsidRPr="009376C3">
              <w:rPr>
                <w:sz w:val="16"/>
                <w:szCs w:val="16"/>
              </w:rPr>
              <w:t>The CAMEL service logic to be applied. Shall be present only if CAMEL is applied.</w:t>
            </w:r>
          </w:p>
        </w:tc>
      </w:tr>
      <w:tr w:rsidR="00D739CF" w14:paraId="3E6D76BF"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1544153" w14:textId="77777777" w:rsidR="005D17B3" w:rsidRDefault="005D17B3">
            <w:pPr>
              <w:pStyle w:val="TAL"/>
            </w:pPr>
            <w:r>
              <w:t xml:space="preserve">Network call reference </w:t>
            </w:r>
          </w:p>
        </w:tc>
        <w:tc>
          <w:tcPr>
            <w:tcW w:w="121" w:type="pct"/>
            <w:tcBorders>
              <w:top w:val="single" w:sz="6" w:space="0" w:color="auto"/>
              <w:left w:val="single" w:sz="6" w:space="0" w:color="auto"/>
              <w:bottom w:val="single" w:sz="6" w:space="0" w:color="auto"/>
              <w:right w:val="single" w:sz="6" w:space="0" w:color="auto"/>
            </w:tcBorders>
          </w:tcPr>
          <w:p w14:paraId="185AB637"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6B0D2423"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723034FB"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 shall be present if CAMEL is applied.</w:t>
            </w:r>
          </w:p>
        </w:tc>
      </w:tr>
      <w:tr w:rsidR="00D739CF" w14:paraId="05F60C43"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8715714" w14:textId="77777777" w:rsidR="005D17B3" w:rsidRDefault="005D17B3">
            <w:pPr>
              <w:pStyle w:val="TAL"/>
            </w:pPr>
            <w:r>
              <w:t>MSC Address</w:t>
            </w:r>
          </w:p>
        </w:tc>
        <w:tc>
          <w:tcPr>
            <w:tcW w:w="121" w:type="pct"/>
            <w:tcBorders>
              <w:top w:val="single" w:sz="6" w:space="0" w:color="auto"/>
              <w:left w:val="single" w:sz="6" w:space="0" w:color="auto"/>
              <w:bottom w:val="single" w:sz="6" w:space="0" w:color="auto"/>
              <w:right w:val="single" w:sz="6" w:space="0" w:color="auto"/>
            </w:tcBorders>
          </w:tcPr>
          <w:p w14:paraId="7F265DFF"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7DF107A1"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22BE9F68"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 Shall be present only if CAMEL is applied.</w:t>
            </w:r>
          </w:p>
        </w:tc>
      </w:tr>
      <w:tr w:rsidR="00D739CF" w14:paraId="2A01C61C"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4B4111A6" w14:textId="77777777" w:rsidR="005D17B3" w:rsidRDefault="005D17B3">
            <w:pPr>
              <w:pStyle w:val="TAL"/>
            </w:pPr>
            <w:r>
              <w:t>CAMEL initiated CF indicator</w:t>
            </w:r>
          </w:p>
        </w:tc>
        <w:tc>
          <w:tcPr>
            <w:tcW w:w="121" w:type="pct"/>
            <w:tcBorders>
              <w:top w:val="single" w:sz="6" w:space="0" w:color="auto"/>
              <w:left w:val="single" w:sz="6" w:space="0" w:color="auto"/>
              <w:bottom w:val="single" w:sz="6" w:space="0" w:color="auto"/>
              <w:right w:val="single" w:sz="6" w:space="0" w:color="auto"/>
            </w:tcBorders>
          </w:tcPr>
          <w:p w14:paraId="1A4EE6B2"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5FF508E3"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5662DE94" w14:textId="77777777" w:rsidR="005D17B3" w:rsidRPr="009376C3" w:rsidRDefault="005D17B3">
            <w:pPr>
              <w:pStyle w:val="TAL"/>
              <w:rPr>
                <w:sz w:val="16"/>
                <w:szCs w:val="16"/>
              </w:rPr>
            </w:pPr>
            <w:r w:rsidRPr="009376C3">
              <w:rPr>
                <w:sz w:val="16"/>
                <w:szCs w:val="16"/>
              </w:rPr>
              <w:t>Indicates that the CAMEL server initiated call forwarding. Shall be present only if CAMEL is applied.</w:t>
            </w:r>
          </w:p>
        </w:tc>
      </w:tr>
      <w:tr w:rsidR="00D739CF" w14:paraId="5163D7C7"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119DAB1" w14:textId="77777777" w:rsidR="005D17B3" w:rsidRDefault="005D17B3">
            <w:pPr>
              <w:pStyle w:val="TAL"/>
            </w:pPr>
            <w:r>
              <w:t>Default call handling</w:t>
            </w:r>
          </w:p>
        </w:tc>
        <w:tc>
          <w:tcPr>
            <w:tcW w:w="121" w:type="pct"/>
            <w:tcBorders>
              <w:top w:val="single" w:sz="6" w:space="0" w:color="auto"/>
              <w:left w:val="single" w:sz="6" w:space="0" w:color="auto"/>
              <w:bottom w:val="single" w:sz="6" w:space="0" w:color="auto"/>
              <w:right w:val="single" w:sz="6" w:space="0" w:color="auto"/>
            </w:tcBorders>
          </w:tcPr>
          <w:p w14:paraId="77E78CD1"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091229F0"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8DF80FB"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D739CF" w14:paraId="1DD11193"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E59C8C7" w14:textId="77777777" w:rsidR="005D17B3" w:rsidRDefault="005D17B3">
            <w:pPr>
              <w:pStyle w:val="TAL"/>
            </w:pPr>
            <w:r>
              <w:t>Number of DP encountered</w:t>
            </w:r>
          </w:p>
        </w:tc>
        <w:tc>
          <w:tcPr>
            <w:tcW w:w="121" w:type="pct"/>
            <w:tcBorders>
              <w:top w:val="single" w:sz="6" w:space="0" w:color="auto"/>
              <w:left w:val="single" w:sz="6" w:space="0" w:color="auto"/>
              <w:bottom w:val="single" w:sz="6" w:space="0" w:color="auto"/>
              <w:right w:val="single" w:sz="6" w:space="0" w:color="auto"/>
            </w:tcBorders>
          </w:tcPr>
          <w:p w14:paraId="5578722D"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08C11A2B"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731593B9" w14:textId="77777777" w:rsidR="005D17B3" w:rsidRPr="009376C3" w:rsidRDefault="005D17B3">
            <w:pPr>
              <w:pStyle w:val="TAL"/>
              <w:rPr>
                <w:sz w:val="16"/>
                <w:szCs w:val="16"/>
              </w:rPr>
            </w:pPr>
            <w:r w:rsidRPr="009376C3">
              <w:rPr>
                <w:sz w:val="16"/>
                <w:szCs w:val="16"/>
              </w:rPr>
              <w:t>Number that counts how often armed detection points (TDP and EDP) were encountered. Shall be present only if CAMEL is applied.</w:t>
            </w:r>
          </w:p>
        </w:tc>
      </w:tr>
      <w:tr w:rsidR="00D739CF" w14:paraId="43AB2A1B"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89C077F" w14:textId="77777777" w:rsidR="005D17B3" w:rsidRDefault="005D17B3">
            <w:pPr>
              <w:pStyle w:val="TAL"/>
            </w:pPr>
            <w:r>
              <w:t>Level of CAMEL service</w:t>
            </w:r>
          </w:p>
        </w:tc>
        <w:tc>
          <w:tcPr>
            <w:tcW w:w="121" w:type="pct"/>
            <w:tcBorders>
              <w:top w:val="single" w:sz="6" w:space="0" w:color="auto"/>
              <w:left w:val="single" w:sz="6" w:space="0" w:color="auto"/>
              <w:bottom w:val="single" w:sz="6" w:space="0" w:color="auto"/>
              <w:right w:val="single" w:sz="6" w:space="0" w:color="auto"/>
            </w:tcBorders>
          </w:tcPr>
          <w:p w14:paraId="14D87DD6"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50604765"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89FC091" w14:textId="77777777" w:rsidR="005D17B3" w:rsidRPr="009376C3" w:rsidRDefault="005D17B3">
            <w:pPr>
              <w:pStyle w:val="TAL"/>
              <w:rPr>
                <w:sz w:val="16"/>
                <w:szCs w:val="16"/>
              </w:rPr>
            </w:pPr>
            <w:r w:rsidRPr="009376C3">
              <w:rPr>
                <w:sz w:val="16"/>
                <w:szCs w:val="16"/>
              </w:rPr>
              <w:t>Indicator of the complexity of the CAMEL feature used. Shall be present only if CAMEL is applied.</w:t>
            </w:r>
          </w:p>
        </w:tc>
      </w:tr>
      <w:tr w:rsidR="00D739CF" w14:paraId="38AA362A"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187B26D3" w14:textId="77777777" w:rsidR="005D17B3" w:rsidRDefault="005D17B3">
            <w:pPr>
              <w:pStyle w:val="TAL"/>
            </w:pPr>
            <w:r>
              <w:t>Free format Data</w:t>
            </w:r>
          </w:p>
        </w:tc>
        <w:tc>
          <w:tcPr>
            <w:tcW w:w="121" w:type="pct"/>
            <w:tcBorders>
              <w:top w:val="single" w:sz="6" w:space="0" w:color="auto"/>
              <w:left w:val="single" w:sz="6" w:space="0" w:color="auto"/>
              <w:bottom w:val="single" w:sz="6" w:space="0" w:color="auto"/>
              <w:right w:val="single" w:sz="6" w:space="0" w:color="auto"/>
            </w:tcBorders>
          </w:tcPr>
          <w:p w14:paraId="478D3E66"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109FAF6A"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59193F9C" w14:textId="77777777" w:rsidR="005D17B3" w:rsidRPr="009376C3" w:rsidRDefault="005D17B3">
            <w:pPr>
              <w:pStyle w:val="TAL"/>
              <w:rPr>
                <w:sz w:val="16"/>
                <w:szCs w:val="16"/>
              </w:rPr>
            </w:pPr>
            <w:r w:rsidRPr="009376C3">
              <w:rPr>
                <w:sz w:val="16"/>
                <w:szCs w:val="16"/>
              </w:rPr>
              <w:t>This field contains data sent by the gsmSCF in the Furnish Charging Information (FCI) messages. The data can be sent either in one FCI message or several FCI messages with append indicator. Shall be present only if CAMEL is applied.</w:t>
            </w:r>
          </w:p>
        </w:tc>
      </w:tr>
      <w:tr w:rsidR="00D739CF" w14:paraId="7A884B47"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4ECB1B6" w14:textId="77777777" w:rsidR="005D17B3" w:rsidRDefault="005D17B3">
            <w:pPr>
              <w:pStyle w:val="TAL"/>
            </w:pPr>
            <w:r>
              <w:t>CAMEL call leg information</w:t>
            </w:r>
          </w:p>
        </w:tc>
        <w:tc>
          <w:tcPr>
            <w:tcW w:w="121" w:type="pct"/>
            <w:tcBorders>
              <w:top w:val="single" w:sz="6" w:space="0" w:color="auto"/>
              <w:left w:val="single" w:sz="6" w:space="0" w:color="auto"/>
              <w:bottom w:val="single" w:sz="6" w:space="0" w:color="auto"/>
              <w:right w:val="single" w:sz="6" w:space="0" w:color="auto"/>
            </w:tcBorders>
          </w:tcPr>
          <w:p w14:paraId="376A85C2"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0C9A3A06"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13B0A3CA"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 Shall be present only if CAMEL is applied.</w:t>
            </w:r>
          </w:p>
        </w:tc>
      </w:tr>
      <w:tr w:rsidR="00D739CF" w14:paraId="36517B6F"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59BCED42" w14:textId="77777777" w:rsidR="005D17B3" w:rsidRDefault="005D17B3">
            <w:pPr>
              <w:pStyle w:val="TAL"/>
            </w:pPr>
            <w:r>
              <w:t>Free format data append indicator</w:t>
            </w:r>
          </w:p>
        </w:tc>
        <w:tc>
          <w:tcPr>
            <w:tcW w:w="121" w:type="pct"/>
            <w:tcBorders>
              <w:top w:val="single" w:sz="6" w:space="0" w:color="auto"/>
              <w:left w:val="single" w:sz="6" w:space="0" w:color="auto"/>
              <w:bottom w:val="single" w:sz="6" w:space="0" w:color="auto"/>
              <w:right w:val="single" w:sz="6" w:space="0" w:color="auto"/>
            </w:tcBorders>
          </w:tcPr>
          <w:p w14:paraId="3FE6F097"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19A8B51D"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7838CE5B" w14:textId="77777777" w:rsidR="005D17B3" w:rsidRPr="009376C3" w:rsidRDefault="005D17B3">
            <w:pPr>
              <w:pStyle w:val="TAL"/>
              <w:rPr>
                <w:sz w:val="16"/>
                <w:szCs w:val="16"/>
              </w:rPr>
            </w:pPr>
            <w:r w:rsidRPr="009376C3">
              <w:rPr>
                <w:sz w:val="16"/>
                <w:szCs w:val="16"/>
              </w:rPr>
              <w:t>Indicator if free format data from this CDR is to be appended to free format data in previous partial CDR. Shall be present only if CAMEL is applied.</w:t>
            </w:r>
          </w:p>
        </w:tc>
      </w:tr>
      <w:tr w:rsidR="00D739CF" w14:paraId="7A82D419"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6EF92D42" w14:textId="77777777" w:rsidR="005D17B3" w:rsidRDefault="005D17B3">
            <w:pPr>
              <w:pStyle w:val="TAL"/>
            </w:pPr>
            <w:r>
              <w:lastRenderedPageBreak/>
              <w:t>Default call handling 2</w:t>
            </w:r>
          </w:p>
        </w:tc>
        <w:tc>
          <w:tcPr>
            <w:tcW w:w="121" w:type="pct"/>
            <w:tcBorders>
              <w:top w:val="single" w:sz="6" w:space="0" w:color="auto"/>
              <w:left w:val="single" w:sz="6" w:space="0" w:color="auto"/>
              <w:bottom w:val="single" w:sz="6" w:space="0" w:color="auto"/>
              <w:right w:val="single" w:sz="6" w:space="0" w:color="auto"/>
            </w:tcBorders>
          </w:tcPr>
          <w:p w14:paraId="684A384E" w14:textId="77777777" w:rsidR="005D17B3" w:rsidRDefault="005D17B3" w:rsidP="009376C3">
            <w:pPr>
              <w:pStyle w:val="TAL"/>
              <w:jc w:val="center"/>
            </w:pPr>
            <w:r>
              <w:t>O</w:t>
            </w:r>
            <w:r>
              <w:rPr>
                <w:vertAlign w:val="subscript"/>
              </w:rPr>
              <w:t>C</w:t>
            </w:r>
          </w:p>
        </w:tc>
        <w:tc>
          <w:tcPr>
            <w:tcW w:w="193" w:type="pct"/>
            <w:tcBorders>
              <w:top w:val="single" w:sz="6" w:space="0" w:color="auto"/>
              <w:left w:val="single" w:sz="6" w:space="0" w:color="auto"/>
              <w:bottom w:val="single" w:sz="6" w:space="0" w:color="auto"/>
              <w:right w:val="single" w:sz="6" w:space="0" w:color="auto"/>
            </w:tcBorders>
          </w:tcPr>
          <w:p w14:paraId="025F07F1"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2C068D8" w14:textId="77777777" w:rsidR="005D17B3" w:rsidRPr="009376C3" w:rsidRDefault="005D17B3">
            <w:pPr>
              <w:pStyle w:val="TAL"/>
              <w:rPr>
                <w:sz w:val="16"/>
                <w:szCs w:val="16"/>
              </w:rPr>
            </w:pPr>
            <w:r w:rsidRPr="009376C3">
              <w:rPr>
                <w:sz w:val="16"/>
                <w:szCs w:val="16"/>
              </w:rPr>
              <w:t>Indicates whether or not a CAMEL call encountered default call handling for 2</w:t>
            </w:r>
            <w:r w:rsidRPr="009376C3">
              <w:rPr>
                <w:sz w:val="16"/>
                <w:szCs w:val="16"/>
                <w:vertAlign w:val="superscript"/>
              </w:rPr>
              <w:t>nd</w:t>
            </w:r>
            <w:r w:rsidRPr="009376C3">
              <w:rPr>
                <w:sz w:val="16"/>
                <w:szCs w:val="16"/>
              </w:rPr>
              <w:t xml:space="preserve"> service such as dialled service. This field shall be present only if default call handling has been applied.</w:t>
            </w:r>
          </w:p>
        </w:tc>
      </w:tr>
      <w:tr w:rsidR="00D739CF" w14:paraId="5C0FA5D3"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80FCBAE" w14:textId="77777777" w:rsidR="005D17B3" w:rsidRDefault="005D17B3">
            <w:pPr>
              <w:pStyle w:val="TAL"/>
            </w:pPr>
            <w:r>
              <w:t>GsmSCF address 2</w:t>
            </w:r>
          </w:p>
        </w:tc>
        <w:tc>
          <w:tcPr>
            <w:tcW w:w="121" w:type="pct"/>
            <w:tcBorders>
              <w:top w:val="single" w:sz="6" w:space="0" w:color="auto"/>
              <w:left w:val="single" w:sz="6" w:space="0" w:color="auto"/>
              <w:bottom w:val="single" w:sz="6" w:space="0" w:color="auto"/>
              <w:right w:val="single" w:sz="6" w:space="0" w:color="auto"/>
            </w:tcBorders>
          </w:tcPr>
          <w:p w14:paraId="61058AC8"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2CA9F9D1"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0FE194A1" w14:textId="77777777" w:rsidR="005D17B3" w:rsidRPr="009376C3" w:rsidRDefault="005D17B3">
            <w:pPr>
              <w:pStyle w:val="TAL"/>
              <w:rPr>
                <w:sz w:val="16"/>
                <w:szCs w:val="16"/>
              </w:rPr>
            </w:pPr>
            <w:r w:rsidRPr="009376C3">
              <w:rPr>
                <w:sz w:val="16"/>
                <w:szCs w:val="16"/>
              </w:rPr>
              <w:t>Identifies the CAMEL server serving the subscriber for 2</w:t>
            </w:r>
            <w:r w:rsidRPr="009376C3">
              <w:rPr>
                <w:sz w:val="16"/>
                <w:szCs w:val="16"/>
                <w:vertAlign w:val="superscript"/>
              </w:rPr>
              <w:t>nd</w:t>
            </w:r>
            <w:r w:rsidRPr="009376C3">
              <w:rPr>
                <w:sz w:val="16"/>
                <w:szCs w:val="16"/>
              </w:rPr>
              <w:t xml:space="preserve"> service such as dialled service. Shall be present only if CAMEL is applied for 2</w:t>
            </w:r>
            <w:r w:rsidRPr="009376C3">
              <w:rPr>
                <w:sz w:val="16"/>
                <w:szCs w:val="16"/>
                <w:vertAlign w:val="superscript"/>
              </w:rPr>
              <w:t>nd</w:t>
            </w:r>
            <w:r w:rsidRPr="009376C3">
              <w:rPr>
                <w:sz w:val="16"/>
                <w:szCs w:val="16"/>
              </w:rPr>
              <w:t xml:space="preserve"> service.</w:t>
            </w:r>
          </w:p>
        </w:tc>
      </w:tr>
      <w:tr w:rsidR="00D739CF" w14:paraId="5E2D625D"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5F59787A" w14:textId="77777777" w:rsidR="005D17B3" w:rsidRDefault="005D17B3">
            <w:pPr>
              <w:pStyle w:val="TAL"/>
            </w:pPr>
            <w:r>
              <w:t>Service key 2</w:t>
            </w:r>
          </w:p>
        </w:tc>
        <w:tc>
          <w:tcPr>
            <w:tcW w:w="121" w:type="pct"/>
            <w:tcBorders>
              <w:top w:val="single" w:sz="6" w:space="0" w:color="auto"/>
              <w:left w:val="single" w:sz="6" w:space="0" w:color="auto"/>
              <w:bottom w:val="single" w:sz="6" w:space="0" w:color="auto"/>
              <w:right w:val="single" w:sz="6" w:space="0" w:color="auto"/>
            </w:tcBorders>
          </w:tcPr>
          <w:p w14:paraId="066FBE95"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07EF20F1"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7BCF639C" w14:textId="77777777" w:rsidR="005D17B3" w:rsidRPr="009376C3" w:rsidRDefault="005D17B3">
            <w:pPr>
              <w:pStyle w:val="TAL"/>
              <w:rPr>
                <w:sz w:val="16"/>
                <w:szCs w:val="16"/>
              </w:rPr>
            </w:pPr>
            <w:r w:rsidRPr="009376C3">
              <w:rPr>
                <w:sz w:val="16"/>
                <w:szCs w:val="16"/>
              </w:rPr>
              <w:t>The CAMEL service logic to be applied for 2</w:t>
            </w:r>
            <w:r w:rsidRPr="009376C3">
              <w:rPr>
                <w:sz w:val="16"/>
                <w:szCs w:val="16"/>
                <w:vertAlign w:val="superscript"/>
              </w:rPr>
              <w:t>nd</w:t>
            </w:r>
            <w:r w:rsidRPr="009376C3">
              <w:rPr>
                <w:sz w:val="16"/>
                <w:szCs w:val="16"/>
              </w:rPr>
              <w:t xml:space="preserve"> service such as dialled service. Shall be present only if CAMEL is applied for 2</w:t>
            </w:r>
            <w:r w:rsidRPr="009376C3">
              <w:rPr>
                <w:sz w:val="16"/>
                <w:szCs w:val="16"/>
                <w:vertAlign w:val="superscript"/>
              </w:rPr>
              <w:t>nd</w:t>
            </w:r>
            <w:r w:rsidRPr="009376C3">
              <w:rPr>
                <w:sz w:val="16"/>
                <w:szCs w:val="16"/>
              </w:rPr>
              <w:t xml:space="preserve"> service.</w:t>
            </w:r>
          </w:p>
        </w:tc>
      </w:tr>
      <w:tr w:rsidR="00D739CF" w14:paraId="12AF1D86"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0E236C05" w14:textId="77777777" w:rsidR="005D17B3" w:rsidRDefault="005D17B3">
            <w:pPr>
              <w:pStyle w:val="TAL"/>
            </w:pPr>
            <w:r>
              <w:t>Free format Data 2</w:t>
            </w:r>
          </w:p>
        </w:tc>
        <w:tc>
          <w:tcPr>
            <w:tcW w:w="121" w:type="pct"/>
            <w:tcBorders>
              <w:top w:val="single" w:sz="6" w:space="0" w:color="auto"/>
              <w:left w:val="single" w:sz="6" w:space="0" w:color="auto"/>
              <w:bottom w:val="single" w:sz="6" w:space="0" w:color="auto"/>
              <w:right w:val="single" w:sz="6" w:space="0" w:color="auto"/>
            </w:tcBorders>
          </w:tcPr>
          <w:p w14:paraId="7FF3B44F"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43593941"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50F64482" w14:textId="77777777" w:rsidR="005D17B3" w:rsidRPr="009376C3" w:rsidRDefault="005D17B3">
            <w:pPr>
              <w:pStyle w:val="TAL"/>
              <w:rPr>
                <w:sz w:val="16"/>
                <w:szCs w:val="16"/>
              </w:rPr>
            </w:pPr>
            <w:r w:rsidRPr="009376C3">
              <w:rPr>
                <w:sz w:val="16"/>
                <w:szCs w:val="16"/>
              </w:rPr>
              <w:t>This field contains data sent by the gsmSCF in the FCI message(s) for 2</w:t>
            </w:r>
            <w:r w:rsidRPr="009376C3">
              <w:rPr>
                <w:sz w:val="16"/>
                <w:szCs w:val="16"/>
                <w:vertAlign w:val="superscript"/>
              </w:rPr>
              <w:t>nd</w:t>
            </w:r>
            <w:r w:rsidRPr="009376C3">
              <w:rPr>
                <w:sz w:val="16"/>
                <w:szCs w:val="16"/>
              </w:rPr>
              <w:t xml:space="preserve"> service such as dialled service. The data can be sent either in one FCI message or several FCI messages with append indicator. Shall be present only if CAMEL is applied for 2</w:t>
            </w:r>
            <w:r w:rsidRPr="009376C3">
              <w:rPr>
                <w:sz w:val="16"/>
                <w:szCs w:val="16"/>
                <w:vertAlign w:val="superscript"/>
              </w:rPr>
              <w:t>nd</w:t>
            </w:r>
            <w:r w:rsidRPr="009376C3">
              <w:rPr>
                <w:sz w:val="16"/>
                <w:szCs w:val="16"/>
              </w:rPr>
              <w:t xml:space="preserve"> service.</w:t>
            </w:r>
          </w:p>
        </w:tc>
      </w:tr>
      <w:tr w:rsidR="00D739CF" w14:paraId="63AE0F12"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630C5F8A" w14:textId="77777777" w:rsidR="005D17B3" w:rsidRDefault="005D17B3">
            <w:pPr>
              <w:pStyle w:val="TAL"/>
            </w:pPr>
            <w:r>
              <w:t>Free format data append indicator 2</w:t>
            </w:r>
          </w:p>
        </w:tc>
        <w:tc>
          <w:tcPr>
            <w:tcW w:w="121" w:type="pct"/>
            <w:tcBorders>
              <w:top w:val="single" w:sz="6" w:space="0" w:color="auto"/>
              <w:left w:val="single" w:sz="6" w:space="0" w:color="auto"/>
              <w:bottom w:val="single" w:sz="6" w:space="0" w:color="auto"/>
              <w:right w:val="single" w:sz="6" w:space="0" w:color="auto"/>
            </w:tcBorders>
          </w:tcPr>
          <w:p w14:paraId="6CBA245F" w14:textId="77777777" w:rsidR="005D17B3" w:rsidRDefault="005D17B3" w:rsidP="009376C3">
            <w:pPr>
              <w:pStyle w:val="TAL"/>
              <w:jc w:val="center"/>
            </w:pPr>
            <w:r>
              <w:t>C</w:t>
            </w:r>
          </w:p>
        </w:tc>
        <w:tc>
          <w:tcPr>
            <w:tcW w:w="193" w:type="pct"/>
            <w:tcBorders>
              <w:top w:val="single" w:sz="6" w:space="0" w:color="auto"/>
              <w:left w:val="single" w:sz="6" w:space="0" w:color="auto"/>
              <w:bottom w:val="single" w:sz="6" w:space="0" w:color="auto"/>
              <w:right w:val="single" w:sz="6" w:space="0" w:color="auto"/>
            </w:tcBorders>
          </w:tcPr>
          <w:p w14:paraId="3C12384A" w14:textId="77777777" w:rsidR="005D17B3" w:rsidRDefault="005D17B3" w:rsidP="009376C3">
            <w:pPr>
              <w:pStyle w:val="TAL"/>
              <w:jc w:val="center"/>
            </w:pPr>
            <w:r>
              <w:t>C</w:t>
            </w:r>
          </w:p>
        </w:tc>
        <w:tc>
          <w:tcPr>
            <w:tcW w:w="3372" w:type="pct"/>
            <w:tcBorders>
              <w:top w:val="single" w:sz="6" w:space="0" w:color="auto"/>
              <w:left w:val="single" w:sz="6" w:space="0" w:color="auto"/>
              <w:bottom w:val="single" w:sz="6" w:space="0" w:color="auto"/>
              <w:right w:val="single" w:sz="6" w:space="0" w:color="auto"/>
            </w:tcBorders>
          </w:tcPr>
          <w:p w14:paraId="22063864" w14:textId="77777777" w:rsidR="005D17B3" w:rsidRPr="009376C3" w:rsidRDefault="005D17B3">
            <w:pPr>
              <w:pStyle w:val="TAL"/>
              <w:rPr>
                <w:sz w:val="16"/>
                <w:szCs w:val="16"/>
              </w:rPr>
            </w:pPr>
            <w:r w:rsidRPr="009376C3">
              <w:rPr>
                <w:sz w:val="16"/>
                <w:szCs w:val="16"/>
              </w:rPr>
              <w:t>Indicator if free format data for 2</w:t>
            </w:r>
            <w:r w:rsidRPr="009376C3">
              <w:rPr>
                <w:sz w:val="16"/>
                <w:szCs w:val="16"/>
                <w:vertAlign w:val="superscript"/>
              </w:rPr>
              <w:t>nd</w:t>
            </w:r>
            <w:r w:rsidRPr="009376C3">
              <w:rPr>
                <w:sz w:val="16"/>
                <w:szCs w:val="16"/>
              </w:rPr>
              <w:t xml:space="preserve"> service from this CDR is to be appended to free format data in previous partial CDR. Shall be present only if CAMEL is applied for 2</w:t>
            </w:r>
            <w:r w:rsidRPr="009376C3">
              <w:rPr>
                <w:sz w:val="16"/>
                <w:szCs w:val="16"/>
                <w:vertAlign w:val="superscript"/>
              </w:rPr>
              <w:t>nd</w:t>
            </w:r>
            <w:r w:rsidRPr="009376C3">
              <w:rPr>
                <w:sz w:val="16"/>
                <w:szCs w:val="16"/>
              </w:rPr>
              <w:t xml:space="preserve"> service.</w:t>
            </w:r>
          </w:p>
        </w:tc>
      </w:tr>
      <w:tr w:rsidR="00D739CF" w14:paraId="7DF7D0A3"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7850EF7" w14:textId="77777777" w:rsidR="005D17B3" w:rsidRDefault="005D17B3" w:rsidP="005E308F">
            <w:pPr>
              <w:pStyle w:val="TAL"/>
            </w:pPr>
            <w:r>
              <w:t xml:space="preserve">Location Routing Number </w:t>
            </w:r>
          </w:p>
        </w:tc>
        <w:tc>
          <w:tcPr>
            <w:tcW w:w="121" w:type="pct"/>
            <w:tcBorders>
              <w:top w:val="single" w:sz="6" w:space="0" w:color="auto"/>
              <w:left w:val="single" w:sz="6" w:space="0" w:color="auto"/>
              <w:bottom w:val="single" w:sz="6" w:space="0" w:color="auto"/>
              <w:right w:val="single" w:sz="6" w:space="0" w:color="auto"/>
            </w:tcBorders>
          </w:tcPr>
          <w:p w14:paraId="369BE303"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1560B64B"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3A3E2AAC" w14:textId="77777777" w:rsidR="005D17B3" w:rsidRPr="009376C3" w:rsidRDefault="005D17B3">
            <w:pPr>
              <w:pStyle w:val="TAL"/>
              <w:rPr>
                <w:sz w:val="16"/>
                <w:szCs w:val="16"/>
              </w:rPr>
            </w:pPr>
            <w:r w:rsidRPr="009376C3">
              <w:rPr>
                <w:sz w:val="16"/>
                <w:szCs w:val="16"/>
              </w:rPr>
              <w:t>Location Routing Number for Number Portability feature</w:t>
            </w:r>
          </w:p>
        </w:tc>
      </w:tr>
      <w:tr w:rsidR="00D739CF" w14:paraId="35CA6255"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270BFA59" w14:textId="77777777" w:rsidR="005D17B3" w:rsidRDefault="005D17B3">
            <w:pPr>
              <w:pStyle w:val="TAL"/>
            </w:pPr>
            <w:r>
              <w:t>LRN Source Indicator</w:t>
            </w:r>
          </w:p>
        </w:tc>
        <w:tc>
          <w:tcPr>
            <w:tcW w:w="121" w:type="pct"/>
            <w:tcBorders>
              <w:top w:val="single" w:sz="6" w:space="0" w:color="auto"/>
              <w:left w:val="single" w:sz="6" w:space="0" w:color="auto"/>
              <w:bottom w:val="single" w:sz="6" w:space="0" w:color="auto"/>
              <w:right w:val="single" w:sz="6" w:space="0" w:color="auto"/>
            </w:tcBorders>
          </w:tcPr>
          <w:p w14:paraId="118FE900"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58EA4F1C"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2FE9C229" w14:textId="77777777" w:rsidR="005D17B3" w:rsidRPr="009376C3" w:rsidRDefault="005D17B3">
            <w:pPr>
              <w:pStyle w:val="TAL"/>
              <w:rPr>
                <w:sz w:val="16"/>
                <w:szCs w:val="16"/>
              </w:rPr>
            </w:pPr>
            <w:r w:rsidRPr="009376C3">
              <w:rPr>
                <w:sz w:val="16"/>
                <w:szCs w:val="16"/>
              </w:rPr>
              <w:t>LRN Source Indicator tells the source of the LRN</w:t>
            </w:r>
          </w:p>
        </w:tc>
      </w:tr>
      <w:tr w:rsidR="00D739CF" w14:paraId="16CFB188"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302B1CA3" w14:textId="77777777" w:rsidR="005D17B3" w:rsidRDefault="005D17B3">
            <w:pPr>
              <w:pStyle w:val="TAL"/>
            </w:pPr>
            <w:r>
              <w:t>LRN Query Status Indicator</w:t>
            </w:r>
          </w:p>
        </w:tc>
        <w:tc>
          <w:tcPr>
            <w:tcW w:w="121" w:type="pct"/>
            <w:tcBorders>
              <w:top w:val="single" w:sz="6" w:space="0" w:color="auto"/>
              <w:left w:val="single" w:sz="6" w:space="0" w:color="auto"/>
              <w:bottom w:val="single" w:sz="6" w:space="0" w:color="auto"/>
              <w:right w:val="single" w:sz="6" w:space="0" w:color="auto"/>
            </w:tcBorders>
          </w:tcPr>
          <w:p w14:paraId="00F6772E"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0A46CAA6"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58D8F8DA" w14:textId="77777777" w:rsidR="005D17B3" w:rsidRPr="009376C3" w:rsidRDefault="005D17B3">
            <w:pPr>
              <w:pStyle w:val="TAL"/>
              <w:rPr>
                <w:sz w:val="16"/>
                <w:szCs w:val="16"/>
              </w:rPr>
            </w:pPr>
            <w:r w:rsidRPr="009376C3">
              <w:rPr>
                <w:sz w:val="16"/>
                <w:szCs w:val="16"/>
              </w:rPr>
              <w:t>Status of Number Portability query.</w:t>
            </w:r>
          </w:p>
        </w:tc>
      </w:tr>
      <w:tr w:rsidR="00D739CF" w14:paraId="5491D8EF"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38DA609C" w14:textId="77777777" w:rsidR="005D17B3" w:rsidRDefault="005D17B3">
            <w:pPr>
              <w:pStyle w:val="TAL"/>
            </w:pPr>
            <w:r>
              <w:t>JIP Parameter</w:t>
            </w:r>
          </w:p>
        </w:tc>
        <w:tc>
          <w:tcPr>
            <w:tcW w:w="121" w:type="pct"/>
            <w:tcBorders>
              <w:top w:val="single" w:sz="6" w:space="0" w:color="auto"/>
              <w:left w:val="single" w:sz="6" w:space="0" w:color="auto"/>
              <w:bottom w:val="single" w:sz="6" w:space="0" w:color="auto"/>
              <w:right w:val="single" w:sz="6" w:space="0" w:color="auto"/>
            </w:tcBorders>
          </w:tcPr>
          <w:p w14:paraId="2CB90EF9"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5280392D"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1C1E6192" w14:textId="77777777" w:rsidR="005D17B3" w:rsidRPr="009376C3" w:rsidRDefault="005D17B3">
            <w:pPr>
              <w:pStyle w:val="TAL"/>
              <w:rPr>
                <w:sz w:val="16"/>
                <w:szCs w:val="16"/>
              </w:rPr>
            </w:pPr>
            <w:r w:rsidRPr="009376C3">
              <w:rPr>
                <w:sz w:val="16"/>
                <w:szCs w:val="16"/>
              </w:rPr>
              <w:t>Jurisdiction Information Parameter</w:t>
            </w:r>
          </w:p>
        </w:tc>
      </w:tr>
      <w:tr w:rsidR="00D739CF" w14:paraId="297E9BD1"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A3C19D2" w14:textId="77777777" w:rsidR="005D17B3" w:rsidRDefault="005D17B3">
            <w:pPr>
              <w:pStyle w:val="TAL"/>
            </w:pPr>
            <w:r>
              <w:t>JIP Source Indicator</w:t>
            </w:r>
          </w:p>
        </w:tc>
        <w:tc>
          <w:tcPr>
            <w:tcW w:w="121" w:type="pct"/>
            <w:tcBorders>
              <w:top w:val="single" w:sz="6" w:space="0" w:color="auto"/>
              <w:left w:val="single" w:sz="6" w:space="0" w:color="auto"/>
              <w:bottom w:val="single" w:sz="6" w:space="0" w:color="auto"/>
              <w:right w:val="single" w:sz="6" w:space="0" w:color="auto"/>
            </w:tcBorders>
          </w:tcPr>
          <w:p w14:paraId="6EB774B0"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0F047741"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395FC112" w14:textId="77777777" w:rsidR="005D17B3" w:rsidRPr="009376C3" w:rsidRDefault="005D17B3">
            <w:pPr>
              <w:pStyle w:val="TAL"/>
              <w:rPr>
                <w:sz w:val="16"/>
                <w:szCs w:val="16"/>
              </w:rPr>
            </w:pPr>
            <w:r w:rsidRPr="009376C3">
              <w:rPr>
                <w:sz w:val="16"/>
                <w:szCs w:val="16"/>
              </w:rPr>
              <w:t>JIP Source Indicator tells the source of the JIP</w:t>
            </w:r>
          </w:p>
        </w:tc>
      </w:tr>
      <w:tr w:rsidR="00D739CF" w14:paraId="5CA2B1E3"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792C7751" w14:textId="77777777" w:rsidR="005D17B3" w:rsidRDefault="005D17B3">
            <w:pPr>
              <w:pStyle w:val="TAL"/>
            </w:pPr>
            <w:r>
              <w:t>JIP Query Status Indicator</w:t>
            </w:r>
          </w:p>
        </w:tc>
        <w:tc>
          <w:tcPr>
            <w:tcW w:w="121" w:type="pct"/>
            <w:tcBorders>
              <w:top w:val="single" w:sz="6" w:space="0" w:color="auto"/>
              <w:left w:val="single" w:sz="6" w:space="0" w:color="auto"/>
              <w:bottom w:val="single" w:sz="6" w:space="0" w:color="auto"/>
              <w:right w:val="single" w:sz="6" w:space="0" w:color="auto"/>
            </w:tcBorders>
          </w:tcPr>
          <w:p w14:paraId="39EA48D3"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6BF89DCB"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3BCA581A" w14:textId="77777777" w:rsidR="005D17B3" w:rsidRPr="009376C3" w:rsidRDefault="005D17B3">
            <w:pPr>
              <w:pStyle w:val="TAL"/>
              <w:rPr>
                <w:sz w:val="16"/>
                <w:szCs w:val="16"/>
              </w:rPr>
            </w:pPr>
            <w:r w:rsidRPr="009376C3">
              <w:rPr>
                <w:sz w:val="16"/>
                <w:szCs w:val="16"/>
              </w:rPr>
              <w:t>Status of Number Portability query.</w:t>
            </w:r>
          </w:p>
        </w:tc>
      </w:tr>
      <w:tr w:rsidR="00D739CF" w14:paraId="5E746E52" w14:textId="77777777" w:rsidTr="00D739CF">
        <w:trPr>
          <w:cantSplit/>
          <w:jc w:val="center"/>
        </w:trPr>
        <w:tc>
          <w:tcPr>
            <w:tcW w:w="1315" w:type="pct"/>
            <w:tcBorders>
              <w:top w:val="single" w:sz="6" w:space="0" w:color="auto"/>
              <w:left w:val="single" w:sz="6" w:space="0" w:color="auto"/>
              <w:bottom w:val="single" w:sz="6" w:space="0" w:color="auto"/>
              <w:right w:val="single" w:sz="6" w:space="0" w:color="auto"/>
            </w:tcBorders>
          </w:tcPr>
          <w:p w14:paraId="688F4680" w14:textId="77777777" w:rsidR="005D17B3" w:rsidRDefault="005D17B3">
            <w:pPr>
              <w:pStyle w:val="TAL"/>
            </w:pPr>
            <w:r>
              <w:t>Partial Record Type</w:t>
            </w:r>
          </w:p>
        </w:tc>
        <w:tc>
          <w:tcPr>
            <w:tcW w:w="121" w:type="pct"/>
            <w:tcBorders>
              <w:top w:val="single" w:sz="6" w:space="0" w:color="auto"/>
              <w:left w:val="single" w:sz="6" w:space="0" w:color="auto"/>
              <w:bottom w:val="single" w:sz="6" w:space="0" w:color="auto"/>
              <w:right w:val="single" w:sz="6" w:space="0" w:color="auto"/>
            </w:tcBorders>
          </w:tcPr>
          <w:p w14:paraId="5B909210" w14:textId="77777777" w:rsidR="005D17B3" w:rsidRDefault="005D17B3" w:rsidP="009376C3">
            <w:pPr>
              <w:pStyle w:val="TAL"/>
              <w:jc w:val="center"/>
            </w:pPr>
            <w:r>
              <w:t>-</w:t>
            </w:r>
          </w:p>
        </w:tc>
        <w:tc>
          <w:tcPr>
            <w:tcW w:w="193" w:type="pct"/>
            <w:tcBorders>
              <w:top w:val="single" w:sz="6" w:space="0" w:color="auto"/>
              <w:left w:val="single" w:sz="6" w:space="0" w:color="auto"/>
              <w:bottom w:val="single" w:sz="6" w:space="0" w:color="auto"/>
              <w:right w:val="single" w:sz="6" w:space="0" w:color="auto"/>
            </w:tcBorders>
          </w:tcPr>
          <w:p w14:paraId="5440496D" w14:textId="77777777" w:rsidR="005D17B3" w:rsidRDefault="005D17B3" w:rsidP="009376C3">
            <w:pPr>
              <w:pStyle w:val="TAL"/>
              <w:jc w:val="center"/>
            </w:pPr>
            <w:r>
              <w:t>O</w:t>
            </w:r>
            <w:r>
              <w:rPr>
                <w:vertAlign w:val="subscript"/>
              </w:rPr>
              <w:t>C</w:t>
            </w:r>
          </w:p>
        </w:tc>
        <w:tc>
          <w:tcPr>
            <w:tcW w:w="3372" w:type="pct"/>
            <w:tcBorders>
              <w:top w:val="single" w:sz="6" w:space="0" w:color="auto"/>
              <w:left w:val="single" w:sz="6" w:space="0" w:color="auto"/>
              <w:bottom w:val="single" w:sz="6" w:space="0" w:color="auto"/>
              <w:right w:val="single" w:sz="6" w:space="0" w:color="auto"/>
            </w:tcBorders>
          </w:tcPr>
          <w:p w14:paraId="414DBDBA"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33B93341" w14:textId="77777777" w:rsidR="005D17B3" w:rsidRDefault="005D17B3">
      <w:pPr>
        <w:widowControl w:val="0"/>
      </w:pPr>
    </w:p>
    <w:p w14:paraId="62F01AEE" w14:textId="77777777" w:rsidR="005D17B3" w:rsidRDefault="005D17B3">
      <w:pPr>
        <w:pStyle w:val="Heading4"/>
      </w:pPr>
      <w:bookmarkStart w:id="97" w:name="_Toc391300135"/>
      <w:r>
        <w:lastRenderedPageBreak/>
        <w:t>6.1.3.4</w:t>
      </w:r>
      <w:r>
        <w:tab/>
      </w:r>
      <w:smartTag w:uri="urn:schemas-microsoft-com:office:smarttags" w:element="City">
        <w:smartTag w:uri="urn:schemas-microsoft-com:office:smarttags" w:element="place">
          <w:r>
            <w:t>Mobile</w:t>
          </w:r>
        </w:smartTag>
      </w:smartTag>
      <w:r>
        <w:t xml:space="preserve"> terminated call attempt</w:t>
      </w:r>
      <w:bookmarkEnd w:id="97"/>
    </w:p>
    <w:p w14:paraId="3045FFE4" w14:textId="77777777" w:rsidR="005D17B3" w:rsidRDefault="005D17B3">
      <w:pPr>
        <w:keepNext/>
        <w:widowControl w:val="0"/>
      </w:pPr>
      <w:r>
        <w:t>If the generation of these records is enabled, then an MTC record shall be created for each incoming call attempt made for a mobile station. The MTC records shall be produced in the terminating MSC.</w:t>
      </w:r>
    </w:p>
    <w:p w14:paraId="0876A918" w14:textId="77777777" w:rsidR="005D17B3" w:rsidRDefault="005D17B3">
      <w:pPr>
        <w:pStyle w:val="TH"/>
      </w:pPr>
      <w:r>
        <w:t>Table 6.1.3.4: MTC record</w:t>
      </w:r>
    </w:p>
    <w:tbl>
      <w:tblPr>
        <w:tblW w:w="0" w:type="auto"/>
        <w:jc w:val="center"/>
        <w:tblCellMar>
          <w:left w:w="28" w:type="dxa"/>
        </w:tblCellMar>
        <w:tblLook w:val="0000" w:firstRow="0" w:lastRow="0" w:firstColumn="0" w:lastColumn="0" w:noHBand="0" w:noVBand="0"/>
      </w:tblPr>
      <w:tblGrid>
        <w:gridCol w:w="2478"/>
        <w:gridCol w:w="377"/>
        <w:gridCol w:w="377"/>
        <w:gridCol w:w="6545"/>
      </w:tblGrid>
      <w:tr w:rsidR="005D17B3" w14:paraId="1727B98A" w14:textId="77777777" w:rsidTr="009376C3">
        <w:trPr>
          <w:cantSplit/>
          <w:tblHeader/>
          <w:jc w:val="center"/>
        </w:trPr>
        <w:tc>
          <w:tcPr>
            <w:tcW w:w="2478" w:type="dxa"/>
            <w:tcBorders>
              <w:top w:val="single" w:sz="4" w:space="0" w:color="auto"/>
              <w:left w:val="single" w:sz="4" w:space="0" w:color="auto"/>
              <w:bottom w:val="single" w:sz="4" w:space="0" w:color="auto"/>
              <w:right w:val="single" w:sz="4" w:space="0" w:color="auto"/>
            </w:tcBorders>
            <w:shd w:val="clear" w:color="auto" w:fill="CCCCCC"/>
          </w:tcPr>
          <w:p w14:paraId="4B41BA56" w14:textId="77777777" w:rsidR="005D17B3" w:rsidRDefault="005D17B3">
            <w:pPr>
              <w:pStyle w:val="TAH"/>
            </w:pPr>
            <w:r>
              <w:t>Field</w:t>
            </w:r>
          </w:p>
        </w:tc>
        <w:tc>
          <w:tcPr>
            <w:tcW w:w="348" w:type="dxa"/>
            <w:tcBorders>
              <w:top w:val="single" w:sz="4" w:space="0" w:color="auto"/>
              <w:left w:val="single" w:sz="4" w:space="0" w:color="auto"/>
              <w:bottom w:val="single" w:sz="4" w:space="0" w:color="auto"/>
              <w:right w:val="single" w:sz="4" w:space="0" w:color="auto"/>
            </w:tcBorders>
            <w:shd w:val="clear" w:color="auto" w:fill="CCCCCC"/>
          </w:tcPr>
          <w:p w14:paraId="33964D0F"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28170DCB"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1778FA51" w14:textId="77777777" w:rsidR="005D17B3" w:rsidRPr="009376C3" w:rsidRDefault="005D17B3">
            <w:pPr>
              <w:pStyle w:val="TAH"/>
              <w:rPr>
                <w:sz w:val="16"/>
                <w:szCs w:val="16"/>
              </w:rPr>
            </w:pPr>
            <w:r w:rsidRPr="009376C3">
              <w:rPr>
                <w:sz w:val="16"/>
                <w:szCs w:val="16"/>
              </w:rPr>
              <w:t>Description</w:t>
            </w:r>
          </w:p>
        </w:tc>
      </w:tr>
      <w:tr w:rsidR="005D17B3" w14:paraId="29D2BBD5" w14:textId="77777777" w:rsidTr="009376C3">
        <w:trPr>
          <w:cantSplit/>
          <w:jc w:val="center"/>
        </w:trPr>
        <w:tc>
          <w:tcPr>
            <w:tcW w:w="2478" w:type="dxa"/>
            <w:tcBorders>
              <w:top w:val="single" w:sz="4" w:space="0" w:color="auto"/>
              <w:left w:val="single" w:sz="6" w:space="0" w:color="auto"/>
              <w:bottom w:val="single" w:sz="6" w:space="0" w:color="auto"/>
              <w:right w:val="single" w:sz="6" w:space="0" w:color="auto"/>
            </w:tcBorders>
          </w:tcPr>
          <w:p w14:paraId="6A059AE1" w14:textId="77777777" w:rsidR="005D17B3" w:rsidRDefault="005D17B3">
            <w:pPr>
              <w:pStyle w:val="TAL"/>
              <w:rPr>
                <w:rFonts w:cs="Arial"/>
              </w:rPr>
            </w:pPr>
            <w:r>
              <w:rPr>
                <w:rFonts w:cs="Arial"/>
              </w:rPr>
              <w:t>Record Type</w:t>
            </w:r>
          </w:p>
        </w:tc>
        <w:tc>
          <w:tcPr>
            <w:tcW w:w="348" w:type="dxa"/>
            <w:tcBorders>
              <w:top w:val="single" w:sz="4" w:space="0" w:color="auto"/>
              <w:left w:val="single" w:sz="6" w:space="0" w:color="auto"/>
              <w:bottom w:val="single" w:sz="6" w:space="0" w:color="auto"/>
              <w:right w:val="single" w:sz="6" w:space="0" w:color="auto"/>
            </w:tcBorders>
          </w:tcPr>
          <w:p w14:paraId="741388F8" w14:textId="77777777" w:rsidR="005D17B3" w:rsidRDefault="005D17B3">
            <w:pPr>
              <w:pStyle w:val="TAL"/>
              <w:jc w:val="center"/>
              <w:rPr>
                <w:rFonts w:cs="Arial"/>
              </w:rPr>
            </w:pPr>
            <w:r>
              <w:rPr>
                <w:rFonts w:cs="Arial"/>
              </w:rPr>
              <w:t>M</w:t>
            </w:r>
          </w:p>
        </w:tc>
        <w:tc>
          <w:tcPr>
            <w:tcW w:w="0" w:type="auto"/>
            <w:tcBorders>
              <w:top w:val="single" w:sz="4" w:space="0" w:color="auto"/>
              <w:left w:val="single" w:sz="6" w:space="0" w:color="auto"/>
              <w:bottom w:val="single" w:sz="6" w:space="0" w:color="auto"/>
              <w:right w:val="single" w:sz="6" w:space="0" w:color="auto"/>
            </w:tcBorders>
          </w:tcPr>
          <w:p w14:paraId="2C7A8D21" w14:textId="77777777" w:rsidR="005D17B3" w:rsidRDefault="005D17B3">
            <w:pPr>
              <w:pStyle w:val="TAL"/>
              <w:jc w:val="center"/>
              <w:rPr>
                <w:rFonts w:cs="Arial"/>
              </w:rPr>
            </w:pPr>
            <w:r>
              <w:rPr>
                <w:rFonts w:cs="Arial"/>
              </w:rPr>
              <w:t>M</w:t>
            </w:r>
          </w:p>
        </w:tc>
        <w:tc>
          <w:tcPr>
            <w:tcW w:w="0" w:type="auto"/>
            <w:tcBorders>
              <w:top w:val="single" w:sz="4" w:space="0" w:color="auto"/>
              <w:left w:val="single" w:sz="6" w:space="0" w:color="auto"/>
              <w:bottom w:val="single" w:sz="6" w:space="0" w:color="auto"/>
              <w:right w:val="single" w:sz="6" w:space="0" w:color="auto"/>
            </w:tcBorders>
          </w:tcPr>
          <w:p w14:paraId="7484E85A" w14:textId="77777777" w:rsidR="005D17B3" w:rsidRPr="009376C3" w:rsidRDefault="005D17B3">
            <w:pPr>
              <w:pStyle w:val="TAL"/>
              <w:rPr>
                <w:rFonts w:cs="Arial"/>
                <w:sz w:val="16"/>
                <w:szCs w:val="16"/>
              </w:rPr>
            </w:pPr>
            <w:r w:rsidRPr="009376C3">
              <w:rPr>
                <w:rFonts w:cs="Arial"/>
                <w:sz w:val="16"/>
                <w:szCs w:val="16"/>
              </w:rPr>
              <w:t>Mobile Terminated.</w:t>
            </w:r>
          </w:p>
        </w:tc>
      </w:tr>
      <w:tr w:rsidR="005D17B3" w14:paraId="6D5534F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47CAD07" w14:textId="77777777" w:rsidR="005D17B3" w:rsidRDefault="005D17B3">
            <w:pPr>
              <w:pStyle w:val="TAL"/>
              <w:rPr>
                <w:rFonts w:cs="Arial"/>
              </w:rPr>
            </w:pPr>
            <w:r>
              <w:rPr>
                <w:rFonts w:cs="Arial"/>
              </w:rPr>
              <w:t>Served IMSI</w:t>
            </w:r>
          </w:p>
        </w:tc>
        <w:tc>
          <w:tcPr>
            <w:tcW w:w="348" w:type="dxa"/>
            <w:tcBorders>
              <w:top w:val="single" w:sz="6" w:space="0" w:color="auto"/>
              <w:left w:val="single" w:sz="6" w:space="0" w:color="auto"/>
              <w:bottom w:val="single" w:sz="6" w:space="0" w:color="auto"/>
              <w:right w:val="single" w:sz="6" w:space="0" w:color="auto"/>
            </w:tcBorders>
          </w:tcPr>
          <w:p w14:paraId="0E06A66F"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302BAF57"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16F26D3B" w14:textId="77777777" w:rsidR="005D17B3" w:rsidRPr="009376C3" w:rsidRDefault="005D17B3">
            <w:pPr>
              <w:pStyle w:val="TAL"/>
              <w:rPr>
                <w:rFonts w:cs="Arial"/>
                <w:sz w:val="16"/>
                <w:szCs w:val="16"/>
              </w:rPr>
            </w:pPr>
            <w:r w:rsidRPr="009376C3">
              <w:rPr>
                <w:rFonts w:cs="Arial"/>
                <w:sz w:val="16"/>
                <w:szCs w:val="16"/>
              </w:rPr>
              <w:t>IMSI of the called party.</w:t>
            </w:r>
          </w:p>
        </w:tc>
      </w:tr>
      <w:tr w:rsidR="005D17B3" w14:paraId="1CDDF0D4"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8DED5D4" w14:textId="77777777" w:rsidR="005D17B3" w:rsidRDefault="005D17B3">
            <w:pPr>
              <w:pStyle w:val="TAL"/>
              <w:rPr>
                <w:rFonts w:cs="Arial"/>
              </w:rPr>
            </w:pPr>
            <w:r>
              <w:rPr>
                <w:rFonts w:cs="Arial"/>
              </w:rPr>
              <w:t>Served IMEI</w:t>
            </w:r>
          </w:p>
        </w:tc>
        <w:tc>
          <w:tcPr>
            <w:tcW w:w="348" w:type="dxa"/>
            <w:tcBorders>
              <w:top w:val="single" w:sz="6" w:space="0" w:color="auto"/>
              <w:left w:val="single" w:sz="6" w:space="0" w:color="auto"/>
              <w:bottom w:val="single" w:sz="6" w:space="0" w:color="auto"/>
              <w:right w:val="single" w:sz="6" w:space="0" w:color="auto"/>
            </w:tcBorders>
          </w:tcPr>
          <w:p w14:paraId="17BE130A"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71ED2532"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31B8E2B4" w14:textId="77777777" w:rsidR="005D17B3" w:rsidRPr="009376C3" w:rsidRDefault="005D17B3">
            <w:pPr>
              <w:pStyle w:val="TAL"/>
              <w:rPr>
                <w:rFonts w:cs="Arial"/>
                <w:sz w:val="16"/>
                <w:szCs w:val="16"/>
              </w:rPr>
            </w:pPr>
            <w:r w:rsidRPr="009376C3">
              <w:rPr>
                <w:rFonts w:cs="Arial"/>
                <w:sz w:val="16"/>
                <w:szCs w:val="16"/>
              </w:rPr>
              <w:t xml:space="preserve">IMEI of the called ME, if available. </w:t>
            </w:r>
          </w:p>
        </w:tc>
      </w:tr>
      <w:tr w:rsidR="005D17B3" w14:paraId="5D4E742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96CBBE7" w14:textId="77777777" w:rsidR="005D17B3" w:rsidRDefault="005D17B3">
            <w:pPr>
              <w:pStyle w:val="TAL"/>
              <w:rPr>
                <w:rFonts w:cs="Arial"/>
              </w:rPr>
            </w:pPr>
            <w:r>
              <w:rPr>
                <w:rFonts w:cs="Arial"/>
              </w:rPr>
              <w:t>Served MSISDN</w:t>
            </w:r>
          </w:p>
        </w:tc>
        <w:tc>
          <w:tcPr>
            <w:tcW w:w="348" w:type="dxa"/>
            <w:tcBorders>
              <w:top w:val="single" w:sz="6" w:space="0" w:color="auto"/>
              <w:left w:val="single" w:sz="6" w:space="0" w:color="auto"/>
              <w:bottom w:val="single" w:sz="6" w:space="0" w:color="auto"/>
              <w:right w:val="single" w:sz="6" w:space="0" w:color="auto"/>
            </w:tcBorders>
          </w:tcPr>
          <w:p w14:paraId="2B7139F4"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1C8FF7D"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6FE1A95" w14:textId="77777777" w:rsidR="005D17B3" w:rsidRPr="009376C3" w:rsidRDefault="005D17B3">
            <w:pPr>
              <w:pStyle w:val="TAL"/>
              <w:rPr>
                <w:rFonts w:cs="Arial"/>
                <w:sz w:val="16"/>
                <w:szCs w:val="16"/>
              </w:rPr>
            </w:pPr>
            <w:r w:rsidRPr="009376C3">
              <w:rPr>
                <w:rFonts w:cs="Arial"/>
                <w:sz w:val="16"/>
                <w:szCs w:val="16"/>
              </w:rPr>
              <w:t>The MSISDN of the called party.</w:t>
            </w:r>
          </w:p>
        </w:tc>
      </w:tr>
      <w:tr w:rsidR="005D17B3" w14:paraId="3D814955"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5CA2A6C" w14:textId="77777777" w:rsidR="005D17B3" w:rsidRDefault="005D17B3">
            <w:pPr>
              <w:pStyle w:val="TAL"/>
              <w:rPr>
                <w:rFonts w:cs="Arial"/>
              </w:rPr>
            </w:pPr>
            <w:r>
              <w:rPr>
                <w:rFonts w:cs="Arial"/>
              </w:rPr>
              <w:t>Calling Number</w:t>
            </w:r>
          </w:p>
        </w:tc>
        <w:tc>
          <w:tcPr>
            <w:tcW w:w="348" w:type="dxa"/>
            <w:tcBorders>
              <w:top w:val="single" w:sz="6" w:space="0" w:color="auto"/>
              <w:left w:val="single" w:sz="6" w:space="0" w:color="auto"/>
              <w:bottom w:val="single" w:sz="6" w:space="0" w:color="auto"/>
              <w:right w:val="single" w:sz="6" w:space="0" w:color="auto"/>
            </w:tcBorders>
          </w:tcPr>
          <w:p w14:paraId="57CA448E"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05B4D4D4"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0555894F" w14:textId="77777777" w:rsidR="005D17B3" w:rsidRPr="009376C3" w:rsidRDefault="005D17B3">
            <w:pPr>
              <w:pStyle w:val="TAL"/>
              <w:rPr>
                <w:rFonts w:cs="Arial"/>
                <w:sz w:val="16"/>
                <w:szCs w:val="16"/>
              </w:rPr>
            </w:pPr>
            <w:r w:rsidRPr="009376C3">
              <w:rPr>
                <w:rFonts w:cs="Arial"/>
                <w:sz w:val="16"/>
                <w:szCs w:val="16"/>
              </w:rPr>
              <w:t xml:space="preserve">The number of the calling party if available. </w:t>
            </w:r>
          </w:p>
        </w:tc>
      </w:tr>
      <w:tr w:rsidR="005D17B3" w14:paraId="72AAAAC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3E70D1C" w14:textId="77777777" w:rsidR="005D17B3" w:rsidRDefault="005D17B3">
            <w:pPr>
              <w:pStyle w:val="TAL"/>
              <w:rPr>
                <w:rFonts w:cs="Arial"/>
              </w:rPr>
            </w:pPr>
            <w:r>
              <w:rPr>
                <w:rFonts w:cs="Arial"/>
              </w:rPr>
              <w:t>Connected Number</w:t>
            </w:r>
          </w:p>
        </w:tc>
        <w:tc>
          <w:tcPr>
            <w:tcW w:w="348" w:type="dxa"/>
            <w:tcBorders>
              <w:top w:val="single" w:sz="6" w:space="0" w:color="auto"/>
              <w:left w:val="single" w:sz="6" w:space="0" w:color="auto"/>
              <w:bottom w:val="single" w:sz="6" w:space="0" w:color="auto"/>
              <w:right w:val="single" w:sz="6" w:space="0" w:color="auto"/>
            </w:tcBorders>
          </w:tcPr>
          <w:p w14:paraId="71EEACBB"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657FA9"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CDF6ECF" w14:textId="77777777" w:rsidR="005D17B3" w:rsidRPr="009376C3" w:rsidRDefault="005D17B3">
            <w:pPr>
              <w:pStyle w:val="TAL"/>
              <w:rPr>
                <w:rFonts w:cs="Arial"/>
                <w:sz w:val="16"/>
                <w:szCs w:val="16"/>
              </w:rPr>
            </w:pPr>
            <w:r w:rsidRPr="009376C3">
              <w:rPr>
                <w:rFonts w:cs="Arial"/>
                <w:sz w:val="16"/>
                <w:szCs w:val="16"/>
              </w:rPr>
              <w:t>Only relevant in case of call forwarding where the "forwarded-to" number is recorded.</w:t>
            </w:r>
          </w:p>
        </w:tc>
      </w:tr>
      <w:tr w:rsidR="005D17B3" w14:paraId="560FC06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8667B3F" w14:textId="77777777" w:rsidR="005D17B3" w:rsidRDefault="005D17B3">
            <w:pPr>
              <w:pStyle w:val="TAL"/>
              <w:rPr>
                <w:rFonts w:cs="Arial"/>
              </w:rPr>
            </w:pPr>
            <w:r>
              <w:rPr>
                <w:rFonts w:cs="Arial"/>
              </w:rPr>
              <w:t>Recording Entity</w:t>
            </w:r>
          </w:p>
        </w:tc>
        <w:tc>
          <w:tcPr>
            <w:tcW w:w="348" w:type="dxa"/>
            <w:tcBorders>
              <w:top w:val="single" w:sz="6" w:space="0" w:color="auto"/>
              <w:left w:val="single" w:sz="6" w:space="0" w:color="auto"/>
              <w:bottom w:val="single" w:sz="6" w:space="0" w:color="auto"/>
              <w:right w:val="single" w:sz="6" w:space="0" w:color="auto"/>
            </w:tcBorders>
          </w:tcPr>
          <w:p w14:paraId="2E92E98B"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5516422D"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51F59987" w14:textId="77777777" w:rsidR="005D17B3" w:rsidRPr="009376C3" w:rsidRDefault="005D17B3">
            <w:pPr>
              <w:pStyle w:val="TAL"/>
              <w:rPr>
                <w:rFonts w:cs="Arial"/>
                <w:sz w:val="16"/>
                <w:szCs w:val="16"/>
              </w:rPr>
            </w:pPr>
            <w:r w:rsidRPr="009376C3">
              <w:rPr>
                <w:rFonts w:cs="Arial"/>
                <w:sz w:val="16"/>
                <w:szCs w:val="16"/>
              </w:rPr>
              <w:t>The E.164 number of the visited (terminating) MSC</w:t>
            </w:r>
          </w:p>
        </w:tc>
      </w:tr>
      <w:tr w:rsidR="005D17B3" w14:paraId="0476DE1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5564DD9" w14:textId="77777777" w:rsidR="005D17B3" w:rsidRDefault="005D17B3">
            <w:pPr>
              <w:pStyle w:val="TAL"/>
              <w:rPr>
                <w:rFonts w:cs="Arial"/>
              </w:rPr>
            </w:pPr>
            <w:r>
              <w:rPr>
                <w:rFonts w:cs="Arial"/>
              </w:rPr>
              <w:t>Incoming TKGP</w:t>
            </w:r>
          </w:p>
        </w:tc>
        <w:tc>
          <w:tcPr>
            <w:tcW w:w="348" w:type="dxa"/>
            <w:tcBorders>
              <w:top w:val="single" w:sz="6" w:space="0" w:color="auto"/>
              <w:left w:val="single" w:sz="6" w:space="0" w:color="auto"/>
              <w:bottom w:val="single" w:sz="6" w:space="0" w:color="auto"/>
              <w:right w:val="single" w:sz="6" w:space="0" w:color="auto"/>
            </w:tcBorders>
          </w:tcPr>
          <w:p w14:paraId="4AF54A69"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F346A0C"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8D52846" w14:textId="77777777" w:rsidR="005D17B3" w:rsidRPr="009376C3" w:rsidRDefault="005D17B3">
            <w:pPr>
              <w:pStyle w:val="TAL"/>
              <w:rPr>
                <w:rFonts w:cs="Arial"/>
                <w:sz w:val="16"/>
                <w:szCs w:val="16"/>
              </w:rPr>
            </w:pPr>
            <w:r w:rsidRPr="009376C3">
              <w:rPr>
                <w:rFonts w:cs="Arial"/>
                <w:sz w:val="16"/>
                <w:szCs w:val="16"/>
              </w:rPr>
              <w:t>The MSC trunk group on which the call originated.</w:t>
            </w:r>
          </w:p>
        </w:tc>
      </w:tr>
      <w:tr w:rsidR="005D17B3" w14:paraId="0AE1256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F322DCE" w14:textId="77777777" w:rsidR="005D17B3" w:rsidRDefault="005D17B3">
            <w:pPr>
              <w:pStyle w:val="TAL"/>
              <w:rPr>
                <w:rFonts w:cs="Arial"/>
              </w:rPr>
            </w:pPr>
            <w:r>
              <w:rPr>
                <w:rFonts w:cs="Arial"/>
              </w:rPr>
              <w:t>Outgoing TKGP</w:t>
            </w:r>
          </w:p>
        </w:tc>
        <w:tc>
          <w:tcPr>
            <w:tcW w:w="348" w:type="dxa"/>
            <w:tcBorders>
              <w:top w:val="single" w:sz="6" w:space="0" w:color="auto"/>
              <w:left w:val="single" w:sz="6" w:space="0" w:color="auto"/>
              <w:bottom w:val="single" w:sz="6" w:space="0" w:color="auto"/>
              <w:right w:val="single" w:sz="6" w:space="0" w:color="auto"/>
            </w:tcBorders>
          </w:tcPr>
          <w:p w14:paraId="23142CCD"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8077CB4"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47E321" w14:textId="77777777" w:rsidR="005D17B3" w:rsidRPr="009376C3" w:rsidRDefault="005D17B3">
            <w:pPr>
              <w:pStyle w:val="TAL"/>
              <w:rPr>
                <w:rFonts w:cs="Arial"/>
                <w:sz w:val="16"/>
                <w:szCs w:val="16"/>
              </w:rPr>
            </w:pPr>
            <w:r w:rsidRPr="009376C3">
              <w:rPr>
                <w:rFonts w:cs="Arial"/>
                <w:sz w:val="16"/>
                <w:szCs w:val="16"/>
              </w:rPr>
              <w:t>The trunk group on which the call left the MSC, usually to the BSS. If available in 3G, this parameter shall be supplied.</w:t>
            </w:r>
          </w:p>
        </w:tc>
      </w:tr>
      <w:tr w:rsidR="005D17B3" w14:paraId="7815CD30"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A63E382" w14:textId="77777777" w:rsidR="005D17B3" w:rsidRDefault="005D17B3">
            <w:pPr>
              <w:pStyle w:val="TAL"/>
              <w:rPr>
                <w:rFonts w:cs="Arial"/>
              </w:rPr>
            </w:pPr>
            <w:r>
              <w:rPr>
                <w:rFonts w:cs="Arial"/>
              </w:rPr>
              <w:t>Location</w:t>
            </w:r>
          </w:p>
        </w:tc>
        <w:tc>
          <w:tcPr>
            <w:tcW w:w="348" w:type="dxa"/>
            <w:tcBorders>
              <w:top w:val="single" w:sz="6" w:space="0" w:color="auto"/>
              <w:left w:val="single" w:sz="6" w:space="0" w:color="auto"/>
              <w:bottom w:val="single" w:sz="6" w:space="0" w:color="auto"/>
              <w:right w:val="single" w:sz="6" w:space="0" w:color="auto"/>
            </w:tcBorders>
          </w:tcPr>
          <w:p w14:paraId="651BFA4B"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7D5E0A0D"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1BB489C3" w14:textId="77777777" w:rsidR="005D17B3" w:rsidRPr="009376C3" w:rsidRDefault="005D17B3">
            <w:pPr>
              <w:pStyle w:val="TAL"/>
              <w:rPr>
                <w:rFonts w:cs="Arial"/>
                <w:sz w:val="16"/>
                <w:szCs w:val="16"/>
              </w:rPr>
            </w:pPr>
            <w:r w:rsidRPr="009376C3">
              <w:rPr>
                <w:rFonts w:cs="Arial"/>
                <w:sz w:val="16"/>
                <w:szCs w:val="16"/>
              </w:rPr>
              <w:t>The identity of the cell or the SAC occupied by the called party when the call was set up, including the location area code and MCC+MNC.</w:t>
            </w:r>
          </w:p>
        </w:tc>
      </w:tr>
      <w:tr w:rsidR="005D17B3" w14:paraId="372EDC7C"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76D91FC" w14:textId="77777777" w:rsidR="005D17B3" w:rsidRDefault="005D17B3">
            <w:pPr>
              <w:pStyle w:val="TAL"/>
              <w:rPr>
                <w:rFonts w:cs="Arial"/>
              </w:rPr>
            </w:pPr>
            <w:r>
              <w:rPr>
                <w:rFonts w:cs="Arial"/>
              </w:rPr>
              <w:t>Change of Location</w:t>
            </w:r>
          </w:p>
        </w:tc>
        <w:tc>
          <w:tcPr>
            <w:tcW w:w="348" w:type="dxa"/>
            <w:tcBorders>
              <w:top w:val="single" w:sz="6" w:space="0" w:color="auto"/>
              <w:left w:val="single" w:sz="6" w:space="0" w:color="auto"/>
              <w:bottom w:val="single" w:sz="6" w:space="0" w:color="auto"/>
              <w:right w:val="single" w:sz="6" w:space="0" w:color="auto"/>
            </w:tcBorders>
          </w:tcPr>
          <w:p w14:paraId="418671F3"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CE456D"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4A51BF" w14:textId="77777777" w:rsidR="005D17B3" w:rsidRPr="009376C3" w:rsidRDefault="005D17B3">
            <w:pPr>
              <w:pStyle w:val="TAL"/>
              <w:rPr>
                <w:rFonts w:cs="Arial"/>
                <w:sz w:val="16"/>
                <w:szCs w:val="16"/>
              </w:rPr>
            </w:pPr>
            <w:r w:rsidRPr="009376C3">
              <w:rPr>
                <w:rFonts w:cs="Arial"/>
                <w:sz w:val="16"/>
                <w:szCs w:val="16"/>
              </w:rPr>
              <w:t>A list of changes in Location Area Code / Service Area Code / Cell Id and MCC+MNC. Each time-stamped.</w:t>
            </w:r>
          </w:p>
        </w:tc>
      </w:tr>
      <w:tr w:rsidR="005D17B3" w14:paraId="5657B6D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BCD618F" w14:textId="77777777" w:rsidR="005D17B3" w:rsidRDefault="005D17B3">
            <w:pPr>
              <w:pStyle w:val="TAL"/>
              <w:rPr>
                <w:rFonts w:cs="Arial"/>
              </w:rPr>
            </w:pPr>
            <w:r>
              <w:rPr>
                <w:rFonts w:cs="Arial"/>
              </w:rPr>
              <w:t xml:space="preserve">Basic Service </w:t>
            </w:r>
          </w:p>
        </w:tc>
        <w:tc>
          <w:tcPr>
            <w:tcW w:w="348" w:type="dxa"/>
            <w:tcBorders>
              <w:top w:val="single" w:sz="6" w:space="0" w:color="auto"/>
              <w:left w:val="single" w:sz="6" w:space="0" w:color="auto"/>
              <w:bottom w:val="single" w:sz="6" w:space="0" w:color="auto"/>
              <w:right w:val="single" w:sz="6" w:space="0" w:color="auto"/>
            </w:tcBorders>
          </w:tcPr>
          <w:p w14:paraId="31245CA1"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5B02505F"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02D23C16" w14:textId="77777777" w:rsidR="005D17B3" w:rsidRPr="009376C3" w:rsidRDefault="005D17B3">
            <w:pPr>
              <w:pStyle w:val="TAL"/>
              <w:rPr>
                <w:rFonts w:cs="Arial"/>
                <w:sz w:val="16"/>
                <w:szCs w:val="16"/>
              </w:rPr>
            </w:pPr>
            <w:r w:rsidRPr="009376C3">
              <w:rPr>
                <w:rFonts w:cs="Arial"/>
                <w:sz w:val="16"/>
                <w:szCs w:val="16"/>
              </w:rPr>
              <w:t xml:space="preserve">Bearer or teleservice employed </w:t>
            </w:r>
          </w:p>
        </w:tc>
      </w:tr>
      <w:tr w:rsidR="005D17B3" w14:paraId="26902BF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E0F0FD4" w14:textId="77777777" w:rsidR="005D17B3" w:rsidRDefault="005D17B3">
            <w:pPr>
              <w:pStyle w:val="TAL"/>
              <w:rPr>
                <w:rFonts w:cs="Arial"/>
              </w:rPr>
            </w:pPr>
            <w:r>
              <w:rPr>
                <w:rFonts w:cs="Arial"/>
              </w:rPr>
              <w:t>Rate Adaptation</w:t>
            </w:r>
          </w:p>
        </w:tc>
        <w:tc>
          <w:tcPr>
            <w:tcW w:w="348" w:type="dxa"/>
            <w:tcBorders>
              <w:top w:val="single" w:sz="6" w:space="0" w:color="auto"/>
              <w:left w:val="single" w:sz="6" w:space="0" w:color="auto"/>
              <w:bottom w:val="single" w:sz="6" w:space="0" w:color="auto"/>
              <w:right w:val="single" w:sz="6" w:space="0" w:color="auto"/>
            </w:tcBorders>
          </w:tcPr>
          <w:p w14:paraId="22DF3D2A"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93A458E"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B8B357E" w14:textId="77777777" w:rsidR="005D17B3" w:rsidRPr="009376C3" w:rsidRDefault="005D17B3">
            <w:pPr>
              <w:pStyle w:val="TAL"/>
              <w:rPr>
                <w:rFonts w:cs="Arial"/>
                <w:sz w:val="16"/>
                <w:szCs w:val="16"/>
              </w:rPr>
            </w:pPr>
            <w:r w:rsidRPr="009376C3">
              <w:rPr>
                <w:rFonts w:cs="Arial"/>
                <w:sz w:val="16"/>
                <w:szCs w:val="16"/>
              </w:rPr>
              <w:t>Present if "rate adaption" parameters for the basic service were signalled between the MS/UE and the network, see 3GPP TS 24.008 [208].</w:t>
            </w:r>
          </w:p>
        </w:tc>
      </w:tr>
      <w:tr w:rsidR="005D17B3" w14:paraId="20F8229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3F3930D" w14:textId="77777777" w:rsidR="005D17B3" w:rsidRDefault="005D17B3">
            <w:pPr>
              <w:pStyle w:val="TAL"/>
              <w:rPr>
                <w:rFonts w:cs="Arial"/>
              </w:rPr>
            </w:pPr>
            <w:r>
              <w:rPr>
                <w:rFonts w:cs="Arial"/>
              </w:rPr>
              <w:t>Transparency Indicator</w:t>
            </w:r>
          </w:p>
        </w:tc>
        <w:tc>
          <w:tcPr>
            <w:tcW w:w="348" w:type="dxa"/>
            <w:tcBorders>
              <w:top w:val="single" w:sz="6" w:space="0" w:color="auto"/>
              <w:left w:val="single" w:sz="6" w:space="0" w:color="auto"/>
              <w:bottom w:val="single" w:sz="6" w:space="0" w:color="auto"/>
              <w:right w:val="single" w:sz="6" w:space="0" w:color="auto"/>
            </w:tcBorders>
          </w:tcPr>
          <w:p w14:paraId="325D17EA"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386B3CB5"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0504B749" w14:textId="77777777" w:rsidR="005D17B3" w:rsidRPr="009376C3" w:rsidRDefault="005D17B3">
            <w:pPr>
              <w:pStyle w:val="TAL"/>
              <w:rPr>
                <w:rFonts w:cs="Arial"/>
                <w:sz w:val="16"/>
                <w:szCs w:val="16"/>
              </w:rPr>
            </w:pPr>
            <w:r w:rsidRPr="009376C3">
              <w:rPr>
                <w:rFonts w:cs="Arial"/>
                <w:sz w:val="16"/>
                <w:szCs w:val="16"/>
              </w:rPr>
              <w:t xml:space="preserve">Indicates whether the basic service was used in transparent or non-transparent mode. This parameter is provided only for those basic services which may be employed in both transparent and non-transparent mode. </w:t>
            </w:r>
          </w:p>
        </w:tc>
      </w:tr>
      <w:tr w:rsidR="005D17B3" w14:paraId="7D5276A9"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A53E819" w14:textId="77777777" w:rsidR="005D17B3" w:rsidRDefault="005D17B3">
            <w:pPr>
              <w:pStyle w:val="TAL"/>
              <w:rPr>
                <w:rFonts w:cs="Arial"/>
              </w:rPr>
            </w:pPr>
            <w:r>
              <w:rPr>
                <w:rFonts w:cs="Arial"/>
              </w:rPr>
              <w:t>Change of Service</w:t>
            </w:r>
          </w:p>
        </w:tc>
        <w:tc>
          <w:tcPr>
            <w:tcW w:w="348" w:type="dxa"/>
            <w:tcBorders>
              <w:top w:val="single" w:sz="6" w:space="0" w:color="auto"/>
              <w:left w:val="single" w:sz="6" w:space="0" w:color="auto"/>
              <w:bottom w:val="single" w:sz="6" w:space="0" w:color="auto"/>
              <w:right w:val="single" w:sz="6" w:space="0" w:color="auto"/>
            </w:tcBorders>
          </w:tcPr>
          <w:p w14:paraId="2FFC00D8"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91850"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4E69797" w14:textId="77777777" w:rsidR="005D17B3" w:rsidRPr="009376C3" w:rsidRDefault="005D17B3">
            <w:pPr>
              <w:pStyle w:val="TAL"/>
              <w:rPr>
                <w:rFonts w:cs="Arial"/>
                <w:sz w:val="16"/>
                <w:szCs w:val="16"/>
              </w:rPr>
            </w:pPr>
            <w:r w:rsidRPr="009376C3">
              <w:rPr>
                <w:rFonts w:cs="Arial"/>
                <w:sz w:val="16"/>
                <w:szCs w:val="16"/>
              </w:rPr>
              <w:t>A list of changes of basic service during a connection each time-stamped.</w:t>
            </w:r>
          </w:p>
        </w:tc>
      </w:tr>
      <w:tr w:rsidR="005D17B3" w14:paraId="40E161C6"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F9F266E" w14:textId="77777777" w:rsidR="005D17B3" w:rsidRDefault="005D17B3">
            <w:pPr>
              <w:pStyle w:val="TAL"/>
              <w:rPr>
                <w:rFonts w:cs="Arial"/>
              </w:rPr>
            </w:pPr>
            <w:r>
              <w:rPr>
                <w:rFonts w:cs="Arial"/>
              </w:rPr>
              <w:t>Supplementary services</w:t>
            </w:r>
          </w:p>
        </w:tc>
        <w:tc>
          <w:tcPr>
            <w:tcW w:w="348" w:type="dxa"/>
            <w:tcBorders>
              <w:top w:val="single" w:sz="6" w:space="0" w:color="auto"/>
              <w:left w:val="single" w:sz="6" w:space="0" w:color="auto"/>
              <w:bottom w:val="single" w:sz="6" w:space="0" w:color="auto"/>
              <w:right w:val="single" w:sz="6" w:space="0" w:color="auto"/>
            </w:tcBorders>
          </w:tcPr>
          <w:p w14:paraId="77923FAC"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40A19109"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1145E150" w14:textId="77777777" w:rsidR="005D17B3" w:rsidRPr="009376C3" w:rsidRDefault="005D17B3">
            <w:pPr>
              <w:pStyle w:val="TAL"/>
              <w:rPr>
                <w:rFonts w:cs="Arial"/>
                <w:sz w:val="16"/>
                <w:szCs w:val="16"/>
              </w:rPr>
            </w:pPr>
            <w:r w:rsidRPr="009376C3">
              <w:rPr>
                <w:rFonts w:cs="Arial"/>
                <w:sz w:val="16"/>
                <w:szCs w:val="16"/>
              </w:rPr>
              <w:t>Supplementary services invoked as a result of this connection. This field shall be present when one or more supplementary services have been invoked.</w:t>
            </w:r>
          </w:p>
        </w:tc>
      </w:tr>
      <w:tr w:rsidR="005D17B3" w14:paraId="11978D66"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170CD1C" w14:textId="77777777" w:rsidR="005D17B3" w:rsidRDefault="005D17B3">
            <w:pPr>
              <w:pStyle w:val="TAL"/>
              <w:rPr>
                <w:rFonts w:cs="Arial"/>
              </w:rPr>
            </w:pPr>
            <w:r>
              <w:rPr>
                <w:rFonts w:cs="Arial"/>
              </w:rPr>
              <w:t>AOC Parameters</w:t>
            </w:r>
          </w:p>
        </w:tc>
        <w:tc>
          <w:tcPr>
            <w:tcW w:w="348" w:type="dxa"/>
            <w:tcBorders>
              <w:top w:val="single" w:sz="6" w:space="0" w:color="auto"/>
              <w:left w:val="single" w:sz="6" w:space="0" w:color="auto"/>
              <w:bottom w:val="single" w:sz="6" w:space="0" w:color="auto"/>
              <w:right w:val="single" w:sz="6" w:space="0" w:color="auto"/>
            </w:tcBorders>
          </w:tcPr>
          <w:p w14:paraId="7F797F63"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318FF75"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10D2D82" w14:textId="77777777" w:rsidR="005D17B3" w:rsidRPr="009376C3" w:rsidRDefault="005D17B3">
            <w:pPr>
              <w:pStyle w:val="TAL"/>
              <w:rPr>
                <w:rFonts w:cs="Arial"/>
                <w:sz w:val="16"/>
                <w:szCs w:val="16"/>
              </w:rPr>
            </w:pPr>
            <w:r w:rsidRPr="009376C3">
              <w:rPr>
                <w:rFonts w:cs="Arial"/>
                <w:sz w:val="16"/>
                <w:szCs w:val="16"/>
              </w:rPr>
              <w:t>The charge advice parameters sent to the MS on call set-up. This field shall be supplied only when AoC parameters have been sent.</w:t>
            </w:r>
          </w:p>
        </w:tc>
      </w:tr>
      <w:tr w:rsidR="005D17B3" w14:paraId="4B470D6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E184C3B" w14:textId="77777777" w:rsidR="005D17B3" w:rsidRDefault="005D17B3" w:rsidP="005E308F">
            <w:pPr>
              <w:pStyle w:val="TAL"/>
              <w:rPr>
                <w:rFonts w:cs="Arial"/>
              </w:rPr>
            </w:pPr>
            <w:r>
              <w:rPr>
                <w:rFonts w:cs="Arial"/>
              </w:rPr>
              <w:t>Change of AOC Parameters</w:t>
            </w:r>
          </w:p>
        </w:tc>
        <w:tc>
          <w:tcPr>
            <w:tcW w:w="348" w:type="dxa"/>
            <w:tcBorders>
              <w:top w:val="single" w:sz="6" w:space="0" w:color="auto"/>
              <w:left w:val="single" w:sz="6" w:space="0" w:color="auto"/>
              <w:bottom w:val="single" w:sz="6" w:space="0" w:color="auto"/>
              <w:right w:val="single" w:sz="6" w:space="0" w:color="auto"/>
            </w:tcBorders>
          </w:tcPr>
          <w:p w14:paraId="05316CE5"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2B519A"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CE65491" w14:textId="77777777" w:rsidR="005D17B3" w:rsidRPr="009376C3" w:rsidRDefault="005D17B3">
            <w:pPr>
              <w:pStyle w:val="TAL"/>
              <w:rPr>
                <w:rFonts w:cs="Arial"/>
                <w:sz w:val="16"/>
                <w:szCs w:val="16"/>
              </w:rPr>
            </w:pPr>
            <w:r w:rsidRPr="009376C3">
              <w:rPr>
                <w:rFonts w:cs="Arial"/>
                <w:sz w:val="16"/>
                <w:szCs w:val="16"/>
              </w:rPr>
              <w:t>New AOC parameters sent to the MS e.g. as a result of a tariff switch-over, including the time at which the new set was applied. This field shall be supplied only when AoC parameters have been sent.</w:t>
            </w:r>
          </w:p>
        </w:tc>
      </w:tr>
      <w:tr w:rsidR="005D17B3" w14:paraId="050E52F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FDAE4C3" w14:textId="77777777" w:rsidR="005D17B3" w:rsidRDefault="005D17B3">
            <w:pPr>
              <w:pStyle w:val="TAL"/>
              <w:rPr>
                <w:rFonts w:cs="Arial"/>
              </w:rPr>
            </w:pPr>
            <w:r>
              <w:rPr>
                <w:rFonts w:cs="Arial"/>
              </w:rPr>
              <w:t>MS Classmark</w:t>
            </w:r>
          </w:p>
        </w:tc>
        <w:tc>
          <w:tcPr>
            <w:tcW w:w="348" w:type="dxa"/>
            <w:tcBorders>
              <w:top w:val="single" w:sz="6" w:space="0" w:color="auto"/>
              <w:left w:val="single" w:sz="6" w:space="0" w:color="auto"/>
              <w:bottom w:val="single" w:sz="6" w:space="0" w:color="auto"/>
              <w:right w:val="single" w:sz="6" w:space="0" w:color="auto"/>
            </w:tcBorders>
          </w:tcPr>
          <w:p w14:paraId="0B8708B3"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5665783E"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0DC2CBBA" w14:textId="77777777" w:rsidR="005D17B3" w:rsidRPr="009376C3" w:rsidRDefault="005D17B3">
            <w:pPr>
              <w:pStyle w:val="TAL"/>
              <w:rPr>
                <w:rFonts w:cs="Arial"/>
                <w:sz w:val="16"/>
                <w:szCs w:val="16"/>
              </w:rPr>
            </w:pPr>
            <w:r w:rsidRPr="009376C3">
              <w:rPr>
                <w:rFonts w:cs="Arial"/>
                <w:sz w:val="16"/>
                <w:szCs w:val="16"/>
              </w:rPr>
              <w:t xml:space="preserve">The mobile station class mark. </w:t>
            </w:r>
          </w:p>
        </w:tc>
      </w:tr>
      <w:tr w:rsidR="005D17B3" w14:paraId="44D1DD11"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190E67C" w14:textId="77777777" w:rsidR="005D17B3" w:rsidRDefault="005D17B3">
            <w:pPr>
              <w:pStyle w:val="TAL"/>
              <w:rPr>
                <w:rFonts w:cs="Arial"/>
              </w:rPr>
            </w:pPr>
            <w:r>
              <w:rPr>
                <w:rFonts w:cs="Arial"/>
              </w:rPr>
              <w:t>Change of Classmark</w:t>
            </w:r>
          </w:p>
        </w:tc>
        <w:tc>
          <w:tcPr>
            <w:tcW w:w="348" w:type="dxa"/>
            <w:tcBorders>
              <w:top w:val="single" w:sz="6" w:space="0" w:color="auto"/>
              <w:left w:val="single" w:sz="6" w:space="0" w:color="auto"/>
              <w:bottom w:val="single" w:sz="6" w:space="0" w:color="auto"/>
              <w:right w:val="single" w:sz="6" w:space="0" w:color="auto"/>
            </w:tcBorders>
          </w:tcPr>
          <w:p w14:paraId="7EE6CAFB"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05F844"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1236EC" w14:textId="77777777" w:rsidR="005D17B3" w:rsidRPr="009376C3" w:rsidRDefault="005D17B3">
            <w:pPr>
              <w:pStyle w:val="TAL"/>
              <w:rPr>
                <w:rFonts w:cs="Arial"/>
                <w:sz w:val="16"/>
                <w:szCs w:val="16"/>
              </w:rPr>
            </w:pPr>
            <w:r w:rsidRPr="009376C3">
              <w:rPr>
                <w:rFonts w:cs="Arial"/>
                <w:sz w:val="16"/>
                <w:szCs w:val="16"/>
              </w:rPr>
              <w:t>A list of changes to the classmark during the connection each time-stamped</w:t>
            </w:r>
          </w:p>
        </w:tc>
      </w:tr>
      <w:tr w:rsidR="005D17B3" w14:paraId="46B305B1"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21AAD24" w14:textId="77777777" w:rsidR="005D17B3" w:rsidRDefault="005D17B3" w:rsidP="005E308F">
            <w:pPr>
              <w:pStyle w:val="TAL"/>
              <w:rPr>
                <w:rFonts w:cs="Arial"/>
              </w:rPr>
            </w:pPr>
            <w:r>
              <w:rPr>
                <w:rFonts w:cs="Arial"/>
              </w:rPr>
              <w:t xml:space="preserve">Event time stamps </w:t>
            </w:r>
          </w:p>
        </w:tc>
        <w:tc>
          <w:tcPr>
            <w:tcW w:w="348" w:type="dxa"/>
            <w:tcBorders>
              <w:top w:val="single" w:sz="6" w:space="0" w:color="auto"/>
              <w:left w:val="single" w:sz="6" w:space="0" w:color="auto"/>
              <w:bottom w:val="single" w:sz="6" w:space="0" w:color="auto"/>
              <w:right w:val="single" w:sz="6" w:space="0" w:color="auto"/>
            </w:tcBorders>
          </w:tcPr>
          <w:p w14:paraId="1471215C" w14:textId="77777777" w:rsidR="005D17B3" w:rsidRDefault="005D17B3">
            <w:pPr>
              <w:pStyle w:val="TAL"/>
              <w:jc w:val="center"/>
              <w:rPr>
                <w:rFonts w:cs="Arial"/>
              </w:rPr>
            </w:pPr>
            <w:r>
              <w:rPr>
                <w:rFonts w:cs="Arial"/>
              </w:rPr>
              <w:t>C</w:t>
            </w:r>
          </w:p>
          <w:p w14:paraId="531993BF" w14:textId="77777777" w:rsidR="005D17B3" w:rsidRDefault="005D17B3">
            <w:pPr>
              <w:pStyle w:val="TAL"/>
              <w:jc w:val="center"/>
              <w:rPr>
                <w:rFonts w:cs="Arial"/>
              </w:rPr>
            </w:pPr>
            <w:r>
              <w:rPr>
                <w:rFonts w:cs="Arial"/>
              </w:rPr>
              <w:t>C</w:t>
            </w:r>
          </w:p>
          <w:p w14:paraId="1745F19D"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152C4BC" w14:textId="77777777" w:rsidR="005D17B3" w:rsidRDefault="005D17B3">
            <w:pPr>
              <w:pStyle w:val="TAL"/>
              <w:jc w:val="center"/>
              <w:rPr>
                <w:rFonts w:cs="Arial"/>
              </w:rPr>
            </w:pPr>
            <w:r>
              <w:rPr>
                <w:rFonts w:cs="Arial"/>
              </w:rPr>
              <w:t>C</w:t>
            </w:r>
          </w:p>
          <w:p w14:paraId="0F52630D" w14:textId="77777777" w:rsidR="005D17B3" w:rsidRDefault="005D17B3">
            <w:pPr>
              <w:pStyle w:val="TAL"/>
              <w:jc w:val="center"/>
              <w:rPr>
                <w:rFonts w:cs="Arial"/>
              </w:rPr>
            </w:pPr>
            <w:r>
              <w:rPr>
                <w:rFonts w:cs="Arial"/>
              </w:rPr>
              <w:t>C</w:t>
            </w:r>
          </w:p>
          <w:p w14:paraId="66AE9BD9"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39DC187" w14:textId="77777777" w:rsidR="005D17B3" w:rsidRPr="009376C3" w:rsidRDefault="005D17B3">
            <w:pPr>
              <w:pStyle w:val="TAL"/>
              <w:rPr>
                <w:rFonts w:cs="Arial"/>
                <w:sz w:val="16"/>
                <w:szCs w:val="16"/>
              </w:rPr>
            </w:pPr>
            <w:r w:rsidRPr="009376C3">
              <w:rPr>
                <w:rFonts w:cs="Arial"/>
                <w:sz w:val="16"/>
                <w:szCs w:val="16"/>
              </w:rPr>
              <w:t>Seizure time: time of traffic channel seizure for unsuccessful call attempts</w:t>
            </w:r>
          </w:p>
          <w:p w14:paraId="66162EE2" w14:textId="77777777" w:rsidR="005D17B3" w:rsidRPr="009376C3" w:rsidRDefault="005D17B3">
            <w:pPr>
              <w:pStyle w:val="TAL"/>
              <w:rPr>
                <w:rFonts w:cs="Arial"/>
                <w:sz w:val="16"/>
                <w:szCs w:val="16"/>
              </w:rPr>
            </w:pPr>
            <w:r w:rsidRPr="009376C3">
              <w:rPr>
                <w:rFonts w:cs="Arial"/>
                <w:sz w:val="16"/>
                <w:szCs w:val="16"/>
              </w:rPr>
              <w:t>Answer time: time of answer for successful calls</w:t>
            </w:r>
          </w:p>
          <w:p w14:paraId="7C1181F1" w14:textId="77777777" w:rsidR="005D17B3" w:rsidRPr="009376C3" w:rsidRDefault="005D17B3">
            <w:pPr>
              <w:pStyle w:val="TAL"/>
              <w:rPr>
                <w:rFonts w:cs="Arial"/>
                <w:sz w:val="16"/>
                <w:szCs w:val="16"/>
              </w:rPr>
            </w:pPr>
            <w:r w:rsidRPr="009376C3">
              <w:rPr>
                <w:rFonts w:cs="Arial"/>
                <w:sz w:val="16"/>
                <w:szCs w:val="16"/>
              </w:rPr>
              <w:t>Release time: time of traffic channel release</w:t>
            </w:r>
          </w:p>
        </w:tc>
      </w:tr>
      <w:tr w:rsidR="005D17B3" w14:paraId="0254D565"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CEE3CFA" w14:textId="77777777" w:rsidR="005D17B3" w:rsidRDefault="005D17B3">
            <w:pPr>
              <w:pStyle w:val="TAL"/>
              <w:rPr>
                <w:rFonts w:cs="Arial"/>
              </w:rPr>
            </w:pPr>
            <w:r>
              <w:rPr>
                <w:rFonts w:cs="Arial"/>
              </w:rPr>
              <w:t>Call duration</w:t>
            </w:r>
          </w:p>
        </w:tc>
        <w:tc>
          <w:tcPr>
            <w:tcW w:w="348" w:type="dxa"/>
            <w:tcBorders>
              <w:top w:val="single" w:sz="6" w:space="0" w:color="auto"/>
              <w:left w:val="single" w:sz="6" w:space="0" w:color="auto"/>
              <w:bottom w:val="single" w:sz="6" w:space="0" w:color="auto"/>
              <w:right w:val="single" w:sz="6" w:space="0" w:color="auto"/>
            </w:tcBorders>
          </w:tcPr>
          <w:p w14:paraId="3AA62F51"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147210DE"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76FDD156" w14:textId="77777777" w:rsidR="005D17B3" w:rsidRPr="009376C3" w:rsidRDefault="005D17B3">
            <w:pPr>
              <w:pStyle w:val="TAL"/>
              <w:rPr>
                <w:rFonts w:cs="Arial"/>
                <w:sz w:val="16"/>
                <w:szCs w:val="16"/>
              </w:rPr>
            </w:pPr>
            <w:r w:rsidRPr="009376C3">
              <w:rPr>
                <w:rFonts w:cs="Arial"/>
                <w:sz w:val="16"/>
                <w:szCs w:val="16"/>
              </w:rPr>
              <w:t>The chargeable duration of the connection if successful, the holding time of the call if unsuccessful.</w:t>
            </w:r>
          </w:p>
        </w:tc>
      </w:tr>
      <w:tr w:rsidR="005D17B3" w14:paraId="501B98B9"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B8B2EA1" w14:textId="77777777" w:rsidR="005D17B3" w:rsidRDefault="005D17B3">
            <w:pPr>
              <w:pStyle w:val="TAL"/>
              <w:rPr>
                <w:rFonts w:cs="Arial"/>
              </w:rPr>
            </w:pPr>
            <w:r>
              <w:rPr>
                <w:rFonts w:cs="Arial"/>
              </w:rPr>
              <w:t>Data volume</w:t>
            </w:r>
          </w:p>
        </w:tc>
        <w:tc>
          <w:tcPr>
            <w:tcW w:w="348" w:type="dxa"/>
            <w:tcBorders>
              <w:top w:val="single" w:sz="6" w:space="0" w:color="auto"/>
              <w:left w:val="single" w:sz="6" w:space="0" w:color="auto"/>
              <w:bottom w:val="single" w:sz="6" w:space="0" w:color="auto"/>
              <w:right w:val="single" w:sz="6" w:space="0" w:color="auto"/>
            </w:tcBorders>
          </w:tcPr>
          <w:p w14:paraId="75888D09"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12978C19"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5AE64CC2" w14:textId="77777777" w:rsidR="005D17B3" w:rsidRPr="009376C3" w:rsidRDefault="005D17B3">
            <w:pPr>
              <w:pStyle w:val="TAL"/>
              <w:rPr>
                <w:rFonts w:cs="Arial"/>
                <w:sz w:val="16"/>
                <w:szCs w:val="16"/>
              </w:rPr>
            </w:pPr>
            <w:r w:rsidRPr="009376C3">
              <w:rPr>
                <w:rFonts w:cs="Arial"/>
                <w:sz w:val="16"/>
                <w:szCs w:val="16"/>
              </w:rPr>
              <w:t>The number of data segments transmitted, if available at the MSC</w:t>
            </w:r>
          </w:p>
        </w:tc>
      </w:tr>
      <w:tr w:rsidR="005D17B3" w14:paraId="667DE080"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DBEE0C6" w14:textId="77777777" w:rsidR="005D17B3" w:rsidRDefault="005D17B3" w:rsidP="005E308F">
            <w:pPr>
              <w:pStyle w:val="TAL"/>
              <w:rPr>
                <w:rFonts w:cs="Arial"/>
              </w:rPr>
            </w:pPr>
            <w:r>
              <w:rPr>
                <w:rFonts w:cs="Arial"/>
              </w:rPr>
              <w:t>Radio Chan</w:t>
            </w:r>
            <w:r w:rsidR="00D739CF">
              <w:rPr>
                <w:rFonts w:cs="Arial"/>
              </w:rPr>
              <w:t>nel</w:t>
            </w:r>
            <w:r>
              <w:rPr>
                <w:rFonts w:cs="Arial"/>
              </w:rPr>
              <w:t xml:space="preserve"> Requested</w:t>
            </w:r>
          </w:p>
        </w:tc>
        <w:tc>
          <w:tcPr>
            <w:tcW w:w="348" w:type="dxa"/>
            <w:tcBorders>
              <w:top w:val="single" w:sz="6" w:space="0" w:color="auto"/>
              <w:left w:val="single" w:sz="6" w:space="0" w:color="auto"/>
              <w:bottom w:val="single" w:sz="6" w:space="0" w:color="auto"/>
              <w:right w:val="single" w:sz="6" w:space="0" w:color="auto"/>
            </w:tcBorders>
          </w:tcPr>
          <w:p w14:paraId="2EC1F787"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241C996"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10DF6DA4" w14:textId="77777777" w:rsidR="005D17B3" w:rsidRPr="009376C3" w:rsidRDefault="005D17B3">
            <w:pPr>
              <w:pStyle w:val="TAL"/>
              <w:rPr>
                <w:rFonts w:cs="Arial"/>
                <w:sz w:val="16"/>
                <w:szCs w:val="16"/>
              </w:rPr>
            </w:pPr>
            <w:r w:rsidRPr="009376C3">
              <w:rPr>
                <w:rFonts w:cs="Arial"/>
                <w:sz w:val="16"/>
                <w:szCs w:val="16"/>
              </w:rPr>
              <w:t>The type of radio traffic channel (full / half etc.) requested by the MS.</w:t>
            </w:r>
          </w:p>
        </w:tc>
      </w:tr>
      <w:tr w:rsidR="005D17B3" w14:paraId="3A583B6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61A89FC" w14:textId="77777777" w:rsidR="005D17B3" w:rsidRDefault="005D17B3" w:rsidP="005E308F">
            <w:pPr>
              <w:pStyle w:val="TAL"/>
              <w:rPr>
                <w:rFonts w:cs="Arial"/>
              </w:rPr>
            </w:pPr>
            <w:r>
              <w:rPr>
                <w:rFonts w:cs="Arial"/>
              </w:rPr>
              <w:t>Radio Chan</w:t>
            </w:r>
            <w:r w:rsidR="00D739CF">
              <w:rPr>
                <w:rFonts w:cs="Arial"/>
              </w:rPr>
              <w:t>nel</w:t>
            </w:r>
            <w:r>
              <w:rPr>
                <w:rFonts w:cs="Arial"/>
              </w:rPr>
              <w:t xml:space="preserve"> Used</w:t>
            </w:r>
          </w:p>
        </w:tc>
        <w:tc>
          <w:tcPr>
            <w:tcW w:w="348" w:type="dxa"/>
            <w:tcBorders>
              <w:top w:val="single" w:sz="6" w:space="0" w:color="auto"/>
              <w:left w:val="single" w:sz="6" w:space="0" w:color="auto"/>
              <w:bottom w:val="single" w:sz="6" w:space="0" w:color="auto"/>
              <w:right w:val="single" w:sz="6" w:space="0" w:color="auto"/>
            </w:tcBorders>
          </w:tcPr>
          <w:p w14:paraId="432C4936"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15016D18"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72C2E857" w14:textId="77777777" w:rsidR="005D17B3" w:rsidRPr="009376C3" w:rsidRDefault="005D17B3">
            <w:pPr>
              <w:pStyle w:val="TAL"/>
              <w:rPr>
                <w:rFonts w:cs="Arial"/>
                <w:sz w:val="16"/>
                <w:szCs w:val="16"/>
              </w:rPr>
            </w:pPr>
            <w:r w:rsidRPr="009376C3">
              <w:rPr>
                <w:rFonts w:cs="Arial"/>
                <w:sz w:val="16"/>
                <w:szCs w:val="16"/>
              </w:rPr>
              <w:t>The type of radio channel used (full or half rate).</w:t>
            </w:r>
          </w:p>
        </w:tc>
      </w:tr>
      <w:tr w:rsidR="005D17B3" w14:paraId="5775909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5EBCA8A" w14:textId="77777777" w:rsidR="005D17B3" w:rsidRDefault="005D17B3" w:rsidP="005E308F">
            <w:pPr>
              <w:pStyle w:val="TAL"/>
              <w:rPr>
                <w:rFonts w:cs="Arial"/>
              </w:rPr>
            </w:pPr>
            <w:r>
              <w:rPr>
                <w:rFonts w:cs="Arial"/>
              </w:rPr>
              <w:t>Change of Rad</w:t>
            </w:r>
            <w:r w:rsidR="00D739CF">
              <w:rPr>
                <w:rFonts w:cs="Arial"/>
              </w:rPr>
              <w:t>dio</w:t>
            </w:r>
            <w:r>
              <w:rPr>
                <w:rFonts w:cs="Arial"/>
              </w:rPr>
              <w:t xml:space="preserve"> Chan</w:t>
            </w:r>
            <w:r w:rsidR="00D739CF">
              <w:rPr>
                <w:rFonts w:cs="Arial"/>
              </w:rPr>
              <w:t>nel</w:t>
            </w:r>
          </w:p>
        </w:tc>
        <w:tc>
          <w:tcPr>
            <w:tcW w:w="348" w:type="dxa"/>
            <w:tcBorders>
              <w:top w:val="single" w:sz="6" w:space="0" w:color="auto"/>
              <w:left w:val="single" w:sz="6" w:space="0" w:color="auto"/>
              <w:bottom w:val="single" w:sz="6" w:space="0" w:color="auto"/>
              <w:right w:val="single" w:sz="6" w:space="0" w:color="auto"/>
            </w:tcBorders>
          </w:tcPr>
          <w:p w14:paraId="21C5EE18"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4BE004"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16DDD65E" w14:textId="77777777" w:rsidR="005D17B3" w:rsidRPr="009376C3" w:rsidRDefault="005D17B3">
            <w:pPr>
              <w:pStyle w:val="TAL"/>
              <w:rPr>
                <w:rFonts w:cs="Arial"/>
                <w:sz w:val="16"/>
                <w:szCs w:val="16"/>
              </w:rPr>
            </w:pPr>
            <w:r w:rsidRPr="009376C3">
              <w:rPr>
                <w:rFonts w:cs="Arial"/>
                <w:sz w:val="16"/>
                <w:szCs w:val="16"/>
              </w:rPr>
              <w:t>A list of changes each time stamped</w:t>
            </w:r>
          </w:p>
        </w:tc>
      </w:tr>
      <w:tr w:rsidR="005D17B3" w14:paraId="637360E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439C747" w14:textId="77777777" w:rsidR="005D17B3" w:rsidRDefault="005D17B3" w:rsidP="005E308F">
            <w:pPr>
              <w:pStyle w:val="TAL"/>
              <w:rPr>
                <w:rFonts w:cs="Arial"/>
              </w:rPr>
            </w:pPr>
            <w:r>
              <w:rPr>
                <w:rFonts w:cs="Arial"/>
              </w:rPr>
              <w:t xml:space="preserve">Cause for </w:t>
            </w:r>
            <w:r w:rsidR="00D137B1">
              <w:rPr>
                <w:rFonts w:cs="Arial"/>
              </w:rPr>
              <w:t>T</w:t>
            </w:r>
            <w:r>
              <w:rPr>
                <w:rFonts w:cs="Arial"/>
              </w:rPr>
              <w:t xml:space="preserve">ermination </w:t>
            </w:r>
          </w:p>
        </w:tc>
        <w:tc>
          <w:tcPr>
            <w:tcW w:w="348" w:type="dxa"/>
            <w:tcBorders>
              <w:top w:val="single" w:sz="6" w:space="0" w:color="auto"/>
              <w:left w:val="single" w:sz="6" w:space="0" w:color="auto"/>
              <w:bottom w:val="single" w:sz="6" w:space="0" w:color="auto"/>
              <w:right w:val="single" w:sz="6" w:space="0" w:color="auto"/>
            </w:tcBorders>
          </w:tcPr>
          <w:p w14:paraId="479ECC61"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32137A0F"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303E5C9B" w14:textId="77777777" w:rsidR="005D17B3" w:rsidRPr="009376C3" w:rsidRDefault="005D17B3">
            <w:pPr>
              <w:pStyle w:val="TAL"/>
              <w:rPr>
                <w:rFonts w:cs="Arial"/>
                <w:sz w:val="16"/>
                <w:szCs w:val="16"/>
              </w:rPr>
            </w:pPr>
            <w:r w:rsidRPr="009376C3">
              <w:rPr>
                <w:rFonts w:cs="Arial"/>
                <w:sz w:val="16"/>
                <w:szCs w:val="16"/>
              </w:rPr>
              <w:t>The reason for the release of the call.</w:t>
            </w:r>
          </w:p>
        </w:tc>
      </w:tr>
      <w:tr w:rsidR="005D17B3" w14:paraId="12A9641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C595967" w14:textId="77777777" w:rsidR="005D17B3" w:rsidRDefault="005D17B3">
            <w:pPr>
              <w:pStyle w:val="TAL"/>
              <w:rPr>
                <w:rFonts w:cs="Arial"/>
              </w:rPr>
            </w:pPr>
            <w:r>
              <w:rPr>
                <w:rFonts w:cs="Arial"/>
              </w:rPr>
              <w:t>Diagnostics</w:t>
            </w:r>
          </w:p>
        </w:tc>
        <w:tc>
          <w:tcPr>
            <w:tcW w:w="348" w:type="dxa"/>
            <w:tcBorders>
              <w:top w:val="single" w:sz="6" w:space="0" w:color="auto"/>
              <w:left w:val="single" w:sz="6" w:space="0" w:color="auto"/>
              <w:bottom w:val="single" w:sz="6" w:space="0" w:color="auto"/>
              <w:right w:val="single" w:sz="6" w:space="0" w:color="auto"/>
            </w:tcBorders>
          </w:tcPr>
          <w:p w14:paraId="6AC7BC4D"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B8FC7CB"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5F066ED" w14:textId="77777777" w:rsidR="005D17B3" w:rsidRPr="009376C3" w:rsidRDefault="005D17B3">
            <w:pPr>
              <w:pStyle w:val="TAL"/>
              <w:rPr>
                <w:rFonts w:cs="Arial"/>
                <w:sz w:val="16"/>
                <w:szCs w:val="16"/>
              </w:rPr>
            </w:pPr>
            <w:r w:rsidRPr="009376C3">
              <w:rPr>
                <w:rFonts w:cs="Arial"/>
                <w:sz w:val="16"/>
                <w:szCs w:val="16"/>
              </w:rPr>
              <w:t>A more detailed reason for the release of the connection.</w:t>
            </w:r>
          </w:p>
        </w:tc>
      </w:tr>
      <w:tr w:rsidR="005D17B3" w14:paraId="2AA7B12B"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770D571" w14:textId="77777777" w:rsidR="005D17B3" w:rsidRDefault="005D17B3">
            <w:pPr>
              <w:pStyle w:val="TAL"/>
              <w:rPr>
                <w:rFonts w:cs="Arial"/>
              </w:rPr>
            </w:pPr>
            <w:r>
              <w:rPr>
                <w:rFonts w:cs="Arial"/>
              </w:rPr>
              <w:t>Call reference</w:t>
            </w:r>
          </w:p>
        </w:tc>
        <w:tc>
          <w:tcPr>
            <w:tcW w:w="348" w:type="dxa"/>
            <w:tcBorders>
              <w:top w:val="single" w:sz="6" w:space="0" w:color="auto"/>
              <w:left w:val="single" w:sz="6" w:space="0" w:color="auto"/>
              <w:bottom w:val="single" w:sz="6" w:space="0" w:color="auto"/>
              <w:right w:val="single" w:sz="6" w:space="0" w:color="auto"/>
            </w:tcBorders>
          </w:tcPr>
          <w:p w14:paraId="0EB90DCC"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6C52F1FF"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451AA7E4" w14:textId="77777777" w:rsidR="005D17B3" w:rsidRPr="009376C3" w:rsidRDefault="005D17B3">
            <w:pPr>
              <w:pStyle w:val="TAL"/>
              <w:rPr>
                <w:rFonts w:cs="Arial"/>
                <w:sz w:val="16"/>
                <w:szCs w:val="16"/>
              </w:rPr>
            </w:pPr>
            <w:r w:rsidRPr="009376C3">
              <w:rPr>
                <w:rFonts w:cs="Arial"/>
                <w:sz w:val="16"/>
                <w:szCs w:val="16"/>
              </w:rPr>
              <w:t>A local identifier distinguishing between transactions at the same MS</w:t>
            </w:r>
          </w:p>
        </w:tc>
      </w:tr>
      <w:tr w:rsidR="005D17B3" w14:paraId="6718CE55"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E448234" w14:textId="77777777" w:rsidR="005D17B3" w:rsidRDefault="005D17B3" w:rsidP="005E308F">
            <w:pPr>
              <w:pStyle w:val="TAL"/>
              <w:rPr>
                <w:rFonts w:cs="Arial"/>
              </w:rPr>
            </w:pPr>
            <w:r>
              <w:rPr>
                <w:rFonts w:cs="Arial"/>
              </w:rPr>
              <w:t>Sequence n</w:t>
            </w:r>
            <w:r w:rsidR="00D739CF">
              <w:rPr>
                <w:rFonts w:cs="Arial"/>
              </w:rPr>
              <w:t>umber</w:t>
            </w:r>
          </w:p>
        </w:tc>
        <w:tc>
          <w:tcPr>
            <w:tcW w:w="348" w:type="dxa"/>
            <w:tcBorders>
              <w:top w:val="single" w:sz="6" w:space="0" w:color="auto"/>
              <w:left w:val="single" w:sz="6" w:space="0" w:color="auto"/>
              <w:bottom w:val="single" w:sz="6" w:space="0" w:color="auto"/>
              <w:right w:val="single" w:sz="6" w:space="0" w:color="auto"/>
            </w:tcBorders>
          </w:tcPr>
          <w:p w14:paraId="2543FEF3"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3C988612"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425C398E" w14:textId="77777777" w:rsidR="005D17B3" w:rsidRPr="009376C3" w:rsidRDefault="005D17B3">
            <w:pPr>
              <w:pStyle w:val="TAL"/>
              <w:rPr>
                <w:rFonts w:cs="Arial"/>
                <w:sz w:val="16"/>
                <w:szCs w:val="16"/>
              </w:rPr>
            </w:pPr>
            <w:r w:rsidRPr="009376C3">
              <w:rPr>
                <w:rFonts w:cs="Arial"/>
                <w:sz w:val="16"/>
                <w:szCs w:val="16"/>
              </w:rPr>
              <w:t xml:space="preserve"> Partial record sequence number, only present in case of partial records.</w:t>
            </w:r>
          </w:p>
        </w:tc>
      </w:tr>
      <w:tr w:rsidR="005D17B3" w14:paraId="6CC44A04"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DB0733D" w14:textId="77777777" w:rsidR="005D17B3" w:rsidRDefault="005D17B3">
            <w:pPr>
              <w:pStyle w:val="TAL"/>
              <w:rPr>
                <w:rFonts w:cs="Arial"/>
              </w:rPr>
            </w:pPr>
            <w:r>
              <w:rPr>
                <w:rFonts w:cs="Arial"/>
              </w:rPr>
              <w:t>Additional Chg. Info</w:t>
            </w:r>
          </w:p>
        </w:tc>
        <w:tc>
          <w:tcPr>
            <w:tcW w:w="348" w:type="dxa"/>
            <w:tcBorders>
              <w:top w:val="single" w:sz="6" w:space="0" w:color="auto"/>
              <w:left w:val="single" w:sz="6" w:space="0" w:color="auto"/>
              <w:bottom w:val="single" w:sz="6" w:space="0" w:color="auto"/>
              <w:right w:val="single" w:sz="6" w:space="0" w:color="auto"/>
            </w:tcBorders>
          </w:tcPr>
          <w:p w14:paraId="3541B544"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4D3BDD5"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265CD6" w14:textId="77777777" w:rsidR="005D17B3" w:rsidRPr="009376C3" w:rsidRDefault="005D17B3">
            <w:pPr>
              <w:pStyle w:val="TAL"/>
              <w:rPr>
                <w:rFonts w:cs="Arial"/>
                <w:sz w:val="16"/>
                <w:szCs w:val="16"/>
              </w:rPr>
            </w:pPr>
            <w:r w:rsidRPr="009376C3">
              <w:rPr>
                <w:rFonts w:cs="Arial"/>
                <w:sz w:val="16"/>
                <w:szCs w:val="16"/>
              </w:rPr>
              <w:t>Charge/no charge indicator and additional charging parameters, when available.</w:t>
            </w:r>
          </w:p>
        </w:tc>
      </w:tr>
      <w:tr w:rsidR="005A5731" w:rsidDel="000E2E2F" w14:paraId="6EB77815"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1587835" w14:textId="77777777" w:rsidR="005A5731" w:rsidDel="000E2E2F" w:rsidRDefault="005A5731" w:rsidP="005D17B3">
            <w:pPr>
              <w:pStyle w:val="TAL"/>
              <w:rPr>
                <w:rFonts w:cs="Arial"/>
              </w:rPr>
            </w:pPr>
            <w:r>
              <w:t>ICS I2 active Flag</w:t>
            </w:r>
          </w:p>
        </w:tc>
        <w:tc>
          <w:tcPr>
            <w:tcW w:w="348" w:type="dxa"/>
            <w:tcBorders>
              <w:top w:val="single" w:sz="6" w:space="0" w:color="auto"/>
              <w:left w:val="single" w:sz="6" w:space="0" w:color="auto"/>
              <w:bottom w:val="single" w:sz="6" w:space="0" w:color="auto"/>
              <w:right w:val="single" w:sz="6" w:space="0" w:color="auto"/>
            </w:tcBorders>
          </w:tcPr>
          <w:p w14:paraId="7A0873B9" w14:textId="77777777" w:rsidR="005A5731" w:rsidDel="000E2E2F" w:rsidRDefault="005A5731" w:rsidP="005D17B3">
            <w:pPr>
              <w:pStyle w:val="TAL"/>
              <w:jc w:val="center"/>
              <w:rPr>
                <w:rFonts w:cs="Arial"/>
              </w:rPr>
            </w:pPr>
            <w:r>
              <w:t>C</w:t>
            </w:r>
          </w:p>
        </w:tc>
        <w:tc>
          <w:tcPr>
            <w:tcW w:w="0" w:type="auto"/>
            <w:tcBorders>
              <w:top w:val="single" w:sz="6" w:space="0" w:color="auto"/>
              <w:left w:val="single" w:sz="6" w:space="0" w:color="auto"/>
              <w:bottom w:val="single" w:sz="6" w:space="0" w:color="auto"/>
              <w:right w:val="single" w:sz="6" w:space="0" w:color="auto"/>
            </w:tcBorders>
          </w:tcPr>
          <w:p w14:paraId="314C84AE" w14:textId="77777777" w:rsidR="005A5731" w:rsidDel="000E2E2F" w:rsidRDefault="005A5731" w:rsidP="005D17B3">
            <w:pPr>
              <w:pStyle w:val="TAL"/>
              <w:jc w:val="center"/>
              <w:rPr>
                <w:rFonts w:cs="Arial"/>
              </w:rPr>
            </w:pPr>
            <w:r>
              <w:t>C</w:t>
            </w:r>
          </w:p>
        </w:tc>
        <w:tc>
          <w:tcPr>
            <w:tcW w:w="0" w:type="auto"/>
            <w:tcBorders>
              <w:top w:val="single" w:sz="6" w:space="0" w:color="auto"/>
              <w:left w:val="single" w:sz="6" w:space="0" w:color="auto"/>
              <w:bottom w:val="single" w:sz="6" w:space="0" w:color="auto"/>
              <w:right w:val="single" w:sz="6" w:space="0" w:color="auto"/>
            </w:tcBorders>
          </w:tcPr>
          <w:p w14:paraId="5F8AE671" w14:textId="77777777" w:rsidR="005A5731" w:rsidRPr="009376C3" w:rsidDel="000E2E2F" w:rsidRDefault="005A5731" w:rsidP="005D17B3">
            <w:pPr>
              <w:pStyle w:val="TAL"/>
              <w:rPr>
                <w:rFonts w:cs="Arial"/>
                <w:sz w:val="16"/>
                <w:szCs w:val="16"/>
              </w:rPr>
            </w:pPr>
            <w:r w:rsidRPr="009376C3">
              <w:rPr>
                <w:sz w:val="16"/>
                <w:szCs w:val="16"/>
              </w:rPr>
              <w:t>This field indicates that the MSC is IMS registered on the UE’s behalf during the session  for  service centralization in the IMS.</w:t>
            </w:r>
          </w:p>
        </w:tc>
      </w:tr>
      <w:tr w:rsidR="005A5731" w:rsidDel="000E2E2F" w14:paraId="4020EDD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F86A136" w14:textId="77777777" w:rsidR="005A5731" w:rsidDel="000E2E2F" w:rsidRDefault="005A5731" w:rsidP="005D17B3">
            <w:pPr>
              <w:pStyle w:val="TAL"/>
              <w:rPr>
                <w:rFonts w:cs="Arial"/>
              </w:rPr>
            </w:pPr>
            <w:r>
              <w:t>IMS Charging Identifier</w:t>
            </w:r>
          </w:p>
        </w:tc>
        <w:tc>
          <w:tcPr>
            <w:tcW w:w="348" w:type="dxa"/>
            <w:tcBorders>
              <w:top w:val="single" w:sz="6" w:space="0" w:color="auto"/>
              <w:left w:val="single" w:sz="6" w:space="0" w:color="auto"/>
              <w:bottom w:val="single" w:sz="6" w:space="0" w:color="auto"/>
              <w:right w:val="single" w:sz="6" w:space="0" w:color="auto"/>
            </w:tcBorders>
          </w:tcPr>
          <w:p w14:paraId="3AE35787" w14:textId="77777777" w:rsidR="005A5731" w:rsidDel="000E2E2F" w:rsidRDefault="005A5731" w:rsidP="005D17B3">
            <w:pPr>
              <w:pStyle w:val="TAL"/>
              <w:jc w:val="center"/>
              <w:rPr>
                <w:rFonts w:cs="Arial"/>
              </w:rP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A1B7C0" w14:textId="77777777" w:rsidR="005A5731" w:rsidDel="000E2E2F" w:rsidRDefault="005A5731" w:rsidP="005D17B3">
            <w:pPr>
              <w:pStyle w:val="TAL"/>
              <w:jc w:val="center"/>
              <w:rPr>
                <w:rFonts w:cs="Arial"/>
              </w:rP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D131531" w14:textId="77777777" w:rsidR="005A5731" w:rsidRPr="009376C3" w:rsidDel="000E2E2F" w:rsidRDefault="005A5731" w:rsidP="005D17B3">
            <w:pPr>
              <w:pStyle w:val="TAL"/>
              <w:rPr>
                <w:rFonts w:cs="Arial"/>
                <w:sz w:val="16"/>
                <w:szCs w:val="16"/>
              </w:rPr>
            </w:pPr>
            <w:r w:rsidRPr="009376C3">
              <w:rPr>
                <w:sz w:val="16"/>
                <w:szCs w:val="16"/>
              </w:rPr>
              <w:t>This parameter holds the IMS charging identifier (ICID) as recieved by the enhanced MSC server with SIP interface.</w:t>
            </w:r>
          </w:p>
        </w:tc>
      </w:tr>
      <w:tr w:rsidR="005A5731" w:rsidRPr="00AF2689" w14:paraId="4EE845D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A51204E" w14:textId="77777777" w:rsidR="005A5731" w:rsidRPr="00AF2689" w:rsidRDefault="005A5731" w:rsidP="005D17B3">
            <w:pPr>
              <w:pStyle w:val="TAL"/>
            </w:pPr>
            <w:r w:rsidRPr="00AF2689">
              <w:t>IMS Private user Identity</w:t>
            </w:r>
          </w:p>
        </w:tc>
        <w:tc>
          <w:tcPr>
            <w:tcW w:w="348" w:type="dxa"/>
            <w:tcBorders>
              <w:top w:val="single" w:sz="6" w:space="0" w:color="auto"/>
              <w:left w:val="single" w:sz="6" w:space="0" w:color="auto"/>
              <w:bottom w:val="single" w:sz="6" w:space="0" w:color="auto"/>
              <w:right w:val="single" w:sz="6" w:space="0" w:color="auto"/>
            </w:tcBorders>
          </w:tcPr>
          <w:p w14:paraId="255129F4" w14:textId="77777777" w:rsidR="005A5731" w:rsidRPr="00AF2689" w:rsidRDefault="005A5731" w:rsidP="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5C33269" w14:textId="77777777" w:rsidR="005A5731" w:rsidRPr="00AF2689" w:rsidRDefault="005A5731" w:rsidP="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C71A589" w14:textId="77777777" w:rsidR="005A5731" w:rsidRPr="009376C3" w:rsidRDefault="005A5731" w:rsidP="005D17B3">
            <w:pPr>
              <w:pStyle w:val="TAL"/>
              <w:rPr>
                <w:sz w:val="16"/>
                <w:szCs w:val="16"/>
              </w:rPr>
            </w:pPr>
            <w:r w:rsidRPr="009376C3">
              <w:rPr>
                <w:sz w:val="16"/>
                <w:szCs w:val="16"/>
              </w:rPr>
              <w:t>This field contains the IMS Private User Identity and Public User Identity specifically reserved for IMS registrations.</w:t>
            </w:r>
          </w:p>
        </w:tc>
      </w:tr>
      <w:tr w:rsidR="005D17B3" w14:paraId="353A9155"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FCD5254" w14:textId="77777777" w:rsidR="005D17B3" w:rsidRDefault="005D17B3">
            <w:pPr>
              <w:pStyle w:val="TAL"/>
              <w:rPr>
                <w:rFonts w:cs="Arial"/>
              </w:rPr>
            </w:pPr>
            <w:r>
              <w:rPr>
                <w:rFonts w:cs="Arial"/>
              </w:rPr>
              <w:t xml:space="preserve">Network call reference </w:t>
            </w:r>
          </w:p>
        </w:tc>
        <w:tc>
          <w:tcPr>
            <w:tcW w:w="348" w:type="dxa"/>
            <w:tcBorders>
              <w:top w:val="single" w:sz="6" w:space="0" w:color="auto"/>
              <w:left w:val="single" w:sz="6" w:space="0" w:color="auto"/>
              <w:bottom w:val="single" w:sz="6" w:space="0" w:color="auto"/>
              <w:right w:val="single" w:sz="6" w:space="0" w:color="auto"/>
            </w:tcBorders>
          </w:tcPr>
          <w:p w14:paraId="42DC43F2"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1727762E"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5FED7F54" w14:textId="77777777" w:rsidR="005D17B3" w:rsidRPr="009376C3" w:rsidRDefault="005D17B3">
            <w:pPr>
              <w:pStyle w:val="TAL"/>
              <w:rPr>
                <w:rFonts w:cs="Arial"/>
                <w:sz w:val="16"/>
                <w:szCs w:val="16"/>
              </w:rPr>
            </w:pPr>
            <w:r w:rsidRPr="009376C3">
              <w:rPr>
                <w:rFonts w:cs="Arial"/>
                <w:sz w:val="16"/>
                <w:szCs w:val="16"/>
              </w:rPr>
              <w:t>An identifier to correlate transactions on the same call taking place in different network nodes, shall be present if CAMEL is applied.</w:t>
            </w:r>
          </w:p>
        </w:tc>
      </w:tr>
      <w:tr w:rsidR="005D17B3" w14:paraId="48E105A6"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2E63F39" w14:textId="77777777" w:rsidR="005D17B3" w:rsidRDefault="005D17B3">
            <w:pPr>
              <w:pStyle w:val="TAL"/>
              <w:rPr>
                <w:rFonts w:cs="Arial"/>
              </w:rPr>
            </w:pPr>
            <w:r>
              <w:rPr>
                <w:rFonts w:cs="Arial"/>
              </w:rPr>
              <w:t>MSC Address</w:t>
            </w:r>
          </w:p>
        </w:tc>
        <w:tc>
          <w:tcPr>
            <w:tcW w:w="348" w:type="dxa"/>
            <w:tcBorders>
              <w:top w:val="single" w:sz="6" w:space="0" w:color="auto"/>
              <w:left w:val="single" w:sz="6" w:space="0" w:color="auto"/>
              <w:bottom w:val="single" w:sz="6" w:space="0" w:color="auto"/>
              <w:right w:val="single" w:sz="6" w:space="0" w:color="auto"/>
            </w:tcBorders>
          </w:tcPr>
          <w:p w14:paraId="76144346"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0265BEE8"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1459821B" w14:textId="77777777" w:rsidR="005D17B3" w:rsidRPr="009376C3" w:rsidRDefault="005D17B3">
            <w:pPr>
              <w:pStyle w:val="TAL"/>
              <w:rPr>
                <w:rFonts w:cs="Arial"/>
                <w:sz w:val="16"/>
                <w:szCs w:val="16"/>
              </w:rPr>
            </w:pPr>
            <w:r w:rsidRPr="009376C3">
              <w:rPr>
                <w:rFonts w:cs="Arial"/>
                <w:sz w:val="16"/>
                <w:szCs w:val="16"/>
              </w:rPr>
              <w:t>This field contains the E.164 number assigned to the MSC that generated the network call reference. Shall be present only if CAMEL is applied.</w:t>
            </w:r>
          </w:p>
        </w:tc>
      </w:tr>
      <w:tr w:rsidR="005D17B3" w14:paraId="1064295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BA298DA" w14:textId="77777777" w:rsidR="005D17B3" w:rsidRDefault="005D17B3">
            <w:pPr>
              <w:pStyle w:val="TAL"/>
              <w:rPr>
                <w:rFonts w:cs="Arial"/>
              </w:rPr>
            </w:pPr>
            <w:r>
              <w:rPr>
                <w:rFonts w:cs="Arial"/>
              </w:rPr>
              <w:t>Number of HSCSD Channels Requested</w:t>
            </w:r>
          </w:p>
        </w:tc>
        <w:tc>
          <w:tcPr>
            <w:tcW w:w="348" w:type="dxa"/>
            <w:tcBorders>
              <w:top w:val="single" w:sz="6" w:space="0" w:color="auto"/>
              <w:left w:val="single" w:sz="6" w:space="0" w:color="auto"/>
              <w:bottom w:val="single" w:sz="6" w:space="0" w:color="auto"/>
              <w:right w:val="single" w:sz="6" w:space="0" w:color="auto"/>
            </w:tcBorders>
          </w:tcPr>
          <w:p w14:paraId="27CEE473"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71ECFFE"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041E104E" w14:textId="77777777" w:rsidR="005D17B3" w:rsidRPr="009376C3" w:rsidRDefault="005D17B3">
            <w:pPr>
              <w:pStyle w:val="TAL"/>
              <w:rPr>
                <w:rFonts w:cs="Arial"/>
                <w:sz w:val="16"/>
                <w:szCs w:val="16"/>
              </w:rPr>
            </w:pPr>
            <w:r w:rsidRPr="009376C3">
              <w:rPr>
                <w:rFonts w:cs="Arial"/>
                <w:sz w:val="16"/>
                <w:szCs w:val="16"/>
              </w:rPr>
              <w:t>The maximum number of HSCSD channels requested as received from the MS at call set-up. Shall only be present for HSCSD connections.</w:t>
            </w:r>
          </w:p>
        </w:tc>
      </w:tr>
      <w:tr w:rsidR="005D17B3" w14:paraId="7DE67F8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D921656" w14:textId="77777777" w:rsidR="005D17B3" w:rsidRDefault="005D17B3">
            <w:pPr>
              <w:pStyle w:val="TAL"/>
              <w:rPr>
                <w:rFonts w:cs="Arial"/>
              </w:rPr>
            </w:pPr>
            <w:r>
              <w:rPr>
                <w:rFonts w:cs="Arial"/>
              </w:rPr>
              <w:t>Number of HSCSD Channels Allocated</w:t>
            </w:r>
          </w:p>
        </w:tc>
        <w:tc>
          <w:tcPr>
            <w:tcW w:w="348" w:type="dxa"/>
            <w:tcBorders>
              <w:top w:val="single" w:sz="6" w:space="0" w:color="auto"/>
              <w:left w:val="single" w:sz="6" w:space="0" w:color="auto"/>
              <w:bottom w:val="single" w:sz="6" w:space="0" w:color="auto"/>
              <w:right w:val="single" w:sz="6" w:space="0" w:color="auto"/>
            </w:tcBorders>
          </w:tcPr>
          <w:p w14:paraId="186FE27F"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50E25A"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150863B9" w14:textId="77777777" w:rsidR="005D17B3" w:rsidRPr="009376C3" w:rsidRDefault="005D17B3">
            <w:pPr>
              <w:pStyle w:val="TAL"/>
              <w:rPr>
                <w:rFonts w:cs="Arial"/>
                <w:sz w:val="16"/>
                <w:szCs w:val="16"/>
              </w:rPr>
            </w:pPr>
            <w:r w:rsidRPr="009376C3">
              <w:rPr>
                <w:rFonts w:cs="Arial"/>
                <w:sz w:val="16"/>
                <w:szCs w:val="16"/>
              </w:rPr>
              <w:t>The number of HSCSD channels allocated to the MS at call set-up. Shall only be present for HSCSD connections.</w:t>
            </w:r>
          </w:p>
        </w:tc>
      </w:tr>
      <w:tr w:rsidR="005D17B3" w14:paraId="07FE9BB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EB85224" w14:textId="77777777" w:rsidR="005D17B3" w:rsidRDefault="005D17B3">
            <w:pPr>
              <w:pStyle w:val="TAL"/>
              <w:rPr>
                <w:rFonts w:cs="Arial"/>
              </w:rPr>
            </w:pPr>
            <w:r>
              <w:rPr>
                <w:rFonts w:cs="Arial"/>
              </w:rPr>
              <w:lastRenderedPageBreak/>
              <w:t>Change of HSCSD Parameters</w:t>
            </w:r>
          </w:p>
        </w:tc>
        <w:tc>
          <w:tcPr>
            <w:tcW w:w="348" w:type="dxa"/>
            <w:tcBorders>
              <w:top w:val="single" w:sz="6" w:space="0" w:color="auto"/>
              <w:left w:val="single" w:sz="6" w:space="0" w:color="auto"/>
              <w:bottom w:val="single" w:sz="6" w:space="0" w:color="auto"/>
              <w:right w:val="single" w:sz="6" w:space="0" w:color="auto"/>
            </w:tcBorders>
          </w:tcPr>
          <w:p w14:paraId="5033E3C1"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53130"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4F2CE29E" w14:textId="77777777" w:rsidR="005D17B3" w:rsidRPr="009376C3" w:rsidRDefault="005D17B3">
            <w:pPr>
              <w:pStyle w:val="TAL"/>
              <w:rPr>
                <w:rFonts w:cs="Arial"/>
                <w:sz w:val="16"/>
                <w:szCs w:val="16"/>
              </w:rPr>
            </w:pPr>
            <w:r w:rsidRPr="009376C3">
              <w:rPr>
                <w:rFonts w:cs="Arial"/>
                <w:sz w:val="16"/>
                <w:szCs w:val="16"/>
              </w:rPr>
              <w:t xml:space="preserve">A list of network or user initiated changes of number of HSCSD channels during a connection each time-stamped. Shall only be present in case of an HSCSD call, if the basic HSCSD parameters are modified due the user or network initiated modification procedure. </w:t>
            </w:r>
          </w:p>
        </w:tc>
      </w:tr>
      <w:tr w:rsidR="005D17B3" w14:paraId="6966AF66"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DA7BC67" w14:textId="77777777" w:rsidR="005D17B3" w:rsidRDefault="005D17B3">
            <w:pPr>
              <w:pStyle w:val="TAL"/>
              <w:rPr>
                <w:rFonts w:cs="Arial"/>
              </w:rPr>
            </w:pPr>
            <w:r>
              <w:rPr>
                <w:rFonts w:cs="Arial"/>
              </w:rPr>
              <w:t>Fixed Network User Rate</w:t>
            </w:r>
          </w:p>
        </w:tc>
        <w:tc>
          <w:tcPr>
            <w:tcW w:w="348" w:type="dxa"/>
            <w:tcBorders>
              <w:top w:val="single" w:sz="6" w:space="0" w:color="auto"/>
              <w:left w:val="single" w:sz="6" w:space="0" w:color="auto"/>
              <w:bottom w:val="single" w:sz="6" w:space="0" w:color="auto"/>
              <w:right w:val="single" w:sz="6" w:space="0" w:color="auto"/>
            </w:tcBorders>
          </w:tcPr>
          <w:p w14:paraId="36F392DC"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955DACA"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2DB73B32" w14:textId="77777777" w:rsidR="005D17B3" w:rsidRPr="009376C3" w:rsidRDefault="005D17B3">
            <w:pPr>
              <w:pStyle w:val="TAL"/>
              <w:rPr>
                <w:rFonts w:cs="Arial"/>
                <w:sz w:val="16"/>
                <w:szCs w:val="16"/>
              </w:rPr>
            </w:pPr>
            <w:r w:rsidRPr="009376C3">
              <w:rPr>
                <w:rFonts w:cs="Arial"/>
                <w:sz w:val="16"/>
                <w:szCs w:val="16"/>
              </w:rPr>
              <w:t>Indicates the user data rate applied for the connection in the fixed network. Shall only be present for 2G HSCSD connections and for UMTS data connections.</w:t>
            </w:r>
          </w:p>
        </w:tc>
      </w:tr>
      <w:tr w:rsidR="005D17B3" w14:paraId="59809966" w14:textId="77777777" w:rsidTr="009376C3">
        <w:trPr>
          <w:cantSplit/>
          <w:jc w:val="center"/>
        </w:trPr>
        <w:tc>
          <w:tcPr>
            <w:tcW w:w="2478" w:type="dxa"/>
            <w:tcBorders>
              <w:top w:val="single" w:sz="6" w:space="0" w:color="auto"/>
              <w:left w:val="single" w:sz="6" w:space="0" w:color="auto"/>
              <w:bottom w:val="nil"/>
              <w:right w:val="single" w:sz="6" w:space="0" w:color="auto"/>
            </w:tcBorders>
          </w:tcPr>
          <w:p w14:paraId="2363CBC6" w14:textId="77777777" w:rsidR="005D17B3" w:rsidRDefault="005D17B3">
            <w:pPr>
              <w:pStyle w:val="TAL"/>
              <w:rPr>
                <w:rFonts w:cs="Arial"/>
              </w:rPr>
            </w:pPr>
            <w:r>
              <w:rPr>
                <w:rFonts w:cs="Arial"/>
              </w:rPr>
              <w:t>Air Interface User Rate Requested</w:t>
            </w:r>
          </w:p>
        </w:tc>
        <w:tc>
          <w:tcPr>
            <w:tcW w:w="348" w:type="dxa"/>
            <w:tcBorders>
              <w:top w:val="single" w:sz="6" w:space="0" w:color="auto"/>
              <w:left w:val="single" w:sz="6" w:space="0" w:color="auto"/>
              <w:bottom w:val="nil"/>
              <w:right w:val="single" w:sz="6" w:space="0" w:color="auto"/>
            </w:tcBorders>
          </w:tcPr>
          <w:p w14:paraId="468D3E1A"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nil"/>
              <w:right w:val="single" w:sz="6" w:space="0" w:color="auto"/>
            </w:tcBorders>
          </w:tcPr>
          <w:p w14:paraId="339436C0"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nil"/>
              <w:right w:val="single" w:sz="6" w:space="0" w:color="auto"/>
            </w:tcBorders>
          </w:tcPr>
          <w:p w14:paraId="58052C48" w14:textId="77777777" w:rsidR="005D17B3" w:rsidRPr="009376C3" w:rsidRDefault="005D17B3">
            <w:pPr>
              <w:pStyle w:val="TAL"/>
              <w:rPr>
                <w:rFonts w:cs="Arial"/>
                <w:sz w:val="16"/>
                <w:szCs w:val="16"/>
              </w:rPr>
            </w:pPr>
            <w:r w:rsidRPr="009376C3">
              <w:rPr>
                <w:rFonts w:cs="Arial"/>
                <w:sz w:val="16"/>
                <w:szCs w:val="16"/>
              </w:rPr>
              <w:t>The total Air Interface User Rate Requested by the MS at call set-up. Shall only be present for non-transparent HSCSD connections.</w:t>
            </w:r>
          </w:p>
        </w:tc>
      </w:tr>
      <w:tr w:rsidR="005D17B3" w14:paraId="4A1A5850"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589D6B1" w14:textId="77777777" w:rsidR="005D17B3" w:rsidRDefault="005D17B3">
            <w:pPr>
              <w:pStyle w:val="TAL"/>
              <w:rPr>
                <w:rFonts w:cs="Arial"/>
              </w:rPr>
            </w:pPr>
            <w:r>
              <w:rPr>
                <w:rFonts w:cs="Arial"/>
              </w:rPr>
              <w:br w:type="page"/>
              <w:t>Channel Coding Accepted</w:t>
            </w:r>
          </w:p>
        </w:tc>
        <w:tc>
          <w:tcPr>
            <w:tcW w:w="348" w:type="dxa"/>
            <w:tcBorders>
              <w:top w:val="single" w:sz="6" w:space="0" w:color="auto"/>
              <w:left w:val="single" w:sz="6" w:space="0" w:color="auto"/>
              <w:bottom w:val="single" w:sz="6" w:space="0" w:color="auto"/>
              <w:right w:val="single" w:sz="6" w:space="0" w:color="auto"/>
            </w:tcBorders>
          </w:tcPr>
          <w:p w14:paraId="03FE08B7"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43A101BD"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12CC7E6A" w14:textId="77777777" w:rsidR="005D17B3" w:rsidRPr="009376C3" w:rsidRDefault="005D17B3">
            <w:pPr>
              <w:pStyle w:val="TAL"/>
              <w:rPr>
                <w:rFonts w:cs="Arial"/>
                <w:sz w:val="16"/>
                <w:szCs w:val="16"/>
              </w:rPr>
            </w:pPr>
            <w:r w:rsidRPr="009376C3">
              <w:rPr>
                <w:rFonts w:cs="Arial"/>
                <w:sz w:val="16"/>
                <w:szCs w:val="16"/>
              </w:rPr>
              <w:t>A list of the traffic channels codings accepted by the MS. Shall only be present for HSCSD connections.</w:t>
            </w:r>
          </w:p>
        </w:tc>
      </w:tr>
      <w:tr w:rsidR="005D17B3" w14:paraId="79083EC1"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FBACA8E" w14:textId="77777777" w:rsidR="005D17B3" w:rsidRDefault="005D17B3">
            <w:pPr>
              <w:pStyle w:val="TAL"/>
              <w:rPr>
                <w:rFonts w:cs="Arial"/>
              </w:rPr>
            </w:pPr>
            <w:r>
              <w:rPr>
                <w:rFonts w:cs="Arial"/>
              </w:rPr>
              <w:t>Channel Coding Used</w:t>
            </w:r>
          </w:p>
        </w:tc>
        <w:tc>
          <w:tcPr>
            <w:tcW w:w="348" w:type="dxa"/>
            <w:tcBorders>
              <w:top w:val="single" w:sz="6" w:space="0" w:color="auto"/>
              <w:left w:val="single" w:sz="6" w:space="0" w:color="auto"/>
              <w:bottom w:val="single" w:sz="6" w:space="0" w:color="auto"/>
              <w:right w:val="single" w:sz="6" w:space="0" w:color="auto"/>
            </w:tcBorders>
          </w:tcPr>
          <w:p w14:paraId="6BF98D17" w14:textId="77777777" w:rsidR="005D17B3" w:rsidRDefault="005D17B3">
            <w:pPr>
              <w:pStyle w:val="TAL"/>
              <w:jc w:val="center"/>
              <w:rPr>
                <w:rFonts w:cs="Arial"/>
              </w:rPr>
            </w:pPr>
            <w:r>
              <w:rPr>
                <w:rFonts w:cs="Arial"/>
              </w:rPr>
              <w:t>C</w:t>
            </w:r>
          </w:p>
        </w:tc>
        <w:tc>
          <w:tcPr>
            <w:tcW w:w="0" w:type="auto"/>
            <w:tcBorders>
              <w:top w:val="single" w:sz="6" w:space="0" w:color="auto"/>
              <w:left w:val="single" w:sz="6" w:space="0" w:color="auto"/>
              <w:bottom w:val="single" w:sz="6" w:space="0" w:color="auto"/>
              <w:right w:val="single" w:sz="6" w:space="0" w:color="auto"/>
            </w:tcBorders>
          </w:tcPr>
          <w:p w14:paraId="5FA68D96"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1392926E" w14:textId="77777777" w:rsidR="005D17B3" w:rsidRPr="009376C3" w:rsidRDefault="005D17B3">
            <w:pPr>
              <w:pStyle w:val="TAL"/>
              <w:rPr>
                <w:rFonts w:cs="Arial"/>
                <w:sz w:val="16"/>
                <w:szCs w:val="16"/>
              </w:rPr>
            </w:pPr>
            <w:r w:rsidRPr="009376C3">
              <w:rPr>
                <w:rFonts w:cs="Arial"/>
                <w:sz w:val="16"/>
                <w:szCs w:val="16"/>
              </w:rPr>
              <w:t>The traffic channels codings negotiated between the MS and the network at call set-up. Shall only be present for HSCSD connections.</w:t>
            </w:r>
          </w:p>
        </w:tc>
      </w:tr>
      <w:tr w:rsidR="005D17B3" w14:paraId="05F0404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C5C662D" w14:textId="77777777" w:rsidR="005D17B3" w:rsidRDefault="005D17B3">
            <w:pPr>
              <w:pStyle w:val="TAL"/>
              <w:rPr>
                <w:rFonts w:cs="Arial"/>
              </w:rPr>
            </w:pPr>
            <w:r>
              <w:rPr>
                <w:rFonts w:cs="Arial"/>
              </w:rPr>
              <w:t>Guaranteed bit rate</w:t>
            </w:r>
          </w:p>
        </w:tc>
        <w:tc>
          <w:tcPr>
            <w:tcW w:w="348" w:type="dxa"/>
            <w:tcBorders>
              <w:top w:val="single" w:sz="6" w:space="0" w:color="auto"/>
              <w:left w:val="single" w:sz="6" w:space="0" w:color="auto"/>
              <w:bottom w:val="single" w:sz="6" w:space="0" w:color="auto"/>
              <w:right w:val="single" w:sz="6" w:space="0" w:color="auto"/>
            </w:tcBorders>
          </w:tcPr>
          <w:p w14:paraId="0FC8B420"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21B2F90F" w14:textId="77777777" w:rsidR="005D17B3" w:rsidRDefault="005D17B3">
            <w:pPr>
              <w:pStyle w:val="TAL"/>
              <w:jc w:val="center"/>
              <w:rPr>
                <w:rFonts w:cs="Arial"/>
              </w:rPr>
            </w:pPr>
            <w:r>
              <w:rPr>
                <w:rFonts w:cs="Arial"/>
              </w:rPr>
              <w:t>O</w:t>
            </w:r>
            <w:r w:rsidR="00271080">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096839" w14:textId="77777777" w:rsidR="005D17B3" w:rsidRPr="009376C3" w:rsidRDefault="005D17B3">
            <w:pPr>
              <w:pStyle w:val="TAL"/>
              <w:rPr>
                <w:rFonts w:cs="Arial"/>
                <w:sz w:val="16"/>
                <w:szCs w:val="16"/>
              </w:rPr>
            </w:pPr>
            <w:r w:rsidRPr="009376C3">
              <w:rPr>
                <w:rFonts w:cs="Arial"/>
                <w:sz w:val="16"/>
                <w:szCs w:val="16"/>
              </w:rPr>
              <w:t>Describes the bit-rate the UMTS bearer service shall guarantee to the user or application. Guaranteed Bit Rate may be used to facilitate admission control based on available resources, and for resource allocation within UMTS. Shall only be present for UMTS data connections.</w:t>
            </w:r>
          </w:p>
        </w:tc>
      </w:tr>
      <w:tr w:rsidR="005D17B3" w14:paraId="47C8FD4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CDDC684" w14:textId="77777777" w:rsidR="005D17B3" w:rsidRDefault="005D17B3">
            <w:pPr>
              <w:pStyle w:val="TAL"/>
              <w:rPr>
                <w:rFonts w:cs="Arial"/>
              </w:rPr>
            </w:pPr>
            <w:r>
              <w:rPr>
                <w:rFonts w:cs="Arial"/>
              </w:rPr>
              <w:t>Maximum bit rate</w:t>
            </w:r>
          </w:p>
        </w:tc>
        <w:tc>
          <w:tcPr>
            <w:tcW w:w="348" w:type="dxa"/>
            <w:tcBorders>
              <w:top w:val="single" w:sz="6" w:space="0" w:color="auto"/>
              <w:left w:val="single" w:sz="6" w:space="0" w:color="auto"/>
              <w:bottom w:val="single" w:sz="6" w:space="0" w:color="auto"/>
              <w:right w:val="single" w:sz="6" w:space="0" w:color="auto"/>
            </w:tcBorders>
          </w:tcPr>
          <w:p w14:paraId="1315AC0B"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4175DFAA" w14:textId="77777777" w:rsidR="005D17B3" w:rsidRDefault="005D17B3">
            <w:pPr>
              <w:pStyle w:val="TAL"/>
              <w:jc w:val="center"/>
              <w:rPr>
                <w:rFonts w:cs="Arial"/>
              </w:rPr>
            </w:pPr>
            <w:r>
              <w:rPr>
                <w:rFonts w:cs="Arial"/>
              </w:rPr>
              <w:t>O</w:t>
            </w:r>
            <w:r w:rsidR="00271080">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12430A" w14:textId="77777777" w:rsidR="005D17B3" w:rsidRPr="009376C3" w:rsidRDefault="005D17B3">
            <w:pPr>
              <w:pStyle w:val="TAL"/>
              <w:rPr>
                <w:rFonts w:cs="Arial"/>
                <w:sz w:val="16"/>
                <w:szCs w:val="16"/>
              </w:rPr>
            </w:pPr>
            <w:r w:rsidRPr="009376C3">
              <w:rPr>
                <w:rFonts w:cs="Arial"/>
                <w:sz w:val="16"/>
                <w:szCs w:val="16"/>
              </w:rPr>
              <w:t>Maximum Bit Rate can be used to make code reservations in the downlink of the radio interface. Its purpose is:</w:t>
            </w:r>
          </w:p>
          <w:p w14:paraId="71A2BF01" w14:textId="77777777" w:rsidR="005D17B3" w:rsidRPr="009376C3" w:rsidRDefault="005D17B3">
            <w:pPr>
              <w:pStyle w:val="TAL"/>
              <w:rPr>
                <w:rFonts w:cs="Arial"/>
                <w:sz w:val="16"/>
                <w:szCs w:val="16"/>
              </w:rPr>
            </w:pPr>
            <w:r w:rsidRPr="009376C3">
              <w:rPr>
                <w:rFonts w:cs="Arial"/>
                <w:sz w:val="16"/>
                <w:szCs w:val="16"/>
              </w:rPr>
              <w:t>1)</w:t>
            </w:r>
            <w:r w:rsidRPr="009376C3">
              <w:rPr>
                <w:rFonts w:cs="Arial"/>
                <w:sz w:val="16"/>
                <w:szCs w:val="16"/>
              </w:rPr>
              <w:tab/>
              <w:t>to limit the delivered bit-rate to applications or external networks with such limitations;</w:t>
            </w:r>
          </w:p>
          <w:p w14:paraId="0B868A8B" w14:textId="77777777" w:rsidR="005D17B3" w:rsidRPr="009376C3" w:rsidRDefault="005D17B3">
            <w:pPr>
              <w:pStyle w:val="TAL"/>
              <w:rPr>
                <w:rFonts w:cs="Arial"/>
                <w:sz w:val="16"/>
                <w:szCs w:val="16"/>
              </w:rPr>
            </w:pPr>
            <w:r w:rsidRPr="009376C3">
              <w:rPr>
                <w:rFonts w:cs="Arial"/>
                <w:sz w:val="16"/>
                <w:szCs w:val="16"/>
              </w:rPr>
              <w:t>2)</w:t>
            </w:r>
            <w:r w:rsidRPr="009376C3">
              <w:rPr>
                <w:rFonts w:cs="Arial"/>
                <w:sz w:val="16"/>
                <w:szCs w:val="16"/>
              </w:rPr>
              <w:tab/>
              <w:t>to allow maximum wanted user bit-rate to be defined for applications able to operate with different rates (e.g. applications with adapting codecs).</w:t>
            </w:r>
          </w:p>
          <w:p w14:paraId="437DAFAB" w14:textId="77777777" w:rsidR="005D17B3" w:rsidRPr="009376C3" w:rsidRDefault="005D17B3">
            <w:pPr>
              <w:pStyle w:val="TAL"/>
              <w:rPr>
                <w:rFonts w:cs="Arial"/>
                <w:sz w:val="16"/>
                <w:szCs w:val="16"/>
              </w:rPr>
            </w:pPr>
            <w:r w:rsidRPr="009376C3">
              <w:rPr>
                <w:rFonts w:cs="Arial"/>
                <w:sz w:val="16"/>
                <w:szCs w:val="16"/>
              </w:rPr>
              <w:t>Shall only be present for UMTS data connections.</w:t>
            </w:r>
          </w:p>
        </w:tc>
      </w:tr>
      <w:tr w:rsidR="005D17B3" w14:paraId="21B8FD4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4AA4612" w14:textId="77777777" w:rsidR="005D17B3" w:rsidRDefault="005D17B3">
            <w:pPr>
              <w:pStyle w:val="TAL"/>
              <w:rPr>
                <w:rFonts w:cs="Arial"/>
              </w:rPr>
            </w:pPr>
            <w:r>
              <w:rPr>
                <w:rFonts w:cs="Arial"/>
              </w:rPr>
              <w:t>Speech Version Used</w:t>
            </w:r>
          </w:p>
        </w:tc>
        <w:tc>
          <w:tcPr>
            <w:tcW w:w="348" w:type="dxa"/>
            <w:tcBorders>
              <w:top w:val="single" w:sz="6" w:space="0" w:color="auto"/>
              <w:left w:val="single" w:sz="6" w:space="0" w:color="auto"/>
              <w:bottom w:val="single" w:sz="6" w:space="0" w:color="auto"/>
              <w:right w:val="single" w:sz="6" w:space="0" w:color="auto"/>
            </w:tcBorders>
          </w:tcPr>
          <w:p w14:paraId="134EE4E0"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AF3207"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601F0969" w14:textId="77777777" w:rsidR="005D17B3" w:rsidRPr="009376C3" w:rsidRDefault="005D17B3">
            <w:pPr>
              <w:pStyle w:val="TAL"/>
              <w:rPr>
                <w:rFonts w:cs="Arial"/>
                <w:sz w:val="16"/>
                <w:szCs w:val="16"/>
              </w:rPr>
            </w:pPr>
            <w:r w:rsidRPr="009376C3">
              <w:rPr>
                <w:rFonts w:cs="Arial"/>
                <w:sz w:val="16"/>
                <w:szCs w:val="16"/>
              </w:rPr>
              <w:t>Speech version used for that call</w:t>
            </w:r>
          </w:p>
        </w:tc>
      </w:tr>
      <w:tr w:rsidR="005D17B3" w14:paraId="308B7374"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0DA4BFD" w14:textId="77777777" w:rsidR="005D17B3" w:rsidRDefault="005D17B3">
            <w:pPr>
              <w:pStyle w:val="TAL"/>
              <w:rPr>
                <w:rFonts w:cs="Arial"/>
              </w:rPr>
            </w:pPr>
            <w:r>
              <w:rPr>
                <w:rFonts w:cs="Arial"/>
              </w:rPr>
              <w:t>Speech Version Supported</w:t>
            </w:r>
          </w:p>
        </w:tc>
        <w:tc>
          <w:tcPr>
            <w:tcW w:w="348" w:type="dxa"/>
            <w:tcBorders>
              <w:top w:val="single" w:sz="6" w:space="0" w:color="auto"/>
              <w:left w:val="single" w:sz="6" w:space="0" w:color="auto"/>
              <w:bottom w:val="single" w:sz="6" w:space="0" w:color="auto"/>
              <w:right w:val="single" w:sz="6" w:space="0" w:color="auto"/>
            </w:tcBorders>
          </w:tcPr>
          <w:p w14:paraId="61A1FAA8"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E19DF64"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619BC96E" w14:textId="77777777" w:rsidR="005D17B3" w:rsidRPr="009376C3" w:rsidRDefault="005D17B3">
            <w:pPr>
              <w:pStyle w:val="TAL"/>
              <w:rPr>
                <w:rFonts w:cs="Arial"/>
                <w:sz w:val="16"/>
                <w:szCs w:val="16"/>
              </w:rPr>
            </w:pPr>
            <w:r w:rsidRPr="009376C3">
              <w:rPr>
                <w:rFonts w:cs="Arial"/>
                <w:sz w:val="16"/>
                <w:szCs w:val="16"/>
              </w:rPr>
              <w:t>Speech version supported by the MS with highest priority indicated by MS.</w:t>
            </w:r>
          </w:p>
        </w:tc>
      </w:tr>
      <w:tr w:rsidR="005D17B3" w14:paraId="515C60CA"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0D8F198" w14:textId="77777777" w:rsidR="005D17B3" w:rsidRDefault="005D17B3">
            <w:pPr>
              <w:pStyle w:val="TAL"/>
              <w:rPr>
                <w:rFonts w:cs="Arial"/>
              </w:rPr>
            </w:pPr>
            <w:r>
              <w:rPr>
                <w:rFonts w:cs="Arial"/>
              </w:rPr>
              <w:t>System Type</w:t>
            </w:r>
          </w:p>
        </w:tc>
        <w:tc>
          <w:tcPr>
            <w:tcW w:w="348" w:type="dxa"/>
            <w:tcBorders>
              <w:top w:val="single" w:sz="6" w:space="0" w:color="auto"/>
              <w:left w:val="single" w:sz="6" w:space="0" w:color="auto"/>
              <w:bottom w:val="single" w:sz="6" w:space="0" w:color="auto"/>
              <w:right w:val="single" w:sz="6" w:space="0" w:color="auto"/>
            </w:tcBorders>
          </w:tcPr>
          <w:p w14:paraId="4DB946DC"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57E03C77" w14:textId="77777777" w:rsidR="005D17B3" w:rsidRDefault="005D17B3">
            <w:pPr>
              <w:pStyle w:val="TAL"/>
              <w:jc w:val="center"/>
              <w:rPr>
                <w:rFonts w:cs="Arial"/>
              </w:rPr>
            </w:pPr>
            <w:r>
              <w:rPr>
                <w:rFonts w:cs="Arial"/>
              </w:rPr>
              <w:t>M</w:t>
            </w:r>
          </w:p>
        </w:tc>
        <w:tc>
          <w:tcPr>
            <w:tcW w:w="0" w:type="auto"/>
            <w:tcBorders>
              <w:top w:val="single" w:sz="6" w:space="0" w:color="auto"/>
              <w:left w:val="single" w:sz="6" w:space="0" w:color="auto"/>
              <w:bottom w:val="single" w:sz="6" w:space="0" w:color="auto"/>
              <w:right w:val="single" w:sz="6" w:space="0" w:color="auto"/>
            </w:tcBorders>
          </w:tcPr>
          <w:p w14:paraId="507C7334" w14:textId="77777777" w:rsidR="005D17B3" w:rsidRPr="009376C3" w:rsidRDefault="005D17B3">
            <w:pPr>
              <w:pStyle w:val="TAL"/>
              <w:rPr>
                <w:rFonts w:cs="Arial"/>
                <w:sz w:val="16"/>
                <w:szCs w:val="16"/>
              </w:rPr>
            </w:pPr>
            <w:r w:rsidRPr="009376C3">
              <w:rPr>
                <w:rFonts w:cs="Arial"/>
                <w:sz w:val="16"/>
                <w:szCs w:val="16"/>
              </w:rPr>
              <w:t>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w:t>
            </w:r>
          </w:p>
        </w:tc>
      </w:tr>
      <w:tr w:rsidR="005D17B3" w14:paraId="78D0DCC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FFA097C" w14:textId="77777777" w:rsidR="005D17B3" w:rsidRDefault="005D17B3">
            <w:pPr>
              <w:pStyle w:val="TAL"/>
              <w:rPr>
                <w:rFonts w:cs="Arial"/>
              </w:rPr>
            </w:pPr>
            <w:r>
              <w:rPr>
                <w:rFonts w:cs="Arial"/>
              </w:rPr>
              <w:t>Location Routing Number</w:t>
            </w:r>
          </w:p>
        </w:tc>
        <w:tc>
          <w:tcPr>
            <w:tcW w:w="348" w:type="dxa"/>
            <w:tcBorders>
              <w:top w:val="single" w:sz="6" w:space="0" w:color="auto"/>
              <w:left w:val="single" w:sz="6" w:space="0" w:color="auto"/>
              <w:bottom w:val="single" w:sz="6" w:space="0" w:color="auto"/>
              <w:right w:val="single" w:sz="6" w:space="0" w:color="auto"/>
            </w:tcBorders>
          </w:tcPr>
          <w:p w14:paraId="164ACDAA"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4EC0B0A6"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145AB7E" w14:textId="77777777" w:rsidR="005D17B3" w:rsidRPr="009376C3" w:rsidRDefault="005D17B3">
            <w:pPr>
              <w:pStyle w:val="TAL"/>
              <w:rPr>
                <w:rFonts w:cs="Arial"/>
                <w:sz w:val="16"/>
                <w:szCs w:val="16"/>
              </w:rPr>
            </w:pPr>
            <w:r w:rsidRPr="009376C3">
              <w:rPr>
                <w:rFonts w:cs="Arial"/>
                <w:sz w:val="16"/>
                <w:szCs w:val="16"/>
              </w:rPr>
              <w:t>Location Routing Number for Number Portability feature.</w:t>
            </w:r>
          </w:p>
        </w:tc>
      </w:tr>
      <w:tr w:rsidR="005D17B3" w14:paraId="301FF2BC"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FB2E6F4" w14:textId="77777777" w:rsidR="005D17B3" w:rsidRDefault="005D17B3">
            <w:pPr>
              <w:pStyle w:val="TAL"/>
              <w:rPr>
                <w:rFonts w:cs="Arial"/>
              </w:rPr>
            </w:pPr>
            <w:r>
              <w:rPr>
                <w:rFonts w:cs="Arial"/>
              </w:rPr>
              <w:t>LRN Source Indicator</w:t>
            </w:r>
          </w:p>
        </w:tc>
        <w:tc>
          <w:tcPr>
            <w:tcW w:w="348" w:type="dxa"/>
            <w:tcBorders>
              <w:top w:val="single" w:sz="6" w:space="0" w:color="auto"/>
              <w:left w:val="single" w:sz="6" w:space="0" w:color="auto"/>
              <w:bottom w:val="single" w:sz="6" w:space="0" w:color="auto"/>
              <w:right w:val="single" w:sz="6" w:space="0" w:color="auto"/>
            </w:tcBorders>
          </w:tcPr>
          <w:p w14:paraId="0D531A0D"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481B1E7E"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6DA356" w14:textId="77777777" w:rsidR="005D17B3" w:rsidRPr="009376C3" w:rsidRDefault="005D17B3">
            <w:pPr>
              <w:pStyle w:val="TAL"/>
              <w:rPr>
                <w:rFonts w:cs="Arial"/>
                <w:sz w:val="16"/>
                <w:szCs w:val="16"/>
              </w:rPr>
            </w:pPr>
            <w:r w:rsidRPr="009376C3">
              <w:rPr>
                <w:rFonts w:cs="Arial"/>
                <w:sz w:val="16"/>
                <w:szCs w:val="16"/>
              </w:rPr>
              <w:t>LRN Source Indicator tells the source of the LRN.</w:t>
            </w:r>
          </w:p>
        </w:tc>
      </w:tr>
      <w:tr w:rsidR="005D17B3" w14:paraId="064B63E0"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4AFDDA1" w14:textId="77777777" w:rsidR="005D17B3" w:rsidRDefault="005D17B3">
            <w:pPr>
              <w:pStyle w:val="TAL"/>
              <w:rPr>
                <w:rFonts w:cs="Arial"/>
              </w:rPr>
            </w:pPr>
            <w:r>
              <w:rPr>
                <w:rFonts w:cs="Arial"/>
              </w:rPr>
              <w:t>LRN Query Status Indicator</w:t>
            </w:r>
          </w:p>
        </w:tc>
        <w:tc>
          <w:tcPr>
            <w:tcW w:w="348" w:type="dxa"/>
            <w:tcBorders>
              <w:top w:val="single" w:sz="6" w:space="0" w:color="auto"/>
              <w:left w:val="single" w:sz="6" w:space="0" w:color="auto"/>
              <w:bottom w:val="single" w:sz="6" w:space="0" w:color="auto"/>
              <w:right w:val="single" w:sz="6" w:space="0" w:color="auto"/>
            </w:tcBorders>
          </w:tcPr>
          <w:p w14:paraId="79D64054"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2B6EC45D"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6FE259" w14:textId="77777777" w:rsidR="005D17B3" w:rsidRPr="009376C3" w:rsidRDefault="005D17B3">
            <w:pPr>
              <w:pStyle w:val="TAL"/>
              <w:rPr>
                <w:rFonts w:cs="Arial"/>
                <w:sz w:val="16"/>
                <w:szCs w:val="16"/>
              </w:rPr>
            </w:pPr>
            <w:r w:rsidRPr="009376C3">
              <w:rPr>
                <w:rFonts w:cs="Arial"/>
                <w:sz w:val="16"/>
                <w:szCs w:val="16"/>
              </w:rPr>
              <w:t>Status of Number Portability query.</w:t>
            </w:r>
          </w:p>
        </w:tc>
      </w:tr>
      <w:tr w:rsidR="005D17B3" w14:paraId="127394A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5433F4D" w14:textId="77777777" w:rsidR="005D17B3" w:rsidRDefault="005D17B3">
            <w:pPr>
              <w:pStyle w:val="TAL"/>
              <w:rPr>
                <w:rFonts w:cs="Arial"/>
              </w:rPr>
            </w:pPr>
            <w:r>
              <w:rPr>
                <w:rFonts w:cs="Arial"/>
              </w:rPr>
              <w:t>JIP Parameter</w:t>
            </w:r>
          </w:p>
        </w:tc>
        <w:tc>
          <w:tcPr>
            <w:tcW w:w="348" w:type="dxa"/>
            <w:tcBorders>
              <w:top w:val="single" w:sz="6" w:space="0" w:color="auto"/>
              <w:left w:val="single" w:sz="6" w:space="0" w:color="auto"/>
              <w:bottom w:val="single" w:sz="6" w:space="0" w:color="auto"/>
              <w:right w:val="single" w:sz="6" w:space="0" w:color="auto"/>
            </w:tcBorders>
          </w:tcPr>
          <w:p w14:paraId="4FE025EB"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651B8402"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BA4202F" w14:textId="77777777" w:rsidR="005D17B3" w:rsidRPr="009376C3" w:rsidRDefault="005D17B3">
            <w:pPr>
              <w:pStyle w:val="TAL"/>
              <w:rPr>
                <w:rFonts w:cs="Arial"/>
                <w:sz w:val="16"/>
                <w:szCs w:val="16"/>
              </w:rPr>
            </w:pPr>
            <w:r w:rsidRPr="009376C3">
              <w:rPr>
                <w:rFonts w:cs="Arial"/>
                <w:sz w:val="16"/>
                <w:szCs w:val="16"/>
              </w:rPr>
              <w:t>Jurisdiction Information Parameter</w:t>
            </w:r>
          </w:p>
        </w:tc>
      </w:tr>
      <w:tr w:rsidR="005D17B3" w14:paraId="7379935B"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71A7B98" w14:textId="77777777" w:rsidR="005D17B3" w:rsidRDefault="005D17B3">
            <w:pPr>
              <w:pStyle w:val="TAL"/>
              <w:rPr>
                <w:rFonts w:cs="Arial"/>
              </w:rPr>
            </w:pPr>
            <w:r>
              <w:rPr>
                <w:rFonts w:cs="Arial"/>
              </w:rPr>
              <w:t>JIP Source Indicator</w:t>
            </w:r>
          </w:p>
        </w:tc>
        <w:tc>
          <w:tcPr>
            <w:tcW w:w="348" w:type="dxa"/>
            <w:tcBorders>
              <w:top w:val="single" w:sz="6" w:space="0" w:color="auto"/>
              <w:left w:val="single" w:sz="6" w:space="0" w:color="auto"/>
              <w:bottom w:val="single" w:sz="6" w:space="0" w:color="auto"/>
              <w:right w:val="single" w:sz="6" w:space="0" w:color="auto"/>
            </w:tcBorders>
          </w:tcPr>
          <w:p w14:paraId="4E046783"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1A03D8A5"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09AF36E" w14:textId="77777777" w:rsidR="005D17B3" w:rsidRPr="009376C3" w:rsidRDefault="005D17B3">
            <w:pPr>
              <w:pStyle w:val="TAL"/>
              <w:rPr>
                <w:rFonts w:cs="Arial"/>
                <w:sz w:val="16"/>
                <w:szCs w:val="16"/>
              </w:rPr>
            </w:pPr>
            <w:r w:rsidRPr="009376C3">
              <w:rPr>
                <w:rFonts w:cs="Arial"/>
                <w:sz w:val="16"/>
                <w:szCs w:val="16"/>
              </w:rPr>
              <w:t>JIP Source Indicator tells the source of the JIP.</w:t>
            </w:r>
          </w:p>
        </w:tc>
      </w:tr>
      <w:tr w:rsidR="005D17B3" w14:paraId="1219CAF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A170671" w14:textId="77777777" w:rsidR="005D17B3" w:rsidRDefault="005D17B3">
            <w:pPr>
              <w:pStyle w:val="TAL"/>
              <w:rPr>
                <w:rFonts w:cs="Arial"/>
              </w:rPr>
            </w:pPr>
            <w:r>
              <w:rPr>
                <w:rFonts w:cs="Arial"/>
              </w:rPr>
              <w:t>JIP Query Status Indicator</w:t>
            </w:r>
          </w:p>
        </w:tc>
        <w:tc>
          <w:tcPr>
            <w:tcW w:w="348" w:type="dxa"/>
            <w:tcBorders>
              <w:top w:val="single" w:sz="6" w:space="0" w:color="auto"/>
              <w:left w:val="single" w:sz="6" w:space="0" w:color="auto"/>
              <w:bottom w:val="single" w:sz="6" w:space="0" w:color="auto"/>
              <w:right w:val="single" w:sz="6" w:space="0" w:color="auto"/>
            </w:tcBorders>
          </w:tcPr>
          <w:p w14:paraId="005EE49D" w14:textId="77777777" w:rsidR="005D17B3" w:rsidRDefault="005D17B3">
            <w:pPr>
              <w:pStyle w:val="TAL"/>
              <w:jc w:val="center"/>
              <w:rPr>
                <w:rFonts w:cs="Arial"/>
              </w:rPr>
            </w:pPr>
            <w:r>
              <w:rPr>
                <w:rFonts w:cs="Arial"/>
              </w:rPr>
              <w:t>-</w:t>
            </w:r>
          </w:p>
        </w:tc>
        <w:tc>
          <w:tcPr>
            <w:tcW w:w="0" w:type="auto"/>
            <w:tcBorders>
              <w:top w:val="single" w:sz="6" w:space="0" w:color="auto"/>
              <w:left w:val="single" w:sz="6" w:space="0" w:color="auto"/>
              <w:bottom w:val="single" w:sz="6" w:space="0" w:color="auto"/>
              <w:right w:val="single" w:sz="6" w:space="0" w:color="auto"/>
            </w:tcBorders>
          </w:tcPr>
          <w:p w14:paraId="5374FA0E"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9A9CC92" w14:textId="77777777" w:rsidR="005D17B3" w:rsidRPr="009376C3" w:rsidRDefault="005D17B3">
            <w:pPr>
              <w:pStyle w:val="TAL"/>
              <w:rPr>
                <w:rFonts w:cs="Arial"/>
                <w:sz w:val="16"/>
                <w:szCs w:val="16"/>
              </w:rPr>
            </w:pPr>
            <w:r w:rsidRPr="009376C3">
              <w:rPr>
                <w:rFonts w:cs="Arial"/>
                <w:sz w:val="16"/>
                <w:szCs w:val="16"/>
              </w:rPr>
              <w:t>Status of Number Portability query.</w:t>
            </w:r>
          </w:p>
        </w:tc>
      </w:tr>
      <w:tr w:rsidR="005D17B3" w14:paraId="52F2098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28C3BFA" w14:textId="77777777" w:rsidR="005D17B3" w:rsidRDefault="005D17B3">
            <w:pPr>
              <w:pStyle w:val="TAL"/>
              <w:rPr>
                <w:rFonts w:cs="Arial"/>
              </w:rPr>
            </w:pPr>
            <w:r>
              <w:rPr>
                <w:rFonts w:cs="Arial"/>
              </w:rPr>
              <w:t>Partial Record Type</w:t>
            </w:r>
          </w:p>
        </w:tc>
        <w:tc>
          <w:tcPr>
            <w:tcW w:w="348" w:type="dxa"/>
            <w:tcBorders>
              <w:top w:val="single" w:sz="6" w:space="0" w:color="auto"/>
              <w:left w:val="single" w:sz="6" w:space="0" w:color="auto"/>
              <w:bottom w:val="single" w:sz="6" w:space="0" w:color="auto"/>
              <w:right w:val="single" w:sz="6" w:space="0" w:color="auto"/>
            </w:tcBorders>
          </w:tcPr>
          <w:p w14:paraId="58E59BEB" w14:textId="77777777" w:rsidR="005D17B3" w:rsidRDefault="005D17B3">
            <w:pPr>
              <w:pStyle w:val="TAL"/>
              <w:jc w:val="center"/>
              <w:rPr>
                <w:rFonts w:cs="Arial"/>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B9B65C1" w14:textId="77777777" w:rsidR="005D17B3" w:rsidRDefault="005D17B3">
            <w:pPr>
              <w:pStyle w:val="TAL"/>
              <w:jc w:val="center"/>
              <w:rPr>
                <w:rFonts w:cs="Arial"/>
              </w:rP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39B96BA" w14:textId="77777777" w:rsidR="005D17B3" w:rsidRPr="009376C3" w:rsidRDefault="005D17B3">
            <w:pPr>
              <w:pStyle w:val="TAL"/>
              <w:rPr>
                <w:rFonts w:cs="Arial"/>
                <w:sz w:val="16"/>
                <w:szCs w:val="16"/>
              </w:rPr>
            </w:pPr>
            <w:r w:rsidRPr="009376C3">
              <w:rPr>
                <w:rFonts w:cs="Arial"/>
                <w:sz w:val="16"/>
                <w:szCs w:val="16"/>
              </w:rPr>
              <w:t>Indicates the event (time limit, etc.) that caused the generation of a partial record.</w:t>
            </w:r>
          </w:p>
        </w:tc>
      </w:tr>
      <w:tr w:rsidR="005D17B3" w14:paraId="46306A7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A6557F7" w14:textId="77777777" w:rsidR="005D17B3" w:rsidRDefault="005D17B3">
            <w:pPr>
              <w:pStyle w:val="TAL"/>
              <w:rPr>
                <w:rFonts w:cs="Arial"/>
              </w:rPr>
            </w:pPr>
            <w:r>
              <w:t>Reason for service change</w:t>
            </w:r>
          </w:p>
        </w:tc>
        <w:tc>
          <w:tcPr>
            <w:tcW w:w="348" w:type="dxa"/>
            <w:tcBorders>
              <w:top w:val="single" w:sz="6" w:space="0" w:color="auto"/>
              <w:left w:val="single" w:sz="6" w:space="0" w:color="auto"/>
              <w:bottom w:val="single" w:sz="6" w:space="0" w:color="auto"/>
              <w:right w:val="single" w:sz="6" w:space="0" w:color="auto"/>
            </w:tcBorders>
          </w:tcPr>
          <w:p w14:paraId="0CEC6E3C" w14:textId="77777777" w:rsidR="005D17B3" w:rsidRDefault="005D17B3">
            <w:pPr>
              <w:pStyle w:val="TAL"/>
              <w:jc w:val="center"/>
              <w:rPr>
                <w:rFonts w:cs="Arial"/>
              </w:rPr>
            </w:pPr>
            <w:r>
              <w:t>-</w:t>
            </w:r>
          </w:p>
        </w:tc>
        <w:tc>
          <w:tcPr>
            <w:tcW w:w="0" w:type="auto"/>
            <w:tcBorders>
              <w:top w:val="single" w:sz="6" w:space="0" w:color="auto"/>
              <w:left w:val="single" w:sz="6" w:space="0" w:color="auto"/>
              <w:bottom w:val="single" w:sz="6" w:space="0" w:color="auto"/>
              <w:right w:val="single" w:sz="6" w:space="0" w:color="auto"/>
            </w:tcBorders>
          </w:tcPr>
          <w:p w14:paraId="654D9C8E" w14:textId="77777777" w:rsidR="005D17B3" w:rsidRDefault="005D17B3">
            <w:pPr>
              <w:pStyle w:val="TAL"/>
              <w:jc w:val="center"/>
              <w:rPr>
                <w:rFonts w:cs="Arial"/>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7BEC98" w14:textId="77777777" w:rsidR="005D17B3" w:rsidRPr="009376C3" w:rsidRDefault="005D17B3">
            <w:pPr>
              <w:pStyle w:val="TAL"/>
              <w:rPr>
                <w:rFonts w:cs="Arial"/>
                <w:sz w:val="16"/>
                <w:szCs w:val="16"/>
              </w:rPr>
            </w:pPr>
            <w:r w:rsidRPr="009376C3">
              <w:rPr>
                <w:sz w:val="16"/>
                <w:szCs w:val="16"/>
              </w:rPr>
              <w:t>Indicates the type of service change and fallback.</w:t>
            </w:r>
          </w:p>
        </w:tc>
      </w:tr>
      <w:tr w:rsidR="005D17B3" w14:paraId="187076C1"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A71631F" w14:textId="77777777" w:rsidR="005D17B3" w:rsidRDefault="005D17B3">
            <w:pPr>
              <w:pStyle w:val="TAL"/>
            </w:pPr>
            <w:r>
              <w:t>Service change initiator</w:t>
            </w:r>
          </w:p>
        </w:tc>
        <w:tc>
          <w:tcPr>
            <w:tcW w:w="348" w:type="dxa"/>
            <w:tcBorders>
              <w:top w:val="single" w:sz="6" w:space="0" w:color="auto"/>
              <w:left w:val="single" w:sz="6" w:space="0" w:color="auto"/>
              <w:bottom w:val="single" w:sz="6" w:space="0" w:color="auto"/>
              <w:right w:val="single" w:sz="6" w:space="0" w:color="auto"/>
            </w:tcBorders>
          </w:tcPr>
          <w:p w14:paraId="7AF47AD1"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1018ACF9"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DB0887A" w14:textId="77777777" w:rsidR="005D17B3" w:rsidRPr="009376C3" w:rsidRDefault="005D17B3">
            <w:pPr>
              <w:pStyle w:val="TAL"/>
              <w:rPr>
                <w:sz w:val="16"/>
                <w:szCs w:val="16"/>
              </w:rPr>
            </w:pPr>
            <w:r w:rsidRPr="009376C3">
              <w:rPr>
                <w:sz w:val="16"/>
                <w:szCs w:val="16"/>
              </w:rPr>
              <w:t>Indicates the service change initiator.</w:t>
            </w:r>
          </w:p>
        </w:tc>
      </w:tr>
      <w:tr w:rsidR="005A5731" w14:paraId="346D2811"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D889A10" w14:textId="77777777" w:rsidR="005A5731" w:rsidRDefault="005A5731" w:rsidP="005D17B3">
            <w:pPr>
              <w:pStyle w:val="TAL"/>
            </w:pPr>
            <w:r>
              <w:rPr>
                <w:rFonts w:cs="Arial"/>
              </w:rPr>
              <w:t>Record extensions</w:t>
            </w:r>
          </w:p>
        </w:tc>
        <w:tc>
          <w:tcPr>
            <w:tcW w:w="348" w:type="dxa"/>
            <w:tcBorders>
              <w:top w:val="single" w:sz="6" w:space="0" w:color="auto"/>
              <w:left w:val="single" w:sz="6" w:space="0" w:color="auto"/>
              <w:bottom w:val="single" w:sz="6" w:space="0" w:color="auto"/>
              <w:right w:val="single" w:sz="6" w:space="0" w:color="auto"/>
            </w:tcBorders>
          </w:tcPr>
          <w:p w14:paraId="6C8B2A62" w14:textId="77777777" w:rsidR="005A5731" w:rsidRDefault="005A5731" w:rsidP="005D17B3">
            <w:pPr>
              <w:pStyle w:val="TAL"/>
              <w:jc w:val="cente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E5D1E3" w14:textId="77777777" w:rsidR="005A5731" w:rsidRDefault="005A5731" w:rsidP="005D17B3">
            <w:pPr>
              <w:pStyle w:val="TAL"/>
              <w:jc w:val="center"/>
            </w:pPr>
            <w:r>
              <w:rPr>
                <w:rFonts w:cs="Arial"/>
              </w:rPr>
              <w:t>O</w:t>
            </w:r>
            <w:r>
              <w:rPr>
                <w:rFonts w:cs="Arial"/>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B1B4AD" w14:textId="77777777" w:rsidR="005A5731" w:rsidRPr="009376C3" w:rsidRDefault="005A5731" w:rsidP="005D17B3">
            <w:pPr>
              <w:pStyle w:val="TAL"/>
              <w:rPr>
                <w:sz w:val="16"/>
                <w:szCs w:val="16"/>
              </w:rPr>
            </w:pPr>
            <w:r w:rsidRPr="009376C3">
              <w:rPr>
                <w:rFonts w:cs="Arial"/>
                <w:sz w:val="16"/>
                <w:szCs w:val="16"/>
              </w:rPr>
              <w:t>A set of network/ manufacturer specific extensions to the record, when available.</w:t>
            </w:r>
          </w:p>
        </w:tc>
      </w:tr>
    </w:tbl>
    <w:p w14:paraId="5AA6D822" w14:textId="77777777" w:rsidR="005D17B3" w:rsidRDefault="005D17B3"/>
    <w:p w14:paraId="4DBE86E3" w14:textId="77777777" w:rsidR="005D17B3" w:rsidRDefault="005D17B3">
      <w:pPr>
        <w:pStyle w:val="Heading4"/>
      </w:pPr>
      <w:bookmarkStart w:id="98" w:name="_Toc391300136"/>
      <w:r>
        <w:lastRenderedPageBreak/>
        <w:t>6.1.3.5</w:t>
      </w:r>
      <w:r>
        <w:tab/>
        <w:t>Roaming call attempt</w:t>
      </w:r>
      <w:bookmarkEnd w:id="98"/>
      <w:r>
        <w:t xml:space="preserve"> </w:t>
      </w:r>
    </w:p>
    <w:p w14:paraId="214999F1" w14:textId="77777777" w:rsidR="005D17B3" w:rsidRDefault="005D17B3">
      <w:pPr>
        <w:keepNext/>
        <w:widowControl w:val="0"/>
      </w:pPr>
      <w:r>
        <w:t>If the generation of these records is enabled then, a roaming record shall be created for each call redirected to a mobile subscriber roaming outside the HPLMN. These roaming records shall be produced in the GMSC of the roaming subscriber's HPLMN. These roaming records shall be produced by the “Old MSC/VLR” during Mobile Terminating Roaming Forwarding (MTRF) procedure, when the call is re-routed towards a new MSC/VLR located in a different PLMN.</w:t>
      </w:r>
    </w:p>
    <w:p w14:paraId="1FA38679" w14:textId="77777777" w:rsidR="005D17B3" w:rsidRDefault="005D17B3">
      <w:pPr>
        <w:pStyle w:val="TH"/>
      </w:pPr>
      <w:r>
        <w:t>Table 6.1.3.5: Roaming record</w:t>
      </w:r>
    </w:p>
    <w:tbl>
      <w:tblPr>
        <w:tblW w:w="0" w:type="auto"/>
        <w:jc w:val="center"/>
        <w:tblCellMar>
          <w:left w:w="28" w:type="dxa"/>
        </w:tblCellMar>
        <w:tblLook w:val="0000" w:firstRow="0" w:lastRow="0" w:firstColumn="0" w:lastColumn="0" w:noHBand="0" w:noVBand="0"/>
      </w:tblPr>
      <w:tblGrid>
        <w:gridCol w:w="2293"/>
        <w:gridCol w:w="377"/>
        <w:gridCol w:w="377"/>
        <w:gridCol w:w="6730"/>
      </w:tblGrid>
      <w:tr w:rsidR="005D17B3" w14:paraId="3B47B7F9" w14:textId="77777777">
        <w:trPr>
          <w:tblHeader/>
          <w:jc w:val="center"/>
        </w:trPr>
        <w:tc>
          <w:tcPr>
            <w:tcW w:w="2293" w:type="dxa"/>
            <w:tcBorders>
              <w:top w:val="single" w:sz="4" w:space="0" w:color="auto"/>
              <w:left w:val="single" w:sz="4" w:space="0" w:color="auto"/>
              <w:bottom w:val="single" w:sz="4" w:space="0" w:color="auto"/>
              <w:right w:val="single" w:sz="4" w:space="0" w:color="auto"/>
            </w:tcBorders>
            <w:shd w:val="clear" w:color="auto" w:fill="CCCCCC"/>
          </w:tcPr>
          <w:p w14:paraId="5F6A9437"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16C4EE08"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1BEC598A"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533B230" w14:textId="77777777" w:rsidR="005D17B3" w:rsidRPr="009376C3" w:rsidRDefault="005D17B3">
            <w:pPr>
              <w:pStyle w:val="TAH"/>
              <w:rPr>
                <w:sz w:val="16"/>
                <w:szCs w:val="16"/>
              </w:rPr>
            </w:pPr>
            <w:r w:rsidRPr="009376C3">
              <w:rPr>
                <w:sz w:val="16"/>
                <w:szCs w:val="16"/>
              </w:rPr>
              <w:t>Description</w:t>
            </w:r>
          </w:p>
        </w:tc>
      </w:tr>
      <w:tr w:rsidR="005D17B3" w14:paraId="5382545E" w14:textId="77777777">
        <w:trPr>
          <w:cantSplit/>
          <w:jc w:val="center"/>
        </w:trPr>
        <w:tc>
          <w:tcPr>
            <w:tcW w:w="2293" w:type="dxa"/>
            <w:tcBorders>
              <w:top w:val="single" w:sz="4" w:space="0" w:color="auto"/>
              <w:left w:val="single" w:sz="6" w:space="0" w:color="auto"/>
              <w:bottom w:val="single" w:sz="6" w:space="0" w:color="auto"/>
              <w:right w:val="single" w:sz="6" w:space="0" w:color="auto"/>
            </w:tcBorders>
          </w:tcPr>
          <w:p w14:paraId="4969B1CF" w14:textId="77777777" w:rsidR="005D17B3" w:rsidRDefault="005D17B3">
            <w:pPr>
              <w:pStyle w:val="TAL"/>
            </w:pPr>
            <w:r>
              <w:t xml:space="preserve">Record Type </w:t>
            </w:r>
          </w:p>
        </w:tc>
        <w:tc>
          <w:tcPr>
            <w:tcW w:w="236" w:type="dxa"/>
            <w:tcBorders>
              <w:top w:val="single" w:sz="4" w:space="0" w:color="auto"/>
              <w:left w:val="single" w:sz="6" w:space="0" w:color="auto"/>
              <w:bottom w:val="single" w:sz="6" w:space="0" w:color="auto"/>
              <w:right w:val="single" w:sz="6" w:space="0" w:color="auto"/>
            </w:tcBorders>
          </w:tcPr>
          <w:p w14:paraId="76D730AE"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3873854A"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42CD27F2" w14:textId="77777777" w:rsidR="005D17B3" w:rsidRPr="009376C3" w:rsidRDefault="005D17B3">
            <w:pPr>
              <w:pStyle w:val="TAL"/>
              <w:rPr>
                <w:sz w:val="16"/>
                <w:szCs w:val="16"/>
              </w:rPr>
            </w:pPr>
            <w:r w:rsidRPr="009376C3">
              <w:rPr>
                <w:sz w:val="16"/>
                <w:szCs w:val="16"/>
              </w:rPr>
              <w:t>Roaming record.</w:t>
            </w:r>
          </w:p>
        </w:tc>
      </w:tr>
      <w:tr w:rsidR="005D17B3" w14:paraId="247F8E2E"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49EB71BD" w14:textId="77777777" w:rsidR="005D17B3" w:rsidRDefault="005D17B3">
            <w:pPr>
              <w:pStyle w:val="TAL"/>
            </w:pPr>
            <w:r>
              <w:t>Served IMSI</w:t>
            </w:r>
          </w:p>
        </w:tc>
        <w:tc>
          <w:tcPr>
            <w:tcW w:w="236" w:type="dxa"/>
            <w:tcBorders>
              <w:top w:val="single" w:sz="6" w:space="0" w:color="auto"/>
              <w:left w:val="single" w:sz="6" w:space="0" w:color="auto"/>
              <w:bottom w:val="single" w:sz="6" w:space="0" w:color="auto"/>
              <w:right w:val="single" w:sz="6" w:space="0" w:color="auto"/>
            </w:tcBorders>
          </w:tcPr>
          <w:p w14:paraId="68774676"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2D6FECC"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CF9C175" w14:textId="77777777" w:rsidR="005D17B3" w:rsidRPr="009376C3" w:rsidRDefault="005D17B3">
            <w:pPr>
              <w:pStyle w:val="TAL"/>
              <w:rPr>
                <w:sz w:val="16"/>
                <w:szCs w:val="16"/>
              </w:rPr>
            </w:pPr>
            <w:r w:rsidRPr="009376C3">
              <w:rPr>
                <w:sz w:val="16"/>
                <w:szCs w:val="16"/>
              </w:rPr>
              <w:t xml:space="preserve">IMSI of the called (roaming) party. </w:t>
            </w:r>
          </w:p>
        </w:tc>
      </w:tr>
      <w:tr w:rsidR="005D17B3" w14:paraId="2DD138F3"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4C7E4B09"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24116752"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B58077"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0E409B" w14:textId="77777777" w:rsidR="005D17B3" w:rsidRPr="009376C3" w:rsidRDefault="005D17B3">
            <w:pPr>
              <w:pStyle w:val="TAL"/>
              <w:rPr>
                <w:sz w:val="16"/>
                <w:szCs w:val="16"/>
              </w:rPr>
            </w:pPr>
            <w:r w:rsidRPr="009376C3">
              <w:rPr>
                <w:sz w:val="16"/>
                <w:szCs w:val="16"/>
              </w:rPr>
              <w:t xml:space="preserve">The MSISDN of the called (roaming) party. </w:t>
            </w:r>
          </w:p>
        </w:tc>
      </w:tr>
      <w:tr w:rsidR="005D17B3" w14:paraId="30C5FC27"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4E82966C" w14:textId="77777777" w:rsidR="005D17B3" w:rsidRDefault="005D17B3">
            <w:pPr>
              <w:pStyle w:val="TAL"/>
            </w:pPr>
            <w:r>
              <w:t>Calling Number</w:t>
            </w:r>
          </w:p>
        </w:tc>
        <w:tc>
          <w:tcPr>
            <w:tcW w:w="236" w:type="dxa"/>
            <w:tcBorders>
              <w:top w:val="single" w:sz="6" w:space="0" w:color="auto"/>
              <w:left w:val="single" w:sz="6" w:space="0" w:color="auto"/>
              <w:bottom w:val="single" w:sz="6" w:space="0" w:color="auto"/>
              <w:right w:val="single" w:sz="6" w:space="0" w:color="auto"/>
            </w:tcBorders>
          </w:tcPr>
          <w:p w14:paraId="02D18667"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B1DD6BD"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2C3E8C8" w14:textId="77777777" w:rsidR="005D17B3" w:rsidRPr="009376C3" w:rsidRDefault="005D17B3">
            <w:pPr>
              <w:pStyle w:val="TAL"/>
              <w:rPr>
                <w:sz w:val="16"/>
                <w:szCs w:val="16"/>
              </w:rPr>
            </w:pPr>
            <w:r w:rsidRPr="009376C3">
              <w:rPr>
                <w:sz w:val="16"/>
                <w:szCs w:val="16"/>
              </w:rPr>
              <w:t>The address of the calling party, if available.</w:t>
            </w:r>
          </w:p>
        </w:tc>
      </w:tr>
      <w:tr w:rsidR="005D17B3" w14:paraId="2C4615B9"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36672030" w14:textId="77777777" w:rsidR="005D17B3" w:rsidRDefault="005D17B3">
            <w:pPr>
              <w:pStyle w:val="TAL"/>
            </w:pPr>
            <w:r>
              <w:t>Roaming Number</w:t>
            </w:r>
          </w:p>
        </w:tc>
        <w:tc>
          <w:tcPr>
            <w:tcW w:w="236" w:type="dxa"/>
            <w:tcBorders>
              <w:top w:val="single" w:sz="6" w:space="0" w:color="auto"/>
              <w:left w:val="single" w:sz="6" w:space="0" w:color="auto"/>
              <w:bottom w:val="single" w:sz="6" w:space="0" w:color="auto"/>
              <w:right w:val="single" w:sz="6" w:space="0" w:color="auto"/>
            </w:tcBorders>
          </w:tcPr>
          <w:p w14:paraId="2D4AAEE0"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25238E42"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0154D5F" w14:textId="77777777" w:rsidR="005D17B3" w:rsidRPr="009376C3" w:rsidRDefault="005D17B3">
            <w:pPr>
              <w:pStyle w:val="TAL"/>
              <w:rPr>
                <w:sz w:val="16"/>
                <w:szCs w:val="16"/>
              </w:rPr>
            </w:pPr>
            <w:r w:rsidRPr="009376C3">
              <w:rPr>
                <w:sz w:val="16"/>
                <w:szCs w:val="16"/>
              </w:rPr>
              <w:t>The Mobile Station Roaming Number employed to route this connection.</w:t>
            </w:r>
          </w:p>
        </w:tc>
      </w:tr>
      <w:tr w:rsidR="005D17B3" w14:paraId="209E7A60"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17BC1661"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25B3353F"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70E7997"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15B8F8A" w14:textId="77777777" w:rsidR="005D17B3" w:rsidRPr="009376C3" w:rsidRDefault="005D17B3">
            <w:pPr>
              <w:pStyle w:val="TAL"/>
              <w:rPr>
                <w:sz w:val="16"/>
                <w:szCs w:val="16"/>
              </w:rPr>
            </w:pPr>
            <w:r w:rsidRPr="009376C3">
              <w:rPr>
                <w:sz w:val="16"/>
                <w:szCs w:val="16"/>
              </w:rPr>
              <w:t xml:space="preserve">The E.164 number of the GMSC </w:t>
            </w:r>
          </w:p>
        </w:tc>
      </w:tr>
      <w:tr w:rsidR="005D17B3" w14:paraId="6BB4FC29"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7AC97529" w14:textId="77777777" w:rsidR="005D17B3" w:rsidRDefault="005D17B3">
            <w:pPr>
              <w:pStyle w:val="TAL"/>
            </w:pPr>
            <w:r>
              <w:t>Incoming TKGP</w:t>
            </w:r>
          </w:p>
        </w:tc>
        <w:tc>
          <w:tcPr>
            <w:tcW w:w="236" w:type="dxa"/>
            <w:tcBorders>
              <w:top w:val="single" w:sz="6" w:space="0" w:color="auto"/>
              <w:left w:val="single" w:sz="6" w:space="0" w:color="auto"/>
              <w:bottom w:val="single" w:sz="6" w:space="0" w:color="auto"/>
              <w:right w:val="single" w:sz="6" w:space="0" w:color="auto"/>
            </w:tcBorders>
          </w:tcPr>
          <w:p w14:paraId="1DA0A041"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630A8EB"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3CD07E8" w14:textId="77777777" w:rsidR="005D17B3" w:rsidRPr="009376C3" w:rsidRDefault="005D17B3">
            <w:pPr>
              <w:pStyle w:val="TAL"/>
              <w:rPr>
                <w:sz w:val="16"/>
                <w:szCs w:val="16"/>
              </w:rPr>
            </w:pPr>
            <w:r w:rsidRPr="009376C3">
              <w:rPr>
                <w:sz w:val="16"/>
                <w:szCs w:val="16"/>
              </w:rPr>
              <w:t xml:space="preserve">The GMSC/VMSC trunk group on which the call originated. </w:t>
            </w:r>
          </w:p>
        </w:tc>
      </w:tr>
      <w:tr w:rsidR="005D17B3" w14:paraId="47495AFC"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193AA988" w14:textId="77777777" w:rsidR="005D17B3" w:rsidRDefault="005D17B3">
            <w:pPr>
              <w:pStyle w:val="TAL"/>
            </w:pPr>
            <w:r>
              <w:t>Outgoing TKGP</w:t>
            </w:r>
          </w:p>
        </w:tc>
        <w:tc>
          <w:tcPr>
            <w:tcW w:w="236" w:type="dxa"/>
            <w:tcBorders>
              <w:top w:val="single" w:sz="6" w:space="0" w:color="auto"/>
              <w:left w:val="single" w:sz="6" w:space="0" w:color="auto"/>
              <w:bottom w:val="single" w:sz="6" w:space="0" w:color="auto"/>
              <w:right w:val="single" w:sz="6" w:space="0" w:color="auto"/>
            </w:tcBorders>
          </w:tcPr>
          <w:p w14:paraId="7A868AF6"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68E074A"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1BA688A" w14:textId="77777777" w:rsidR="005D17B3" w:rsidRPr="009376C3" w:rsidRDefault="005D17B3">
            <w:pPr>
              <w:pStyle w:val="TAL"/>
              <w:rPr>
                <w:sz w:val="16"/>
                <w:szCs w:val="16"/>
              </w:rPr>
            </w:pPr>
            <w:r w:rsidRPr="009376C3">
              <w:rPr>
                <w:sz w:val="16"/>
                <w:szCs w:val="16"/>
              </w:rPr>
              <w:t>The trunk group on which the call left the GMSC/VMSC</w:t>
            </w:r>
          </w:p>
        </w:tc>
      </w:tr>
      <w:tr w:rsidR="005D17B3" w14:paraId="59EC45EB"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6434621E" w14:textId="77777777" w:rsidR="005D17B3" w:rsidRDefault="005D17B3">
            <w:pPr>
              <w:pStyle w:val="TAL"/>
            </w:pPr>
            <w:r>
              <w:t>Basic service</w:t>
            </w:r>
          </w:p>
        </w:tc>
        <w:tc>
          <w:tcPr>
            <w:tcW w:w="236" w:type="dxa"/>
            <w:tcBorders>
              <w:top w:val="single" w:sz="6" w:space="0" w:color="auto"/>
              <w:left w:val="single" w:sz="6" w:space="0" w:color="auto"/>
              <w:bottom w:val="single" w:sz="6" w:space="0" w:color="auto"/>
              <w:right w:val="single" w:sz="6" w:space="0" w:color="auto"/>
            </w:tcBorders>
          </w:tcPr>
          <w:p w14:paraId="48A4FA4E"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C236144"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4577339" w14:textId="77777777" w:rsidR="005D17B3" w:rsidRPr="009376C3" w:rsidRDefault="005D17B3">
            <w:pPr>
              <w:pStyle w:val="TAL"/>
              <w:rPr>
                <w:sz w:val="16"/>
                <w:szCs w:val="16"/>
              </w:rPr>
            </w:pPr>
            <w:r w:rsidRPr="009376C3">
              <w:rPr>
                <w:sz w:val="16"/>
                <w:szCs w:val="16"/>
              </w:rPr>
              <w:t xml:space="preserve">Bearer or teleservice employed. </w:t>
            </w:r>
          </w:p>
        </w:tc>
      </w:tr>
      <w:tr w:rsidR="005D17B3" w14:paraId="455FEC0D"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58433E15" w14:textId="77777777" w:rsidR="005D17B3" w:rsidRDefault="005D17B3">
            <w:pPr>
              <w:pStyle w:val="TAL"/>
            </w:pPr>
            <w:r>
              <w:t>Transparency Indicator</w:t>
            </w:r>
          </w:p>
        </w:tc>
        <w:tc>
          <w:tcPr>
            <w:tcW w:w="236" w:type="dxa"/>
            <w:tcBorders>
              <w:top w:val="single" w:sz="6" w:space="0" w:color="auto"/>
              <w:left w:val="single" w:sz="6" w:space="0" w:color="auto"/>
              <w:bottom w:val="single" w:sz="6" w:space="0" w:color="auto"/>
              <w:right w:val="single" w:sz="6" w:space="0" w:color="auto"/>
            </w:tcBorders>
          </w:tcPr>
          <w:p w14:paraId="26B1932F"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568269A"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79DA216" w14:textId="77777777" w:rsidR="005D17B3" w:rsidRPr="009376C3" w:rsidRDefault="005D17B3">
            <w:pPr>
              <w:pStyle w:val="TAL"/>
              <w:rPr>
                <w:sz w:val="16"/>
                <w:szCs w:val="16"/>
              </w:rPr>
            </w:pPr>
            <w:r w:rsidRPr="009376C3">
              <w:rPr>
                <w:sz w:val="16"/>
                <w:szCs w:val="16"/>
              </w:rPr>
              <w:t xml:space="preserve">Indicates whether the basic service was used in transparent or non-transparent mode. This parameter is provided only for those basic services which may be employed in both transparent and non-transparent mode. </w:t>
            </w:r>
          </w:p>
        </w:tc>
      </w:tr>
      <w:tr w:rsidR="005D17B3" w14:paraId="656D39E5"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0BEF8232" w14:textId="77777777" w:rsidR="005D17B3" w:rsidRDefault="005D17B3">
            <w:pPr>
              <w:pStyle w:val="TAL"/>
            </w:pPr>
            <w:r>
              <w:t>ChangeOfService</w:t>
            </w:r>
          </w:p>
        </w:tc>
        <w:tc>
          <w:tcPr>
            <w:tcW w:w="236" w:type="dxa"/>
            <w:tcBorders>
              <w:top w:val="single" w:sz="6" w:space="0" w:color="auto"/>
              <w:left w:val="single" w:sz="6" w:space="0" w:color="auto"/>
              <w:bottom w:val="single" w:sz="6" w:space="0" w:color="auto"/>
              <w:right w:val="single" w:sz="6" w:space="0" w:color="auto"/>
            </w:tcBorders>
          </w:tcPr>
          <w:p w14:paraId="7E6278F9"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2C7ED3B"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E4C52D" w14:textId="77777777" w:rsidR="005D17B3" w:rsidRPr="009376C3" w:rsidRDefault="005D17B3">
            <w:pPr>
              <w:pStyle w:val="TAL"/>
              <w:rPr>
                <w:sz w:val="16"/>
                <w:szCs w:val="16"/>
              </w:rPr>
            </w:pPr>
            <w:r w:rsidRPr="009376C3">
              <w:rPr>
                <w:sz w:val="16"/>
                <w:szCs w:val="16"/>
              </w:rPr>
              <w:t>A list of changes of basic service during a connection each time-stamped.</w:t>
            </w:r>
          </w:p>
        </w:tc>
      </w:tr>
      <w:tr w:rsidR="005D17B3" w14:paraId="3AA04D51"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2A52EB6C" w14:textId="77777777" w:rsidR="005D17B3" w:rsidRDefault="005D17B3">
            <w:pPr>
              <w:pStyle w:val="TAL"/>
            </w:pPr>
            <w:r>
              <w:t>Supplementary Services</w:t>
            </w:r>
          </w:p>
        </w:tc>
        <w:tc>
          <w:tcPr>
            <w:tcW w:w="236" w:type="dxa"/>
            <w:tcBorders>
              <w:top w:val="single" w:sz="6" w:space="0" w:color="auto"/>
              <w:left w:val="single" w:sz="6" w:space="0" w:color="auto"/>
              <w:bottom w:val="single" w:sz="6" w:space="0" w:color="auto"/>
              <w:right w:val="single" w:sz="6" w:space="0" w:color="auto"/>
            </w:tcBorders>
          </w:tcPr>
          <w:p w14:paraId="4A1E50EC"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8133A8A"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4B97A93" w14:textId="77777777" w:rsidR="005D17B3" w:rsidRPr="009376C3" w:rsidRDefault="005D17B3">
            <w:pPr>
              <w:pStyle w:val="TAL"/>
              <w:rPr>
                <w:sz w:val="16"/>
                <w:szCs w:val="16"/>
              </w:rPr>
            </w:pPr>
            <w:r w:rsidRPr="009376C3">
              <w:rPr>
                <w:sz w:val="16"/>
                <w:szCs w:val="16"/>
              </w:rPr>
              <w:t>Supplementary services invoked as a result of this connection. This field shall be present when one or more supplementary services have been invoked.</w:t>
            </w:r>
          </w:p>
        </w:tc>
      </w:tr>
      <w:tr w:rsidR="005D17B3" w14:paraId="6B897FB8"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32C2F631" w14:textId="77777777" w:rsidR="005D17B3" w:rsidRDefault="005D17B3">
            <w:pPr>
              <w:pStyle w:val="TAL"/>
            </w:pPr>
            <w:r>
              <w:t>Event time stamps</w:t>
            </w:r>
          </w:p>
        </w:tc>
        <w:tc>
          <w:tcPr>
            <w:tcW w:w="236" w:type="dxa"/>
            <w:tcBorders>
              <w:top w:val="single" w:sz="6" w:space="0" w:color="auto"/>
              <w:left w:val="single" w:sz="6" w:space="0" w:color="auto"/>
              <w:bottom w:val="single" w:sz="6" w:space="0" w:color="auto"/>
              <w:right w:val="single" w:sz="6" w:space="0" w:color="auto"/>
            </w:tcBorders>
          </w:tcPr>
          <w:p w14:paraId="7C6B8080" w14:textId="77777777" w:rsidR="005D17B3" w:rsidRDefault="005D17B3">
            <w:pPr>
              <w:pStyle w:val="TAL"/>
              <w:jc w:val="center"/>
            </w:pPr>
            <w:r>
              <w:t>C</w:t>
            </w:r>
          </w:p>
          <w:p w14:paraId="432DB260" w14:textId="77777777" w:rsidR="005D17B3" w:rsidRDefault="005D17B3">
            <w:pPr>
              <w:pStyle w:val="TAL"/>
              <w:jc w:val="center"/>
            </w:pPr>
            <w:r>
              <w:t>C</w:t>
            </w:r>
          </w:p>
          <w:p w14:paraId="4B20DABA"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73E0D8" w14:textId="77777777" w:rsidR="005D17B3" w:rsidRDefault="005D17B3">
            <w:pPr>
              <w:pStyle w:val="TAL"/>
              <w:jc w:val="center"/>
            </w:pPr>
            <w:r>
              <w:t>C</w:t>
            </w:r>
          </w:p>
          <w:p w14:paraId="66859F0D" w14:textId="77777777" w:rsidR="005D17B3" w:rsidRDefault="005D17B3">
            <w:pPr>
              <w:pStyle w:val="TAL"/>
              <w:jc w:val="center"/>
            </w:pPr>
            <w:r>
              <w:t>C</w:t>
            </w:r>
          </w:p>
          <w:p w14:paraId="2F3394BC"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8DDB00F"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1BB81F65" w14:textId="77777777" w:rsidR="005D17B3" w:rsidRPr="009376C3" w:rsidRDefault="005D17B3">
            <w:pPr>
              <w:pStyle w:val="TAL"/>
              <w:rPr>
                <w:sz w:val="16"/>
                <w:szCs w:val="16"/>
              </w:rPr>
            </w:pPr>
            <w:r w:rsidRPr="009376C3">
              <w:rPr>
                <w:sz w:val="16"/>
                <w:szCs w:val="16"/>
              </w:rPr>
              <w:t>Answer time: time of answer (for successful calls)</w:t>
            </w:r>
          </w:p>
          <w:p w14:paraId="01992768" w14:textId="77777777" w:rsidR="005D17B3" w:rsidRPr="009376C3" w:rsidRDefault="005D17B3">
            <w:pPr>
              <w:pStyle w:val="TAL"/>
              <w:rPr>
                <w:sz w:val="16"/>
                <w:szCs w:val="16"/>
              </w:rPr>
            </w:pPr>
            <w:r w:rsidRPr="009376C3">
              <w:rPr>
                <w:sz w:val="16"/>
                <w:szCs w:val="16"/>
              </w:rPr>
              <w:t>Release time: time of traffic channel release</w:t>
            </w:r>
          </w:p>
        </w:tc>
      </w:tr>
      <w:tr w:rsidR="005D17B3" w14:paraId="682B9A38"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14F5A5DE" w14:textId="77777777" w:rsidR="005D17B3" w:rsidRDefault="005D17B3">
            <w:pPr>
              <w:pStyle w:val="TAL"/>
            </w:pPr>
            <w:r>
              <w:t>Call duration</w:t>
            </w:r>
          </w:p>
        </w:tc>
        <w:tc>
          <w:tcPr>
            <w:tcW w:w="236" w:type="dxa"/>
            <w:tcBorders>
              <w:top w:val="single" w:sz="6" w:space="0" w:color="auto"/>
              <w:left w:val="single" w:sz="6" w:space="0" w:color="auto"/>
              <w:bottom w:val="single" w:sz="6" w:space="0" w:color="auto"/>
              <w:right w:val="single" w:sz="6" w:space="0" w:color="auto"/>
            </w:tcBorders>
          </w:tcPr>
          <w:p w14:paraId="2EE8E39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76F8BDE"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D559B17" w14:textId="77777777" w:rsidR="005D17B3" w:rsidRPr="009376C3" w:rsidRDefault="005D17B3">
            <w:pPr>
              <w:pStyle w:val="TAL"/>
              <w:rPr>
                <w:sz w:val="16"/>
                <w:szCs w:val="16"/>
              </w:rPr>
            </w:pPr>
            <w:r w:rsidRPr="009376C3">
              <w:rPr>
                <w:sz w:val="16"/>
                <w:szCs w:val="16"/>
              </w:rPr>
              <w:t>The chargeable duration of the connection for successful calls, the holding time of call attempts.</w:t>
            </w:r>
          </w:p>
        </w:tc>
      </w:tr>
      <w:tr w:rsidR="005D17B3" w14:paraId="5480D461"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6BC84084" w14:textId="77777777" w:rsidR="005D17B3" w:rsidRDefault="005D17B3">
            <w:pPr>
              <w:pStyle w:val="TAL"/>
            </w:pPr>
            <w:r>
              <w:t>Data volume</w:t>
            </w:r>
          </w:p>
        </w:tc>
        <w:tc>
          <w:tcPr>
            <w:tcW w:w="236" w:type="dxa"/>
            <w:tcBorders>
              <w:top w:val="single" w:sz="6" w:space="0" w:color="auto"/>
              <w:left w:val="single" w:sz="6" w:space="0" w:color="auto"/>
              <w:bottom w:val="single" w:sz="6" w:space="0" w:color="auto"/>
              <w:right w:val="single" w:sz="6" w:space="0" w:color="auto"/>
            </w:tcBorders>
          </w:tcPr>
          <w:p w14:paraId="7C5FF08D"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79C40F2"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07430CD" w14:textId="77777777" w:rsidR="005D17B3" w:rsidRPr="009376C3" w:rsidRDefault="005D17B3">
            <w:pPr>
              <w:pStyle w:val="TAL"/>
              <w:rPr>
                <w:sz w:val="16"/>
                <w:szCs w:val="16"/>
              </w:rPr>
            </w:pPr>
            <w:r w:rsidRPr="009376C3">
              <w:rPr>
                <w:sz w:val="16"/>
                <w:szCs w:val="16"/>
              </w:rPr>
              <w:t>The number of data segments transmitted if available at the GMSC</w:t>
            </w:r>
          </w:p>
        </w:tc>
      </w:tr>
      <w:tr w:rsidR="005D17B3" w14:paraId="5BFFA36B"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6D607802" w14:textId="77777777" w:rsidR="005D17B3" w:rsidRDefault="005D17B3" w:rsidP="00D137B1">
            <w:pPr>
              <w:pStyle w:val="TAL"/>
            </w:pPr>
            <w:r>
              <w:t xml:space="preserve">Cause for </w:t>
            </w:r>
            <w:r w:rsidR="00D137B1">
              <w:t>T</w:t>
            </w:r>
            <w:r>
              <w:t>ermination</w:t>
            </w:r>
          </w:p>
        </w:tc>
        <w:tc>
          <w:tcPr>
            <w:tcW w:w="236" w:type="dxa"/>
            <w:tcBorders>
              <w:top w:val="single" w:sz="6" w:space="0" w:color="auto"/>
              <w:left w:val="single" w:sz="6" w:space="0" w:color="auto"/>
              <w:bottom w:val="single" w:sz="6" w:space="0" w:color="auto"/>
              <w:right w:val="single" w:sz="6" w:space="0" w:color="auto"/>
            </w:tcBorders>
          </w:tcPr>
          <w:p w14:paraId="28E8DEB6"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8B4BADF"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871ACD2" w14:textId="77777777" w:rsidR="005D17B3" w:rsidRPr="009376C3" w:rsidRDefault="005D17B3">
            <w:pPr>
              <w:pStyle w:val="TAL"/>
              <w:rPr>
                <w:sz w:val="16"/>
                <w:szCs w:val="16"/>
              </w:rPr>
            </w:pPr>
            <w:r w:rsidRPr="009376C3">
              <w:rPr>
                <w:sz w:val="16"/>
                <w:szCs w:val="16"/>
              </w:rPr>
              <w:t>The reason for the release of the connection.</w:t>
            </w:r>
          </w:p>
        </w:tc>
      </w:tr>
      <w:tr w:rsidR="005D17B3" w14:paraId="1A9176C7"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792D235F" w14:textId="77777777" w:rsidR="005D17B3" w:rsidRDefault="005D17B3">
            <w:pPr>
              <w:pStyle w:val="TAL"/>
            </w:pPr>
            <w:r>
              <w:t>Diagnostics</w:t>
            </w:r>
          </w:p>
        </w:tc>
        <w:tc>
          <w:tcPr>
            <w:tcW w:w="236" w:type="dxa"/>
            <w:tcBorders>
              <w:top w:val="single" w:sz="6" w:space="0" w:color="auto"/>
              <w:left w:val="single" w:sz="6" w:space="0" w:color="auto"/>
              <w:bottom w:val="single" w:sz="6" w:space="0" w:color="auto"/>
              <w:right w:val="single" w:sz="6" w:space="0" w:color="auto"/>
            </w:tcBorders>
          </w:tcPr>
          <w:p w14:paraId="53B2FC1B"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47E76BF"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29E362E"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668BA8CB"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598671A1" w14:textId="77777777" w:rsidR="005D17B3" w:rsidRDefault="005D17B3">
            <w:pPr>
              <w:pStyle w:val="TAL"/>
            </w:pPr>
            <w:r>
              <w:t xml:space="preserve">Call reference </w:t>
            </w:r>
          </w:p>
        </w:tc>
        <w:tc>
          <w:tcPr>
            <w:tcW w:w="236" w:type="dxa"/>
            <w:tcBorders>
              <w:top w:val="single" w:sz="6" w:space="0" w:color="auto"/>
              <w:left w:val="single" w:sz="6" w:space="0" w:color="auto"/>
              <w:bottom w:val="single" w:sz="6" w:space="0" w:color="auto"/>
              <w:right w:val="single" w:sz="6" w:space="0" w:color="auto"/>
            </w:tcBorders>
          </w:tcPr>
          <w:p w14:paraId="15C2165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1DED952"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D440BF5"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1407C7D2"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16D75814" w14:textId="77777777" w:rsidR="005D17B3" w:rsidRDefault="005D17B3" w:rsidP="005E308F">
            <w:pPr>
              <w:pStyle w:val="TAL"/>
            </w:pPr>
            <w:r>
              <w:t>Sequence n</w:t>
            </w:r>
            <w:r w:rsidR="00D739CF">
              <w:t>umber</w:t>
            </w:r>
          </w:p>
        </w:tc>
        <w:tc>
          <w:tcPr>
            <w:tcW w:w="236" w:type="dxa"/>
            <w:tcBorders>
              <w:top w:val="single" w:sz="6" w:space="0" w:color="auto"/>
              <w:left w:val="single" w:sz="6" w:space="0" w:color="auto"/>
              <w:bottom w:val="single" w:sz="6" w:space="0" w:color="auto"/>
              <w:right w:val="single" w:sz="6" w:space="0" w:color="auto"/>
            </w:tcBorders>
          </w:tcPr>
          <w:p w14:paraId="5E5AB30F"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8941E57"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55CCBEB"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3376197A"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098987C7"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7C2A9184"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1D65F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DCCB74"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1F55B10A"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54BC2C5E" w14:textId="77777777" w:rsidR="005D17B3" w:rsidRDefault="005D17B3">
            <w:pPr>
              <w:pStyle w:val="TAL"/>
            </w:pPr>
            <w:r>
              <w:t xml:space="preserve">Network call reference </w:t>
            </w:r>
          </w:p>
        </w:tc>
        <w:tc>
          <w:tcPr>
            <w:tcW w:w="236" w:type="dxa"/>
            <w:tcBorders>
              <w:top w:val="single" w:sz="6" w:space="0" w:color="auto"/>
              <w:left w:val="single" w:sz="6" w:space="0" w:color="auto"/>
              <w:bottom w:val="single" w:sz="6" w:space="0" w:color="auto"/>
              <w:right w:val="single" w:sz="6" w:space="0" w:color="auto"/>
            </w:tcBorders>
          </w:tcPr>
          <w:p w14:paraId="51FF0430"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F5090CF"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0D03A35"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 shall be present if CAMEL is applied.</w:t>
            </w:r>
          </w:p>
        </w:tc>
      </w:tr>
      <w:tr w:rsidR="005D17B3" w14:paraId="01A5973E"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35757F6F" w14:textId="77777777" w:rsidR="005D17B3" w:rsidRDefault="005D17B3">
            <w:pPr>
              <w:pStyle w:val="TAL"/>
            </w:pPr>
            <w:r>
              <w:t>MSC Address</w:t>
            </w:r>
          </w:p>
        </w:tc>
        <w:tc>
          <w:tcPr>
            <w:tcW w:w="236" w:type="dxa"/>
            <w:tcBorders>
              <w:top w:val="single" w:sz="6" w:space="0" w:color="auto"/>
              <w:left w:val="single" w:sz="6" w:space="0" w:color="auto"/>
              <w:bottom w:val="single" w:sz="6" w:space="0" w:color="auto"/>
              <w:right w:val="single" w:sz="6" w:space="0" w:color="auto"/>
            </w:tcBorders>
          </w:tcPr>
          <w:p w14:paraId="77A6A501"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F1515D7"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6F3CA52"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 Shall be present only if CAMEL is applied.</w:t>
            </w:r>
          </w:p>
        </w:tc>
      </w:tr>
      <w:tr w:rsidR="005D17B3" w14:paraId="115F4A15"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48A7C4EB" w14:textId="77777777" w:rsidR="005D17B3" w:rsidRDefault="005D17B3">
            <w:pPr>
              <w:pStyle w:val="TAL"/>
            </w:pPr>
            <w:r>
              <w:t>Location Routing Number</w:t>
            </w:r>
          </w:p>
        </w:tc>
        <w:tc>
          <w:tcPr>
            <w:tcW w:w="236" w:type="dxa"/>
            <w:tcBorders>
              <w:top w:val="single" w:sz="6" w:space="0" w:color="auto"/>
              <w:left w:val="single" w:sz="6" w:space="0" w:color="auto"/>
              <w:bottom w:val="single" w:sz="6" w:space="0" w:color="auto"/>
              <w:right w:val="single" w:sz="6" w:space="0" w:color="auto"/>
            </w:tcBorders>
          </w:tcPr>
          <w:p w14:paraId="673A4955"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21C1EA4"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D04E79" w14:textId="77777777" w:rsidR="005D17B3" w:rsidRPr="009376C3" w:rsidRDefault="005D17B3">
            <w:pPr>
              <w:pStyle w:val="TAL"/>
              <w:rPr>
                <w:sz w:val="16"/>
                <w:szCs w:val="16"/>
              </w:rPr>
            </w:pPr>
            <w:r w:rsidRPr="009376C3">
              <w:rPr>
                <w:sz w:val="16"/>
                <w:szCs w:val="16"/>
              </w:rPr>
              <w:t>Location Routing Number for Number Portability feature</w:t>
            </w:r>
          </w:p>
        </w:tc>
      </w:tr>
      <w:tr w:rsidR="005D17B3" w14:paraId="3632735F"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0FA9BE1B" w14:textId="77777777" w:rsidR="005D17B3" w:rsidRDefault="005D17B3">
            <w:pPr>
              <w:pStyle w:val="TAL"/>
            </w:pPr>
            <w:r>
              <w:t>LRN Source Indicator</w:t>
            </w:r>
          </w:p>
        </w:tc>
        <w:tc>
          <w:tcPr>
            <w:tcW w:w="236" w:type="dxa"/>
            <w:tcBorders>
              <w:top w:val="single" w:sz="6" w:space="0" w:color="auto"/>
              <w:left w:val="single" w:sz="6" w:space="0" w:color="auto"/>
              <w:bottom w:val="single" w:sz="6" w:space="0" w:color="auto"/>
              <w:right w:val="single" w:sz="6" w:space="0" w:color="auto"/>
            </w:tcBorders>
          </w:tcPr>
          <w:p w14:paraId="7DEEC74E"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C60EFB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DD88350" w14:textId="77777777" w:rsidR="005D17B3" w:rsidRPr="009376C3" w:rsidRDefault="005D17B3">
            <w:pPr>
              <w:pStyle w:val="TAL"/>
              <w:rPr>
                <w:sz w:val="16"/>
                <w:szCs w:val="16"/>
              </w:rPr>
            </w:pPr>
            <w:r w:rsidRPr="009376C3">
              <w:rPr>
                <w:sz w:val="16"/>
                <w:szCs w:val="16"/>
              </w:rPr>
              <w:t>LRN Source Indicator tells the source of the LRN</w:t>
            </w:r>
          </w:p>
        </w:tc>
      </w:tr>
      <w:tr w:rsidR="005D17B3" w14:paraId="11EC6C09"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4880DF26" w14:textId="77777777" w:rsidR="005D17B3" w:rsidRDefault="005D17B3">
            <w:pPr>
              <w:pStyle w:val="TAL"/>
            </w:pPr>
            <w:r>
              <w:t>LRN Query Status Indicator</w:t>
            </w:r>
          </w:p>
        </w:tc>
        <w:tc>
          <w:tcPr>
            <w:tcW w:w="236" w:type="dxa"/>
            <w:tcBorders>
              <w:top w:val="single" w:sz="6" w:space="0" w:color="auto"/>
              <w:left w:val="single" w:sz="6" w:space="0" w:color="auto"/>
              <w:bottom w:val="single" w:sz="6" w:space="0" w:color="auto"/>
              <w:right w:val="single" w:sz="6" w:space="0" w:color="auto"/>
            </w:tcBorders>
          </w:tcPr>
          <w:p w14:paraId="12FD9444"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252DB7E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5F56339" w14:textId="77777777" w:rsidR="005D17B3" w:rsidRPr="009376C3" w:rsidRDefault="005D17B3">
            <w:pPr>
              <w:pStyle w:val="TAL"/>
              <w:rPr>
                <w:sz w:val="16"/>
                <w:szCs w:val="16"/>
              </w:rPr>
            </w:pPr>
            <w:r w:rsidRPr="009376C3">
              <w:rPr>
                <w:sz w:val="16"/>
                <w:szCs w:val="16"/>
              </w:rPr>
              <w:t>Status of Number Portability query.</w:t>
            </w:r>
          </w:p>
        </w:tc>
      </w:tr>
      <w:tr w:rsidR="005D17B3" w14:paraId="05710509"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35F93F15" w14:textId="77777777" w:rsidR="005D17B3" w:rsidRDefault="005D17B3">
            <w:pPr>
              <w:pStyle w:val="TAL"/>
            </w:pPr>
            <w:r>
              <w:t>JIP Parameter</w:t>
            </w:r>
          </w:p>
        </w:tc>
        <w:tc>
          <w:tcPr>
            <w:tcW w:w="236" w:type="dxa"/>
            <w:tcBorders>
              <w:top w:val="single" w:sz="6" w:space="0" w:color="auto"/>
              <w:left w:val="single" w:sz="6" w:space="0" w:color="auto"/>
              <w:bottom w:val="single" w:sz="6" w:space="0" w:color="auto"/>
              <w:right w:val="single" w:sz="6" w:space="0" w:color="auto"/>
            </w:tcBorders>
          </w:tcPr>
          <w:p w14:paraId="35F5C9BE"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314951F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4D9752C" w14:textId="77777777" w:rsidR="005D17B3" w:rsidRPr="009376C3" w:rsidRDefault="005D17B3">
            <w:pPr>
              <w:pStyle w:val="TAL"/>
              <w:rPr>
                <w:sz w:val="16"/>
                <w:szCs w:val="16"/>
              </w:rPr>
            </w:pPr>
            <w:r w:rsidRPr="009376C3">
              <w:rPr>
                <w:sz w:val="16"/>
                <w:szCs w:val="16"/>
              </w:rPr>
              <w:t>Jurisdiction Information Parameter</w:t>
            </w:r>
          </w:p>
        </w:tc>
      </w:tr>
      <w:tr w:rsidR="005D17B3" w14:paraId="30BE187B"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5BDADAE6" w14:textId="77777777" w:rsidR="005D17B3" w:rsidRDefault="005D17B3">
            <w:pPr>
              <w:pStyle w:val="TAL"/>
            </w:pPr>
            <w:r>
              <w:t>JIP Source Indicator</w:t>
            </w:r>
          </w:p>
        </w:tc>
        <w:tc>
          <w:tcPr>
            <w:tcW w:w="236" w:type="dxa"/>
            <w:tcBorders>
              <w:top w:val="single" w:sz="6" w:space="0" w:color="auto"/>
              <w:left w:val="single" w:sz="6" w:space="0" w:color="auto"/>
              <w:bottom w:val="single" w:sz="6" w:space="0" w:color="auto"/>
              <w:right w:val="single" w:sz="6" w:space="0" w:color="auto"/>
            </w:tcBorders>
          </w:tcPr>
          <w:p w14:paraId="760C7EF8"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586FF2FE"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C9E0B3" w14:textId="77777777" w:rsidR="005D17B3" w:rsidRPr="009376C3" w:rsidRDefault="005D17B3">
            <w:pPr>
              <w:pStyle w:val="TAL"/>
              <w:rPr>
                <w:sz w:val="16"/>
                <w:szCs w:val="16"/>
              </w:rPr>
            </w:pPr>
            <w:r w:rsidRPr="009376C3">
              <w:rPr>
                <w:sz w:val="16"/>
                <w:szCs w:val="16"/>
              </w:rPr>
              <w:t>JIP Source Indicator tells the source of the JIP</w:t>
            </w:r>
          </w:p>
        </w:tc>
      </w:tr>
      <w:tr w:rsidR="005D17B3" w14:paraId="018F6908"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07BDFE47" w14:textId="77777777" w:rsidR="005D17B3" w:rsidRDefault="005D17B3">
            <w:pPr>
              <w:pStyle w:val="TAL"/>
            </w:pPr>
            <w:r>
              <w:t>JIP Query Status Indicator</w:t>
            </w:r>
          </w:p>
        </w:tc>
        <w:tc>
          <w:tcPr>
            <w:tcW w:w="236" w:type="dxa"/>
            <w:tcBorders>
              <w:top w:val="single" w:sz="6" w:space="0" w:color="auto"/>
              <w:left w:val="single" w:sz="6" w:space="0" w:color="auto"/>
              <w:bottom w:val="single" w:sz="6" w:space="0" w:color="auto"/>
              <w:right w:val="single" w:sz="6" w:space="0" w:color="auto"/>
            </w:tcBorders>
          </w:tcPr>
          <w:p w14:paraId="1ED0AA3C"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61F7B5D"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CC8822" w14:textId="77777777" w:rsidR="005D17B3" w:rsidRPr="009376C3" w:rsidRDefault="005D17B3">
            <w:pPr>
              <w:pStyle w:val="TAL"/>
              <w:rPr>
                <w:sz w:val="16"/>
                <w:szCs w:val="16"/>
              </w:rPr>
            </w:pPr>
            <w:r w:rsidRPr="009376C3">
              <w:rPr>
                <w:sz w:val="16"/>
                <w:szCs w:val="16"/>
              </w:rPr>
              <w:t>Status of Number Portability query.</w:t>
            </w:r>
          </w:p>
        </w:tc>
      </w:tr>
      <w:tr w:rsidR="005D17B3" w14:paraId="17592CC5" w14:textId="77777777">
        <w:trPr>
          <w:cantSplit/>
          <w:jc w:val="center"/>
        </w:trPr>
        <w:tc>
          <w:tcPr>
            <w:tcW w:w="2293" w:type="dxa"/>
            <w:tcBorders>
              <w:top w:val="single" w:sz="6" w:space="0" w:color="auto"/>
              <w:left w:val="single" w:sz="6" w:space="0" w:color="auto"/>
              <w:bottom w:val="single" w:sz="6" w:space="0" w:color="auto"/>
              <w:right w:val="single" w:sz="6" w:space="0" w:color="auto"/>
            </w:tcBorders>
          </w:tcPr>
          <w:p w14:paraId="75BD01DD" w14:textId="77777777" w:rsidR="005D17B3" w:rsidRDefault="005D17B3">
            <w:pPr>
              <w:pStyle w:val="TAL"/>
            </w:pPr>
            <w:r>
              <w:t>Partial Record Type</w:t>
            </w:r>
          </w:p>
        </w:tc>
        <w:tc>
          <w:tcPr>
            <w:tcW w:w="236" w:type="dxa"/>
            <w:tcBorders>
              <w:top w:val="single" w:sz="6" w:space="0" w:color="auto"/>
              <w:left w:val="single" w:sz="6" w:space="0" w:color="auto"/>
              <w:bottom w:val="single" w:sz="6" w:space="0" w:color="auto"/>
              <w:right w:val="single" w:sz="6" w:space="0" w:color="auto"/>
            </w:tcBorders>
          </w:tcPr>
          <w:p w14:paraId="6EFD70B2"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BD95A5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C6AC6CB"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53173EEF" w14:textId="77777777" w:rsidR="005D17B3" w:rsidRDefault="005D17B3">
      <w:pPr>
        <w:widowControl w:val="0"/>
      </w:pPr>
    </w:p>
    <w:p w14:paraId="3DD62799" w14:textId="77777777" w:rsidR="005D17B3" w:rsidRDefault="005D17B3">
      <w:pPr>
        <w:pStyle w:val="Heading4"/>
      </w:pPr>
      <w:r>
        <w:br w:type="page"/>
      </w:r>
      <w:bookmarkStart w:id="99" w:name="_Toc391300137"/>
      <w:r>
        <w:lastRenderedPageBreak/>
        <w:t>6.1.3.6</w:t>
      </w:r>
      <w:r>
        <w:tab/>
        <w:t>Incoming gateway call attempt</w:t>
      </w:r>
      <w:bookmarkEnd w:id="99"/>
    </w:p>
    <w:p w14:paraId="5BB9EB14" w14:textId="77777777" w:rsidR="005D17B3" w:rsidRDefault="005D17B3">
      <w:pPr>
        <w:keepNext/>
        <w:widowControl w:val="0"/>
      </w:pPr>
      <w:r>
        <w:t>If generation of these records is enabled, an incoming gateway record shall be created for each incoming call attempt received by a gateway MSC from another network. These records, produced in the gateway MSC, may be used to settle accounts with other networks. The generation of gateway records shall not be influenced by the production of MTC records i.e. even if the GMSC and terminating MSC are co-located a gateway record shall still be produced.</w:t>
      </w:r>
    </w:p>
    <w:p w14:paraId="067C3796" w14:textId="77777777" w:rsidR="005D17B3" w:rsidRDefault="005D17B3">
      <w:pPr>
        <w:pStyle w:val="TH"/>
      </w:pPr>
      <w:r>
        <w:t>Table 6.1.3.6: Incoming gateway record</w:t>
      </w:r>
    </w:p>
    <w:tbl>
      <w:tblPr>
        <w:tblW w:w="0" w:type="auto"/>
        <w:jc w:val="center"/>
        <w:tblCellMar>
          <w:left w:w="28" w:type="dxa"/>
        </w:tblCellMar>
        <w:tblLook w:val="0000" w:firstRow="0" w:lastRow="0" w:firstColumn="0" w:lastColumn="0" w:noHBand="0" w:noVBand="0"/>
      </w:tblPr>
      <w:tblGrid>
        <w:gridCol w:w="2447"/>
        <w:gridCol w:w="377"/>
        <w:gridCol w:w="377"/>
        <w:gridCol w:w="6576"/>
      </w:tblGrid>
      <w:tr w:rsidR="005D17B3" w14:paraId="1A1DFCBC" w14:textId="77777777">
        <w:trPr>
          <w:cantSplit/>
          <w:jc w:val="center"/>
        </w:trPr>
        <w:tc>
          <w:tcPr>
            <w:tcW w:w="2447" w:type="dxa"/>
            <w:tcBorders>
              <w:top w:val="single" w:sz="4" w:space="0" w:color="auto"/>
              <w:left w:val="single" w:sz="4" w:space="0" w:color="auto"/>
              <w:bottom w:val="single" w:sz="4" w:space="0" w:color="auto"/>
              <w:right w:val="single" w:sz="4" w:space="0" w:color="auto"/>
            </w:tcBorders>
            <w:shd w:val="clear" w:color="auto" w:fill="CCCCCC"/>
          </w:tcPr>
          <w:p w14:paraId="666D1662"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0200A3D8"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D9A3AB5"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0CB1629" w14:textId="77777777" w:rsidR="005D17B3" w:rsidRPr="009376C3" w:rsidRDefault="005D17B3">
            <w:pPr>
              <w:pStyle w:val="TAH"/>
              <w:rPr>
                <w:sz w:val="16"/>
                <w:szCs w:val="16"/>
              </w:rPr>
            </w:pPr>
            <w:r w:rsidRPr="009376C3">
              <w:rPr>
                <w:sz w:val="16"/>
                <w:szCs w:val="16"/>
              </w:rPr>
              <w:t>Description</w:t>
            </w:r>
          </w:p>
        </w:tc>
      </w:tr>
      <w:tr w:rsidR="005D17B3" w14:paraId="1480FF0E" w14:textId="77777777">
        <w:trPr>
          <w:cantSplit/>
          <w:jc w:val="center"/>
        </w:trPr>
        <w:tc>
          <w:tcPr>
            <w:tcW w:w="2447" w:type="dxa"/>
            <w:tcBorders>
              <w:top w:val="single" w:sz="4" w:space="0" w:color="auto"/>
              <w:left w:val="single" w:sz="6" w:space="0" w:color="auto"/>
              <w:bottom w:val="single" w:sz="6" w:space="0" w:color="auto"/>
              <w:right w:val="single" w:sz="6" w:space="0" w:color="auto"/>
            </w:tcBorders>
          </w:tcPr>
          <w:p w14:paraId="0B7589F9" w14:textId="77777777" w:rsidR="005D17B3" w:rsidRDefault="005D17B3">
            <w:pPr>
              <w:pStyle w:val="TAL"/>
            </w:pPr>
            <w:r>
              <w:t>Record Type</w:t>
            </w:r>
          </w:p>
        </w:tc>
        <w:tc>
          <w:tcPr>
            <w:tcW w:w="236" w:type="dxa"/>
            <w:tcBorders>
              <w:top w:val="single" w:sz="4" w:space="0" w:color="auto"/>
              <w:left w:val="single" w:sz="6" w:space="0" w:color="auto"/>
              <w:bottom w:val="single" w:sz="6" w:space="0" w:color="auto"/>
              <w:right w:val="single" w:sz="6" w:space="0" w:color="auto"/>
            </w:tcBorders>
          </w:tcPr>
          <w:p w14:paraId="373AC87C"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652A0B45"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18FF482F" w14:textId="77777777" w:rsidR="005D17B3" w:rsidRPr="009376C3" w:rsidRDefault="005D17B3">
            <w:pPr>
              <w:pStyle w:val="TAL"/>
              <w:rPr>
                <w:sz w:val="16"/>
                <w:szCs w:val="16"/>
              </w:rPr>
            </w:pPr>
            <w:r w:rsidRPr="009376C3">
              <w:rPr>
                <w:sz w:val="16"/>
                <w:szCs w:val="16"/>
              </w:rPr>
              <w:t>Incoming gateway record</w:t>
            </w:r>
          </w:p>
        </w:tc>
      </w:tr>
      <w:tr w:rsidR="005D17B3" w14:paraId="7D7667F1"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33C5769B" w14:textId="77777777" w:rsidR="005D17B3" w:rsidRDefault="005D17B3">
            <w:pPr>
              <w:pStyle w:val="TAL"/>
            </w:pPr>
            <w:r>
              <w:t>Calling Number</w:t>
            </w:r>
          </w:p>
        </w:tc>
        <w:tc>
          <w:tcPr>
            <w:tcW w:w="236" w:type="dxa"/>
            <w:tcBorders>
              <w:top w:val="single" w:sz="6" w:space="0" w:color="auto"/>
              <w:left w:val="single" w:sz="6" w:space="0" w:color="auto"/>
              <w:bottom w:val="single" w:sz="6" w:space="0" w:color="auto"/>
              <w:right w:val="single" w:sz="6" w:space="0" w:color="auto"/>
            </w:tcBorders>
          </w:tcPr>
          <w:p w14:paraId="3963ECD4"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98156A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1E65C7A" w14:textId="77777777" w:rsidR="005D17B3" w:rsidRPr="009376C3" w:rsidRDefault="005D17B3">
            <w:pPr>
              <w:pStyle w:val="TAL"/>
              <w:rPr>
                <w:sz w:val="16"/>
                <w:szCs w:val="16"/>
              </w:rPr>
            </w:pPr>
            <w:r w:rsidRPr="009376C3">
              <w:rPr>
                <w:sz w:val="16"/>
                <w:szCs w:val="16"/>
              </w:rPr>
              <w:t>The number of the calling party if available at this node.</w:t>
            </w:r>
          </w:p>
        </w:tc>
      </w:tr>
      <w:tr w:rsidR="005D17B3" w14:paraId="5978E134"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427E8E86" w14:textId="77777777" w:rsidR="005D17B3" w:rsidRDefault="005D17B3">
            <w:pPr>
              <w:pStyle w:val="TAL"/>
            </w:pPr>
            <w:r>
              <w:t>Called Number</w:t>
            </w:r>
          </w:p>
        </w:tc>
        <w:tc>
          <w:tcPr>
            <w:tcW w:w="236" w:type="dxa"/>
            <w:tcBorders>
              <w:top w:val="single" w:sz="6" w:space="0" w:color="auto"/>
              <w:left w:val="single" w:sz="6" w:space="0" w:color="auto"/>
              <w:bottom w:val="single" w:sz="6" w:space="0" w:color="auto"/>
              <w:right w:val="single" w:sz="6" w:space="0" w:color="auto"/>
            </w:tcBorders>
          </w:tcPr>
          <w:p w14:paraId="0C2E92E9"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1C69B28"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B3B354E" w14:textId="77777777" w:rsidR="005D17B3" w:rsidRPr="009376C3" w:rsidRDefault="005D17B3">
            <w:pPr>
              <w:pStyle w:val="TAL"/>
              <w:rPr>
                <w:sz w:val="16"/>
                <w:szCs w:val="16"/>
              </w:rPr>
            </w:pPr>
            <w:r w:rsidRPr="009376C3">
              <w:rPr>
                <w:sz w:val="16"/>
                <w:szCs w:val="16"/>
              </w:rPr>
              <w:t>The address of the called party as seen by the GMSC. This is the number employed by the GMSC for routing.</w:t>
            </w:r>
          </w:p>
        </w:tc>
      </w:tr>
      <w:tr w:rsidR="005D17B3" w14:paraId="190CC788"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0D646913"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601FC7EE"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E45E0FC"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9D4F020" w14:textId="77777777" w:rsidR="005D17B3" w:rsidRPr="009376C3" w:rsidRDefault="005D17B3">
            <w:pPr>
              <w:pStyle w:val="TAL"/>
              <w:rPr>
                <w:sz w:val="16"/>
                <w:szCs w:val="16"/>
              </w:rPr>
            </w:pPr>
            <w:r w:rsidRPr="009376C3">
              <w:rPr>
                <w:sz w:val="16"/>
                <w:szCs w:val="16"/>
              </w:rPr>
              <w:t>The E.164 number of the GMSC</w:t>
            </w:r>
          </w:p>
        </w:tc>
      </w:tr>
      <w:tr w:rsidR="005D17B3" w14:paraId="2E9C1B64"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1A4F5FF6" w14:textId="77777777" w:rsidR="005D17B3" w:rsidRDefault="005D17B3">
            <w:pPr>
              <w:pStyle w:val="TAL"/>
            </w:pPr>
            <w:r>
              <w:t>Incoming TKGP</w:t>
            </w:r>
          </w:p>
        </w:tc>
        <w:tc>
          <w:tcPr>
            <w:tcW w:w="236" w:type="dxa"/>
            <w:tcBorders>
              <w:top w:val="single" w:sz="6" w:space="0" w:color="auto"/>
              <w:left w:val="single" w:sz="6" w:space="0" w:color="auto"/>
              <w:bottom w:val="single" w:sz="6" w:space="0" w:color="auto"/>
              <w:right w:val="single" w:sz="6" w:space="0" w:color="auto"/>
            </w:tcBorders>
          </w:tcPr>
          <w:p w14:paraId="722112A4"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9D5193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F34FB5D" w14:textId="77777777" w:rsidR="005D17B3" w:rsidRPr="009376C3" w:rsidRDefault="005D17B3">
            <w:pPr>
              <w:pStyle w:val="TAL"/>
              <w:rPr>
                <w:sz w:val="16"/>
                <w:szCs w:val="16"/>
              </w:rPr>
            </w:pPr>
            <w:r w:rsidRPr="009376C3">
              <w:rPr>
                <w:sz w:val="16"/>
                <w:szCs w:val="16"/>
              </w:rPr>
              <w:t>The incoming GMSC trunk group on which the call originated.</w:t>
            </w:r>
          </w:p>
        </w:tc>
      </w:tr>
      <w:tr w:rsidR="005D17B3" w14:paraId="6B10BD16"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35D3A7DE" w14:textId="77777777" w:rsidR="005D17B3" w:rsidRDefault="005D17B3">
            <w:pPr>
              <w:pStyle w:val="TAL"/>
            </w:pPr>
            <w:r>
              <w:t>Outgoing TKGP</w:t>
            </w:r>
          </w:p>
        </w:tc>
        <w:tc>
          <w:tcPr>
            <w:tcW w:w="236" w:type="dxa"/>
            <w:tcBorders>
              <w:top w:val="single" w:sz="6" w:space="0" w:color="auto"/>
              <w:left w:val="single" w:sz="6" w:space="0" w:color="auto"/>
              <w:bottom w:val="single" w:sz="6" w:space="0" w:color="auto"/>
              <w:right w:val="single" w:sz="6" w:space="0" w:color="auto"/>
            </w:tcBorders>
          </w:tcPr>
          <w:p w14:paraId="13DBAFA4" w14:textId="77777777" w:rsidR="005D17B3" w:rsidRDefault="005D17B3">
            <w:pPr>
              <w:pStyle w:val="TAL"/>
              <w:jc w:val="center"/>
              <w:rPr>
                <w:vertAlign w:val="subscript"/>
              </w:rP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DEDDEB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8554BD" w14:textId="77777777" w:rsidR="005D17B3" w:rsidRPr="009376C3" w:rsidRDefault="005D17B3">
            <w:pPr>
              <w:pStyle w:val="TAL"/>
              <w:rPr>
                <w:sz w:val="16"/>
                <w:szCs w:val="16"/>
              </w:rPr>
            </w:pPr>
            <w:r w:rsidRPr="009376C3">
              <w:rPr>
                <w:sz w:val="16"/>
                <w:szCs w:val="16"/>
              </w:rPr>
              <w:t>The trunk group on which the call left the GMSC.  If available in 3G, this parameter shall be supplied.</w:t>
            </w:r>
          </w:p>
        </w:tc>
      </w:tr>
      <w:tr w:rsidR="005D17B3" w14:paraId="357491D9"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7C32DA71" w14:textId="77777777" w:rsidR="005D17B3" w:rsidRDefault="005D17B3">
            <w:pPr>
              <w:pStyle w:val="TAL"/>
            </w:pPr>
            <w:r>
              <w:t>Event time stamps:</w:t>
            </w:r>
          </w:p>
        </w:tc>
        <w:tc>
          <w:tcPr>
            <w:tcW w:w="236" w:type="dxa"/>
            <w:tcBorders>
              <w:top w:val="single" w:sz="6" w:space="0" w:color="auto"/>
              <w:left w:val="single" w:sz="6" w:space="0" w:color="auto"/>
              <w:bottom w:val="single" w:sz="6" w:space="0" w:color="auto"/>
              <w:right w:val="single" w:sz="6" w:space="0" w:color="auto"/>
            </w:tcBorders>
          </w:tcPr>
          <w:p w14:paraId="45F31F28" w14:textId="77777777" w:rsidR="005D17B3" w:rsidRDefault="005D17B3">
            <w:pPr>
              <w:pStyle w:val="TAL"/>
              <w:jc w:val="center"/>
            </w:pPr>
            <w:r>
              <w:t>M</w:t>
            </w:r>
          </w:p>
          <w:p w14:paraId="1AFF0FFC" w14:textId="77777777" w:rsidR="005D17B3" w:rsidRDefault="005D17B3">
            <w:pPr>
              <w:pStyle w:val="TAL"/>
              <w:jc w:val="center"/>
            </w:pPr>
            <w:r>
              <w:t>C</w:t>
            </w:r>
          </w:p>
          <w:p w14:paraId="4614F0D7"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C684E16" w14:textId="77777777" w:rsidR="005D17B3" w:rsidRDefault="005D17B3">
            <w:pPr>
              <w:pStyle w:val="TAL"/>
              <w:jc w:val="center"/>
            </w:pPr>
            <w:r>
              <w:t>M</w:t>
            </w:r>
          </w:p>
          <w:p w14:paraId="38885DA3" w14:textId="77777777" w:rsidR="005D17B3" w:rsidRDefault="005D17B3">
            <w:pPr>
              <w:pStyle w:val="TAL"/>
              <w:jc w:val="center"/>
            </w:pPr>
            <w:r>
              <w:t>C</w:t>
            </w:r>
          </w:p>
          <w:p w14:paraId="627D002B"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7C562C" w14:textId="77777777" w:rsidR="005D17B3" w:rsidRPr="009376C3" w:rsidRDefault="005D17B3">
            <w:pPr>
              <w:pStyle w:val="TAL"/>
              <w:rPr>
                <w:sz w:val="16"/>
                <w:szCs w:val="16"/>
              </w:rPr>
            </w:pPr>
            <w:r w:rsidRPr="009376C3">
              <w:rPr>
                <w:sz w:val="16"/>
                <w:szCs w:val="16"/>
              </w:rPr>
              <w:t>Seizure time: time of incoming trunk seizure</w:t>
            </w:r>
          </w:p>
          <w:p w14:paraId="6D02CD0B" w14:textId="77777777" w:rsidR="005D17B3" w:rsidRPr="009376C3" w:rsidRDefault="005D17B3">
            <w:pPr>
              <w:pStyle w:val="TAL"/>
              <w:rPr>
                <w:sz w:val="16"/>
                <w:szCs w:val="16"/>
              </w:rPr>
            </w:pPr>
            <w:r w:rsidRPr="009376C3">
              <w:rPr>
                <w:sz w:val="16"/>
                <w:szCs w:val="16"/>
              </w:rPr>
              <w:t>Answer time: time of answer (successful calls only)</w:t>
            </w:r>
          </w:p>
          <w:p w14:paraId="1F8110F7" w14:textId="77777777" w:rsidR="005D17B3" w:rsidRPr="009376C3" w:rsidRDefault="005D17B3">
            <w:pPr>
              <w:pStyle w:val="TAL"/>
              <w:rPr>
                <w:sz w:val="16"/>
                <w:szCs w:val="16"/>
              </w:rPr>
            </w:pPr>
            <w:r w:rsidRPr="009376C3">
              <w:rPr>
                <w:sz w:val="16"/>
                <w:szCs w:val="16"/>
              </w:rPr>
              <w:t>Release time: time of incoming trunk release</w:t>
            </w:r>
          </w:p>
        </w:tc>
      </w:tr>
      <w:tr w:rsidR="005D17B3" w14:paraId="714729C8"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540BFB90" w14:textId="77777777" w:rsidR="005D17B3" w:rsidRDefault="005D17B3">
            <w:pPr>
              <w:pStyle w:val="TAL"/>
            </w:pPr>
            <w:r>
              <w:t>Call duration</w:t>
            </w:r>
          </w:p>
        </w:tc>
        <w:tc>
          <w:tcPr>
            <w:tcW w:w="236" w:type="dxa"/>
            <w:tcBorders>
              <w:top w:val="single" w:sz="6" w:space="0" w:color="auto"/>
              <w:left w:val="single" w:sz="6" w:space="0" w:color="auto"/>
              <w:bottom w:val="single" w:sz="6" w:space="0" w:color="auto"/>
              <w:right w:val="single" w:sz="6" w:space="0" w:color="auto"/>
            </w:tcBorders>
          </w:tcPr>
          <w:p w14:paraId="6ABE92F6"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2C18C46E"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D347A5D" w14:textId="77777777" w:rsidR="005D17B3" w:rsidRPr="009376C3" w:rsidRDefault="005D17B3">
            <w:pPr>
              <w:pStyle w:val="TAL"/>
              <w:rPr>
                <w:sz w:val="16"/>
                <w:szCs w:val="16"/>
              </w:rPr>
            </w:pPr>
            <w:r w:rsidRPr="009376C3">
              <w:rPr>
                <w:sz w:val="16"/>
                <w:szCs w:val="16"/>
              </w:rPr>
              <w:t>The accountable duration (answer -&gt; release of incoming trunk) of the connection if successful, the call holding time of the incoming trunk for call attempts.</w:t>
            </w:r>
          </w:p>
        </w:tc>
      </w:tr>
      <w:tr w:rsidR="005D17B3" w14:paraId="520B7D64"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521AE25A" w14:textId="77777777" w:rsidR="005D17B3" w:rsidRDefault="005D17B3">
            <w:pPr>
              <w:pStyle w:val="TAL"/>
            </w:pPr>
            <w:r>
              <w:t>Data Volume</w:t>
            </w:r>
          </w:p>
        </w:tc>
        <w:tc>
          <w:tcPr>
            <w:tcW w:w="236" w:type="dxa"/>
            <w:tcBorders>
              <w:top w:val="single" w:sz="6" w:space="0" w:color="auto"/>
              <w:left w:val="single" w:sz="6" w:space="0" w:color="auto"/>
              <w:bottom w:val="single" w:sz="6" w:space="0" w:color="auto"/>
              <w:right w:val="single" w:sz="6" w:space="0" w:color="auto"/>
            </w:tcBorders>
          </w:tcPr>
          <w:p w14:paraId="6C6A8AE8"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E5FDBEB"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E84A71A" w14:textId="77777777" w:rsidR="005D17B3" w:rsidRPr="009376C3" w:rsidRDefault="005D17B3">
            <w:pPr>
              <w:pStyle w:val="TAL"/>
              <w:rPr>
                <w:sz w:val="16"/>
                <w:szCs w:val="16"/>
              </w:rPr>
            </w:pPr>
            <w:r w:rsidRPr="009376C3">
              <w:rPr>
                <w:sz w:val="16"/>
                <w:szCs w:val="16"/>
              </w:rPr>
              <w:t>If applicable and known at the GMSC</w:t>
            </w:r>
          </w:p>
        </w:tc>
      </w:tr>
      <w:tr w:rsidR="005D17B3" w14:paraId="18759BBB"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1DD64337" w14:textId="77777777" w:rsidR="005D17B3" w:rsidRDefault="005D17B3">
            <w:pPr>
              <w:pStyle w:val="TAL"/>
            </w:pPr>
            <w:r>
              <w:t>ISDN Bearer Capability</w:t>
            </w:r>
          </w:p>
        </w:tc>
        <w:tc>
          <w:tcPr>
            <w:tcW w:w="236" w:type="dxa"/>
            <w:tcBorders>
              <w:top w:val="single" w:sz="6" w:space="0" w:color="auto"/>
              <w:left w:val="single" w:sz="6" w:space="0" w:color="auto"/>
              <w:bottom w:val="single" w:sz="6" w:space="0" w:color="auto"/>
              <w:right w:val="single" w:sz="6" w:space="0" w:color="auto"/>
            </w:tcBorders>
          </w:tcPr>
          <w:p w14:paraId="3FDD5F4F"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9E3ABC"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33FFA64" w14:textId="77777777" w:rsidR="005D17B3" w:rsidRPr="009376C3" w:rsidRDefault="005D17B3">
            <w:pPr>
              <w:pStyle w:val="TAL"/>
              <w:rPr>
                <w:sz w:val="16"/>
                <w:szCs w:val="16"/>
              </w:rPr>
            </w:pPr>
            <w:r w:rsidRPr="009376C3">
              <w:rPr>
                <w:sz w:val="16"/>
                <w:szCs w:val="16"/>
              </w:rPr>
              <w:t>Present if this parameter is signalled back from the VMSC to the GMSC in the access transport parameter of the Answer Message (ANM), see 3GPP TS 29.007 [213].</w:t>
            </w:r>
          </w:p>
        </w:tc>
      </w:tr>
      <w:tr w:rsidR="005D17B3" w14:paraId="1DF9403D"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72E420C2" w14:textId="77777777" w:rsidR="005D17B3" w:rsidRDefault="005D17B3">
            <w:pPr>
              <w:pStyle w:val="TAL"/>
            </w:pPr>
            <w:r>
              <w:t>Low Layer Compatibility</w:t>
            </w:r>
          </w:p>
        </w:tc>
        <w:tc>
          <w:tcPr>
            <w:tcW w:w="236" w:type="dxa"/>
            <w:tcBorders>
              <w:top w:val="single" w:sz="6" w:space="0" w:color="auto"/>
              <w:left w:val="single" w:sz="6" w:space="0" w:color="auto"/>
              <w:bottom w:val="single" w:sz="6" w:space="0" w:color="auto"/>
              <w:right w:val="single" w:sz="6" w:space="0" w:color="auto"/>
            </w:tcBorders>
          </w:tcPr>
          <w:p w14:paraId="34C9ABC9"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D01ADB"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5A31F6C" w14:textId="77777777" w:rsidR="005D17B3" w:rsidRPr="009376C3" w:rsidRDefault="005D17B3">
            <w:pPr>
              <w:pStyle w:val="TAL"/>
              <w:rPr>
                <w:sz w:val="16"/>
                <w:szCs w:val="16"/>
              </w:rPr>
            </w:pPr>
            <w:r w:rsidRPr="009376C3">
              <w:rPr>
                <w:sz w:val="16"/>
                <w:szCs w:val="16"/>
              </w:rPr>
              <w:t>Present if this parameter is signalled back from the VMSC to the GMSC in the access transport parameter of the Answer Message (ANM), see 3GPP TS 29.007 [213].</w:t>
            </w:r>
          </w:p>
        </w:tc>
      </w:tr>
      <w:tr w:rsidR="005D17B3" w14:paraId="781B5523"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7E221B01" w14:textId="77777777" w:rsidR="005D17B3" w:rsidRDefault="005D17B3">
            <w:pPr>
              <w:pStyle w:val="TAL"/>
            </w:pPr>
            <w:r>
              <w:t>High Layer Compatibility</w:t>
            </w:r>
          </w:p>
        </w:tc>
        <w:tc>
          <w:tcPr>
            <w:tcW w:w="236" w:type="dxa"/>
            <w:tcBorders>
              <w:top w:val="single" w:sz="6" w:space="0" w:color="auto"/>
              <w:left w:val="single" w:sz="6" w:space="0" w:color="auto"/>
              <w:bottom w:val="single" w:sz="6" w:space="0" w:color="auto"/>
              <w:right w:val="single" w:sz="6" w:space="0" w:color="auto"/>
            </w:tcBorders>
          </w:tcPr>
          <w:p w14:paraId="7D72F41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0A1002"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31502DB" w14:textId="77777777" w:rsidR="005D17B3" w:rsidRPr="009376C3" w:rsidRDefault="005D17B3">
            <w:pPr>
              <w:pStyle w:val="TAL"/>
              <w:rPr>
                <w:sz w:val="16"/>
                <w:szCs w:val="16"/>
              </w:rPr>
            </w:pPr>
            <w:r w:rsidRPr="009376C3">
              <w:rPr>
                <w:sz w:val="16"/>
                <w:szCs w:val="16"/>
              </w:rPr>
              <w:t>Present if this parameter is signalled back from the VMSC to the GMSC in the access transport parameter of the Answer Message (ANM), see 3GPP TS 29.007 [213].</w:t>
            </w:r>
          </w:p>
        </w:tc>
      </w:tr>
      <w:tr w:rsidR="005D17B3" w14:paraId="232155F1"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4B9E07CA" w14:textId="77777777" w:rsidR="005D17B3" w:rsidRDefault="005D17B3" w:rsidP="00D137B1">
            <w:pPr>
              <w:pStyle w:val="TAL"/>
            </w:pPr>
            <w:r>
              <w:t xml:space="preserve">Cause for </w:t>
            </w:r>
            <w:r w:rsidR="00D137B1">
              <w:t>T</w:t>
            </w:r>
            <w:r>
              <w:t>ermination</w:t>
            </w:r>
          </w:p>
        </w:tc>
        <w:tc>
          <w:tcPr>
            <w:tcW w:w="236" w:type="dxa"/>
            <w:tcBorders>
              <w:top w:val="single" w:sz="6" w:space="0" w:color="auto"/>
              <w:left w:val="single" w:sz="6" w:space="0" w:color="auto"/>
              <w:bottom w:val="single" w:sz="6" w:space="0" w:color="auto"/>
              <w:right w:val="single" w:sz="6" w:space="0" w:color="auto"/>
            </w:tcBorders>
          </w:tcPr>
          <w:p w14:paraId="089DB5C4"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2552CA77"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42DFBC9" w14:textId="77777777" w:rsidR="005D17B3" w:rsidRPr="009376C3" w:rsidRDefault="005D17B3">
            <w:pPr>
              <w:pStyle w:val="TAL"/>
              <w:rPr>
                <w:sz w:val="16"/>
                <w:szCs w:val="16"/>
              </w:rPr>
            </w:pPr>
            <w:r w:rsidRPr="009376C3">
              <w:rPr>
                <w:sz w:val="16"/>
                <w:szCs w:val="16"/>
              </w:rPr>
              <w:t>The reason for the release of the connection.</w:t>
            </w:r>
          </w:p>
        </w:tc>
      </w:tr>
      <w:tr w:rsidR="005D17B3" w14:paraId="2AC7D5E1"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50EAC535" w14:textId="77777777" w:rsidR="005D17B3" w:rsidRDefault="005D17B3">
            <w:pPr>
              <w:pStyle w:val="TAL"/>
            </w:pPr>
            <w:r>
              <w:t>Diagnostics</w:t>
            </w:r>
          </w:p>
        </w:tc>
        <w:tc>
          <w:tcPr>
            <w:tcW w:w="236" w:type="dxa"/>
            <w:tcBorders>
              <w:top w:val="single" w:sz="6" w:space="0" w:color="auto"/>
              <w:left w:val="single" w:sz="6" w:space="0" w:color="auto"/>
              <w:bottom w:val="single" w:sz="6" w:space="0" w:color="auto"/>
              <w:right w:val="single" w:sz="6" w:space="0" w:color="auto"/>
            </w:tcBorders>
          </w:tcPr>
          <w:p w14:paraId="599C671B"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02C6361"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1ED61A6"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20C4E3CD"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4F64D189" w14:textId="77777777" w:rsidR="005D17B3" w:rsidRDefault="005D17B3">
            <w:pPr>
              <w:pStyle w:val="TAL"/>
            </w:pPr>
            <w:r>
              <w:t>Call Reference</w:t>
            </w:r>
          </w:p>
        </w:tc>
        <w:tc>
          <w:tcPr>
            <w:tcW w:w="236" w:type="dxa"/>
            <w:tcBorders>
              <w:top w:val="single" w:sz="6" w:space="0" w:color="auto"/>
              <w:left w:val="single" w:sz="6" w:space="0" w:color="auto"/>
              <w:bottom w:val="single" w:sz="6" w:space="0" w:color="auto"/>
              <w:right w:val="single" w:sz="6" w:space="0" w:color="auto"/>
            </w:tcBorders>
          </w:tcPr>
          <w:p w14:paraId="69C74278"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C4DDD4C"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22F6F11" w14:textId="77777777" w:rsidR="005D17B3" w:rsidRPr="009376C3" w:rsidRDefault="005D17B3">
            <w:pPr>
              <w:pStyle w:val="TAL"/>
              <w:rPr>
                <w:sz w:val="16"/>
                <w:szCs w:val="16"/>
              </w:rPr>
            </w:pPr>
            <w:r w:rsidRPr="009376C3">
              <w:rPr>
                <w:sz w:val="16"/>
                <w:szCs w:val="16"/>
              </w:rPr>
              <w:t>A local identifier distinguishing between transactions.</w:t>
            </w:r>
          </w:p>
        </w:tc>
      </w:tr>
      <w:tr w:rsidR="005D17B3" w14:paraId="796B1805"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3C63F66E" w14:textId="77777777" w:rsidR="005D17B3" w:rsidRDefault="005D17B3">
            <w:pPr>
              <w:pStyle w:val="TAL"/>
            </w:pPr>
            <w:r>
              <w:t>Reason for service change</w:t>
            </w:r>
          </w:p>
        </w:tc>
        <w:tc>
          <w:tcPr>
            <w:tcW w:w="236" w:type="dxa"/>
            <w:tcBorders>
              <w:top w:val="single" w:sz="6" w:space="0" w:color="auto"/>
              <w:left w:val="single" w:sz="6" w:space="0" w:color="auto"/>
              <w:bottom w:val="single" w:sz="6" w:space="0" w:color="auto"/>
              <w:right w:val="single" w:sz="6" w:space="0" w:color="auto"/>
            </w:tcBorders>
          </w:tcPr>
          <w:p w14:paraId="61F1B453"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109FB03E"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38F710" w14:textId="77777777" w:rsidR="005D17B3" w:rsidRPr="009376C3" w:rsidRDefault="005D17B3">
            <w:pPr>
              <w:pStyle w:val="TAL"/>
              <w:rPr>
                <w:sz w:val="16"/>
                <w:szCs w:val="16"/>
              </w:rPr>
            </w:pPr>
            <w:r w:rsidRPr="009376C3">
              <w:rPr>
                <w:sz w:val="16"/>
                <w:szCs w:val="16"/>
              </w:rPr>
              <w:t>Indicates the type of service change and fallback.</w:t>
            </w:r>
          </w:p>
        </w:tc>
      </w:tr>
      <w:tr w:rsidR="005D17B3" w14:paraId="7D29B956"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1C8577A6" w14:textId="77777777" w:rsidR="005D17B3" w:rsidRDefault="005D17B3">
            <w:pPr>
              <w:pStyle w:val="TAL"/>
            </w:pPr>
            <w:r>
              <w:t>Service change initiator</w:t>
            </w:r>
          </w:p>
        </w:tc>
        <w:tc>
          <w:tcPr>
            <w:tcW w:w="236" w:type="dxa"/>
            <w:tcBorders>
              <w:top w:val="single" w:sz="6" w:space="0" w:color="auto"/>
              <w:left w:val="single" w:sz="6" w:space="0" w:color="auto"/>
              <w:bottom w:val="single" w:sz="6" w:space="0" w:color="auto"/>
              <w:right w:val="single" w:sz="6" w:space="0" w:color="auto"/>
            </w:tcBorders>
          </w:tcPr>
          <w:p w14:paraId="474BCA49"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19C281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EBABE78" w14:textId="77777777" w:rsidR="005D17B3" w:rsidRPr="009376C3" w:rsidRDefault="005D17B3">
            <w:pPr>
              <w:pStyle w:val="TAL"/>
              <w:rPr>
                <w:sz w:val="16"/>
                <w:szCs w:val="16"/>
              </w:rPr>
            </w:pPr>
            <w:r w:rsidRPr="009376C3">
              <w:rPr>
                <w:sz w:val="16"/>
                <w:szCs w:val="16"/>
              </w:rPr>
              <w:t>Indicates the service change initiator.</w:t>
            </w:r>
          </w:p>
        </w:tc>
      </w:tr>
      <w:tr w:rsidR="005D17B3" w14:paraId="243F048A"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44B81DD7" w14:textId="77777777" w:rsidR="005D17B3" w:rsidRDefault="005D17B3" w:rsidP="005E308F">
            <w:pPr>
              <w:pStyle w:val="TAL"/>
            </w:pPr>
            <w:r>
              <w:t>Sequence n</w:t>
            </w:r>
            <w:r w:rsidR="00D137B1">
              <w:t>umber</w:t>
            </w:r>
          </w:p>
        </w:tc>
        <w:tc>
          <w:tcPr>
            <w:tcW w:w="236" w:type="dxa"/>
            <w:tcBorders>
              <w:top w:val="single" w:sz="6" w:space="0" w:color="auto"/>
              <w:left w:val="single" w:sz="6" w:space="0" w:color="auto"/>
              <w:bottom w:val="single" w:sz="6" w:space="0" w:color="auto"/>
              <w:right w:val="single" w:sz="6" w:space="0" w:color="auto"/>
            </w:tcBorders>
          </w:tcPr>
          <w:p w14:paraId="665D95D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F4A9062"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A91BE51" w14:textId="77777777" w:rsidR="005D17B3" w:rsidRPr="009376C3" w:rsidRDefault="005D17B3">
            <w:pPr>
              <w:pStyle w:val="TAL"/>
              <w:rPr>
                <w:sz w:val="16"/>
                <w:szCs w:val="16"/>
              </w:rPr>
            </w:pPr>
            <w:r w:rsidRPr="009376C3">
              <w:rPr>
                <w:sz w:val="16"/>
                <w:szCs w:val="16"/>
              </w:rPr>
              <w:t>Partial record sequence number, if applicable.</w:t>
            </w:r>
          </w:p>
        </w:tc>
      </w:tr>
      <w:tr w:rsidR="005D17B3" w14:paraId="7D1A5C5D"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209DF72E"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67205967"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F12BF6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44A27C"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2991A84C"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77565C95" w14:textId="77777777" w:rsidR="005D17B3" w:rsidRDefault="005D17B3">
            <w:pPr>
              <w:pStyle w:val="TAL"/>
            </w:pPr>
            <w:r>
              <w:t>Location Routing Number</w:t>
            </w:r>
          </w:p>
        </w:tc>
        <w:tc>
          <w:tcPr>
            <w:tcW w:w="236" w:type="dxa"/>
            <w:tcBorders>
              <w:top w:val="single" w:sz="6" w:space="0" w:color="auto"/>
              <w:left w:val="single" w:sz="6" w:space="0" w:color="auto"/>
              <w:bottom w:val="single" w:sz="6" w:space="0" w:color="auto"/>
              <w:right w:val="single" w:sz="6" w:space="0" w:color="auto"/>
            </w:tcBorders>
          </w:tcPr>
          <w:p w14:paraId="472AC99F"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F85BE97"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ED7AEC" w14:textId="77777777" w:rsidR="005D17B3" w:rsidRPr="009376C3" w:rsidRDefault="005D17B3">
            <w:pPr>
              <w:pStyle w:val="TAL"/>
              <w:rPr>
                <w:sz w:val="16"/>
                <w:szCs w:val="16"/>
              </w:rPr>
            </w:pPr>
            <w:r w:rsidRPr="009376C3">
              <w:rPr>
                <w:sz w:val="16"/>
                <w:szCs w:val="16"/>
              </w:rPr>
              <w:t>Location Routing Number for Number Portability feature</w:t>
            </w:r>
          </w:p>
        </w:tc>
      </w:tr>
      <w:tr w:rsidR="005D17B3" w14:paraId="02D16DBD"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53F2290D" w14:textId="77777777" w:rsidR="005D17B3" w:rsidRDefault="005D17B3">
            <w:pPr>
              <w:pStyle w:val="TAL"/>
            </w:pPr>
            <w:r>
              <w:t>LRN Source Indicator</w:t>
            </w:r>
          </w:p>
        </w:tc>
        <w:tc>
          <w:tcPr>
            <w:tcW w:w="236" w:type="dxa"/>
            <w:tcBorders>
              <w:top w:val="single" w:sz="6" w:space="0" w:color="auto"/>
              <w:left w:val="single" w:sz="6" w:space="0" w:color="auto"/>
              <w:bottom w:val="single" w:sz="6" w:space="0" w:color="auto"/>
              <w:right w:val="single" w:sz="6" w:space="0" w:color="auto"/>
            </w:tcBorders>
          </w:tcPr>
          <w:p w14:paraId="0C1DAF78"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69E1369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FF8B1FF" w14:textId="77777777" w:rsidR="005D17B3" w:rsidRPr="009376C3" w:rsidRDefault="005D17B3">
            <w:pPr>
              <w:pStyle w:val="TAL"/>
              <w:rPr>
                <w:sz w:val="16"/>
                <w:szCs w:val="16"/>
              </w:rPr>
            </w:pPr>
            <w:r w:rsidRPr="009376C3">
              <w:rPr>
                <w:sz w:val="16"/>
                <w:szCs w:val="16"/>
              </w:rPr>
              <w:t>LRN Source Indicator tells the source of the LRN</w:t>
            </w:r>
          </w:p>
        </w:tc>
      </w:tr>
      <w:tr w:rsidR="005D17B3" w14:paraId="59E0CA14"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376BA6EE" w14:textId="77777777" w:rsidR="005D17B3" w:rsidRDefault="005D17B3">
            <w:pPr>
              <w:pStyle w:val="TAL"/>
            </w:pPr>
            <w:r>
              <w:t>LRN Query Status Indicator</w:t>
            </w:r>
          </w:p>
        </w:tc>
        <w:tc>
          <w:tcPr>
            <w:tcW w:w="236" w:type="dxa"/>
            <w:tcBorders>
              <w:top w:val="single" w:sz="6" w:space="0" w:color="auto"/>
              <w:left w:val="single" w:sz="6" w:space="0" w:color="auto"/>
              <w:bottom w:val="single" w:sz="6" w:space="0" w:color="auto"/>
              <w:right w:val="single" w:sz="6" w:space="0" w:color="auto"/>
            </w:tcBorders>
          </w:tcPr>
          <w:p w14:paraId="37EFC5F1"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48971FD"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7E6BCAC" w14:textId="77777777" w:rsidR="005D17B3" w:rsidRPr="009376C3" w:rsidRDefault="005D17B3">
            <w:pPr>
              <w:pStyle w:val="TAL"/>
              <w:rPr>
                <w:sz w:val="16"/>
                <w:szCs w:val="16"/>
              </w:rPr>
            </w:pPr>
            <w:r w:rsidRPr="009376C3">
              <w:rPr>
                <w:sz w:val="16"/>
                <w:szCs w:val="16"/>
              </w:rPr>
              <w:t>Status of Number Portability query.</w:t>
            </w:r>
          </w:p>
        </w:tc>
      </w:tr>
      <w:tr w:rsidR="005D17B3" w14:paraId="3500419A"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1FB558EE" w14:textId="77777777" w:rsidR="005D17B3" w:rsidRDefault="005D17B3">
            <w:pPr>
              <w:pStyle w:val="TAL"/>
            </w:pPr>
            <w:r>
              <w:t>JIP Parameter</w:t>
            </w:r>
          </w:p>
        </w:tc>
        <w:tc>
          <w:tcPr>
            <w:tcW w:w="236" w:type="dxa"/>
            <w:tcBorders>
              <w:top w:val="single" w:sz="6" w:space="0" w:color="auto"/>
              <w:left w:val="single" w:sz="6" w:space="0" w:color="auto"/>
              <w:bottom w:val="single" w:sz="6" w:space="0" w:color="auto"/>
              <w:right w:val="single" w:sz="6" w:space="0" w:color="auto"/>
            </w:tcBorders>
          </w:tcPr>
          <w:p w14:paraId="0B215903"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1960848F"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6CA2BD5" w14:textId="77777777" w:rsidR="005D17B3" w:rsidRPr="009376C3" w:rsidRDefault="005D17B3">
            <w:pPr>
              <w:pStyle w:val="TAL"/>
              <w:rPr>
                <w:sz w:val="16"/>
                <w:szCs w:val="16"/>
              </w:rPr>
            </w:pPr>
            <w:r w:rsidRPr="009376C3">
              <w:rPr>
                <w:sz w:val="16"/>
                <w:szCs w:val="16"/>
              </w:rPr>
              <w:t>Jurisdiction Information Parameter</w:t>
            </w:r>
          </w:p>
        </w:tc>
      </w:tr>
      <w:tr w:rsidR="005D17B3" w14:paraId="65D51E25"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65E185C3" w14:textId="77777777" w:rsidR="005D17B3" w:rsidRDefault="005D17B3">
            <w:pPr>
              <w:pStyle w:val="TAL"/>
            </w:pPr>
            <w:r>
              <w:t>JIP Source Indicator</w:t>
            </w:r>
          </w:p>
        </w:tc>
        <w:tc>
          <w:tcPr>
            <w:tcW w:w="236" w:type="dxa"/>
            <w:tcBorders>
              <w:top w:val="single" w:sz="6" w:space="0" w:color="auto"/>
              <w:left w:val="single" w:sz="6" w:space="0" w:color="auto"/>
              <w:bottom w:val="single" w:sz="6" w:space="0" w:color="auto"/>
              <w:right w:val="single" w:sz="6" w:space="0" w:color="auto"/>
            </w:tcBorders>
          </w:tcPr>
          <w:p w14:paraId="17D57B5C"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73EA330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AB3FBF0" w14:textId="77777777" w:rsidR="005D17B3" w:rsidRPr="009376C3" w:rsidRDefault="005D17B3">
            <w:pPr>
              <w:pStyle w:val="TAL"/>
              <w:rPr>
                <w:sz w:val="16"/>
                <w:szCs w:val="16"/>
              </w:rPr>
            </w:pPr>
            <w:r w:rsidRPr="009376C3">
              <w:rPr>
                <w:sz w:val="16"/>
                <w:szCs w:val="16"/>
              </w:rPr>
              <w:t>JIP Source Indicator tells the source of the JIP</w:t>
            </w:r>
          </w:p>
        </w:tc>
      </w:tr>
      <w:tr w:rsidR="005D17B3" w14:paraId="128A073F"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3BF26A4D" w14:textId="77777777" w:rsidR="005D17B3" w:rsidRDefault="005D17B3">
            <w:pPr>
              <w:pStyle w:val="TAL"/>
            </w:pPr>
            <w:r>
              <w:t>JIP Query Status Indicator</w:t>
            </w:r>
          </w:p>
        </w:tc>
        <w:tc>
          <w:tcPr>
            <w:tcW w:w="236" w:type="dxa"/>
            <w:tcBorders>
              <w:top w:val="single" w:sz="6" w:space="0" w:color="auto"/>
              <w:left w:val="single" w:sz="6" w:space="0" w:color="auto"/>
              <w:bottom w:val="single" w:sz="6" w:space="0" w:color="auto"/>
              <w:right w:val="single" w:sz="6" w:space="0" w:color="auto"/>
            </w:tcBorders>
          </w:tcPr>
          <w:p w14:paraId="5DE4E549"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313D0F24"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7AA7F4" w14:textId="77777777" w:rsidR="005D17B3" w:rsidRPr="009376C3" w:rsidRDefault="005D17B3">
            <w:pPr>
              <w:pStyle w:val="TAL"/>
              <w:rPr>
                <w:sz w:val="16"/>
                <w:szCs w:val="16"/>
              </w:rPr>
            </w:pPr>
            <w:r w:rsidRPr="009376C3">
              <w:rPr>
                <w:sz w:val="16"/>
                <w:szCs w:val="16"/>
              </w:rPr>
              <w:t>Status of Number Portability query.</w:t>
            </w:r>
          </w:p>
        </w:tc>
      </w:tr>
      <w:tr w:rsidR="005D17B3" w14:paraId="07B24366" w14:textId="77777777">
        <w:trPr>
          <w:cantSplit/>
          <w:jc w:val="center"/>
        </w:trPr>
        <w:tc>
          <w:tcPr>
            <w:tcW w:w="2447" w:type="dxa"/>
            <w:tcBorders>
              <w:top w:val="single" w:sz="6" w:space="0" w:color="auto"/>
              <w:left w:val="single" w:sz="6" w:space="0" w:color="auto"/>
              <w:bottom w:val="single" w:sz="6" w:space="0" w:color="auto"/>
              <w:right w:val="single" w:sz="6" w:space="0" w:color="auto"/>
            </w:tcBorders>
          </w:tcPr>
          <w:p w14:paraId="5444B9ED" w14:textId="77777777" w:rsidR="005D17B3" w:rsidRDefault="005D17B3">
            <w:pPr>
              <w:pStyle w:val="TAL"/>
              <w:keepNext w:val="0"/>
              <w:keepLines w:val="0"/>
            </w:pPr>
            <w:r>
              <w:t>Partial Record Type</w:t>
            </w:r>
          </w:p>
        </w:tc>
        <w:tc>
          <w:tcPr>
            <w:tcW w:w="236" w:type="dxa"/>
            <w:tcBorders>
              <w:top w:val="single" w:sz="6" w:space="0" w:color="auto"/>
              <w:left w:val="single" w:sz="6" w:space="0" w:color="auto"/>
              <w:bottom w:val="single" w:sz="6" w:space="0" w:color="auto"/>
              <w:right w:val="single" w:sz="6" w:space="0" w:color="auto"/>
            </w:tcBorders>
          </w:tcPr>
          <w:p w14:paraId="6B9DA238" w14:textId="77777777" w:rsidR="005D17B3" w:rsidRDefault="005D17B3">
            <w:pPr>
              <w:pStyle w:val="TAC"/>
              <w:keepNext w:val="0"/>
              <w:keepLines w:val="0"/>
            </w:pPr>
            <w:r>
              <w:t>-</w:t>
            </w:r>
          </w:p>
        </w:tc>
        <w:tc>
          <w:tcPr>
            <w:tcW w:w="0" w:type="auto"/>
            <w:tcBorders>
              <w:top w:val="single" w:sz="6" w:space="0" w:color="auto"/>
              <w:left w:val="single" w:sz="6" w:space="0" w:color="auto"/>
              <w:bottom w:val="single" w:sz="6" w:space="0" w:color="auto"/>
              <w:right w:val="single" w:sz="6" w:space="0" w:color="auto"/>
            </w:tcBorders>
          </w:tcPr>
          <w:p w14:paraId="1965387B" w14:textId="77777777" w:rsidR="005D17B3" w:rsidRDefault="005D17B3">
            <w:pPr>
              <w:pStyle w:val="TAC"/>
              <w:keepNext w:val="0"/>
              <w:keepLines w:val="0"/>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347D28" w14:textId="77777777" w:rsidR="005D17B3" w:rsidRPr="009376C3" w:rsidRDefault="005D17B3">
            <w:pPr>
              <w:pStyle w:val="TAL"/>
              <w:keepNext w:val="0"/>
              <w:keepLines w:val="0"/>
              <w:rPr>
                <w:sz w:val="16"/>
                <w:szCs w:val="16"/>
              </w:rPr>
            </w:pPr>
            <w:r w:rsidRPr="009376C3">
              <w:rPr>
                <w:sz w:val="16"/>
                <w:szCs w:val="16"/>
              </w:rPr>
              <w:t>Indicates the event (time limit, etc.) that caused the generation of a partial record.</w:t>
            </w:r>
          </w:p>
        </w:tc>
      </w:tr>
    </w:tbl>
    <w:p w14:paraId="5CD047B1" w14:textId="77777777" w:rsidR="005D17B3" w:rsidRDefault="005D17B3"/>
    <w:p w14:paraId="3D5B2E83" w14:textId="77777777" w:rsidR="005D17B3" w:rsidRDefault="005D17B3">
      <w:pPr>
        <w:pStyle w:val="Heading4"/>
      </w:pPr>
      <w:r>
        <w:br w:type="page"/>
      </w:r>
      <w:bookmarkStart w:id="100" w:name="_Toc391300138"/>
      <w:r>
        <w:lastRenderedPageBreak/>
        <w:t>6.1.3.7</w:t>
      </w:r>
      <w:r>
        <w:tab/>
        <w:t>Outgoing gateway call attempt</w:t>
      </w:r>
      <w:bookmarkEnd w:id="100"/>
    </w:p>
    <w:p w14:paraId="6E142FEE" w14:textId="77777777" w:rsidR="005D17B3" w:rsidRDefault="005D17B3">
      <w:pPr>
        <w:keepNext/>
        <w:widowControl w:val="0"/>
      </w:pPr>
      <w:r>
        <w:t>If generation of these records is enabled, an outgoing gateway record shall be created for each outgoing call attempt from a gateway MSC to another network. These records, produced in the gateway MSC, may be used to settle accounts with other networks. The generation of gateway records shall not be influenced by the production of MOC records i.e. even if the GMSC and originating MSC are co-located a gateway record shall still be produced.</w:t>
      </w:r>
    </w:p>
    <w:p w14:paraId="177F9D39" w14:textId="77777777" w:rsidR="005D17B3" w:rsidRDefault="005D17B3">
      <w:pPr>
        <w:pStyle w:val="TH"/>
      </w:pPr>
      <w:r>
        <w:t>Table 6.1.3.7: Outgoing gateway record</w:t>
      </w:r>
    </w:p>
    <w:tbl>
      <w:tblPr>
        <w:tblW w:w="0" w:type="auto"/>
        <w:jc w:val="center"/>
        <w:tblCellMar>
          <w:left w:w="28" w:type="dxa"/>
        </w:tblCellMar>
        <w:tblLook w:val="0000" w:firstRow="0" w:lastRow="0" w:firstColumn="0" w:lastColumn="0" w:noHBand="0" w:noVBand="0"/>
      </w:tblPr>
      <w:tblGrid>
        <w:gridCol w:w="2460"/>
        <w:gridCol w:w="377"/>
        <w:gridCol w:w="424"/>
        <w:gridCol w:w="6516"/>
      </w:tblGrid>
      <w:tr w:rsidR="005D17B3" w14:paraId="19BDE7A4" w14:textId="77777777" w:rsidTr="009376C3">
        <w:trPr>
          <w:tblHeader/>
          <w:jc w:val="center"/>
        </w:trPr>
        <w:tc>
          <w:tcPr>
            <w:tcW w:w="2478" w:type="dxa"/>
            <w:tcBorders>
              <w:top w:val="single" w:sz="4" w:space="0" w:color="auto"/>
              <w:left w:val="single" w:sz="4" w:space="0" w:color="auto"/>
              <w:bottom w:val="single" w:sz="4" w:space="0" w:color="auto"/>
              <w:right w:val="single" w:sz="4" w:space="0" w:color="auto"/>
            </w:tcBorders>
            <w:shd w:val="clear" w:color="auto" w:fill="CCCCCC"/>
          </w:tcPr>
          <w:p w14:paraId="15BF4C95" w14:textId="77777777" w:rsidR="005D17B3" w:rsidRDefault="005D17B3">
            <w:pPr>
              <w:pStyle w:val="TAH"/>
            </w:pPr>
            <w:r>
              <w:t>Field</w:t>
            </w:r>
          </w:p>
        </w:tc>
        <w:tc>
          <w:tcPr>
            <w:tcW w:w="284" w:type="dxa"/>
            <w:tcBorders>
              <w:top w:val="single" w:sz="4" w:space="0" w:color="auto"/>
              <w:left w:val="single" w:sz="4" w:space="0" w:color="auto"/>
              <w:bottom w:val="single" w:sz="4" w:space="0" w:color="auto"/>
              <w:right w:val="single" w:sz="4" w:space="0" w:color="auto"/>
            </w:tcBorders>
            <w:shd w:val="clear" w:color="auto" w:fill="CCCCCC"/>
          </w:tcPr>
          <w:p w14:paraId="66E99E6F" w14:textId="77777777" w:rsidR="005D17B3" w:rsidRDefault="005D17B3">
            <w:pPr>
              <w:pStyle w:val="TAH"/>
            </w:pPr>
            <w:r>
              <w:t>2G</w:t>
            </w:r>
          </w:p>
        </w:tc>
        <w:tc>
          <w:tcPr>
            <w:tcW w:w="425" w:type="dxa"/>
            <w:tcBorders>
              <w:top w:val="single" w:sz="4" w:space="0" w:color="auto"/>
              <w:left w:val="single" w:sz="4" w:space="0" w:color="auto"/>
              <w:bottom w:val="single" w:sz="4" w:space="0" w:color="auto"/>
              <w:right w:val="single" w:sz="4" w:space="0" w:color="auto"/>
            </w:tcBorders>
            <w:shd w:val="clear" w:color="auto" w:fill="CCCCCC"/>
          </w:tcPr>
          <w:p w14:paraId="2B6FEBE8" w14:textId="77777777" w:rsidR="005D17B3" w:rsidRDefault="005D17B3">
            <w:pPr>
              <w:pStyle w:val="TAH"/>
            </w:pPr>
            <w:r>
              <w:t>3G</w:t>
            </w:r>
          </w:p>
        </w:tc>
        <w:tc>
          <w:tcPr>
            <w:tcW w:w="6590" w:type="dxa"/>
            <w:tcBorders>
              <w:top w:val="single" w:sz="4" w:space="0" w:color="auto"/>
              <w:left w:val="single" w:sz="4" w:space="0" w:color="auto"/>
              <w:bottom w:val="single" w:sz="4" w:space="0" w:color="auto"/>
              <w:right w:val="single" w:sz="4" w:space="0" w:color="auto"/>
            </w:tcBorders>
            <w:shd w:val="clear" w:color="auto" w:fill="CCCCCC"/>
          </w:tcPr>
          <w:p w14:paraId="7FB9E61D" w14:textId="77777777" w:rsidR="005D17B3" w:rsidRPr="009376C3" w:rsidRDefault="005D17B3">
            <w:pPr>
              <w:pStyle w:val="TAH"/>
              <w:rPr>
                <w:sz w:val="16"/>
                <w:szCs w:val="16"/>
              </w:rPr>
            </w:pPr>
            <w:r w:rsidRPr="009376C3">
              <w:rPr>
                <w:sz w:val="16"/>
                <w:szCs w:val="16"/>
              </w:rPr>
              <w:t>Description</w:t>
            </w:r>
          </w:p>
        </w:tc>
      </w:tr>
      <w:tr w:rsidR="005D17B3" w14:paraId="647F5839" w14:textId="77777777" w:rsidTr="009376C3">
        <w:trPr>
          <w:cantSplit/>
          <w:jc w:val="center"/>
        </w:trPr>
        <w:tc>
          <w:tcPr>
            <w:tcW w:w="2478" w:type="dxa"/>
            <w:tcBorders>
              <w:top w:val="single" w:sz="4" w:space="0" w:color="auto"/>
              <w:left w:val="single" w:sz="6" w:space="0" w:color="auto"/>
              <w:bottom w:val="single" w:sz="6" w:space="0" w:color="auto"/>
              <w:right w:val="single" w:sz="6" w:space="0" w:color="auto"/>
            </w:tcBorders>
          </w:tcPr>
          <w:p w14:paraId="256C30DB" w14:textId="77777777" w:rsidR="005D17B3" w:rsidRDefault="005D17B3">
            <w:pPr>
              <w:pStyle w:val="TAL"/>
            </w:pPr>
            <w:r>
              <w:t>Record Type</w:t>
            </w:r>
          </w:p>
        </w:tc>
        <w:tc>
          <w:tcPr>
            <w:tcW w:w="284" w:type="dxa"/>
            <w:tcBorders>
              <w:top w:val="single" w:sz="4" w:space="0" w:color="auto"/>
              <w:left w:val="single" w:sz="6" w:space="0" w:color="auto"/>
              <w:bottom w:val="single" w:sz="6" w:space="0" w:color="auto"/>
              <w:right w:val="single" w:sz="6" w:space="0" w:color="auto"/>
            </w:tcBorders>
          </w:tcPr>
          <w:p w14:paraId="429B16D4" w14:textId="77777777" w:rsidR="005D17B3" w:rsidRDefault="005D17B3" w:rsidP="009376C3">
            <w:pPr>
              <w:pStyle w:val="TAL"/>
              <w:jc w:val="center"/>
            </w:pPr>
            <w:r>
              <w:t>M</w:t>
            </w:r>
          </w:p>
        </w:tc>
        <w:tc>
          <w:tcPr>
            <w:tcW w:w="425" w:type="dxa"/>
            <w:tcBorders>
              <w:top w:val="single" w:sz="4" w:space="0" w:color="auto"/>
              <w:left w:val="single" w:sz="6" w:space="0" w:color="auto"/>
              <w:bottom w:val="single" w:sz="6" w:space="0" w:color="auto"/>
              <w:right w:val="single" w:sz="6" w:space="0" w:color="auto"/>
            </w:tcBorders>
          </w:tcPr>
          <w:p w14:paraId="52C7919D" w14:textId="77777777" w:rsidR="005D17B3" w:rsidRDefault="005D17B3" w:rsidP="009376C3">
            <w:pPr>
              <w:pStyle w:val="TAL"/>
              <w:jc w:val="center"/>
            </w:pPr>
            <w:r>
              <w:t>M</w:t>
            </w:r>
          </w:p>
        </w:tc>
        <w:tc>
          <w:tcPr>
            <w:tcW w:w="6590" w:type="dxa"/>
            <w:tcBorders>
              <w:top w:val="single" w:sz="4" w:space="0" w:color="auto"/>
              <w:left w:val="single" w:sz="6" w:space="0" w:color="auto"/>
              <w:bottom w:val="single" w:sz="6" w:space="0" w:color="auto"/>
              <w:right w:val="single" w:sz="6" w:space="0" w:color="auto"/>
            </w:tcBorders>
          </w:tcPr>
          <w:p w14:paraId="4D2A22A1" w14:textId="77777777" w:rsidR="005D17B3" w:rsidRPr="009376C3" w:rsidRDefault="005D17B3">
            <w:pPr>
              <w:pStyle w:val="TAL"/>
              <w:rPr>
                <w:sz w:val="16"/>
                <w:szCs w:val="16"/>
              </w:rPr>
            </w:pPr>
            <w:r w:rsidRPr="009376C3">
              <w:rPr>
                <w:sz w:val="16"/>
                <w:szCs w:val="16"/>
              </w:rPr>
              <w:t>Outgoing gateway record</w:t>
            </w:r>
          </w:p>
        </w:tc>
      </w:tr>
      <w:tr w:rsidR="005D17B3" w14:paraId="43084DE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4686577" w14:textId="77777777" w:rsidR="005D17B3" w:rsidRDefault="005D17B3">
            <w:pPr>
              <w:pStyle w:val="TAL"/>
            </w:pPr>
            <w:r>
              <w:t>Calling Number</w:t>
            </w:r>
          </w:p>
        </w:tc>
        <w:tc>
          <w:tcPr>
            <w:tcW w:w="284" w:type="dxa"/>
            <w:tcBorders>
              <w:top w:val="single" w:sz="6" w:space="0" w:color="auto"/>
              <w:left w:val="single" w:sz="6" w:space="0" w:color="auto"/>
              <w:bottom w:val="single" w:sz="6" w:space="0" w:color="auto"/>
              <w:right w:val="single" w:sz="6" w:space="0" w:color="auto"/>
            </w:tcBorders>
          </w:tcPr>
          <w:p w14:paraId="34094924" w14:textId="77777777" w:rsidR="005D17B3" w:rsidRDefault="005D17B3" w:rsidP="009376C3">
            <w:pPr>
              <w:pStyle w:val="TAL"/>
              <w:jc w:val="center"/>
            </w:pPr>
            <w:r>
              <w:t>C</w:t>
            </w:r>
          </w:p>
        </w:tc>
        <w:tc>
          <w:tcPr>
            <w:tcW w:w="425" w:type="dxa"/>
            <w:tcBorders>
              <w:top w:val="single" w:sz="6" w:space="0" w:color="auto"/>
              <w:left w:val="single" w:sz="6" w:space="0" w:color="auto"/>
              <w:bottom w:val="single" w:sz="6" w:space="0" w:color="auto"/>
              <w:right w:val="single" w:sz="6" w:space="0" w:color="auto"/>
            </w:tcBorders>
          </w:tcPr>
          <w:p w14:paraId="6347CBC8" w14:textId="77777777" w:rsidR="005D17B3" w:rsidRDefault="005D17B3" w:rsidP="009376C3">
            <w:pPr>
              <w:pStyle w:val="TAL"/>
              <w:jc w:val="center"/>
            </w:pPr>
            <w:r>
              <w:t>C</w:t>
            </w:r>
          </w:p>
        </w:tc>
        <w:tc>
          <w:tcPr>
            <w:tcW w:w="6590" w:type="dxa"/>
            <w:tcBorders>
              <w:top w:val="single" w:sz="6" w:space="0" w:color="auto"/>
              <w:left w:val="single" w:sz="6" w:space="0" w:color="auto"/>
              <w:bottom w:val="single" w:sz="6" w:space="0" w:color="auto"/>
              <w:right w:val="single" w:sz="6" w:space="0" w:color="auto"/>
            </w:tcBorders>
          </w:tcPr>
          <w:p w14:paraId="5461B276" w14:textId="77777777" w:rsidR="005D17B3" w:rsidRPr="009376C3" w:rsidRDefault="005D17B3">
            <w:pPr>
              <w:pStyle w:val="TAL"/>
              <w:rPr>
                <w:sz w:val="16"/>
                <w:szCs w:val="16"/>
              </w:rPr>
            </w:pPr>
            <w:r w:rsidRPr="009376C3">
              <w:rPr>
                <w:sz w:val="16"/>
                <w:szCs w:val="16"/>
              </w:rPr>
              <w:t>The number of the calling party if available at this node.</w:t>
            </w:r>
          </w:p>
        </w:tc>
      </w:tr>
      <w:tr w:rsidR="005D17B3" w14:paraId="0636B19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0A18C7B" w14:textId="77777777" w:rsidR="005D17B3" w:rsidRDefault="005D17B3">
            <w:pPr>
              <w:pStyle w:val="TAL"/>
            </w:pPr>
            <w:r>
              <w:t>Called Number</w:t>
            </w:r>
          </w:p>
        </w:tc>
        <w:tc>
          <w:tcPr>
            <w:tcW w:w="284" w:type="dxa"/>
            <w:tcBorders>
              <w:top w:val="single" w:sz="6" w:space="0" w:color="auto"/>
              <w:left w:val="single" w:sz="6" w:space="0" w:color="auto"/>
              <w:bottom w:val="single" w:sz="6" w:space="0" w:color="auto"/>
              <w:right w:val="single" w:sz="6" w:space="0" w:color="auto"/>
            </w:tcBorders>
          </w:tcPr>
          <w:p w14:paraId="4097244C" w14:textId="77777777" w:rsidR="005D17B3" w:rsidRDefault="005D17B3" w:rsidP="009376C3">
            <w:pPr>
              <w:pStyle w:val="TAL"/>
              <w:jc w:val="center"/>
            </w:pPr>
            <w:r>
              <w:t>M</w:t>
            </w:r>
          </w:p>
        </w:tc>
        <w:tc>
          <w:tcPr>
            <w:tcW w:w="425" w:type="dxa"/>
            <w:tcBorders>
              <w:top w:val="single" w:sz="6" w:space="0" w:color="auto"/>
              <w:left w:val="single" w:sz="6" w:space="0" w:color="auto"/>
              <w:bottom w:val="single" w:sz="6" w:space="0" w:color="auto"/>
              <w:right w:val="single" w:sz="6" w:space="0" w:color="auto"/>
            </w:tcBorders>
          </w:tcPr>
          <w:p w14:paraId="01585ABE" w14:textId="77777777" w:rsidR="005D17B3" w:rsidRDefault="005D17B3" w:rsidP="009376C3">
            <w:pPr>
              <w:pStyle w:val="TAL"/>
              <w:jc w:val="center"/>
            </w:pPr>
            <w:r>
              <w:t>M</w:t>
            </w:r>
          </w:p>
        </w:tc>
        <w:tc>
          <w:tcPr>
            <w:tcW w:w="6590" w:type="dxa"/>
            <w:tcBorders>
              <w:top w:val="single" w:sz="6" w:space="0" w:color="auto"/>
              <w:left w:val="single" w:sz="6" w:space="0" w:color="auto"/>
              <w:bottom w:val="single" w:sz="6" w:space="0" w:color="auto"/>
              <w:right w:val="single" w:sz="6" w:space="0" w:color="auto"/>
            </w:tcBorders>
          </w:tcPr>
          <w:p w14:paraId="359DEA6A" w14:textId="77777777" w:rsidR="005D17B3" w:rsidRPr="009376C3" w:rsidRDefault="005D17B3">
            <w:pPr>
              <w:pStyle w:val="TAL"/>
              <w:rPr>
                <w:sz w:val="16"/>
                <w:szCs w:val="16"/>
              </w:rPr>
            </w:pPr>
            <w:r w:rsidRPr="009376C3">
              <w:rPr>
                <w:sz w:val="16"/>
                <w:szCs w:val="16"/>
              </w:rPr>
              <w:t>The address of the called party as seen by the GMSC. This is the number employed by the GMSC for routing.</w:t>
            </w:r>
          </w:p>
        </w:tc>
      </w:tr>
      <w:tr w:rsidR="005D17B3" w14:paraId="2D89D2C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B488F73" w14:textId="77777777" w:rsidR="005D17B3" w:rsidRDefault="005D17B3">
            <w:pPr>
              <w:pStyle w:val="TAL"/>
            </w:pPr>
            <w:r>
              <w:t>Recording Entity</w:t>
            </w:r>
          </w:p>
        </w:tc>
        <w:tc>
          <w:tcPr>
            <w:tcW w:w="284" w:type="dxa"/>
            <w:tcBorders>
              <w:top w:val="single" w:sz="6" w:space="0" w:color="auto"/>
              <w:left w:val="single" w:sz="6" w:space="0" w:color="auto"/>
              <w:bottom w:val="single" w:sz="6" w:space="0" w:color="auto"/>
              <w:right w:val="single" w:sz="6" w:space="0" w:color="auto"/>
            </w:tcBorders>
          </w:tcPr>
          <w:p w14:paraId="29B4308E" w14:textId="77777777" w:rsidR="005D17B3" w:rsidRDefault="005D17B3" w:rsidP="009376C3">
            <w:pPr>
              <w:pStyle w:val="TAL"/>
              <w:jc w:val="center"/>
            </w:pPr>
            <w:r>
              <w:t>M</w:t>
            </w:r>
          </w:p>
        </w:tc>
        <w:tc>
          <w:tcPr>
            <w:tcW w:w="425" w:type="dxa"/>
            <w:tcBorders>
              <w:top w:val="single" w:sz="6" w:space="0" w:color="auto"/>
              <w:left w:val="single" w:sz="6" w:space="0" w:color="auto"/>
              <w:bottom w:val="single" w:sz="6" w:space="0" w:color="auto"/>
              <w:right w:val="single" w:sz="6" w:space="0" w:color="auto"/>
            </w:tcBorders>
          </w:tcPr>
          <w:p w14:paraId="00B78225" w14:textId="77777777" w:rsidR="005D17B3" w:rsidRDefault="005D17B3" w:rsidP="009376C3">
            <w:pPr>
              <w:pStyle w:val="TAL"/>
              <w:jc w:val="center"/>
            </w:pPr>
            <w:r>
              <w:t>M</w:t>
            </w:r>
          </w:p>
        </w:tc>
        <w:tc>
          <w:tcPr>
            <w:tcW w:w="6590" w:type="dxa"/>
            <w:tcBorders>
              <w:top w:val="single" w:sz="6" w:space="0" w:color="auto"/>
              <w:left w:val="single" w:sz="6" w:space="0" w:color="auto"/>
              <w:bottom w:val="single" w:sz="6" w:space="0" w:color="auto"/>
              <w:right w:val="single" w:sz="6" w:space="0" w:color="auto"/>
            </w:tcBorders>
          </w:tcPr>
          <w:p w14:paraId="1B086EA8" w14:textId="77777777" w:rsidR="005D17B3" w:rsidRPr="009376C3" w:rsidRDefault="005D17B3">
            <w:pPr>
              <w:pStyle w:val="TAL"/>
              <w:rPr>
                <w:sz w:val="16"/>
                <w:szCs w:val="16"/>
              </w:rPr>
            </w:pPr>
            <w:r w:rsidRPr="009376C3">
              <w:rPr>
                <w:sz w:val="16"/>
                <w:szCs w:val="16"/>
              </w:rPr>
              <w:t>The E.164 number of the GMSC</w:t>
            </w:r>
          </w:p>
        </w:tc>
      </w:tr>
      <w:tr w:rsidR="005D17B3" w14:paraId="6351A53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B675CDE" w14:textId="77777777" w:rsidR="005D17B3" w:rsidRDefault="005D17B3">
            <w:pPr>
              <w:pStyle w:val="TAL"/>
            </w:pPr>
            <w:r>
              <w:t>Incoming TKGP</w:t>
            </w:r>
          </w:p>
        </w:tc>
        <w:tc>
          <w:tcPr>
            <w:tcW w:w="284" w:type="dxa"/>
            <w:tcBorders>
              <w:top w:val="single" w:sz="6" w:space="0" w:color="auto"/>
              <w:left w:val="single" w:sz="6" w:space="0" w:color="auto"/>
              <w:bottom w:val="single" w:sz="6" w:space="0" w:color="auto"/>
              <w:right w:val="single" w:sz="6" w:space="0" w:color="auto"/>
            </w:tcBorders>
          </w:tcPr>
          <w:p w14:paraId="6762808F" w14:textId="77777777" w:rsidR="005D17B3" w:rsidRDefault="005D17B3" w:rsidP="009376C3">
            <w:pPr>
              <w:pStyle w:val="TAL"/>
              <w:jc w:val="center"/>
              <w:rPr>
                <w:vertAlign w:val="subscript"/>
              </w:rPr>
            </w:pPr>
            <w:smartTag w:uri="urn:schemas-microsoft-com:office:smarttags" w:element="place">
              <w:r>
                <w:t>O</w:t>
              </w:r>
              <w:r>
                <w:rPr>
                  <w:vertAlign w:val="subscript"/>
                </w:rPr>
                <w:t>M</w:t>
              </w:r>
            </w:smartTag>
          </w:p>
        </w:tc>
        <w:tc>
          <w:tcPr>
            <w:tcW w:w="425" w:type="dxa"/>
            <w:tcBorders>
              <w:top w:val="single" w:sz="6" w:space="0" w:color="auto"/>
              <w:left w:val="single" w:sz="6" w:space="0" w:color="auto"/>
              <w:bottom w:val="single" w:sz="6" w:space="0" w:color="auto"/>
              <w:right w:val="single" w:sz="6" w:space="0" w:color="auto"/>
            </w:tcBorders>
          </w:tcPr>
          <w:p w14:paraId="48EAD038"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7342C377" w14:textId="77777777" w:rsidR="005D17B3" w:rsidRPr="009376C3" w:rsidRDefault="005D17B3">
            <w:pPr>
              <w:pStyle w:val="TAL"/>
              <w:rPr>
                <w:sz w:val="16"/>
                <w:szCs w:val="16"/>
              </w:rPr>
            </w:pPr>
            <w:r w:rsidRPr="009376C3">
              <w:rPr>
                <w:sz w:val="16"/>
                <w:szCs w:val="16"/>
              </w:rPr>
              <w:t>The incoming GMSC trunk group on which the call originated. If available in 3G, this parameter shall be supplied.</w:t>
            </w:r>
          </w:p>
        </w:tc>
      </w:tr>
      <w:tr w:rsidR="005D17B3" w14:paraId="0D53DC1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E3CFC7C" w14:textId="77777777" w:rsidR="005D17B3" w:rsidRDefault="005D17B3">
            <w:pPr>
              <w:pStyle w:val="TAL"/>
            </w:pPr>
            <w:r>
              <w:t>Outgoing TKGP</w:t>
            </w:r>
          </w:p>
        </w:tc>
        <w:tc>
          <w:tcPr>
            <w:tcW w:w="284" w:type="dxa"/>
            <w:tcBorders>
              <w:top w:val="single" w:sz="6" w:space="0" w:color="auto"/>
              <w:left w:val="single" w:sz="6" w:space="0" w:color="auto"/>
              <w:bottom w:val="single" w:sz="6" w:space="0" w:color="auto"/>
              <w:right w:val="single" w:sz="6" w:space="0" w:color="auto"/>
            </w:tcBorders>
          </w:tcPr>
          <w:p w14:paraId="14AF0D65" w14:textId="77777777" w:rsidR="005D17B3" w:rsidRDefault="005D17B3" w:rsidP="009376C3">
            <w:pPr>
              <w:pStyle w:val="TAL"/>
              <w:jc w:val="center"/>
            </w:pPr>
            <w:r>
              <w:t>M</w:t>
            </w:r>
          </w:p>
        </w:tc>
        <w:tc>
          <w:tcPr>
            <w:tcW w:w="425" w:type="dxa"/>
            <w:tcBorders>
              <w:top w:val="single" w:sz="6" w:space="0" w:color="auto"/>
              <w:left w:val="single" w:sz="6" w:space="0" w:color="auto"/>
              <w:bottom w:val="single" w:sz="6" w:space="0" w:color="auto"/>
              <w:right w:val="single" w:sz="6" w:space="0" w:color="auto"/>
            </w:tcBorders>
          </w:tcPr>
          <w:p w14:paraId="1AA1A832" w14:textId="77777777" w:rsidR="005D17B3" w:rsidRDefault="005D17B3" w:rsidP="009376C3">
            <w:pPr>
              <w:pStyle w:val="TAL"/>
              <w:jc w:val="center"/>
            </w:pPr>
            <w:r>
              <w:t>M</w:t>
            </w:r>
          </w:p>
        </w:tc>
        <w:tc>
          <w:tcPr>
            <w:tcW w:w="6590" w:type="dxa"/>
            <w:tcBorders>
              <w:top w:val="single" w:sz="6" w:space="0" w:color="auto"/>
              <w:left w:val="single" w:sz="6" w:space="0" w:color="auto"/>
              <w:bottom w:val="single" w:sz="6" w:space="0" w:color="auto"/>
              <w:right w:val="single" w:sz="6" w:space="0" w:color="auto"/>
            </w:tcBorders>
          </w:tcPr>
          <w:p w14:paraId="46BE4B19" w14:textId="77777777" w:rsidR="005D17B3" w:rsidRPr="009376C3" w:rsidRDefault="005D17B3">
            <w:pPr>
              <w:pStyle w:val="TAL"/>
              <w:rPr>
                <w:sz w:val="16"/>
                <w:szCs w:val="16"/>
              </w:rPr>
            </w:pPr>
            <w:r w:rsidRPr="009376C3">
              <w:rPr>
                <w:sz w:val="16"/>
                <w:szCs w:val="16"/>
              </w:rPr>
              <w:t>The trunk group on which the call left the GMSC.</w:t>
            </w:r>
          </w:p>
        </w:tc>
      </w:tr>
      <w:tr w:rsidR="005D17B3" w14:paraId="50F7001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5304329" w14:textId="77777777" w:rsidR="005D17B3" w:rsidRDefault="005D17B3">
            <w:pPr>
              <w:pStyle w:val="TAL"/>
            </w:pPr>
            <w:r>
              <w:t>Event time stamps:</w:t>
            </w:r>
          </w:p>
        </w:tc>
        <w:tc>
          <w:tcPr>
            <w:tcW w:w="284" w:type="dxa"/>
            <w:tcBorders>
              <w:top w:val="single" w:sz="6" w:space="0" w:color="auto"/>
              <w:left w:val="single" w:sz="6" w:space="0" w:color="auto"/>
              <w:bottom w:val="single" w:sz="6" w:space="0" w:color="auto"/>
              <w:right w:val="single" w:sz="6" w:space="0" w:color="auto"/>
            </w:tcBorders>
          </w:tcPr>
          <w:p w14:paraId="078D7B0D" w14:textId="77777777" w:rsidR="005D17B3" w:rsidRDefault="005D17B3" w:rsidP="009376C3">
            <w:pPr>
              <w:pStyle w:val="TAL"/>
              <w:jc w:val="center"/>
            </w:pPr>
            <w:r>
              <w:t>M</w:t>
            </w:r>
          </w:p>
          <w:p w14:paraId="59B65E90" w14:textId="77777777" w:rsidR="005D17B3" w:rsidRDefault="005D17B3" w:rsidP="009376C3">
            <w:pPr>
              <w:pStyle w:val="TAL"/>
              <w:jc w:val="center"/>
            </w:pPr>
            <w:r>
              <w:t>C</w:t>
            </w:r>
          </w:p>
          <w:p w14:paraId="4456A709" w14:textId="77777777" w:rsidR="005D17B3" w:rsidRDefault="005D17B3" w:rsidP="009376C3">
            <w:pPr>
              <w:pStyle w:val="TAL"/>
              <w:jc w:val="center"/>
            </w:pPr>
            <w:smartTag w:uri="urn:schemas-microsoft-com:office:smarttags" w:element="place">
              <w:r>
                <w:t>O</w:t>
              </w:r>
              <w:r>
                <w:rPr>
                  <w:vertAlign w:val="subscript"/>
                </w:rPr>
                <w:t>M</w:t>
              </w:r>
            </w:smartTag>
          </w:p>
        </w:tc>
        <w:tc>
          <w:tcPr>
            <w:tcW w:w="425" w:type="dxa"/>
            <w:tcBorders>
              <w:top w:val="single" w:sz="6" w:space="0" w:color="auto"/>
              <w:left w:val="single" w:sz="6" w:space="0" w:color="auto"/>
              <w:bottom w:val="single" w:sz="6" w:space="0" w:color="auto"/>
              <w:right w:val="single" w:sz="6" w:space="0" w:color="auto"/>
            </w:tcBorders>
          </w:tcPr>
          <w:p w14:paraId="4B52CD40" w14:textId="77777777" w:rsidR="005D17B3" w:rsidRDefault="005D17B3" w:rsidP="009376C3">
            <w:pPr>
              <w:pStyle w:val="TAL"/>
              <w:jc w:val="center"/>
            </w:pPr>
            <w:r>
              <w:t>M</w:t>
            </w:r>
          </w:p>
          <w:p w14:paraId="4298E6F1" w14:textId="77777777" w:rsidR="005D17B3" w:rsidRDefault="005D17B3" w:rsidP="009376C3">
            <w:pPr>
              <w:pStyle w:val="TAL"/>
              <w:jc w:val="center"/>
            </w:pPr>
            <w:r>
              <w:t>C</w:t>
            </w:r>
          </w:p>
          <w:p w14:paraId="7EE08B75" w14:textId="77777777" w:rsidR="005D17B3" w:rsidRDefault="005D17B3" w:rsidP="009376C3">
            <w:pPr>
              <w:pStyle w:val="TAL"/>
              <w:jc w:val="center"/>
            </w:pPr>
            <w:smartTag w:uri="urn:schemas-microsoft-com:office:smarttags" w:element="place">
              <w:r>
                <w:t>O</w:t>
              </w:r>
              <w:r>
                <w:rPr>
                  <w:vertAlign w:val="subscript"/>
                </w:rPr>
                <w:t>M</w:t>
              </w:r>
            </w:smartTag>
          </w:p>
        </w:tc>
        <w:tc>
          <w:tcPr>
            <w:tcW w:w="6590" w:type="dxa"/>
            <w:tcBorders>
              <w:top w:val="single" w:sz="6" w:space="0" w:color="auto"/>
              <w:left w:val="single" w:sz="6" w:space="0" w:color="auto"/>
              <w:bottom w:val="single" w:sz="6" w:space="0" w:color="auto"/>
              <w:right w:val="single" w:sz="6" w:space="0" w:color="auto"/>
            </w:tcBorders>
          </w:tcPr>
          <w:p w14:paraId="0752F487" w14:textId="77777777" w:rsidR="005D17B3" w:rsidRPr="009376C3" w:rsidRDefault="005D17B3">
            <w:pPr>
              <w:pStyle w:val="TAL"/>
              <w:rPr>
                <w:sz w:val="16"/>
                <w:szCs w:val="16"/>
              </w:rPr>
            </w:pPr>
            <w:r w:rsidRPr="009376C3">
              <w:rPr>
                <w:sz w:val="16"/>
                <w:szCs w:val="16"/>
              </w:rPr>
              <w:t>Seizure time: time of outgoing trunk seizure</w:t>
            </w:r>
          </w:p>
          <w:p w14:paraId="147B9D9C" w14:textId="77777777" w:rsidR="005D17B3" w:rsidRPr="009376C3" w:rsidRDefault="005D17B3">
            <w:pPr>
              <w:pStyle w:val="TAL"/>
              <w:rPr>
                <w:sz w:val="16"/>
                <w:szCs w:val="16"/>
              </w:rPr>
            </w:pPr>
            <w:r w:rsidRPr="009376C3">
              <w:rPr>
                <w:sz w:val="16"/>
                <w:szCs w:val="16"/>
              </w:rPr>
              <w:t>Answer time: time of answer (successful calls only)</w:t>
            </w:r>
          </w:p>
          <w:p w14:paraId="655A36D9" w14:textId="77777777" w:rsidR="005D17B3" w:rsidRPr="009376C3" w:rsidRDefault="005D17B3">
            <w:pPr>
              <w:pStyle w:val="TAL"/>
              <w:rPr>
                <w:sz w:val="16"/>
                <w:szCs w:val="16"/>
              </w:rPr>
            </w:pPr>
            <w:r w:rsidRPr="009376C3">
              <w:rPr>
                <w:sz w:val="16"/>
                <w:szCs w:val="16"/>
              </w:rPr>
              <w:t>Release time: time of outgoing trunk release</w:t>
            </w:r>
          </w:p>
        </w:tc>
      </w:tr>
      <w:tr w:rsidR="005D17B3" w14:paraId="1EDFF5A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ECC5E35" w14:textId="77777777" w:rsidR="005D17B3" w:rsidRDefault="005D17B3">
            <w:pPr>
              <w:pStyle w:val="TAL"/>
            </w:pPr>
            <w:r>
              <w:t>Call duration</w:t>
            </w:r>
          </w:p>
        </w:tc>
        <w:tc>
          <w:tcPr>
            <w:tcW w:w="284" w:type="dxa"/>
            <w:tcBorders>
              <w:top w:val="single" w:sz="6" w:space="0" w:color="auto"/>
              <w:left w:val="single" w:sz="6" w:space="0" w:color="auto"/>
              <w:bottom w:val="single" w:sz="6" w:space="0" w:color="auto"/>
              <w:right w:val="single" w:sz="6" w:space="0" w:color="auto"/>
            </w:tcBorders>
          </w:tcPr>
          <w:p w14:paraId="7146F2E3" w14:textId="77777777" w:rsidR="005D17B3" w:rsidRDefault="005D17B3" w:rsidP="009376C3">
            <w:pPr>
              <w:pStyle w:val="TAL"/>
              <w:jc w:val="center"/>
            </w:pPr>
            <w:r>
              <w:t>M</w:t>
            </w:r>
          </w:p>
        </w:tc>
        <w:tc>
          <w:tcPr>
            <w:tcW w:w="425" w:type="dxa"/>
            <w:tcBorders>
              <w:top w:val="single" w:sz="6" w:space="0" w:color="auto"/>
              <w:left w:val="single" w:sz="6" w:space="0" w:color="auto"/>
              <w:bottom w:val="single" w:sz="6" w:space="0" w:color="auto"/>
              <w:right w:val="single" w:sz="6" w:space="0" w:color="auto"/>
            </w:tcBorders>
          </w:tcPr>
          <w:p w14:paraId="49E0F449" w14:textId="77777777" w:rsidR="005D17B3" w:rsidRDefault="005D17B3" w:rsidP="009376C3">
            <w:pPr>
              <w:pStyle w:val="TAL"/>
              <w:jc w:val="center"/>
            </w:pPr>
            <w:r>
              <w:t>M</w:t>
            </w:r>
          </w:p>
        </w:tc>
        <w:tc>
          <w:tcPr>
            <w:tcW w:w="6590" w:type="dxa"/>
            <w:tcBorders>
              <w:top w:val="single" w:sz="6" w:space="0" w:color="auto"/>
              <w:left w:val="single" w:sz="6" w:space="0" w:color="auto"/>
              <w:bottom w:val="single" w:sz="6" w:space="0" w:color="auto"/>
              <w:right w:val="single" w:sz="6" w:space="0" w:color="auto"/>
            </w:tcBorders>
          </w:tcPr>
          <w:p w14:paraId="56087E3E" w14:textId="77777777" w:rsidR="005D17B3" w:rsidRPr="009376C3" w:rsidRDefault="005D17B3">
            <w:pPr>
              <w:pStyle w:val="TAL"/>
              <w:rPr>
                <w:sz w:val="16"/>
                <w:szCs w:val="16"/>
              </w:rPr>
            </w:pPr>
            <w:r w:rsidRPr="009376C3">
              <w:rPr>
                <w:sz w:val="16"/>
                <w:szCs w:val="16"/>
              </w:rPr>
              <w:t>The accountable duration (answer -&gt; release of outgoing trunk) of the connection if successful, the call holding time of the outgoing trunk for call attempts.</w:t>
            </w:r>
          </w:p>
        </w:tc>
      </w:tr>
      <w:tr w:rsidR="005D17B3" w14:paraId="7F4BAFF9"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0E0CFEF" w14:textId="77777777" w:rsidR="005D17B3" w:rsidRDefault="005D17B3">
            <w:pPr>
              <w:pStyle w:val="TAL"/>
            </w:pPr>
            <w:r>
              <w:t>Data Volume</w:t>
            </w:r>
          </w:p>
        </w:tc>
        <w:tc>
          <w:tcPr>
            <w:tcW w:w="284" w:type="dxa"/>
            <w:tcBorders>
              <w:top w:val="single" w:sz="6" w:space="0" w:color="auto"/>
              <w:left w:val="single" w:sz="6" w:space="0" w:color="auto"/>
              <w:bottom w:val="single" w:sz="6" w:space="0" w:color="auto"/>
              <w:right w:val="single" w:sz="6" w:space="0" w:color="auto"/>
            </w:tcBorders>
          </w:tcPr>
          <w:p w14:paraId="1B95AE63" w14:textId="77777777" w:rsidR="005D17B3" w:rsidRDefault="005D17B3" w:rsidP="009376C3">
            <w:pPr>
              <w:pStyle w:val="TAL"/>
              <w:jc w:val="center"/>
            </w:pPr>
            <w:r>
              <w:t>C</w:t>
            </w:r>
          </w:p>
        </w:tc>
        <w:tc>
          <w:tcPr>
            <w:tcW w:w="425" w:type="dxa"/>
            <w:tcBorders>
              <w:top w:val="single" w:sz="6" w:space="0" w:color="auto"/>
              <w:left w:val="single" w:sz="6" w:space="0" w:color="auto"/>
              <w:bottom w:val="single" w:sz="6" w:space="0" w:color="auto"/>
              <w:right w:val="single" w:sz="6" w:space="0" w:color="auto"/>
            </w:tcBorders>
          </w:tcPr>
          <w:p w14:paraId="584FC608" w14:textId="77777777" w:rsidR="005D17B3" w:rsidRDefault="005D17B3" w:rsidP="009376C3">
            <w:pPr>
              <w:pStyle w:val="TAL"/>
              <w:jc w:val="center"/>
            </w:pPr>
            <w:r>
              <w:t>-</w:t>
            </w:r>
          </w:p>
        </w:tc>
        <w:tc>
          <w:tcPr>
            <w:tcW w:w="6590" w:type="dxa"/>
            <w:tcBorders>
              <w:top w:val="single" w:sz="6" w:space="0" w:color="auto"/>
              <w:left w:val="single" w:sz="6" w:space="0" w:color="auto"/>
              <w:bottom w:val="single" w:sz="6" w:space="0" w:color="auto"/>
              <w:right w:val="single" w:sz="6" w:space="0" w:color="auto"/>
            </w:tcBorders>
          </w:tcPr>
          <w:p w14:paraId="076D1859" w14:textId="77777777" w:rsidR="005D17B3" w:rsidRPr="009376C3" w:rsidRDefault="005D17B3">
            <w:pPr>
              <w:pStyle w:val="TAL"/>
              <w:rPr>
                <w:sz w:val="16"/>
                <w:szCs w:val="16"/>
              </w:rPr>
            </w:pPr>
            <w:r w:rsidRPr="009376C3">
              <w:rPr>
                <w:sz w:val="16"/>
                <w:szCs w:val="16"/>
              </w:rPr>
              <w:t>If applicable and known at the GMSC</w:t>
            </w:r>
          </w:p>
        </w:tc>
      </w:tr>
      <w:tr w:rsidR="005D17B3" w14:paraId="537231E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5AAD2A7" w14:textId="77777777" w:rsidR="005D17B3" w:rsidRDefault="005D17B3" w:rsidP="005E308F">
            <w:pPr>
              <w:pStyle w:val="TAL"/>
            </w:pPr>
            <w:r>
              <w:t xml:space="preserve">Cause for </w:t>
            </w:r>
            <w:r w:rsidR="0081012E">
              <w:t>T</w:t>
            </w:r>
            <w:r>
              <w:t>ermination</w:t>
            </w:r>
          </w:p>
        </w:tc>
        <w:tc>
          <w:tcPr>
            <w:tcW w:w="284" w:type="dxa"/>
            <w:tcBorders>
              <w:top w:val="single" w:sz="6" w:space="0" w:color="auto"/>
              <w:left w:val="single" w:sz="6" w:space="0" w:color="auto"/>
              <w:bottom w:val="single" w:sz="6" w:space="0" w:color="auto"/>
              <w:right w:val="single" w:sz="6" w:space="0" w:color="auto"/>
            </w:tcBorders>
          </w:tcPr>
          <w:p w14:paraId="5560196C" w14:textId="77777777" w:rsidR="005D17B3" w:rsidRDefault="005D17B3" w:rsidP="009376C3">
            <w:pPr>
              <w:pStyle w:val="TAL"/>
              <w:jc w:val="center"/>
            </w:pPr>
            <w:r>
              <w:t>M</w:t>
            </w:r>
          </w:p>
        </w:tc>
        <w:tc>
          <w:tcPr>
            <w:tcW w:w="425" w:type="dxa"/>
            <w:tcBorders>
              <w:top w:val="single" w:sz="6" w:space="0" w:color="auto"/>
              <w:left w:val="single" w:sz="6" w:space="0" w:color="auto"/>
              <w:bottom w:val="single" w:sz="6" w:space="0" w:color="auto"/>
              <w:right w:val="single" w:sz="6" w:space="0" w:color="auto"/>
            </w:tcBorders>
          </w:tcPr>
          <w:p w14:paraId="62BC2C62" w14:textId="77777777" w:rsidR="005D17B3" w:rsidRDefault="005D17B3" w:rsidP="009376C3">
            <w:pPr>
              <w:pStyle w:val="TAL"/>
              <w:jc w:val="center"/>
            </w:pPr>
            <w:r>
              <w:t>M</w:t>
            </w:r>
          </w:p>
        </w:tc>
        <w:tc>
          <w:tcPr>
            <w:tcW w:w="6590" w:type="dxa"/>
            <w:tcBorders>
              <w:top w:val="single" w:sz="6" w:space="0" w:color="auto"/>
              <w:left w:val="single" w:sz="6" w:space="0" w:color="auto"/>
              <w:bottom w:val="single" w:sz="6" w:space="0" w:color="auto"/>
              <w:right w:val="single" w:sz="6" w:space="0" w:color="auto"/>
            </w:tcBorders>
          </w:tcPr>
          <w:p w14:paraId="67FF97DF" w14:textId="77777777" w:rsidR="005D17B3" w:rsidRPr="009376C3" w:rsidRDefault="005D17B3">
            <w:pPr>
              <w:pStyle w:val="TAL"/>
              <w:rPr>
                <w:sz w:val="16"/>
                <w:szCs w:val="16"/>
              </w:rPr>
            </w:pPr>
            <w:r w:rsidRPr="009376C3">
              <w:rPr>
                <w:sz w:val="16"/>
                <w:szCs w:val="16"/>
              </w:rPr>
              <w:t>The reason for the release of the connection.</w:t>
            </w:r>
          </w:p>
        </w:tc>
      </w:tr>
      <w:tr w:rsidR="005D17B3" w14:paraId="15DB662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EF180B3" w14:textId="77777777" w:rsidR="005D17B3" w:rsidRDefault="005D17B3">
            <w:pPr>
              <w:pStyle w:val="TAL"/>
            </w:pPr>
            <w:r>
              <w:t>Diagnostics</w:t>
            </w:r>
          </w:p>
        </w:tc>
        <w:tc>
          <w:tcPr>
            <w:tcW w:w="284" w:type="dxa"/>
            <w:tcBorders>
              <w:top w:val="single" w:sz="6" w:space="0" w:color="auto"/>
              <w:left w:val="single" w:sz="6" w:space="0" w:color="auto"/>
              <w:bottom w:val="single" w:sz="6" w:space="0" w:color="auto"/>
              <w:right w:val="single" w:sz="6" w:space="0" w:color="auto"/>
            </w:tcBorders>
          </w:tcPr>
          <w:p w14:paraId="71E330AF" w14:textId="77777777" w:rsidR="005D17B3" w:rsidRDefault="005D17B3" w:rsidP="009376C3">
            <w:pPr>
              <w:pStyle w:val="TAL"/>
              <w:jc w:val="center"/>
            </w:pPr>
            <w:smartTag w:uri="urn:schemas-microsoft-com:office:smarttags" w:element="place">
              <w:r>
                <w:t>O</w:t>
              </w:r>
              <w:r>
                <w:rPr>
                  <w:vertAlign w:val="subscript"/>
                </w:rPr>
                <w:t>M</w:t>
              </w:r>
            </w:smartTag>
          </w:p>
        </w:tc>
        <w:tc>
          <w:tcPr>
            <w:tcW w:w="425" w:type="dxa"/>
            <w:tcBorders>
              <w:top w:val="single" w:sz="6" w:space="0" w:color="auto"/>
              <w:left w:val="single" w:sz="6" w:space="0" w:color="auto"/>
              <w:bottom w:val="single" w:sz="6" w:space="0" w:color="auto"/>
              <w:right w:val="single" w:sz="6" w:space="0" w:color="auto"/>
            </w:tcBorders>
          </w:tcPr>
          <w:p w14:paraId="33CFABBA" w14:textId="77777777" w:rsidR="005D17B3" w:rsidRDefault="005D17B3" w:rsidP="009376C3">
            <w:pPr>
              <w:pStyle w:val="TAL"/>
              <w:jc w:val="center"/>
            </w:pPr>
            <w:smartTag w:uri="urn:schemas-microsoft-com:office:smarttags" w:element="place">
              <w:r>
                <w:t>O</w:t>
              </w:r>
              <w:r>
                <w:rPr>
                  <w:vertAlign w:val="subscript"/>
                </w:rPr>
                <w:t>M</w:t>
              </w:r>
            </w:smartTag>
          </w:p>
        </w:tc>
        <w:tc>
          <w:tcPr>
            <w:tcW w:w="6590" w:type="dxa"/>
            <w:tcBorders>
              <w:top w:val="single" w:sz="6" w:space="0" w:color="auto"/>
              <w:left w:val="single" w:sz="6" w:space="0" w:color="auto"/>
              <w:bottom w:val="single" w:sz="6" w:space="0" w:color="auto"/>
              <w:right w:val="single" w:sz="6" w:space="0" w:color="auto"/>
            </w:tcBorders>
          </w:tcPr>
          <w:p w14:paraId="40FBC5AD"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0C8CB3C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CEA93A7" w14:textId="77777777" w:rsidR="005D17B3" w:rsidRDefault="005D17B3">
            <w:pPr>
              <w:pStyle w:val="TAL"/>
            </w:pPr>
            <w:r>
              <w:t>Call Reference</w:t>
            </w:r>
          </w:p>
        </w:tc>
        <w:tc>
          <w:tcPr>
            <w:tcW w:w="284" w:type="dxa"/>
            <w:tcBorders>
              <w:top w:val="single" w:sz="6" w:space="0" w:color="auto"/>
              <w:left w:val="single" w:sz="6" w:space="0" w:color="auto"/>
              <w:bottom w:val="single" w:sz="6" w:space="0" w:color="auto"/>
              <w:right w:val="single" w:sz="6" w:space="0" w:color="auto"/>
            </w:tcBorders>
          </w:tcPr>
          <w:p w14:paraId="6E2F2AF5" w14:textId="77777777" w:rsidR="005D17B3" w:rsidRDefault="005D17B3" w:rsidP="009376C3">
            <w:pPr>
              <w:pStyle w:val="TAL"/>
              <w:jc w:val="center"/>
            </w:pPr>
            <w:r>
              <w:t>M</w:t>
            </w:r>
          </w:p>
        </w:tc>
        <w:tc>
          <w:tcPr>
            <w:tcW w:w="425" w:type="dxa"/>
            <w:tcBorders>
              <w:top w:val="single" w:sz="6" w:space="0" w:color="auto"/>
              <w:left w:val="single" w:sz="6" w:space="0" w:color="auto"/>
              <w:bottom w:val="single" w:sz="6" w:space="0" w:color="auto"/>
              <w:right w:val="single" w:sz="6" w:space="0" w:color="auto"/>
            </w:tcBorders>
          </w:tcPr>
          <w:p w14:paraId="228FE92C" w14:textId="77777777" w:rsidR="005D17B3" w:rsidRDefault="005D17B3" w:rsidP="009376C3">
            <w:pPr>
              <w:pStyle w:val="TAL"/>
              <w:jc w:val="center"/>
            </w:pPr>
            <w:r>
              <w:t>M</w:t>
            </w:r>
          </w:p>
        </w:tc>
        <w:tc>
          <w:tcPr>
            <w:tcW w:w="6590" w:type="dxa"/>
            <w:tcBorders>
              <w:top w:val="single" w:sz="6" w:space="0" w:color="auto"/>
              <w:left w:val="single" w:sz="6" w:space="0" w:color="auto"/>
              <w:bottom w:val="single" w:sz="6" w:space="0" w:color="auto"/>
              <w:right w:val="single" w:sz="6" w:space="0" w:color="auto"/>
            </w:tcBorders>
          </w:tcPr>
          <w:p w14:paraId="05F113AE" w14:textId="77777777" w:rsidR="005D17B3" w:rsidRPr="009376C3" w:rsidRDefault="005D17B3">
            <w:pPr>
              <w:pStyle w:val="TAL"/>
              <w:rPr>
                <w:sz w:val="16"/>
                <w:szCs w:val="16"/>
              </w:rPr>
            </w:pPr>
            <w:r w:rsidRPr="009376C3">
              <w:rPr>
                <w:sz w:val="16"/>
                <w:szCs w:val="16"/>
              </w:rPr>
              <w:t>A local identifier distinguishing between transactions.</w:t>
            </w:r>
          </w:p>
        </w:tc>
      </w:tr>
      <w:tr w:rsidR="005D17B3" w14:paraId="71240C4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CD8E023" w14:textId="77777777" w:rsidR="005D17B3" w:rsidRDefault="005D17B3" w:rsidP="005E308F">
            <w:pPr>
              <w:pStyle w:val="TAL"/>
            </w:pPr>
            <w:r>
              <w:t>Sequence n</w:t>
            </w:r>
            <w:r w:rsidR="00D739CF">
              <w:t>umber</w:t>
            </w:r>
          </w:p>
        </w:tc>
        <w:tc>
          <w:tcPr>
            <w:tcW w:w="284" w:type="dxa"/>
            <w:tcBorders>
              <w:top w:val="single" w:sz="6" w:space="0" w:color="auto"/>
              <w:left w:val="single" w:sz="6" w:space="0" w:color="auto"/>
              <w:bottom w:val="single" w:sz="6" w:space="0" w:color="auto"/>
              <w:right w:val="single" w:sz="6" w:space="0" w:color="auto"/>
            </w:tcBorders>
          </w:tcPr>
          <w:p w14:paraId="771B5D34" w14:textId="77777777" w:rsidR="005D17B3" w:rsidRDefault="005D17B3" w:rsidP="009376C3">
            <w:pPr>
              <w:pStyle w:val="TAL"/>
              <w:jc w:val="center"/>
            </w:pPr>
            <w:r>
              <w:t>C</w:t>
            </w:r>
          </w:p>
        </w:tc>
        <w:tc>
          <w:tcPr>
            <w:tcW w:w="425" w:type="dxa"/>
            <w:tcBorders>
              <w:top w:val="single" w:sz="6" w:space="0" w:color="auto"/>
              <w:left w:val="single" w:sz="6" w:space="0" w:color="auto"/>
              <w:bottom w:val="single" w:sz="6" w:space="0" w:color="auto"/>
              <w:right w:val="single" w:sz="6" w:space="0" w:color="auto"/>
            </w:tcBorders>
          </w:tcPr>
          <w:p w14:paraId="6FD38076" w14:textId="77777777" w:rsidR="005D17B3" w:rsidRDefault="005D17B3" w:rsidP="009376C3">
            <w:pPr>
              <w:pStyle w:val="TAL"/>
              <w:jc w:val="center"/>
            </w:pPr>
            <w:r>
              <w:t>C</w:t>
            </w:r>
          </w:p>
        </w:tc>
        <w:tc>
          <w:tcPr>
            <w:tcW w:w="6590" w:type="dxa"/>
            <w:tcBorders>
              <w:top w:val="single" w:sz="6" w:space="0" w:color="auto"/>
              <w:left w:val="single" w:sz="6" w:space="0" w:color="auto"/>
              <w:bottom w:val="single" w:sz="6" w:space="0" w:color="auto"/>
              <w:right w:val="single" w:sz="6" w:space="0" w:color="auto"/>
            </w:tcBorders>
          </w:tcPr>
          <w:p w14:paraId="1FF4105A" w14:textId="77777777" w:rsidR="005D17B3" w:rsidRPr="009376C3" w:rsidRDefault="005D17B3">
            <w:pPr>
              <w:pStyle w:val="TAL"/>
              <w:rPr>
                <w:sz w:val="16"/>
                <w:szCs w:val="16"/>
              </w:rPr>
            </w:pPr>
            <w:r w:rsidRPr="009376C3">
              <w:rPr>
                <w:sz w:val="16"/>
                <w:szCs w:val="16"/>
              </w:rPr>
              <w:t>Partial record sequence number, if applicable.</w:t>
            </w:r>
          </w:p>
        </w:tc>
      </w:tr>
      <w:tr w:rsidR="005D17B3" w14:paraId="266EC4A9"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EF914B5" w14:textId="77777777" w:rsidR="005D17B3" w:rsidRDefault="005D17B3">
            <w:pPr>
              <w:pStyle w:val="TAL"/>
            </w:pPr>
            <w:r>
              <w:t>Reason for service change</w:t>
            </w:r>
          </w:p>
        </w:tc>
        <w:tc>
          <w:tcPr>
            <w:tcW w:w="284" w:type="dxa"/>
            <w:tcBorders>
              <w:top w:val="single" w:sz="6" w:space="0" w:color="auto"/>
              <w:left w:val="single" w:sz="6" w:space="0" w:color="auto"/>
              <w:bottom w:val="single" w:sz="6" w:space="0" w:color="auto"/>
              <w:right w:val="single" w:sz="6" w:space="0" w:color="auto"/>
            </w:tcBorders>
          </w:tcPr>
          <w:p w14:paraId="049C2DB6" w14:textId="77777777" w:rsidR="005D17B3" w:rsidRDefault="005D17B3" w:rsidP="005E308F">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76925D4E" w14:textId="77777777" w:rsidR="005D17B3" w:rsidRDefault="005D17B3" w:rsidP="009D17CE">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68127065" w14:textId="77777777" w:rsidR="005D17B3" w:rsidRPr="009376C3" w:rsidRDefault="005D17B3">
            <w:pPr>
              <w:pStyle w:val="TAL"/>
              <w:rPr>
                <w:sz w:val="16"/>
                <w:szCs w:val="16"/>
              </w:rPr>
            </w:pPr>
            <w:r w:rsidRPr="009376C3">
              <w:rPr>
                <w:sz w:val="16"/>
                <w:szCs w:val="16"/>
              </w:rPr>
              <w:t>Indicates the type of service change and fallback.</w:t>
            </w:r>
          </w:p>
        </w:tc>
      </w:tr>
      <w:tr w:rsidR="005D17B3" w14:paraId="19082F16"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27B4570" w14:textId="77777777" w:rsidR="005D17B3" w:rsidRDefault="005D17B3">
            <w:pPr>
              <w:pStyle w:val="TAL"/>
            </w:pPr>
            <w:r>
              <w:t>Service change initiator</w:t>
            </w:r>
          </w:p>
        </w:tc>
        <w:tc>
          <w:tcPr>
            <w:tcW w:w="284" w:type="dxa"/>
            <w:tcBorders>
              <w:top w:val="single" w:sz="6" w:space="0" w:color="auto"/>
              <w:left w:val="single" w:sz="6" w:space="0" w:color="auto"/>
              <w:bottom w:val="single" w:sz="6" w:space="0" w:color="auto"/>
              <w:right w:val="single" w:sz="6" w:space="0" w:color="auto"/>
            </w:tcBorders>
          </w:tcPr>
          <w:p w14:paraId="4E239C73" w14:textId="77777777" w:rsidR="005D17B3" w:rsidRDefault="005D17B3" w:rsidP="005E308F">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4735BB8D" w14:textId="77777777" w:rsidR="005D17B3" w:rsidRDefault="005D17B3" w:rsidP="009D17CE">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7368DD8C" w14:textId="77777777" w:rsidR="005D17B3" w:rsidRPr="009376C3" w:rsidRDefault="005D17B3">
            <w:pPr>
              <w:pStyle w:val="TAL"/>
              <w:rPr>
                <w:sz w:val="16"/>
                <w:szCs w:val="16"/>
              </w:rPr>
            </w:pPr>
            <w:r w:rsidRPr="009376C3">
              <w:rPr>
                <w:sz w:val="16"/>
                <w:szCs w:val="16"/>
              </w:rPr>
              <w:t>Indicates the service change initiator.</w:t>
            </w:r>
          </w:p>
        </w:tc>
      </w:tr>
      <w:tr w:rsidR="005D17B3" w14:paraId="45A6616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A030FC5" w14:textId="77777777" w:rsidR="005D17B3" w:rsidRDefault="005D17B3">
            <w:pPr>
              <w:pStyle w:val="TAL"/>
            </w:pPr>
            <w:r>
              <w:t>Record extensions</w:t>
            </w:r>
          </w:p>
        </w:tc>
        <w:tc>
          <w:tcPr>
            <w:tcW w:w="284" w:type="dxa"/>
            <w:tcBorders>
              <w:top w:val="single" w:sz="6" w:space="0" w:color="auto"/>
              <w:left w:val="single" w:sz="6" w:space="0" w:color="auto"/>
              <w:bottom w:val="single" w:sz="6" w:space="0" w:color="auto"/>
              <w:right w:val="single" w:sz="6" w:space="0" w:color="auto"/>
            </w:tcBorders>
          </w:tcPr>
          <w:p w14:paraId="1280DBED" w14:textId="77777777" w:rsidR="005D17B3" w:rsidRDefault="005D17B3" w:rsidP="009376C3">
            <w:pPr>
              <w:pStyle w:val="TAL"/>
              <w:jc w:val="center"/>
            </w:pPr>
            <w:r>
              <w:t>O</w:t>
            </w:r>
            <w:r>
              <w:rPr>
                <w:vertAlign w:val="subscript"/>
              </w:rPr>
              <w:t>C</w:t>
            </w:r>
          </w:p>
        </w:tc>
        <w:tc>
          <w:tcPr>
            <w:tcW w:w="425" w:type="dxa"/>
            <w:tcBorders>
              <w:top w:val="single" w:sz="6" w:space="0" w:color="auto"/>
              <w:left w:val="single" w:sz="6" w:space="0" w:color="auto"/>
              <w:bottom w:val="single" w:sz="6" w:space="0" w:color="auto"/>
              <w:right w:val="single" w:sz="6" w:space="0" w:color="auto"/>
            </w:tcBorders>
          </w:tcPr>
          <w:p w14:paraId="7481C107"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30D710A5"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16D4D82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1AF2C578" w14:textId="77777777" w:rsidR="005D17B3" w:rsidRDefault="005D17B3">
            <w:pPr>
              <w:pStyle w:val="TAL"/>
            </w:pPr>
            <w:r>
              <w:t>Location Routing Number</w:t>
            </w:r>
          </w:p>
        </w:tc>
        <w:tc>
          <w:tcPr>
            <w:tcW w:w="284" w:type="dxa"/>
            <w:tcBorders>
              <w:top w:val="single" w:sz="6" w:space="0" w:color="auto"/>
              <w:left w:val="single" w:sz="6" w:space="0" w:color="auto"/>
              <w:bottom w:val="single" w:sz="6" w:space="0" w:color="auto"/>
              <w:right w:val="single" w:sz="6" w:space="0" w:color="auto"/>
            </w:tcBorders>
          </w:tcPr>
          <w:p w14:paraId="6E8E5067"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64AF6804"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3836512C" w14:textId="77777777" w:rsidR="005D17B3" w:rsidRPr="009376C3" w:rsidRDefault="005D17B3">
            <w:pPr>
              <w:pStyle w:val="TAL"/>
              <w:rPr>
                <w:sz w:val="16"/>
                <w:szCs w:val="16"/>
              </w:rPr>
            </w:pPr>
            <w:r w:rsidRPr="009376C3">
              <w:rPr>
                <w:sz w:val="16"/>
                <w:szCs w:val="16"/>
              </w:rPr>
              <w:t>Location Routing Number for Number Portability feature</w:t>
            </w:r>
          </w:p>
        </w:tc>
      </w:tr>
      <w:tr w:rsidR="005D17B3" w14:paraId="2EF0CF9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E7541D5" w14:textId="77777777" w:rsidR="005D17B3" w:rsidRDefault="005D17B3">
            <w:pPr>
              <w:pStyle w:val="TAL"/>
            </w:pPr>
            <w:r>
              <w:t>LRN Source Indicator</w:t>
            </w:r>
          </w:p>
        </w:tc>
        <w:tc>
          <w:tcPr>
            <w:tcW w:w="284" w:type="dxa"/>
            <w:tcBorders>
              <w:top w:val="single" w:sz="6" w:space="0" w:color="auto"/>
              <w:left w:val="single" w:sz="6" w:space="0" w:color="auto"/>
              <w:bottom w:val="single" w:sz="6" w:space="0" w:color="auto"/>
              <w:right w:val="single" w:sz="6" w:space="0" w:color="auto"/>
            </w:tcBorders>
          </w:tcPr>
          <w:p w14:paraId="736B7745"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7CCB8BAC"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27BA3E32" w14:textId="77777777" w:rsidR="005D17B3" w:rsidRPr="009376C3" w:rsidRDefault="005D17B3">
            <w:pPr>
              <w:pStyle w:val="TAL"/>
              <w:rPr>
                <w:sz w:val="16"/>
                <w:szCs w:val="16"/>
              </w:rPr>
            </w:pPr>
            <w:r w:rsidRPr="009376C3">
              <w:rPr>
                <w:sz w:val="16"/>
                <w:szCs w:val="16"/>
              </w:rPr>
              <w:t>LRN Source Indicator tells the source of the LRN</w:t>
            </w:r>
          </w:p>
        </w:tc>
      </w:tr>
      <w:tr w:rsidR="005D17B3" w14:paraId="0E5E09F9"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759B6DD" w14:textId="77777777" w:rsidR="005D17B3" w:rsidRDefault="005D17B3">
            <w:pPr>
              <w:pStyle w:val="TAL"/>
            </w:pPr>
            <w:r>
              <w:t>LRN Query Status Indicator</w:t>
            </w:r>
          </w:p>
        </w:tc>
        <w:tc>
          <w:tcPr>
            <w:tcW w:w="284" w:type="dxa"/>
            <w:tcBorders>
              <w:top w:val="single" w:sz="6" w:space="0" w:color="auto"/>
              <w:left w:val="single" w:sz="6" w:space="0" w:color="auto"/>
              <w:bottom w:val="single" w:sz="6" w:space="0" w:color="auto"/>
              <w:right w:val="single" w:sz="6" w:space="0" w:color="auto"/>
            </w:tcBorders>
          </w:tcPr>
          <w:p w14:paraId="77C92DA6"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7BE932AF"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3C4A6DAB" w14:textId="77777777" w:rsidR="005D17B3" w:rsidRPr="009376C3" w:rsidRDefault="005D17B3">
            <w:pPr>
              <w:pStyle w:val="TAL"/>
              <w:rPr>
                <w:sz w:val="16"/>
                <w:szCs w:val="16"/>
              </w:rPr>
            </w:pPr>
            <w:r w:rsidRPr="009376C3">
              <w:rPr>
                <w:sz w:val="16"/>
                <w:szCs w:val="16"/>
              </w:rPr>
              <w:t>Status of Number Portability query.</w:t>
            </w:r>
          </w:p>
        </w:tc>
      </w:tr>
      <w:tr w:rsidR="005D17B3" w14:paraId="29A4CDFA"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8B1488F" w14:textId="77777777" w:rsidR="005D17B3" w:rsidRDefault="005D17B3">
            <w:pPr>
              <w:pStyle w:val="TAL"/>
            </w:pPr>
            <w:r>
              <w:t>JIP Parameter</w:t>
            </w:r>
          </w:p>
        </w:tc>
        <w:tc>
          <w:tcPr>
            <w:tcW w:w="284" w:type="dxa"/>
            <w:tcBorders>
              <w:top w:val="single" w:sz="6" w:space="0" w:color="auto"/>
              <w:left w:val="single" w:sz="6" w:space="0" w:color="auto"/>
              <w:bottom w:val="single" w:sz="6" w:space="0" w:color="auto"/>
              <w:right w:val="single" w:sz="6" w:space="0" w:color="auto"/>
            </w:tcBorders>
          </w:tcPr>
          <w:p w14:paraId="54396B24"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39D03213"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031DCF42" w14:textId="77777777" w:rsidR="005D17B3" w:rsidRPr="009376C3" w:rsidRDefault="005D17B3">
            <w:pPr>
              <w:pStyle w:val="TAL"/>
              <w:rPr>
                <w:sz w:val="16"/>
                <w:szCs w:val="16"/>
              </w:rPr>
            </w:pPr>
            <w:r w:rsidRPr="009376C3">
              <w:rPr>
                <w:sz w:val="16"/>
                <w:szCs w:val="16"/>
              </w:rPr>
              <w:t>Jurisdiction Information Parameter</w:t>
            </w:r>
          </w:p>
        </w:tc>
      </w:tr>
      <w:tr w:rsidR="005D17B3" w14:paraId="3DBB093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27EAFBD" w14:textId="77777777" w:rsidR="005D17B3" w:rsidRDefault="005D17B3">
            <w:pPr>
              <w:pStyle w:val="TAL"/>
            </w:pPr>
            <w:r>
              <w:t>JIP Source Indicator</w:t>
            </w:r>
          </w:p>
        </w:tc>
        <w:tc>
          <w:tcPr>
            <w:tcW w:w="284" w:type="dxa"/>
            <w:tcBorders>
              <w:top w:val="single" w:sz="6" w:space="0" w:color="auto"/>
              <w:left w:val="single" w:sz="6" w:space="0" w:color="auto"/>
              <w:bottom w:val="single" w:sz="6" w:space="0" w:color="auto"/>
              <w:right w:val="single" w:sz="6" w:space="0" w:color="auto"/>
            </w:tcBorders>
          </w:tcPr>
          <w:p w14:paraId="4128ADD1"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50A101B1"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4BCACA2D" w14:textId="77777777" w:rsidR="005D17B3" w:rsidRPr="009376C3" w:rsidRDefault="005D17B3">
            <w:pPr>
              <w:pStyle w:val="TAL"/>
              <w:rPr>
                <w:sz w:val="16"/>
                <w:szCs w:val="16"/>
              </w:rPr>
            </w:pPr>
            <w:r w:rsidRPr="009376C3">
              <w:rPr>
                <w:sz w:val="16"/>
                <w:szCs w:val="16"/>
              </w:rPr>
              <w:t>JIP Source Indicator tells the source of the JIP</w:t>
            </w:r>
          </w:p>
        </w:tc>
      </w:tr>
      <w:tr w:rsidR="005D17B3" w14:paraId="681B5BA2"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B5E9B1D" w14:textId="77777777" w:rsidR="005D17B3" w:rsidRDefault="005D17B3">
            <w:pPr>
              <w:pStyle w:val="TAL"/>
            </w:pPr>
            <w:r>
              <w:t>JIP Query Status Indicator</w:t>
            </w:r>
          </w:p>
        </w:tc>
        <w:tc>
          <w:tcPr>
            <w:tcW w:w="284" w:type="dxa"/>
            <w:tcBorders>
              <w:top w:val="single" w:sz="6" w:space="0" w:color="auto"/>
              <w:left w:val="single" w:sz="6" w:space="0" w:color="auto"/>
              <w:bottom w:val="single" w:sz="6" w:space="0" w:color="auto"/>
              <w:right w:val="single" w:sz="6" w:space="0" w:color="auto"/>
            </w:tcBorders>
          </w:tcPr>
          <w:p w14:paraId="07719097"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2AC4974C"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52ECF90D" w14:textId="77777777" w:rsidR="005D17B3" w:rsidRPr="009376C3" w:rsidRDefault="005D17B3">
            <w:pPr>
              <w:pStyle w:val="TAL"/>
              <w:rPr>
                <w:sz w:val="16"/>
                <w:szCs w:val="16"/>
              </w:rPr>
            </w:pPr>
            <w:r w:rsidRPr="009376C3">
              <w:rPr>
                <w:sz w:val="16"/>
                <w:szCs w:val="16"/>
              </w:rPr>
              <w:t>Status of Number Portability query.</w:t>
            </w:r>
          </w:p>
        </w:tc>
      </w:tr>
      <w:tr w:rsidR="005D17B3" w14:paraId="3BE6C4A6"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C9755FA" w14:textId="77777777" w:rsidR="005D17B3" w:rsidRDefault="005D17B3">
            <w:pPr>
              <w:pStyle w:val="TAL"/>
            </w:pPr>
            <w:r>
              <w:t>Partial Record Type</w:t>
            </w:r>
          </w:p>
        </w:tc>
        <w:tc>
          <w:tcPr>
            <w:tcW w:w="284" w:type="dxa"/>
            <w:tcBorders>
              <w:top w:val="single" w:sz="6" w:space="0" w:color="auto"/>
              <w:left w:val="single" w:sz="6" w:space="0" w:color="auto"/>
              <w:bottom w:val="single" w:sz="6" w:space="0" w:color="auto"/>
              <w:right w:val="single" w:sz="6" w:space="0" w:color="auto"/>
            </w:tcBorders>
          </w:tcPr>
          <w:p w14:paraId="54CA48E3" w14:textId="77777777" w:rsidR="005D17B3" w:rsidRDefault="005D17B3" w:rsidP="009376C3">
            <w:pPr>
              <w:pStyle w:val="TAL"/>
              <w:jc w:val="center"/>
            </w:pPr>
            <w:r>
              <w:t>-</w:t>
            </w:r>
          </w:p>
        </w:tc>
        <w:tc>
          <w:tcPr>
            <w:tcW w:w="425" w:type="dxa"/>
            <w:tcBorders>
              <w:top w:val="single" w:sz="6" w:space="0" w:color="auto"/>
              <w:left w:val="single" w:sz="6" w:space="0" w:color="auto"/>
              <w:bottom w:val="single" w:sz="6" w:space="0" w:color="auto"/>
              <w:right w:val="single" w:sz="6" w:space="0" w:color="auto"/>
            </w:tcBorders>
          </w:tcPr>
          <w:p w14:paraId="6F5B0A0C" w14:textId="77777777" w:rsidR="005D17B3" w:rsidRDefault="005D17B3" w:rsidP="009376C3">
            <w:pPr>
              <w:pStyle w:val="TAL"/>
              <w:jc w:val="center"/>
            </w:pPr>
            <w:r>
              <w:t>O</w:t>
            </w:r>
            <w:r>
              <w:rPr>
                <w:vertAlign w:val="subscript"/>
              </w:rPr>
              <w:t>C</w:t>
            </w:r>
          </w:p>
        </w:tc>
        <w:tc>
          <w:tcPr>
            <w:tcW w:w="6590" w:type="dxa"/>
            <w:tcBorders>
              <w:top w:val="single" w:sz="6" w:space="0" w:color="auto"/>
              <w:left w:val="single" w:sz="6" w:space="0" w:color="auto"/>
              <w:bottom w:val="single" w:sz="6" w:space="0" w:color="auto"/>
              <w:right w:val="single" w:sz="6" w:space="0" w:color="auto"/>
            </w:tcBorders>
          </w:tcPr>
          <w:p w14:paraId="129D698B"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1F12F544" w14:textId="77777777" w:rsidR="005D17B3" w:rsidRDefault="005D17B3"/>
    <w:p w14:paraId="3557E6D4" w14:textId="77777777" w:rsidR="005D17B3" w:rsidRDefault="005D17B3">
      <w:pPr>
        <w:pStyle w:val="Heading4"/>
      </w:pPr>
      <w:bookmarkStart w:id="101" w:name="_Toc391300139"/>
      <w:r>
        <w:lastRenderedPageBreak/>
        <w:t>6.1.3.8</w:t>
      </w:r>
      <w:r>
        <w:tab/>
        <w:t>Transit call attempt</w:t>
      </w:r>
      <w:bookmarkEnd w:id="101"/>
    </w:p>
    <w:p w14:paraId="083F248B" w14:textId="77777777" w:rsidR="005D17B3" w:rsidRDefault="005D17B3">
      <w:pPr>
        <w:keepNext/>
      </w:pPr>
      <w:r>
        <w:t>If generation of these records is enabled then a transit record may be generated for each incoming call attempt received by a Transit MSC i.e. neither originating nor terminating. For the avoidance of doubt, a transit record shall only be produced if no MOC or MTC record is produced for this call attempt by this MSC. The transit records, produced in the TMSC, may be used to record traffic from particular origins or to particular destinations.</w:t>
      </w:r>
    </w:p>
    <w:p w14:paraId="79698D95" w14:textId="77777777" w:rsidR="005D17B3" w:rsidRDefault="005D17B3">
      <w:pPr>
        <w:pStyle w:val="TH"/>
        <w:keepLines w:val="0"/>
      </w:pPr>
      <w:r>
        <w:t>Table 6.1.3.8: Transit record</w:t>
      </w:r>
    </w:p>
    <w:tbl>
      <w:tblPr>
        <w:tblW w:w="0" w:type="auto"/>
        <w:jc w:val="center"/>
        <w:tblCellMar>
          <w:left w:w="28" w:type="dxa"/>
        </w:tblCellMar>
        <w:tblLook w:val="0000" w:firstRow="0" w:lastRow="0" w:firstColumn="0" w:lastColumn="0" w:noHBand="0" w:noVBand="0"/>
      </w:tblPr>
      <w:tblGrid>
        <w:gridCol w:w="2478"/>
        <w:gridCol w:w="425"/>
        <w:gridCol w:w="426"/>
        <w:gridCol w:w="6448"/>
      </w:tblGrid>
      <w:tr w:rsidR="005D17B3" w14:paraId="48D0A8F8" w14:textId="77777777" w:rsidTr="009376C3">
        <w:trPr>
          <w:cantSplit/>
          <w:tblHeader/>
          <w:jc w:val="center"/>
        </w:trPr>
        <w:tc>
          <w:tcPr>
            <w:tcW w:w="2478" w:type="dxa"/>
            <w:tcBorders>
              <w:top w:val="single" w:sz="4" w:space="0" w:color="auto"/>
              <w:left w:val="single" w:sz="4" w:space="0" w:color="auto"/>
              <w:bottom w:val="single" w:sz="4" w:space="0" w:color="auto"/>
              <w:right w:val="single" w:sz="4" w:space="0" w:color="auto"/>
            </w:tcBorders>
            <w:shd w:val="clear" w:color="auto" w:fill="CCCCCC"/>
          </w:tcPr>
          <w:p w14:paraId="616989F5" w14:textId="77777777" w:rsidR="005D17B3" w:rsidRDefault="005D17B3">
            <w:pPr>
              <w:pStyle w:val="TAH"/>
            </w:pPr>
            <w:r>
              <w:t>Field</w:t>
            </w:r>
          </w:p>
        </w:tc>
        <w:tc>
          <w:tcPr>
            <w:tcW w:w="425" w:type="dxa"/>
            <w:tcBorders>
              <w:top w:val="single" w:sz="4" w:space="0" w:color="auto"/>
              <w:left w:val="single" w:sz="4" w:space="0" w:color="auto"/>
              <w:bottom w:val="single" w:sz="4" w:space="0" w:color="auto"/>
              <w:right w:val="single" w:sz="4" w:space="0" w:color="auto"/>
            </w:tcBorders>
            <w:shd w:val="clear" w:color="auto" w:fill="CCCCCC"/>
          </w:tcPr>
          <w:p w14:paraId="28DE6D86" w14:textId="77777777" w:rsidR="005D17B3" w:rsidRDefault="005D17B3">
            <w:pPr>
              <w:pStyle w:val="TAH"/>
            </w:pPr>
            <w:r>
              <w:t>2G</w:t>
            </w:r>
          </w:p>
        </w:tc>
        <w:tc>
          <w:tcPr>
            <w:tcW w:w="426" w:type="dxa"/>
            <w:tcBorders>
              <w:top w:val="single" w:sz="4" w:space="0" w:color="auto"/>
              <w:left w:val="single" w:sz="4" w:space="0" w:color="auto"/>
              <w:bottom w:val="single" w:sz="4" w:space="0" w:color="auto"/>
              <w:right w:val="single" w:sz="4" w:space="0" w:color="auto"/>
            </w:tcBorders>
            <w:shd w:val="clear" w:color="auto" w:fill="CCCCCC"/>
          </w:tcPr>
          <w:p w14:paraId="781C6845" w14:textId="77777777" w:rsidR="005D17B3" w:rsidRDefault="005D17B3">
            <w:pPr>
              <w:pStyle w:val="TAH"/>
            </w:pPr>
            <w:r>
              <w:t>3G</w:t>
            </w:r>
          </w:p>
        </w:tc>
        <w:tc>
          <w:tcPr>
            <w:tcW w:w="6448" w:type="dxa"/>
            <w:tcBorders>
              <w:top w:val="single" w:sz="4" w:space="0" w:color="auto"/>
              <w:left w:val="single" w:sz="4" w:space="0" w:color="auto"/>
              <w:bottom w:val="single" w:sz="4" w:space="0" w:color="auto"/>
              <w:right w:val="single" w:sz="4" w:space="0" w:color="auto"/>
            </w:tcBorders>
            <w:shd w:val="clear" w:color="auto" w:fill="CCCCCC"/>
          </w:tcPr>
          <w:p w14:paraId="74D920EA" w14:textId="77777777" w:rsidR="005D17B3" w:rsidRPr="009376C3" w:rsidRDefault="005D17B3">
            <w:pPr>
              <w:pStyle w:val="TAH"/>
              <w:rPr>
                <w:sz w:val="16"/>
                <w:szCs w:val="16"/>
              </w:rPr>
            </w:pPr>
            <w:r w:rsidRPr="009376C3">
              <w:rPr>
                <w:sz w:val="16"/>
                <w:szCs w:val="16"/>
              </w:rPr>
              <w:t>Description</w:t>
            </w:r>
          </w:p>
        </w:tc>
      </w:tr>
      <w:tr w:rsidR="005D17B3" w14:paraId="1C1AA388" w14:textId="77777777" w:rsidTr="009376C3">
        <w:trPr>
          <w:cantSplit/>
          <w:jc w:val="center"/>
        </w:trPr>
        <w:tc>
          <w:tcPr>
            <w:tcW w:w="2478" w:type="dxa"/>
            <w:tcBorders>
              <w:top w:val="single" w:sz="4" w:space="0" w:color="auto"/>
              <w:left w:val="single" w:sz="6" w:space="0" w:color="auto"/>
              <w:bottom w:val="single" w:sz="6" w:space="0" w:color="auto"/>
              <w:right w:val="single" w:sz="6" w:space="0" w:color="auto"/>
            </w:tcBorders>
          </w:tcPr>
          <w:p w14:paraId="07EF0498" w14:textId="77777777" w:rsidR="005D17B3" w:rsidRDefault="005D17B3">
            <w:pPr>
              <w:pStyle w:val="TAL"/>
            </w:pPr>
            <w:r>
              <w:t>Record Type</w:t>
            </w:r>
          </w:p>
        </w:tc>
        <w:tc>
          <w:tcPr>
            <w:tcW w:w="425" w:type="dxa"/>
            <w:tcBorders>
              <w:top w:val="single" w:sz="4" w:space="0" w:color="auto"/>
              <w:left w:val="single" w:sz="6" w:space="0" w:color="auto"/>
              <w:bottom w:val="single" w:sz="6" w:space="0" w:color="auto"/>
              <w:right w:val="single" w:sz="6" w:space="0" w:color="auto"/>
            </w:tcBorders>
          </w:tcPr>
          <w:p w14:paraId="778FEE2B" w14:textId="77777777" w:rsidR="005D17B3" w:rsidRDefault="005D17B3" w:rsidP="009376C3">
            <w:pPr>
              <w:pStyle w:val="TAL"/>
              <w:jc w:val="center"/>
            </w:pPr>
            <w:r>
              <w:t>M</w:t>
            </w:r>
          </w:p>
        </w:tc>
        <w:tc>
          <w:tcPr>
            <w:tcW w:w="426" w:type="dxa"/>
            <w:tcBorders>
              <w:top w:val="single" w:sz="4" w:space="0" w:color="auto"/>
              <w:left w:val="single" w:sz="6" w:space="0" w:color="auto"/>
              <w:bottom w:val="single" w:sz="6" w:space="0" w:color="auto"/>
              <w:right w:val="single" w:sz="6" w:space="0" w:color="auto"/>
            </w:tcBorders>
          </w:tcPr>
          <w:p w14:paraId="67B0D53D" w14:textId="77777777" w:rsidR="005D17B3" w:rsidRDefault="005D17B3" w:rsidP="009376C3">
            <w:pPr>
              <w:pStyle w:val="TAL"/>
              <w:jc w:val="center"/>
            </w:pPr>
            <w:r>
              <w:t>M</w:t>
            </w:r>
          </w:p>
        </w:tc>
        <w:tc>
          <w:tcPr>
            <w:tcW w:w="6448" w:type="dxa"/>
            <w:tcBorders>
              <w:top w:val="single" w:sz="4" w:space="0" w:color="auto"/>
              <w:left w:val="single" w:sz="6" w:space="0" w:color="auto"/>
              <w:bottom w:val="single" w:sz="6" w:space="0" w:color="auto"/>
              <w:right w:val="single" w:sz="6" w:space="0" w:color="auto"/>
            </w:tcBorders>
          </w:tcPr>
          <w:p w14:paraId="05F17B7A" w14:textId="77777777" w:rsidR="005D17B3" w:rsidRPr="009376C3" w:rsidRDefault="005D17B3">
            <w:pPr>
              <w:pStyle w:val="TAL"/>
              <w:rPr>
                <w:sz w:val="16"/>
                <w:szCs w:val="16"/>
              </w:rPr>
            </w:pPr>
            <w:r w:rsidRPr="009376C3">
              <w:rPr>
                <w:sz w:val="16"/>
                <w:szCs w:val="16"/>
              </w:rPr>
              <w:t xml:space="preserve">Transit. </w:t>
            </w:r>
          </w:p>
        </w:tc>
      </w:tr>
      <w:tr w:rsidR="005D17B3" w14:paraId="6B6289F0"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5005253" w14:textId="77777777" w:rsidR="005D17B3" w:rsidRDefault="005D17B3">
            <w:pPr>
              <w:pStyle w:val="TAL"/>
            </w:pPr>
            <w:r>
              <w:t>Recording Entity</w:t>
            </w:r>
          </w:p>
        </w:tc>
        <w:tc>
          <w:tcPr>
            <w:tcW w:w="425" w:type="dxa"/>
            <w:tcBorders>
              <w:top w:val="single" w:sz="6" w:space="0" w:color="auto"/>
              <w:left w:val="single" w:sz="6" w:space="0" w:color="auto"/>
              <w:bottom w:val="single" w:sz="6" w:space="0" w:color="auto"/>
              <w:right w:val="single" w:sz="6" w:space="0" w:color="auto"/>
            </w:tcBorders>
          </w:tcPr>
          <w:p w14:paraId="386323A7"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4E5B8DEA"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29603874" w14:textId="77777777" w:rsidR="005D17B3" w:rsidRPr="009376C3" w:rsidRDefault="005D17B3">
            <w:pPr>
              <w:pStyle w:val="TAL"/>
              <w:rPr>
                <w:sz w:val="16"/>
                <w:szCs w:val="16"/>
              </w:rPr>
            </w:pPr>
            <w:r w:rsidRPr="009376C3">
              <w:rPr>
                <w:sz w:val="16"/>
                <w:szCs w:val="16"/>
              </w:rPr>
              <w:t>The E.164 number of the transit MSC</w:t>
            </w:r>
          </w:p>
        </w:tc>
      </w:tr>
      <w:tr w:rsidR="005D17B3" w14:paraId="165E42F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E52A72F" w14:textId="77777777" w:rsidR="005D17B3" w:rsidRDefault="005D17B3">
            <w:pPr>
              <w:pStyle w:val="TAL"/>
            </w:pPr>
            <w:r>
              <w:t>Incoming TKGP</w:t>
            </w:r>
          </w:p>
        </w:tc>
        <w:tc>
          <w:tcPr>
            <w:tcW w:w="425" w:type="dxa"/>
            <w:tcBorders>
              <w:top w:val="single" w:sz="6" w:space="0" w:color="auto"/>
              <w:left w:val="single" w:sz="6" w:space="0" w:color="auto"/>
              <w:bottom w:val="single" w:sz="6" w:space="0" w:color="auto"/>
              <w:right w:val="single" w:sz="6" w:space="0" w:color="auto"/>
            </w:tcBorders>
          </w:tcPr>
          <w:p w14:paraId="03E49E9A"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74A53C54"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0208602D" w14:textId="77777777" w:rsidR="005D17B3" w:rsidRPr="009376C3" w:rsidRDefault="005D17B3">
            <w:pPr>
              <w:pStyle w:val="TAL"/>
              <w:rPr>
                <w:sz w:val="16"/>
                <w:szCs w:val="16"/>
              </w:rPr>
            </w:pPr>
            <w:r w:rsidRPr="009376C3">
              <w:rPr>
                <w:sz w:val="16"/>
                <w:szCs w:val="16"/>
              </w:rPr>
              <w:t>The TMSC trunk group on which the call originated.</w:t>
            </w:r>
          </w:p>
        </w:tc>
      </w:tr>
      <w:tr w:rsidR="005D17B3" w14:paraId="7C9B181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93CB6EF" w14:textId="77777777" w:rsidR="005D17B3" w:rsidRDefault="005D17B3">
            <w:pPr>
              <w:pStyle w:val="TAL"/>
            </w:pPr>
            <w:r>
              <w:t>Outgoing TKGP</w:t>
            </w:r>
          </w:p>
        </w:tc>
        <w:tc>
          <w:tcPr>
            <w:tcW w:w="425" w:type="dxa"/>
            <w:tcBorders>
              <w:top w:val="single" w:sz="6" w:space="0" w:color="auto"/>
              <w:left w:val="single" w:sz="6" w:space="0" w:color="auto"/>
              <w:bottom w:val="single" w:sz="6" w:space="0" w:color="auto"/>
              <w:right w:val="single" w:sz="6" w:space="0" w:color="auto"/>
            </w:tcBorders>
          </w:tcPr>
          <w:p w14:paraId="6942C331"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41471CDF"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602B6A55" w14:textId="77777777" w:rsidR="005D17B3" w:rsidRPr="009376C3" w:rsidRDefault="005D17B3">
            <w:pPr>
              <w:pStyle w:val="TAL"/>
              <w:rPr>
                <w:sz w:val="16"/>
                <w:szCs w:val="16"/>
              </w:rPr>
            </w:pPr>
            <w:r w:rsidRPr="009376C3">
              <w:rPr>
                <w:sz w:val="16"/>
                <w:szCs w:val="16"/>
              </w:rPr>
              <w:t>The trunk group on which the call left the TMSC.</w:t>
            </w:r>
          </w:p>
        </w:tc>
      </w:tr>
      <w:tr w:rsidR="005D17B3" w14:paraId="678F8080"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4F91D8C" w14:textId="77777777" w:rsidR="005D17B3" w:rsidRDefault="005D17B3">
            <w:pPr>
              <w:pStyle w:val="TAL"/>
            </w:pPr>
            <w:r>
              <w:t>Calling Number</w:t>
            </w:r>
          </w:p>
        </w:tc>
        <w:tc>
          <w:tcPr>
            <w:tcW w:w="425" w:type="dxa"/>
            <w:tcBorders>
              <w:top w:val="single" w:sz="6" w:space="0" w:color="auto"/>
              <w:left w:val="single" w:sz="6" w:space="0" w:color="auto"/>
              <w:bottom w:val="single" w:sz="6" w:space="0" w:color="auto"/>
              <w:right w:val="single" w:sz="6" w:space="0" w:color="auto"/>
            </w:tcBorders>
          </w:tcPr>
          <w:p w14:paraId="43EF7E5E" w14:textId="77777777" w:rsidR="005D17B3" w:rsidRDefault="005D17B3" w:rsidP="009376C3">
            <w:pPr>
              <w:pStyle w:val="TAL"/>
              <w:jc w:val="center"/>
            </w:pPr>
            <w:r>
              <w:t>C</w:t>
            </w:r>
          </w:p>
        </w:tc>
        <w:tc>
          <w:tcPr>
            <w:tcW w:w="426" w:type="dxa"/>
            <w:tcBorders>
              <w:top w:val="single" w:sz="6" w:space="0" w:color="auto"/>
              <w:left w:val="single" w:sz="6" w:space="0" w:color="auto"/>
              <w:bottom w:val="single" w:sz="6" w:space="0" w:color="auto"/>
              <w:right w:val="single" w:sz="6" w:space="0" w:color="auto"/>
            </w:tcBorders>
          </w:tcPr>
          <w:p w14:paraId="55CFB550" w14:textId="77777777" w:rsidR="005D17B3" w:rsidRDefault="005D17B3" w:rsidP="009376C3">
            <w:pPr>
              <w:pStyle w:val="TAL"/>
              <w:jc w:val="center"/>
            </w:pPr>
            <w:r>
              <w:t>C</w:t>
            </w:r>
          </w:p>
        </w:tc>
        <w:tc>
          <w:tcPr>
            <w:tcW w:w="6448" w:type="dxa"/>
            <w:tcBorders>
              <w:top w:val="single" w:sz="6" w:space="0" w:color="auto"/>
              <w:left w:val="single" w:sz="6" w:space="0" w:color="auto"/>
              <w:bottom w:val="single" w:sz="6" w:space="0" w:color="auto"/>
              <w:right w:val="single" w:sz="6" w:space="0" w:color="auto"/>
            </w:tcBorders>
          </w:tcPr>
          <w:p w14:paraId="1C6B9DC0" w14:textId="77777777" w:rsidR="005D17B3" w:rsidRPr="009376C3" w:rsidRDefault="005D17B3">
            <w:pPr>
              <w:pStyle w:val="TAL"/>
              <w:rPr>
                <w:sz w:val="16"/>
                <w:szCs w:val="16"/>
              </w:rPr>
            </w:pPr>
            <w:r w:rsidRPr="009376C3">
              <w:rPr>
                <w:sz w:val="16"/>
                <w:szCs w:val="16"/>
              </w:rPr>
              <w:t>The number of the calling party if available at this node.</w:t>
            </w:r>
          </w:p>
        </w:tc>
      </w:tr>
      <w:tr w:rsidR="005D17B3" w14:paraId="5D18F9B9"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7419FB8" w14:textId="77777777" w:rsidR="005D17B3" w:rsidRDefault="005D17B3">
            <w:pPr>
              <w:pStyle w:val="TAL"/>
            </w:pPr>
            <w:r>
              <w:t>Called Number</w:t>
            </w:r>
          </w:p>
        </w:tc>
        <w:tc>
          <w:tcPr>
            <w:tcW w:w="425" w:type="dxa"/>
            <w:tcBorders>
              <w:top w:val="single" w:sz="6" w:space="0" w:color="auto"/>
              <w:left w:val="single" w:sz="6" w:space="0" w:color="auto"/>
              <w:bottom w:val="single" w:sz="6" w:space="0" w:color="auto"/>
              <w:right w:val="single" w:sz="6" w:space="0" w:color="auto"/>
            </w:tcBorders>
          </w:tcPr>
          <w:p w14:paraId="7B991AED"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3BAAE212"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25AF9CA4" w14:textId="77777777" w:rsidR="005D17B3" w:rsidRPr="009376C3" w:rsidRDefault="005D17B3">
            <w:pPr>
              <w:pStyle w:val="TAL"/>
              <w:rPr>
                <w:sz w:val="16"/>
                <w:szCs w:val="16"/>
              </w:rPr>
            </w:pPr>
            <w:r w:rsidRPr="009376C3">
              <w:rPr>
                <w:sz w:val="16"/>
                <w:szCs w:val="16"/>
              </w:rPr>
              <w:t>The address of the called party as seen by the TMSC.</w:t>
            </w:r>
          </w:p>
        </w:tc>
      </w:tr>
      <w:tr w:rsidR="005D17B3" w14:paraId="4D0483A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2310640" w14:textId="77777777" w:rsidR="005D17B3" w:rsidRDefault="005D17B3">
            <w:pPr>
              <w:pStyle w:val="TAL"/>
            </w:pPr>
            <w:r>
              <w:t>ISDN Basic Service</w:t>
            </w:r>
          </w:p>
        </w:tc>
        <w:tc>
          <w:tcPr>
            <w:tcW w:w="425" w:type="dxa"/>
            <w:tcBorders>
              <w:top w:val="single" w:sz="6" w:space="0" w:color="auto"/>
              <w:left w:val="single" w:sz="6" w:space="0" w:color="auto"/>
              <w:bottom w:val="single" w:sz="6" w:space="0" w:color="auto"/>
              <w:right w:val="single" w:sz="6" w:space="0" w:color="auto"/>
            </w:tcBorders>
          </w:tcPr>
          <w:p w14:paraId="4DC98922" w14:textId="77777777" w:rsidR="005D17B3" w:rsidRDefault="005D17B3" w:rsidP="009376C3">
            <w:pPr>
              <w:pStyle w:val="TAL"/>
              <w:jc w:val="center"/>
            </w:pPr>
            <w:smartTag w:uri="urn:schemas-microsoft-com:office:smarttags" w:element="place">
              <w:r>
                <w:t>O</w:t>
              </w:r>
              <w:r>
                <w:rPr>
                  <w:vertAlign w:val="subscript"/>
                </w:rPr>
                <w:t>M</w:t>
              </w:r>
            </w:smartTag>
          </w:p>
        </w:tc>
        <w:tc>
          <w:tcPr>
            <w:tcW w:w="426" w:type="dxa"/>
            <w:tcBorders>
              <w:top w:val="single" w:sz="6" w:space="0" w:color="auto"/>
              <w:left w:val="single" w:sz="6" w:space="0" w:color="auto"/>
              <w:bottom w:val="single" w:sz="6" w:space="0" w:color="auto"/>
              <w:right w:val="single" w:sz="6" w:space="0" w:color="auto"/>
            </w:tcBorders>
          </w:tcPr>
          <w:p w14:paraId="479ECCEB" w14:textId="77777777" w:rsidR="005D17B3" w:rsidRDefault="005D17B3" w:rsidP="009376C3">
            <w:pPr>
              <w:pStyle w:val="TAL"/>
              <w:jc w:val="center"/>
            </w:pPr>
            <w:smartTag w:uri="urn:schemas-microsoft-com:office:smarttags" w:element="place">
              <w:r>
                <w:t>O</w:t>
              </w:r>
              <w:r>
                <w:rPr>
                  <w:vertAlign w:val="subscript"/>
                </w:rPr>
                <w:t>M</w:t>
              </w:r>
            </w:smartTag>
          </w:p>
        </w:tc>
        <w:tc>
          <w:tcPr>
            <w:tcW w:w="6448" w:type="dxa"/>
            <w:tcBorders>
              <w:top w:val="single" w:sz="6" w:space="0" w:color="auto"/>
              <w:left w:val="single" w:sz="6" w:space="0" w:color="auto"/>
              <w:bottom w:val="single" w:sz="6" w:space="0" w:color="auto"/>
              <w:right w:val="single" w:sz="6" w:space="0" w:color="auto"/>
            </w:tcBorders>
          </w:tcPr>
          <w:p w14:paraId="32283EF8" w14:textId="77777777" w:rsidR="005D17B3" w:rsidRPr="009376C3" w:rsidRDefault="005D17B3">
            <w:pPr>
              <w:pStyle w:val="TAL"/>
              <w:rPr>
                <w:sz w:val="16"/>
                <w:szCs w:val="16"/>
              </w:rPr>
            </w:pPr>
            <w:r w:rsidRPr="009376C3">
              <w:rPr>
                <w:sz w:val="16"/>
                <w:szCs w:val="16"/>
              </w:rPr>
              <w:t>The ISDN basic service employed</w:t>
            </w:r>
          </w:p>
        </w:tc>
      </w:tr>
      <w:tr w:rsidR="005D17B3" w14:paraId="583AE13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413AF25C" w14:textId="77777777" w:rsidR="005D17B3" w:rsidRDefault="005D17B3" w:rsidP="005E308F">
            <w:pPr>
              <w:pStyle w:val="TAL"/>
            </w:pPr>
            <w:r>
              <w:t>Event time stamps</w:t>
            </w:r>
          </w:p>
        </w:tc>
        <w:tc>
          <w:tcPr>
            <w:tcW w:w="425" w:type="dxa"/>
            <w:tcBorders>
              <w:top w:val="single" w:sz="6" w:space="0" w:color="auto"/>
              <w:left w:val="single" w:sz="6" w:space="0" w:color="auto"/>
              <w:bottom w:val="single" w:sz="6" w:space="0" w:color="auto"/>
              <w:right w:val="single" w:sz="6" w:space="0" w:color="auto"/>
            </w:tcBorders>
          </w:tcPr>
          <w:p w14:paraId="0D708DB7" w14:textId="77777777" w:rsidR="005D17B3" w:rsidRDefault="005D17B3" w:rsidP="009376C3">
            <w:pPr>
              <w:pStyle w:val="TAL"/>
              <w:jc w:val="center"/>
            </w:pPr>
            <w:r>
              <w:t>C</w:t>
            </w:r>
          </w:p>
          <w:p w14:paraId="31F9543D" w14:textId="77777777" w:rsidR="005D17B3" w:rsidRDefault="005D17B3" w:rsidP="009376C3">
            <w:pPr>
              <w:pStyle w:val="TAL"/>
              <w:jc w:val="center"/>
            </w:pPr>
            <w:r>
              <w:t>C</w:t>
            </w:r>
          </w:p>
          <w:p w14:paraId="452168D3" w14:textId="77777777" w:rsidR="005D17B3" w:rsidRDefault="005D17B3" w:rsidP="009376C3">
            <w:pPr>
              <w:pStyle w:val="TAL"/>
              <w:jc w:val="center"/>
            </w:pPr>
            <w:smartTag w:uri="urn:schemas-microsoft-com:office:smarttags" w:element="place">
              <w:r>
                <w:t>O</w:t>
              </w:r>
              <w:r>
                <w:rPr>
                  <w:vertAlign w:val="subscript"/>
                </w:rPr>
                <w:t>M</w:t>
              </w:r>
            </w:smartTag>
          </w:p>
        </w:tc>
        <w:tc>
          <w:tcPr>
            <w:tcW w:w="426" w:type="dxa"/>
            <w:tcBorders>
              <w:top w:val="single" w:sz="6" w:space="0" w:color="auto"/>
              <w:left w:val="single" w:sz="6" w:space="0" w:color="auto"/>
              <w:bottom w:val="single" w:sz="6" w:space="0" w:color="auto"/>
              <w:right w:val="single" w:sz="6" w:space="0" w:color="auto"/>
            </w:tcBorders>
          </w:tcPr>
          <w:p w14:paraId="2DBF3720" w14:textId="77777777" w:rsidR="005D17B3" w:rsidRDefault="005D17B3" w:rsidP="009376C3">
            <w:pPr>
              <w:pStyle w:val="TAL"/>
              <w:jc w:val="center"/>
            </w:pPr>
            <w:r>
              <w:t>C</w:t>
            </w:r>
          </w:p>
          <w:p w14:paraId="1BB2A39D" w14:textId="77777777" w:rsidR="005D17B3" w:rsidRDefault="005D17B3" w:rsidP="009376C3">
            <w:pPr>
              <w:pStyle w:val="TAL"/>
              <w:jc w:val="center"/>
            </w:pPr>
            <w:r>
              <w:t>C</w:t>
            </w:r>
          </w:p>
          <w:p w14:paraId="2F3B8179" w14:textId="77777777" w:rsidR="005D17B3" w:rsidRDefault="005D17B3" w:rsidP="009376C3">
            <w:pPr>
              <w:pStyle w:val="TAL"/>
              <w:jc w:val="center"/>
            </w:pPr>
            <w:smartTag w:uri="urn:schemas-microsoft-com:office:smarttags" w:element="place">
              <w:r>
                <w:t>O</w:t>
              </w:r>
              <w:r>
                <w:rPr>
                  <w:vertAlign w:val="subscript"/>
                </w:rPr>
                <w:t>M</w:t>
              </w:r>
            </w:smartTag>
          </w:p>
        </w:tc>
        <w:tc>
          <w:tcPr>
            <w:tcW w:w="6448" w:type="dxa"/>
            <w:tcBorders>
              <w:top w:val="single" w:sz="6" w:space="0" w:color="auto"/>
              <w:left w:val="single" w:sz="6" w:space="0" w:color="auto"/>
              <w:bottom w:val="single" w:sz="6" w:space="0" w:color="auto"/>
              <w:right w:val="single" w:sz="6" w:space="0" w:color="auto"/>
            </w:tcBorders>
          </w:tcPr>
          <w:p w14:paraId="18E2C4B8" w14:textId="77777777" w:rsidR="005D17B3" w:rsidRPr="009376C3" w:rsidRDefault="005D17B3">
            <w:pPr>
              <w:pStyle w:val="TAL"/>
              <w:rPr>
                <w:sz w:val="16"/>
                <w:szCs w:val="16"/>
              </w:rPr>
            </w:pPr>
            <w:r w:rsidRPr="009376C3">
              <w:rPr>
                <w:sz w:val="16"/>
                <w:szCs w:val="16"/>
              </w:rPr>
              <w:t xml:space="preserve">Seizure time: time of incoming trunk seizure for unsuccessful call attempts </w:t>
            </w:r>
          </w:p>
          <w:p w14:paraId="4EA17E71" w14:textId="77777777" w:rsidR="005D17B3" w:rsidRPr="009376C3" w:rsidRDefault="005D17B3">
            <w:pPr>
              <w:pStyle w:val="TAL"/>
              <w:rPr>
                <w:sz w:val="16"/>
                <w:szCs w:val="16"/>
              </w:rPr>
            </w:pPr>
            <w:r w:rsidRPr="009376C3">
              <w:rPr>
                <w:sz w:val="16"/>
                <w:szCs w:val="16"/>
              </w:rPr>
              <w:t>Answer time: time of answer (successful calls only)</w:t>
            </w:r>
          </w:p>
          <w:p w14:paraId="247C865A" w14:textId="77777777" w:rsidR="005D17B3" w:rsidRPr="009376C3" w:rsidRDefault="005D17B3">
            <w:pPr>
              <w:pStyle w:val="TAL"/>
              <w:rPr>
                <w:sz w:val="16"/>
                <w:szCs w:val="16"/>
              </w:rPr>
            </w:pPr>
            <w:r w:rsidRPr="009376C3">
              <w:rPr>
                <w:sz w:val="16"/>
                <w:szCs w:val="16"/>
              </w:rPr>
              <w:t>Release time: time of traffic channel release</w:t>
            </w:r>
          </w:p>
        </w:tc>
      </w:tr>
      <w:tr w:rsidR="005D17B3" w14:paraId="0D4CAAE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5DFEA5A" w14:textId="77777777" w:rsidR="005D17B3" w:rsidRDefault="005D17B3">
            <w:pPr>
              <w:pStyle w:val="TAL"/>
            </w:pPr>
            <w:r>
              <w:t>Call duration</w:t>
            </w:r>
          </w:p>
        </w:tc>
        <w:tc>
          <w:tcPr>
            <w:tcW w:w="425" w:type="dxa"/>
            <w:tcBorders>
              <w:top w:val="single" w:sz="6" w:space="0" w:color="auto"/>
              <w:left w:val="single" w:sz="6" w:space="0" w:color="auto"/>
              <w:bottom w:val="single" w:sz="6" w:space="0" w:color="auto"/>
              <w:right w:val="single" w:sz="6" w:space="0" w:color="auto"/>
            </w:tcBorders>
          </w:tcPr>
          <w:p w14:paraId="5A2E6EF0"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4262CAC6"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6309E2BF" w14:textId="77777777" w:rsidR="005D17B3" w:rsidRPr="009376C3" w:rsidRDefault="005D17B3">
            <w:pPr>
              <w:pStyle w:val="TAL"/>
              <w:rPr>
                <w:sz w:val="16"/>
                <w:szCs w:val="16"/>
              </w:rPr>
            </w:pPr>
            <w:r w:rsidRPr="009376C3">
              <w:rPr>
                <w:sz w:val="16"/>
                <w:szCs w:val="16"/>
              </w:rPr>
              <w:t>The chargeable duration of the connection if successful, the call holding time for call attempts.</w:t>
            </w:r>
          </w:p>
        </w:tc>
      </w:tr>
      <w:tr w:rsidR="005D17B3" w14:paraId="1305702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14540E0" w14:textId="77777777" w:rsidR="005D17B3" w:rsidRDefault="005D17B3">
            <w:pPr>
              <w:pStyle w:val="TAL"/>
            </w:pPr>
            <w:r>
              <w:t>Data Volume</w:t>
            </w:r>
          </w:p>
        </w:tc>
        <w:tc>
          <w:tcPr>
            <w:tcW w:w="425" w:type="dxa"/>
            <w:tcBorders>
              <w:top w:val="single" w:sz="6" w:space="0" w:color="auto"/>
              <w:left w:val="single" w:sz="6" w:space="0" w:color="auto"/>
              <w:bottom w:val="single" w:sz="6" w:space="0" w:color="auto"/>
              <w:right w:val="single" w:sz="6" w:space="0" w:color="auto"/>
            </w:tcBorders>
          </w:tcPr>
          <w:p w14:paraId="68D6ACDC" w14:textId="77777777" w:rsidR="005D17B3" w:rsidRDefault="005D17B3" w:rsidP="009376C3">
            <w:pPr>
              <w:pStyle w:val="TAL"/>
              <w:jc w:val="center"/>
            </w:pPr>
            <w:r>
              <w:t>C</w:t>
            </w:r>
          </w:p>
        </w:tc>
        <w:tc>
          <w:tcPr>
            <w:tcW w:w="426" w:type="dxa"/>
            <w:tcBorders>
              <w:top w:val="single" w:sz="6" w:space="0" w:color="auto"/>
              <w:left w:val="single" w:sz="6" w:space="0" w:color="auto"/>
              <w:bottom w:val="single" w:sz="6" w:space="0" w:color="auto"/>
              <w:right w:val="single" w:sz="6" w:space="0" w:color="auto"/>
            </w:tcBorders>
          </w:tcPr>
          <w:p w14:paraId="0EB26BCF" w14:textId="77777777" w:rsidR="005D17B3" w:rsidRDefault="005D17B3" w:rsidP="009376C3">
            <w:pPr>
              <w:pStyle w:val="TAL"/>
              <w:jc w:val="center"/>
            </w:pPr>
            <w:r>
              <w:t>-</w:t>
            </w:r>
          </w:p>
        </w:tc>
        <w:tc>
          <w:tcPr>
            <w:tcW w:w="6448" w:type="dxa"/>
            <w:tcBorders>
              <w:top w:val="single" w:sz="6" w:space="0" w:color="auto"/>
              <w:left w:val="single" w:sz="6" w:space="0" w:color="auto"/>
              <w:bottom w:val="single" w:sz="6" w:space="0" w:color="auto"/>
              <w:right w:val="single" w:sz="6" w:space="0" w:color="auto"/>
            </w:tcBorders>
          </w:tcPr>
          <w:p w14:paraId="6DDEAFA6" w14:textId="77777777" w:rsidR="005D17B3" w:rsidRPr="009376C3" w:rsidRDefault="005D17B3">
            <w:pPr>
              <w:pStyle w:val="TAL"/>
              <w:rPr>
                <w:sz w:val="16"/>
                <w:szCs w:val="16"/>
              </w:rPr>
            </w:pPr>
            <w:r w:rsidRPr="009376C3">
              <w:rPr>
                <w:sz w:val="16"/>
                <w:szCs w:val="16"/>
              </w:rPr>
              <w:t>If applicable and known at the transit MSC</w:t>
            </w:r>
          </w:p>
        </w:tc>
      </w:tr>
      <w:tr w:rsidR="005D17B3" w14:paraId="51DF484E"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2ABB9DE" w14:textId="77777777" w:rsidR="005D17B3" w:rsidRDefault="005D17B3" w:rsidP="005E308F">
            <w:pPr>
              <w:pStyle w:val="TAL"/>
            </w:pPr>
            <w:r>
              <w:t xml:space="preserve">Cause for </w:t>
            </w:r>
            <w:r w:rsidR="0081012E">
              <w:t>T</w:t>
            </w:r>
            <w:r>
              <w:t>erm</w:t>
            </w:r>
            <w:r w:rsidR="0081012E">
              <w:t>ination</w:t>
            </w:r>
          </w:p>
        </w:tc>
        <w:tc>
          <w:tcPr>
            <w:tcW w:w="425" w:type="dxa"/>
            <w:tcBorders>
              <w:top w:val="single" w:sz="6" w:space="0" w:color="auto"/>
              <w:left w:val="single" w:sz="6" w:space="0" w:color="auto"/>
              <w:bottom w:val="single" w:sz="6" w:space="0" w:color="auto"/>
              <w:right w:val="single" w:sz="6" w:space="0" w:color="auto"/>
            </w:tcBorders>
          </w:tcPr>
          <w:p w14:paraId="21065A9C"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0BCEC7CD"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16D3AEA2" w14:textId="77777777" w:rsidR="005D17B3" w:rsidRPr="009376C3" w:rsidRDefault="005D17B3">
            <w:pPr>
              <w:pStyle w:val="TAL"/>
              <w:rPr>
                <w:sz w:val="16"/>
                <w:szCs w:val="16"/>
              </w:rPr>
            </w:pPr>
            <w:r w:rsidRPr="009376C3">
              <w:rPr>
                <w:sz w:val="16"/>
                <w:szCs w:val="16"/>
              </w:rPr>
              <w:t>The reason for the release of the connection.</w:t>
            </w:r>
          </w:p>
        </w:tc>
      </w:tr>
      <w:tr w:rsidR="005D17B3" w14:paraId="2BAE4E98"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7DE5AECD" w14:textId="77777777" w:rsidR="005D17B3" w:rsidRDefault="005D17B3">
            <w:pPr>
              <w:pStyle w:val="TAL"/>
            </w:pPr>
            <w:r>
              <w:t>Diagnostics</w:t>
            </w:r>
          </w:p>
        </w:tc>
        <w:tc>
          <w:tcPr>
            <w:tcW w:w="425" w:type="dxa"/>
            <w:tcBorders>
              <w:top w:val="single" w:sz="6" w:space="0" w:color="auto"/>
              <w:left w:val="single" w:sz="6" w:space="0" w:color="auto"/>
              <w:bottom w:val="single" w:sz="6" w:space="0" w:color="auto"/>
              <w:right w:val="single" w:sz="6" w:space="0" w:color="auto"/>
            </w:tcBorders>
          </w:tcPr>
          <w:p w14:paraId="6F6FDFD6" w14:textId="77777777" w:rsidR="005D17B3" w:rsidRDefault="005D17B3" w:rsidP="009376C3">
            <w:pPr>
              <w:pStyle w:val="TAL"/>
              <w:jc w:val="center"/>
            </w:pPr>
            <w:smartTag w:uri="urn:schemas-microsoft-com:office:smarttags" w:element="place">
              <w:r>
                <w:t>O</w:t>
              </w:r>
              <w:r>
                <w:rPr>
                  <w:vertAlign w:val="subscript"/>
                </w:rPr>
                <w:t>M</w:t>
              </w:r>
            </w:smartTag>
          </w:p>
        </w:tc>
        <w:tc>
          <w:tcPr>
            <w:tcW w:w="426" w:type="dxa"/>
            <w:tcBorders>
              <w:top w:val="single" w:sz="6" w:space="0" w:color="auto"/>
              <w:left w:val="single" w:sz="6" w:space="0" w:color="auto"/>
              <w:bottom w:val="single" w:sz="6" w:space="0" w:color="auto"/>
              <w:right w:val="single" w:sz="6" w:space="0" w:color="auto"/>
            </w:tcBorders>
          </w:tcPr>
          <w:p w14:paraId="31EB0E34" w14:textId="77777777" w:rsidR="005D17B3" w:rsidRDefault="005D17B3" w:rsidP="009376C3">
            <w:pPr>
              <w:pStyle w:val="TAL"/>
              <w:jc w:val="center"/>
            </w:pPr>
            <w:smartTag w:uri="urn:schemas-microsoft-com:office:smarttags" w:element="place">
              <w:r>
                <w:t>O</w:t>
              </w:r>
              <w:r>
                <w:rPr>
                  <w:vertAlign w:val="subscript"/>
                </w:rPr>
                <w:t>M</w:t>
              </w:r>
            </w:smartTag>
          </w:p>
        </w:tc>
        <w:tc>
          <w:tcPr>
            <w:tcW w:w="6448" w:type="dxa"/>
            <w:tcBorders>
              <w:top w:val="single" w:sz="6" w:space="0" w:color="auto"/>
              <w:left w:val="single" w:sz="6" w:space="0" w:color="auto"/>
              <w:bottom w:val="single" w:sz="6" w:space="0" w:color="auto"/>
              <w:right w:val="single" w:sz="6" w:space="0" w:color="auto"/>
            </w:tcBorders>
          </w:tcPr>
          <w:p w14:paraId="218CA54D"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5044684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5909EBF8" w14:textId="77777777" w:rsidR="005D17B3" w:rsidRDefault="005D17B3">
            <w:pPr>
              <w:pStyle w:val="TAL"/>
            </w:pPr>
            <w:r>
              <w:t>Call Reference</w:t>
            </w:r>
          </w:p>
        </w:tc>
        <w:tc>
          <w:tcPr>
            <w:tcW w:w="425" w:type="dxa"/>
            <w:tcBorders>
              <w:top w:val="single" w:sz="6" w:space="0" w:color="auto"/>
              <w:left w:val="single" w:sz="6" w:space="0" w:color="auto"/>
              <w:bottom w:val="single" w:sz="6" w:space="0" w:color="auto"/>
              <w:right w:val="single" w:sz="6" w:space="0" w:color="auto"/>
            </w:tcBorders>
          </w:tcPr>
          <w:p w14:paraId="6CAE5F42" w14:textId="77777777" w:rsidR="005D17B3" w:rsidRDefault="005D17B3" w:rsidP="009376C3">
            <w:pPr>
              <w:pStyle w:val="TAL"/>
              <w:jc w:val="center"/>
            </w:pPr>
            <w:r>
              <w:t>M</w:t>
            </w:r>
          </w:p>
        </w:tc>
        <w:tc>
          <w:tcPr>
            <w:tcW w:w="426" w:type="dxa"/>
            <w:tcBorders>
              <w:top w:val="single" w:sz="6" w:space="0" w:color="auto"/>
              <w:left w:val="single" w:sz="6" w:space="0" w:color="auto"/>
              <w:bottom w:val="single" w:sz="6" w:space="0" w:color="auto"/>
              <w:right w:val="single" w:sz="6" w:space="0" w:color="auto"/>
            </w:tcBorders>
          </w:tcPr>
          <w:p w14:paraId="788962D4" w14:textId="77777777" w:rsidR="005D17B3" w:rsidRDefault="005D17B3" w:rsidP="009376C3">
            <w:pPr>
              <w:pStyle w:val="TAL"/>
              <w:jc w:val="center"/>
            </w:pPr>
            <w:r>
              <w:t>M</w:t>
            </w:r>
          </w:p>
        </w:tc>
        <w:tc>
          <w:tcPr>
            <w:tcW w:w="6448" w:type="dxa"/>
            <w:tcBorders>
              <w:top w:val="single" w:sz="6" w:space="0" w:color="auto"/>
              <w:left w:val="single" w:sz="6" w:space="0" w:color="auto"/>
              <w:bottom w:val="single" w:sz="6" w:space="0" w:color="auto"/>
              <w:right w:val="single" w:sz="6" w:space="0" w:color="auto"/>
            </w:tcBorders>
          </w:tcPr>
          <w:p w14:paraId="49A168F5" w14:textId="77777777" w:rsidR="005D17B3" w:rsidRPr="009376C3" w:rsidRDefault="005D17B3">
            <w:pPr>
              <w:pStyle w:val="TAL"/>
              <w:rPr>
                <w:sz w:val="16"/>
                <w:szCs w:val="16"/>
              </w:rPr>
            </w:pPr>
            <w:r w:rsidRPr="009376C3">
              <w:rPr>
                <w:sz w:val="16"/>
                <w:szCs w:val="16"/>
              </w:rPr>
              <w:t>A local identifier distinguishing between transactions.</w:t>
            </w:r>
          </w:p>
        </w:tc>
      </w:tr>
      <w:tr w:rsidR="005D17B3" w14:paraId="4941159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B614D7F" w14:textId="77777777" w:rsidR="005D17B3" w:rsidRDefault="005D17B3" w:rsidP="005E308F">
            <w:pPr>
              <w:pStyle w:val="TAL"/>
            </w:pPr>
            <w:r>
              <w:t>Sequence n</w:t>
            </w:r>
            <w:r w:rsidR="0081012E">
              <w:t>umber</w:t>
            </w:r>
          </w:p>
        </w:tc>
        <w:tc>
          <w:tcPr>
            <w:tcW w:w="425" w:type="dxa"/>
            <w:tcBorders>
              <w:top w:val="single" w:sz="6" w:space="0" w:color="auto"/>
              <w:left w:val="single" w:sz="6" w:space="0" w:color="auto"/>
              <w:bottom w:val="single" w:sz="6" w:space="0" w:color="auto"/>
              <w:right w:val="single" w:sz="6" w:space="0" w:color="auto"/>
            </w:tcBorders>
          </w:tcPr>
          <w:p w14:paraId="0EE6FBF3" w14:textId="77777777" w:rsidR="005D17B3" w:rsidRDefault="005D17B3" w:rsidP="009376C3">
            <w:pPr>
              <w:pStyle w:val="TAL"/>
              <w:jc w:val="center"/>
            </w:pPr>
            <w:r>
              <w:t>C</w:t>
            </w:r>
          </w:p>
        </w:tc>
        <w:tc>
          <w:tcPr>
            <w:tcW w:w="426" w:type="dxa"/>
            <w:tcBorders>
              <w:top w:val="single" w:sz="6" w:space="0" w:color="auto"/>
              <w:left w:val="single" w:sz="6" w:space="0" w:color="auto"/>
              <w:bottom w:val="single" w:sz="6" w:space="0" w:color="auto"/>
              <w:right w:val="single" w:sz="6" w:space="0" w:color="auto"/>
            </w:tcBorders>
          </w:tcPr>
          <w:p w14:paraId="4E5C41AA" w14:textId="77777777" w:rsidR="005D17B3" w:rsidRDefault="005D17B3" w:rsidP="009376C3">
            <w:pPr>
              <w:pStyle w:val="TAL"/>
              <w:jc w:val="center"/>
            </w:pPr>
            <w:r>
              <w:t>C</w:t>
            </w:r>
          </w:p>
        </w:tc>
        <w:tc>
          <w:tcPr>
            <w:tcW w:w="6448" w:type="dxa"/>
            <w:tcBorders>
              <w:top w:val="single" w:sz="6" w:space="0" w:color="auto"/>
              <w:left w:val="single" w:sz="6" w:space="0" w:color="auto"/>
              <w:bottom w:val="single" w:sz="6" w:space="0" w:color="auto"/>
              <w:right w:val="single" w:sz="6" w:space="0" w:color="auto"/>
            </w:tcBorders>
          </w:tcPr>
          <w:p w14:paraId="444FECED" w14:textId="77777777" w:rsidR="005D17B3" w:rsidRPr="009376C3" w:rsidRDefault="005D17B3">
            <w:pPr>
              <w:pStyle w:val="TAL"/>
              <w:rPr>
                <w:sz w:val="16"/>
                <w:szCs w:val="16"/>
              </w:rPr>
            </w:pPr>
            <w:r w:rsidRPr="009376C3">
              <w:rPr>
                <w:sz w:val="16"/>
                <w:szCs w:val="16"/>
              </w:rPr>
              <w:t>Partial record sequence number, if applicable.</w:t>
            </w:r>
          </w:p>
        </w:tc>
      </w:tr>
      <w:tr w:rsidR="005D17B3" w14:paraId="27A7CF5D"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0E6255C" w14:textId="77777777" w:rsidR="005D17B3" w:rsidRDefault="005D17B3">
            <w:pPr>
              <w:pStyle w:val="TAL"/>
            </w:pPr>
            <w:r>
              <w:t>Record extensions</w:t>
            </w:r>
          </w:p>
        </w:tc>
        <w:tc>
          <w:tcPr>
            <w:tcW w:w="425" w:type="dxa"/>
            <w:tcBorders>
              <w:top w:val="single" w:sz="6" w:space="0" w:color="auto"/>
              <w:left w:val="single" w:sz="6" w:space="0" w:color="auto"/>
              <w:bottom w:val="single" w:sz="6" w:space="0" w:color="auto"/>
              <w:right w:val="single" w:sz="6" w:space="0" w:color="auto"/>
            </w:tcBorders>
          </w:tcPr>
          <w:p w14:paraId="78341CA6" w14:textId="77777777" w:rsidR="005D17B3" w:rsidRDefault="005D17B3" w:rsidP="009376C3">
            <w:pPr>
              <w:pStyle w:val="TAL"/>
              <w:jc w:val="center"/>
            </w:pPr>
            <w:r>
              <w:t>O</w:t>
            </w:r>
            <w:r>
              <w:rPr>
                <w:vertAlign w:val="subscript"/>
              </w:rPr>
              <w:t>C</w:t>
            </w:r>
          </w:p>
        </w:tc>
        <w:tc>
          <w:tcPr>
            <w:tcW w:w="426" w:type="dxa"/>
            <w:tcBorders>
              <w:top w:val="single" w:sz="6" w:space="0" w:color="auto"/>
              <w:left w:val="single" w:sz="6" w:space="0" w:color="auto"/>
              <w:bottom w:val="single" w:sz="6" w:space="0" w:color="auto"/>
              <w:right w:val="single" w:sz="6" w:space="0" w:color="auto"/>
            </w:tcBorders>
          </w:tcPr>
          <w:p w14:paraId="023C1188"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55794062"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2025C467"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BCAF282" w14:textId="77777777" w:rsidR="005D17B3" w:rsidRDefault="005D17B3" w:rsidP="005E308F">
            <w:pPr>
              <w:pStyle w:val="TAL"/>
            </w:pPr>
            <w:r>
              <w:t>Location Routing Number</w:t>
            </w:r>
          </w:p>
        </w:tc>
        <w:tc>
          <w:tcPr>
            <w:tcW w:w="425" w:type="dxa"/>
            <w:tcBorders>
              <w:top w:val="single" w:sz="6" w:space="0" w:color="auto"/>
              <w:left w:val="single" w:sz="6" w:space="0" w:color="auto"/>
              <w:bottom w:val="single" w:sz="6" w:space="0" w:color="auto"/>
              <w:right w:val="single" w:sz="6" w:space="0" w:color="auto"/>
            </w:tcBorders>
          </w:tcPr>
          <w:p w14:paraId="63C64941"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48F52F56"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0125BF3A" w14:textId="77777777" w:rsidR="005D17B3" w:rsidRPr="009376C3" w:rsidRDefault="005D17B3">
            <w:pPr>
              <w:pStyle w:val="TAL"/>
              <w:rPr>
                <w:sz w:val="16"/>
                <w:szCs w:val="16"/>
              </w:rPr>
            </w:pPr>
            <w:r w:rsidRPr="009376C3">
              <w:rPr>
                <w:sz w:val="16"/>
                <w:szCs w:val="16"/>
              </w:rPr>
              <w:t>Location Routing Number for Number Portability feature</w:t>
            </w:r>
          </w:p>
        </w:tc>
      </w:tr>
      <w:tr w:rsidR="005D17B3" w14:paraId="1CAC936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3EC5CF6" w14:textId="77777777" w:rsidR="005D17B3" w:rsidRDefault="005D17B3">
            <w:pPr>
              <w:pStyle w:val="TAL"/>
            </w:pPr>
            <w:r>
              <w:t>LRN Source Indicator</w:t>
            </w:r>
          </w:p>
        </w:tc>
        <w:tc>
          <w:tcPr>
            <w:tcW w:w="425" w:type="dxa"/>
            <w:tcBorders>
              <w:top w:val="single" w:sz="6" w:space="0" w:color="auto"/>
              <w:left w:val="single" w:sz="6" w:space="0" w:color="auto"/>
              <w:bottom w:val="single" w:sz="6" w:space="0" w:color="auto"/>
              <w:right w:val="single" w:sz="6" w:space="0" w:color="auto"/>
            </w:tcBorders>
          </w:tcPr>
          <w:p w14:paraId="7DB741E3"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7A679500"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72CC24CC" w14:textId="77777777" w:rsidR="005D17B3" w:rsidRPr="009376C3" w:rsidRDefault="005D17B3">
            <w:pPr>
              <w:pStyle w:val="TAL"/>
              <w:rPr>
                <w:sz w:val="16"/>
                <w:szCs w:val="16"/>
              </w:rPr>
            </w:pPr>
            <w:r w:rsidRPr="009376C3">
              <w:rPr>
                <w:sz w:val="16"/>
                <w:szCs w:val="16"/>
              </w:rPr>
              <w:t>LRN Source Indicator tells the source of the LRN</w:t>
            </w:r>
          </w:p>
        </w:tc>
      </w:tr>
      <w:tr w:rsidR="005D17B3" w14:paraId="4FABA80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3A0BD67" w14:textId="77777777" w:rsidR="005D17B3" w:rsidRDefault="005D17B3">
            <w:pPr>
              <w:pStyle w:val="TAL"/>
            </w:pPr>
            <w:r>
              <w:t>LRN Query Status Indicator</w:t>
            </w:r>
          </w:p>
        </w:tc>
        <w:tc>
          <w:tcPr>
            <w:tcW w:w="425" w:type="dxa"/>
            <w:tcBorders>
              <w:top w:val="single" w:sz="6" w:space="0" w:color="auto"/>
              <w:left w:val="single" w:sz="6" w:space="0" w:color="auto"/>
              <w:bottom w:val="single" w:sz="6" w:space="0" w:color="auto"/>
              <w:right w:val="single" w:sz="6" w:space="0" w:color="auto"/>
            </w:tcBorders>
          </w:tcPr>
          <w:p w14:paraId="688ED51C"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4A9271F5"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6F2A9539" w14:textId="77777777" w:rsidR="005D17B3" w:rsidRPr="009376C3" w:rsidRDefault="005D17B3">
            <w:pPr>
              <w:pStyle w:val="TAL"/>
              <w:rPr>
                <w:sz w:val="16"/>
                <w:szCs w:val="16"/>
              </w:rPr>
            </w:pPr>
            <w:r w:rsidRPr="009376C3">
              <w:rPr>
                <w:sz w:val="16"/>
                <w:szCs w:val="16"/>
              </w:rPr>
              <w:t>Status of Number Portability query.</w:t>
            </w:r>
          </w:p>
        </w:tc>
      </w:tr>
      <w:tr w:rsidR="005D17B3" w14:paraId="04C277F3"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0759621F" w14:textId="77777777" w:rsidR="005D17B3" w:rsidRDefault="005D17B3">
            <w:pPr>
              <w:pStyle w:val="TAL"/>
            </w:pPr>
            <w:r>
              <w:t>JIP Parameter</w:t>
            </w:r>
          </w:p>
        </w:tc>
        <w:tc>
          <w:tcPr>
            <w:tcW w:w="425" w:type="dxa"/>
            <w:tcBorders>
              <w:top w:val="single" w:sz="6" w:space="0" w:color="auto"/>
              <w:left w:val="single" w:sz="6" w:space="0" w:color="auto"/>
              <w:bottom w:val="single" w:sz="6" w:space="0" w:color="auto"/>
              <w:right w:val="single" w:sz="6" w:space="0" w:color="auto"/>
            </w:tcBorders>
          </w:tcPr>
          <w:p w14:paraId="0B15E960"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62A6BE7F"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31E6F7F0" w14:textId="77777777" w:rsidR="005D17B3" w:rsidRPr="009376C3" w:rsidRDefault="005D17B3">
            <w:pPr>
              <w:pStyle w:val="TAL"/>
              <w:rPr>
                <w:sz w:val="16"/>
                <w:szCs w:val="16"/>
              </w:rPr>
            </w:pPr>
            <w:r w:rsidRPr="009376C3">
              <w:rPr>
                <w:sz w:val="16"/>
                <w:szCs w:val="16"/>
              </w:rPr>
              <w:t>Jurisdiction Information Parameter</w:t>
            </w:r>
          </w:p>
        </w:tc>
      </w:tr>
      <w:tr w:rsidR="005D17B3" w14:paraId="4D00B08F"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33805CE0" w14:textId="77777777" w:rsidR="005D17B3" w:rsidRDefault="005D17B3">
            <w:pPr>
              <w:pStyle w:val="TAL"/>
            </w:pPr>
            <w:r>
              <w:t>JIP Source Indicator</w:t>
            </w:r>
          </w:p>
        </w:tc>
        <w:tc>
          <w:tcPr>
            <w:tcW w:w="425" w:type="dxa"/>
            <w:tcBorders>
              <w:top w:val="single" w:sz="6" w:space="0" w:color="auto"/>
              <w:left w:val="single" w:sz="6" w:space="0" w:color="auto"/>
              <w:bottom w:val="single" w:sz="6" w:space="0" w:color="auto"/>
              <w:right w:val="single" w:sz="6" w:space="0" w:color="auto"/>
            </w:tcBorders>
          </w:tcPr>
          <w:p w14:paraId="5E77CEAC"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35407965"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057DFA87" w14:textId="77777777" w:rsidR="005D17B3" w:rsidRPr="009376C3" w:rsidRDefault="005D17B3">
            <w:pPr>
              <w:pStyle w:val="TAL"/>
              <w:rPr>
                <w:sz w:val="16"/>
                <w:szCs w:val="16"/>
              </w:rPr>
            </w:pPr>
            <w:r w:rsidRPr="009376C3">
              <w:rPr>
                <w:sz w:val="16"/>
                <w:szCs w:val="16"/>
              </w:rPr>
              <w:t>JIP Source Indicator tells the source of the JIP</w:t>
            </w:r>
          </w:p>
        </w:tc>
      </w:tr>
      <w:tr w:rsidR="005D17B3" w14:paraId="16C03111"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2E823B89" w14:textId="77777777" w:rsidR="005D17B3" w:rsidRDefault="005D17B3">
            <w:pPr>
              <w:pStyle w:val="TAL"/>
            </w:pPr>
            <w:r>
              <w:t>JIP Query Status Indicator</w:t>
            </w:r>
          </w:p>
        </w:tc>
        <w:tc>
          <w:tcPr>
            <w:tcW w:w="425" w:type="dxa"/>
            <w:tcBorders>
              <w:top w:val="single" w:sz="6" w:space="0" w:color="auto"/>
              <w:left w:val="single" w:sz="6" w:space="0" w:color="auto"/>
              <w:bottom w:val="single" w:sz="6" w:space="0" w:color="auto"/>
              <w:right w:val="single" w:sz="6" w:space="0" w:color="auto"/>
            </w:tcBorders>
          </w:tcPr>
          <w:p w14:paraId="5532CB96"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18B92B03"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12B3CCB0" w14:textId="77777777" w:rsidR="005D17B3" w:rsidRPr="009376C3" w:rsidRDefault="005D17B3">
            <w:pPr>
              <w:pStyle w:val="TAL"/>
              <w:rPr>
                <w:sz w:val="16"/>
                <w:szCs w:val="16"/>
              </w:rPr>
            </w:pPr>
            <w:r w:rsidRPr="009376C3">
              <w:rPr>
                <w:sz w:val="16"/>
                <w:szCs w:val="16"/>
              </w:rPr>
              <w:t>Status of Number Portability query.</w:t>
            </w:r>
          </w:p>
        </w:tc>
      </w:tr>
      <w:tr w:rsidR="005D17B3" w14:paraId="6CEF8914" w14:textId="77777777" w:rsidTr="009376C3">
        <w:trPr>
          <w:cantSplit/>
          <w:jc w:val="center"/>
        </w:trPr>
        <w:tc>
          <w:tcPr>
            <w:tcW w:w="2478" w:type="dxa"/>
            <w:tcBorders>
              <w:top w:val="single" w:sz="6" w:space="0" w:color="auto"/>
              <w:left w:val="single" w:sz="6" w:space="0" w:color="auto"/>
              <w:bottom w:val="single" w:sz="6" w:space="0" w:color="auto"/>
              <w:right w:val="single" w:sz="6" w:space="0" w:color="auto"/>
            </w:tcBorders>
          </w:tcPr>
          <w:p w14:paraId="66270455" w14:textId="77777777" w:rsidR="005D17B3" w:rsidRDefault="005D17B3">
            <w:pPr>
              <w:pStyle w:val="TAL"/>
            </w:pPr>
            <w:r>
              <w:t>Partial Record Type</w:t>
            </w:r>
          </w:p>
        </w:tc>
        <w:tc>
          <w:tcPr>
            <w:tcW w:w="425" w:type="dxa"/>
            <w:tcBorders>
              <w:top w:val="single" w:sz="6" w:space="0" w:color="auto"/>
              <w:left w:val="single" w:sz="6" w:space="0" w:color="auto"/>
              <w:bottom w:val="single" w:sz="6" w:space="0" w:color="auto"/>
              <w:right w:val="single" w:sz="6" w:space="0" w:color="auto"/>
            </w:tcBorders>
          </w:tcPr>
          <w:p w14:paraId="01DE22B3" w14:textId="77777777" w:rsidR="005D17B3" w:rsidRDefault="005D17B3" w:rsidP="009376C3">
            <w:pPr>
              <w:pStyle w:val="TAL"/>
              <w:jc w:val="center"/>
            </w:pPr>
            <w:r>
              <w:t>-</w:t>
            </w:r>
          </w:p>
        </w:tc>
        <w:tc>
          <w:tcPr>
            <w:tcW w:w="426" w:type="dxa"/>
            <w:tcBorders>
              <w:top w:val="single" w:sz="6" w:space="0" w:color="auto"/>
              <w:left w:val="single" w:sz="6" w:space="0" w:color="auto"/>
              <w:bottom w:val="single" w:sz="6" w:space="0" w:color="auto"/>
              <w:right w:val="single" w:sz="6" w:space="0" w:color="auto"/>
            </w:tcBorders>
          </w:tcPr>
          <w:p w14:paraId="41E5DD22" w14:textId="77777777" w:rsidR="005D17B3" w:rsidRDefault="005D17B3" w:rsidP="009376C3">
            <w:pPr>
              <w:pStyle w:val="TAL"/>
              <w:jc w:val="center"/>
            </w:pPr>
            <w:r>
              <w:t>O</w:t>
            </w:r>
            <w:r>
              <w:rPr>
                <w:vertAlign w:val="subscript"/>
              </w:rPr>
              <w:t>C</w:t>
            </w:r>
          </w:p>
        </w:tc>
        <w:tc>
          <w:tcPr>
            <w:tcW w:w="6448" w:type="dxa"/>
            <w:tcBorders>
              <w:top w:val="single" w:sz="6" w:space="0" w:color="auto"/>
              <w:left w:val="single" w:sz="6" w:space="0" w:color="auto"/>
              <w:bottom w:val="single" w:sz="6" w:space="0" w:color="auto"/>
              <w:right w:val="single" w:sz="6" w:space="0" w:color="auto"/>
            </w:tcBorders>
          </w:tcPr>
          <w:p w14:paraId="2A612C5C"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3C6AC54B" w14:textId="77777777" w:rsidR="005D17B3" w:rsidRDefault="005D17B3"/>
    <w:p w14:paraId="671F9FFE" w14:textId="77777777" w:rsidR="005D17B3" w:rsidRDefault="005D17B3">
      <w:pPr>
        <w:pStyle w:val="Heading4"/>
      </w:pPr>
      <w:bookmarkStart w:id="102" w:name="_Toc391300140"/>
      <w:r>
        <w:t>6.1.3.9</w:t>
      </w:r>
      <w:r>
        <w:tab/>
        <w:t>Supplementary service actions</w:t>
      </w:r>
      <w:bookmarkEnd w:id="102"/>
    </w:p>
    <w:p w14:paraId="4349B3A2" w14:textId="77777777" w:rsidR="005D17B3" w:rsidRDefault="005D17B3">
      <w:pPr>
        <w:keepNext/>
      </w:pPr>
      <w:r>
        <w:t>A supplementary service record may be produced in the NEF of the appropriate MSC or HLR for each supplementary service action (activation, deactivation, invocation etc.) performed or initiated by the subscriber.</w:t>
      </w:r>
    </w:p>
    <w:p w14:paraId="7D7D17F4" w14:textId="77777777" w:rsidR="005D17B3" w:rsidRDefault="00271080" w:rsidP="009376C3">
      <w:pPr>
        <w:pStyle w:val="B1"/>
      </w:pPr>
      <w:r>
        <w:t>-</w:t>
      </w:r>
      <w:r>
        <w:tab/>
      </w:r>
      <w:r w:rsidR="005D17B3">
        <w:t>There are two fundamental types of SS-actions: Call related i.e. as a result of a connection</w:t>
      </w:r>
      <w:r>
        <w:t>,</w:t>
      </w:r>
      <w:r>
        <w:br/>
      </w:r>
      <w:r w:rsidR="005D17B3">
        <w:t xml:space="preserve"> e.g. Invocation of CLIP / CLIR / AoC, etc.</w:t>
      </w:r>
    </w:p>
    <w:p w14:paraId="430CDE22" w14:textId="77777777" w:rsidR="005D17B3" w:rsidRDefault="00271080" w:rsidP="009376C3">
      <w:pPr>
        <w:pStyle w:val="B1"/>
      </w:pPr>
      <w:r>
        <w:t>-</w:t>
      </w:r>
      <w:r>
        <w:tab/>
      </w:r>
      <w:r w:rsidR="005D17B3">
        <w:t>Non-call related i.e. as a result of Subscriber Controlled Input (SCI) e.g. Registration of call forwarding.</w:t>
      </w:r>
    </w:p>
    <w:p w14:paraId="5FB286CE" w14:textId="77777777" w:rsidR="005D17B3" w:rsidRDefault="005D17B3">
      <w:pPr>
        <w:keepNext/>
      </w:pPr>
      <w:r>
        <w:lastRenderedPageBreak/>
        <w:t>Each supplementary service action shall be performed on one or more basic service groups. If the action applies to all teleservices and all bearer services (i.e. to all basic services) then the basic services field shall be omitted.</w:t>
      </w:r>
    </w:p>
    <w:p w14:paraId="5EEA7F7A" w14:textId="77777777" w:rsidR="005D17B3" w:rsidRDefault="005D17B3">
      <w:pPr>
        <w:keepNext/>
      </w:pPr>
      <w:r>
        <w:t>SCI actions may be recorded in individual SS-action records. Call related actions may be recorded in either the appropriate call record (MOC/MTC) or in separate SS-action records.</w:t>
      </w:r>
    </w:p>
    <w:p w14:paraId="652941B6" w14:textId="77777777" w:rsidR="005D17B3" w:rsidRDefault="005D17B3">
      <w:pPr>
        <w:keepNext/>
      </w:pPr>
      <w:r>
        <w:t>Additional non-standard supplementary service actions may be made available within some networks in the form of Unstructured Supplementary Service Data (USSD). These actions may also be recorded in SS-action records. However, as these actions are non-standard they may not include an appropriate action type, supplementary service code or basic service code.</w:t>
      </w:r>
    </w:p>
    <w:p w14:paraId="7ACACD83" w14:textId="77777777" w:rsidR="005D17B3" w:rsidRDefault="005D17B3">
      <w:pPr>
        <w:pStyle w:val="TH"/>
      </w:pPr>
      <w:r>
        <w:t>Table 6.1.3.9: SS-action record</w:t>
      </w:r>
    </w:p>
    <w:tbl>
      <w:tblPr>
        <w:tblW w:w="0" w:type="auto"/>
        <w:jc w:val="center"/>
        <w:tblCellMar>
          <w:left w:w="28" w:type="dxa"/>
        </w:tblCellMar>
        <w:tblLook w:val="0000" w:firstRow="0" w:lastRow="0" w:firstColumn="0" w:lastColumn="0" w:noHBand="0" w:noVBand="0"/>
      </w:tblPr>
      <w:tblGrid>
        <w:gridCol w:w="2015"/>
        <w:gridCol w:w="377"/>
        <w:gridCol w:w="377"/>
        <w:gridCol w:w="7008"/>
      </w:tblGrid>
      <w:tr w:rsidR="005D17B3" w14:paraId="14EAE25A" w14:textId="77777777" w:rsidTr="009376C3">
        <w:trPr>
          <w:cantSplit/>
          <w:tblHeader/>
          <w:jc w:val="center"/>
        </w:trPr>
        <w:tc>
          <w:tcPr>
            <w:tcW w:w="2015" w:type="dxa"/>
            <w:tcBorders>
              <w:top w:val="single" w:sz="4" w:space="0" w:color="auto"/>
              <w:left w:val="single" w:sz="4" w:space="0" w:color="auto"/>
              <w:bottom w:val="single" w:sz="4" w:space="0" w:color="auto"/>
              <w:right w:val="single" w:sz="4" w:space="0" w:color="auto"/>
            </w:tcBorders>
            <w:shd w:val="clear" w:color="auto" w:fill="CCCCCC"/>
          </w:tcPr>
          <w:p w14:paraId="513B1818"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63183426"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32957112"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2A1F7C28" w14:textId="77777777" w:rsidR="005D17B3" w:rsidRPr="009376C3" w:rsidRDefault="005D17B3">
            <w:pPr>
              <w:pStyle w:val="TAH"/>
              <w:rPr>
                <w:sz w:val="16"/>
                <w:szCs w:val="16"/>
              </w:rPr>
            </w:pPr>
            <w:r w:rsidRPr="009376C3">
              <w:rPr>
                <w:sz w:val="16"/>
                <w:szCs w:val="16"/>
              </w:rPr>
              <w:t>Description</w:t>
            </w:r>
          </w:p>
        </w:tc>
      </w:tr>
      <w:tr w:rsidR="005D17B3" w14:paraId="6F50167A" w14:textId="77777777" w:rsidTr="009376C3">
        <w:trPr>
          <w:cantSplit/>
          <w:jc w:val="center"/>
        </w:trPr>
        <w:tc>
          <w:tcPr>
            <w:tcW w:w="2015" w:type="dxa"/>
            <w:tcBorders>
              <w:top w:val="single" w:sz="4" w:space="0" w:color="auto"/>
              <w:left w:val="single" w:sz="6" w:space="0" w:color="auto"/>
              <w:bottom w:val="single" w:sz="6" w:space="0" w:color="auto"/>
              <w:right w:val="single" w:sz="6" w:space="0" w:color="auto"/>
            </w:tcBorders>
          </w:tcPr>
          <w:p w14:paraId="11FA45AE" w14:textId="77777777" w:rsidR="005D17B3" w:rsidRDefault="005D17B3">
            <w:pPr>
              <w:pStyle w:val="TAL"/>
            </w:pPr>
            <w:r>
              <w:t>Record Type</w:t>
            </w:r>
          </w:p>
        </w:tc>
        <w:tc>
          <w:tcPr>
            <w:tcW w:w="236" w:type="dxa"/>
            <w:tcBorders>
              <w:top w:val="single" w:sz="4" w:space="0" w:color="auto"/>
              <w:left w:val="single" w:sz="6" w:space="0" w:color="auto"/>
              <w:bottom w:val="single" w:sz="6" w:space="0" w:color="auto"/>
              <w:right w:val="single" w:sz="6" w:space="0" w:color="auto"/>
            </w:tcBorders>
          </w:tcPr>
          <w:p w14:paraId="494FD36A" w14:textId="77777777" w:rsidR="005D17B3" w:rsidRDefault="005D17B3" w:rsidP="009376C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166E73FC" w14:textId="77777777" w:rsidR="005D17B3" w:rsidRDefault="005D17B3" w:rsidP="009376C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2664424C" w14:textId="77777777" w:rsidR="005D17B3" w:rsidRPr="009376C3" w:rsidRDefault="005D17B3">
            <w:pPr>
              <w:pStyle w:val="TAL"/>
              <w:rPr>
                <w:sz w:val="16"/>
                <w:szCs w:val="16"/>
              </w:rPr>
            </w:pPr>
            <w:r w:rsidRPr="009376C3">
              <w:rPr>
                <w:sz w:val="16"/>
                <w:szCs w:val="16"/>
              </w:rPr>
              <w:t>Supplementary service action.</w:t>
            </w:r>
          </w:p>
        </w:tc>
      </w:tr>
      <w:tr w:rsidR="005D17B3" w14:paraId="3B9DC9EF"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6E7B415A" w14:textId="77777777" w:rsidR="005D17B3" w:rsidRDefault="005D17B3">
            <w:pPr>
              <w:pStyle w:val="TAL"/>
            </w:pPr>
            <w:r>
              <w:t>Served IMSI</w:t>
            </w:r>
          </w:p>
        </w:tc>
        <w:tc>
          <w:tcPr>
            <w:tcW w:w="236" w:type="dxa"/>
            <w:tcBorders>
              <w:top w:val="single" w:sz="6" w:space="0" w:color="auto"/>
              <w:left w:val="single" w:sz="6" w:space="0" w:color="auto"/>
              <w:bottom w:val="single" w:sz="6" w:space="0" w:color="auto"/>
              <w:right w:val="single" w:sz="6" w:space="0" w:color="auto"/>
            </w:tcBorders>
          </w:tcPr>
          <w:p w14:paraId="0986FD6E"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AB50F73"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2F1E61E1" w14:textId="77777777" w:rsidR="005D17B3" w:rsidRPr="009376C3" w:rsidRDefault="005D17B3">
            <w:pPr>
              <w:pStyle w:val="TAL"/>
              <w:rPr>
                <w:sz w:val="16"/>
                <w:szCs w:val="16"/>
              </w:rPr>
            </w:pPr>
            <w:r w:rsidRPr="009376C3">
              <w:rPr>
                <w:sz w:val="16"/>
                <w:szCs w:val="16"/>
              </w:rPr>
              <w:t>The IMSI of the MS performing the action.</w:t>
            </w:r>
          </w:p>
        </w:tc>
      </w:tr>
      <w:tr w:rsidR="005D17B3" w14:paraId="66026F8F"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2F589D75" w14:textId="77777777" w:rsidR="005D17B3" w:rsidRDefault="005D17B3">
            <w:pPr>
              <w:pStyle w:val="TAL"/>
            </w:pPr>
            <w:r>
              <w:t>Served IMEI</w:t>
            </w:r>
          </w:p>
        </w:tc>
        <w:tc>
          <w:tcPr>
            <w:tcW w:w="236" w:type="dxa"/>
            <w:tcBorders>
              <w:top w:val="single" w:sz="6" w:space="0" w:color="auto"/>
              <w:left w:val="single" w:sz="6" w:space="0" w:color="auto"/>
              <w:bottom w:val="single" w:sz="6" w:space="0" w:color="auto"/>
              <w:right w:val="single" w:sz="6" w:space="0" w:color="auto"/>
            </w:tcBorders>
          </w:tcPr>
          <w:p w14:paraId="759D5DDA" w14:textId="77777777" w:rsidR="005D17B3" w:rsidRDefault="005D17B3" w:rsidP="009376C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2677EC" w14:textId="77777777" w:rsidR="005D17B3" w:rsidRDefault="005D17B3" w:rsidP="009376C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D358CD" w14:textId="77777777" w:rsidR="005D17B3" w:rsidRPr="009376C3" w:rsidRDefault="005D17B3">
            <w:pPr>
              <w:pStyle w:val="TAL"/>
              <w:rPr>
                <w:sz w:val="16"/>
                <w:szCs w:val="16"/>
              </w:rPr>
            </w:pPr>
            <w:r w:rsidRPr="009376C3">
              <w:rPr>
                <w:sz w:val="16"/>
                <w:szCs w:val="16"/>
              </w:rPr>
              <w:t>The IMEI of the ME performing the action.</w:t>
            </w:r>
          </w:p>
        </w:tc>
      </w:tr>
      <w:tr w:rsidR="005D17B3" w14:paraId="070D739F"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067EBEE8"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476E8AB8" w14:textId="77777777" w:rsidR="005D17B3" w:rsidRDefault="005D17B3" w:rsidP="009376C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6CC96C6" w14:textId="77777777" w:rsidR="005D17B3" w:rsidRDefault="005D17B3" w:rsidP="009376C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1C11348" w14:textId="77777777" w:rsidR="005D17B3" w:rsidRPr="009376C3" w:rsidRDefault="005D17B3">
            <w:pPr>
              <w:pStyle w:val="TAL"/>
              <w:rPr>
                <w:sz w:val="16"/>
                <w:szCs w:val="16"/>
              </w:rPr>
            </w:pPr>
            <w:r w:rsidRPr="009376C3">
              <w:rPr>
                <w:sz w:val="16"/>
                <w:szCs w:val="16"/>
              </w:rPr>
              <w:t>The primary MSISDN of the party performing the action.</w:t>
            </w:r>
          </w:p>
        </w:tc>
      </w:tr>
      <w:tr w:rsidR="005D17B3" w14:paraId="52A95C45"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2A1952A9" w14:textId="77777777" w:rsidR="005D17B3" w:rsidRDefault="005D17B3">
            <w:pPr>
              <w:pStyle w:val="TAL"/>
            </w:pPr>
            <w:r>
              <w:t>MS Classmark</w:t>
            </w:r>
          </w:p>
        </w:tc>
        <w:tc>
          <w:tcPr>
            <w:tcW w:w="236" w:type="dxa"/>
            <w:tcBorders>
              <w:top w:val="single" w:sz="6" w:space="0" w:color="auto"/>
              <w:left w:val="single" w:sz="6" w:space="0" w:color="auto"/>
              <w:bottom w:val="single" w:sz="6" w:space="0" w:color="auto"/>
              <w:right w:val="single" w:sz="6" w:space="0" w:color="auto"/>
            </w:tcBorders>
          </w:tcPr>
          <w:p w14:paraId="2884E434"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D336B52"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8A8E6C2" w14:textId="77777777" w:rsidR="005D17B3" w:rsidRPr="009376C3" w:rsidRDefault="005D17B3">
            <w:pPr>
              <w:pStyle w:val="TAL"/>
              <w:rPr>
                <w:sz w:val="16"/>
                <w:szCs w:val="16"/>
              </w:rPr>
            </w:pPr>
            <w:r w:rsidRPr="009376C3">
              <w:rPr>
                <w:sz w:val="16"/>
                <w:szCs w:val="16"/>
              </w:rPr>
              <w:t xml:space="preserve">The mobile station classmark. </w:t>
            </w:r>
          </w:p>
        </w:tc>
      </w:tr>
      <w:tr w:rsidR="005D17B3" w14:paraId="25F7C062"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46459AF5"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77568550"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D4545DF"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59666EE" w14:textId="77777777" w:rsidR="005D17B3" w:rsidRPr="009376C3" w:rsidRDefault="005D17B3">
            <w:pPr>
              <w:pStyle w:val="TAL"/>
              <w:rPr>
                <w:sz w:val="16"/>
                <w:szCs w:val="16"/>
              </w:rPr>
            </w:pPr>
            <w:r w:rsidRPr="009376C3">
              <w:rPr>
                <w:sz w:val="16"/>
                <w:szCs w:val="16"/>
              </w:rPr>
              <w:t>The E.164 number of the visited MSC / HLR.</w:t>
            </w:r>
          </w:p>
        </w:tc>
      </w:tr>
      <w:tr w:rsidR="005D17B3" w14:paraId="4B443C6F"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2C9C3643" w14:textId="77777777" w:rsidR="005D17B3" w:rsidRDefault="005D17B3">
            <w:pPr>
              <w:pStyle w:val="TAL"/>
            </w:pPr>
            <w:r>
              <w:t xml:space="preserve">Location </w:t>
            </w:r>
          </w:p>
        </w:tc>
        <w:tc>
          <w:tcPr>
            <w:tcW w:w="236" w:type="dxa"/>
            <w:tcBorders>
              <w:top w:val="single" w:sz="6" w:space="0" w:color="auto"/>
              <w:left w:val="single" w:sz="6" w:space="0" w:color="auto"/>
              <w:bottom w:val="single" w:sz="6" w:space="0" w:color="auto"/>
              <w:right w:val="single" w:sz="6" w:space="0" w:color="auto"/>
            </w:tcBorders>
          </w:tcPr>
          <w:p w14:paraId="7FDA66D4" w14:textId="77777777" w:rsidR="005D17B3" w:rsidRDefault="005D17B3" w:rsidP="009376C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A7BF95" w14:textId="77777777" w:rsidR="005D17B3" w:rsidRDefault="005D17B3" w:rsidP="009376C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66DBEF9" w14:textId="77777777" w:rsidR="005D17B3" w:rsidRPr="009376C3" w:rsidRDefault="005D17B3">
            <w:pPr>
              <w:pStyle w:val="TAL"/>
              <w:rPr>
                <w:sz w:val="16"/>
                <w:szCs w:val="16"/>
              </w:rPr>
            </w:pPr>
            <w:r w:rsidRPr="009376C3">
              <w:rPr>
                <w:sz w:val="16"/>
                <w:szCs w:val="16"/>
              </w:rPr>
              <w:t>The identity of the cell or the SAC, including the location area code</w:t>
            </w:r>
            <w:r w:rsidRPr="009376C3">
              <w:rPr>
                <w:rFonts w:cs="Arial"/>
                <w:sz w:val="16"/>
                <w:szCs w:val="16"/>
              </w:rPr>
              <w:t xml:space="preserve"> and MCC+MNC</w:t>
            </w:r>
            <w:r w:rsidRPr="009376C3">
              <w:rPr>
                <w:sz w:val="16"/>
                <w:szCs w:val="16"/>
              </w:rPr>
              <w:t>, from which the request originated.</w:t>
            </w:r>
          </w:p>
        </w:tc>
      </w:tr>
      <w:tr w:rsidR="005D17B3" w14:paraId="0F52D236"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13CF5055" w14:textId="77777777" w:rsidR="005D17B3" w:rsidRDefault="005D17B3">
            <w:pPr>
              <w:pStyle w:val="TAL"/>
            </w:pPr>
            <w:r>
              <w:t>Basic Services</w:t>
            </w:r>
          </w:p>
        </w:tc>
        <w:tc>
          <w:tcPr>
            <w:tcW w:w="236" w:type="dxa"/>
            <w:tcBorders>
              <w:top w:val="single" w:sz="6" w:space="0" w:color="auto"/>
              <w:left w:val="single" w:sz="6" w:space="0" w:color="auto"/>
              <w:bottom w:val="single" w:sz="6" w:space="0" w:color="auto"/>
              <w:right w:val="single" w:sz="6" w:space="0" w:color="auto"/>
            </w:tcBorders>
          </w:tcPr>
          <w:p w14:paraId="134996D6"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92C4DF0"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3B69A87" w14:textId="77777777" w:rsidR="005D17B3" w:rsidRPr="009376C3" w:rsidRDefault="005D17B3">
            <w:pPr>
              <w:pStyle w:val="TAL"/>
              <w:rPr>
                <w:sz w:val="16"/>
                <w:szCs w:val="16"/>
              </w:rPr>
            </w:pPr>
            <w:r w:rsidRPr="009376C3">
              <w:rPr>
                <w:sz w:val="16"/>
                <w:szCs w:val="16"/>
              </w:rPr>
              <w:t>The basic service group(s) to which the supplementary service applies. This field is not provided if the action applies to all basic services.</w:t>
            </w:r>
          </w:p>
        </w:tc>
      </w:tr>
      <w:tr w:rsidR="005D17B3" w14:paraId="219E64C9"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775718B0" w14:textId="77777777" w:rsidR="005D17B3" w:rsidRDefault="005D17B3">
            <w:pPr>
              <w:pStyle w:val="TAL"/>
            </w:pPr>
            <w:r>
              <w:t>Supplementary Service</w:t>
            </w:r>
          </w:p>
        </w:tc>
        <w:tc>
          <w:tcPr>
            <w:tcW w:w="236" w:type="dxa"/>
            <w:tcBorders>
              <w:top w:val="single" w:sz="6" w:space="0" w:color="auto"/>
              <w:left w:val="single" w:sz="6" w:space="0" w:color="auto"/>
              <w:bottom w:val="single" w:sz="6" w:space="0" w:color="auto"/>
              <w:right w:val="single" w:sz="6" w:space="0" w:color="auto"/>
            </w:tcBorders>
          </w:tcPr>
          <w:p w14:paraId="635B052E"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5E2AF9F"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4782E8B" w14:textId="77777777" w:rsidR="005D17B3" w:rsidRPr="009376C3" w:rsidRDefault="005D17B3">
            <w:pPr>
              <w:pStyle w:val="TAL"/>
              <w:rPr>
                <w:sz w:val="16"/>
                <w:szCs w:val="16"/>
              </w:rPr>
            </w:pPr>
            <w:r w:rsidRPr="009376C3">
              <w:rPr>
                <w:sz w:val="16"/>
                <w:szCs w:val="16"/>
              </w:rPr>
              <w:t>The supplementary service or group of supplementary services for which the request was made. May not be available in case of USSD.</w:t>
            </w:r>
          </w:p>
        </w:tc>
      </w:tr>
      <w:tr w:rsidR="005D17B3" w14:paraId="09879210"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548D4823" w14:textId="77777777" w:rsidR="005D17B3" w:rsidRDefault="005D17B3">
            <w:pPr>
              <w:pStyle w:val="TAL"/>
            </w:pPr>
            <w:r>
              <w:t>SS Action</w:t>
            </w:r>
          </w:p>
        </w:tc>
        <w:tc>
          <w:tcPr>
            <w:tcW w:w="236" w:type="dxa"/>
            <w:tcBorders>
              <w:top w:val="single" w:sz="6" w:space="0" w:color="auto"/>
              <w:left w:val="single" w:sz="6" w:space="0" w:color="auto"/>
              <w:bottom w:val="single" w:sz="6" w:space="0" w:color="auto"/>
              <w:right w:val="single" w:sz="6" w:space="0" w:color="auto"/>
            </w:tcBorders>
          </w:tcPr>
          <w:p w14:paraId="4B154DBE"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B544280"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A87DF20" w14:textId="77777777" w:rsidR="005D17B3" w:rsidRPr="009376C3" w:rsidRDefault="005D17B3">
            <w:pPr>
              <w:pStyle w:val="TAL"/>
              <w:rPr>
                <w:sz w:val="16"/>
                <w:szCs w:val="16"/>
              </w:rPr>
            </w:pPr>
            <w:r w:rsidRPr="009376C3">
              <w:rPr>
                <w:sz w:val="16"/>
                <w:szCs w:val="16"/>
              </w:rPr>
              <w:t>Activation, deactivation, interrogation etc. May not be available in case of USSD.</w:t>
            </w:r>
          </w:p>
        </w:tc>
      </w:tr>
      <w:tr w:rsidR="005D17B3" w14:paraId="781C2A25"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30FB3592" w14:textId="77777777" w:rsidR="005D17B3" w:rsidRDefault="005D17B3">
            <w:pPr>
              <w:pStyle w:val="TAL"/>
            </w:pPr>
            <w:r>
              <w:t>SS Action time stamp</w:t>
            </w:r>
          </w:p>
        </w:tc>
        <w:tc>
          <w:tcPr>
            <w:tcW w:w="236" w:type="dxa"/>
            <w:tcBorders>
              <w:top w:val="single" w:sz="6" w:space="0" w:color="auto"/>
              <w:left w:val="single" w:sz="6" w:space="0" w:color="auto"/>
              <w:bottom w:val="single" w:sz="6" w:space="0" w:color="auto"/>
              <w:right w:val="single" w:sz="6" w:space="0" w:color="auto"/>
            </w:tcBorders>
          </w:tcPr>
          <w:p w14:paraId="30430000"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563D14D"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1612D86" w14:textId="77777777" w:rsidR="005D17B3" w:rsidRPr="009376C3" w:rsidRDefault="005D17B3">
            <w:pPr>
              <w:pStyle w:val="TAL"/>
              <w:rPr>
                <w:sz w:val="16"/>
                <w:szCs w:val="16"/>
              </w:rPr>
            </w:pPr>
            <w:r w:rsidRPr="009376C3">
              <w:rPr>
                <w:sz w:val="16"/>
                <w:szCs w:val="16"/>
              </w:rPr>
              <w:t>The time at which the action was requested.</w:t>
            </w:r>
          </w:p>
        </w:tc>
      </w:tr>
      <w:tr w:rsidR="005D17B3" w14:paraId="4DBE6E1B"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6B89BDAF" w14:textId="77777777" w:rsidR="005D17B3" w:rsidRDefault="005D17B3">
            <w:pPr>
              <w:pStyle w:val="TAL"/>
            </w:pPr>
            <w:r>
              <w:t>SS Parameters</w:t>
            </w:r>
          </w:p>
        </w:tc>
        <w:tc>
          <w:tcPr>
            <w:tcW w:w="236" w:type="dxa"/>
            <w:tcBorders>
              <w:top w:val="single" w:sz="6" w:space="0" w:color="auto"/>
              <w:left w:val="single" w:sz="6" w:space="0" w:color="auto"/>
              <w:bottom w:val="single" w:sz="6" w:space="0" w:color="auto"/>
              <w:right w:val="single" w:sz="6" w:space="0" w:color="auto"/>
            </w:tcBorders>
          </w:tcPr>
          <w:p w14:paraId="1E3EC050"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8647987"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1972048" w14:textId="77777777" w:rsidR="005D17B3" w:rsidRPr="009376C3" w:rsidRDefault="005D17B3">
            <w:pPr>
              <w:pStyle w:val="TAL"/>
              <w:rPr>
                <w:sz w:val="16"/>
                <w:szCs w:val="16"/>
              </w:rPr>
            </w:pPr>
            <w:r w:rsidRPr="009376C3">
              <w:rPr>
                <w:sz w:val="16"/>
                <w:szCs w:val="16"/>
              </w:rPr>
              <w:t>Service dependent parameters or unstructured supplementary service data, if defined for the SS action recorded in this CDR.</w:t>
            </w:r>
          </w:p>
        </w:tc>
      </w:tr>
      <w:tr w:rsidR="005D17B3" w14:paraId="7DE1E4DD"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1D92D6B4" w14:textId="77777777" w:rsidR="005D17B3" w:rsidRDefault="005D17B3">
            <w:pPr>
              <w:pStyle w:val="TAL"/>
            </w:pPr>
            <w:r>
              <w:t>SS Action Result</w:t>
            </w:r>
          </w:p>
        </w:tc>
        <w:tc>
          <w:tcPr>
            <w:tcW w:w="236" w:type="dxa"/>
            <w:tcBorders>
              <w:top w:val="single" w:sz="6" w:space="0" w:color="auto"/>
              <w:left w:val="single" w:sz="6" w:space="0" w:color="auto"/>
              <w:bottom w:val="single" w:sz="6" w:space="0" w:color="auto"/>
              <w:right w:val="single" w:sz="6" w:space="0" w:color="auto"/>
            </w:tcBorders>
          </w:tcPr>
          <w:p w14:paraId="25438984"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AFF436D" w14:textId="77777777" w:rsidR="005D17B3" w:rsidRDefault="005D17B3" w:rsidP="009376C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DCA8876" w14:textId="77777777" w:rsidR="005D17B3" w:rsidRPr="009376C3" w:rsidRDefault="005D17B3">
            <w:pPr>
              <w:pStyle w:val="TAL"/>
              <w:rPr>
                <w:sz w:val="16"/>
                <w:szCs w:val="16"/>
              </w:rPr>
            </w:pPr>
            <w:r w:rsidRPr="009376C3">
              <w:rPr>
                <w:sz w:val="16"/>
                <w:szCs w:val="16"/>
              </w:rPr>
              <w:t>Result of the requested transaction if unsuccessful.</w:t>
            </w:r>
          </w:p>
        </w:tc>
      </w:tr>
      <w:tr w:rsidR="005D17B3" w14:paraId="35356D5B"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5E15F5DC" w14:textId="77777777" w:rsidR="005D17B3" w:rsidRDefault="005D17B3">
            <w:pPr>
              <w:pStyle w:val="TAL"/>
            </w:pPr>
            <w:r>
              <w:t>Call Reference</w:t>
            </w:r>
          </w:p>
        </w:tc>
        <w:tc>
          <w:tcPr>
            <w:tcW w:w="236" w:type="dxa"/>
            <w:tcBorders>
              <w:top w:val="single" w:sz="6" w:space="0" w:color="auto"/>
              <w:left w:val="single" w:sz="6" w:space="0" w:color="auto"/>
              <w:bottom w:val="single" w:sz="6" w:space="0" w:color="auto"/>
              <w:right w:val="single" w:sz="6" w:space="0" w:color="auto"/>
            </w:tcBorders>
          </w:tcPr>
          <w:p w14:paraId="0B85D144"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27B9D71A"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F7DB92B" w14:textId="77777777" w:rsidR="005D17B3" w:rsidRPr="009376C3" w:rsidRDefault="005D17B3">
            <w:pPr>
              <w:pStyle w:val="TAL"/>
              <w:rPr>
                <w:sz w:val="16"/>
                <w:szCs w:val="16"/>
              </w:rPr>
            </w:pPr>
            <w:r w:rsidRPr="009376C3">
              <w:rPr>
                <w:sz w:val="16"/>
                <w:szCs w:val="16"/>
              </w:rPr>
              <w:t>A local identifier distinguishing between transactions at the same MS.</w:t>
            </w:r>
          </w:p>
        </w:tc>
      </w:tr>
      <w:tr w:rsidR="005D17B3" w14:paraId="1291E51C"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5DB10184"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6A940D67" w14:textId="77777777" w:rsidR="005D17B3" w:rsidRDefault="005D17B3" w:rsidP="009376C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D30A33" w14:textId="77777777" w:rsidR="005D17B3" w:rsidRDefault="005D17B3" w:rsidP="009376C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3B21F0"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0FE1CCF8" w14:textId="77777777" w:rsidTr="009376C3">
        <w:trPr>
          <w:cantSplit/>
          <w:jc w:val="center"/>
        </w:trPr>
        <w:tc>
          <w:tcPr>
            <w:tcW w:w="2015" w:type="dxa"/>
            <w:tcBorders>
              <w:top w:val="single" w:sz="6" w:space="0" w:color="auto"/>
              <w:left w:val="single" w:sz="6" w:space="0" w:color="auto"/>
              <w:bottom w:val="single" w:sz="6" w:space="0" w:color="auto"/>
              <w:right w:val="single" w:sz="6" w:space="0" w:color="auto"/>
            </w:tcBorders>
          </w:tcPr>
          <w:p w14:paraId="020F0C63" w14:textId="77777777" w:rsidR="005D17B3" w:rsidRDefault="005D17B3">
            <w:pPr>
              <w:pStyle w:val="TAL"/>
            </w:pPr>
            <w:r>
              <w:t>System Type</w:t>
            </w:r>
          </w:p>
        </w:tc>
        <w:tc>
          <w:tcPr>
            <w:tcW w:w="236" w:type="dxa"/>
            <w:tcBorders>
              <w:top w:val="single" w:sz="6" w:space="0" w:color="auto"/>
              <w:left w:val="single" w:sz="6" w:space="0" w:color="auto"/>
              <w:bottom w:val="single" w:sz="6" w:space="0" w:color="auto"/>
              <w:right w:val="single" w:sz="6" w:space="0" w:color="auto"/>
            </w:tcBorders>
          </w:tcPr>
          <w:p w14:paraId="165AE1B2" w14:textId="77777777" w:rsidR="005D17B3" w:rsidRDefault="005D17B3" w:rsidP="009376C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37913831" w14:textId="77777777" w:rsidR="005D17B3" w:rsidRDefault="005D17B3" w:rsidP="009376C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9258811" w14:textId="77777777" w:rsidR="005D17B3" w:rsidRPr="009376C3" w:rsidRDefault="005D17B3">
            <w:pPr>
              <w:pStyle w:val="TAL"/>
              <w:rPr>
                <w:sz w:val="16"/>
                <w:szCs w:val="16"/>
              </w:rPr>
            </w:pPr>
            <w:r w:rsidRPr="009376C3">
              <w:rPr>
                <w:sz w:val="16"/>
                <w:szCs w:val="16"/>
              </w:rPr>
              <w:t>This field is present when either the UTRAN or GERAN air-interface is used. It is omitted when the service is provided by a GSM air interface</w:t>
            </w:r>
          </w:p>
        </w:tc>
      </w:tr>
    </w:tbl>
    <w:p w14:paraId="648102EF" w14:textId="77777777" w:rsidR="005D17B3" w:rsidRDefault="005D17B3">
      <w:pPr>
        <w:widowControl w:val="0"/>
      </w:pPr>
    </w:p>
    <w:p w14:paraId="445A778C" w14:textId="77777777" w:rsidR="005D17B3" w:rsidRDefault="005D17B3">
      <w:pPr>
        <w:pStyle w:val="Heading4"/>
      </w:pPr>
      <w:bookmarkStart w:id="103" w:name="_Toc391300141"/>
      <w:r>
        <w:t>6.1.3.10</w:t>
      </w:r>
      <w:r>
        <w:tab/>
        <w:t>HLR interrogation</w:t>
      </w:r>
      <w:bookmarkEnd w:id="103"/>
    </w:p>
    <w:p w14:paraId="5DA8FED7" w14:textId="77777777" w:rsidR="005D17B3" w:rsidRDefault="005D17B3">
      <w:pPr>
        <w:keepNext/>
      </w:pPr>
      <w:r>
        <w:t>If enabled, a HLR interrogation record shall be created for each interrogation performed for a mobile subscriber. These records may be produced in either the HLR itself or the interrogating MSC.</w:t>
      </w:r>
    </w:p>
    <w:p w14:paraId="374554CC" w14:textId="77777777" w:rsidR="005D17B3" w:rsidRDefault="005D17B3">
      <w:pPr>
        <w:pStyle w:val="TH"/>
      </w:pPr>
      <w:r>
        <w:t>Table 6.1.3.10: HLR interrogation record</w:t>
      </w:r>
    </w:p>
    <w:tbl>
      <w:tblPr>
        <w:tblW w:w="0" w:type="auto"/>
        <w:jc w:val="center"/>
        <w:tblCellMar>
          <w:left w:w="28" w:type="dxa"/>
        </w:tblCellMar>
        <w:tblLook w:val="0000" w:firstRow="0" w:lastRow="0" w:firstColumn="0" w:lastColumn="0" w:noHBand="0" w:noVBand="0"/>
      </w:tblPr>
      <w:tblGrid>
        <w:gridCol w:w="2147"/>
        <w:gridCol w:w="377"/>
        <w:gridCol w:w="377"/>
        <w:gridCol w:w="6876"/>
      </w:tblGrid>
      <w:tr w:rsidR="005D17B3" w14:paraId="3B1F87DD" w14:textId="77777777" w:rsidTr="009376C3">
        <w:trPr>
          <w:cantSplit/>
          <w:jc w:val="center"/>
        </w:trPr>
        <w:tc>
          <w:tcPr>
            <w:tcW w:w="2147" w:type="dxa"/>
            <w:tcBorders>
              <w:top w:val="single" w:sz="4" w:space="0" w:color="auto"/>
              <w:left w:val="single" w:sz="4" w:space="0" w:color="auto"/>
              <w:bottom w:val="single" w:sz="4" w:space="0" w:color="auto"/>
              <w:right w:val="single" w:sz="4" w:space="0" w:color="auto"/>
            </w:tcBorders>
            <w:shd w:val="clear" w:color="auto" w:fill="CCCCCC"/>
          </w:tcPr>
          <w:p w14:paraId="79D2F604" w14:textId="77777777" w:rsidR="005D17B3" w:rsidRDefault="005D17B3">
            <w:pPr>
              <w:pStyle w:val="TAH"/>
            </w:pPr>
            <w:r>
              <w:t xml:space="preserve">Field </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2D34E47A"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12DDAE2"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373303A4" w14:textId="77777777" w:rsidR="005D17B3" w:rsidRPr="009376C3" w:rsidRDefault="005D17B3">
            <w:pPr>
              <w:pStyle w:val="TAH"/>
              <w:rPr>
                <w:sz w:val="16"/>
                <w:szCs w:val="16"/>
              </w:rPr>
            </w:pPr>
            <w:r w:rsidRPr="009376C3">
              <w:rPr>
                <w:sz w:val="16"/>
                <w:szCs w:val="16"/>
              </w:rPr>
              <w:t>Description</w:t>
            </w:r>
          </w:p>
        </w:tc>
      </w:tr>
      <w:tr w:rsidR="005D17B3" w14:paraId="6CE225C2" w14:textId="77777777" w:rsidTr="009376C3">
        <w:trPr>
          <w:cantSplit/>
          <w:jc w:val="center"/>
        </w:trPr>
        <w:tc>
          <w:tcPr>
            <w:tcW w:w="2147" w:type="dxa"/>
            <w:tcBorders>
              <w:top w:val="single" w:sz="4" w:space="0" w:color="auto"/>
              <w:left w:val="single" w:sz="6" w:space="0" w:color="auto"/>
              <w:bottom w:val="single" w:sz="6" w:space="0" w:color="auto"/>
              <w:right w:val="single" w:sz="6" w:space="0" w:color="auto"/>
            </w:tcBorders>
          </w:tcPr>
          <w:p w14:paraId="43AC0898" w14:textId="77777777" w:rsidR="005D17B3" w:rsidRDefault="005D17B3">
            <w:pPr>
              <w:pStyle w:val="TAL"/>
            </w:pPr>
            <w:r>
              <w:t>Record Type</w:t>
            </w:r>
          </w:p>
        </w:tc>
        <w:tc>
          <w:tcPr>
            <w:tcW w:w="236" w:type="dxa"/>
            <w:tcBorders>
              <w:top w:val="single" w:sz="4" w:space="0" w:color="auto"/>
              <w:left w:val="single" w:sz="6" w:space="0" w:color="auto"/>
              <w:bottom w:val="single" w:sz="6" w:space="0" w:color="auto"/>
              <w:right w:val="single" w:sz="6" w:space="0" w:color="auto"/>
            </w:tcBorders>
          </w:tcPr>
          <w:p w14:paraId="39D28ADB"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5D25D304"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0F1D2A08" w14:textId="77777777" w:rsidR="005D17B3" w:rsidRPr="009376C3" w:rsidRDefault="005D17B3">
            <w:pPr>
              <w:pStyle w:val="TAL"/>
              <w:rPr>
                <w:sz w:val="16"/>
                <w:szCs w:val="16"/>
              </w:rPr>
            </w:pPr>
            <w:r w:rsidRPr="009376C3">
              <w:rPr>
                <w:sz w:val="16"/>
                <w:szCs w:val="16"/>
              </w:rPr>
              <w:t>HLR interrogation.</w:t>
            </w:r>
          </w:p>
        </w:tc>
      </w:tr>
      <w:tr w:rsidR="005D17B3" w14:paraId="32507A36"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3ACF6DCD" w14:textId="77777777" w:rsidR="005D17B3" w:rsidRDefault="005D17B3">
            <w:pPr>
              <w:pStyle w:val="TAL"/>
            </w:pPr>
            <w:r>
              <w:t>Served IMSI</w:t>
            </w:r>
          </w:p>
        </w:tc>
        <w:tc>
          <w:tcPr>
            <w:tcW w:w="236" w:type="dxa"/>
            <w:tcBorders>
              <w:top w:val="single" w:sz="6" w:space="0" w:color="auto"/>
              <w:left w:val="single" w:sz="6" w:space="0" w:color="auto"/>
              <w:bottom w:val="single" w:sz="6" w:space="0" w:color="auto"/>
              <w:right w:val="single" w:sz="6" w:space="0" w:color="auto"/>
            </w:tcBorders>
          </w:tcPr>
          <w:p w14:paraId="42B421B9"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37E7E4B"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6BFACAE" w14:textId="77777777" w:rsidR="005D17B3" w:rsidRPr="009376C3" w:rsidRDefault="005D17B3">
            <w:pPr>
              <w:pStyle w:val="TAL"/>
              <w:rPr>
                <w:sz w:val="16"/>
                <w:szCs w:val="16"/>
              </w:rPr>
            </w:pPr>
            <w:r w:rsidRPr="009376C3">
              <w:rPr>
                <w:sz w:val="16"/>
                <w:szCs w:val="16"/>
              </w:rPr>
              <w:t>The IMSI of the party being interrogated, if successful</w:t>
            </w:r>
          </w:p>
        </w:tc>
      </w:tr>
      <w:tr w:rsidR="005D17B3" w14:paraId="76457B7B"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546D2BC7"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7B355A0A"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8CC2F4A"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C3EF4E2" w14:textId="77777777" w:rsidR="005D17B3" w:rsidRPr="009376C3" w:rsidRDefault="005D17B3">
            <w:pPr>
              <w:pStyle w:val="TAL"/>
              <w:rPr>
                <w:sz w:val="16"/>
                <w:szCs w:val="16"/>
              </w:rPr>
            </w:pPr>
            <w:r w:rsidRPr="009376C3">
              <w:rPr>
                <w:sz w:val="16"/>
                <w:szCs w:val="16"/>
              </w:rPr>
              <w:t>The MSISDN of the subscriber being interrogated.</w:t>
            </w:r>
          </w:p>
        </w:tc>
      </w:tr>
      <w:tr w:rsidR="005D17B3" w14:paraId="0D5D66F0"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629F27C6"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0EC5CE2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582148B"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A5AEDB0" w14:textId="77777777" w:rsidR="005D17B3" w:rsidRPr="009376C3" w:rsidRDefault="005D17B3">
            <w:pPr>
              <w:pStyle w:val="TAL"/>
              <w:rPr>
                <w:sz w:val="16"/>
                <w:szCs w:val="16"/>
              </w:rPr>
            </w:pPr>
            <w:r w:rsidRPr="009376C3">
              <w:rPr>
                <w:sz w:val="16"/>
                <w:szCs w:val="16"/>
              </w:rPr>
              <w:t>The E.164 Number of the HLR / MSC.</w:t>
            </w:r>
          </w:p>
        </w:tc>
      </w:tr>
      <w:tr w:rsidR="005D17B3" w14:paraId="23420912"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5342AB2D" w14:textId="77777777" w:rsidR="005D17B3" w:rsidRDefault="005D17B3">
            <w:pPr>
              <w:pStyle w:val="TAL"/>
            </w:pPr>
            <w:r>
              <w:t>Basic Service</w:t>
            </w:r>
          </w:p>
        </w:tc>
        <w:tc>
          <w:tcPr>
            <w:tcW w:w="236" w:type="dxa"/>
            <w:tcBorders>
              <w:top w:val="single" w:sz="6" w:space="0" w:color="auto"/>
              <w:left w:val="single" w:sz="6" w:space="0" w:color="auto"/>
              <w:bottom w:val="single" w:sz="6" w:space="0" w:color="auto"/>
              <w:right w:val="single" w:sz="6" w:space="0" w:color="auto"/>
            </w:tcBorders>
          </w:tcPr>
          <w:p w14:paraId="3FADBAB5"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E09809"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35426B" w14:textId="77777777" w:rsidR="005D17B3" w:rsidRPr="009376C3" w:rsidRDefault="005D17B3">
            <w:pPr>
              <w:pStyle w:val="TAL"/>
              <w:rPr>
                <w:sz w:val="16"/>
                <w:szCs w:val="16"/>
              </w:rPr>
            </w:pPr>
            <w:r w:rsidRPr="009376C3">
              <w:rPr>
                <w:sz w:val="16"/>
                <w:szCs w:val="16"/>
              </w:rPr>
              <w:t>Only for teleservice 21 (SMS-MT).</w:t>
            </w:r>
          </w:p>
        </w:tc>
      </w:tr>
      <w:tr w:rsidR="005D17B3" w14:paraId="0C3A817B"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3762B74E" w14:textId="77777777" w:rsidR="005D17B3" w:rsidRDefault="005D17B3">
            <w:pPr>
              <w:pStyle w:val="TAL"/>
            </w:pPr>
            <w:r>
              <w:t>Routing Number</w:t>
            </w:r>
          </w:p>
        </w:tc>
        <w:tc>
          <w:tcPr>
            <w:tcW w:w="236" w:type="dxa"/>
            <w:tcBorders>
              <w:top w:val="single" w:sz="6" w:space="0" w:color="auto"/>
              <w:left w:val="single" w:sz="6" w:space="0" w:color="auto"/>
              <w:bottom w:val="single" w:sz="6" w:space="0" w:color="auto"/>
              <w:right w:val="single" w:sz="6" w:space="0" w:color="auto"/>
            </w:tcBorders>
          </w:tcPr>
          <w:p w14:paraId="611EF4EA"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BA69D1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1E513EF" w14:textId="77777777" w:rsidR="005D17B3" w:rsidRPr="009376C3" w:rsidRDefault="005D17B3" w:rsidP="005E308F">
            <w:pPr>
              <w:pStyle w:val="TAL"/>
              <w:rPr>
                <w:sz w:val="16"/>
                <w:szCs w:val="16"/>
              </w:rPr>
            </w:pPr>
            <w:r w:rsidRPr="009376C3">
              <w:rPr>
                <w:sz w:val="16"/>
                <w:szCs w:val="16"/>
              </w:rPr>
              <w:t>Routing number (MSRN, forwarding n</w:t>
            </w:r>
            <w:r w:rsidR="00D137B1" w:rsidRPr="009376C3">
              <w:rPr>
                <w:sz w:val="16"/>
                <w:szCs w:val="16"/>
              </w:rPr>
              <w:t>umber</w:t>
            </w:r>
            <w:r w:rsidRPr="009376C3">
              <w:rPr>
                <w:sz w:val="16"/>
                <w:szCs w:val="16"/>
              </w:rPr>
              <w:t>) provided by the HLR if the interrogation was successful.</w:t>
            </w:r>
          </w:p>
        </w:tc>
      </w:tr>
      <w:tr w:rsidR="005D17B3" w14:paraId="47D13399"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3B86145D" w14:textId="77777777" w:rsidR="005D17B3" w:rsidRDefault="005D17B3">
            <w:pPr>
              <w:pStyle w:val="TAL"/>
            </w:pPr>
            <w:r>
              <w:t>Interrogation time stamp</w:t>
            </w:r>
          </w:p>
        </w:tc>
        <w:tc>
          <w:tcPr>
            <w:tcW w:w="236" w:type="dxa"/>
            <w:tcBorders>
              <w:top w:val="single" w:sz="6" w:space="0" w:color="auto"/>
              <w:left w:val="single" w:sz="6" w:space="0" w:color="auto"/>
              <w:bottom w:val="single" w:sz="6" w:space="0" w:color="auto"/>
              <w:right w:val="single" w:sz="6" w:space="0" w:color="auto"/>
            </w:tcBorders>
          </w:tcPr>
          <w:p w14:paraId="21C814F8"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3D9382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F4AE8CA" w14:textId="77777777" w:rsidR="005D17B3" w:rsidRPr="009376C3" w:rsidRDefault="005D17B3">
            <w:pPr>
              <w:pStyle w:val="TAL"/>
              <w:rPr>
                <w:sz w:val="16"/>
                <w:szCs w:val="16"/>
              </w:rPr>
            </w:pPr>
            <w:r w:rsidRPr="009376C3">
              <w:rPr>
                <w:sz w:val="16"/>
                <w:szCs w:val="16"/>
              </w:rPr>
              <w:t>Time at which the interrogation was invoked.</w:t>
            </w:r>
          </w:p>
        </w:tc>
      </w:tr>
      <w:tr w:rsidR="005D17B3" w14:paraId="688A4E3C"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3FB5407C" w14:textId="77777777" w:rsidR="005D17B3" w:rsidRDefault="005D17B3">
            <w:pPr>
              <w:pStyle w:val="TAL"/>
            </w:pPr>
            <w:r>
              <w:t>Number of Forwarding</w:t>
            </w:r>
          </w:p>
        </w:tc>
        <w:tc>
          <w:tcPr>
            <w:tcW w:w="236" w:type="dxa"/>
            <w:tcBorders>
              <w:top w:val="single" w:sz="6" w:space="0" w:color="auto"/>
              <w:left w:val="single" w:sz="6" w:space="0" w:color="auto"/>
              <w:bottom w:val="single" w:sz="6" w:space="0" w:color="auto"/>
              <w:right w:val="single" w:sz="6" w:space="0" w:color="auto"/>
            </w:tcBorders>
          </w:tcPr>
          <w:p w14:paraId="2777AEF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57FEC02"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078DDE00" w14:textId="77777777" w:rsidR="005D17B3" w:rsidRPr="009376C3" w:rsidRDefault="005D17B3">
            <w:pPr>
              <w:pStyle w:val="TAL"/>
              <w:rPr>
                <w:sz w:val="16"/>
                <w:szCs w:val="16"/>
              </w:rPr>
            </w:pPr>
            <w:r w:rsidRPr="009376C3">
              <w:rPr>
                <w:sz w:val="16"/>
                <w:szCs w:val="16"/>
              </w:rPr>
              <w:t>The number of times the call has been forwarded if provided by ISUP.</w:t>
            </w:r>
          </w:p>
        </w:tc>
      </w:tr>
      <w:tr w:rsidR="005D17B3" w14:paraId="1E272F10"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1CE84265" w14:textId="77777777" w:rsidR="005D17B3" w:rsidRDefault="005D17B3">
            <w:pPr>
              <w:pStyle w:val="TAL"/>
            </w:pPr>
            <w:r>
              <w:t>Interrogation Result</w:t>
            </w:r>
          </w:p>
        </w:tc>
        <w:tc>
          <w:tcPr>
            <w:tcW w:w="236" w:type="dxa"/>
            <w:tcBorders>
              <w:top w:val="single" w:sz="6" w:space="0" w:color="auto"/>
              <w:left w:val="single" w:sz="6" w:space="0" w:color="auto"/>
              <w:bottom w:val="single" w:sz="6" w:space="0" w:color="auto"/>
              <w:right w:val="single" w:sz="6" w:space="0" w:color="auto"/>
            </w:tcBorders>
          </w:tcPr>
          <w:p w14:paraId="1547D411"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F9F4C90"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D493FF4" w14:textId="77777777" w:rsidR="005D17B3" w:rsidRPr="009376C3" w:rsidRDefault="005D17B3">
            <w:pPr>
              <w:pStyle w:val="TAL"/>
              <w:rPr>
                <w:sz w:val="16"/>
                <w:szCs w:val="16"/>
              </w:rPr>
            </w:pPr>
            <w:r w:rsidRPr="009376C3">
              <w:rPr>
                <w:sz w:val="16"/>
                <w:szCs w:val="16"/>
              </w:rPr>
              <w:t>The result of the interrogation request if unsuccessful.</w:t>
            </w:r>
          </w:p>
        </w:tc>
      </w:tr>
      <w:tr w:rsidR="005D17B3" w14:paraId="3710E7DD" w14:textId="77777777" w:rsidTr="009376C3">
        <w:trPr>
          <w:cantSplit/>
          <w:jc w:val="center"/>
        </w:trPr>
        <w:tc>
          <w:tcPr>
            <w:tcW w:w="2147" w:type="dxa"/>
            <w:tcBorders>
              <w:top w:val="single" w:sz="6" w:space="0" w:color="auto"/>
              <w:left w:val="single" w:sz="6" w:space="0" w:color="auto"/>
              <w:bottom w:val="single" w:sz="6" w:space="0" w:color="auto"/>
              <w:right w:val="single" w:sz="6" w:space="0" w:color="auto"/>
            </w:tcBorders>
          </w:tcPr>
          <w:p w14:paraId="60452DDC"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58FD41D6"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D3A4AF"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0617D4F"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bl>
    <w:p w14:paraId="1E9BCA8D" w14:textId="77777777" w:rsidR="005D17B3" w:rsidRDefault="005D17B3">
      <w:pPr>
        <w:widowControl w:val="0"/>
      </w:pPr>
    </w:p>
    <w:p w14:paraId="59B64D1A" w14:textId="77777777" w:rsidR="005D17B3" w:rsidRDefault="005D17B3">
      <w:pPr>
        <w:pStyle w:val="Heading4"/>
      </w:pPr>
      <w:bookmarkStart w:id="104" w:name="_Toc391300142"/>
      <w:r>
        <w:t>6.1.3.11</w:t>
      </w:r>
      <w:r>
        <w:tab/>
        <w:t>Location update (VLR)</w:t>
      </w:r>
      <w:bookmarkEnd w:id="104"/>
    </w:p>
    <w:p w14:paraId="41B8BC08" w14:textId="77777777" w:rsidR="005D17B3" w:rsidRDefault="005D17B3">
      <w:pPr>
        <w:widowControl w:val="0"/>
      </w:pPr>
      <w:r>
        <w:t>If enabled, a VLR location update record shall be produced in the VLR for each location registration or location update received by the VLR for a mobile subscriber.</w:t>
      </w:r>
    </w:p>
    <w:p w14:paraId="671253B9" w14:textId="77777777" w:rsidR="005D17B3" w:rsidRDefault="005D17B3">
      <w:pPr>
        <w:pStyle w:val="TH"/>
      </w:pPr>
      <w:r>
        <w:lastRenderedPageBreak/>
        <w:t>Table 6.1.3.11: Location update (VLR) record</w:t>
      </w:r>
    </w:p>
    <w:tbl>
      <w:tblPr>
        <w:tblW w:w="0" w:type="auto"/>
        <w:jc w:val="center"/>
        <w:tblCellMar>
          <w:left w:w="28" w:type="dxa"/>
        </w:tblCellMar>
        <w:tblLook w:val="0000" w:firstRow="0" w:lastRow="0" w:firstColumn="0" w:lastColumn="0" w:noHBand="0" w:noVBand="0"/>
      </w:tblPr>
      <w:tblGrid>
        <w:gridCol w:w="1761"/>
        <w:gridCol w:w="566"/>
        <w:gridCol w:w="487"/>
        <w:gridCol w:w="940"/>
        <w:gridCol w:w="6023"/>
      </w:tblGrid>
      <w:tr w:rsidR="005D17B3" w14:paraId="3D85988D" w14:textId="77777777" w:rsidTr="009376C3">
        <w:trPr>
          <w:cantSplit/>
          <w:jc w:val="center"/>
        </w:trPr>
        <w:tc>
          <w:tcPr>
            <w:tcW w:w="1761" w:type="dxa"/>
            <w:tcBorders>
              <w:top w:val="single" w:sz="4" w:space="0" w:color="auto"/>
              <w:left w:val="single" w:sz="4" w:space="0" w:color="auto"/>
              <w:bottom w:val="single" w:sz="4" w:space="0" w:color="auto"/>
              <w:right w:val="single" w:sz="4" w:space="0" w:color="auto"/>
            </w:tcBorders>
            <w:shd w:val="clear" w:color="auto" w:fill="CCCCCC"/>
          </w:tcPr>
          <w:p w14:paraId="4522D1B9" w14:textId="77777777" w:rsidR="005D17B3" w:rsidRDefault="005D17B3">
            <w:pPr>
              <w:pStyle w:val="TAH"/>
            </w:pPr>
            <w:r>
              <w:t>Field</w:t>
            </w:r>
          </w:p>
        </w:tc>
        <w:tc>
          <w:tcPr>
            <w:tcW w:w="566" w:type="dxa"/>
            <w:tcBorders>
              <w:top w:val="single" w:sz="4" w:space="0" w:color="auto"/>
              <w:left w:val="single" w:sz="4" w:space="0" w:color="auto"/>
              <w:bottom w:val="single" w:sz="4" w:space="0" w:color="auto"/>
              <w:right w:val="single" w:sz="4" w:space="0" w:color="auto"/>
            </w:tcBorders>
            <w:shd w:val="clear" w:color="auto" w:fill="CCCCCC"/>
          </w:tcPr>
          <w:p w14:paraId="63D4872A" w14:textId="77777777" w:rsidR="005D17B3" w:rsidRDefault="005D17B3">
            <w:pPr>
              <w:pStyle w:val="TAH"/>
            </w:pPr>
            <w:r>
              <w:t>2G</w:t>
            </w:r>
          </w:p>
        </w:tc>
        <w:tc>
          <w:tcPr>
            <w:tcW w:w="487" w:type="dxa"/>
            <w:tcBorders>
              <w:top w:val="single" w:sz="4" w:space="0" w:color="auto"/>
              <w:left w:val="single" w:sz="4" w:space="0" w:color="auto"/>
              <w:bottom w:val="single" w:sz="4" w:space="0" w:color="auto"/>
              <w:right w:val="single" w:sz="4" w:space="0" w:color="auto"/>
            </w:tcBorders>
            <w:shd w:val="clear" w:color="auto" w:fill="CCCCCC"/>
          </w:tcPr>
          <w:p w14:paraId="6B5231BE" w14:textId="77777777" w:rsidR="005D17B3" w:rsidRDefault="005D17B3">
            <w:pPr>
              <w:pStyle w:val="TAH"/>
            </w:pPr>
            <w:r>
              <w:t>3G</w:t>
            </w:r>
          </w:p>
        </w:tc>
        <w:tc>
          <w:tcPr>
            <w:tcW w:w="940" w:type="dxa"/>
            <w:tcBorders>
              <w:top w:val="single" w:sz="4" w:space="0" w:color="auto"/>
              <w:left w:val="single" w:sz="4" w:space="0" w:color="auto"/>
              <w:bottom w:val="single" w:sz="4" w:space="0" w:color="auto"/>
              <w:right w:val="single" w:sz="4" w:space="0" w:color="auto"/>
            </w:tcBorders>
            <w:shd w:val="clear" w:color="auto" w:fill="CCCCCC"/>
          </w:tcPr>
          <w:p w14:paraId="4B4B3DE9" w14:textId="77777777" w:rsidR="005D17B3" w:rsidRDefault="005D17B3">
            <w:pPr>
              <w:pStyle w:val="TAH"/>
            </w:pPr>
            <w:r>
              <w:t>Loc Upd over SGs</w:t>
            </w:r>
          </w:p>
        </w:tc>
        <w:tc>
          <w:tcPr>
            <w:tcW w:w="6023" w:type="dxa"/>
            <w:tcBorders>
              <w:top w:val="single" w:sz="4" w:space="0" w:color="auto"/>
              <w:left w:val="single" w:sz="4" w:space="0" w:color="auto"/>
              <w:bottom w:val="single" w:sz="4" w:space="0" w:color="auto"/>
              <w:right w:val="single" w:sz="4" w:space="0" w:color="auto"/>
            </w:tcBorders>
            <w:shd w:val="clear" w:color="auto" w:fill="CCCCCC"/>
          </w:tcPr>
          <w:p w14:paraId="2092DF19" w14:textId="77777777" w:rsidR="005D17B3" w:rsidRPr="009376C3" w:rsidRDefault="005D17B3">
            <w:pPr>
              <w:pStyle w:val="TAH"/>
              <w:rPr>
                <w:sz w:val="16"/>
                <w:szCs w:val="16"/>
              </w:rPr>
            </w:pPr>
            <w:r w:rsidRPr="009376C3">
              <w:rPr>
                <w:sz w:val="16"/>
                <w:szCs w:val="16"/>
              </w:rPr>
              <w:t>Description</w:t>
            </w:r>
          </w:p>
        </w:tc>
      </w:tr>
      <w:tr w:rsidR="005D17B3" w14:paraId="2B853B58" w14:textId="77777777" w:rsidTr="009376C3">
        <w:trPr>
          <w:cantSplit/>
          <w:jc w:val="center"/>
        </w:trPr>
        <w:tc>
          <w:tcPr>
            <w:tcW w:w="1761" w:type="dxa"/>
            <w:tcBorders>
              <w:top w:val="single" w:sz="4" w:space="0" w:color="auto"/>
              <w:left w:val="single" w:sz="6" w:space="0" w:color="auto"/>
              <w:bottom w:val="single" w:sz="6" w:space="0" w:color="auto"/>
              <w:right w:val="single" w:sz="6" w:space="0" w:color="auto"/>
            </w:tcBorders>
          </w:tcPr>
          <w:p w14:paraId="493A243A" w14:textId="77777777" w:rsidR="005D17B3" w:rsidRDefault="005D17B3">
            <w:pPr>
              <w:pStyle w:val="TAL"/>
            </w:pPr>
            <w:r>
              <w:t>Record Type</w:t>
            </w:r>
          </w:p>
        </w:tc>
        <w:tc>
          <w:tcPr>
            <w:tcW w:w="566" w:type="dxa"/>
            <w:tcBorders>
              <w:top w:val="single" w:sz="4" w:space="0" w:color="auto"/>
              <w:left w:val="single" w:sz="6" w:space="0" w:color="auto"/>
              <w:bottom w:val="single" w:sz="6" w:space="0" w:color="auto"/>
              <w:right w:val="single" w:sz="6" w:space="0" w:color="auto"/>
            </w:tcBorders>
          </w:tcPr>
          <w:p w14:paraId="568C9817" w14:textId="77777777" w:rsidR="005D17B3" w:rsidRDefault="005D17B3">
            <w:pPr>
              <w:pStyle w:val="TAC"/>
            </w:pPr>
            <w:r>
              <w:t>M</w:t>
            </w:r>
          </w:p>
        </w:tc>
        <w:tc>
          <w:tcPr>
            <w:tcW w:w="487" w:type="dxa"/>
            <w:tcBorders>
              <w:top w:val="single" w:sz="4" w:space="0" w:color="auto"/>
              <w:left w:val="single" w:sz="6" w:space="0" w:color="auto"/>
              <w:bottom w:val="single" w:sz="6" w:space="0" w:color="auto"/>
              <w:right w:val="single" w:sz="6" w:space="0" w:color="auto"/>
            </w:tcBorders>
          </w:tcPr>
          <w:p w14:paraId="6AB38E15" w14:textId="77777777" w:rsidR="005D17B3" w:rsidRDefault="005D17B3">
            <w:pPr>
              <w:pStyle w:val="TAC"/>
            </w:pPr>
            <w:r>
              <w:t>M</w:t>
            </w:r>
          </w:p>
        </w:tc>
        <w:tc>
          <w:tcPr>
            <w:tcW w:w="940" w:type="dxa"/>
            <w:tcBorders>
              <w:top w:val="single" w:sz="4" w:space="0" w:color="auto"/>
              <w:left w:val="single" w:sz="6" w:space="0" w:color="auto"/>
              <w:bottom w:val="single" w:sz="6" w:space="0" w:color="auto"/>
              <w:right w:val="single" w:sz="6" w:space="0" w:color="auto"/>
            </w:tcBorders>
          </w:tcPr>
          <w:p w14:paraId="055EB2C5" w14:textId="77777777" w:rsidR="005D17B3" w:rsidRDefault="005D17B3">
            <w:pPr>
              <w:pStyle w:val="TAL"/>
              <w:jc w:val="center"/>
            </w:pPr>
            <w:r>
              <w:t>M</w:t>
            </w:r>
          </w:p>
        </w:tc>
        <w:tc>
          <w:tcPr>
            <w:tcW w:w="6023" w:type="dxa"/>
            <w:tcBorders>
              <w:top w:val="single" w:sz="4" w:space="0" w:color="auto"/>
              <w:left w:val="single" w:sz="6" w:space="0" w:color="auto"/>
              <w:bottom w:val="single" w:sz="6" w:space="0" w:color="auto"/>
              <w:right w:val="single" w:sz="6" w:space="0" w:color="auto"/>
            </w:tcBorders>
          </w:tcPr>
          <w:p w14:paraId="1CFCDBB4" w14:textId="77777777" w:rsidR="005D17B3" w:rsidRPr="009376C3" w:rsidRDefault="005D17B3">
            <w:pPr>
              <w:pStyle w:val="TAL"/>
              <w:rPr>
                <w:sz w:val="16"/>
                <w:szCs w:val="16"/>
              </w:rPr>
            </w:pPr>
            <w:r w:rsidRPr="009376C3">
              <w:rPr>
                <w:sz w:val="16"/>
                <w:szCs w:val="16"/>
              </w:rPr>
              <w:t>Location update.</w:t>
            </w:r>
          </w:p>
        </w:tc>
      </w:tr>
      <w:tr w:rsidR="005D17B3" w14:paraId="513EFFD8"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3142663A" w14:textId="77777777" w:rsidR="005D17B3" w:rsidRDefault="005D17B3">
            <w:pPr>
              <w:pStyle w:val="TAL"/>
            </w:pPr>
            <w:r>
              <w:t>Served IMSI</w:t>
            </w:r>
          </w:p>
        </w:tc>
        <w:tc>
          <w:tcPr>
            <w:tcW w:w="566" w:type="dxa"/>
            <w:tcBorders>
              <w:top w:val="single" w:sz="6" w:space="0" w:color="auto"/>
              <w:left w:val="single" w:sz="6" w:space="0" w:color="auto"/>
              <w:bottom w:val="single" w:sz="6" w:space="0" w:color="auto"/>
              <w:right w:val="single" w:sz="6" w:space="0" w:color="auto"/>
            </w:tcBorders>
          </w:tcPr>
          <w:p w14:paraId="5B588EF1" w14:textId="77777777" w:rsidR="005D17B3" w:rsidRDefault="005D17B3">
            <w:pPr>
              <w:pStyle w:val="TAC"/>
            </w:pPr>
            <w:r>
              <w:t>M</w:t>
            </w:r>
          </w:p>
        </w:tc>
        <w:tc>
          <w:tcPr>
            <w:tcW w:w="487" w:type="dxa"/>
            <w:tcBorders>
              <w:top w:val="single" w:sz="6" w:space="0" w:color="auto"/>
              <w:left w:val="single" w:sz="6" w:space="0" w:color="auto"/>
              <w:bottom w:val="single" w:sz="6" w:space="0" w:color="auto"/>
              <w:right w:val="single" w:sz="6" w:space="0" w:color="auto"/>
            </w:tcBorders>
          </w:tcPr>
          <w:p w14:paraId="6F70A584" w14:textId="77777777" w:rsidR="005D17B3" w:rsidRDefault="005D17B3">
            <w:pPr>
              <w:pStyle w:val="TAC"/>
            </w:pPr>
            <w:r>
              <w:t>M</w:t>
            </w:r>
          </w:p>
        </w:tc>
        <w:tc>
          <w:tcPr>
            <w:tcW w:w="940" w:type="dxa"/>
            <w:tcBorders>
              <w:top w:val="single" w:sz="6" w:space="0" w:color="auto"/>
              <w:left w:val="single" w:sz="6" w:space="0" w:color="auto"/>
              <w:bottom w:val="single" w:sz="6" w:space="0" w:color="auto"/>
              <w:right w:val="single" w:sz="6" w:space="0" w:color="auto"/>
            </w:tcBorders>
          </w:tcPr>
          <w:p w14:paraId="4F8A9D5B" w14:textId="77777777" w:rsidR="005D17B3" w:rsidRDefault="005D17B3">
            <w:pPr>
              <w:pStyle w:val="TAL"/>
              <w:jc w:val="center"/>
            </w:pPr>
            <w:r>
              <w:t>M</w:t>
            </w:r>
          </w:p>
        </w:tc>
        <w:tc>
          <w:tcPr>
            <w:tcW w:w="6023" w:type="dxa"/>
            <w:tcBorders>
              <w:top w:val="single" w:sz="6" w:space="0" w:color="auto"/>
              <w:left w:val="single" w:sz="6" w:space="0" w:color="auto"/>
              <w:bottom w:val="single" w:sz="6" w:space="0" w:color="auto"/>
              <w:right w:val="single" w:sz="6" w:space="0" w:color="auto"/>
            </w:tcBorders>
          </w:tcPr>
          <w:p w14:paraId="13C39530" w14:textId="77777777" w:rsidR="005D17B3" w:rsidRPr="009376C3" w:rsidRDefault="005D17B3">
            <w:pPr>
              <w:pStyle w:val="TAL"/>
              <w:rPr>
                <w:sz w:val="16"/>
                <w:szCs w:val="16"/>
              </w:rPr>
            </w:pPr>
            <w:r w:rsidRPr="009376C3">
              <w:rPr>
                <w:sz w:val="16"/>
                <w:szCs w:val="16"/>
              </w:rPr>
              <w:t xml:space="preserve">IMSI of the served MS. </w:t>
            </w:r>
          </w:p>
        </w:tc>
      </w:tr>
      <w:tr w:rsidR="005D17B3" w14:paraId="68CFAF53"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78E9DE27" w14:textId="77777777" w:rsidR="005D17B3" w:rsidRDefault="005D17B3">
            <w:pPr>
              <w:pStyle w:val="TAL"/>
            </w:pPr>
            <w:r>
              <w:t>Served MSISDN</w:t>
            </w:r>
          </w:p>
        </w:tc>
        <w:tc>
          <w:tcPr>
            <w:tcW w:w="566" w:type="dxa"/>
            <w:tcBorders>
              <w:top w:val="single" w:sz="6" w:space="0" w:color="auto"/>
              <w:left w:val="single" w:sz="6" w:space="0" w:color="auto"/>
              <w:bottom w:val="single" w:sz="6" w:space="0" w:color="auto"/>
              <w:right w:val="single" w:sz="6" w:space="0" w:color="auto"/>
            </w:tcBorders>
          </w:tcPr>
          <w:p w14:paraId="3EFC7275" w14:textId="77777777" w:rsidR="005D17B3" w:rsidRDefault="005D17B3">
            <w:pPr>
              <w:pStyle w:val="TAC"/>
              <w:rPr>
                <w:vertAlign w:val="subscript"/>
              </w:rPr>
            </w:pPr>
            <w:smartTag w:uri="urn:schemas-microsoft-com:office:smarttags" w:element="place">
              <w:r>
                <w:t>O</w:t>
              </w:r>
              <w:r>
                <w:rPr>
                  <w:vertAlign w:val="subscript"/>
                </w:rPr>
                <w:t>M</w:t>
              </w:r>
            </w:smartTag>
          </w:p>
        </w:tc>
        <w:tc>
          <w:tcPr>
            <w:tcW w:w="487" w:type="dxa"/>
            <w:tcBorders>
              <w:top w:val="single" w:sz="6" w:space="0" w:color="auto"/>
              <w:left w:val="single" w:sz="6" w:space="0" w:color="auto"/>
              <w:bottom w:val="single" w:sz="6" w:space="0" w:color="auto"/>
              <w:right w:val="single" w:sz="6" w:space="0" w:color="auto"/>
            </w:tcBorders>
          </w:tcPr>
          <w:p w14:paraId="75BFC8BE" w14:textId="77777777" w:rsidR="005D17B3" w:rsidRDefault="005D17B3">
            <w:pPr>
              <w:pStyle w:val="TAC"/>
            </w:pPr>
            <w:smartTag w:uri="urn:schemas-microsoft-com:office:smarttags" w:element="place">
              <w:r>
                <w:t>O</w:t>
              </w:r>
              <w:r>
                <w:rPr>
                  <w:vertAlign w:val="subscript"/>
                </w:rPr>
                <w:t>M</w:t>
              </w:r>
            </w:smartTag>
          </w:p>
        </w:tc>
        <w:tc>
          <w:tcPr>
            <w:tcW w:w="940" w:type="dxa"/>
            <w:tcBorders>
              <w:top w:val="single" w:sz="6" w:space="0" w:color="auto"/>
              <w:left w:val="single" w:sz="6" w:space="0" w:color="auto"/>
              <w:bottom w:val="single" w:sz="6" w:space="0" w:color="auto"/>
              <w:right w:val="single" w:sz="6" w:space="0" w:color="auto"/>
            </w:tcBorders>
          </w:tcPr>
          <w:p w14:paraId="598523D9" w14:textId="77777777" w:rsidR="005D17B3" w:rsidRDefault="005D17B3">
            <w:pPr>
              <w:pStyle w:val="TAL"/>
              <w:jc w:val="center"/>
            </w:pPr>
            <w:smartTag w:uri="urn:schemas-microsoft-com:office:smarttags" w:element="place">
              <w:r>
                <w:t>O</w:t>
              </w:r>
              <w:r>
                <w:rPr>
                  <w:vertAlign w:val="subscript"/>
                </w:rPr>
                <w:t>M</w:t>
              </w:r>
            </w:smartTag>
          </w:p>
        </w:tc>
        <w:tc>
          <w:tcPr>
            <w:tcW w:w="6023" w:type="dxa"/>
            <w:tcBorders>
              <w:top w:val="single" w:sz="6" w:space="0" w:color="auto"/>
              <w:left w:val="single" w:sz="6" w:space="0" w:color="auto"/>
              <w:bottom w:val="single" w:sz="6" w:space="0" w:color="auto"/>
              <w:right w:val="single" w:sz="6" w:space="0" w:color="auto"/>
            </w:tcBorders>
          </w:tcPr>
          <w:p w14:paraId="63BD1B5D" w14:textId="77777777" w:rsidR="005D17B3" w:rsidRPr="009376C3" w:rsidRDefault="005D17B3">
            <w:pPr>
              <w:pStyle w:val="TAL"/>
              <w:rPr>
                <w:sz w:val="16"/>
                <w:szCs w:val="16"/>
              </w:rPr>
            </w:pPr>
            <w:r w:rsidRPr="009376C3">
              <w:rPr>
                <w:sz w:val="16"/>
                <w:szCs w:val="16"/>
              </w:rPr>
              <w:t>The primary MSISDN of the party performing the location update</w:t>
            </w:r>
          </w:p>
        </w:tc>
      </w:tr>
      <w:tr w:rsidR="005D17B3" w14:paraId="4B3B5B1B"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0285FC9D" w14:textId="77777777" w:rsidR="005D17B3" w:rsidRDefault="005D17B3">
            <w:pPr>
              <w:pStyle w:val="TAL"/>
            </w:pPr>
            <w:r>
              <w:t>Recording Entity</w:t>
            </w:r>
          </w:p>
        </w:tc>
        <w:tc>
          <w:tcPr>
            <w:tcW w:w="566" w:type="dxa"/>
            <w:tcBorders>
              <w:top w:val="single" w:sz="6" w:space="0" w:color="auto"/>
              <w:left w:val="single" w:sz="6" w:space="0" w:color="auto"/>
              <w:bottom w:val="single" w:sz="6" w:space="0" w:color="auto"/>
              <w:right w:val="single" w:sz="6" w:space="0" w:color="auto"/>
            </w:tcBorders>
          </w:tcPr>
          <w:p w14:paraId="6938D75E" w14:textId="77777777" w:rsidR="005D17B3" w:rsidRDefault="005D17B3">
            <w:pPr>
              <w:pStyle w:val="TAC"/>
            </w:pPr>
            <w:r>
              <w:t>M</w:t>
            </w:r>
          </w:p>
        </w:tc>
        <w:tc>
          <w:tcPr>
            <w:tcW w:w="487" w:type="dxa"/>
            <w:tcBorders>
              <w:top w:val="single" w:sz="6" w:space="0" w:color="auto"/>
              <w:left w:val="single" w:sz="6" w:space="0" w:color="auto"/>
              <w:bottom w:val="single" w:sz="6" w:space="0" w:color="auto"/>
              <w:right w:val="single" w:sz="6" w:space="0" w:color="auto"/>
            </w:tcBorders>
          </w:tcPr>
          <w:p w14:paraId="44AB242A" w14:textId="77777777" w:rsidR="005D17B3" w:rsidRDefault="005D17B3">
            <w:pPr>
              <w:pStyle w:val="TAC"/>
            </w:pPr>
            <w:r>
              <w:t>M</w:t>
            </w:r>
          </w:p>
        </w:tc>
        <w:tc>
          <w:tcPr>
            <w:tcW w:w="940" w:type="dxa"/>
            <w:tcBorders>
              <w:top w:val="single" w:sz="6" w:space="0" w:color="auto"/>
              <w:left w:val="single" w:sz="6" w:space="0" w:color="auto"/>
              <w:bottom w:val="single" w:sz="6" w:space="0" w:color="auto"/>
              <w:right w:val="single" w:sz="6" w:space="0" w:color="auto"/>
            </w:tcBorders>
          </w:tcPr>
          <w:p w14:paraId="74974921" w14:textId="77777777" w:rsidR="005D17B3" w:rsidRDefault="005D17B3">
            <w:pPr>
              <w:pStyle w:val="TAL"/>
              <w:jc w:val="center"/>
            </w:pPr>
            <w:r>
              <w:t>M</w:t>
            </w:r>
          </w:p>
        </w:tc>
        <w:tc>
          <w:tcPr>
            <w:tcW w:w="6023" w:type="dxa"/>
            <w:tcBorders>
              <w:top w:val="single" w:sz="6" w:space="0" w:color="auto"/>
              <w:left w:val="single" w:sz="6" w:space="0" w:color="auto"/>
              <w:bottom w:val="single" w:sz="6" w:space="0" w:color="auto"/>
              <w:right w:val="single" w:sz="6" w:space="0" w:color="auto"/>
            </w:tcBorders>
          </w:tcPr>
          <w:p w14:paraId="6ADD6A13" w14:textId="77777777" w:rsidR="005D17B3" w:rsidRPr="009376C3" w:rsidRDefault="005D17B3">
            <w:pPr>
              <w:pStyle w:val="TAL"/>
              <w:rPr>
                <w:sz w:val="16"/>
                <w:szCs w:val="16"/>
              </w:rPr>
            </w:pPr>
            <w:r w:rsidRPr="009376C3">
              <w:rPr>
                <w:sz w:val="16"/>
                <w:szCs w:val="16"/>
              </w:rPr>
              <w:t>The E.164 number of the entity (VLR or MSC/VLR) generating the record.</w:t>
            </w:r>
          </w:p>
        </w:tc>
      </w:tr>
      <w:tr w:rsidR="005D17B3" w14:paraId="38A25E0E"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3F22EC8E" w14:textId="77777777" w:rsidR="005D17B3" w:rsidRDefault="005D17B3">
            <w:pPr>
              <w:pStyle w:val="TAL"/>
            </w:pPr>
            <w:r>
              <w:t>Old location</w:t>
            </w:r>
          </w:p>
        </w:tc>
        <w:tc>
          <w:tcPr>
            <w:tcW w:w="566" w:type="dxa"/>
            <w:tcBorders>
              <w:top w:val="single" w:sz="6" w:space="0" w:color="auto"/>
              <w:left w:val="single" w:sz="6" w:space="0" w:color="auto"/>
              <w:bottom w:val="single" w:sz="6" w:space="0" w:color="auto"/>
              <w:right w:val="single" w:sz="6" w:space="0" w:color="auto"/>
            </w:tcBorders>
          </w:tcPr>
          <w:p w14:paraId="39D9E3F2" w14:textId="77777777" w:rsidR="005D17B3" w:rsidRDefault="005D17B3">
            <w:pPr>
              <w:pStyle w:val="TAC"/>
            </w:pPr>
          </w:p>
          <w:p w14:paraId="770A8504" w14:textId="77777777" w:rsidR="005D17B3" w:rsidRDefault="005D17B3">
            <w:pPr>
              <w:pStyle w:val="TAC"/>
            </w:pPr>
            <w:r>
              <w:t>C</w:t>
            </w:r>
          </w:p>
          <w:p w14:paraId="699DDCF1" w14:textId="77777777" w:rsidR="005D17B3" w:rsidRDefault="005D17B3">
            <w:pPr>
              <w:pStyle w:val="TAC"/>
            </w:pPr>
            <w:r>
              <w:t>C</w:t>
            </w:r>
          </w:p>
        </w:tc>
        <w:tc>
          <w:tcPr>
            <w:tcW w:w="487" w:type="dxa"/>
            <w:tcBorders>
              <w:top w:val="single" w:sz="6" w:space="0" w:color="auto"/>
              <w:left w:val="single" w:sz="6" w:space="0" w:color="auto"/>
              <w:bottom w:val="single" w:sz="6" w:space="0" w:color="auto"/>
              <w:right w:val="single" w:sz="6" w:space="0" w:color="auto"/>
            </w:tcBorders>
          </w:tcPr>
          <w:p w14:paraId="6831F85E" w14:textId="77777777" w:rsidR="005D17B3" w:rsidRDefault="005D17B3">
            <w:pPr>
              <w:pStyle w:val="TAC"/>
            </w:pPr>
          </w:p>
          <w:p w14:paraId="601220C9" w14:textId="77777777" w:rsidR="005D17B3" w:rsidRDefault="005D17B3">
            <w:pPr>
              <w:pStyle w:val="TAC"/>
            </w:pPr>
            <w:r>
              <w:t>C</w:t>
            </w:r>
          </w:p>
          <w:p w14:paraId="3280BBC7" w14:textId="77777777" w:rsidR="005D17B3" w:rsidRDefault="005D17B3">
            <w:pPr>
              <w:pStyle w:val="TAC"/>
            </w:pPr>
            <w:r>
              <w:t>C</w:t>
            </w:r>
          </w:p>
        </w:tc>
        <w:tc>
          <w:tcPr>
            <w:tcW w:w="940" w:type="dxa"/>
            <w:tcBorders>
              <w:top w:val="single" w:sz="6" w:space="0" w:color="auto"/>
              <w:left w:val="single" w:sz="6" w:space="0" w:color="auto"/>
              <w:bottom w:val="single" w:sz="6" w:space="0" w:color="auto"/>
              <w:right w:val="single" w:sz="6" w:space="0" w:color="auto"/>
            </w:tcBorders>
          </w:tcPr>
          <w:p w14:paraId="0FB08555" w14:textId="77777777" w:rsidR="005D17B3" w:rsidRDefault="005D17B3">
            <w:pPr>
              <w:pStyle w:val="TAC"/>
            </w:pPr>
          </w:p>
          <w:p w14:paraId="01F7BEA9" w14:textId="77777777" w:rsidR="005D17B3" w:rsidRDefault="005D17B3">
            <w:pPr>
              <w:pStyle w:val="TAC"/>
            </w:pPr>
            <w:r>
              <w:t>-</w:t>
            </w:r>
          </w:p>
          <w:p w14:paraId="185A1664" w14:textId="77777777" w:rsidR="005D17B3" w:rsidRDefault="005D17B3">
            <w:pPr>
              <w:pStyle w:val="TAL"/>
              <w:jc w:val="center"/>
            </w:pPr>
            <w:r>
              <w:t>C</w:t>
            </w:r>
          </w:p>
        </w:tc>
        <w:tc>
          <w:tcPr>
            <w:tcW w:w="6023" w:type="dxa"/>
            <w:tcBorders>
              <w:top w:val="single" w:sz="6" w:space="0" w:color="auto"/>
              <w:left w:val="single" w:sz="6" w:space="0" w:color="auto"/>
              <w:bottom w:val="single" w:sz="6" w:space="0" w:color="auto"/>
              <w:right w:val="single" w:sz="6" w:space="0" w:color="auto"/>
            </w:tcBorders>
          </w:tcPr>
          <w:p w14:paraId="5319A843" w14:textId="77777777" w:rsidR="005D17B3" w:rsidRPr="009376C3" w:rsidRDefault="005D17B3">
            <w:pPr>
              <w:pStyle w:val="TAL"/>
              <w:rPr>
                <w:sz w:val="16"/>
                <w:szCs w:val="16"/>
              </w:rPr>
            </w:pPr>
            <w:r w:rsidRPr="009376C3">
              <w:rPr>
                <w:sz w:val="16"/>
                <w:szCs w:val="16"/>
              </w:rPr>
              <w:t xml:space="preserve">Not present for registration: </w:t>
            </w:r>
          </w:p>
          <w:p w14:paraId="1A58EA15" w14:textId="77777777" w:rsidR="005D17B3" w:rsidRPr="009376C3" w:rsidRDefault="005D17B3">
            <w:pPr>
              <w:pStyle w:val="TAL"/>
              <w:rPr>
                <w:sz w:val="16"/>
                <w:szCs w:val="16"/>
              </w:rPr>
            </w:pPr>
            <w:r w:rsidRPr="009376C3">
              <w:rPr>
                <w:sz w:val="16"/>
                <w:szCs w:val="16"/>
              </w:rPr>
              <w:t>VMSC E.164 Number</w:t>
            </w:r>
          </w:p>
          <w:p w14:paraId="6018F601" w14:textId="77777777" w:rsidR="005D17B3" w:rsidRPr="009376C3" w:rsidRDefault="005D17B3">
            <w:pPr>
              <w:pStyle w:val="TAL"/>
              <w:rPr>
                <w:sz w:val="16"/>
                <w:szCs w:val="16"/>
              </w:rPr>
            </w:pPr>
            <w:r w:rsidRPr="009376C3">
              <w:rPr>
                <w:sz w:val="16"/>
                <w:szCs w:val="16"/>
              </w:rPr>
              <w:t>Location Area Code</w:t>
            </w:r>
            <w:r w:rsidRPr="009376C3">
              <w:rPr>
                <w:rFonts w:cs="Arial"/>
                <w:sz w:val="16"/>
                <w:szCs w:val="16"/>
              </w:rPr>
              <w:t xml:space="preserve"> and MCC+MNC</w:t>
            </w:r>
            <w:r w:rsidRPr="009376C3">
              <w:rPr>
                <w:sz w:val="16"/>
                <w:szCs w:val="16"/>
              </w:rPr>
              <w:t xml:space="preserve"> </w:t>
            </w:r>
          </w:p>
        </w:tc>
      </w:tr>
      <w:tr w:rsidR="005D17B3" w14:paraId="0EB62E7B"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47FF02D2" w14:textId="77777777" w:rsidR="005D17B3" w:rsidRDefault="005D17B3">
            <w:pPr>
              <w:pStyle w:val="TAL"/>
            </w:pPr>
            <w:r>
              <w:t>New location</w:t>
            </w:r>
          </w:p>
        </w:tc>
        <w:tc>
          <w:tcPr>
            <w:tcW w:w="566" w:type="dxa"/>
            <w:tcBorders>
              <w:top w:val="single" w:sz="6" w:space="0" w:color="auto"/>
              <w:left w:val="single" w:sz="6" w:space="0" w:color="auto"/>
              <w:bottom w:val="single" w:sz="6" w:space="0" w:color="auto"/>
              <w:right w:val="single" w:sz="6" w:space="0" w:color="auto"/>
            </w:tcBorders>
          </w:tcPr>
          <w:p w14:paraId="1D1C13EC" w14:textId="77777777" w:rsidR="005D17B3" w:rsidRDefault="005D17B3">
            <w:pPr>
              <w:pStyle w:val="TAC"/>
            </w:pPr>
            <w:r>
              <w:t>M</w:t>
            </w:r>
          </w:p>
          <w:p w14:paraId="59351236" w14:textId="77777777" w:rsidR="005D17B3" w:rsidRDefault="005D17B3">
            <w:pPr>
              <w:pStyle w:val="TAC"/>
            </w:pPr>
          </w:p>
          <w:p w14:paraId="64087469" w14:textId="77777777" w:rsidR="005D17B3" w:rsidRDefault="005D17B3">
            <w:pPr>
              <w:pStyle w:val="TAC"/>
            </w:pPr>
          </w:p>
          <w:p w14:paraId="3366D555" w14:textId="77777777" w:rsidR="005D17B3" w:rsidRDefault="005D17B3">
            <w:pPr>
              <w:pStyle w:val="TAC"/>
            </w:pPr>
            <w:r>
              <w:t>M</w:t>
            </w:r>
          </w:p>
          <w:p w14:paraId="0B12FB05" w14:textId="77777777" w:rsidR="005D17B3" w:rsidRDefault="005D17B3">
            <w:pPr>
              <w:pStyle w:val="TAC"/>
            </w:pPr>
            <w:smartTag w:uri="urn:schemas-microsoft-com:office:smarttags" w:element="place">
              <w:r>
                <w:t>O</w:t>
              </w:r>
              <w:r>
                <w:rPr>
                  <w:vertAlign w:val="subscript"/>
                </w:rPr>
                <w:t>M</w:t>
              </w:r>
            </w:smartTag>
          </w:p>
        </w:tc>
        <w:tc>
          <w:tcPr>
            <w:tcW w:w="487" w:type="dxa"/>
            <w:tcBorders>
              <w:top w:val="single" w:sz="6" w:space="0" w:color="auto"/>
              <w:left w:val="single" w:sz="6" w:space="0" w:color="auto"/>
              <w:bottom w:val="single" w:sz="6" w:space="0" w:color="auto"/>
              <w:right w:val="single" w:sz="6" w:space="0" w:color="auto"/>
            </w:tcBorders>
          </w:tcPr>
          <w:p w14:paraId="723499D3" w14:textId="77777777" w:rsidR="005D17B3" w:rsidRDefault="005D17B3">
            <w:pPr>
              <w:pStyle w:val="TAC"/>
            </w:pPr>
            <w:r>
              <w:t>M</w:t>
            </w:r>
          </w:p>
          <w:p w14:paraId="66FE1788" w14:textId="77777777" w:rsidR="005D17B3" w:rsidRDefault="005D17B3">
            <w:pPr>
              <w:pStyle w:val="TAC"/>
            </w:pPr>
          </w:p>
          <w:p w14:paraId="3CD99B31" w14:textId="77777777" w:rsidR="00271080" w:rsidRDefault="00271080">
            <w:pPr>
              <w:pStyle w:val="TAC"/>
            </w:pPr>
          </w:p>
          <w:p w14:paraId="03237807" w14:textId="77777777" w:rsidR="005D17B3" w:rsidRDefault="005D17B3">
            <w:pPr>
              <w:pStyle w:val="TAC"/>
            </w:pPr>
            <w:r>
              <w:t>M</w:t>
            </w:r>
          </w:p>
          <w:p w14:paraId="02C05420" w14:textId="77777777" w:rsidR="005D17B3" w:rsidRDefault="005D17B3">
            <w:pPr>
              <w:pStyle w:val="TAC"/>
            </w:pPr>
            <w:smartTag w:uri="urn:schemas-microsoft-com:office:smarttags" w:element="place">
              <w:r>
                <w:t>O</w:t>
              </w:r>
              <w:r>
                <w:rPr>
                  <w:vertAlign w:val="subscript"/>
                </w:rPr>
                <w:t>M</w:t>
              </w:r>
            </w:smartTag>
          </w:p>
        </w:tc>
        <w:tc>
          <w:tcPr>
            <w:tcW w:w="940" w:type="dxa"/>
            <w:tcBorders>
              <w:top w:val="single" w:sz="6" w:space="0" w:color="auto"/>
              <w:left w:val="single" w:sz="6" w:space="0" w:color="auto"/>
              <w:bottom w:val="single" w:sz="6" w:space="0" w:color="auto"/>
              <w:right w:val="single" w:sz="6" w:space="0" w:color="auto"/>
            </w:tcBorders>
          </w:tcPr>
          <w:p w14:paraId="27681038" w14:textId="77777777" w:rsidR="005D17B3" w:rsidRDefault="005D17B3">
            <w:pPr>
              <w:pStyle w:val="TAC"/>
            </w:pPr>
            <w:r>
              <w:t>M</w:t>
            </w:r>
          </w:p>
          <w:p w14:paraId="5E42EE7B" w14:textId="77777777" w:rsidR="005D17B3" w:rsidRDefault="005D17B3">
            <w:pPr>
              <w:pStyle w:val="TAL"/>
              <w:jc w:val="center"/>
            </w:pPr>
          </w:p>
          <w:p w14:paraId="48C3DB72" w14:textId="77777777" w:rsidR="005D17B3" w:rsidRDefault="005D17B3">
            <w:pPr>
              <w:pStyle w:val="TAL"/>
              <w:jc w:val="center"/>
            </w:pPr>
          </w:p>
          <w:p w14:paraId="1CC67A6F" w14:textId="77777777" w:rsidR="005D17B3" w:rsidRDefault="005D17B3">
            <w:pPr>
              <w:pStyle w:val="TAL"/>
              <w:jc w:val="center"/>
              <w:rPr>
                <w:vertAlign w:val="subscript"/>
              </w:rPr>
            </w:pPr>
            <w:r>
              <w:t>M</w:t>
            </w:r>
          </w:p>
          <w:p w14:paraId="0553BBE2" w14:textId="77777777" w:rsidR="005D17B3" w:rsidRDefault="005D17B3">
            <w:pPr>
              <w:pStyle w:val="TAL"/>
              <w:jc w:val="center"/>
            </w:pPr>
            <w:smartTag w:uri="urn:schemas-microsoft-com:office:smarttags" w:element="place">
              <w:r>
                <w:t>O</w:t>
              </w:r>
              <w:r>
                <w:rPr>
                  <w:vertAlign w:val="subscript"/>
                </w:rPr>
                <w:t>M</w:t>
              </w:r>
            </w:smartTag>
          </w:p>
        </w:tc>
        <w:tc>
          <w:tcPr>
            <w:tcW w:w="6023" w:type="dxa"/>
            <w:tcBorders>
              <w:top w:val="single" w:sz="6" w:space="0" w:color="auto"/>
              <w:left w:val="single" w:sz="6" w:space="0" w:color="auto"/>
              <w:bottom w:val="single" w:sz="6" w:space="0" w:color="auto"/>
              <w:right w:val="single" w:sz="6" w:space="0" w:color="auto"/>
            </w:tcBorders>
          </w:tcPr>
          <w:p w14:paraId="785B927B" w14:textId="77777777" w:rsidR="005D17B3" w:rsidRPr="009376C3" w:rsidRDefault="005D17B3">
            <w:pPr>
              <w:pStyle w:val="TAL"/>
              <w:rPr>
                <w:sz w:val="16"/>
                <w:szCs w:val="16"/>
              </w:rPr>
            </w:pPr>
            <w:r w:rsidRPr="009376C3">
              <w:rPr>
                <w:sz w:val="16"/>
                <w:szCs w:val="16"/>
              </w:rPr>
              <w:t>VMSC E.164 Number . When E-UTRAN location update over SG, this field contains the E.164 number of the entity (VLR or MSC/VLR) generating the record (i.e Recording entity).</w:t>
            </w:r>
          </w:p>
          <w:p w14:paraId="6C0F8087" w14:textId="77777777" w:rsidR="005D17B3" w:rsidRPr="009376C3" w:rsidRDefault="005D17B3">
            <w:pPr>
              <w:pStyle w:val="TAL"/>
              <w:rPr>
                <w:sz w:val="16"/>
                <w:szCs w:val="16"/>
              </w:rPr>
            </w:pPr>
            <w:r w:rsidRPr="009376C3">
              <w:rPr>
                <w:sz w:val="16"/>
                <w:szCs w:val="16"/>
              </w:rPr>
              <w:t>Location Area Code</w:t>
            </w:r>
          </w:p>
          <w:p w14:paraId="29C2A106" w14:textId="77777777" w:rsidR="005D17B3" w:rsidRPr="009376C3" w:rsidRDefault="005D17B3">
            <w:pPr>
              <w:pStyle w:val="TAL"/>
              <w:rPr>
                <w:rFonts w:cs="Arial"/>
                <w:sz w:val="16"/>
                <w:szCs w:val="16"/>
              </w:rPr>
            </w:pPr>
            <w:r w:rsidRPr="009376C3">
              <w:rPr>
                <w:sz w:val="16"/>
                <w:szCs w:val="16"/>
              </w:rPr>
              <w:t>Cell Identification or Service Area Code</w:t>
            </w:r>
            <w:r w:rsidRPr="009376C3">
              <w:rPr>
                <w:rFonts w:cs="Arial"/>
                <w:sz w:val="16"/>
                <w:szCs w:val="16"/>
              </w:rPr>
              <w:t xml:space="preserve"> and MCC+MNC </w:t>
            </w:r>
          </w:p>
          <w:p w14:paraId="2AA81EE6" w14:textId="77777777" w:rsidR="005D17B3" w:rsidRPr="009376C3" w:rsidRDefault="005D17B3">
            <w:pPr>
              <w:pStyle w:val="TAL"/>
              <w:rPr>
                <w:sz w:val="16"/>
                <w:szCs w:val="16"/>
              </w:rPr>
            </w:pPr>
            <w:r w:rsidRPr="009376C3">
              <w:rPr>
                <w:sz w:val="16"/>
                <w:szCs w:val="16"/>
              </w:rPr>
              <w:t>The Cell Identity contains the 16 least significant bits and the Tracking Area Code is placed in the Location Area Code field if E-UTRAN location update.</w:t>
            </w:r>
          </w:p>
        </w:tc>
      </w:tr>
      <w:tr w:rsidR="005D17B3" w14:paraId="2A53392D"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7E21DEC0" w14:textId="77777777" w:rsidR="005D17B3" w:rsidRDefault="005D17B3">
            <w:pPr>
              <w:pStyle w:val="TAL"/>
            </w:pPr>
            <w:r>
              <w:t>Location Extension</w:t>
            </w:r>
          </w:p>
        </w:tc>
        <w:tc>
          <w:tcPr>
            <w:tcW w:w="566" w:type="dxa"/>
            <w:tcBorders>
              <w:top w:val="single" w:sz="6" w:space="0" w:color="auto"/>
              <w:left w:val="single" w:sz="6" w:space="0" w:color="auto"/>
              <w:bottom w:val="single" w:sz="6" w:space="0" w:color="auto"/>
              <w:right w:val="single" w:sz="6" w:space="0" w:color="auto"/>
            </w:tcBorders>
          </w:tcPr>
          <w:p w14:paraId="746B632F" w14:textId="77777777" w:rsidR="005D17B3" w:rsidRDefault="005D17B3" w:rsidP="009376C3">
            <w:pPr>
              <w:pStyle w:val="ListBullet2"/>
              <w:ind w:left="0" w:firstLine="0"/>
              <w:jc w:val="center"/>
            </w:pPr>
            <w:r>
              <w:t>-</w:t>
            </w:r>
          </w:p>
        </w:tc>
        <w:tc>
          <w:tcPr>
            <w:tcW w:w="487" w:type="dxa"/>
            <w:tcBorders>
              <w:top w:val="single" w:sz="6" w:space="0" w:color="auto"/>
              <w:left w:val="single" w:sz="6" w:space="0" w:color="auto"/>
              <w:bottom w:val="single" w:sz="6" w:space="0" w:color="auto"/>
              <w:right w:val="single" w:sz="6" w:space="0" w:color="auto"/>
            </w:tcBorders>
          </w:tcPr>
          <w:p w14:paraId="56C8F098" w14:textId="77777777" w:rsidR="005D17B3" w:rsidRDefault="005D17B3" w:rsidP="009376C3">
            <w:pPr>
              <w:pStyle w:val="ListBullet2"/>
              <w:ind w:left="0" w:firstLine="0"/>
              <w:jc w:val="center"/>
            </w:pPr>
            <w:r>
              <w:t>-</w:t>
            </w:r>
          </w:p>
        </w:tc>
        <w:tc>
          <w:tcPr>
            <w:tcW w:w="940" w:type="dxa"/>
            <w:tcBorders>
              <w:top w:val="single" w:sz="6" w:space="0" w:color="auto"/>
              <w:left w:val="single" w:sz="6" w:space="0" w:color="auto"/>
              <w:bottom w:val="single" w:sz="6" w:space="0" w:color="auto"/>
              <w:right w:val="single" w:sz="6" w:space="0" w:color="auto"/>
            </w:tcBorders>
          </w:tcPr>
          <w:p w14:paraId="75C2CE0F" w14:textId="77777777" w:rsidR="005D17B3" w:rsidRDefault="00271080" w:rsidP="009376C3">
            <w:pPr>
              <w:pStyle w:val="TAL"/>
              <w:jc w:val="center"/>
            </w:pPr>
            <w:r>
              <w:t>O</w:t>
            </w:r>
            <w:r>
              <w:rPr>
                <w:vertAlign w:val="subscript"/>
              </w:rPr>
              <w:t>M</w:t>
            </w:r>
          </w:p>
        </w:tc>
        <w:tc>
          <w:tcPr>
            <w:tcW w:w="6023" w:type="dxa"/>
            <w:tcBorders>
              <w:top w:val="single" w:sz="6" w:space="0" w:color="auto"/>
              <w:left w:val="single" w:sz="6" w:space="0" w:color="auto"/>
              <w:bottom w:val="single" w:sz="6" w:space="0" w:color="auto"/>
              <w:right w:val="single" w:sz="6" w:space="0" w:color="auto"/>
            </w:tcBorders>
          </w:tcPr>
          <w:p w14:paraId="4D68034B" w14:textId="77777777" w:rsidR="005D17B3" w:rsidRPr="009376C3" w:rsidRDefault="005D17B3">
            <w:pPr>
              <w:pStyle w:val="TAL"/>
              <w:rPr>
                <w:sz w:val="16"/>
                <w:szCs w:val="16"/>
              </w:rPr>
            </w:pPr>
            <w:r w:rsidRPr="009376C3">
              <w:rPr>
                <w:sz w:val="16"/>
                <w:szCs w:val="16"/>
              </w:rPr>
              <w:t>The 12 most significant bits of the E-UTRAN Cell Identity are included if E-UTRAN location update.</w:t>
            </w:r>
          </w:p>
        </w:tc>
      </w:tr>
      <w:tr w:rsidR="005D17B3" w14:paraId="04D17F42"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55C54086" w14:textId="77777777" w:rsidR="005D17B3" w:rsidRDefault="005D17B3">
            <w:pPr>
              <w:pStyle w:val="TAL"/>
            </w:pPr>
            <w:r>
              <w:t>MS Classmark</w:t>
            </w:r>
          </w:p>
        </w:tc>
        <w:tc>
          <w:tcPr>
            <w:tcW w:w="566" w:type="dxa"/>
            <w:tcBorders>
              <w:top w:val="single" w:sz="6" w:space="0" w:color="auto"/>
              <w:left w:val="single" w:sz="6" w:space="0" w:color="auto"/>
              <w:bottom w:val="single" w:sz="6" w:space="0" w:color="auto"/>
              <w:right w:val="single" w:sz="6" w:space="0" w:color="auto"/>
            </w:tcBorders>
          </w:tcPr>
          <w:p w14:paraId="0B4931F8" w14:textId="77777777" w:rsidR="005D17B3" w:rsidRDefault="005D17B3">
            <w:pPr>
              <w:pStyle w:val="TAC"/>
            </w:pPr>
            <w:r>
              <w:t>M</w:t>
            </w:r>
          </w:p>
        </w:tc>
        <w:tc>
          <w:tcPr>
            <w:tcW w:w="487" w:type="dxa"/>
            <w:tcBorders>
              <w:top w:val="single" w:sz="6" w:space="0" w:color="auto"/>
              <w:left w:val="single" w:sz="6" w:space="0" w:color="auto"/>
              <w:bottom w:val="single" w:sz="6" w:space="0" w:color="auto"/>
              <w:right w:val="single" w:sz="6" w:space="0" w:color="auto"/>
            </w:tcBorders>
          </w:tcPr>
          <w:p w14:paraId="120EB00B" w14:textId="77777777" w:rsidR="005D17B3" w:rsidRDefault="005D17B3">
            <w:pPr>
              <w:pStyle w:val="TAC"/>
            </w:pPr>
            <w:r>
              <w:t>M</w:t>
            </w:r>
          </w:p>
        </w:tc>
        <w:tc>
          <w:tcPr>
            <w:tcW w:w="940" w:type="dxa"/>
            <w:tcBorders>
              <w:top w:val="single" w:sz="6" w:space="0" w:color="auto"/>
              <w:left w:val="single" w:sz="6" w:space="0" w:color="auto"/>
              <w:bottom w:val="single" w:sz="6" w:space="0" w:color="auto"/>
              <w:right w:val="single" w:sz="6" w:space="0" w:color="auto"/>
            </w:tcBorders>
          </w:tcPr>
          <w:p w14:paraId="58844B45" w14:textId="77777777" w:rsidR="005D17B3" w:rsidRDefault="005D17B3">
            <w:pPr>
              <w:pStyle w:val="TAL"/>
              <w:jc w:val="center"/>
            </w:pPr>
            <w:r>
              <w:t>M</w:t>
            </w:r>
          </w:p>
        </w:tc>
        <w:tc>
          <w:tcPr>
            <w:tcW w:w="6023" w:type="dxa"/>
            <w:tcBorders>
              <w:top w:val="single" w:sz="6" w:space="0" w:color="auto"/>
              <w:left w:val="single" w:sz="6" w:space="0" w:color="auto"/>
              <w:bottom w:val="single" w:sz="6" w:space="0" w:color="auto"/>
              <w:right w:val="single" w:sz="6" w:space="0" w:color="auto"/>
            </w:tcBorders>
          </w:tcPr>
          <w:p w14:paraId="66487586" w14:textId="77777777" w:rsidR="005D17B3" w:rsidRPr="009376C3" w:rsidRDefault="005D17B3">
            <w:pPr>
              <w:pStyle w:val="TAL"/>
              <w:rPr>
                <w:sz w:val="16"/>
                <w:szCs w:val="16"/>
              </w:rPr>
            </w:pPr>
            <w:r w:rsidRPr="009376C3">
              <w:rPr>
                <w:sz w:val="16"/>
                <w:szCs w:val="16"/>
              </w:rPr>
              <w:t>The mobile station classmark. When E-UTRAN location update over SG, this field contains Default classmark 1” 0x7F value”.</w:t>
            </w:r>
          </w:p>
        </w:tc>
      </w:tr>
      <w:tr w:rsidR="005D17B3" w14:paraId="3705B93D"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740BB7D4" w14:textId="77777777" w:rsidR="005D17B3" w:rsidRDefault="005D17B3">
            <w:pPr>
              <w:pStyle w:val="TAL"/>
            </w:pPr>
            <w:r>
              <w:t>Update time stamp</w:t>
            </w:r>
          </w:p>
        </w:tc>
        <w:tc>
          <w:tcPr>
            <w:tcW w:w="566" w:type="dxa"/>
            <w:tcBorders>
              <w:top w:val="single" w:sz="6" w:space="0" w:color="auto"/>
              <w:left w:val="single" w:sz="6" w:space="0" w:color="auto"/>
              <w:bottom w:val="single" w:sz="6" w:space="0" w:color="auto"/>
              <w:right w:val="single" w:sz="6" w:space="0" w:color="auto"/>
            </w:tcBorders>
          </w:tcPr>
          <w:p w14:paraId="00982A58" w14:textId="77777777" w:rsidR="005D17B3" w:rsidRDefault="005D17B3">
            <w:pPr>
              <w:pStyle w:val="TAC"/>
            </w:pPr>
            <w:r>
              <w:t>M</w:t>
            </w:r>
          </w:p>
        </w:tc>
        <w:tc>
          <w:tcPr>
            <w:tcW w:w="487" w:type="dxa"/>
            <w:tcBorders>
              <w:top w:val="single" w:sz="6" w:space="0" w:color="auto"/>
              <w:left w:val="single" w:sz="6" w:space="0" w:color="auto"/>
              <w:bottom w:val="single" w:sz="6" w:space="0" w:color="auto"/>
              <w:right w:val="single" w:sz="6" w:space="0" w:color="auto"/>
            </w:tcBorders>
          </w:tcPr>
          <w:p w14:paraId="689D1BDA" w14:textId="77777777" w:rsidR="005D17B3" w:rsidRDefault="005D17B3">
            <w:pPr>
              <w:pStyle w:val="TAC"/>
            </w:pPr>
            <w:r>
              <w:t>M</w:t>
            </w:r>
          </w:p>
        </w:tc>
        <w:tc>
          <w:tcPr>
            <w:tcW w:w="940" w:type="dxa"/>
            <w:tcBorders>
              <w:top w:val="single" w:sz="6" w:space="0" w:color="auto"/>
              <w:left w:val="single" w:sz="6" w:space="0" w:color="auto"/>
              <w:bottom w:val="single" w:sz="6" w:space="0" w:color="auto"/>
              <w:right w:val="single" w:sz="6" w:space="0" w:color="auto"/>
            </w:tcBorders>
          </w:tcPr>
          <w:p w14:paraId="6E4268A3" w14:textId="77777777" w:rsidR="005D17B3" w:rsidRDefault="005D17B3">
            <w:pPr>
              <w:pStyle w:val="TAL"/>
              <w:jc w:val="center"/>
            </w:pPr>
            <w:r>
              <w:t>M</w:t>
            </w:r>
          </w:p>
        </w:tc>
        <w:tc>
          <w:tcPr>
            <w:tcW w:w="6023" w:type="dxa"/>
            <w:tcBorders>
              <w:top w:val="single" w:sz="6" w:space="0" w:color="auto"/>
              <w:left w:val="single" w:sz="6" w:space="0" w:color="auto"/>
              <w:bottom w:val="single" w:sz="6" w:space="0" w:color="auto"/>
              <w:right w:val="single" w:sz="6" w:space="0" w:color="auto"/>
            </w:tcBorders>
          </w:tcPr>
          <w:p w14:paraId="04B536D8" w14:textId="77777777" w:rsidR="005D17B3" w:rsidRPr="009376C3" w:rsidRDefault="005D17B3">
            <w:pPr>
              <w:pStyle w:val="TAL"/>
              <w:rPr>
                <w:sz w:val="16"/>
                <w:szCs w:val="16"/>
              </w:rPr>
            </w:pPr>
            <w:r w:rsidRPr="009376C3">
              <w:rPr>
                <w:sz w:val="16"/>
                <w:szCs w:val="16"/>
              </w:rPr>
              <w:t>Time at which the update was invoked.</w:t>
            </w:r>
          </w:p>
        </w:tc>
      </w:tr>
      <w:tr w:rsidR="005D17B3" w14:paraId="0C693A3D"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71A0188C" w14:textId="77777777" w:rsidR="005D17B3" w:rsidRDefault="005D17B3">
            <w:pPr>
              <w:pStyle w:val="TAL"/>
            </w:pPr>
            <w:r>
              <w:t xml:space="preserve">Update Result </w:t>
            </w:r>
          </w:p>
        </w:tc>
        <w:tc>
          <w:tcPr>
            <w:tcW w:w="566" w:type="dxa"/>
            <w:tcBorders>
              <w:top w:val="single" w:sz="6" w:space="0" w:color="auto"/>
              <w:left w:val="single" w:sz="6" w:space="0" w:color="auto"/>
              <w:bottom w:val="single" w:sz="6" w:space="0" w:color="auto"/>
              <w:right w:val="single" w:sz="6" w:space="0" w:color="auto"/>
            </w:tcBorders>
          </w:tcPr>
          <w:p w14:paraId="25DAA653" w14:textId="77777777" w:rsidR="005D17B3" w:rsidRDefault="005D17B3">
            <w:pPr>
              <w:pStyle w:val="TAC"/>
            </w:pPr>
            <w:r>
              <w:t>C</w:t>
            </w:r>
          </w:p>
        </w:tc>
        <w:tc>
          <w:tcPr>
            <w:tcW w:w="487" w:type="dxa"/>
            <w:tcBorders>
              <w:top w:val="single" w:sz="6" w:space="0" w:color="auto"/>
              <w:left w:val="single" w:sz="6" w:space="0" w:color="auto"/>
              <w:bottom w:val="single" w:sz="6" w:space="0" w:color="auto"/>
              <w:right w:val="single" w:sz="6" w:space="0" w:color="auto"/>
            </w:tcBorders>
          </w:tcPr>
          <w:p w14:paraId="502B948B" w14:textId="77777777" w:rsidR="005D17B3" w:rsidRDefault="005D17B3">
            <w:pPr>
              <w:pStyle w:val="TAC"/>
            </w:pPr>
            <w:r>
              <w:t>C</w:t>
            </w:r>
          </w:p>
        </w:tc>
        <w:tc>
          <w:tcPr>
            <w:tcW w:w="940" w:type="dxa"/>
            <w:tcBorders>
              <w:top w:val="single" w:sz="6" w:space="0" w:color="auto"/>
              <w:left w:val="single" w:sz="6" w:space="0" w:color="auto"/>
              <w:bottom w:val="single" w:sz="6" w:space="0" w:color="auto"/>
              <w:right w:val="single" w:sz="6" w:space="0" w:color="auto"/>
            </w:tcBorders>
          </w:tcPr>
          <w:p w14:paraId="32EE82E5" w14:textId="77777777" w:rsidR="005D17B3" w:rsidRDefault="005D17B3">
            <w:pPr>
              <w:pStyle w:val="TAL"/>
              <w:jc w:val="center"/>
            </w:pPr>
            <w:r>
              <w:t>C</w:t>
            </w:r>
          </w:p>
        </w:tc>
        <w:tc>
          <w:tcPr>
            <w:tcW w:w="6023" w:type="dxa"/>
            <w:tcBorders>
              <w:top w:val="single" w:sz="6" w:space="0" w:color="auto"/>
              <w:left w:val="single" w:sz="6" w:space="0" w:color="auto"/>
              <w:bottom w:val="single" w:sz="6" w:space="0" w:color="auto"/>
              <w:right w:val="single" w:sz="6" w:space="0" w:color="auto"/>
            </w:tcBorders>
          </w:tcPr>
          <w:p w14:paraId="03206256" w14:textId="77777777" w:rsidR="005D17B3" w:rsidRPr="009376C3" w:rsidRDefault="005D17B3">
            <w:pPr>
              <w:pStyle w:val="TAL"/>
              <w:rPr>
                <w:sz w:val="16"/>
                <w:szCs w:val="16"/>
              </w:rPr>
            </w:pPr>
            <w:r w:rsidRPr="009376C3">
              <w:rPr>
                <w:sz w:val="16"/>
                <w:szCs w:val="16"/>
              </w:rPr>
              <w:t>The result of the location update if unsuccessful.</w:t>
            </w:r>
          </w:p>
        </w:tc>
      </w:tr>
      <w:tr w:rsidR="005D17B3" w14:paraId="6C79E0E2" w14:textId="77777777" w:rsidTr="009376C3">
        <w:trPr>
          <w:cantSplit/>
          <w:jc w:val="center"/>
        </w:trPr>
        <w:tc>
          <w:tcPr>
            <w:tcW w:w="1761" w:type="dxa"/>
            <w:tcBorders>
              <w:top w:val="single" w:sz="6" w:space="0" w:color="auto"/>
              <w:left w:val="single" w:sz="6" w:space="0" w:color="auto"/>
              <w:bottom w:val="single" w:sz="6" w:space="0" w:color="auto"/>
              <w:right w:val="single" w:sz="6" w:space="0" w:color="auto"/>
            </w:tcBorders>
          </w:tcPr>
          <w:p w14:paraId="3BEBE418" w14:textId="77777777" w:rsidR="005D17B3" w:rsidRDefault="005D17B3">
            <w:pPr>
              <w:pStyle w:val="TAL"/>
            </w:pPr>
            <w:r>
              <w:t>Record extensions</w:t>
            </w:r>
          </w:p>
        </w:tc>
        <w:tc>
          <w:tcPr>
            <w:tcW w:w="566" w:type="dxa"/>
            <w:tcBorders>
              <w:top w:val="single" w:sz="6" w:space="0" w:color="auto"/>
              <w:left w:val="single" w:sz="6" w:space="0" w:color="auto"/>
              <w:bottom w:val="single" w:sz="6" w:space="0" w:color="auto"/>
              <w:right w:val="single" w:sz="6" w:space="0" w:color="auto"/>
            </w:tcBorders>
          </w:tcPr>
          <w:p w14:paraId="639A4473" w14:textId="77777777" w:rsidR="005D17B3" w:rsidRDefault="005D17B3">
            <w:pPr>
              <w:pStyle w:val="TAC"/>
            </w:pPr>
            <w:r>
              <w:t>O</w:t>
            </w:r>
            <w:r>
              <w:rPr>
                <w:vertAlign w:val="subscript"/>
              </w:rPr>
              <w:t>C</w:t>
            </w:r>
          </w:p>
        </w:tc>
        <w:tc>
          <w:tcPr>
            <w:tcW w:w="487" w:type="dxa"/>
            <w:tcBorders>
              <w:top w:val="single" w:sz="6" w:space="0" w:color="auto"/>
              <w:left w:val="single" w:sz="6" w:space="0" w:color="auto"/>
              <w:bottom w:val="single" w:sz="6" w:space="0" w:color="auto"/>
              <w:right w:val="single" w:sz="6" w:space="0" w:color="auto"/>
            </w:tcBorders>
          </w:tcPr>
          <w:p w14:paraId="3040D53B" w14:textId="77777777" w:rsidR="005D17B3" w:rsidRDefault="005D17B3">
            <w:pPr>
              <w:pStyle w:val="TAC"/>
            </w:pPr>
            <w:r>
              <w:t>O</w:t>
            </w:r>
            <w:r>
              <w:rPr>
                <w:vertAlign w:val="subscript"/>
              </w:rPr>
              <w:t>C</w:t>
            </w:r>
          </w:p>
        </w:tc>
        <w:tc>
          <w:tcPr>
            <w:tcW w:w="940" w:type="dxa"/>
            <w:tcBorders>
              <w:top w:val="single" w:sz="6" w:space="0" w:color="auto"/>
              <w:left w:val="single" w:sz="6" w:space="0" w:color="auto"/>
              <w:bottom w:val="single" w:sz="6" w:space="0" w:color="auto"/>
              <w:right w:val="single" w:sz="6" w:space="0" w:color="auto"/>
            </w:tcBorders>
          </w:tcPr>
          <w:p w14:paraId="42411006" w14:textId="77777777" w:rsidR="005D17B3" w:rsidRDefault="005D17B3">
            <w:pPr>
              <w:pStyle w:val="TAL"/>
              <w:jc w:val="center"/>
              <w:rPr>
                <w:vertAlign w:val="subscript"/>
              </w:rPr>
            </w:pPr>
            <w:r>
              <w:t>O</w:t>
            </w:r>
            <w:r>
              <w:rPr>
                <w:vertAlign w:val="subscript"/>
              </w:rPr>
              <w:t>C</w:t>
            </w:r>
          </w:p>
          <w:p w14:paraId="55109CFB" w14:textId="77777777" w:rsidR="005D17B3" w:rsidRDefault="005D17B3">
            <w:pPr>
              <w:pStyle w:val="TAL"/>
              <w:jc w:val="center"/>
            </w:pPr>
          </w:p>
        </w:tc>
        <w:tc>
          <w:tcPr>
            <w:tcW w:w="6023" w:type="dxa"/>
            <w:tcBorders>
              <w:top w:val="single" w:sz="6" w:space="0" w:color="auto"/>
              <w:left w:val="single" w:sz="6" w:space="0" w:color="auto"/>
              <w:bottom w:val="single" w:sz="6" w:space="0" w:color="auto"/>
              <w:right w:val="single" w:sz="6" w:space="0" w:color="auto"/>
            </w:tcBorders>
          </w:tcPr>
          <w:p w14:paraId="79632B1D"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bl>
    <w:p w14:paraId="1AB526EE" w14:textId="77777777" w:rsidR="005D17B3" w:rsidRDefault="005D17B3">
      <w:pPr>
        <w:widowControl w:val="0"/>
      </w:pPr>
    </w:p>
    <w:p w14:paraId="32A3306F" w14:textId="77777777" w:rsidR="005D17B3" w:rsidRDefault="005D17B3">
      <w:pPr>
        <w:pStyle w:val="Heading4"/>
      </w:pPr>
      <w:bookmarkStart w:id="105" w:name="_Toc391300143"/>
      <w:r>
        <w:t>6.1.3.12</w:t>
      </w:r>
      <w:r>
        <w:tab/>
        <w:t>Location update (HLR)</w:t>
      </w:r>
      <w:bookmarkEnd w:id="105"/>
    </w:p>
    <w:p w14:paraId="3985E01A" w14:textId="77777777" w:rsidR="005D17B3" w:rsidRDefault="005D17B3">
      <w:pPr>
        <w:keepNext/>
      </w:pPr>
      <w:r>
        <w:t>If enabled, an HLR location update record shall be produced in the HLR for each location registration or location update received by the HLR for a mobile subscriber including location updates received from subscribers roaming in foreign PLMNs.</w:t>
      </w:r>
    </w:p>
    <w:p w14:paraId="5FF30DC0" w14:textId="77777777" w:rsidR="005D17B3" w:rsidRDefault="005D17B3">
      <w:pPr>
        <w:pStyle w:val="TH"/>
      </w:pPr>
      <w:r>
        <w:t>Table 6.1.3.12: Location Update (HLR) record</w:t>
      </w:r>
    </w:p>
    <w:tbl>
      <w:tblPr>
        <w:tblW w:w="0" w:type="auto"/>
        <w:jc w:val="center"/>
        <w:tblCellMar>
          <w:left w:w="28" w:type="dxa"/>
        </w:tblCellMar>
        <w:tblLook w:val="0000" w:firstRow="0" w:lastRow="0" w:firstColumn="0" w:lastColumn="0" w:noHBand="0" w:noVBand="0"/>
      </w:tblPr>
      <w:tblGrid>
        <w:gridCol w:w="1647"/>
        <w:gridCol w:w="377"/>
        <w:gridCol w:w="377"/>
        <w:gridCol w:w="5837"/>
      </w:tblGrid>
      <w:tr w:rsidR="005D17B3" w14:paraId="5B8E5F7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A636375" w14:textId="77777777" w:rsidR="005D17B3" w:rsidRDefault="005D17B3">
            <w:pPr>
              <w:pStyle w:val="TAH"/>
            </w:pPr>
            <w:r>
              <w:t>Field</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21EB37C7"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7C79094"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1E025BF4" w14:textId="77777777" w:rsidR="005D17B3" w:rsidRPr="009376C3" w:rsidRDefault="005D17B3">
            <w:pPr>
              <w:pStyle w:val="TAH"/>
              <w:rPr>
                <w:sz w:val="16"/>
                <w:szCs w:val="16"/>
              </w:rPr>
            </w:pPr>
            <w:r w:rsidRPr="009376C3">
              <w:rPr>
                <w:sz w:val="16"/>
                <w:szCs w:val="16"/>
              </w:rPr>
              <w:t>Description</w:t>
            </w:r>
          </w:p>
        </w:tc>
      </w:tr>
      <w:tr w:rsidR="005D17B3" w14:paraId="4805C2FE" w14:textId="77777777">
        <w:trPr>
          <w:cantSplit/>
          <w:jc w:val="center"/>
        </w:trPr>
        <w:tc>
          <w:tcPr>
            <w:tcW w:w="0" w:type="auto"/>
            <w:tcBorders>
              <w:top w:val="single" w:sz="4" w:space="0" w:color="auto"/>
              <w:left w:val="single" w:sz="6" w:space="0" w:color="auto"/>
              <w:bottom w:val="single" w:sz="6" w:space="0" w:color="auto"/>
              <w:right w:val="single" w:sz="6" w:space="0" w:color="auto"/>
            </w:tcBorders>
          </w:tcPr>
          <w:p w14:paraId="7FF1C23A" w14:textId="77777777" w:rsidR="005D17B3" w:rsidRDefault="005D17B3">
            <w:pPr>
              <w:pStyle w:val="TAL"/>
            </w:pPr>
            <w:r>
              <w:t>Record Type</w:t>
            </w:r>
          </w:p>
        </w:tc>
        <w:tc>
          <w:tcPr>
            <w:tcW w:w="0" w:type="auto"/>
            <w:tcBorders>
              <w:top w:val="single" w:sz="4" w:space="0" w:color="auto"/>
              <w:left w:val="single" w:sz="6" w:space="0" w:color="auto"/>
              <w:bottom w:val="single" w:sz="6" w:space="0" w:color="auto"/>
              <w:right w:val="single" w:sz="6" w:space="0" w:color="auto"/>
            </w:tcBorders>
          </w:tcPr>
          <w:p w14:paraId="78B53563"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5ACDFCCB"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2B67CBE4" w14:textId="77777777" w:rsidR="005D17B3" w:rsidRPr="009376C3" w:rsidRDefault="005D17B3">
            <w:pPr>
              <w:pStyle w:val="TAL"/>
              <w:rPr>
                <w:sz w:val="16"/>
                <w:szCs w:val="16"/>
              </w:rPr>
            </w:pPr>
            <w:r w:rsidRPr="009376C3">
              <w:rPr>
                <w:sz w:val="16"/>
                <w:szCs w:val="16"/>
              </w:rPr>
              <w:t>Location update.</w:t>
            </w:r>
          </w:p>
        </w:tc>
      </w:tr>
      <w:tr w:rsidR="005D17B3" w14:paraId="2405544F"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01669F6" w14:textId="77777777" w:rsidR="005D17B3" w:rsidRDefault="005D17B3">
            <w:pPr>
              <w:pStyle w:val="TAL"/>
            </w:pPr>
            <w:r>
              <w:t>Served IMSI</w:t>
            </w:r>
          </w:p>
        </w:tc>
        <w:tc>
          <w:tcPr>
            <w:tcW w:w="0" w:type="auto"/>
            <w:tcBorders>
              <w:top w:val="single" w:sz="6" w:space="0" w:color="auto"/>
              <w:left w:val="single" w:sz="6" w:space="0" w:color="auto"/>
              <w:bottom w:val="single" w:sz="6" w:space="0" w:color="auto"/>
              <w:right w:val="single" w:sz="6" w:space="0" w:color="auto"/>
            </w:tcBorders>
          </w:tcPr>
          <w:p w14:paraId="16EBB41F"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B69D41D"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5FB47FB" w14:textId="77777777" w:rsidR="005D17B3" w:rsidRPr="009376C3" w:rsidRDefault="005D17B3">
            <w:pPr>
              <w:pStyle w:val="TAL"/>
              <w:rPr>
                <w:sz w:val="16"/>
                <w:szCs w:val="16"/>
              </w:rPr>
            </w:pPr>
            <w:r w:rsidRPr="009376C3">
              <w:rPr>
                <w:sz w:val="16"/>
                <w:szCs w:val="16"/>
              </w:rPr>
              <w:t xml:space="preserve">IMSI of the served MS. </w:t>
            </w:r>
          </w:p>
        </w:tc>
      </w:tr>
      <w:tr w:rsidR="005D17B3" w14:paraId="688B8B91"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B80124B" w14:textId="77777777" w:rsidR="005D17B3" w:rsidRDefault="005D17B3">
            <w:pPr>
              <w:pStyle w:val="TAL"/>
            </w:pPr>
            <w:r>
              <w:t>Recording Entity</w:t>
            </w:r>
          </w:p>
        </w:tc>
        <w:tc>
          <w:tcPr>
            <w:tcW w:w="0" w:type="auto"/>
            <w:tcBorders>
              <w:top w:val="single" w:sz="6" w:space="0" w:color="auto"/>
              <w:left w:val="single" w:sz="6" w:space="0" w:color="auto"/>
              <w:bottom w:val="single" w:sz="6" w:space="0" w:color="auto"/>
              <w:right w:val="single" w:sz="6" w:space="0" w:color="auto"/>
            </w:tcBorders>
          </w:tcPr>
          <w:p w14:paraId="7B4ABEE7"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D8AA744"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B3FC594" w14:textId="77777777" w:rsidR="005D17B3" w:rsidRPr="009376C3" w:rsidRDefault="005D17B3">
            <w:pPr>
              <w:pStyle w:val="TAL"/>
              <w:rPr>
                <w:sz w:val="16"/>
                <w:szCs w:val="16"/>
              </w:rPr>
            </w:pPr>
            <w:r w:rsidRPr="009376C3">
              <w:rPr>
                <w:sz w:val="16"/>
                <w:szCs w:val="16"/>
              </w:rPr>
              <w:t>The E.164 Number of the HLR.</w:t>
            </w:r>
          </w:p>
        </w:tc>
      </w:tr>
      <w:tr w:rsidR="005D17B3" w14:paraId="3A57553C"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C761A7C" w14:textId="77777777" w:rsidR="005D17B3" w:rsidRDefault="005D17B3">
            <w:pPr>
              <w:pStyle w:val="TAL"/>
            </w:pPr>
            <w:r>
              <w:t>Old location</w:t>
            </w:r>
          </w:p>
        </w:tc>
        <w:tc>
          <w:tcPr>
            <w:tcW w:w="0" w:type="auto"/>
            <w:tcBorders>
              <w:top w:val="single" w:sz="6" w:space="0" w:color="auto"/>
              <w:left w:val="single" w:sz="6" w:space="0" w:color="auto"/>
              <w:bottom w:val="single" w:sz="6" w:space="0" w:color="auto"/>
              <w:right w:val="single" w:sz="6" w:space="0" w:color="auto"/>
            </w:tcBorders>
          </w:tcPr>
          <w:p w14:paraId="69E2D498" w14:textId="77777777" w:rsidR="005D17B3" w:rsidRDefault="005D17B3">
            <w:pPr>
              <w:pStyle w:val="TAC"/>
              <w:rPr>
                <w:vertAlign w:val="subscript"/>
              </w:rPr>
            </w:pPr>
            <w:r>
              <w:t>O</w:t>
            </w:r>
            <w:r>
              <w:rPr>
                <w:vertAlign w:val="subscript"/>
              </w:rPr>
              <w:t>C</w:t>
            </w:r>
          </w:p>
          <w:p w14:paraId="3E02CB59" w14:textId="77777777" w:rsidR="005D17B3" w:rsidRDefault="005D17B3">
            <w:pPr>
              <w:pStyle w:val="TAC"/>
              <w:rPr>
                <w:vertAlign w:val="subscript"/>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C3FE00A" w14:textId="77777777" w:rsidR="005D17B3" w:rsidRDefault="005D17B3">
            <w:pPr>
              <w:pStyle w:val="TAC"/>
              <w:rPr>
                <w:vertAlign w:val="subscript"/>
              </w:rPr>
            </w:pPr>
            <w:r>
              <w:t>O</w:t>
            </w:r>
            <w:r>
              <w:rPr>
                <w:vertAlign w:val="subscript"/>
              </w:rPr>
              <w:t>C</w:t>
            </w:r>
          </w:p>
          <w:p w14:paraId="098296C9"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DF4481" w14:textId="77777777" w:rsidR="005D17B3" w:rsidRPr="009376C3" w:rsidRDefault="005D17B3">
            <w:pPr>
              <w:pStyle w:val="TAL"/>
              <w:rPr>
                <w:sz w:val="16"/>
                <w:szCs w:val="16"/>
              </w:rPr>
            </w:pPr>
            <w:r w:rsidRPr="009376C3">
              <w:rPr>
                <w:sz w:val="16"/>
                <w:szCs w:val="16"/>
              </w:rPr>
              <w:t>VMSC E.164 Number</w:t>
            </w:r>
          </w:p>
          <w:p w14:paraId="1D53FE81" w14:textId="77777777" w:rsidR="005D17B3" w:rsidRPr="009376C3" w:rsidRDefault="005D17B3">
            <w:pPr>
              <w:pStyle w:val="TAL"/>
              <w:rPr>
                <w:sz w:val="16"/>
                <w:szCs w:val="16"/>
              </w:rPr>
            </w:pPr>
            <w:r w:rsidRPr="009376C3">
              <w:rPr>
                <w:sz w:val="16"/>
                <w:szCs w:val="16"/>
              </w:rPr>
              <w:t>VLR E.164 Number</w:t>
            </w:r>
          </w:p>
        </w:tc>
      </w:tr>
      <w:tr w:rsidR="005D17B3" w14:paraId="4FAE068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36DA561" w14:textId="77777777" w:rsidR="005D17B3" w:rsidRDefault="005D17B3">
            <w:pPr>
              <w:pStyle w:val="TAL"/>
            </w:pPr>
            <w:r>
              <w:t>New location</w:t>
            </w:r>
          </w:p>
        </w:tc>
        <w:tc>
          <w:tcPr>
            <w:tcW w:w="0" w:type="auto"/>
            <w:tcBorders>
              <w:top w:val="single" w:sz="6" w:space="0" w:color="auto"/>
              <w:left w:val="single" w:sz="6" w:space="0" w:color="auto"/>
              <w:bottom w:val="single" w:sz="6" w:space="0" w:color="auto"/>
              <w:right w:val="single" w:sz="6" w:space="0" w:color="auto"/>
            </w:tcBorders>
          </w:tcPr>
          <w:p w14:paraId="606E581F" w14:textId="77777777" w:rsidR="005D17B3" w:rsidRDefault="005D17B3">
            <w:pPr>
              <w:pStyle w:val="TAC"/>
            </w:pPr>
            <w:r>
              <w:t>M</w:t>
            </w:r>
          </w:p>
          <w:p w14:paraId="04378DF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24DAAAC" w14:textId="77777777" w:rsidR="005D17B3" w:rsidRDefault="005D17B3">
            <w:pPr>
              <w:pStyle w:val="TAC"/>
            </w:pPr>
            <w:r>
              <w:t>M</w:t>
            </w:r>
          </w:p>
          <w:p w14:paraId="58996AF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0A86CF4" w14:textId="77777777" w:rsidR="005D17B3" w:rsidRPr="009376C3" w:rsidRDefault="005D17B3">
            <w:pPr>
              <w:pStyle w:val="TAL"/>
              <w:rPr>
                <w:sz w:val="16"/>
                <w:szCs w:val="16"/>
              </w:rPr>
            </w:pPr>
            <w:r w:rsidRPr="009376C3">
              <w:rPr>
                <w:sz w:val="16"/>
                <w:szCs w:val="16"/>
              </w:rPr>
              <w:t>VMSC E.164 Number</w:t>
            </w:r>
          </w:p>
          <w:p w14:paraId="28689878" w14:textId="77777777" w:rsidR="005D17B3" w:rsidRPr="009376C3" w:rsidRDefault="005D17B3">
            <w:pPr>
              <w:pStyle w:val="TAL"/>
              <w:rPr>
                <w:sz w:val="16"/>
                <w:szCs w:val="16"/>
              </w:rPr>
            </w:pPr>
            <w:r w:rsidRPr="009376C3">
              <w:rPr>
                <w:sz w:val="16"/>
                <w:szCs w:val="16"/>
              </w:rPr>
              <w:t>VLR E.164 Number</w:t>
            </w:r>
          </w:p>
        </w:tc>
      </w:tr>
      <w:tr w:rsidR="005D17B3" w14:paraId="3F0DDD73"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623DB8E4" w14:textId="77777777" w:rsidR="005D17B3" w:rsidRDefault="005D17B3">
            <w:pPr>
              <w:pStyle w:val="TAL"/>
            </w:pPr>
            <w:r>
              <w:t>Update time stamp</w:t>
            </w:r>
          </w:p>
        </w:tc>
        <w:tc>
          <w:tcPr>
            <w:tcW w:w="0" w:type="auto"/>
            <w:tcBorders>
              <w:top w:val="single" w:sz="6" w:space="0" w:color="auto"/>
              <w:left w:val="single" w:sz="6" w:space="0" w:color="auto"/>
              <w:bottom w:val="single" w:sz="6" w:space="0" w:color="auto"/>
              <w:right w:val="single" w:sz="6" w:space="0" w:color="auto"/>
            </w:tcBorders>
          </w:tcPr>
          <w:p w14:paraId="74EAFE1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622641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0678960" w14:textId="77777777" w:rsidR="005D17B3" w:rsidRPr="009376C3" w:rsidRDefault="005D17B3">
            <w:pPr>
              <w:pStyle w:val="TAL"/>
              <w:rPr>
                <w:sz w:val="16"/>
                <w:szCs w:val="16"/>
              </w:rPr>
            </w:pPr>
            <w:r w:rsidRPr="009376C3">
              <w:rPr>
                <w:sz w:val="16"/>
                <w:szCs w:val="16"/>
              </w:rPr>
              <w:t>Time at which the update was invoked.</w:t>
            </w:r>
          </w:p>
        </w:tc>
      </w:tr>
      <w:tr w:rsidR="005D17B3" w14:paraId="46A170B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1F559C0" w14:textId="77777777" w:rsidR="005D17B3" w:rsidRDefault="005D17B3">
            <w:pPr>
              <w:pStyle w:val="TAL"/>
            </w:pPr>
            <w:r>
              <w:t xml:space="preserve">Update Result </w:t>
            </w:r>
          </w:p>
        </w:tc>
        <w:tc>
          <w:tcPr>
            <w:tcW w:w="0" w:type="auto"/>
            <w:tcBorders>
              <w:top w:val="single" w:sz="6" w:space="0" w:color="auto"/>
              <w:left w:val="single" w:sz="6" w:space="0" w:color="auto"/>
              <w:bottom w:val="single" w:sz="6" w:space="0" w:color="auto"/>
              <w:right w:val="single" w:sz="6" w:space="0" w:color="auto"/>
            </w:tcBorders>
          </w:tcPr>
          <w:p w14:paraId="0C80CD7B"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4579A09"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FBD2781" w14:textId="77777777" w:rsidR="005D17B3" w:rsidRPr="009376C3" w:rsidRDefault="005D17B3">
            <w:pPr>
              <w:pStyle w:val="TAL"/>
              <w:rPr>
                <w:sz w:val="16"/>
                <w:szCs w:val="16"/>
              </w:rPr>
            </w:pPr>
            <w:r w:rsidRPr="009376C3">
              <w:rPr>
                <w:sz w:val="16"/>
                <w:szCs w:val="16"/>
              </w:rPr>
              <w:t>The result of the location update if unsuccessful.</w:t>
            </w:r>
          </w:p>
        </w:tc>
      </w:tr>
      <w:tr w:rsidR="005D17B3" w14:paraId="4AD81BA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A6D9883" w14:textId="77777777" w:rsidR="005D17B3" w:rsidRDefault="005D17B3">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19809B61"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D59E25"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20DD57"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bl>
    <w:p w14:paraId="5FAA000E" w14:textId="77777777" w:rsidR="005D17B3" w:rsidRDefault="005D17B3"/>
    <w:p w14:paraId="17D0F4E0" w14:textId="77777777" w:rsidR="005D17B3" w:rsidRDefault="005D17B3">
      <w:pPr>
        <w:pStyle w:val="Heading4"/>
      </w:pPr>
      <w:bookmarkStart w:id="106" w:name="_Toc391300144"/>
      <w:r>
        <w:t>6.1.3.13</w:t>
      </w:r>
      <w:r>
        <w:tab/>
        <w:t>Short message service, mobile originated</w:t>
      </w:r>
      <w:bookmarkEnd w:id="106"/>
    </w:p>
    <w:p w14:paraId="464EFC68" w14:textId="77777777" w:rsidR="005D17B3" w:rsidRDefault="005D17B3">
      <w:pPr>
        <w:widowControl w:val="0"/>
      </w:pPr>
      <w:r>
        <w:t>If enabled, an SMS-MO record shall be produced, within the originating MSC, for each short message sent by a mobile subscriber.</w:t>
      </w:r>
    </w:p>
    <w:p w14:paraId="5F36031D" w14:textId="77777777" w:rsidR="005D17B3" w:rsidRDefault="005D17B3">
      <w:pPr>
        <w:pStyle w:val="TH"/>
      </w:pPr>
      <w:r>
        <w:lastRenderedPageBreak/>
        <w:t>Table 6.1.3.13: SMS-MO record</w:t>
      </w:r>
    </w:p>
    <w:tbl>
      <w:tblPr>
        <w:tblW w:w="0" w:type="auto"/>
        <w:jc w:val="center"/>
        <w:tblCellMar>
          <w:left w:w="28" w:type="dxa"/>
          <w:right w:w="107" w:type="dxa"/>
        </w:tblCellMar>
        <w:tblLook w:val="0000" w:firstRow="0" w:lastRow="0" w:firstColumn="0" w:lastColumn="0" w:noHBand="0" w:noVBand="0"/>
      </w:tblPr>
      <w:tblGrid>
        <w:gridCol w:w="2046"/>
        <w:gridCol w:w="375"/>
        <w:gridCol w:w="375"/>
        <w:gridCol w:w="569"/>
        <w:gridCol w:w="6046"/>
      </w:tblGrid>
      <w:tr w:rsidR="005D17B3" w14:paraId="563FE5AE" w14:textId="7777777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36224780" w14:textId="77777777" w:rsidR="005D17B3" w:rsidRDefault="005D17B3">
            <w:pPr>
              <w:pStyle w:val="TAH"/>
            </w:pPr>
            <w:r>
              <w:t>Field</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C1DDCC7" w14:textId="77777777" w:rsidR="005D17B3" w:rsidRPr="009376C3" w:rsidRDefault="005D17B3">
            <w:pPr>
              <w:pStyle w:val="TAH"/>
              <w:rPr>
                <w:sz w:val="16"/>
                <w:szCs w:val="16"/>
              </w:rPr>
            </w:pPr>
            <w:r w:rsidRPr="009376C3">
              <w:rPr>
                <w:sz w:val="16"/>
                <w:szCs w:val="16"/>
              </w:rP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00ABB1FD" w14:textId="77777777" w:rsidR="005D17B3" w:rsidRPr="009376C3" w:rsidRDefault="005D17B3">
            <w:pPr>
              <w:pStyle w:val="TAH"/>
              <w:rPr>
                <w:sz w:val="16"/>
                <w:szCs w:val="16"/>
              </w:rPr>
            </w:pPr>
            <w:r w:rsidRPr="009376C3">
              <w:rPr>
                <w:sz w:val="16"/>
                <w:szCs w:val="16"/>
              </w:rPr>
              <w:t>3G</w:t>
            </w:r>
          </w:p>
        </w:tc>
        <w:tc>
          <w:tcPr>
            <w:tcW w:w="569" w:type="dxa"/>
            <w:tcBorders>
              <w:top w:val="single" w:sz="4" w:space="0" w:color="auto"/>
              <w:left w:val="single" w:sz="4" w:space="0" w:color="auto"/>
              <w:bottom w:val="single" w:sz="4" w:space="0" w:color="auto"/>
              <w:right w:val="single" w:sz="4" w:space="0" w:color="auto"/>
            </w:tcBorders>
            <w:shd w:val="clear" w:color="auto" w:fill="CCCCCC"/>
          </w:tcPr>
          <w:p w14:paraId="55D7D568" w14:textId="77777777" w:rsidR="005D17B3" w:rsidRPr="009376C3" w:rsidRDefault="005D17B3">
            <w:pPr>
              <w:pStyle w:val="TAH"/>
              <w:rPr>
                <w:sz w:val="16"/>
                <w:szCs w:val="16"/>
              </w:rPr>
            </w:pPr>
            <w:r w:rsidRPr="009376C3">
              <w:rPr>
                <w:sz w:val="16"/>
                <w:szCs w:val="16"/>
              </w:rPr>
              <w:t>SMS over SGs</w:t>
            </w:r>
          </w:p>
        </w:tc>
        <w:tc>
          <w:tcPr>
            <w:tcW w:w="6046" w:type="dxa"/>
            <w:tcBorders>
              <w:top w:val="single" w:sz="4" w:space="0" w:color="auto"/>
              <w:left w:val="single" w:sz="4" w:space="0" w:color="auto"/>
              <w:bottom w:val="single" w:sz="4" w:space="0" w:color="auto"/>
              <w:right w:val="single" w:sz="4" w:space="0" w:color="auto"/>
            </w:tcBorders>
            <w:shd w:val="clear" w:color="auto" w:fill="CCCCCC"/>
          </w:tcPr>
          <w:p w14:paraId="5422CDD9" w14:textId="77777777" w:rsidR="005D17B3" w:rsidRPr="009376C3" w:rsidRDefault="005D17B3">
            <w:pPr>
              <w:pStyle w:val="TAH"/>
              <w:rPr>
                <w:sz w:val="16"/>
                <w:szCs w:val="16"/>
              </w:rPr>
            </w:pPr>
            <w:r w:rsidRPr="009376C3">
              <w:rPr>
                <w:sz w:val="16"/>
                <w:szCs w:val="16"/>
              </w:rPr>
              <w:t>Description</w:t>
            </w:r>
          </w:p>
        </w:tc>
      </w:tr>
      <w:tr w:rsidR="005D17B3" w14:paraId="7F41AD38" w14:textId="77777777">
        <w:trPr>
          <w:cantSplit/>
          <w:jc w:val="center"/>
        </w:trPr>
        <w:tc>
          <w:tcPr>
            <w:tcW w:w="0" w:type="auto"/>
            <w:tcBorders>
              <w:top w:val="single" w:sz="4" w:space="0" w:color="auto"/>
              <w:left w:val="single" w:sz="6" w:space="0" w:color="auto"/>
              <w:bottom w:val="single" w:sz="6" w:space="0" w:color="auto"/>
              <w:right w:val="single" w:sz="6" w:space="0" w:color="auto"/>
            </w:tcBorders>
          </w:tcPr>
          <w:p w14:paraId="6C5B3AF8" w14:textId="77777777" w:rsidR="005D17B3" w:rsidRDefault="005D17B3">
            <w:pPr>
              <w:pStyle w:val="TAL"/>
            </w:pPr>
            <w:r>
              <w:t>Record Type</w:t>
            </w:r>
          </w:p>
        </w:tc>
        <w:tc>
          <w:tcPr>
            <w:tcW w:w="0" w:type="auto"/>
            <w:tcBorders>
              <w:top w:val="single" w:sz="4" w:space="0" w:color="auto"/>
              <w:left w:val="single" w:sz="6" w:space="0" w:color="auto"/>
              <w:bottom w:val="single" w:sz="6" w:space="0" w:color="auto"/>
              <w:right w:val="single" w:sz="6" w:space="0" w:color="auto"/>
            </w:tcBorders>
          </w:tcPr>
          <w:p w14:paraId="02F2387B" w14:textId="77777777" w:rsidR="005D17B3" w:rsidRDefault="005D17B3" w:rsidP="00271080">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216D67E1" w14:textId="77777777" w:rsidR="005D17B3" w:rsidRDefault="005D17B3" w:rsidP="00271080">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7D36E81F" w14:textId="77777777" w:rsidR="005D17B3" w:rsidRDefault="005D17B3" w:rsidP="009376C3">
            <w:pPr>
              <w:pStyle w:val="TAL"/>
              <w:jc w:val="center"/>
            </w:pPr>
            <w:r>
              <w:t>M</w:t>
            </w:r>
          </w:p>
        </w:tc>
        <w:tc>
          <w:tcPr>
            <w:tcW w:w="6046" w:type="dxa"/>
            <w:tcBorders>
              <w:top w:val="single" w:sz="4" w:space="0" w:color="auto"/>
              <w:left w:val="single" w:sz="6" w:space="0" w:color="auto"/>
              <w:bottom w:val="single" w:sz="6" w:space="0" w:color="auto"/>
              <w:right w:val="single" w:sz="6" w:space="0" w:color="auto"/>
            </w:tcBorders>
          </w:tcPr>
          <w:p w14:paraId="3E73E5BF" w14:textId="77777777" w:rsidR="005D17B3" w:rsidRPr="009376C3" w:rsidRDefault="005D17B3">
            <w:pPr>
              <w:pStyle w:val="TAL"/>
              <w:rPr>
                <w:sz w:val="16"/>
                <w:szCs w:val="16"/>
              </w:rPr>
            </w:pPr>
            <w:r w:rsidRPr="009376C3">
              <w:rPr>
                <w:sz w:val="16"/>
                <w:szCs w:val="16"/>
              </w:rPr>
              <w:t>SMS-Mobile originated.</w:t>
            </w:r>
          </w:p>
        </w:tc>
      </w:tr>
      <w:tr w:rsidR="005D17B3" w14:paraId="642D7CD3"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59F3F92" w14:textId="77777777" w:rsidR="005D17B3" w:rsidRDefault="005D17B3">
            <w:pPr>
              <w:pStyle w:val="TAL"/>
            </w:pPr>
            <w:r>
              <w:t>Served IMSI</w:t>
            </w:r>
          </w:p>
        </w:tc>
        <w:tc>
          <w:tcPr>
            <w:tcW w:w="0" w:type="auto"/>
            <w:tcBorders>
              <w:top w:val="single" w:sz="6" w:space="0" w:color="auto"/>
              <w:left w:val="single" w:sz="6" w:space="0" w:color="auto"/>
              <w:bottom w:val="single" w:sz="6" w:space="0" w:color="auto"/>
              <w:right w:val="single" w:sz="6" w:space="0" w:color="auto"/>
            </w:tcBorders>
          </w:tcPr>
          <w:p w14:paraId="19569231" w14:textId="77777777" w:rsidR="005D17B3" w:rsidRDefault="005D17B3" w:rsidP="005E308F">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9332696"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A5C1898"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2A28395D" w14:textId="77777777" w:rsidR="005D17B3" w:rsidRPr="009376C3" w:rsidRDefault="005D17B3">
            <w:pPr>
              <w:pStyle w:val="TAL"/>
              <w:rPr>
                <w:sz w:val="16"/>
                <w:szCs w:val="16"/>
              </w:rPr>
            </w:pPr>
            <w:r w:rsidRPr="009376C3">
              <w:rPr>
                <w:sz w:val="16"/>
                <w:szCs w:val="16"/>
              </w:rPr>
              <w:t>The IMSI of the subscriber sending the short message.</w:t>
            </w:r>
          </w:p>
        </w:tc>
      </w:tr>
      <w:tr w:rsidR="005D17B3" w14:paraId="2A54622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01A94E7" w14:textId="77777777" w:rsidR="005D17B3" w:rsidRDefault="005D17B3">
            <w:pPr>
              <w:pStyle w:val="TAL"/>
            </w:pPr>
            <w:r>
              <w:t>Served IMEI</w:t>
            </w:r>
          </w:p>
        </w:tc>
        <w:tc>
          <w:tcPr>
            <w:tcW w:w="0" w:type="auto"/>
            <w:tcBorders>
              <w:top w:val="single" w:sz="6" w:space="0" w:color="auto"/>
              <w:left w:val="single" w:sz="6" w:space="0" w:color="auto"/>
              <w:bottom w:val="single" w:sz="6" w:space="0" w:color="auto"/>
              <w:right w:val="single" w:sz="6" w:space="0" w:color="auto"/>
            </w:tcBorders>
          </w:tcPr>
          <w:p w14:paraId="56CF2B1F" w14:textId="77777777" w:rsidR="005D17B3" w:rsidRDefault="005D17B3" w:rsidP="005E308F">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4B62FDB" w14:textId="77777777" w:rsidR="005D17B3" w:rsidRDefault="005D17B3" w:rsidP="009D17CE">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C56DE78" w14:textId="77777777" w:rsidR="005D17B3" w:rsidRDefault="005D17B3" w:rsidP="009376C3">
            <w:pPr>
              <w:pStyle w:val="TAL"/>
              <w:jc w:val="center"/>
            </w:pPr>
            <w:r>
              <w:t>O</w:t>
            </w:r>
            <w:r>
              <w:rPr>
                <w:vertAlign w:val="subscript"/>
              </w:rPr>
              <w:t>C</w:t>
            </w:r>
          </w:p>
        </w:tc>
        <w:tc>
          <w:tcPr>
            <w:tcW w:w="6046" w:type="dxa"/>
            <w:tcBorders>
              <w:top w:val="single" w:sz="6" w:space="0" w:color="auto"/>
              <w:left w:val="single" w:sz="6" w:space="0" w:color="auto"/>
              <w:bottom w:val="single" w:sz="6" w:space="0" w:color="auto"/>
              <w:right w:val="single" w:sz="6" w:space="0" w:color="auto"/>
            </w:tcBorders>
          </w:tcPr>
          <w:p w14:paraId="6BA1695F" w14:textId="77777777" w:rsidR="005D17B3" w:rsidRPr="009376C3" w:rsidRDefault="005D17B3">
            <w:pPr>
              <w:pStyle w:val="TAL"/>
              <w:rPr>
                <w:sz w:val="16"/>
                <w:szCs w:val="16"/>
              </w:rPr>
            </w:pPr>
            <w:r w:rsidRPr="009376C3">
              <w:rPr>
                <w:sz w:val="16"/>
                <w:szCs w:val="16"/>
              </w:rPr>
              <w:t>The IMEI of the ME sending the message, if available.</w:t>
            </w:r>
          </w:p>
        </w:tc>
      </w:tr>
      <w:tr w:rsidR="005D17B3" w14:paraId="5EDC0362"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246BA75" w14:textId="77777777" w:rsidR="005D17B3" w:rsidRDefault="005D17B3">
            <w:pPr>
              <w:pStyle w:val="TAL"/>
            </w:pPr>
            <w:r>
              <w:t>Served MSISDN</w:t>
            </w:r>
          </w:p>
        </w:tc>
        <w:tc>
          <w:tcPr>
            <w:tcW w:w="0" w:type="auto"/>
            <w:tcBorders>
              <w:top w:val="single" w:sz="6" w:space="0" w:color="auto"/>
              <w:left w:val="single" w:sz="6" w:space="0" w:color="auto"/>
              <w:bottom w:val="single" w:sz="6" w:space="0" w:color="auto"/>
              <w:right w:val="single" w:sz="6" w:space="0" w:color="auto"/>
            </w:tcBorders>
          </w:tcPr>
          <w:p w14:paraId="6E6BBBC5" w14:textId="77777777" w:rsidR="005D17B3" w:rsidRDefault="005D17B3" w:rsidP="005E308F">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60F6749" w14:textId="77777777" w:rsidR="005D17B3" w:rsidRDefault="005D17B3" w:rsidP="009D17CE">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7FA2986" w14:textId="77777777" w:rsidR="005D17B3" w:rsidRDefault="005D17B3" w:rsidP="009376C3">
            <w:pPr>
              <w:pStyle w:val="TAL"/>
              <w:jc w:val="center"/>
            </w:pPr>
            <w:smartTag w:uri="urn:schemas-microsoft-com:office:smarttags" w:element="place">
              <w:r>
                <w:t>O</w:t>
              </w:r>
              <w:r>
                <w:rPr>
                  <w:vertAlign w:val="subscript"/>
                </w:rPr>
                <w:t>M</w:t>
              </w:r>
            </w:smartTag>
          </w:p>
        </w:tc>
        <w:tc>
          <w:tcPr>
            <w:tcW w:w="6046" w:type="dxa"/>
            <w:tcBorders>
              <w:top w:val="single" w:sz="6" w:space="0" w:color="auto"/>
              <w:left w:val="single" w:sz="6" w:space="0" w:color="auto"/>
              <w:bottom w:val="single" w:sz="6" w:space="0" w:color="auto"/>
              <w:right w:val="single" w:sz="6" w:space="0" w:color="auto"/>
            </w:tcBorders>
          </w:tcPr>
          <w:p w14:paraId="2317B087" w14:textId="77777777" w:rsidR="005D17B3" w:rsidRPr="009376C3" w:rsidRDefault="005D17B3">
            <w:pPr>
              <w:pStyle w:val="TAL"/>
              <w:rPr>
                <w:sz w:val="16"/>
                <w:szCs w:val="16"/>
              </w:rPr>
            </w:pPr>
            <w:r w:rsidRPr="009376C3">
              <w:rPr>
                <w:sz w:val="16"/>
                <w:szCs w:val="16"/>
              </w:rPr>
              <w:t>The primary MSISDN of the subscriber sending the message.</w:t>
            </w:r>
            <w:r w:rsidR="00382AB0" w:rsidRPr="006C6802">
              <w:rPr>
                <w:sz w:val="16"/>
                <w:szCs w:val="16"/>
              </w:rPr>
              <w:t xml:space="preserve"> </w:t>
            </w:r>
            <w:r w:rsidR="00382AB0">
              <w:rPr>
                <w:sz w:val="16"/>
                <w:szCs w:val="16"/>
              </w:rPr>
              <w:t>F</w:t>
            </w:r>
            <w:r w:rsidR="00382AB0" w:rsidRPr="006C6802">
              <w:rPr>
                <w:sz w:val="16"/>
                <w:szCs w:val="16"/>
              </w:rPr>
              <w:t>or MSISDN-less subscription</w:t>
            </w:r>
            <w:r w:rsidR="00382AB0">
              <w:rPr>
                <w:sz w:val="16"/>
                <w:szCs w:val="16"/>
              </w:rPr>
              <w:t>, this field holds the D</w:t>
            </w:r>
            <w:r w:rsidR="00382AB0" w:rsidRPr="006C6802">
              <w:rPr>
                <w:sz w:val="16"/>
                <w:szCs w:val="16"/>
              </w:rPr>
              <w:t>ummy MSISDN</w:t>
            </w:r>
            <w:r w:rsidR="00382AB0">
              <w:rPr>
                <w:sz w:val="16"/>
                <w:szCs w:val="16"/>
              </w:rPr>
              <w:t xml:space="preserve"> </w:t>
            </w:r>
            <w:r w:rsidR="00382AB0" w:rsidRPr="003B15BE">
              <w:rPr>
                <w:color w:val="FF0000"/>
                <w:sz w:val="16"/>
                <w:szCs w:val="16"/>
              </w:rPr>
              <w:t>as defined in TS 23.</w:t>
            </w:r>
            <w:r w:rsidR="00382AB0" w:rsidRPr="003B15BE">
              <w:rPr>
                <w:sz w:val="16"/>
                <w:szCs w:val="16"/>
              </w:rPr>
              <w:t>003 [104]</w:t>
            </w:r>
            <w:r w:rsidR="00382AB0">
              <w:rPr>
                <w:sz w:val="16"/>
                <w:szCs w:val="16"/>
              </w:rPr>
              <w:t>.</w:t>
            </w:r>
          </w:p>
        </w:tc>
      </w:tr>
      <w:tr w:rsidR="005D17B3" w14:paraId="3714FF1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97AA65C" w14:textId="77777777" w:rsidR="005D17B3" w:rsidRDefault="005D17B3">
            <w:pPr>
              <w:pStyle w:val="TAL"/>
            </w:pPr>
            <w:r>
              <w:t>MS Classmark</w:t>
            </w:r>
          </w:p>
        </w:tc>
        <w:tc>
          <w:tcPr>
            <w:tcW w:w="0" w:type="auto"/>
            <w:tcBorders>
              <w:top w:val="single" w:sz="6" w:space="0" w:color="auto"/>
              <w:left w:val="single" w:sz="6" w:space="0" w:color="auto"/>
              <w:bottom w:val="single" w:sz="6" w:space="0" w:color="auto"/>
              <w:right w:val="single" w:sz="6" w:space="0" w:color="auto"/>
            </w:tcBorders>
          </w:tcPr>
          <w:p w14:paraId="314CF682" w14:textId="77777777" w:rsidR="005D17B3" w:rsidRDefault="005D17B3" w:rsidP="005E308F">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0999FF5"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09A65D3"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4E41382D" w14:textId="77777777" w:rsidR="005D17B3" w:rsidRPr="009376C3" w:rsidRDefault="005D17B3">
            <w:pPr>
              <w:pStyle w:val="TAL"/>
              <w:rPr>
                <w:sz w:val="16"/>
                <w:szCs w:val="16"/>
              </w:rPr>
            </w:pPr>
            <w:r w:rsidRPr="009376C3">
              <w:rPr>
                <w:sz w:val="16"/>
                <w:szCs w:val="16"/>
              </w:rPr>
              <w:t xml:space="preserve">The mobile station classmark. </w:t>
            </w:r>
          </w:p>
        </w:tc>
      </w:tr>
      <w:tr w:rsidR="005D17B3" w14:paraId="4616DBAC"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B8B3960" w14:textId="77777777" w:rsidR="005D17B3" w:rsidRDefault="005D17B3">
            <w:pPr>
              <w:pStyle w:val="TAL"/>
            </w:pPr>
            <w:r>
              <w:t>Service Centre</w:t>
            </w:r>
          </w:p>
        </w:tc>
        <w:tc>
          <w:tcPr>
            <w:tcW w:w="0" w:type="auto"/>
            <w:tcBorders>
              <w:top w:val="single" w:sz="6" w:space="0" w:color="auto"/>
              <w:left w:val="single" w:sz="6" w:space="0" w:color="auto"/>
              <w:bottom w:val="single" w:sz="6" w:space="0" w:color="auto"/>
              <w:right w:val="single" w:sz="6" w:space="0" w:color="auto"/>
            </w:tcBorders>
          </w:tcPr>
          <w:p w14:paraId="6724E2CD" w14:textId="77777777" w:rsidR="005D17B3" w:rsidRDefault="005D17B3" w:rsidP="005E308F">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D1DC4E4"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A172051"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743F93D2" w14:textId="77777777" w:rsidR="005D17B3" w:rsidRPr="009376C3" w:rsidRDefault="005D17B3">
            <w:pPr>
              <w:pStyle w:val="TAL"/>
              <w:rPr>
                <w:sz w:val="16"/>
                <w:szCs w:val="16"/>
              </w:rPr>
            </w:pPr>
            <w:r w:rsidRPr="009376C3">
              <w:rPr>
                <w:sz w:val="16"/>
                <w:szCs w:val="16"/>
              </w:rPr>
              <w:t>The address (E.164) of the SMS-service centre.</w:t>
            </w:r>
          </w:p>
        </w:tc>
      </w:tr>
      <w:tr w:rsidR="005D17B3" w14:paraId="0DD7FDF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5F61D0A" w14:textId="77777777" w:rsidR="005D17B3" w:rsidRDefault="005D17B3">
            <w:pPr>
              <w:pStyle w:val="TAL"/>
            </w:pPr>
            <w:r>
              <w:t>Recording Entity</w:t>
            </w:r>
          </w:p>
        </w:tc>
        <w:tc>
          <w:tcPr>
            <w:tcW w:w="0" w:type="auto"/>
            <w:tcBorders>
              <w:top w:val="single" w:sz="6" w:space="0" w:color="auto"/>
              <w:left w:val="single" w:sz="6" w:space="0" w:color="auto"/>
              <w:bottom w:val="single" w:sz="6" w:space="0" w:color="auto"/>
              <w:right w:val="single" w:sz="6" w:space="0" w:color="auto"/>
            </w:tcBorders>
          </w:tcPr>
          <w:p w14:paraId="7DC4F460" w14:textId="77777777" w:rsidR="005D17B3" w:rsidRDefault="005D17B3" w:rsidP="005E308F">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7E00EE0"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9A74E90"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627DC413" w14:textId="77777777" w:rsidR="005D17B3" w:rsidRPr="009376C3" w:rsidRDefault="005D17B3">
            <w:pPr>
              <w:pStyle w:val="TAL"/>
              <w:rPr>
                <w:sz w:val="16"/>
                <w:szCs w:val="16"/>
              </w:rPr>
            </w:pPr>
            <w:r w:rsidRPr="009376C3">
              <w:rPr>
                <w:sz w:val="16"/>
                <w:szCs w:val="16"/>
              </w:rPr>
              <w:t>The E.164 number of the visited MSC.</w:t>
            </w:r>
          </w:p>
        </w:tc>
      </w:tr>
      <w:tr w:rsidR="005D17B3" w14:paraId="46F16CE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236F09B" w14:textId="77777777" w:rsidR="005D17B3" w:rsidRDefault="005D17B3">
            <w:pPr>
              <w:pStyle w:val="TAL"/>
            </w:pPr>
            <w:r>
              <w:t xml:space="preserve">Location </w:t>
            </w:r>
          </w:p>
        </w:tc>
        <w:tc>
          <w:tcPr>
            <w:tcW w:w="0" w:type="auto"/>
            <w:tcBorders>
              <w:top w:val="single" w:sz="6" w:space="0" w:color="auto"/>
              <w:left w:val="single" w:sz="6" w:space="0" w:color="auto"/>
              <w:bottom w:val="single" w:sz="6" w:space="0" w:color="auto"/>
              <w:right w:val="single" w:sz="6" w:space="0" w:color="auto"/>
            </w:tcBorders>
          </w:tcPr>
          <w:p w14:paraId="00B9382A" w14:textId="77777777" w:rsidR="005D17B3" w:rsidRDefault="005D17B3" w:rsidP="005E308F">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CAC4C2B" w14:textId="77777777" w:rsidR="005D17B3" w:rsidRDefault="005D17B3" w:rsidP="009D17CE">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8F2EE34" w14:textId="77777777" w:rsidR="005D17B3" w:rsidRDefault="005D17B3" w:rsidP="009376C3">
            <w:pPr>
              <w:pStyle w:val="TAL"/>
              <w:jc w:val="center"/>
            </w:pPr>
            <w:smartTag w:uri="urn:schemas-microsoft-com:office:smarttags" w:element="place">
              <w:r>
                <w:t>O</w:t>
              </w:r>
              <w:r>
                <w:rPr>
                  <w:vertAlign w:val="subscript"/>
                </w:rPr>
                <w:t>M</w:t>
              </w:r>
            </w:smartTag>
          </w:p>
        </w:tc>
        <w:tc>
          <w:tcPr>
            <w:tcW w:w="6046" w:type="dxa"/>
            <w:tcBorders>
              <w:top w:val="single" w:sz="6" w:space="0" w:color="auto"/>
              <w:left w:val="single" w:sz="6" w:space="0" w:color="auto"/>
              <w:bottom w:val="single" w:sz="6" w:space="0" w:color="auto"/>
              <w:right w:val="single" w:sz="6" w:space="0" w:color="auto"/>
            </w:tcBorders>
          </w:tcPr>
          <w:p w14:paraId="7AA92B5C" w14:textId="77777777" w:rsidR="005D17B3" w:rsidRPr="009376C3" w:rsidRDefault="005D17B3">
            <w:pPr>
              <w:pStyle w:val="TAL"/>
              <w:rPr>
                <w:sz w:val="16"/>
                <w:szCs w:val="16"/>
              </w:rPr>
            </w:pPr>
            <w:r w:rsidRPr="009376C3">
              <w:rPr>
                <w:sz w:val="16"/>
                <w:szCs w:val="16"/>
              </w:rPr>
              <w:t>The Location Area Code and Cell Identity / Service Area Code</w:t>
            </w:r>
            <w:r w:rsidRPr="009376C3">
              <w:rPr>
                <w:rFonts w:cs="Arial"/>
                <w:sz w:val="16"/>
                <w:szCs w:val="16"/>
              </w:rPr>
              <w:t xml:space="preserve"> and MCC+MNC</w:t>
            </w:r>
            <w:r w:rsidRPr="009376C3">
              <w:rPr>
                <w:rFonts w:hint="eastAsia"/>
                <w:color w:val="FF0000"/>
                <w:sz w:val="16"/>
                <w:szCs w:val="16"/>
                <w:u w:val="single"/>
                <w:lang w:eastAsia="zh-CN"/>
              </w:rPr>
              <w:t xml:space="preserve"> </w:t>
            </w:r>
            <w:r w:rsidRPr="009376C3">
              <w:rPr>
                <w:sz w:val="16"/>
                <w:szCs w:val="16"/>
              </w:rPr>
              <w:t>from which the message originated. The Cell Identity contains the 16 least significant bits and the Tracking Area Code is placed in the Location Area Code filed if E-UTRAN is used to deliver the SMS.</w:t>
            </w:r>
          </w:p>
        </w:tc>
      </w:tr>
      <w:tr w:rsidR="005D17B3" w14:paraId="02DED4E4"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6EB6C6D" w14:textId="77777777" w:rsidR="005D17B3" w:rsidRDefault="005D17B3">
            <w:pPr>
              <w:pStyle w:val="TAL"/>
            </w:pPr>
            <w:r>
              <w:t>Event Time stamp</w:t>
            </w:r>
          </w:p>
        </w:tc>
        <w:tc>
          <w:tcPr>
            <w:tcW w:w="0" w:type="auto"/>
            <w:tcBorders>
              <w:top w:val="single" w:sz="6" w:space="0" w:color="auto"/>
              <w:left w:val="single" w:sz="6" w:space="0" w:color="auto"/>
              <w:bottom w:val="single" w:sz="6" w:space="0" w:color="auto"/>
              <w:right w:val="single" w:sz="6" w:space="0" w:color="auto"/>
            </w:tcBorders>
          </w:tcPr>
          <w:p w14:paraId="00AB6645" w14:textId="77777777" w:rsidR="005D17B3" w:rsidRDefault="005D17B3" w:rsidP="005E308F">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A7F2248"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A530D5C"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2F344243" w14:textId="77777777" w:rsidR="005D17B3" w:rsidRPr="009376C3" w:rsidRDefault="005D17B3">
            <w:pPr>
              <w:pStyle w:val="TAL"/>
              <w:rPr>
                <w:sz w:val="16"/>
                <w:szCs w:val="16"/>
              </w:rPr>
            </w:pPr>
            <w:r w:rsidRPr="009376C3">
              <w:rPr>
                <w:sz w:val="16"/>
                <w:szCs w:val="16"/>
              </w:rPr>
              <w:t>Origination time: The time at which the message was received by the MSC from the subscriber.</w:t>
            </w:r>
          </w:p>
        </w:tc>
      </w:tr>
      <w:tr w:rsidR="005D17B3" w14:paraId="747935D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999EC6B" w14:textId="77777777" w:rsidR="005D17B3" w:rsidRDefault="005D17B3">
            <w:pPr>
              <w:pStyle w:val="TAL"/>
            </w:pPr>
            <w:r>
              <w:t>Message Reference</w:t>
            </w:r>
          </w:p>
        </w:tc>
        <w:tc>
          <w:tcPr>
            <w:tcW w:w="0" w:type="auto"/>
            <w:tcBorders>
              <w:top w:val="single" w:sz="6" w:space="0" w:color="auto"/>
              <w:left w:val="single" w:sz="6" w:space="0" w:color="auto"/>
              <w:bottom w:val="single" w:sz="6" w:space="0" w:color="auto"/>
              <w:right w:val="single" w:sz="6" w:space="0" w:color="auto"/>
            </w:tcBorders>
          </w:tcPr>
          <w:p w14:paraId="610FAA8D" w14:textId="77777777" w:rsidR="005D17B3" w:rsidRDefault="005D17B3" w:rsidP="005E308F">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10EC05C"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DF65ACC"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0F0601A1" w14:textId="77777777" w:rsidR="005D17B3" w:rsidRPr="009376C3" w:rsidRDefault="005D17B3">
            <w:pPr>
              <w:pStyle w:val="TAL"/>
              <w:rPr>
                <w:sz w:val="16"/>
                <w:szCs w:val="16"/>
              </w:rPr>
            </w:pPr>
            <w:r w:rsidRPr="009376C3">
              <w:rPr>
                <w:sz w:val="16"/>
                <w:szCs w:val="16"/>
              </w:rPr>
              <w:t>A reference, provided by the MS uniquely identifying this message.</w:t>
            </w:r>
          </w:p>
        </w:tc>
      </w:tr>
      <w:tr w:rsidR="005D17B3" w14:paraId="0EAA21C7"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69131CFE" w14:textId="77777777" w:rsidR="005D17B3" w:rsidRDefault="005D17B3">
            <w:pPr>
              <w:pStyle w:val="TAL"/>
            </w:pPr>
            <w:r>
              <w:t>SMS Result</w:t>
            </w:r>
          </w:p>
        </w:tc>
        <w:tc>
          <w:tcPr>
            <w:tcW w:w="0" w:type="auto"/>
            <w:tcBorders>
              <w:top w:val="single" w:sz="6" w:space="0" w:color="auto"/>
              <w:left w:val="single" w:sz="6" w:space="0" w:color="auto"/>
              <w:bottom w:val="single" w:sz="6" w:space="0" w:color="auto"/>
              <w:right w:val="single" w:sz="6" w:space="0" w:color="auto"/>
            </w:tcBorders>
          </w:tcPr>
          <w:p w14:paraId="1D4C3CC7" w14:textId="77777777" w:rsidR="005D17B3" w:rsidRDefault="005D17B3" w:rsidP="005E308F">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0C4657A" w14:textId="77777777" w:rsidR="005D17B3" w:rsidRDefault="005D17B3" w:rsidP="009D17CE">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975C239" w14:textId="77777777" w:rsidR="005D17B3" w:rsidRDefault="005D17B3" w:rsidP="009376C3">
            <w:pPr>
              <w:pStyle w:val="TAL"/>
              <w:jc w:val="center"/>
            </w:pPr>
            <w:r>
              <w:t>C</w:t>
            </w:r>
          </w:p>
        </w:tc>
        <w:tc>
          <w:tcPr>
            <w:tcW w:w="6046" w:type="dxa"/>
            <w:tcBorders>
              <w:top w:val="single" w:sz="6" w:space="0" w:color="auto"/>
              <w:left w:val="single" w:sz="6" w:space="0" w:color="auto"/>
              <w:bottom w:val="single" w:sz="6" w:space="0" w:color="auto"/>
              <w:right w:val="single" w:sz="6" w:space="0" w:color="auto"/>
            </w:tcBorders>
          </w:tcPr>
          <w:p w14:paraId="15A8FACC" w14:textId="77777777" w:rsidR="005D17B3" w:rsidRPr="009376C3" w:rsidRDefault="005D17B3">
            <w:pPr>
              <w:pStyle w:val="TAL"/>
              <w:rPr>
                <w:sz w:val="16"/>
                <w:szCs w:val="16"/>
              </w:rPr>
            </w:pPr>
            <w:r w:rsidRPr="009376C3">
              <w:rPr>
                <w:sz w:val="16"/>
                <w:szCs w:val="16"/>
              </w:rPr>
              <w:t>The result of the attempted delivery if unsuccessful.</w:t>
            </w:r>
          </w:p>
        </w:tc>
      </w:tr>
      <w:tr w:rsidR="005D17B3" w14:paraId="798D4AE6"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FDE9594" w14:textId="77777777" w:rsidR="005D17B3" w:rsidRDefault="005D17B3">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091D10C8" w14:textId="77777777" w:rsidR="005D17B3" w:rsidRDefault="005D17B3" w:rsidP="005E308F">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197D1B" w14:textId="77777777" w:rsidR="005D17B3" w:rsidRDefault="005D17B3" w:rsidP="009D17CE">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E15457" w14:textId="77777777" w:rsidR="005D17B3" w:rsidRDefault="005D17B3" w:rsidP="009376C3">
            <w:pPr>
              <w:pStyle w:val="TAL"/>
              <w:jc w:val="center"/>
            </w:pPr>
            <w:r>
              <w:t>O</w:t>
            </w:r>
            <w:r>
              <w:rPr>
                <w:vertAlign w:val="subscript"/>
              </w:rPr>
              <w:t>C</w:t>
            </w:r>
          </w:p>
        </w:tc>
        <w:tc>
          <w:tcPr>
            <w:tcW w:w="6046" w:type="dxa"/>
            <w:tcBorders>
              <w:top w:val="single" w:sz="6" w:space="0" w:color="auto"/>
              <w:left w:val="single" w:sz="6" w:space="0" w:color="auto"/>
              <w:bottom w:val="single" w:sz="6" w:space="0" w:color="auto"/>
              <w:right w:val="single" w:sz="6" w:space="0" w:color="auto"/>
            </w:tcBorders>
          </w:tcPr>
          <w:p w14:paraId="6E6D7E25"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4D6A9DBC"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C7F4454" w14:textId="77777777" w:rsidR="005D17B3" w:rsidRDefault="005D17B3">
            <w:pPr>
              <w:pStyle w:val="TAL"/>
            </w:pPr>
            <w:r>
              <w:t>Destination number</w:t>
            </w:r>
          </w:p>
        </w:tc>
        <w:tc>
          <w:tcPr>
            <w:tcW w:w="0" w:type="auto"/>
            <w:tcBorders>
              <w:top w:val="single" w:sz="6" w:space="0" w:color="auto"/>
              <w:left w:val="single" w:sz="6" w:space="0" w:color="auto"/>
              <w:bottom w:val="single" w:sz="6" w:space="0" w:color="auto"/>
              <w:right w:val="single" w:sz="6" w:space="0" w:color="auto"/>
            </w:tcBorders>
          </w:tcPr>
          <w:p w14:paraId="796D1E35" w14:textId="77777777" w:rsidR="005D17B3" w:rsidRDefault="005D17B3" w:rsidP="005E308F">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A2CD355" w14:textId="77777777" w:rsidR="005D17B3" w:rsidRDefault="005D17B3" w:rsidP="009D17CE">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B45C4A" w14:textId="77777777" w:rsidR="005D17B3" w:rsidRDefault="005D17B3" w:rsidP="009376C3">
            <w:pPr>
              <w:pStyle w:val="TAL"/>
              <w:jc w:val="center"/>
            </w:pPr>
            <w:smartTag w:uri="urn:schemas-microsoft-com:office:smarttags" w:element="place">
              <w:r>
                <w:t>O</w:t>
              </w:r>
              <w:r>
                <w:rPr>
                  <w:vertAlign w:val="subscript"/>
                </w:rPr>
                <w:t>M</w:t>
              </w:r>
            </w:smartTag>
          </w:p>
        </w:tc>
        <w:tc>
          <w:tcPr>
            <w:tcW w:w="6046" w:type="dxa"/>
            <w:tcBorders>
              <w:top w:val="single" w:sz="6" w:space="0" w:color="auto"/>
              <w:left w:val="single" w:sz="6" w:space="0" w:color="auto"/>
              <w:bottom w:val="single" w:sz="6" w:space="0" w:color="auto"/>
              <w:right w:val="single" w:sz="6" w:space="0" w:color="auto"/>
            </w:tcBorders>
          </w:tcPr>
          <w:p w14:paraId="264558C1" w14:textId="77777777" w:rsidR="005D17B3" w:rsidRPr="009376C3" w:rsidRDefault="005D17B3">
            <w:pPr>
              <w:pStyle w:val="TAL"/>
              <w:rPr>
                <w:sz w:val="16"/>
                <w:szCs w:val="16"/>
              </w:rPr>
            </w:pPr>
            <w:r w:rsidRPr="009376C3">
              <w:rPr>
                <w:sz w:val="16"/>
                <w:szCs w:val="16"/>
              </w:rPr>
              <w:t>The destination number dialled by the MS sending the short message.</w:t>
            </w:r>
          </w:p>
        </w:tc>
      </w:tr>
      <w:tr w:rsidR="005D17B3" w14:paraId="587F12A8"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E3202ED" w14:textId="77777777" w:rsidR="005D17B3" w:rsidRDefault="005D17B3">
            <w:pPr>
              <w:pStyle w:val="TAL"/>
            </w:pPr>
            <w:r>
              <w:t>CAMELSMSInformation</w:t>
            </w:r>
          </w:p>
        </w:tc>
        <w:tc>
          <w:tcPr>
            <w:tcW w:w="0" w:type="auto"/>
            <w:tcBorders>
              <w:top w:val="single" w:sz="6" w:space="0" w:color="auto"/>
              <w:left w:val="single" w:sz="6" w:space="0" w:color="auto"/>
              <w:bottom w:val="single" w:sz="6" w:space="0" w:color="auto"/>
              <w:right w:val="single" w:sz="6" w:space="0" w:color="auto"/>
            </w:tcBorders>
          </w:tcPr>
          <w:p w14:paraId="2FA6F878" w14:textId="77777777" w:rsidR="005D17B3" w:rsidRDefault="005D17B3" w:rsidP="005E308F">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396DA2D" w14:textId="77777777" w:rsidR="005D17B3" w:rsidRDefault="005D17B3" w:rsidP="009D17CE">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D3CCE3C" w14:textId="77777777" w:rsidR="005D17B3" w:rsidRDefault="005D17B3" w:rsidP="009376C3">
            <w:pPr>
              <w:pStyle w:val="TAL"/>
              <w:jc w:val="center"/>
            </w:pPr>
            <w:r>
              <w:t>C</w:t>
            </w:r>
          </w:p>
        </w:tc>
        <w:tc>
          <w:tcPr>
            <w:tcW w:w="6046" w:type="dxa"/>
            <w:tcBorders>
              <w:top w:val="single" w:sz="6" w:space="0" w:color="auto"/>
              <w:left w:val="single" w:sz="6" w:space="0" w:color="auto"/>
              <w:bottom w:val="single" w:sz="6" w:space="0" w:color="auto"/>
              <w:right w:val="single" w:sz="6" w:space="0" w:color="auto"/>
            </w:tcBorders>
          </w:tcPr>
          <w:p w14:paraId="60C09E20" w14:textId="77777777" w:rsidR="005D17B3" w:rsidRPr="009376C3" w:rsidRDefault="005D17B3">
            <w:pPr>
              <w:pStyle w:val="TAL"/>
              <w:rPr>
                <w:sz w:val="16"/>
                <w:szCs w:val="16"/>
              </w:rPr>
            </w:pPr>
            <w:r w:rsidRPr="009376C3">
              <w:rPr>
                <w:sz w:val="16"/>
                <w:szCs w:val="16"/>
              </w:rPr>
              <w:t>Set of CAMEL information IEs. Each of these IEs contains information related to CAMEL call leg related for the SMS. Shall be present only if CAMEL is applied.</w:t>
            </w:r>
          </w:p>
        </w:tc>
      </w:tr>
      <w:tr w:rsidR="005D17B3" w14:paraId="7A26E5B1"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DFB997D" w14:textId="77777777" w:rsidR="005D17B3" w:rsidRDefault="005D17B3">
            <w:pPr>
              <w:pStyle w:val="TAL"/>
            </w:pPr>
            <w:r>
              <w:t>System Type</w:t>
            </w:r>
          </w:p>
        </w:tc>
        <w:tc>
          <w:tcPr>
            <w:tcW w:w="0" w:type="auto"/>
            <w:tcBorders>
              <w:top w:val="single" w:sz="6" w:space="0" w:color="auto"/>
              <w:left w:val="single" w:sz="6" w:space="0" w:color="auto"/>
              <w:bottom w:val="single" w:sz="6" w:space="0" w:color="auto"/>
              <w:right w:val="single" w:sz="6" w:space="0" w:color="auto"/>
            </w:tcBorders>
          </w:tcPr>
          <w:p w14:paraId="583C1DCF" w14:textId="77777777" w:rsidR="005D17B3" w:rsidRDefault="005D17B3" w:rsidP="005E308F">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15508065" w14:textId="77777777" w:rsidR="005D17B3" w:rsidRDefault="005D17B3" w:rsidP="009D17CE">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C5A4F46" w14:textId="77777777" w:rsidR="005D17B3" w:rsidRDefault="005D17B3" w:rsidP="009376C3">
            <w:pPr>
              <w:pStyle w:val="TAL"/>
              <w:jc w:val="center"/>
            </w:pPr>
            <w:r>
              <w:t>M</w:t>
            </w:r>
          </w:p>
        </w:tc>
        <w:tc>
          <w:tcPr>
            <w:tcW w:w="6046" w:type="dxa"/>
            <w:tcBorders>
              <w:top w:val="single" w:sz="6" w:space="0" w:color="auto"/>
              <w:left w:val="single" w:sz="6" w:space="0" w:color="auto"/>
              <w:bottom w:val="single" w:sz="6" w:space="0" w:color="auto"/>
              <w:right w:val="single" w:sz="6" w:space="0" w:color="auto"/>
            </w:tcBorders>
          </w:tcPr>
          <w:p w14:paraId="3FA00D31" w14:textId="77777777" w:rsidR="005D17B3" w:rsidRPr="009376C3" w:rsidRDefault="005D17B3">
            <w:pPr>
              <w:pStyle w:val="TAL"/>
              <w:rPr>
                <w:sz w:val="16"/>
                <w:szCs w:val="16"/>
              </w:rPr>
            </w:pPr>
            <w:r w:rsidRPr="009376C3">
              <w:rPr>
                <w:sz w:val="16"/>
                <w:szCs w:val="16"/>
              </w:rPr>
              <w:t>This field is present when either the UTRAN or GERAN air-interface is used. It is omitted when the service is provided by a GSM air interface. The field shall be set to "unknown" for SMS delivery using E-UTRAN.</w:t>
            </w:r>
          </w:p>
        </w:tc>
      </w:tr>
      <w:tr w:rsidR="005D17B3" w14:paraId="141FA812"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146AFC9" w14:textId="77777777" w:rsidR="005D17B3" w:rsidRDefault="005D17B3">
            <w:pPr>
              <w:pStyle w:val="TAL"/>
            </w:pPr>
            <w:r>
              <w:t>Location Extension</w:t>
            </w:r>
          </w:p>
        </w:tc>
        <w:tc>
          <w:tcPr>
            <w:tcW w:w="0" w:type="auto"/>
            <w:tcBorders>
              <w:top w:val="single" w:sz="6" w:space="0" w:color="auto"/>
              <w:left w:val="single" w:sz="6" w:space="0" w:color="auto"/>
              <w:bottom w:val="single" w:sz="6" w:space="0" w:color="auto"/>
              <w:right w:val="single" w:sz="6" w:space="0" w:color="auto"/>
            </w:tcBorders>
          </w:tcPr>
          <w:p w14:paraId="4FD28EDB" w14:textId="77777777" w:rsidR="005D17B3" w:rsidRDefault="005D17B3" w:rsidP="005E308F">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5BBF436B" w14:textId="77777777" w:rsidR="005D17B3" w:rsidRDefault="005D17B3" w:rsidP="009D17CE">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538A543C" w14:textId="77777777" w:rsidR="005D17B3" w:rsidRDefault="005D17B3" w:rsidP="009376C3">
            <w:pPr>
              <w:pStyle w:val="TAL"/>
              <w:jc w:val="center"/>
            </w:pPr>
            <w:smartTag w:uri="urn:schemas-microsoft-com:office:smarttags" w:element="place">
              <w:r>
                <w:t>O</w:t>
              </w:r>
              <w:r>
                <w:rPr>
                  <w:vertAlign w:val="subscript"/>
                </w:rPr>
                <w:t>M</w:t>
              </w:r>
            </w:smartTag>
          </w:p>
        </w:tc>
        <w:tc>
          <w:tcPr>
            <w:tcW w:w="6046" w:type="dxa"/>
            <w:tcBorders>
              <w:top w:val="single" w:sz="6" w:space="0" w:color="auto"/>
              <w:left w:val="single" w:sz="6" w:space="0" w:color="auto"/>
              <w:bottom w:val="single" w:sz="6" w:space="0" w:color="auto"/>
              <w:right w:val="single" w:sz="6" w:space="0" w:color="auto"/>
            </w:tcBorders>
          </w:tcPr>
          <w:p w14:paraId="7CCE5F01" w14:textId="77777777" w:rsidR="005D17B3" w:rsidRPr="009376C3" w:rsidRDefault="005D17B3">
            <w:pPr>
              <w:pStyle w:val="TAL"/>
              <w:rPr>
                <w:sz w:val="16"/>
                <w:szCs w:val="16"/>
              </w:rPr>
            </w:pPr>
            <w:r w:rsidRPr="009376C3">
              <w:rPr>
                <w:sz w:val="16"/>
                <w:szCs w:val="16"/>
              </w:rPr>
              <w:t>The 12 most significant bits of the E-UTRAN Cell Identity are included if E-UTRAN is used to deliver the SMS.</w:t>
            </w:r>
          </w:p>
        </w:tc>
      </w:tr>
    </w:tbl>
    <w:p w14:paraId="1D7F7403" w14:textId="77777777" w:rsidR="005D17B3" w:rsidRDefault="005D17B3">
      <w:pPr>
        <w:widowControl w:val="0"/>
      </w:pPr>
    </w:p>
    <w:p w14:paraId="3D9256C8" w14:textId="77777777" w:rsidR="005D17B3" w:rsidRDefault="005D17B3">
      <w:pPr>
        <w:widowControl w:val="0"/>
      </w:pPr>
    </w:p>
    <w:p w14:paraId="3217F945" w14:textId="77777777" w:rsidR="005D17B3" w:rsidRDefault="005D17B3">
      <w:pPr>
        <w:pStyle w:val="Heading4"/>
      </w:pPr>
      <w:bookmarkStart w:id="107" w:name="_Toc391300145"/>
      <w:r>
        <w:t>6.1.3.14</w:t>
      </w:r>
      <w:r>
        <w:tab/>
        <w:t>Short message service, mobile terminated</w:t>
      </w:r>
      <w:bookmarkEnd w:id="107"/>
    </w:p>
    <w:p w14:paraId="5CC291E6" w14:textId="77777777" w:rsidR="005D17B3" w:rsidRDefault="005D17B3">
      <w:pPr>
        <w:keepNext/>
      </w:pPr>
      <w:r>
        <w:t>If enabled, an SMS-MT record shall be produced, within the terminating MSC, for each short message received by a mobile subscriber.</w:t>
      </w:r>
    </w:p>
    <w:p w14:paraId="2F64097C" w14:textId="77777777" w:rsidR="005D17B3" w:rsidRDefault="005D17B3">
      <w:pPr>
        <w:pStyle w:val="TH"/>
      </w:pPr>
      <w:r>
        <w:t>Table 6.1.3.14: SMS-MT record</w:t>
      </w:r>
    </w:p>
    <w:tbl>
      <w:tblPr>
        <w:tblW w:w="0" w:type="auto"/>
        <w:jc w:val="center"/>
        <w:tblCellMar>
          <w:left w:w="28" w:type="dxa"/>
        </w:tblCellMar>
        <w:tblLook w:val="0000" w:firstRow="0" w:lastRow="0" w:firstColumn="0" w:lastColumn="0" w:noHBand="0" w:noVBand="0"/>
      </w:tblPr>
      <w:tblGrid>
        <w:gridCol w:w="2047"/>
        <w:gridCol w:w="377"/>
        <w:gridCol w:w="377"/>
        <w:gridCol w:w="811"/>
        <w:gridCol w:w="6163"/>
      </w:tblGrid>
      <w:tr w:rsidR="005D17B3" w14:paraId="59C106F8" w14:textId="77777777">
        <w:trPr>
          <w:cantSplit/>
          <w:jc w:val="center"/>
        </w:trPr>
        <w:tc>
          <w:tcPr>
            <w:tcW w:w="2047" w:type="dxa"/>
            <w:tcBorders>
              <w:top w:val="single" w:sz="4" w:space="0" w:color="auto"/>
              <w:left w:val="single" w:sz="4" w:space="0" w:color="auto"/>
              <w:bottom w:val="single" w:sz="4" w:space="0" w:color="auto"/>
              <w:right w:val="single" w:sz="4" w:space="0" w:color="auto"/>
            </w:tcBorders>
            <w:shd w:val="clear" w:color="auto" w:fill="CCCCCC"/>
          </w:tcPr>
          <w:p w14:paraId="2BCCA739" w14:textId="77777777" w:rsidR="005D17B3" w:rsidRDefault="005D17B3">
            <w:pPr>
              <w:pStyle w:val="TAH"/>
            </w:pPr>
            <w:r>
              <w:t>Field</w:t>
            </w:r>
          </w:p>
        </w:tc>
        <w:tc>
          <w:tcPr>
            <w:tcW w:w="377" w:type="dxa"/>
            <w:tcBorders>
              <w:top w:val="single" w:sz="4" w:space="0" w:color="auto"/>
              <w:left w:val="single" w:sz="4" w:space="0" w:color="auto"/>
              <w:bottom w:val="single" w:sz="4" w:space="0" w:color="auto"/>
              <w:right w:val="single" w:sz="4" w:space="0" w:color="auto"/>
            </w:tcBorders>
            <w:shd w:val="clear" w:color="auto" w:fill="CCCCCC"/>
          </w:tcPr>
          <w:p w14:paraId="653812FE" w14:textId="77777777" w:rsidR="005D17B3" w:rsidRDefault="005D17B3">
            <w:pPr>
              <w:pStyle w:val="TAH"/>
            </w:pPr>
            <w:r>
              <w:t>2G</w:t>
            </w:r>
          </w:p>
        </w:tc>
        <w:tc>
          <w:tcPr>
            <w:tcW w:w="377" w:type="dxa"/>
            <w:tcBorders>
              <w:top w:val="single" w:sz="4" w:space="0" w:color="auto"/>
              <w:left w:val="single" w:sz="4" w:space="0" w:color="auto"/>
              <w:bottom w:val="single" w:sz="4" w:space="0" w:color="auto"/>
              <w:right w:val="single" w:sz="4" w:space="0" w:color="auto"/>
            </w:tcBorders>
            <w:shd w:val="clear" w:color="auto" w:fill="CCCCCC"/>
          </w:tcPr>
          <w:p w14:paraId="333D7995" w14:textId="77777777" w:rsidR="005D17B3" w:rsidRDefault="005D17B3">
            <w:pPr>
              <w:pStyle w:val="TAH"/>
            </w:pPr>
            <w:r>
              <w:t>3G</w:t>
            </w:r>
          </w:p>
        </w:tc>
        <w:tc>
          <w:tcPr>
            <w:tcW w:w="811" w:type="dxa"/>
            <w:tcBorders>
              <w:top w:val="single" w:sz="4" w:space="0" w:color="auto"/>
              <w:left w:val="single" w:sz="4" w:space="0" w:color="auto"/>
              <w:bottom w:val="single" w:sz="4" w:space="0" w:color="auto"/>
              <w:right w:val="single" w:sz="4" w:space="0" w:color="auto"/>
            </w:tcBorders>
            <w:shd w:val="clear" w:color="auto" w:fill="CCCCCC"/>
          </w:tcPr>
          <w:p w14:paraId="586E24C4" w14:textId="77777777" w:rsidR="005D17B3" w:rsidRPr="009376C3" w:rsidRDefault="005D17B3">
            <w:pPr>
              <w:pStyle w:val="TAH"/>
              <w:rPr>
                <w:sz w:val="16"/>
                <w:szCs w:val="16"/>
              </w:rPr>
            </w:pPr>
            <w:r w:rsidRPr="009376C3">
              <w:rPr>
                <w:sz w:val="16"/>
                <w:szCs w:val="16"/>
              </w:rPr>
              <w:t>SMS over SGs</w:t>
            </w:r>
          </w:p>
        </w:tc>
        <w:tc>
          <w:tcPr>
            <w:tcW w:w="6163" w:type="dxa"/>
            <w:tcBorders>
              <w:top w:val="single" w:sz="4" w:space="0" w:color="auto"/>
              <w:left w:val="single" w:sz="4" w:space="0" w:color="auto"/>
              <w:bottom w:val="single" w:sz="4" w:space="0" w:color="auto"/>
              <w:right w:val="single" w:sz="4" w:space="0" w:color="auto"/>
            </w:tcBorders>
            <w:shd w:val="clear" w:color="auto" w:fill="CCCCCC"/>
          </w:tcPr>
          <w:p w14:paraId="148552AA" w14:textId="77777777" w:rsidR="005D17B3" w:rsidRPr="009376C3" w:rsidRDefault="005D17B3">
            <w:pPr>
              <w:pStyle w:val="TAH"/>
              <w:rPr>
                <w:sz w:val="16"/>
                <w:szCs w:val="16"/>
              </w:rPr>
            </w:pPr>
            <w:r w:rsidRPr="009376C3">
              <w:rPr>
                <w:sz w:val="16"/>
                <w:szCs w:val="16"/>
              </w:rPr>
              <w:t>Description</w:t>
            </w:r>
          </w:p>
        </w:tc>
      </w:tr>
      <w:tr w:rsidR="005D17B3" w14:paraId="71BD8D8A" w14:textId="77777777">
        <w:trPr>
          <w:cantSplit/>
          <w:jc w:val="center"/>
        </w:trPr>
        <w:tc>
          <w:tcPr>
            <w:tcW w:w="2047" w:type="dxa"/>
            <w:tcBorders>
              <w:top w:val="single" w:sz="4" w:space="0" w:color="auto"/>
              <w:left w:val="single" w:sz="6" w:space="0" w:color="auto"/>
              <w:bottom w:val="single" w:sz="6" w:space="0" w:color="auto"/>
              <w:right w:val="single" w:sz="6" w:space="0" w:color="auto"/>
            </w:tcBorders>
          </w:tcPr>
          <w:p w14:paraId="5D352F4F" w14:textId="77777777" w:rsidR="005D17B3" w:rsidRDefault="005D17B3">
            <w:pPr>
              <w:pStyle w:val="TAL"/>
            </w:pPr>
            <w:r>
              <w:t>Record Type</w:t>
            </w:r>
          </w:p>
        </w:tc>
        <w:tc>
          <w:tcPr>
            <w:tcW w:w="377" w:type="dxa"/>
            <w:tcBorders>
              <w:top w:val="single" w:sz="4" w:space="0" w:color="auto"/>
              <w:left w:val="single" w:sz="6" w:space="0" w:color="auto"/>
              <w:bottom w:val="single" w:sz="6" w:space="0" w:color="auto"/>
              <w:right w:val="single" w:sz="6" w:space="0" w:color="auto"/>
            </w:tcBorders>
          </w:tcPr>
          <w:p w14:paraId="5C64D405" w14:textId="77777777" w:rsidR="005D17B3" w:rsidRDefault="005D17B3" w:rsidP="00271080">
            <w:pPr>
              <w:pStyle w:val="TAC"/>
            </w:pPr>
            <w:r>
              <w:t>M</w:t>
            </w:r>
          </w:p>
        </w:tc>
        <w:tc>
          <w:tcPr>
            <w:tcW w:w="377" w:type="dxa"/>
            <w:tcBorders>
              <w:top w:val="single" w:sz="4" w:space="0" w:color="auto"/>
              <w:left w:val="single" w:sz="6" w:space="0" w:color="auto"/>
              <w:bottom w:val="single" w:sz="6" w:space="0" w:color="auto"/>
              <w:right w:val="single" w:sz="6" w:space="0" w:color="auto"/>
            </w:tcBorders>
          </w:tcPr>
          <w:p w14:paraId="2326BA5B" w14:textId="77777777" w:rsidR="005D17B3" w:rsidRDefault="005D17B3" w:rsidP="00271080">
            <w:pPr>
              <w:pStyle w:val="TAC"/>
            </w:pPr>
            <w:r>
              <w:t>M</w:t>
            </w:r>
          </w:p>
        </w:tc>
        <w:tc>
          <w:tcPr>
            <w:tcW w:w="811" w:type="dxa"/>
            <w:tcBorders>
              <w:top w:val="single" w:sz="4" w:space="0" w:color="auto"/>
              <w:left w:val="single" w:sz="6" w:space="0" w:color="auto"/>
              <w:bottom w:val="single" w:sz="6" w:space="0" w:color="auto"/>
              <w:right w:val="single" w:sz="6" w:space="0" w:color="auto"/>
            </w:tcBorders>
          </w:tcPr>
          <w:p w14:paraId="1FC7F62C" w14:textId="77777777" w:rsidR="005D17B3" w:rsidRDefault="005D17B3" w:rsidP="009376C3">
            <w:pPr>
              <w:pStyle w:val="TAL"/>
              <w:jc w:val="center"/>
            </w:pPr>
            <w:r>
              <w:t>M</w:t>
            </w:r>
          </w:p>
        </w:tc>
        <w:tc>
          <w:tcPr>
            <w:tcW w:w="6163" w:type="dxa"/>
            <w:tcBorders>
              <w:top w:val="single" w:sz="4" w:space="0" w:color="auto"/>
              <w:left w:val="single" w:sz="6" w:space="0" w:color="auto"/>
              <w:bottom w:val="single" w:sz="6" w:space="0" w:color="auto"/>
              <w:right w:val="single" w:sz="6" w:space="0" w:color="auto"/>
            </w:tcBorders>
          </w:tcPr>
          <w:p w14:paraId="553BC9E7" w14:textId="77777777" w:rsidR="005D17B3" w:rsidRPr="009376C3" w:rsidRDefault="005D17B3">
            <w:pPr>
              <w:pStyle w:val="TAL"/>
              <w:rPr>
                <w:sz w:val="16"/>
                <w:szCs w:val="16"/>
              </w:rPr>
            </w:pPr>
            <w:r w:rsidRPr="009376C3">
              <w:rPr>
                <w:sz w:val="16"/>
                <w:szCs w:val="16"/>
              </w:rPr>
              <w:t>SMS-Mobile Terminated.</w:t>
            </w:r>
          </w:p>
        </w:tc>
      </w:tr>
      <w:tr w:rsidR="005D17B3" w14:paraId="64E5A886"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0FEBD32F" w14:textId="77777777" w:rsidR="005D17B3" w:rsidRDefault="005D17B3">
            <w:pPr>
              <w:pStyle w:val="TAL"/>
            </w:pPr>
            <w:r>
              <w:t>Service Centre</w:t>
            </w:r>
          </w:p>
        </w:tc>
        <w:tc>
          <w:tcPr>
            <w:tcW w:w="377" w:type="dxa"/>
            <w:tcBorders>
              <w:top w:val="single" w:sz="6" w:space="0" w:color="auto"/>
              <w:left w:val="single" w:sz="6" w:space="0" w:color="auto"/>
              <w:bottom w:val="single" w:sz="6" w:space="0" w:color="auto"/>
              <w:right w:val="single" w:sz="6" w:space="0" w:color="auto"/>
            </w:tcBorders>
          </w:tcPr>
          <w:p w14:paraId="651162DA" w14:textId="77777777" w:rsidR="005D17B3" w:rsidRDefault="005D17B3" w:rsidP="005E308F">
            <w:pPr>
              <w:pStyle w:val="TAC"/>
            </w:pPr>
            <w:r>
              <w:t>M</w:t>
            </w:r>
          </w:p>
        </w:tc>
        <w:tc>
          <w:tcPr>
            <w:tcW w:w="377" w:type="dxa"/>
            <w:tcBorders>
              <w:top w:val="single" w:sz="6" w:space="0" w:color="auto"/>
              <w:left w:val="single" w:sz="6" w:space="0" w:color="auto"/>
              <w:bottom w:val="single" w:sz="6" w:space="0" w:color="auto"/>
              <w:right w:val="single" w:sz="6" w:space="0" w:color="auto"/>
            </w:tcBorders>
          </w:tcPr>
          <w:p w14:paraId="670A288C" w14:textId="77777777" w:rsidR="005D17B3" w:rsidRDefault="005D17B3" w:rsidP="009D17CE">
            <w:pPr>
              <w:pStyle w:val="TAC"/>
            </w:pPr>
            <w:r>
              <w:t>M</w:t>
            </w:r>
          </w:p>
        </w:tc>
        <w:tc>
          <w:tcPr>
            <w:tcW w:w="811" w:type="dxa"/>
            <w:tcBorders>
              <w:top w:val="single" w:sz="6" w:space="0" w:color="auto"/>
              <w:left w:val="single" w:sz="6" w:space="0" w:color="auto"/>
              <w:bottom w:val="single" w:sz="6" w:space="0" w:color="auto"/>
              <w:right w:val="single" w:sz="6" w:space="0" w:color="auto"/>
            </w:tcBorders>
          </w:tcPr>
          <w:p w14:paraId="0BC27D85" w14:textId="77777777" w:rsidR="005D17B3" w:rsidRDefault="005D17B3" w:rsidP="009376C3">
            <w:pPr>
              <w:pStyle w:val="TAL"/>
              <w:jc w:val="center"/>
            </w:pPr>
            <w:r>
              <w:t>M</w:t>
            </w:r>
          </w:p>
        </w:tc>
        <w:tc>
          <w:tcPr>
            <w:tcW w:w="6163" w:type="dxa"/>
            <w:tcBorders>
              <w:top w:val="single" w:sz="6" w:space="0" w:color="auto"/>
              <w:left w:val="single" w:sz="6" w:space="0" w:color="auto"/>
              <w:bottom w:val="single" w:sz="6" w:space="0" w:color="auto"/>
              <w:right w:val="single" w:sz="6" w:space="0" w:color="auto"/>
            </w:tcBorders>
          </w:tcPr>
          <w:p w14:paraId="3F56180E" w14:textId="77777777" w:rsidR="005D17B3" w:rsidRPr="009376C3" w:rsidRDefault="005D17B3">
            <w:pPr>
              <w:pStyle w:val="TAL"/>
              <w:rPr>
                <w:sz w:val="16"/>
                <w:szCs w:val="16"/>
              </w:rPr>
            </w:pPr>
            <w:r w:rsidRPr="009376C3">
              <w:rPr>
                <w:sz w:val="16"/>
                <w:szCs w:val="16"/>
              </w:rPr>
              <w:t>The E.164 address of the SMS centre.</w:t>
            </w:r>
          </w:p>
        </w:tc>
      </w:tr>
      <w:tr w:rsidR="005D17B3" w14:paraId="67AA4472"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597F1BE8" w14:textId="77777777" w:rsidR="005D17B3" w:rsidRDefault="005D17B3">
            <w:pPr>
              <w:pStyle w:val="TAL"/>
            </w:pPr>
            <w:r>
              <w:t xml:space="preserve">Served IMSI </w:t>
            </w:r>
          </w:p>
        </w:tc>
        <w:tc>
          <w:tcPr>
            <w:tcW w:w="377" w:type="dxa"/>
            <w:tcBorders>
              <w:top w:val="single" w:sz="6" w:space="0" w:color="auto"/>
              <w:left w:val="single" w:sz="6" w:space="0" w:color="auto"/>
              <w:bottom w:val="single" w:sz="6" w:space="0" w:color="auto"/>
              <w:right w:val="single" w:sz="6" w:space="0" w:color="auto"/>
            </w:tcBorders>
          </w:tcPr>
          <w:p w14:paraId="7C5E7D74" w14:textId="77777777" w:rsidR="005D17B3" w:rsidRDefault="005D17B3" w:rsidP="005E308F">
            <w:pPr>
              <w:pStyle w:val="TAC"/>
            </w:pPr>
            <w:r>
              <w:t>M</w:t>
            </w:r>
          </w:p>
        </w:tc>
        <w:tc>
          <w:tcPr>
            <w:tcW w:w="377" w:type="dxa"/>
            <w:tcBorders>
              <w:top w:val="single" w:sz="6" w:space="0" w:color="auto"/>
              <w:left w:val="single" w:sz="6" w:space="0" w:color="auto"/>
              <w:bottom w:val="single" w:sz="6" w:space="0" w:color="auto"/>
              <w:right w:val="single" w:sz="6" w:space="0" w:color="auto"/>
            </w:tcBorders>
          </w:tcPr>
          <w:p w14:paraId="4FFFB3BD" w14:textId="77777777" w:rsidR="005D17B3" w:rsidRDefault="005D17B3" w:rsidP="009D17CE">
            <w:pPr>
              <w:pStyle w:val="TAC"/>
            </w:pPr>
            <w:r>
              <w:t>M</w:t>
            </w:r>
          </w:p>
        </w:tc>
        <w:tc>
          <w:tcPr>
            <w:tcW w:w="811" w:type="dxa"/>
            <w:tcBorders>
              <w:top w:val="single" w:sz="6" w:space="0" w:color="auto"/>
              <w:left w:val="single" w:sz="6" w:space="0" w:color="auto"/>
              <w:bottom w:val="single" w:sz="6" w:space="0" w:color="auto"/>
              <w:right w:val="single" w:sz="6" w:space="0" w:color="auto"/>
            </w:tcBorders>
          </w:tcPr>
          <w:p w14:paraId="1F9F4961" w14:textId="77777777" w:rsidR="005D17B3" w:rsidRDefault="005D17B3" w:rsidP="009376C3">
            <w:pPr>
              <w:pStyle w:val="TAL"/>
              <w:jc w:val="center"/>
            </w:pPr>
            <w:r>
              <w:t>M</w:t>
            </w:r>
          </w:p>
        </w:tc>
        <w:tc>
          <w:tcPr>
            <w:tcW w:w="6163" w:type="dxa"/>
            <w:tcBorders>
              <w:top w:val="single" w:sz="6" w:space="0" w:color="auto"/>
              <w:left w:val="single" w:sz="6" w:space="0" w:color="auto"/>
              <w:bottom w:val="single" w:sz="6" w:space="0" w:color="auto"/>
              <w:right w:val="single" w:sz="6" w:space="0" w:color="auto"/>
            </w:tcBorders>
          </w:tcPr>
          <w:p w14:paraId="3CCEE169" w14:textId="77777777" w:rsidR="005D17B3" w:rsidRPr="009376C3" w:rsidRDefault="005D17B3">
            <w:pPr>
              <w:pStyle w:val="TAL"/>
              <w:rPr>
                <w:sz w:val="16"/>
                <w:szCs w:val="16"/>
              </w:rPr>
            </w:pPr>
            <w:r w:rsidRPr="009376C3">
              <w:rPr>
                <w:sz w:val="16"/>
                <w:szCs w:val="16"/>
              </w:rPr>
              <w:t>The IMSI of the receiving party.</w:t>
            </w:r>
          </w:p>
        </w:tc>
      </w:tr>
      <w:tr w:rsidR="005D17B3" w14:paraId="561444E4"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0A10B850" w14:textId="77777777" w:rsidR="005D17B3" w:rsidRDefault="005D17B3">
            <w:pPr>
              <w:pStyle w:val="TAL"/>
            </w:pPr>
            <w:r>
              <w:t xml:space="preserve">Served IMEI </w:t>
            </w:r>
          </w:p>
        </w:tc>
        <w:tc>
          <w:tcPr>
            <w:tcW w:w="377" w:type="dxa"/>
            <w:tcBorders>
              <w:top w:val="single" w:sz="6" w:space="0" w:color="auto"/>
              <w:left w:val="single" w:sz="6" w:space="0" w:color="auto"/>
              <w:bottom w:val="single" w:sz="6" w:space="0" w:color="auto"/>
              <w:right w:val="single" w:sz="6" w:space="0" w:color="auto"/>
            </w:tcBorders>
          </w:tcPr>
          <w:p w14:paraId="3E7B81F2" w14:textId="77777777" w:rsidR="005D17B3" w:rsidRDefault="005D17B3" w:rsidP="005E308F">
            <w:pPr>
              <w:pStyle w:val="TAC"/>
              <w:rPr>
                <w:vertAlign w:val="subscript"/>
              </w:rPr>
            </w:pPr>
            <w:r>
              <w:t>O</w:t>
            </w:r>
            <w:r>
              <w:rPr>
                <w:vertAlign w:val="subscript"/>
              </w:rPr>
              <w:t>C</w:t>
            </w:r>
          </w:p>
        </w:tc>
        <w:tc>
          <w:tcPr>
            <w:tcW w:w="377" w:type="dxa"/>
            <w:tcBorders>
              <w:top w:val="single" w:sz="6" w:space="0" w:color="auto"/>
              <w:left w:val="single" w:sz="6" w:space="0" w:color="auto"/>
              <w:bottom w:val="single" w:sz="6" w:space="0" w:color="auto"/>
              <w:right w:val="single" w:sz="6" w:space="0" w:color="auto"/>
            </w:tcBorders>
          </w:tcPr>
          <w:p w14:paraId="2334F330" w14:textId="77777777" w:rsidR="005D17B3" w:rsidRDefault="005D17B3" w:rsidP="009D17CE">
            <w:pPr>
              <w:pStyle w:val="TAC"/>
            </w:pPr>
            <w:r>
              <w:t>O</w:t>
            </w:r>
            <w:r>
              <w:rPr>
                <w:vertAlign w:val="subscript"/>
              </w:rPr>
              <w:t>C</w:t>
            </w:r>
          </w:p>
        </w:tc>
        <w:tc>
          <w:tcPr>
            <w:tcW w:w="811" w:type="dxa"/>
            <w:tcBorders>
              <w:top w:val="single" w:sz="6" w:space="0" w:color="auto"/>
              <w:left w:val="single" w:sz="6" w:space="0" w:color="auto"/>
              <w:bottom w:val="single" w:sz="6" w:space="0" w:color="auto"/>
              <w:right w:val="single" w:sz="6" w:space="0" w:color="auto"/>
            </w:tcBorders>
          </w:tcPr>
          <w:p w14:paraId="41623CD9" w14:textId="77777777" w:rsidR="005D17B3" w:rsidRDefault="005D17B3" w:rsidP="009376C3">
            <w:pPr>
              <w:pStyle w:val="TAL"/>
              <w:jc w:val="center"/>
            </w:pPr>
            <w:r>
              <w:t>O</w:t>
            </w:r>
            <w:r>
              <w:rPr>
                <w:vertAlign w:val="subscript"/>
              </w:rPr>
              <w:t>C</w:t>
            </w:r>
          </w:p>
        </w:tc>
        <w:tc>
          <w:tcPr>
            <w:tcW w:w="6163" w:type="dxa"/>
            <w:tcBorders>
              <w:top w:val="single" w:sz="6" w:space="0" w:color="auto"/>
              <w:left w:val="single" w:sz="6" w:space="0" w:color="auto"/>
              <w:bottom w:val="single" w:sz="6" w:space="0" w:color="auto"/>
              <w:right w:val="single" w:sz="6" w:space="0" w:color="auto"/>
            </w:tcBorders>
          </w:tcPr>
          <w:p w14:paraId="70C52473" w14:textId="77777777" w:rsidR="005D17B3" w:rsidRPr="009376C3" w:rsidRDefault="005D17B3">
            <w:pPr>
              <w:pStyle w:val="TAL"/>
              <w:rPr>
                <w:sz w:val="16"/>
                <w:szCs w:val="16"/>
              </w:rPr>
            </w:pPr>
            <w:r w:rsidRPr="009376C3">
              <w:rPr>
                <w:sz w:val="16"/>
                <w:szCs w:val="16"/>
              </w:rPr>
              <w:t xml:space="preserve">The IMEI of the receiving party, if available. </w:t>
            </w:r>
          </w:p>
        </w:tc>
      </w:tr>
      <w:tr w:rsidR="005D17B3" w14:paraId="4698F3CE"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62A3B512" w14:textId="77777777" w:rsidR="005D17B3" w:rsidRDefault="005D17B3">
            <w:pPr>
              <w:pStyle w:val="TAL"/>
            </w:pPr>
            <w:r>
              <w:t>Served MSISDN</w:t>
            </w:r>
          </w:p>
        </w:tc>
        <w:tc>
          <w:tcPr>
            <w:tcW w:w="377" w:type="dxa"/>
            <w:tcBorders>
              <w:top w:val="single" w:sz="6" w:space="0" w:color="auto"/>
              <w:left w:val="single" w:sz="6" w:space="0" w:color="auto"/>
              <w:bottom w:val="single" w:sz="6" w:space="0" w:color="auto"/>
              <w:right w:val="single" w:sz="6" w:space="0" w:color="auto"/>
            </w:tcBorders>
          </w:tcPr>
          <w:p w14:paraId="3D665000" w14:textId="77777777" w:rsidR="005D17B3" w:rsidRDefault="005D17B3" w:rsidP="005E308F">
            <w:pPr>
              <w:pStyle w:val="TAC"/>
            </w:pPr>
            <w:smartTag w:uri="urn:schemas-microsoft-com:office:smarttags" w:element="place">
              <w:r>
                <w:t>O</w:t>
              </w:r>
              <w:r>
                <w:rPr>
                  <w:vertAlign w:val="subscript"/>
                </w:rPr>
                <w:t>M</w:t>
              </w:r>
            </w:smartTag>
          </w:p>
        </w:tc>
        <w:tc>
          <w:tcPr>
            <w:tcW w:w="377" w:type="dxa"/>
            <w:tcBorders>
              <w:top w:val="single" w:sz="6" w:space="0" w:color="auto"/>
              <w:left w:val="single" w:sz="6" w:space="0" w:color="auto"/>
              <w:bottom w:val="single" w:sz="6" w:space="0" w:color="auto"/>
              <w:right w:val="single" w:sz="6" w:space="0" w:color="auto"/>
            </w:tcBorders>
          </w:tcPr>
          <w:p w14:paraId="1917EF63" w14:textId="77777777" w:rsidR="005D17B3" w:rsidRDefault="005D17B3" w:rsidP="009D17CE">
            <w:pPr>
              <w:pStyle w:val="TAC"/>
            </w:pPr>
            <w:smartTag w:uri="urn:schemas-microsoft-com:office:smarttags" w:element="place">
              <w:r>
                <w:t>O</w:t>
              </w:r>
              <w:r>
                <w:rPr>
                  <w:vertAlign w:val="subscript"/>
                </w:rPr>
                <w:t>M</w:t>
              </w:r>
            </w:smartTag>
          </w:p>
        </w:tc>
        <w:tc>
          <w:tcPr>
            <w:tcW w:w="811" w:type="dxa"/>
            <w:tcBorders>
              <w:top w:val="single" w:sz="6" w:space="0" w:color="auto"/>
              <w:left w:val="single" w:sz="6" w:space="0" w:color="auto"/>
              <w:bottom w:val="single" w:sz="6" w:space="0" w:color="auto"/>
              <w:right w:val="single" w:sz="6" w:space="0" w:color="auto"/>
            </w:tcBorders>
          </w:tcPr>
          <w:p w14:paraId="46476535" w14:textId="77777777" w:rsidR="005D17B3" w:rsidRDefault="005D17B3" w:rsidP="009376C3">
            <w:pPr>
              <w:pStyle w:val="TAL"/>
              <w:jc w:val="center"/>
            </w:pPr>
            <w:smartTag w:uri="urn:schemas-microsoft-com:office:smarttags" w:element="place">
              <w:r>
                <w:t>O</w:t>
              </w:r>
              <w:r>
                <w:rPr>
                  <w:vertAlign w:val="subscript"/>
                </w:rPr>
                <w:t>M</w:t>
              </w:r>
            </w:smartTag>
          </w:p>
        </w:tc>
        <w:tc>
          <w:tcPr>
            <w:tcW w:w="6163" w:type="dxa"/>
            <w:tcBorders>
              <w:top w:val="single" w:sz="6" w:space="0" w:color="auto"/>
              <w:left w:val="single" w:sz="6" w:space="0" w:color="auto"/>
              <w:bottom w:val="single" w:sz="6" w:space="0" w:color="auto"/>
              <w:right w:val="single" w:sz="6" w:space="0" w:color="auto"/>
            </w:tcBorders>
          </w:tcPr>
          <w:p w14:paraId="3C027D98" w14:textId="77777777" w:rsidR="005D17B3" w:rsidRPr="009376C3" w:rsidRDefault="005D17B3">
            <w:pPr>
              <w:pStyle w:val="TAL"/>
              <w:rPr>
                <w:sz w:val="16"/>
                <w:szCs w:val="16"/>
              </w:rPr>
            </w:pPr>
            <w:r w:rsidRPr="009376C3">
              <w:rPr>
                <w:sz w:val="16"/>
                <w:szCs w:val="16"/>
              </w:rPr>
              <w:t>The MSISDN of the receiving party.</w:t>
            </w:r>
          </w:p>
        </w:tc>
      </w:tr>
      <w:tr w:rsidR="005D17B3" w14:paraId="4BAF0594"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74CDF987" w14:textId="77777777" w:rsidR="005D17B3" w:rsidRDefault="005D17B3">
            <w:pPr>
              <w:pStyle w:val="TAL"/>
            </w:pPr>
            <w:r>
              <w:t>MS Classmark</w:t>
            </w:r>
          </w:p>
        </w:tc>
        <w:tc>
          <w:tcPr>
            <w:tcW w:w="377" w:type="dxa"/>
            <w:tcBorders>
              <w:top w:val="single" w:sz="6" w:space="0" w:color="auto"/>
              <w:left w:val="single" w:sz="6" w:space="0" w:color="auto"/>
              <w:bottom w:val="single" w:sz="6" w:space="0" w:color="auto"/>
              <w:right w:val="single" w:sz="6" w:space="0" w:color="auto"/>
            </w:tcBorders>
          </w:tcPr>
          <w:p w14:paraId="1CEAAC20" w14:textId="77777777" w:rsidR="005D17B3" w:rsidRDefault="005D17B3" w:rsidP="005E308F">
            <w:pPr>
              <w:pStyle w:val="TAC"/>
            </w:pPr>
            <w:r>
              <w:t>M</w:t>
            </w:r>
          </w:p>
        </w:tc>
        <w:tc>
          <w:tcPr>
            <w:tcW w:w="377" w:type="dxa"/>
            <w:tcBorders>
              <w:top w:val="single" w:sz="6" w:space="0" w:color="auto"/>
              <w:left w:val="single" w:sz="6" w:space="0" w:color="auto"/>
              <w:bottom w:val="single" w:sz="6" w:space="0" w:color="auto"/>
              <w:right w:val="single" w:sz="6" w:space="0" w:color="auto"/>
            </w:tcBorders>
          </w:tcPr>
          <w:p w14:paraId="71DA19AB" w14:textId="77777777" w:rsidR="005D17B3" w:rsidRDefault="005D17B3" w:rsidP="009D17CE">
            <w:pPr>
              <w:pStyle w:val="TAC"/>
            </w:pPr>
            <w:r>
              <w:t>C</w:t>
            </w:r>
          </w:p>
        </w:tc>
        <w:tc>
          <w:tcPr>
            <w:tcW w:w="811" w:type="dxa"/>
            <w:tcBorders>
              <w:top w:val="single" w:sz="6" w:space="0" w:color="auto"/>
              <w:left w:val="single" w:sz="6" w:space="0" w:color="auto"/>
              <w:bottom w:val="single" w:sz="6" w:space="0" w:color="auto"/>
              <w:right w:val="single" w:sz="6" w:space="0" w:color="auto"/>
            </w:tcBorders>
          </w:tcPr>
          <w:p w14:paraId="5717B15A" w14:textId="77777777" w:rsidR="005D17B3" w:rsidRDefault="005D17B3" w:rsidP="009376C3">
            <w:pPr>
              <w:pStyle w:val="TAL"/>
              <w:jc w:val="center"/>
            </w:pPr>
            <w:r>
              <w:t>C</w:t>
            </w:r>
          </w:p>
        </w:tc>
        <w:tc>
          <w:tcPr>
            <w:tcW w:w="6163" w:type="dxa"/>
            <w:tcBorders>
              <w:top w:val="single" w:sz="6" w:space="0" w:color="auto"/>
              <w:left w:val="single" w:sz="6" w:space="0" w:color="auto"/>
              <w:bottom w:val="single" w:sz="6" w:space="0" w:color="auto"/>
              <w:right w:val="single" w:sz="6" w:space="0" w:color="auto"/>
            </w:tcBorders>
          </w:tcPr>
          <w:p w14:paraId="42FBA9D4" w14:textId="77777777" w:rsidR="005D17B3" w:rsidRPr="009376C3" w:rsidRDefault="005D17B3">
            <w:pPr>
              <w:pStyle w:val="TAL"/>
              <w:rPr>
                <w:sz w:val="16"/>
                <w:szCs w:val="16"/>
              </w:rPr>
            </w:pPr>
            <w:r w:rsidRPr="009376C3">
              <w:rPr>
                <w:sz w:val="16"/>
                <w:szCs w:val="16"/>
              </w:rPr>
              <w:t xml:space="preserve">The mobile station classmark. </w:t>
            </w:r>
          </w:p>
        </w:tc>
      </w:tr>
      <w:tr w:rsidR="005D17B3" w14:paraId="56B09C2F"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1475D742" w14:textId="77777777" w:rsidR="005D17B3" w:rsidRDefault="005D17B3">
            <w:pPr>
              <w:pStyle w:val="TAL"/>
            </w:pPr>
            <w:r>
              <w:t>Recording Entity</w:t>
            </w:r>
          </w:p>
        </w:tc>
        <w:tc>
          <w:tcPr>
            <w:tcW w:w="377" w:type="dxa"/>
            <w:tcBorders>
              <w:top w:val="single" w:sz="6" w:space="0" w:color="auto"/>
              <w:left w:val="single" w:sz="6" w:space="0" w:color="auto"/>
              <w:bottom w:val="single" w:sz="6" w:space="0" w:color="auto"/>
              <w:right w:val="single" w:sz="6" w:space="0" w:color="auto"/>
            </w:tcBorders>
          </w:tcPr>
          <w:p w14:paraId="07CFC650" w14:textId="77777777" w:rsidR="005D17B3" w:rsidRDefault="005D17B3" w:rsidP="005E308F">
            <w:pPr>
              <w:pStyle w:val="TAC"/>
            </w:pPr>
            <w:r>
              <w:t>M</w:t>
            </w:r>
          </w:p>
        </w:tc>
        <w:tc>
          <w:tcPr>
            <w:tcW w:w="377" w:type="dxa"/>
            <w:tcBorders>
              <w:top w:val="single" w:sz="6" w:space="0" w:color="auto"/>
              <w:left w:val="single" w:sz="6" w:space="0" w:color="auto"/>
              <w:bottom w:val="single" w:sz="6" w:space="0" w:color="auto"/>
              <w:right w:val="single" w:sz="6" w:space="0" w:color="auto"/>
            </w:tcBorders>
          </w:tcPr>
          <w:p w14:paraId="48F79B8A" w14:textId="77777777" w:rsidR="005D17B3" w:rsidRDefault="005D17B3" w:rsidP="009D17CE">
            <w:pPr>
              <w:pStyle w:val="TAC"/>
            </w:pPr>
            <w:r>
              <w:t>M</w:t>
            </w:r>
          </w:p>
        </w:tc>
        <w:tc>
          <w:tcPr>
            <w:tcW w:w="811" w:type="dxa"/>
            <w:tcBorders>
              <w:top w:val="single" w:sz="6" w:space="0" w:color="auto"/>
              <w:left w:val="single" w:sz="6" w:space="0" w:color="auto"/>
              <w:bottom w:val="single" w:sz="6" w:space="0" w:color="auto"/>
              <w:right w:val="single" w:sz="6" w:space="0" w:color="auto"/>
            </w:tcBorders>
          </w:tcPr>
          <w:p w14:paraId="5E16EAFA" w14:textId="77777777" w:rsidR="005D17B3" w:rsidRDefault="005D17B3" w:rsidP="009376C3">
            <w:pPr>
              <w:pStyle w:val="TAL"/>
              <w:jc w:val="center"/>
            </w:pPr>
            <w:r>
              <w:t>M</w:t>
            </w:r>
          </w:p>
        </w:tc>
        <w:tc>
          <w:tcPr>
            <w:tcW w:w="6163" w:type="dxa"/>
            <w:tcBorders>
              <w:top w:val="single" w:sz="6" w:space="0" w:color="auto"/>
              <w:left w:val="single" w:sz="6" w:space="0" w:color="auto"/>
              <w:bottom w:val="single" w:sz="6" w:space="0" w:color="auto"/>
              <w:right w:val="single" w:sz="6" w:space="0" w:color="auto"/>
            </w:tcBorders>
          </w:tcPr>
          <w:p w14:paraId="30415D9A" w14:textId="77777777" w:rsidR="005D17B3" w:rsidRPr="009376C3" w:rsidRDefault="005D17B3">
            <w:pPr>
              <w:pStyle w:val="TAL"/>
              <w:rPr>
                <w:sz w:val="16"/>
                <w:szCs w:val="16"/>
              </w:rPr>
            </w:pPr>
            <w:r w:rsidRPr="009376C3">
              <w:rPr>
                <w:sz w:val="16"/>
                <w:szCs w:val="16"/>
              </w:rPr>
              <w:t>The E.164 number of the visited MSC.</w:t>
            </w:r>
          </w:p>
        </w:tc>
      </w:tr>
      <w:tr w:rsidR="005D17B3" w14:paraId="2C3EBB0B"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50649C9A" w14:textId="77777777" w:rsidR="005D17B3" w:rsidRDefault="005D17B3">
            <w:pPr>
              <w:pStyle w:val="TAL"/>
            </w:pPr>
            <w:r>
              <w:t xml:space="preserve">Location </w:t>
            </w:r>
          </w:p>
        </w:tc>
        <w:tc>
          <w:tcPr>
            <w:tcW w:w="377" w:type="dxa"/>
            <w:tcBorders>
              <w:top w:val="single" w:sz="6" w:space="0" w:color="auto"/>
              <w:left w:val="single" w:sz="6" w:space="0" w:color="auto"/>
              <w:bottom w:val="single" w:sz="6" w:space="0" w:color="auto"/>
              <w:right w:val="single" w:sz="6" w:space="0" w:color="auto"/>
            </w:tcBorders>
          </w:tcPr>
          <w:p w14:paraId="3ED89E81" w14:textId="77777777" w:rsidR="005D17B3" w:rsidRDefault="005D17B3" w:rsidP="005E308F">
            <w:pPr>
              <w:pStyle w:val="TAC"/>
            </w:pPr>
            <w:smartTag w:uri="urn:schemas-microsoft-com:office:smarttags" w:element="place">
              <w:r>
                <w:t>O</w:t>
              </w:r>
              <w:r>
                <w:rPr>
                  <w:vertAlign w:val="subscript"/>
                </w:rPr>
                <w:t>M</w:t>
              </w:r>
            </w:smartTag>
          </w:p>
        </w:tc>
        <w:tc>
          <w:tcPr>
            <w:tcW w:w="377" w:type="dxa"/>
            <w:tcBorders>
              <w:top w:val="single" w:sz="6" w:space="0" w:color="auto"/>
              <w:left w:val="single" w:sz="6" w:space="0" w:color="auto"/>
              <w:bottom w:val="single" w:sz="6" w:space="0" w:color="auto"/>
              <w:right w:val="single" w:sz="6" w:space="0" w:color="auto"/>
            </w:tcBorders>
          </w:tcPr>
          <w:p w14:paraId="17459D8C" w14:textId="77777777" w:rsidR="005D17B3" w:rsidRDefault="005D17B3" w:rsidP="009D17CE">
            <w:pPr>
              <w:pStyle w:val="TAC"/>
            </w:pPr>
            <w:smartTag w:uri="urn:schemas-microsoft-com:office:smarttags" w:element="place">
              <w:r>
                <w:t>O</w:t>
              </w:r>
              <w:r>
                <w:rPr>
                  <w:vertAlign w:val="subscript"/>
                </w:rPr>
                <w:t>M</w:t>
              </w:r>
            </w:smartTag>
          </w:p>
        </w:tc>
        <w:tc>
          <w:tcPr>
            <w:tcW w:w="811" w:type="dxa"/>
            <w:tcBorders>
              <w:top w:val="single" w:sz="6" w:space="0" w:color="auto"/>
              <w:left w:val="single" w:sz="6" w:space="0" w:color="auto"/>
              <w:bottom w:val="single" w:sz="6" w:space="0" w:color="auto"/>
              <w:right w:val="single" w:sz="6" w:space="0" w:color="auto"/>
            </w:tcBorders>
          </w:tcPr>
          <w:p w14:paraId="64B9BFCD" w14:textId="77777777" w:rsidR="005D17B3" w:rsidRDefault="005D17B3" w:rsidP="009376C3">
            <w:pPr>
              <w:pStyle w:val="TAL"/>
              <w:jc w:val="center"/>
            </w:pPr>
            <w:smartTag w:uri="urn:schemas-microsoft-com:office:smarttags" w:element="place">
              <w:r>
                <w:t>O</w:t>
              </w:r>
              <w:r>
                <w:rPr>
                  <w:vertAlign w:val="subscript"/>
                </w:rPr>
                <w:t>M</w:t>
              </w:r>
            </w:smartTag>
          </w:p>
        </w:tc>
        <w:tc>
          <w:tcPr>
            <w:tcW w:w="6163" w:type="dxa"/>
            <w:tcBorders>
              <w:top w:val="single" w:sz="6" w:space="0" w:color="auto"/>
              <w:left w:val="single" w:sz="6" w:space="0" w:color="auto"/>
              <w:bottom w:val="single" w:sz="6" w:space="0" w:color="auto"/>
              <w:right w:val="single" w:sz="6" w:space="0" w:color="auto"/>
            </w:tcBorders>
          </w:tcPr>
          <w:p w14:paraId="4500014D" w14:textId="77777777" w:rsidR="005D17B3" w:rsidRPr="009376C3" w:rsidRDefault="005D17B3">
            <w:pPr>
              <w:pStyle w:val="TAL"/>
              <w:rPr>
                <w:sz w:val="16"/>
                <w:szCs w:val="16"/>
              </w:rPr>
            </w:pPr>
            <w:r w:rsidRPr="009376C3">
              <w:rPr>
                <w:sz w:val="16"/>
                <w:szCs w:val="16"/>
              </w:rPr>
              <w:t>The Location Area Code and Cell Identity /Service Area Code</w:t>
            </w:r>
            <w:r w:rsidRPr="009376C3">
              <w:rPr>
                <w:rFonts w:cs="Arial"/>
                <w:sz w:val="16"/>
                <w:szCs w:val="16"/>
              </w:rPr>
              <w:t xml:space="preserve"> and MCC+MNC</w:t>
            </w:r>
            <w:r w:rsidRPr="009376C3">
              <w:rPr>
                <w:rFonts w:hint="eastAsia"/>
                <w:color w:val="FF0000"/>
                <w:sz w:val="16"/>
                <w:szCs w:val="16"/>
                <w:u w:val="single"/>
                <w:lang w:eastAsia="zh-CN"/>
              </w:rPr>
              <w:t xml:space="preserve"> </w:t>
            </w:r>
            <w:r w:rsidRPr="009376C3">
              <w:rPr>
                <w:sz w:val="16"/>
                <w:szCs w:val="16"/>
              </w:rPr>
              <w:t>to which the message was delivered. The Cell Identity contains the 16 least significant bits and the Tracking Area Code is placed in the Location Area Code filed if E-UTRAN is used to deliver the SMS.</w:t>
            </w:r>
          </w:p>
        </w:tc>
      </w:tr>
      <w:tr w:rsidR="005D17B3" w14:paraId="616F10AA"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7D9A6730" w14:textId="77777777" w:rsidR="005D17B3" w:rsidRDefault="005D17B3">
            <w:pPr>
              <w:pStyle w:val="TAL"/>
            </w:pPr>
            <w:r>
              <w:t>Event time stamp</w:t>
            </w:r>
          </w:p>
        </w:tc>
        <w:tc>
          <w:tcPr>
            <w:tcW w:w="377" w:type="dxa"/>
            <w:tcBorders>
              <w:top w:val="single" w:sz="6" w:space="0" w:color="auto"/>
              <w:left w:val="single" w:sz="6" w:space="0" w:color="auto"/>
              <w:bottom w:val="single" w:sz="6" w:space="0" w:color="auto"/>
              <w:right w:val="single" w:sz="6" w:space="0" w:color="auto"/>
            </w:tcBorders>
          </w:tcPr>
          <w:p w14:paraId="2775A69B" w14:textId="77777777" w:rsidR="005D17B3" w:rsidRDefault="005D17B3" w:rsidP="005E308F">
            <w:pPr>
              <w:pStyle w:val="TAC"/>
            </w:pPr>
            <w:r>
              <w:t>M</w:t>
            </w:r>
          </w:p>
        </w:tc>
        <w:tc>
          <w:tcPr>
            <w:tcW w:w="377" w:type="dxa"/>
            <w:tcBorders>
              <w:top w:val="single" w:sz="6" w:space="0" w:color="auto"/>
              <w:left w:val="single" w:sz="6" w:space="0" w:color="auto"/>
              <w:bottom w:val="single" w:sz="6" w:space="0" w:color="auto"/>
              <w:right w:val="single" w:sz="6" w:space="0" w:color="auto"/>
            </w:tcBorders>
          </w:tcPr>
          <w:p w14:paraId="6785600C" w14:textId="77777777" w:rsidR="005D17B3" w:rsidRDefault="005D17B3" w:rsidP="009D17CE">
            <w:pPr>
              <w:pStyle w:val="TAC"/>
            </w:pPr>
            <w:r>
              <w:t>M</w:t>
            </w:r>
          </w:p>
        </w:tc>
        <w:tc>
          <w:tcPr>
            <w:tcW w:w="811" w:type="dxa"/>
            <w:tcBorders>
              <w:top w:val="single" w:sz="6" w:space="0" w:color="auto"/>
              <w:left w:val="single" w:sz="6" w:space="0" w:color="auto"/>
              <w:bottom w:val="single" w:sz="6" w:space="0" w:color="auto"/>
              <w:right w:val="single" w:sz="6" w:space="0" w:color="auto"/>
            </w:tcBorders>
          </w:tcPr>
          <w:p w14:paraId="02C2A11A" w14:textId="77777777" w:rsidR="005D17B3" w:rsidRDefault="005D17B3" w:rsidP="009376C3">
            <w:pPr>
              <w:pStyle w:val="TAL"/>
              <w:jc w:val="center"/>
            </w:pPr>
            <w:r>
              <w:t>M</w:t>
            </w:r>
          </w:p>
        </w:tc>
        <w:tc>
          <w:tcPr>
            <w:tcW w:w="6163" w:type="dxa"/>
            <w:tcBorders>
              <w:top w:val="single" w:sz="6" w:space="0" w:color="auto"/>
              <w:left w:val="single" w:sz="6" w:space="0" w:color="auto"/>
              <w:bottom w:val="single" w:sz="6" w:space="0" w:color="auto"/>
              <w:right w:val="single" w:sz="6" w:space="0" w:color="auto"/>
            </w:tcBorders>
          </w:tcPr>
          <w:p w14:paraId="7FAB15C5" w14:textId="77777777" w:rsidR="005D17B3" w:rsidRPr="009376C3" w:rsidRDefault="005D17B3">
            <w:pPr>
              <w:pStyle w:val="TAL"/>
              <w:rPr>
                <w:sz w:val="16"/>
                <w:szCs w:val="16"/>
              </w:rPr>
            </w:pPr>
            <w:r w:rsidRPr="009376C3">
              <w:rPr>
                <w:sz w:val="16"/>
                <w:szCs w:val="16"/>
              </w:rPr>
              <w:t>Delivery time: time at which message was sent to the MS by the MSC.</w:t>
            </w:r>
          </w:p>
        </w:tc>
      </w:tr>
      <w:tr w:rsidR="005D17B3" w14:paraId="6C3E9395"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7CDF4277" w14:textId="77777777" w:rsidR="005D17B3" w:rsidRDefault="005D17B3">
            <w:pPr>
              <w:pStyle w:val="TAL"/>
            </w:pPr>
            <w:r>
              <w:t>SMS Result</w:t>
            </w:r>
          </w:p>
        </w:tc>
        <w:tc>
          <w:tcPr>
            <w:tcW w:w="377" w:type="dxa"/>
            <w:tcBorders>
              <w:top w:val="single" w:sz="6" w:space="0" w:color="auto"/>
              <w:left w:val="single" w:sz="6" w:space="0" w:color="auto"/>
              <w:bottom w:val="single" w:sz="6" w:space="0" w:color="auto"/>
              <w:right w:val="single" w:sz="6" w:space="0" w:color="auto"/>
            </w:tcBorders>
          </w:tcPr>
          <w:p w14:paraId="1C05C0F9" w14:textId="77777777" w:rsidR="005D17B3" w:rsidRDefault="005D17B3" w:rsidP="005E308F">
            <w:pPr>
              <w:pStyle w:val="TAC"/>
            </w:pPr>
            <w:r>
              <w:t>C</w:t>
            </w:r>
          </w:p>
        </w:tc>
        <w:tc>
          <w:tcPr>
            <w:tcW w:w="377" w:type="dxa"/>
            <w:tcBorders>
              <w:top w:val="single" w:sz="6" w:space="0" w:color="auto"/>
              <w:left w:val="single" w:sz="6" w:space="0" w:color="auto"/>
              <w:bottom w:val="single" w:sz="6" w:space="0" w:color="auto"/>
              <w:right w:val="single" w:sz="6" w:space="0" w:color="auto"/>
            </w:tcBorders>
          </w:tcPr>
          <w:p w14:paraId="23C8E01C" w14:textId="77777777" w:rsidR="005D17B3" w:rsidRDefault="005D17B3" w:rsidP="009D17CE">
            <w:pPr>
              <w:pStyle w:val="TAC"/>
            </w:pPr>
            <w:r>
              <w:t>C</w:t>
            </w:r>
          </w:p>
        </w:tc>
        <w:tc>
          <w:tcPr>
            <w:tcW w:w="811" w:type="dxa"/>
            <w:tcBorders>
              <w:top w:val="single" w:sz="6" w:space="0" w:color="auto"/>
              <w:left w:val="single" w:sz="6" w:space="0" w:color="auto"/>
              <w:bottom w:val="single" w:sz="6" w:space="0" w:color="auto"/>
              <w:right w:val="single" w:sz="6" w:space="0" w:color="auto"/>
            </w:tcBorders>
          </w:tcPr>
          <w:p w14:paraId="6C4A48DE" w14:textId="77777777" w:rsidR="005D17B3" w:rsidRDefault="005D17B3" w:rsidP="009376C3">
            <w:pPr>
              <w:pStyle w:val="TAL"/>
              <w:jc w:val="center"/>
            </w:pPr>
            <w:r>
              <w:t>C</w:t>
            </w:r>
          </w:p>
        </w:tc>
        <w:tc>
          <w:tcPr>
            <w:tcW w:w="6163" w:type="dxa"/>
            <w:tcBorders>
              <w:top w:val="single" w:sz="6" w:space="0" w:color="auto"/>
              <w:left w:val="single" w:sz="6" w:space="0" w:color="auto"/>
              <w:bottom w:val="single" w:sz="6" w:space="0" w:color="auto"/>
              <w:right w:val="single" w:sz="6" w:space="0" w:color="auto"/>
            </w:tcBorders>
          </w:tcPr>
          <w:p w14:paraId="78DA5D6A" w14:textId="77777777" w:rsidR="005D17B3" w:rsidRPr="009376C3" w:rsidRDefault="005D17B3">
            <w:pPr>
              <w:pStyle w:val="TAL"/>
              <w:rPr>
                <w:sz w:val="16"/>
                <w:szCs w:val="16"/>
              </w:rPr>
            </w:pPr>
            <w:r w:rsidRPr="009376C3">
              <w:rPr>
                <w:sz w:val="16"/>
                <w:szCs w:val="16"/>
              </w:rPr>
              <w:t>The result of the attempted delivery if unsuccessful.</w:t>
            </w:r>
          </w:p>
        </w:tc>
      </w:tr>
      <w:tr w:rsidR="005D17B3" w14:paraId="65F1158F"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37B0A082" w14:textId="77777777" w:rsidR="005D17B3" w:rsidRDefault="005D17B3">
            <w:pPr>
              <w:pStyle w:val="TAL"/>
            </w:pPr>
            <w:r>
              <w:t>Record extensions</w:t>
            </w:r>
          </w:p>
        </w:tc>
        <w:tc>
          <w:tcPr>
            <w:tcW w:w="377" w:type="dxa"/>
            <w:tcBorders>
              <w:top w:val="single" w:sz="6" w:space="0" w:color="auto"/>
              <w:left w:val="single" w:sz="6" w:space="0" w:color="auto"/>
              <w:bottom w:val="single" w:sz="6" w:space="0" w:color="auto"/>
              <w:right w:val="single" w:sz="6" w:space="0" w:color="auto"/>
            </w:tcBorders>
          </w:tcPr>
          <w:p w14:paraId="0E0A6BED" w14:textId="77777777" w:rsidR="005D17B3" w:rsidRDefault="005D17B3" w:rsidP="005E308F">
            <w:pPr>
              <w:pStyle w:val="TAC"/>
            </w:pPr>
            <w:r>
              <w:t>O</w:t>
            </w:r>
            <w:r>
              <w:rPr>
                <w:vertAlign w:val="subscript"/>
              </w:rPr>
              <w:t>C</w:t>
            </w:r>
          </w:p>
        </w:tc>
        <w:tc>
          <w:tcPr>
            <w:tcW w:w="377" w:type="dxa"/>
            <w:tcBorders>
              <w:top w:val="single" w:sz="6" w:space="0" w:color="auto"/>
              <w:left w:val="single" w:sz="6" w:space="0" w:color="auto"/>
              <w:bottom w:val="single" w:sz="6" w:space="0" w:color="auto"/>
              <w:right w:val="single" w:sz="6" w:space="0" w:color="auto"/>
            </w:tcBorders>
          </w:tcPr>
          <w:p w14:paraId="40DB2EA0" w14:textId="77777777" w:rsidR="005D17B3" w:rsidRDefault="005D17B3" w:rsidP="009D17CE">
            <w:pPr>
              <w:pStyle w:val="TAC"/>
            </w:pPr>
            <w:r>
              <w:t>O</w:t>
            </w:r>
            <w:r>
              <w:rPr>
                <w:vertAlign w:val="subscript"/>
              </w:rPr>
              <w:t>C</w:t>
            </w:r>
          </w:p>
        </w:tc>
        <w:tc>
          <w:tcPr>
            <w:tcW w:w="811" w:type="dxa"/>
            <w:tcBorders>
              <w:top w:val="single" w:sz="6" w:space="0" w:color="auto"/>
              <w:left w:val="single" w:sz="6" w:space="0" w:color="auto"/>
              <w:bottom w:val="single" w:sz="6" w:space="0" w:color="auto"/>
              <w:right w:val="single" w:sz="6" w:space="0" w:color="auto"/>
            </w:tcBorders>
          </w:tcPr>
          <w:p w14:paraId="33988D90" w14:textId="77777777" w:rsidR="005D17B3" w:rsidRDefault="005D17B3" w:rsidP="009376C3">
            <w:pPr>
              <w:pStyle w:val="TAL"/>
              <w:jc w:val="center"/>
            </w:pPr>
            <w:r>
              <w:t>O</w:t>
            </w:r>
            <w:r>
              <w:rPr>
                <w:vertAlign w:val="subscript"/>
              </w:rPr>
              <w:t>C</w:t>
            </w:r>
          </w:p>
        </w:tc>
        <w:tc>
          <w:tcPr>
            <w:tcW w:w="6163" w:type="dxa"/>
            <w:tcBorders>
              <w:top w:val="single" w:sz="6" w:space="0" w:color="auto"/>
              <w:left w:val="single" w:sz="6" w:space="0" w:color="auto"/>
              <w:bottom w:val="single" w:sz="6" w:space="0" w:color="auto"/>
              <w:right w:val="single" w:sz="6" w:space="0" w:color="auto"/>
            </w:tcBorders>
          </w:tcPr>
          <w:p w14:paraId="7E7B9431"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4F1249F7"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6CD4EF3B" w14:textId="77777777" w:rsidR="005D17B3" w:rsidRDefault="005D17B3">
            <w:pPr>
              <w:pStyle w:val="TAL"/>
            </w:pPr>
            <w:r>
              <w:t>System Type</w:t>
            </w:r>
          </w:p>
        </w:tc>
        <w:tc>
          <w:tcPr>
            <w:tcW w:w="377" w:type="dxa"/>
            <w:tcBorders>
              <w:top w:val="single" w:sz="6" w:space="0" w:color="auto"/>
              <w:left w:val="single" w:sz="6" w:space="0" w:color="auto"/>
              <w:bottom w:val="single" w:sz="6" w:space="0" w:color="auto"/>
              <w:right w:val="single" w:sz="6" w:space="0" w:color="auto"/>
            </w:tcBorders>
          </w:tcPr>
          <w:p w14:paraId="3FEA93EF" w14:textId="77777777" w:rsidR="005D17B3" w:rsidRDefault="005D17B3" w:rsidP="005E308F">
            <w:pPr>
              <w:pStyle w:val="TAC"/>
            </w:pPr>
            <w:r>
              <w:t>C</w:t>
            </w:r>
          </w:p>
        </w:tc>
        <w:tc>
          <w:tcPr>
            <w:tcW w:w="377" w:type="dxa"/>
            <w:tcBorders>
              <w:top w:val="single" w:sz="6" w:space="0" w:color="auto"/>
              <w:left w:val="single" w:sz="6" w:space="0" w:color="auto"/>
              <w:bottom w:val="single" w:sz="6" w:space="0" w:color="auto"/>
              <w:right w:val="single" w:sz="6" w:space="0" w:color="auto"/>
            </w:tcBorders>
          </w:tcPr>
          <w:p w14:paraId="253A0813" w14:textId="77777777" w:rsidR="005D17B3" w:rsidRDefault="005D17B3" w:rsidP="009D17CE">
            <w:pPr>
              <w:pStyle w:val="TAC"/>
            </w:pPr>
            <w:r>
              <w:t>M</w:t>
            </w:r>
          </w:p>
        </w:tc>
        <w:tc>
          <w:tcPr>
            <w:tcW w:w="811" w:type="dxa"/>
            <w:tcBorders>
              <w:top w:val="single" w:sz="6" w:space="0" w:color="auto"/>
              <w:left w:val="single" w:sz="6" w:space="0" w:color="auto"/>
              <w:bottom w:val="single" w:sz="6" w:space="0" w:color="auto"/>
              <w:right w:val="single" w:sz="6" w:space="0" w:color="auto"/>
            </w:tcBorders>
          </w:tcPr>
          <w:p w14:paraId="3E5488FC" w14:textId="77777777" w:rsidR="005D17B3" w:rsidRDefault="005D17B3" w:rsidP="009376C3">
            <w:pPr>
              <w:pStyle w:val="TAL"/>
              <w:jc w:val="center"/>
            </w:pPr>
            <w:r>
              <w:t>M</w:t>
            </w:r>
          </w:p>
        </w:tc>
        <w:tc>
          <w:tcPr>
            <w:tcW w:w="6163" w:type="dxa"/>
            <w:tcBorders>
              <w:top w:val="single" w:sz="6" w:space="0" w:color="auto"/>
              <w:left w:val="single" w:sz="6" w:space="0" w:color="auto"/>
              <w:bottom w:val="single" w:sz="6" w:space="0" w:color="auto"/>
              <w:right w:val="single" w:sz="6" w:space="0" w:color="auto"/>
            </w:tcBorders>
          </w:tcPr>
          <w:p w14:paraId="4C17FB58" w14:textId="77777777" w:rsidR="005D17B3" w:rsidRPr="009376C3" w:rsidRDefault="005D17B3">
            <w:pPr>
              <w:pStyle w:val="TAL"/>
              <w:rPr>
                <w:sz w:val="16"/>
                <w:szCs w:val="16"/>
              </w:rPr>
            </w:pPr>
            <w:r w:rsidRPr="009376C3">
              <w:rPr>
                <w:sz w:val="16"/>
                <w:szCs w:val="16"/>
              </w:rPr>
              <w:t>This field is present when either the UTRAN or GERAN air-interface is used. It is omitted when the service is provided by a GSM air interface. The field shall be set to "unknown" for SMS delivery using E-UTRAN.</w:t>
            </w:r>
          </w:p>
        </w:tc>
      </w:tr>
      <w:tr w:rsidR="005D17B3" w14:paraId="322411B9"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0BAC7142" w14:textId="77777777" w:rsidR="005D17B3" w:rsidRDefault="005D17B3">
            <w:pPr>
              <w:pStyle w:val="TAL"/>
            </w:pPr>
            <w:r>
              <w:t>CAMELSMSInformation</w:t>
            </w:r>
          </w:p>
        </w:tc>
        <w:tc>
          <w:tcPr>
            <w:tcW w:w="377" w:type="dxa"/>
            <w:tcBorders>
              <w:top w:val="single" w:sz="6" w:space="0" w:color="auto"/>
              <w:left w:val="single" w:sz="6" w:space="0" w:color="auto"/>
              <w:bottom w:val="single" w:sz="6" w:space="0" w:color="auto"/>
              <w:right w:val="single" w:sz="6" w:space="0" w:color="auto"/>
            </w:tcBorders>
          </w:tcPr>
          <w:p w14:paraId="7181B35C" w14:textId="77777777" w:rsidR="005D17B3" w:rsidRDefault="005D17B3" w:rsidP="005E308F">
            <w:pPr>
              <w:pStyle w:val="TAC"/>
            </w:pPr>
            <w:r>
              <w:t>C</w:t>
            </w:r>
          </w:p>
        </w:tc>
        <w:tc>
          <w:tcPr>
            <w:tcW w:w="377" w:type="dxa"/>
            <w:tcBorders>
              <w:top w:val="single" w:sz="6" w:space="0" w:color="auto"/>
              <w:left w:val="single" w:sz="6" w:space="0" w:color="auto"/>
              <w:bottom w:val="single" w:sz="6" w:space="0" w:color="auto"/>
              <w:right w:val="single" w:sz="6" w:space="0" w:color="auto"/>
            </w:tcBorders>
          </w:tcPr>
          <w:p w14:paraId="17CACE14" w14:textId="77777777" w:rsidR="005D17B3" w:rsidRDefault="005D17B3" w:rsidP="009D17CE">
            <w:pPr>
              <w:pStyle w:val="TAC"/>
            </w:pPr>
            <w:r>
              <w:t>C</w:t>
            </w:r>
          </w:p>
        </w:tc>
        <w:tc>
          <w:tcPr>
            <w:tcW w:w="811" w:type="dxa"/>
            <w:tcBorders>
              <w:top w:val="single" w:sz="6" w:space="0" w:color="auto"/>
              <w:left w:val="single" w:sz="6" w:space="0" w:color="auto"/>
              <w:bottom w:val="single" w:sz="6" w:space="0" w:color="auto"/>
              <w:right w:val="single" w:sz="6" w:space="0" w:color="auto"/>
            </w:tcBorders>
          </w:tcPr>
          <w:p w14:paraId="5A50A044" w14:textId="77777777" w:rsidR="005D17B3" w:rsidRDefault="005D17B3" w:rsidP="009376C3">
            <w:pPr>
              <w:pStyle w:val="TAL"/>
              <w:jc w:val="center"/>
            </w:pPr>
            <w:r>
              <w:t>C</w:t>
            </w:r>
          </w:p>
        </w:tc>
        <w:tc>
          <w:tcPr>
            <w:tcW w:w="6163" w:type="dxa"/>
            <w:tcBorders>
              <w:top w:val="single" w:sz="6" w:space="0" w:color="auto"/>
              <w:left w:val="single" w:sz="6" w:space="0" w:color="auto"/>
              <w:bottom w:val="single" w:sz="6" w:space="0" w:color="auto"/>
              <w:right w:val="single" w:sz="6" w:space="0" w:color="auto"/>
            </w:tcBorders>
          </w:tcPr>
          <w:p w14:paraId="62214A16" w14:textId="77777777" w:rsidR="005D17B3" w:rsidRPr="009376C3" w:rsidRDefault="005D17B3">
            <w:pPr>
              <w:pStyle w:val="TAL"/>
              <w:rPr>
                <w:sz w:val="16"/>
                <w:szCs w:val="16"/>
              </w:rPr>
            </w:pPr>
            <w:r w:rsidRPr="009376C3">
              <w:rPr>
                <w:sz w:val="16"/>
                <w:szCs w:val="16"/>
              </w:rPr>
              <w:t>Set of CAMEL information IEs. Each of these IEs contains information related to CAMEL call leg related for the SMS. Shall be present only if CAMEL is applied.</w:t>
            </w:r>
          </w:p>
        </w:tc>
      </w:tr>
      <w:tr w:rsidR="005D17B3" w14:paraId="1C10F070" w14:textId="77777777">
        <w:trPr>
          <w:cantSplit/>
          <w:jc w:val="center"/>
        </w:trPr>
        <w:tc>
          <w:tcPr>
            <w:tcW w:w="2047" w:type="dxa"/>
            <w:tcBorders>
              <w:top w:val="single" w:sz="6" w:space="0" w:color="auto"/>
              <w:left w:val="single" w:sz="6" w:space="0" w:color="auto"/>
              <w:bottom w:val="single" w:sz="6" w:space="0" w:color="auto"/>
              <w:right w:val="single" w:sz="6" w:space="0" w:color="auto"/>
            </w:tcBorders>
          </w:tcPr>
          <w:p w14:paraId="2CC8B6FB" w14:textId="77777777" w:rsidR="005D17B3" w:rsidRDefault="005D17B3">
            <w:pPr>
              <w:pStyle w:val="TAL"/>
            </w:pPr>
            <w:r>
              <w:t>Location Extension</w:t>
            </w:r>
          </w:p>
        </w:tc>
        <w:tc>
          <w:tcPr>
            <w:tcW w:w="377" w:type="dxa"/>
            <w:tcBorders>
              <w:top w:val="single" w:sz="6" w:space="0" w:color="auto"/>
              <w:left w:val="single" w:sz="6" w:space="0" w:color="auto"/>
              <w:bottom w:val="single" w:sz="6" w:space="0" w:color="auto"/>
              <w:right w:val="single" w:sz="6" w:space="0" w:color="auto"/>
            </w:tcBorders>
          </w:tcPr>
          <w:p w14:paraId="2B208DAE" w14:textId="77777777" w:rsidR="005D17B3" w:rsidRDefault="005D17B3" w:rsidP="005E308F">
            <w:pPr>
              <w:pStyle w:val="TAC"/>
            </w:pPr>
            <w:r>
              <w:t>-</w:t>
            </w:r>
          </w:p>
        </w:tc>
        <w:tc>
          <w:tcPr>
            <w:tcW w:w="377" w:type="dxa"/>
            <w:tcBorders>
              <w:top w:val="single" w:sz="6" w:space="0" w:color="auto"/>
              <w:left w:val="single" w:sz="6" w:space="0" w:color="auto"/>
              <w:bottom w:val="single" w:sz="6" w:space="0" w:color="auto"/>
              <w:right w:val="single" w:sz="6" w:space="0" w:color="auto"/>
            </w:tcBorders>
          </w:tcPr>
          <w:p w14:paraId="1AE82587" w14:textId="77777777" w:rsidR="005D17B3" w:rsidRDefault="005D17B3" w:rsidP="009D17CE">
            <w:pPr>
              <w:pStyle w:val="TAC"/>
            </w:pPr>
            <w:r>
              <w:t>-</w:t>
            </w:r>
          </w:p>
        </w:tc>
        <w:tc>
          <w:tcPr>
            <w:tcW w:w="811" w:type="dxa"/>
            <w:tcBorders>
              <w:top w:val="single" w:sz="6" w:space="0" w:color="auto"/>
              <w:left w:val="single" w:sz="6" w:space="0" w:color="auto"/>
              <w:bottom w:val="single" w:sz="6" w:space="0" w:color="auto"/>
              <w:right w:val="single" w:sz="6" w:space="0" w:color="auto"/>
            </w:tcBorders>
          </w:tcPr>
          <w:p w14:paraId="56F4734C" w14:textId="77777777" w:rsidR="005D17B3" w:rsidRDefault="005D17B3" w:rsidP="009376C3">
            <w:pPr>
              <w:pStyle w:val="TAL"/>
              <w:jc w:val="center"/>
            </w:pPr>
            <w:smartTag w:uri="urn:schemas-microsoft-com:office:smarttags" w:element="place">
              <w:r>
                <w:t>O</w:t>
              </w:r>
              <w:r>
                <w:rPr>
                  <w:vertAlign w:val="subscript"/>
                </w:rPr>
                <w:t>M</w:t>
              </w:r>
            </w:smartTag>
          </w:p>
        </w:tc>
        <w:tc>
          <w:tcPr>
            <w:tcW w:w="6163" w:type="dxa"/>
            <w:tcBorders>
              <w:top w:val="single" w:sz="6" w:space="0" w:color="auto"/>
              <w:left w:val="single" w:sz="6" w:space="0" w:color="auto"/>
              <w:bottom w:val="single" w:sz="6" w:space="0" w:color="auto"/>
              <w:right w:val="single" w:sz="6" w:space="0" w:color="auto"/>
            </w:tcBorders>
          </w:tcPr>
          <w:p w14:paraId="7AF820D8" w14:textId="77777777" w:rsidR="005D17B3" w:rsidRPr="009376C3" w:rsidRDefault="005D17B3">
            <w:pPr>
              <w:pStyle w:val="TAL"/>
              <w:rPr>
                <w:sz w:val="16"/>
                <w:szCs w:val="16"/>
              </w:rPr>
            </w:pPr>
            <w:r w:rsidRPr="009376C3">
              <w:rPr>
                <w:sz w:val="16"/>
                <w:szCs w:val="16"/>
              </w:rPr>
              <w:t>The 12 most significant bits of the E-UTRAN Cell Identity are included if E-UTRAN is used to deliver the SMS.</w:t>
            </w:r>
          </w:p>
        </w:tc>
      </w:tr>
    </w:tbl>
    <w:p w14:paraId="50E4B6CD" w14:textId="77777777" w:rsidR="005D17B3" w:rsidRDefault="005D17B3">
      <w:pPr>
        <w:widowControl w:val="0"/>
      </w:pPr>
    </w:p>
    <w:p w14:paraId="7145C690" w14:textId="77777777" w:rsidR="005D17B3" w:rsidRDefault="005D17B3">
      <w:pPr>
        <w:pStyle w:val="Heading4"/>
      </w:pPr>
      <w:bookmarkStart w:id="108" w:name="_Toc391300146"/>
      <w:r>
        <w:lastRenderedPageBreak/>
        <w:t>6.1.3.15</w:t>
      </w:r>
      <w:r>
        <w:tab/>
        <w:t>SMS-MO interworking record</w:t>
      </w:r>
      <w:bookmarkEnd w:id="108"/>
    </w:p>
    <w:p w14:paraId="1CDF7854" w14:textId="77777777" w:rsidR="005D17B3" w:rsidRDefault="005D17B3">
      <w:pPr>
        <w:widowControl w:val="0"/>
      </w:pPr>
      <w:r>
        <w:t>If enabled, an SMS-MO interworking record shall be produced, within the interworking MSC, for each short message generated by a mobile subscriber. These records may be used to settle accounts between PLMNs and SMS service centres. Where the Interworking MSC is also the originating MSC, an SMS-MO CDR will also be generated.</w:t>
      </w:r>
    </w:p>
    <w:p w14:paraId="4417E54A" w14:textId="77777777" w:rsidR="005D17B3" w:rsidRDefault="005D17B3">
      <w:pPr>
        <w:pStyle w:val="TH"/>
      </w:pPr>
      <w:r>
        <w:t>Table 6.1.3.15: SMS-MO interworking record</w:t>
      </w:r>
    </w:p>
    <w:tbl>
      <w:tblPr>
        <w:tblW w:w="0" w:type="auto"/>
        <w:jc w:val="center"/>
        <w:tblCellMar>
          <w:left w:w="28" w:type="dxa"/>
          <w:right w:w="107" w:type="dxa"/>
        </w:tblCellMar>
        <w:tblLook w:val="0000" w:firstRow="0" w:lastRow="0" w:firstColumn="0" w:lastColumn="0" w:noHBand="0" w:noVBand="0"/>
      </w:tblPr>
      <w:tblGrid>
        <w:gridCol w:w="1626"/>
        <w:gridCol w:w="376"/>
        <w:gridCol w:w="376"/>
        <w:gridCol w:w="6018"/>
      </w:tblGrid>
      <w:tr w:rsidR="005D17B3" w14:paraId="7BA6350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63C41941" w14:textId="77777777" w:rsidR="005D17B3" w:rsidRDefault="005D17B3">
            <w:pPr>
              <w:pStyle w:val="TAH"/>
            </w:pPr>
            <w:r>
              <w:t>Field</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7509B67D"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10AADE7C"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0626054E" w14:textId="77777777" w:rsidR="005D17B3" w:rsidRDefault="005D17B3">
            <w:pPr>
              <w:pStyle w:val="TAH"/>
            </w:pPr>
            <w:r>
              <w:t>Description</w:t>
            </w:r>
          </w:p>
        </w:tc>
      </w:tr>
      <w:tr w:rsidR="005D17B3" w14:paraId="76E2B290" w14:textId="77777777">
        <w:trPr>
          <w:cantSplit/>
          <w:jc w:val="center"/>
        </w:trPr>
        <w:tc>
          <w:tcPr>
            <w:tcW w:w="0" w:type="auto"/>
            <w:tcBorders>
              <w:top w:val="single" w:sz="4" w:space="0" w:color="auto"/>
              <w:left w:val="single" w:sz="6" w:space="0" w:color="auto"/>
              <w:bottom w:val="single" w:sz="6" w:space="0" w:color="auto"/>
              <w:right w:val="single" w:sz="6" w:space="0" w:color="auto"/>
            </w:tcBorders>
          </w:tcPr>
          <w:p w14:paraId="324D80D9" w14:textId="77777777" w:rsidR="005D17B3" w:rsidRDefault="005D17B3">
            <w:pPr>
              <w:pStyle w:val="TAL"/>
            </w:pPr>
            <w:r>
              <w:t>Record Type</w:t>
            </w:r>
          </w:p>
        </w:tc>
        <w:tc>
          <w:tcPr>
            <w:tcW w:w="0" w:type="auto"/>
            <w:tcBorders>
              <w:top w:val="single" w:sz="4" w:space="0" w:color="auto"/>
              <w:left w:val="single" w:sz="6" w:space="0" w:color="auto"/>
              <w:bottom w:val="single" w:sz="6" w:space="0" w:color="auto"/>
              <w:right w:val="single" w:sz="6" w:space="0" w:color="auto"/>
            </w:tcBorders>
          </w:tcPr>
          <w:p w14:paraId="6254D1EE"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6B069424"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766E0C81" w14:textId="77777777" w:rsidR="005D17B3" w:rsidRDefault="005D17B3">
            <w:pPr>
              <w:pStyle w:val="TAL"/>
            </w:pPr>
            <w:r>
              <w:t>SMS-MO interworking record.</w:t>
            </w:r>
          </w:p>
        </w:tc>
      </w:tr>
      <w:tr w:rsidR="005D17B3" w14:paraId="32012956"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1E92855" w14:textId="77777777" w:rsidR="005D17B3" w:rsidRDefault="005D17B3">
            <w:pPr>
              <w:pStyle w:val="TAL"/>
            </w:pPr>
            <w:r>
              <w:t>Service Centre</w:t>
            </w:r>
          </w:p>
        </w:tc>
        <w:tc>
          <w:tcPr>
            <w:tcW w:w="0" w:type="auto"/>
            <w:tcBorders>
              <w:top w:val="single" w:sz="6" w:space="0" w:color="auto"/>
              <w:left w:val="single" w:sz="6" w:space="0" w:color="auto"/>
              <w:bottom w:val="single" w:sz="6" w:space="0" w:color="auto"/>
              <w:right w:val="single" w:sz="6" w:space="0" w:color="auto"/>
            </w:tcBorders>
          </w:tcPr>
          <w:p w14:paraId="18BD45F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03286D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D6B21EC" w14:textId="77777777" w:rsidR="005D17B3" w:rsidRDefault="005D17B3">
            <w:pPr>
              <w:pStyle w:val="TAL"/>
            </w:pPr>
            <w:r>
              <w:t>The E.164 address of the SMS service centre.</w:t>
            </w:r>
          </w:p>
        </w:tc>
      </w:tr>
      <w:tr w:rsidR="005D17B3" w14:paraId="1C5DAAE4"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19B9078" w14:textId="77777777" w:rsidR="005D17B3" w:rsidRDefault="005D17B3">
            <w:pPr>
              <w:pStyle w:val="TAL"/>
            </w:pPr>
            <w:r>
              <w:t xml:space="preserve">Served IMSI </w:t>
            </w:r>
          </w:p>
        </w:tc>
        <w:tc>
          <w:tcPr>
            <w:tcW w:w="0" w:type="auto"/>
            <w:tcBorders>
              <w:top w:val="single" w:sz="6" w:space="0" w:color="auto"/>
              <w:left w:val="single" w:sz="6" w:space="0" w:color="auto"/>
              <w:bottom w:val="single" w:sz="6" w:space="0" w:color="auto"/>
              <w:right w:val="single" w:sz="6" w:space="0" w:color="auto"/>
            </w:tcBorders>
          </w:tcPr>
          <w:p w14:paraId="78024FB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BB81C2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11C0E4F" w14:textId="77777777" w:rsidR="005D17B3" w:rsidRDefault="005D17B3">
            <w:pPr>
              <w:pStyle w:val="TAL"/>
            </w:pPr>
            <w:r>
              <w:t>The IMSI of the sending party.</w:t>
            </w:r>
          </w:p>
        </w:tc>
      </w:tr>
      <w:tr w:rsidR="005D17B3" w14:paraId="1E5FAA4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071BD86" w14:textId="77777777" w:rsidR="005D17B3" w:rsidRDefault="005D17B3">
            <w:pPr>
              <w:pStyle w:val="TAL"/>
            </w:pPr>
            <w:r>
              <w:t>Recording Entity</w:t>
            </w:r>
          </w:p>
        </w:tc>
        <w:tc>
          <w:tcPr>
            <w:tcW w:w="0" w:type="auto"/>
            <w:tcBorders>
              <w:top w:val="single" w:sz="6" w:space="0" w:color="auto"/>
              <w:left w:val="single" w:sz="6" w:space="0" w:color="auto"/>
              <w:bottom w:val="single" w:sz="6" w:space="0" w:color="auto"/>
              <w:right w:val="single" w:sz="6" w:space="0" w:color="auto"/>
            </w:tcBorders>
          </w:tcPr>
          <w:p w14:paraId="3680AF9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1DC517B"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C2E7C33" w14:textId="77777777" w:rsidR="005D17B3" w:rsidRDefault="005D17B3">
            <w:pPr>
              <w:pStyle w:val="TAL"/>
            </w:pPr>
            <w:r>
              <w:t>The E.164 number of the visited MSC.</w:t>
            </w:r>
          </w:p>
        </w:tc>
      </w:tr>
      <w:tr w:rsidR="005D17B3" w14:paraId="7C5DB273"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714A9BB" w14:textId="77777777" w:rsidR="005D17B3" w:rsidRDefault="005D17B3">
            <w:pPr>
              <w:pStyle w:val="TAL"/>
            </w:pPr>
            <w:r>
              <w:t>Event Time stamp</w:t>
            </w:r>
          </w:p>
        </w:tc>
        <w:tc>
          <w:tcPr>
            <w:tcW w:w="0" w:type="auto"/>
            <w:tcBorders>
              <w:top w:val="single" w:sz="6" w:space="0" w:color="auto"/>
              <w:left w:val="single" w:sz="6" w:space="0" w:color="auto"/>
              <w:bottom w:val="single" w:sz="6" w:space="0" w:color="auto"/>
              <w:right w:val="single" w:sz="6" w:space="0" w:color="auto"/>
            </w:tcBorders>
          </w:tcPr>
          <w:p w14:paraId="4EC04466"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10CD24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3EAA8E2" w14:textId="77777777" w:rsidR="005D17B3" w:rsidRDefault="005D17B3">
            <w:pPr>
              <w:pStyle w:val="TAL"/>
            </w:pPr>
            <w:r>
              <w:t>The time at which the message was received by the interworking function.</w:t>
            </w:r>
          </w:p>
        </w:tc>
      </w:tr>
      <w:tr w:rsidR="005D17B3" w14:paraId="1E9B385E"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193E981" w14:textId="77777777" w:rsidR="005D17B3" w:rsidRDefault="005D17B3">
            <w:pPr>
              <w:pStyle w:val="TAL"/>
            </w:pPr>
            <w:r>
              <w:t>SMS Result</w:t>
            </w:r>
          </w:p>
        </w:tc>
        <w:tc>
          <w:tcPr>
            <w:tcW w:w="0" w:type="auto"/>
            <w:tcBorders>
              <w:top w:val="single" w:sz="6" w:space="0" w:color="auto"/>
              <w:left w:val="single" w:sz="6" w:space="0" w:color="auto"/>
              <w:bottom w:val="single" w:sz="6" w:space="0" w:color="auto"/>
              <w:right w:val="single" w:sz="6" w:space="0" w:color="auto"/>
            </w:tcBorders>
          </w:tcPr>
          <w:p w14:paraId="1271B9E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FF69E8D"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32D5ED1" w14:textId="77777777" w:rsidR="005D17B3" w:rsidRDefault="005D17B3">
            <w:pPr>
              <w:pStyle w:val="TAL"/>
            </w:pPr>
            <w:r>
              <w:t>The result of the attempted delivery if unsuccessful, when available.</w:t>
            </w:r>
          </w:p>
        </w:tc>
      </w:tr>
      <w:tr w:rsidR="005D17B3" w14:paraId="3AFFFE2D"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3CE29B7" w14:textId="77777777" w:rsidR="005D17B3" w:rsidRDefault="005D17B3">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57233AD4" w14:textId="77777777" w:rsidR="005D17B3" w:rsidRDefault="005D17B3">
            <w:pPr>
              <w:pStyle w:val="TAC"/>
              <w:rPr>
                <w:vertAlign w:val="subscript"/>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94BFB0"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E8AB9A0" w14:textId="77777777" w:rsidR="005D17B3" w:rsidRDefault="005D17B3">
            <w:pPr>
              <w:pStyle w:val="TAL"/>
            </w:pPr>
            <w:r>
              <w:t>A set of network/ manufacturer specific extensions to the record.</w:t>
            </w:r>
          </w:p>
        </w:tc>
      </w:tr>
    </w:tbl>
    <w:p w14:paraId="09C6D007" w14:textId="77777777" w:rsidR="005D17B3" w:rsidRDefault="005D17B3">
      <w:pPr>
        <w:pStyle w:val="Index1"/>
        <w:keepLines w:val="0"/>
        <w:widowControl w:val="0"/>
      </w:pPr>
    </w:p>
    <w:p w14:paraId="2B27618E" w14:textId="77777777" w:rsidR="005D17B3" w:rsidRDefault="005D17B3">
      <w:pPr>
        <w:pStyle w:val="Heading4"/>
      </w:pPr>
      <w:bookmarkStart w:id="109" w:name="_Toc391300147"/>
      <w:r>
        <w:t>6.1.3.16</w:t>
      </w:r>
      <w:r>
        <w:tab/>
        <w:t>SMS-MT gateway record</w:t>
      </w:r>
      <w:bookmarkEnd w:id="109"/>
    </w:p>
    <w:p w14:paraId="20D6433A" w14:textId="77777777" w:rsidR="005D17B3" w:rsidRDefault="005D17B3">
      <w:pPr>
        <w:keepNext/>
        <w:keepLines/>
        <w:widowControl w:val="0"/>
      </w:pPr>
      <w:r>
        <w:t>If enabled, an SMS-MT gateway record shall be produced, within the gateway MSC, for each short message sent to a mobile subscriber. Where the Gateway MSC is also the terminating MSC, an SMS-MT CDR will also be generated.</w:t>
      </w:r>
    </w:p>
    <w:p w14:paraId="56DDDC37" w14:textId="77777777" w:rsidR="005D17B3" w:rsidRDefault="005D17B3">
      <w:pPr>
        <w:pStyle w:val="TH"/>
      </w:pPr>
      <w:r>
        <w:t>Table 6.1.3.16: SMS-MT gateway record</w:t>
      </w:r>
    </w:p>
    <w:tbl>
      <w:tblPr>
        <w:tblW w:w="0" w:type="auto"/>
        <w:jc w:val="center"/>
        <w:tblCellMar>
          <w:left w:w="28" w:type="dxa"/>
        </w:tblCellMar>
        <w:tblLook w:val="0000" w:firstRow="0" w:lastRow="0" w:firstColumn="0" w:lastColumn="0" w:noHBand="0" w:noVBand="0"/>
      </w:tblPr>
      <w:tblGrid>
        <w:gridCol w:w="1627"/>
        <w:gridCol w:w="377"/>
        <w:gridCol w:w="377"/>
        <w:gridCol w:w="6550"/>
      </w:tblGrid>
      <w:tr w:rsidR="005D17B3" w14:paraId="71AF58D2"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8560326" w14:textId="77777777" w:rsidR="005D17B3" w:rsidRDefault="005D17B3">
            <w:pPr>
              <w:pStyle w:val="TAH"/>
            </w:pPr>
            <w:r>
              <w:t>Field</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36C38220"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0563DDBF"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33E8CE0" w14:textId="77777777" w:rsidR="005D17B3" w:rsidRDefault="005D17B3">
            <w:pPr>
              <w:pStyle w:val="TAH"/>
            </w:pPr>
            <w:r>
              <w:t>Description</w:t>
            </w:r>
          </w:p>
        </w:tc>
      </w:tr>
      <w:tr w:rsidR="005D17B3" w14:paraId="1AC44BE7" w14:textId="77777777">
        <w:trPr>
          <w:cantSplit/>
          <w:jc w:val="center"/>
        </w:trPr>
        <w:tc>
          <w:tcPr>
            <w:tcW w:w="0" w:type="auto"/>
            <w:tcBorders>
              <w:top w:val="single" w:sz="4" w:space="0" w:color="auto"/>
              <w:left w:val="single" w:sz="6" w:space="0" w:color="auto"/>
              <w:bottom w:val="single" w:sz="6" w:space="0" w:color="auto"/>
              <w:right w:val="single" w:sz="6" w:space="0" w:color="auto"/>
            </w:tcBorders>
          </w:tcPr>
          <w:p w14:paraId="6EEF5C42" w14:textId="77777777" w:rsidR="005D17B3" w:rsidRDefault="005D17B3">
            <w:pPr>
              <w:pStyle w:val="TAL"/>
            </w:pPr>
            <w:r>
              <w:t>Record Type</w:t>
            </w:r>
          </w:p>
        </w:tc>
        <w:tc>
          <w:tcPr>
            <w:tcW w:w="0" w:type="auto"/>
            <w:tcBorders>
              <w:top w:val="single" w:sz="4" w:space="0" w:color="auto"/>
              <w:left w:val="single" w:sz="6" w:space="0" w:color="auto"/>
              <w:bottom w:val="single" w:sz="6" w:space="0" w:color="auto"/>
              <w:right w:val="single" w:sz="6" w:space="0" w:color="auto"/>
            </w:tcBorders>
          </w:tcPr>
          <w:p w14:paraId="6FB34670"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4BA21745"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24639127" w14:textId="77777777" w:rsidR="005D17B3" w:rsidRDefault="005D17B3">
            <w:pPr>
              <w:pStyle w:val="TAL"/>
            </w:pPr>
            <w:r>
              <w:t>SMS-MT gateway record.</w:t>
            </w:r>
          </w:p>
        </w:tc>
      </w:tr>
      <w:tr w:rsidR="005D17B3" w14:paraId="2EF9907F"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7A0A260" w14:textId="77777777" w:rsidR="005D17B3" w:rsidRDefault="005D17B3">
            <w:pPr>
              <w:pStyle w:val="TAL"/>
            </w:pPr>
            <w:r>
              <w:t>Service Centre</w:t>
            </w:r>
          </w:p>
        </w:tc>
        <w:tc>
          <w:tcPr>
            <w:tcW w:w="0" w:type="auto"/>
            <w:tcBorders>
              <w:top w:val="single" w:sz="6" w:space="0" w:color="auto"/>
              <w:left w:val="single" w:sz="6" w:space="0" w:color="auto"/>
              <w:bottom w:val="single" w:sz="6" w:space="0" w:color="auto"/>
              <w:right w:val="single" w:sz="6" w:space="0" w:color="auto"/>
            </w:tcBorders>
          </w:tcPr>
          <w:p w14:paraId="6882255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3DEC31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3EEE5FA" w14:textId="77777777" w:rsidR="005D17B3" w:rsidRDefault="005D17B3">
            <w:pPr>
              <w:pStyle w:val="TAL"/>
            </w:pPr>
            <w:r>
              <w:t>The E.164 address of the SMS service centre.</w:t>
            </w:r>
          </w:p>
        </w:tc>
      </w:tr>
      <w:tr w:rsidR="005D17B3" w14:paraId="2527B17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7292889" w14:textId="77777777" w:rsidR="005D17B3" w:rsidRDefault="005D17B3">
            <w:pPr>
              <w:pStyle w:val="TAL"/>
            </w:pPr>
            <w:r>
              <w:t xml:space="preserve">Served IMSI </w:t>
            </w:r>
          </w:p>
        </w:tc>
        <w:tc>
          <w:tcPr>
            <w:tcW w:w="0" w:type="auto"/>
            <w:tcBorders>
              <w:top w:val="single" w:sz="6" w:space="0" w:color="auto"/>
              <w:left w:val="single" w:sz="6" w:space="0" w:color="auto"/>
              <w:bottom w:val="single" w:sz="6" w:space="0" w:color="auto"/>
              <w:right w:val="single" w:sz="6" w:space="0" w:color="auto"/>
            </w:tcBorders>
          </w:tcPr>
          <w:p w14:paraId="4104E5CA"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3F03DF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2850BEF" w14:textId="77777777" w:rsidR="005D17B3" w:rsidRDefault="005D17B3">
            <w:pPr>
              <w:pStyle w:val="TAL"/>
            </w:pPr>
            <w:r>
              <w:t>The IMSI of the receiving party.</w:t>
            </w:r>
          </w:p>
        </w:tc>
      </w:tr>
      <w:tr w:rsidR="005D17B3" w14:paraId="370D576B"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ECFA2FA" w14:textId="77777777" w:rsidR="005D17B3" w:rsidRDefault="005D17B3">
            <w:pPr>
              <w:pStyle w:val="TAL"/>
            </w:pPr>
            <w:r>
              <w:t>Served MSISDN</w:t>
            </w:r>
          </w:p>
        </w:tc>
        <w:tc>
          <w:tcPr>
            <w:tcW w:w="0" w:type="auto"/>
            <w:tcBorders>
              <w:top w:val="single" w:sz="6" w:space="0" w:color="auto"/>
              <w:left w:val="single" w:sz="6" w:space="0" w:color="auto"/>
              <w:bottom w:val="single" w:sz="6" w:space="0" w:color="auto"/>
              <w:right w:val="single" w:sz="6" w:space="0" w:color="auto"/>
            </w:tcBorders>
          </w:tcPr>
          <w:p w14:paraId="7EAC49FA"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29EF116"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69396D0" w14:textId="77777777" w:rsidR="005D17B3" w:rsidRDefault="005D17B3">
            <w:pPr>
              <w:pStyle w:val="TAL"/>
            </w:pPr>
            <w:r>
              <w:t>The MSISDN of the receiving party.</w:t>
            </w:r>
          </w:p>
        </w:tc>
      </w:tr>
      <w:tr w:rsidR="005D17B3" w14:paraId="35E4D548"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5DF8402" w14:textId="77777777" w:rsidR="005D17B3" w:rsidRDefault="005D17B3">
            <w:pPr>
              <w:pStyle w:val="TAL"/>
            </w:pPr>
            <w:r>
              <w:t>Recording Entity</w:t>
            </w:r>
          </w:p>
        </w:tc>
        <w:tc>
          <w:tcPr>
            <w:tcW w:w="0" w:type="auto"/>
            <w:tcBorders>
              <w:top w:val="single" w:sz="6" w:space="0" w:color="auto"/>
              <w:left w:val="single" w:sz="6" w:space="0" w:color="auto"/>
              <w:bottom w:val="single" w:sz="6" w:space="0" w:color="auto"/>
              <w:right w:val="single" w:sz="6" w:space="0" w:color="auto"/>
            </w:tcBorders>
          </w:tcPr>
          <w:p w14:paraId="3AD7F5ED"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A025D97"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7CD3131" w14:textId="77777777" w:rsidR="005D17B3" w:rsidRDefault="005D17B3">
            <w:pPr>
              <w:pStyle w:val="TAL"/>
            </w:pPr>
            <w:r>
              <w:t>The E.164 number of the visited MSC.</w:t>
            </w:r>
          </w:p>
        </w:tc>
      </w:tr>
      <w:tr w:rsidR="005D17B3" w14:paraId="0853DE7B"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6D6F2A4" w14:textId="77777777" w:rsidR="005D17B3" w:rsidRDefault="005D17B3">
            <w:pPr>
              <w:pStyle w:val="TAL"/>
            </w:pPr>
            <w:r>
              <w:t>Event Time stamp</w:t>
            </w:r>
          </w:p>
        </w:tc>
        <w:tc>
          <w:tcPr>
            <w:tcW w:w="0" w:type="auto"/>
            <w:tcBorders>
              <w:top w:val="single" w:sz="6" w:space="0" w:color="auto"/>
              <w:left w:val="single" w:sz="6" w:space="0" w:color="auto"/>
              <w:bottom w:val="single" w:sz="6" w:space="0" w:color="auto"/>
              <w:right w:val="single" w:sz="6" w:space="0" w:color="auto"/>
            </w:tcBorders>
          </w:tcPr>
          <w:p w14:paraId="1F273BFF"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F3564E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E6BCAE6" w14:textId="77777777" w:rsidR="005D17B3" w:rsidRDefault="005D17B3">
            <w:pPr>
              <w:pStyle w:val="TAL"/>
            </w:pPr>
            <w:r>
              <w:t>The time at which the message was received by the gateway.</w:t>
            </w:r>
          </w:p>
        </w:tc>
      </w:tr>
      <w:tr w:rsidR="005D17B3" w14:paraId="492F2B73"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48AD127" w14:textId="77777777" w:rsidR="005D17B3" w:rsidRDefault="005D17B3">
            <w:pPr>
              <w:pStyle w:val="TAL"/>
            </w:pPr>
            <w:r>
              <w:t>SMS Result</w:t>
            </w:r>
          </w:p>
        </w:tc>
        <w:tc>
          <w:tcPr>
            <w:tcW w:w="0" w:type="auto"/>
            <w:tcBorders>
              <w:top w:val="single" w:sz="6" w:space="0" w:color="auto"/>
              <w:left w:val="single" w:sz="6" w:space="0" w:color="auto"/>
              <w:bottom w:val="single" w:sz="6" w:space="0" w:color="auto"/>
              <w:right w:val="single" w:sz="6" w:space="0" w:color="auto"/>
            </w:tcBorders>
          </w:tcPr>
          <w:p w14:paraId="2C868F0C"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12A9CF2"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AD3C4BC" w14:textId="77777777" w:rsidR="005D17B3" w:rsidRDefault="005D17B3">
            <w:pPr>
              <w:pStyle w:val="TAL"/>
            </w:pPr>
            <w:r>
              <w:t>The result of the attempted delivery if unsuccessful.</w:t>
            </w:r>
          </w:p>
        </w:tc>
      </w:tr>
      <w:tr w:rsidR="005D17B3" w14:paraId="454541BF"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1A2BBBC" w14:textId="77777777" w:rsidR="005D17B3" w:rsidRDefault="005D17B3">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4B08F6C9"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F04E8B"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B01F5F2" w14:textId="77777777" w:rsidR="005D17B3" w:rsidRDefault="005D17B3">
            <w:pPr>
              <w:pStyle w:val="TAL"/>
            </w:pPr>
            <w:r>
              <w:t>A set of network/ manufacturer specific extensions to the record, when available.</w:t>
            </w:r>
          </w:p>
        </w:tc>
      </w:tr>
    </w:tbl>
    <w:p w14:paraId="0CF8078B" w14:textId="77777777" w:rsidR="005D17B3" w:rsidRDefault="005D17B3">
      <w:pPr>
        <w:widowControl w:val="0"/>
      </w:pPr>
    </w:p>
    <w:p w14:paraId="22461A18" w14:textId="77777777" w:rsidR="005D17B3" w:rsidRDefault="005D17B3">
      <w:pPr>
        <w:pStyle w:val="Heading4"/>
      </w:pPr>
      <w:bookmarkStart w:id="110" w:name="_Toc391300148"/>
      <w:r>
        <w:lastRenderedPageBreak/>
        <w:t>6.1.3.17</w:t>
      </w:r>
      <w:r>
        <w:tab/>
        <w:t>Common equipment usage record</w:t>
      </w:r>
      <w:bookmarkEnd w:id="110"/>
    </w:p>
    <w:p w14:paraId="7663BFD7" w14:textId="77777777" w:rsidR="005D17B3" w:rsidRDefault="005D17B3">
      <w:pPr>
        <w:keepNext/>
        <w:widowControl w:val="0"/>
      </w:pPr>
      <w:r>
        <w:t>If enabled, a common equipment usage record shall be created in the VMSC to record the usage (duration) of common equipment, e.g. conference circuits, employed by a mobile subscriber.</w:t>
      </w:r>
    </w:p>
    <w:p w14:paraId="6BC392FD" w14:textId="77777777" w:rsidR="005D17B3" w:rsidRDefault="005D17B3">
      <w:pPr>
        <w:pStyle w:val="TH"/>
      </w:pPr>
      <w:r>
        <w:t>Table 6.1.3.17: Common equipment usage record</w:t>
      </w:r>
    </w:p>
    <w:tbl>
      <w:tblPr>
        <w:tblW w:w="0" w:type="auto"/>
        <w:jc w:val="center"/>
        <w:tblCellMar>
          <w:left w:w="28" w:type="dxa"/>
        </w:tblCellMar>
        <w:tblLook w:val="0000" w:firstRow="0" w:lastRow="0" w:firstColumn="0" w:lastColumn="0" w:noHBand="0" w:noVBand="0"/>
      </w:tblPr>
      <w:tblGrid>
        <w:gridCol w:w="2178"/>
        <w:gridCol w:w="377"/>
        <w:gridCol w:w="377"/>
        <w:gridCol w:w="6845"/>
      </w:tblGrid>
      <w:tr w:rsidR="005D17B3" w14:paraId="052DCE79" w14:textId="77777777" w:rsidTr="009376C3">
        <w:trPr>
          <w:cantSplit/>
          <w:jc w:val="center"/>
        </w:trPr>
        <w:tc>
          <w:tcPr>
            <w:tcW w:w="2178" w:type="dxa"/>
            <w:tcBorders>
              <w:top w:val="single" w:sz="4" w:space="0" w:color="auto"/>
              <w:left w:val="single" w:sz="4" w:space="0" w:color="auto"/>
              <w:bottom w:val="single" w:sz="4" w:space="0" w:color="auto"/>
              <w:right w:val="single" w:sz="4" w:space="0" w:color="auto"/>
            </w:tcBorders>
            <w:shd w:val="clear" w:color="auto" w:fill="CCCCCC"/>
          </w:tcPr>
          <w:p w14:paraId="48EAE5BA"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767BE71C"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0A5E1583"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66BEB46" w14:textId="77777777" w:rsidR="005D17B3" w:rsidRPr="009376C3" w:rsidRDefault="005D17B3">
            <w:pPr>
              <w:pStyle w:val="TAH"/>
              <w:rPr>
                <w:sz w:val="16"/>
                <w:szCs w:val="16"/>
              </w:rPr>
            </w:pPr>
            <w:r w:rsidRPr="009376C3">
              <w:rPr>
                <w:sz w:val="16"/>
                <w:szCs w:val="16"/>
              </w:rPr>
              <w:t>Description</w:t>
            </w:r>
          </w:p>
        </w:tc>
      </w:tr>
      <w:tr w:rsidR="005D17B3" w14:paraId="7B74C9A9" w14:textId="77777777" w:rsidTr="009376C3">
        <w:trPr>
          <w:cantSplit/>
          <w:jc w:val="center"/>
        </w:trPr>
        <w:tc>
          <w:tcPr>
            <w:tcW w:w="2178" w:type="dxa"/>
            <w:tcBorders>
              <w:top w:val="single" w:sz="4" w:space="0" w:color="auto"/>
              <w:left w:val="single" w:sz="6" w:space="0" w:color="auto"/>
              <w:bottom w:val="single" w:sz="6" w:space="0" w:color="auto"/>
              <w:right w:val="single" w:sz="6" w:space="0" w:color="auto"/>
            </w:tcBorders>
          </w:tcPr>
          <w:p w14:paraId="4956BCF7" w14:textId="77777777" w:rsidR="005D17B3" w:rsidRDefault="005D17B3">
            <w:pPr>
              <w:pStyle w:val="TAL"/>
            </w:pPr>
            <w:r>
              <w:t>Record Type</w:t>
            </w:r>
          </w:p>
        </w:tc>
        <w:tc>
          <w:tcPr>
            <w:tcW w:w="236" w:type="dxa"/>
            <w:tcBorders>
              <w:top w:val="single" w:sz="4" w:space="0" w:color="auto"/>
              <w:left w:val="single" w:sz="6" w:space="0" w:color="auto"/>
              <w:bottom w:val="single" w:sz="6" w:space="0" w:color="auto"/>
              <w:right w:val="single" w:sz="6" w:space="0" w:color="auto"/>
            </w:tcBorders>
          </w:tcPr>
          <w:p w14:paraId="1F9C34BC"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469FE471"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7F0B9C36" w14:textId="77777777" w:rsidR="005D17B3" w:rsidRPr="009376C3" w:rsidRDefault="005D17B3">
            <w:pPr>
              <w:pStyle w:val="TAL"/>
              <w:rPr>
                <w:sz w:val="16"/>
                <w:szCs w:val="16"/>
              </w:rPr>
            </w:pPr>
            <w:r w:rsidRPr="009376C3">
              <w:rPr>
                <w:sz w:val="16"/>
                <w:szCs w:val="16"/>
              </w:rPr>
              <w:t>Common equipment usage record.</w:t>
            </w:r>
          </w:p>
        </w:tc>
      </w:tr>
      <w:tr w:rsidR="005D17B3" w14:paraId="6C1500B1"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4A6956F3" w14:textId="77777777" w:rsidR="005D17B3" w:rsidRDefault="005D17B3">
            <w:pPr>
              <w:pStyle w:val="TAL"/>
            </w:pPr>
            <w:r>
              <w:t>Equipment type</w:t>
            </w:r>
          </w:p>
        </w:tc>
        <w:tc>
          <w:tcPr>
            <w:tcW w:w="236" w:type="dxa"/>
            <w:tcBorders>
              <w:top w:val="single" w:sz="6" w:space="0" w:color="auto"/>
              <w:left w:val="single" w:sz="6" w:space="0" w:color="auto"/>
              <w:bottom w:val="single" w:sz="6" w:space="0" w:color="auto"/>
              <w:right w:val="single" w:sz="6" w:space="0" w:color="auto"/>
            </w:tcBorders>
          </w:tcPr>
          <w:p w14:paraId="46397A2D"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610D848"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F460404" w14:textId="77777777" w:rsidR="005D17B3" w:rsidRPr="009376C3" w:rsidRDefault="005D17B3">
            <w:pPr>
              <w:pStyle w:val="TAL"/>
              <w:rPr>
                <w:sz w:val="16"/>
                <w:szCs w:val="16"/>
              </w:rPr>
            </w:pPr>
            <w:r w:rsidRPr="009376C3">
              <w:rPr>
                <w:sz w:val="16"/>
                <w:szCs w:val="16"/>
              </w:rPr>
              <w:t>e.g. Conference circuit.</w:t>
            </w:r>
          </w:p>
        </w:tc>
      </w:tr>
      <w:tr w:rsidR="005D17B3" w14:paraId="64CA2B8D"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7CC86E39" w14:textId="77777777" w:rsidR="005D17B3" w:rsidRDefault="005D17B3">
            <w:pPr>
              <w:pStyle w:val="TAL"/>
            </w:pPr>
            <w:r>
              <w:t xml:space="preserve">Equipment </w:t>
            </w:r>
            <w:smartTag w:uri="urn:schemas-microsoft-com:office:smarttags" w:element="State">
              <w:smartTag w:uri="urn:schemas-microsoft-com:office:smarttags" w:element="place">
                <w:r>
                  <w:t>Id.</w:t>
                </w:r>
              </w:smartTag>
            </w:smartTag>
          </w:p>
        </w:tc>
        <w:tc>
          <w:tcPr>
            <w:tcW w:w="236" w:type="dxa"/>
            <w:tcBorders>
              <w:top w:val="single" w:sz="6" w:space="0" w:color="auto"/>
              <w:left w:val="single" w:sz="6" w:space="0" w:color="auto"/>
              <w:bottom w:val="single" w:sz="6" w:space="0" w:color="auto"/>
              <w:right w:val="single" w:sz="6" w:space="0" w:color="auto"/>
            </w:tcBorders>
          </w:tcPr>
          <w:p w14:paraId="30397E83"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8B74088"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9336C30" w14:textId="77777777" w:rsidR="005D17B3" w:rsidRPr="009376C3" w:rsidRDefault="005D17B3">
            <w:pPr>
              <w:pStyle w:val="TAL"/>
              <w:rPr>
                <w:sz w:val="16"/>
                <w:szCs w:val="16"/>
              </w:rPr>
            </w:pPr>
            <w:r w:rsidRPr="009376C3">
              <w:rPr>
                <w:sz w:val="16"/>
                <w:szCs w:val="16"/>
              </w:rPr>
              <w:t>The local id. Of the equipment employed.</w:t>
            </w:r>
          </w:p>
        </w:tc>
      </w:tr>
      <w:tr w:rsidR="005D17B3" w14:paraId="0E732219"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3AF5B051" w14:textId="77777777" w:rsidR="005D17B3" w:rsidRDefault="005D17B3">
            <w:pPr>
              <w:pStyle w:val="TAL"/>
            </w:pPr>
            <w:r>
              <w:t>Served IMSI</w:t>
            </w:r>
          </w:p>
        </w:tc>
        <w:tc>
          <w:tcPr>
            <w:tcW w:w="236" w:type="dxa"/>
            <w:tcBorders>
              <w:top w:val="single" w:sz="6" w:space="0" w:color="auto"/>
              <w:left w:val="single" w:sz="6" w:space="0" w:color="auto"/>
              <w:bottom w:val="single" w:sz="6" w:space="0" w:color="auto"/>
              <w:right w:val="single" w:sz="6" w:space="0" w:color="auto"/>
            </w:tcBorders>
          </w:tcPr>
          <w:p w14:paraId="7E79E31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5092CF7"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C0ECA48" w14:textId="77777777" w:rsidR="005D17B3" w:rsidRPr="009376C3" w:rsidRDefault="005D17B3">
            <w:pPr>
              <w:pStyle w:val="TAL"/>
              <w:rPr>
                <w:sz w:val="16"/>
                <w:szCs w:val="16"/>
              </w:rPr>
            </w:pPr>
            <w:r w:rsidRPr="009376C3">
              <w:rPr>
                <w:sz w:val="16"/>
                <w:szCs w:val="16"/>
              </w:rPr>
              <w:t>The IMSI of the party responsible for the seizure of the equipment..</w:t>
            </w:r>
          </w:p>
        </w:tc>
      </w:tr>
      <w:tr w:rsidR="005D17B3" w14:paraId="002C4A85"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71EFC8F5"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16FD61D5" w14:textId="77777777" w:rsidR="005D17B3" w:rsidRDefault="005D17B3">
            <w:pPr>
              <w:pStyle w:val="TAC"/>
              <w:rPr>
                <w:vertAlign w:val="subscript"/>
              </w:rP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19EE18D"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73FA868" w14:textId="77777777" w:rsidR="005D17B3" w:rsidRPr="009376C3" w:rsidRDefault="005D17B3">
            <w:pPr>
              <w:pStyle w:val="TAL"/>
              <w:rPr>
                <w:sz w:val="16"/>
                <w:szCs w:val="16"/>
              </w:rPr>
            </w:pPr>
            <w:r w:rsidRPr="009376C3">
              <w:rPr>
                <w:sz w:val="16"/>
                <w:szCs w:val="16"/>
              </w:rPr>
              <w:t>The primary MSISDN of the served party..</w:t>
            </w:r>
          </w:p>
        </w:tc>
      </w:tr>
      <w:tr w:rsidR="005D17B3" w14:paraId="4FC78C89"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3E336E4A"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561AD989"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F183E06"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010638A" w14:textId="77777777" w:rsidR="005D17B3" w:rsidRPr="009376C3" w:rsidRDefault="005D17B3">
            <w:pPr>
              <w:pStyle w:val="TAL"/>
              <w:rPr>
                <w:sz w:val="16"/>
                <w:szCs w:val="16"/>
              </w:rPr>
            </w:pPr>
            <w:r w:rsidRPr="009376C3">
              <w:rPr>
                <w:sz w:val="16"/>
                <w:szCs w:val="16"/>
              </w:rPr>
              <w:t>The E.164 number of the MSC in which the equipment is located.</w:t>
            </w:r>
          </w:p>
        </w:tc>
      </w:tr>
      <w:tr w:rsidR="005D17B3" w14:paraId="70D6AB96"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356730B9" w14:textId="77777777" w:rsidR="005D17B3" w:rsidRDefault="005D17B3">
            <w:pPr>
              <w:pStyle w:val="TAL"/>
            </w:pPr>
            <w:r>
              <w:t>Basic service</w:t>
            </w:r>
          </w:p>
        </w:tc>
        <w:tc>
          <w:tcPr>
            <w:tcW w:w="236" w:type="dxa"/>
            <w:tcBorders>
              <w:top w:val="single" w:sz="6" w:space="0" w:color="auto"/>
              <w:left w:val="single" w:sz="6" w:space="0" w:color="auto"/>
              <w:bottom w:val="single" w:sz="6" w:space="0" w:color="auto"/>
              <w:right w:val="single" w:sz="6" w:space="0" w:color="auto"/>
            </w:tcBorders>
          </w:tcPr>
          <w:p w14:paraId="52C4F19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874F329"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9A16CC5" w14:textId="77777777" w:rsidR="005D17B3" w:rsidRPr="009376C3" w:rsidRDefault="005D17B3">
            <w:pPr>
              <w:pStyle w:val="TAL"/>
              <w:rPr>
                <w:sz w:val="16"/>
                <w:szCs w:val="16"/>
              </w:rPr>
            </w:pPr>
            <w:r w:rsidRPr="009376C3">
              <w:rPr>
                <w:sz w:val="16"/>
                <w:szCs w:val="16"/>
              </w:rPr>
              <w:t xml:space="preserve">Bearer or teleservice employed, if appropriate. </w:t>
            </w:r>
          </w:p>
        </w:tc>
      </w:tr>
      <w:tr w:rsidR="005D17B3" w14:paraId="0201B287"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76819A84" w14:textId="77777777" w:rsidR="005D17B3" w:rsidRDefault="005D17B3">
            <w:pPr>
              <w:pStyle w:val="TAL"/>
            </w:pPr>
            <w:r>
              <w:t>Rate Adaptation</w:t>
            </w:r>
          </w:p>
        </w:tc>
        <w:tc>
          <w:tcPr>
            <w:tcW w:w="236" w:type="dxa"/>
            <w:tcBorders>
              <w:top w:val="single" w:sz="6" w:space="0" w:color="auto"/>
              <w:left w:val="single" w:sz="6" w:space="0" w:color="auto"/>
              <w:bottom w:val="single" w:sz="6" w:space="0" w:color="auto"/>
              <w:right w:val="single" w:sz="6" w:space="0" w:color="auto"/>
            </w:tcBorders>
          </w:tcPr>
          <w:p w14:paraId="6511B210"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E8F03E"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5571F5" w14:textId="77777777" w:rsidR="005D17B3" w:rsidRPr="009376C3" w:rsidRDefault="005D17B3">
            <w:pPr>
              <w:pStyle w:val="TAL"/>
              <w:rPr>
                <w:sz w:val="16"/>
                <w:szCs w:val="16"/>
              </w:rPr>
            </w:pPr>
            <w:r w:rsidRPr="009376C3">
              <w:rPr>
                <w:sz w:val="16"/>
                <w:szCs w:val="16"/>
              </w:rPr>
              <w:t>Present if "rate adaption" parameters for the basic service were signalled between the MS/UE and the network, see 3GPP TS 24.008 [208].</w:t>
            </w:r>
          </w:p>
        </w:tc>
      </w:tr>
      <w:tr w:rsidR="005D17B3" w14:paraId="5CE7ABF4"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162A9586" w14:textId="77777777" w:rsidR="005D17B3" w:rsidRDefault="005D17B3">
            <w:pPr>
              <w:pStyle w:val="TAL"/>
            </w:pPr>
            <w:r>
              <w:t>Fixed Network User Rate</w:t>
            </w:r>
          </w:p>
        </w:tc>
        <w:tc>
          <w:tcPr>
            <w:tcW w:w="236" w:type="dxa"/>
            <w:tcBorders>
              <w:top w:val="single" w:sz="6" w:space="0" w:color="auto"/>
              <w:left w:val="single" w:sz="6" w:space="0" w:color="auto"/>
              <w:bottom w:val="single" w:sz="6" w:space="0" w:color="auto"/>
              <w:right w:val="single" w:sz="6" w:space="0" w:color="auto"/>
            </w:tcBorders>
          </w:tcPr>
          <w:p w14:paraId="7AB6FD29"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1B09AD"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4F0E61" w14:textId="77777777" w:rsidR="005D17B3" w:rsidRPr="009376C3" w:rsidRDefault="005D17B3">
            <w:pPr>
              <w:pStyle w:val="TAL"/>
              <w:rPr>
                <w:sz w:val="16"/>
                <w:szCs w:val="16"/>
              </w:rPr>
            </w:pPr>
            <w:r w:rsidRPr="009376C3">
              <w:rPr>
                <w:sz w:val="16"/>
                <w:szCs w:val="16"/>
              </w:rPr>
              <w:t>Indicates the user data rate applied for the connection in the fixed network. Shall only be present for 2G HSCSD connections and for UMTS data connections.</w:t>
            </w:r>
          </w:p>
        </w:tc>
      </w:tr>
      <w:tr w:rsidR="005D17B3" w14:paraId="50A6E0BB"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3EBC8E47" w14:textId="77777777" w:rsidR="005D17B3" w:rsidRDefault="005D17B3">
            <w:pPr>
              <w:pStyle w:val="TAL"/>
            </w:pPr>
            <w:r>
              <w:t>ChangeOfService</w:t>
            </w:r>
          </w:p>
        </w:tc>
        <w:tc>
          <w:tcPr>
            <w:tcW w:w="236" w:type="dxa"/>
            <w:tcBorders>
              <w:top w:val="single" w:sz="6" w:space="0" w:color="auto"/>
              <w:left w:val="single" w:sz="6" w:space="0" w:color="auto"/>
              <w:bottom w:val="single" w:sz="6" w:space="0" w:color="auto"/>
              <w:right w:val="single" w:sz="6" w:space="0" w:color="auto"/>
            </w:tcBorders>
          </w:tcPr>
          <w:p w14:paraId="62AAFD14"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BBC673"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2B90FFB" w14:textId="77777777" w:rsidR="005D17B3" w:rsidRPr="009376C3" w:rsidRDefault="005D17B3">
            <w:pPr>
              <w:pStyle w:val="TAL"/>
              <w:rPr>
                <w:sz w:val="16"/>
                <w:szCs w:val="16"/>
              </w:rPr>
            </w:pPr>
            <w:r w:rsidRPr="009376C3">
              <w:rPr>
                <w:sz w:val="16"/>
                <w:szCs w:val="16"/>
              </w:rPr>
              <w:t>A list of changes of basic service during a connection each time-stamped.</w:t>
            </w:r>
          </w:p>
        </w:tc>
      </w:tr>
      <w:tr w:rsidR="005D17B3" w14:paraId="204A9C2A"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2D0849E4" w14:textId="77777777" w:rsidR="005D17B3" w:rsidRDefault="005D17B3">
            <w:pPr>
              <w:pStyle w:val="TAL"/>
            </w:pPr>
            <w:r>
              <w:t>Supp. Services</w:t>
            </w:r>
          </w:p>
        </w:tc>
        <w:tc>
          <w:tcPr>
            <w:tcW w:w="236" w:type="dxa"/>
            <w:tcBorders>
              <w:top w:val="single" w:sz="6" w:space="0" w:color="auto"/>
              <w:left w:val="single" w:sz="6" w:space="0" w:color="auto"/>
              <w:bottom w:val="single" w:sz="6" w:space="0" w:color="auto"/>
              <w:right w:val="single" w:sz="6" w:space="0" w:color="auto"/>
            </w:tcBorders>
          </w:tcPr>
          <w:p w14:paraId="32076F25"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23FA493"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E9975D7" w14:textId="77777777" w:rsidR="005D17B3" w:rsidRPr="009376C3" w:rsidRDefault="005D17B3">
            <w:pPr>
              <w:pStyle w:val="TAL"/>
              <w:rPr>
                <w:sz w:val="16"/>
                <w:szCs w:val="16"/>
              </w:rPr>
            </w:pPr>
            <w:r w:rsidRPr="009376C3">
              <w:rPr>
                <w:sz w:val="16"/>
                <w:szCs w:val="16"/>
              </w:rPr>
              <w:t>Supplementary services invoked in connection with this equipment.</w:t>
            </w:r>
          </w:p>
        </w:tc>
      </w:tr>
      <w:tr w:rsidR="005D17B3" w14:paraId="41B1C7C1"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6955AFAD" w14:textId="77777777" w:rsidR="005D17B3" w:rsidRDefault="005D17B3">
            <w:pPr>
              <w:pStyle w:val="TAL"/>
            </w:pPr>
            <w:r>
              <w:t xml:space="preserve">Event Time Stamp </w:t>
            </w:r>
          </w:p>
        </w:tc>
        <w:tc>
          <w:tcPr>
            <w:tcW w:w="236" w:type="dxa"/>
            <w:tcBorders>
              <w:top w:val="single" w:sz="6" w:space="0" w:color="auto"/>
              <w:left w:val="single" w:sz="6" w:space="0" w:color="auto"/>
              <w:bottom w:val="single" w:sz="6" w:space="0" w:color="auto"/>
              <w:right w:val="single" w:sz="6" w:space="0" w:color="auto"/>
            </w:tcBorders>
          </w:tcPr>
          <w:p w14:paraId="17417770" w14:textId="77777777" w:rsidR="005D17B3" w:rsidRDefault="005D17B3">
            <w:pPr>
              <w:pStyle w:val="TAC"/>
            </w:pPr>
            <w:r>
              <w:t>M</w:t>
            </w:r>
          </w:p>
          <w:p w14:paraId="458FB344"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4DD1EA8" w14:textId="77777777" w:rsidR="005D17B3" w:rsidRDefault="005D17B3">
            <w:pPr>
              <w:pStyle w:val="TAC"/>
            </w:pPr>
            <w:r>
              <w:t>M</w:t>
            </w:r>
          </w:p>
          <w:p w14:paraId="21EDDC8A"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D3254E1" w14:textId="77777777" w:rsidR="005D17B3" w:rsidRPr="009376C3" w:rsidRDefault="005D17B3">
            <w:pPr>
              <w:pStyle w:val="TAL"/>
              <w:rPr>
                <w:sz w:val="16"/>
                <w:szCs w:val="16"/>
              </w:rPr>
            </w:pPr>
            <w:r w:rsidRPr="009376C3">
              <w:rPr>
                <w:sz w:val="16"/>
                <w:szCs w:val="16"/>
              </w:rPr>
              <w:t>Seizure time: the time at which the equipment was seized.</w:t>
            </w:r>
          </w:p>
          <w:p w14:paraId="4EEEFECC" w14:textId="77777777" w:rsidR="005D17B3" w:rsidRPr="009376C3" w:rsidRDefault="005D17B3">
            <w:pPr>
              <w:pStyle w:val="TAL"/>
              <w:rPr>
                <w:sz w:val="16"/>
                <w:szCs w:val="16"/>
              </w:rPr>
            </w:pPr>
            <w:r w:rsidRPr="009376C3">
              <w:rPr>
                <w:sz w:val="16"/>
                <w:szCs w:val="16"/>
              </w:rPr>
              <w:t>Release time: the time at which the equipment was released.</w:t>
            </w:r>
          </w:p>
        </w:tc>
      </w:tr>
      <w:tr w:rsidR="005D17B3" w14:paraId="1FF7149E"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5C490350" w14:textId="77777777" w:rsidR="005D17B3" w:rsidRDefault="005D17B3">
            <w:pPr>
              <w:pStyle w:val="TAL"/>
            </w:pPr>
            <w:r>
              <w:t>Call Duration</w:t>
            </w:r>
          </w:p>
        </w:tc>
        <w:tc>
          <w:tcPr>
            <w:tcW w:w="236" w:type="dxa"/>
            <w:tcBorders>
              <w:top w:val="single" w:sz="6" w:space="0" w:color="auto"/>
              <w:left w:val="single" w:sz="6" w:space="0" w:color="auto"/>
              <w:bottom w:val="single" w:sz="6" w:space="0" w:color="auto"/>
              <w:right w:val="single" w:sz="6" w:space="0" w:color="auto"/>
            </w:tcBorders>
          </w:tcPr>
          <w:p w14:paraId="781109D9"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0B3B85A"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9B42B89" w14:textId="77777777" w:rsidR="005D17B3" w:rsidRPr="009376C3" w:rsidRDefault="005D17B3">
            <w:pPr>
              <w:pStyle w:val="TAL"/>
              <w:rPr>
                <w:sz w:val="16"/>
                <w:szCs w:val="16"/>
              </w:rPr>
            </w:pPr>
            <w:r w:rsidRPr="009376C3">
              <w:rPr>
                <w:sz w:val="16"/>
                <w:szCs w:val="16"/>
              </w:rPr>
              <w:t xml:space="preserve">The total duration of the usage of the equipment. </w:t>
            </w:r>
          </w:p>
        </w:tc>
      </w:tr>
      <w:tr w:rsidR="005D17B3" w14:paraId="6229DD72"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64DEAFD0" w14:textId="77777777" w:rsidR="005D17B3" w:rsidRDefault="005D17B3">
            <w:pPr>
              <w:pStyle w:val="TAL"/>
            </w:pPr>
            <w:r>
              <w:t>Call Reference</w:t>
            </w:r>
          </w:p>
        </w:tc>
        <w:tc>
          <w:tcPr>
            <w:tcW w:w="236" w:type="dxa"/>
            <w:tcBorders>
              <w:top w:val="single" w:sz="6" w:space="0" w:color="auto"/>
              <w:left w:val="single" w:sz="6" w:space="0" w:color="auto"/>
              <w:bottom w:val="single" w:sz="6" w:space="0" w:color="auto"/>
              <w:right w:val="single" w:sz="6" w:space="0" w:color="auto"/>
            </w:tcBorders>
          </w:tcPr>
          <w:p w14:paraId="4E0BA42A"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FA5C4C9"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57B3195" w14:textId="77777777" w:rsidR="005D17B3" w:rsidRPr="009376C3" w:rsidRDefault="005D17B3">
            <w:pPr>
              <w:pStyle w:val="TAL"/>
              <w:rPr>
                <w:sz w:val="16"/>
                <w:szCs w:val="16"/>
              </w:rPr>
            </w:pPr>
            <w:r w:rsidRPr="009376C3">
              <w:rPr>
                <w:sz w:val="16"/>
                <w:szCs w:val="16"/>
              </w:rPr>
              <w:t>A local identifier distinguishing between transactions.</w:t>
            </w:r>
          </w:p>
        </w:tc>
      </w:tr>
      <w:tr w:rsidR="005D17B3" w14:paraId="1FFADD81"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7B2140B7" w14:textId="77777777" w:rsidR="005D17B3" w:rsidRDefault="005D17B3" w:rsidP="005E308F">
            <w:pPr>
              <w:pStyle w:val="TAL"/>
            </w:pPr>
            <w:r>
              <w:t>Sequence n</w:t>
            </w:r>
            <w:r w:rsidR="00D137B1">
              <w:t>umber</w:t>
            </w:r>
          </w:p>
        </w:tc>
        <w:tc>
          <w:tcPr>
            <w:tcW w:w="236" w:type="dxa"/>
            <w:tcBorders>
              <w:top w:val="single" w:sz="6" w:space="0" w:color="auto"/>
              <w:left w:val="single" w:sz="6" w:space="0" w:color="auto"/>
              <w:bottom w:val="single" w:sz="6" w:space="0" w:color="auto"/>
              <w:right w:val="single" w:sz="6" w:space="0" w:color="auto"/>
            </w:tcBorders>
          </w:tcPr>
          <w:p w14:paraId="45BCB8AC"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40572A0"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00B63A8" w14:textId="77777777" w:rsidR="005D17B3" w:rsidRPr="009376C3" w:rsidRDefault="005D17B3">
            <w:pPr>
              <w:pStyle w:val="TAL"/>
              <w:rPr>
                <w:sz w:val="16"/>
                <w:szCs w:val="16"/>
              </w:rPr>
            </w:pPr>
            <w:r w:rsidRPr="009376C3">
              <w:rPr>
                <w:sz w:val="16"/>
                <w:szCs w:val="16"/>
              </w:rPr>
              <w:t>Partial record sequence number if applicable.</w:t>
            </w:r>
          </w:p>
        </w:tc>
      </w:tr>
      <w:tr w:rsidR="005D17B3" w14:paraId="397322A2"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76105D8D"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6CE1D332"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701170"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C59BB4C"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7E793298"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11047A65" w14:textId="77777777" w:rsidR="005D17B3" w:rsidRDefault="005D17B3">
            <w:pPr>
              <w:pStyle w:val="TAL"/>
            </w:pPr>
            <w:r>
              <w:t>System Type</w:t>
            </w:r>
          </w:p>
        </w:tc>
        <w:tc>
          <w:tcPr>
            <w:tcW w:w="236" w:type="dxa"/>
            <w:tcBorders>
              <w:top w:val="single" w:sz="6" w:space="0" w:color="auto"/>
              <w:left w:val="single" w:sz="6" w:space="0" w:color="auto"/>
              <w:bottom w:val="single" w:sz="6" w:space="0" w:color="auto"/>
              <w:right w:val="single" w:sz="6" w:space="0" w:color="auto"/>
            </w:tcBorders>
          </w:tcPr>
          <w:p w14:paraId="73D82A7D" w14:textId="77777777" w:rsidR="005D17B3" w:rsidRDefault="005D17B3">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46E2E749"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9CFA853" w14:textId="77777777" w:rsidR="005D17B3" w:rsidRPr="009376C3" w:rsidRDefault="005D17B3">
            <w:pPr>
              <w:pStyle w:val="TAL"/>
              <w:rPr>
                <w:sz w:val="16"/>
                <w:szCs w:val="16"/>
              </w:rPr>
            </w:pPr>
            <w:r w:rsidRPr="009376C3">
              <w:rPr>
                <w:sz w:val="16"/>
                <w:szCs w:val="16"/>
              </w:rPr>
              <w:t>This field indicates the use of GERAN, UTRAN (or a value of unknown). This field is present when either the UTRAN or GERAN air-interface is used on call set-up. For an open CDR in a 2G NE (responsible for the CDR), the field is not present (even if the call is handed off to a 3G air interface). For a CDR in a 3G NE (responsible for the CDR), the value unknown shall be used after handover.</w:t>
            </w:r>
          </w:p>
        </w:tc>
      </w:tr>
      <w:tr w:rsidR="005D17B3" w14:paraId="4874338F" w14:textId="77777777" w:rsidTr="009376C3">
        <w:trPr>
          <w:cantSplit/>
          <w:jc w:val="center"/>
        </w:trPr>
        <w:tc>
          <w:tcPr>
            <w:tcW w:w="2178" w:type="dxa"/>
            <w:tcBorders>
              <w:top w:val="single" w:sz="6" w:space="0" w:color="auto"/>
              <w:left w:val="single" w:sz="6" w:space="0" w:color="auto"/>
              <w:bottom w:val="single" w:sz="6" w:space="0" w:color="auto"/>
              <w:right w:val="single" w:sz="6" w:space="0" w:color="auto"/>
            </w:tcBorders>
          </w:tcPr>
          <w:p w14:paraId="0A96E523" w14:textId="77777777" w:rsidR="005D17B3" w:rsidRDefault="005D17B3">
            <w:pPr>
              <w:pStyle w:val="TAL"/>
              <w:keepNext w:val="0"/>
              <w:keepLines w:val="0"/>
            </w:pPr>
            <w:r>
              <w:t>Partial Record Type</w:t>
            </w:r>
          </w:p>
        </w:tc>
        <w:tc>
          <w:tcPr>
            <w:tcW w:w="236" w:type="dxa"/>
            <w:tcBorders>
              <w:top w:val="single" w:sz="6" w:space="0" w:color="auto"/>
              <w:left w:val="single" w:sz="6" w:space="0" w:color="auto"/>
              <w:bottom w:val="single" w:sz="6" w:space="0" w:color="auto"/>
              <w:right w:val="single" w:sz="6" w:space="0" w:color="auto"/>
            </w:tcBorders>
          </w:tcPr>
          <w:p w14:paraId="59E12330" w14:textId="77777777" w:rsidR="005D17B3" w:rsidRDefault="005D17B3">
            <w:pPr>
              <w:pStyle w:val="TAC"/>
              <w:keepNext w:val="0"/>
              <w:keepLines w:val="0"/>
            </w:pPr>
            <w:r>
              <w:t>-</w:t>
            </w:r>
          </w:p>
        </w:tc>
        <w:tc>
          <w:tcPr>
            <w:tcW w:w="0" w:type="auto"/>
            <w:tcBorders>
              <w:top w:val="single" w:sz="6" w:space="0" w:color="auto"/>
              <w:left w:val="single" w:sz="6" w:space="0" w:color="auto"/>
              <w:bottom w:val="single" w:sz="6" w:space="0" w:color="auto"/>
              <w:right w:val="single" w:sz="6" w:space="0" w:color="auto"/>
            </w:tcBorders>
          </w:tcPr>
          <w:p w14:paraId="2D0FE079" w14:textId="77777777" w:rsidR="005D17B3" w:rsidRDefault="005D17B3">
            <w:pPr>
              <w:pStyle w:val="TAC"/>
              <w:keepNext w:val="0"/>
              <w:keepLines w:val="0"/>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5235B58" w14:textId="77777777" w:rsidR="005D17B3" w:rsidRPr="009376C3" w:rsidRDefault="005D17B3">
            <w:pPr>
              <w:pStyle w:val="TAL"/>
              <w:keepNext w:val="0"/>
              <w:keepLines w:val="0"/>
              <w:rPr>
                <w:sz w:val="16"/>
                <w:szCs w:val="16"/>
              </w:rPr>
            </w:pPr>
            <w:r w:rsidRPr="009376C3">
              <w:rPr>
                <w:sz w:val="16"/>
                <w:szCs w:val="16"/>
              </w:rPr>
              <w:t>Indicates the event (time limit etc.) that caused the generation of a partial record.</w:t>
            </w:r>
          </w:p>
        </w:tc>
      </w:tr>
    </w:tbl>
    <w:p w14:paraId="2CEAC0B4" w14:textId="77777777" w:rsidR="005D17B3" w:rsidRDefault="005D17B3">
      <w:pPr>
        <w:widowControl w:val="0"/>
      </w:pPr>
    </w:p>
    <w:p w14:paraId="44EF855E" w14:textId="77777777" w:rsidR="005D17B3" w:rsidRDefault="005D17B3">
      <w:pPr>
        <w:pStyle w:val="Heading4"/>
      </w:pPr>
      <w:bookmarkStart w:id="111" w:name="_Toc391300149"/>
      <w:r>
        <w:lastRenderedPageBreak/>
        <w:t>6.1.3.18</w:t>
      </w:r>
      <w:r>
        <w:tab/>
        <w:t>Terminating CAMEL call attempt</w:t>
      </w:r>
      <w:bookmarkEnd w:id="111"/>
    </w:p>
    <w:p w14:paraId="33DC4808" w14:textId="77777777" w:rsidR="005D17B3" w:rsidRDefault="005D17B3">
      <w:pPr>
        <w:keepNext/>
        <w:keepLines/>
      </w:pPr>
      <w:r>
        <w:t>If the generation of these records is enabled, a terminating CAMEL call attempt record shall be generated for each call toward a subscriber with a T-CSI or VT-CSI and if the terminating trigger criteria are met. The record is generated in the GMSC/gsmSSF carrying out the terminating CAMEL call handling and in the MSC server/gsmSSF carrying out the visited terminating CAMEL call attempt.</w:t>
      </w:r>
    </w:p>
    <w:p w14:paraId="24C42F6D" w14:textId="77777777" w:rsidR="005D17B3" w:rsidRDefault="005D17B3">
      <w:pPr>
        <w:pStyle w:val="TH"/>
      </w:pPr>
      <w:r>
        <w:t>Table 6.1.3.18: Terminating CAMEL record</w:t>
      </w:r>
    </w:p>
    <w:tbl>
      <w:tblPr>
        <w:tblW w:w="0" w:type="auto"/>
        <w:jc w:val="center"/>
        <w:tblCellMar>
          <w:left w:w="28" w:type="dxa"/>
        </w:tblCellMar>
        <w:tblLook w:val="0000" w:firstRow="0" w:lastRow="0" w:firstColumn="0" w:lastColumn="0" w:noHBand="0" w:noVBand="0"/>
      </w:tblPr>
      <w:tblGrid>
        <w:gridCol w:w="2450"/>
        <w:gridCol w:w="377"/>
        <w:gridCol w:w="377"/>
        <w:gridCol w:w="6573"/>
      </w:tblGrid>
      <w:tr w:rsidR="005D17B3" w14:paraId="42327F79" w14:textId="77777777" w:rsidTr="009376C3">
        <w:trPr>
          <w:cantSplit/>
          <w:tblHeader/>
          <w:jc w:val="center"/>
        </w:trPr>
        <w:tc>
          <w:tcPr>
            <w:tcW w:w="2450" w:type="dxa"/>
            <w:tcBorders>
              <w:top w:val="single" w:sz="4" w:space="0" w:color="auto"/>
              <w:left w:val="single" w:sz="4" w:space="0" w:color="auto"/>
              <w:bottom w:val="single" w:sz="4" w:space="0" w:color="auto"/>
              <w:right w:val="single" w:sz="4" w:space="0" w:color="auto"/>
            </w:tcBorders>
            <w:shd w:val="clear" w:color="auto" w:fill="CCCCCC"/>
          </w:tcPr>
          <w:p w14:paraId="155C3E3E"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0ECC9B9B"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A7A3CEF"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1E807C6F" w14:textId="77777777" w:rsidR="005D17B3" w:rsidRPr="009376C3" w:rsidRDefault="005D17B3">
            <w:pPr>
              <w:pStyle w:val="TAH"/>
              <w:rPr>
                <w:sz w:val="16"/>
                <w:szCs w:val="16"/>
              </w:rPr>
            </w:pPr>
            <w:r w:rsidRPr="009376C3">
              <w:rPr>
                <w:sz w:val="16"/>
                <w:szCs w:val="16"/>
              </w:rPr>
              <w:t xml:space="preserve"> Description</w:t>
            </w:r>
          </w:p>
        </w:tc>
      </w:tr>
      <w:tr w:rsidR="005D17B3" w14:paraId="2A588ABE" w14:textId="77777777" w:rsidTr="009376C3">
        <w:trPr>
          <w:cantSplit/>
          <w:jc w:val="center"/>
        </w:trPr>
        <w:tc>
          <w:tcPr>
            <w:tcW w:w="2450" w:type="dxa"/>
            <w:tcBorders>
              <w:top w:val="single" w:sz="4" w:space="0" w:color="auto"/>
              <w:left w:val="single" w:sz="6" w:space="0" w:color="auto"/>
              <w:bottom w:val="single" w:sz="6" w:space="0" w:color="auto"/>
              <w:right w:val="single" w:sz="6" w:space="0" w:color="auto"/>
            </w:tcBorders>
          </w:tcPr>
          <w:p w14:paraId="265113EF" w14:textId="77777777" w:rsidR="005D17B3" w:rsidRDefault="005D17B3">
            <w:pPr>
              <w:pStyle w:val="TAL"/>
            </w:pPr>
            <w:r>
              <w:t>Record Type</w:t>
            </w:r>
          </w:p>
        </w:tc>
        <w:tc>
          <w:tcPr>
            <w:tcW w:w="236" w:type="dxa"/>
            <w:tcBorders>
              <w:top w:val="single" w:sz="4" w:space="0" w:color="auto"/>
              <w:left w:val="single" w:sz="6" w:space="0" w:color="auto"/>
              <w:bottom w:val="single" w:sz="6" w:space="0" w:color="auto"/>
              <w:right w:val="single" w:sz="6" w:space="0" w:color="auto"/>
            </w:tcBorders>
          </w:tcPr>
          <w:p w14:paraId="0F767C89"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4F945CE6" w14:textId="77777777" w:rsidR="005D17B3" w:rsidRDefault="005D17B3">
            <w:pPr>
              <w:pStyle w:val="TAL"/>
              <w:jc w:val="center"/>
            </w:pPr>
            <w:r>
              <w:t>M</w:t>
            </w:r>
          </w:p>
        </w:tc>
        <w:tc>
          <w:tcPr>
            <w:tcW w:w="0" w:type="auto"/>
            <w:tcBorders>
              <w:top w:val="single" w:sz="4" w:space="0" w:color="auto"/>
              <w:left w:val="single" w:sz="6" w:space="0" w:color="auto"/>
              <w:bottom w:val="single" w:sz="6" w:space="0" w:color="auto"/>
              <w:right w:val="single" w:sz="6" w:space="0" w:color="auto"/>
            </w:tcBorders>
          </w:tcPr>
          <w:p w14:paraId="09BCC830" w14:textId="77777777" w:rsidR="005D17B3" w:rsidRPr="009376C3" w:rsidRDefault="005D17B3">
            <w:pPr>
              <w:pStyle w:val="TAL"/>
              <w:rPr>
                <w:sz w:val="16"/>
                <w:szCs w:val="16"/>
              </w:rPr>
            </w:pPr>
            <w:r w:rsidRPr="009376C3">
              <w:rPr>
                <w:sz w:val="16"/>
                <w:szCs w:val="16"/>
              </w:rPr>
              <w:t>Terminating CAMEL interrogation.</w:t>
            </w:r>
          </w:p>
        </w:tc>
      </w:tr>
      <w:tr w:rsidR="005D17B3" w14:paraId="1648AD5B"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21CF626F" w14:textId="77777777" w:rsidR="005D17B3" w:rsidRDefault="005D17B3">
            <w:pPr>
              <w:pStyle w:val="TAL"/>
            </w:pPr>
            <w:r>
              <w:t>Served IMSI</w:t>
            </w:r>
          </w:p>
        </w:tc>
        <w:tc>
          <w:tcPr>
            <w:tcW w:w="236" w:type="dxa"/>
            <w:tcBorders>
              <w:top w:val="single" w:sz="6" w:space="0" w:color="auto"/>
              <w:left w:val="single" w:sz="6" w:space="0" w:color="auto"/>
              <w:bottom w:val="single" w:sz="6" w:space="0" w:color="auto"/>
              <w:right w:val="single" w:sz="6" w:space="0" w:color="auto"/>
            </w:tcBorders>
          </w:tcPr>
          <w:p w14:paraId="2BFFF3C6"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537B64B"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5591A0A" w14:textId="77777777" w:rsidR="005D17B3" w:rsidRPr="009376C3" w:rsidRDefault="005D17B3">
            <w:pPr>
              <w:pStyle w:val="TAL"/>
              <w:rPr>
                <w:sz w:val="16"/>
                <w:szCs w:val="16"/>
              </w:rPr>
            </w:pPr>
            <w:r w:rsidRPr="009376C3">
              <w:rPr>
                <w:sz w:val="16"/>
                <w:szCs w:val="16"/>
              </w:rPr>
              <w:t>IMSI of the called party</w:t>
            </w:r>
          </w:p>
        </w:tc>
      </w:tr>
      <w:tr w:rsidR="005D17B3" w14:paraId="371C8987"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7D2F269D"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14E95BD6"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774CB86"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6B0C905" w14:textId="77777777" w:rsidR="005D17B3" w:rsidRPr="009376C3" w:rsidRDefault="005D17B3">
            <w:pPr>
              <w:pStyle w:val="TAL"/>
              <w:rPr>
                <w:sz w:val="16"/>
                <w:szCs w:val="16"/>
              </w:rPr>
            </w:pPr>
            <w:r w:rsidRPr="009376C3">
              <w:rPr>
                <w:sz w:val="16"/>
                <w:szCs w:val="16"/>
              </w:rPr>
              <w:t>The MSISDN of the called party.</w:t>
            </w:r>
          </w:p>
        </w:tc>
      </w:tr>
      <w:tr w:rsidR="005D17B3" w14:paraId="24E882EC"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CD4C92C"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6A36819C"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8173BB3"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E5A2FCC" w14:textId="77777777" w:rsidR="005D17B3" w:rsidRPr="009376C3" w:rsidRDefault="005D17B3">
            <w:pPr>
              <w:pStyle w:val="TAL"/>
              <w:rPr>
                <w:sz w:val="16"/>
                <w:szCs w:val="16"/>
              </w:rPr>
            </w:pPr>
            <w:r w:rsidRPr="009376C3">
              <w:rPr>
                <w:sz w:val="16"/>
                <w:szCs w:val="16"/>
              </w:rPr>
              <w:t>The E.164 number of the GMSC.</w:t>
            </w:r>
          </w:p>
        </w:tc>
      </w:tr>
      <w:tr w:rsidR="005D17B3" w14:paraId="3F29CA03"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06F35B19" w14:textId="77777777" w:rsidR="005D17B3" w:rsidRDefault="005D17B3">
            <w:pPr>
              <w:pStyle w:val="TAL"/>
            </w:pPr>
            <w:r>
              <w:t>Interrogation time stamp</w:t>
            </w:r>
          </w:p>
        </w:tc>
        <w:tc>
          <w:tcPr>
            <w:tcW w:w="236" w:type="dxa"/>
            <w:tcBorders>
              <w:top w:val="single" w:sz="6" w:space="0" w:color="auto"/>
              <w:left w:val="single" w:sz="6" w:space="0" w:color="auto"/>
              <w:bottom w:val="single" w:sz="6" w:space="0" w:color="auto"/>
              <w:right w:val="single" w:sz="6" w:space="0" w:color="auto"/>
            </w:tcBorders>
          </w:tcPr>
          <w:p w14:paraId="40FA8CDF"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6FB2917"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C644EA4" w14:textId="77777777" w:rsidR="005D17B3" w:rsidRPr="009376C3" w:rsidRDefault="005D17B3">
            <w:pPr>
              <w:pStyle w:val="TAL"/>
              <w:rPr>
                <w:sz w:val="16"/>
                <w:szCs w:val="16"/>
              </w:rPr>
            </w:pPr>
            <w:r w:rsidRPr="009376C3">
              <w:rPr>
                <w:sz w:val="16"/>
                <w:szCs w:val="16"/>
              </w:rPr>
              <w:t>Time at which the interrogation was invoked.</w:t>
            </w:r>
          </w:p>
        </w:tc>
      </w:tr>
      <w:tr w:rsidR="005D17B3" w14:paraId="636972D4"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4137A62A" w14:textId="77777777" w:rsidR="005D17B3" w:rsidRDefault="005D17B3">
            <w:pPr>
              <w:pStyle w:val="TAL"/>
            </w:pPr>
            <w:r>
              <w:t>CAMEL Destination Number</w:t>
            </w:r>
          </w:p>
        </w:tc>
        <w:tc>
          <w:tcPr>
            <w:tcW w:w="236" w:type="dxa"/>
            <w:tcBorders>
              <w:top w:val="single" w:sz="6" w:space="0" w:color="auto"/>
              <w:left w:val="single" w:sz="6" w:space="0" w:color="auto"/>
              <w:bottom w:val="single" w:sz="6" w:space="0" w:color="auto"/>
              <w:right w:val="single" w:sz="6" w:space="0" w:color="auto"/>
            </w:tcBorders>
          </w:tcPr>
          <w:p w14:paraId="0EEE6144"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A163688"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136EE86" w14:textId="77777777" w:rsidR="005D17B3" w:rsidRPr="009376C3" w:rsidRDefault="005D17B3">
            <w:pPr>
              <w:pStyle w:val="TAL"/>
              <w:rPr>
                <w:sz w:val="16"/>
                <w:szCs w:val="16"/>
              </w:rPr>
            </w:pPr>
            <w:r w:rsidRPr="009376C3">
              <w:rPr>
                <w:sz w:val="16"/>
                <w:szCs w:val="16"/>
              </w:rPr>
              <w:t>The number available for routing after the CAMEL server enquiry.</w:t>
            </w:r>
          </w:p>
        </w:tc>
      </w:tr>
      <w:tr w:rsidR="005D17B3" w14:paraId="74B34A00"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F671B6F" w14:textId="77777777" w:rsidR="005D17B3" w:rsidRDefault="005D17B3">
            <w:pPr>
              <w:pStyle w:val="TAL"/>
            </w:pPr>
            <w:r>
              <w:t>GsmSCF Address</w:t>
            </w:r>
          </w:p>
        </w:tc>
        <w:tc>
          <w:tcPr>
            <w:tcW w:w="236" w:type="dxa"/>
            <w:tcBorders>
              <w:top w:val="single" w:sz="6" w:space="0" w:color="auto"/>
              <w:left w:val="single" w:sz="6" w:space="0" w:color="auto"/>
              <w:bottom w:val="single" w:sz="6" w:space="0" w:color="auto"/>
              <w:right w:val="single" w:sz="6" w:space="0" w:color="auto"/>
            </w:tcBorders>
          </w:tcPr>
          <w:p w14:paraId="11946B29"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5DFC4B6"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48A3229" w14:textId="77777777" w:rsidR="005D17B3" w:rsidRPr="009376C3" w:rsidRDefault="005D17B3">
            <w:pPr>
              <w:pStyle w:val="TAL"/>
              <w:rPr>
                <w:sz w:val="16"/>
                <w:szCs w:val="16"/>
              </w:rPr>
            </w:pPr>
            <w:r w:rsidRPr="009376C3">
              <w:rPr>
                <w:sz w:val="16"/>
                <w:szCs w:val="16"/>
              </w:rPr>
              <w:t>The CAMEL server serving the subscriber.</w:t>
            </w:r>
          </w:p>
        </w:tc>
      </w:tr>
      <w:tr w:rsidR="005D17B3" w14:paraId="0033ED16"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1D2ACCA0" w14:textId="77777777" w:rsidR="005D17B3" w:rsidRDefault="005D17B3">
            <w:pPr>
              <w:pStyle w:val="TAL"/>
            </w:pPr>
            <w:r>
              <w:t>Service key</w:t>
            </w:r>
          </w:p>
        </w:tc>
        <w:tc>
          <w:tcPr>
            <w:tcW w:w="236" w:type="dxa"/>
            <w:tcBorders>
              <w:top w:val="single" w:sz="6" w:space="0" w:color="auto"/>
              <w:left w:val="single" w:sz="6" w:space="0" w:color="auto"/>
              <w:bottom w:val="single" w:sz="6" w:space="0" w:color="auto"/>
              <w:right w:val="single" w:sz="6" w:space="0" w:color="auto"/>
            </w:tcBorders>
          </w:tcPr>
          <w:p w14:paraId="0DF8DBE3"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F184B10"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0204761D" w14:textId="77777777" w:rsidR="005D17B3" w:rsidRPr="009376C3" w:rsidRDefault="005D17B3">
            <w:pPr>
              <w:pStyle w:val="TAL"/>
              <w:rPr>
                <w:sz w:val="16"/>
                <w:szCs w:val="16"/>
              </w:rPr>
            </w:pPr>
            <w:r w:rsidRPr="009376C3">
              <w:rPr>
                <w:sz w:val="16"/>
                <w:szCs w:val="16"/>
              </w:rPr>
              <w:t>The CAMEL service logic to be applied.</w:t>
            </w:r>
          </w:p>
        </w:tc>
      </w:tr>
      <w:tr w:rsidR="005D17B3" w14:paraId="04B1290E"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31B2176" w14:textId="77777777" w:rsidR="005D17B3" w:rsidRDefault="005D17B3">
            <w:pPr>
              <w:pStyle w:val="TAL"/>
            </w:pPr>
            <w:r>
              <w:t xml:space="preserve">Network call reference </w:t>
            </w:r>
          </w:p>
        </w:tc>
        <w:tc>
          <w:tcPr>
            <w:tcW w:w="236" w:type="dxa"/>
            <w:tcBorders>
              <w:top w:val="single" w:sz="6" w:space="0" w:color="auto"/>
              <w:left w:val="single" w:sz="6" w:space="0" w:color="auto"/>
              <w:bottom w:val="single" w:sz="6" w:space="0" w:color="auto"/>
              <w:right w:val="single" w:sz="6" w:space="0" w:color="auto"/>
            </w:tcBorders>
          </w:tcPr>
          <w:p w14:paraId="22DF8CBF"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5273FA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DC188FC"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w:t>
            </w:r>
          </w:p>
        </w:tc>
      </w:tr>
      <w:tr w:rsidR="005D17B3" w14:paraId="2641E47E"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1B80BB28" w14:textId="77777777" w:rsidR="005D17B3" w:rsidRDefault="005D17B3">
            <w:pPr>
              <w:pStyle w:val="TAL"/>
            </w:pPr>
            <w:r>
              <w:t>MSC Address</w:t>
            </w:r>
          </w:p>
        </w:tc>
        <w:tc>
          <w:tcPr>
            <w:tcW w:w="236" w:type="dxa"/>
            <w:tcBorders>
              <w:top w:val="single" w:sz="6" w:space="0" w:color="auto"/>
              <w:left w:val="single" w:sz="6" w:space="0" w:color="auto"/>
              <w:bottom w:val="single" w:sz="6" w:space="0" w:color="auto"/>
              <w:right w:val="single" w:sz="6" w:space="0" w:color="auto"/>
            </w:tcBorders>
          </w:tcPr>
          <w:p w14:paraId="3498A26F"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E9C38F1"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2A414D5E"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w:t>
            </w:r>
          </w:p>
        </w:tc>
      </w:tr>
      <w:tr w:rsidR="005D17B3" w14:paraId="5078C4D7"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48E78B57" w14:textId="77777777" w:rsidR="005D17B3" w:rsidRDefault="005D17B3">
            <w:pPr>
              <w:pStyle w:val="TAL"/>
            </w:pPr>
            <w:r>
              <w:t>Default call handling</w:t>
            </w:r>
          </w:p>
        </w:tc>
        <w:tc>
          <w:tcPr>
            <w:tcW w:w="236" w:type="dxa"/>
            <w:tcBorders>
              <w:top w:val="single" w:sz="6" w:space="0" w:color="auto"/>
              <w:left w:val="single" w:sz="6" w:space="0" w:color="auto"/>
              <w:bottom w:val="single" w:sz="6" w:space="0" w:color="auto"/>
              <w:right w:val="single" w:sz="6" w:space="0" w:color="auto"/>
            </w:tcBorders>
          </w:tcPr>
          <w:p w14:paraId="75D9731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20A46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4ED61C"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5D17B3" w14:paraId="1F03253D"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44244FAF"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4011D5C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42E7AC"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CBE63B0"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0BE5C177"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6B867E1" w14:textId="77777777" w:rsidR="005D17B3" w:rsidRDefault="005D17B3">
            <w:pPr>
              <w:pStyle w:val="TAL"/>
            </w:pPr>
            <w:r>
              <w:t>Called Number</w:t>
            </w:r>
          </w:p>
        </w:tc>
        <w:tc>
          <w:tcPr>
            <w:tcW w:w="236" w:type="dxa"/>
            <w:tcBorders>
              <w:top w:val="single" w:sz="6" w:space="0" w:color="auto"/>
              <w:left w:val="single" w:sz="6" w:space="0" w:color="auto"/>
              <w:bottom w:val="single" w:sz="6" w:space="0" w:color="auto"/>
              <w:right w:val="single" w:sz="6" w:space="0" w:color="auto"/>
            </w:tcBorders>
          </w:tcPr>
          <w:p w14:paraId="7B7610F4"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7B756842"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622DA37C" w14:textId="77777777" w:rsidR="005D17B3" w:rsidRPr="009376C3" w:rsidRDefault="005D17B3">
            <w:pPr>
              <w:pStyle w:val="TAL"/>
              <w:rPr>
                <w:sz w:val="16"/>
                <w:szCs w:val="16"/>
              </w:rPr>
            </w:pPr>
            <w:r w:rsidRPr="009376C3">
              <w:rPr>
                <w:sz w:val="16"/>
                <w:szCs w:val="16"/>
              </w:rPr>
              <w:t>The address of the called party as received by the GMSC/gsmSSF.</w:t>
            </w:r>
          </w:p>
        </w:tc>
      </w:tr>
      <w:tr w:rsidR="005D17B3" w14:paraId="7D1369B9"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083B978C" w14:textId="77777777" w:rsidR="005D17B3" w:rsidRDefault="005D17B3">
            <w:pPr>
              <w:pStyle w:val="TAL"/>
            </w:pPr>
            <w:r>
              <w:t>Calling Number</w:t>
            </w:r>
          </w:p>
        </w:tc>
        <w:tc>
          <w:tcPr>
            <w:tcW w:w="236" w:type="dxa"/>
            <w:tcBorders>
              <w:top w:val="single" w:sz="6" w:space="0" w:color="auto"/>
              <w:left w:val="single" w:sz="6" w:space="0" w:color="auto"/>
              <w:bottom w:val="single" w:sz="6" w:space="0" w:color="auto"/>
              <w:right w:val="single" w:sz="6" w:space="0" w:color="auto"/>
            </w:tcBorders>
          </w:tcPr>
          <w:p w14:paraId="71319ADE"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70F1BA8"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9A4A9D0" w14:textId="77777777" w:rsidR="005D17B3" w:rsidRPr="009376C3" w:rsidRDefault="005D17B3">
            <w:pPr>
              <w:pStyle w:val="TAL"/>
              <w:rPr>
                <w:sz w:val="16"/>
                <w:szCs w:val="16"/>
              </w:rPr>
            </w:pPr>
            <w:r w:rsidRPr="009376C3">
              <w:rPr>
                <w:sz w:val="16"/>
                <w:szCs w:val="16"/>
              </w:rPr>
              <w:t>The address of the calling party, if available.</w:t>
            </w:r>
          </w:p>
        </w:tc>
      </w:tr>
      <w:tr w:rsidR="005D17B3" w14:paraId="49757A4C"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CCBE440" w14:textId="77777777" w:rsidR="005D17B3" w:rsidRDefault="005D17B3">
            <w:pPr>
              <w:pStyle w:val="TAL"/>
            </w:pPr>
            <w:r>
              <w:t>Incoming TKGP</w:t>
            </w:r>
          </w:p>
        </w:tc>
        <w:tc>
          <w:tcPr>
            <w:tcW w:w="236" w:type="dxa"/>
            <w:tcBorders>
              <w:top w:val="single" w:sz="6" w:space="0" w:color="auto"/>
              <w:left w:val="single" w:sz="6" w:space="0" w:color="auto"/>
              <w:bottom w:val="single" w:sz="6" w:space="0" w:color="auto"/>
              <w:right w:val="single" w:sz="6" w:space="0" w:color="auto"/>
            </w:tcBorders>
          </w:tcPr>
          <w:p w14:paraId="650069CD"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BE7D5BB"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FF553A" w14:textId="77777777" w:rsidR="005D17B3" w:rsidRPr="009376C3" w:rsidRDefault="005D17B3">
            <w:pPr>
              <w:pStyle w:val="TAL"/>
              <w:rPr>
                <w:sz w:val="16"/>
                <w:szCs w:val="16"/>
              </w:rPr>
            </w:pPr>
            <w:r w:rsidRPr="009376C3">
              <w:rPr>
                <w:sz w:val="16"/>
                <w:szCs w:val="16"/>
              </w:rPr>
              <w:t>The GMSC trunk group on which the call originated. If available in 3G, this parameter shall be supplied.</w:t>
            </w:r>
          </w:p>
        </w:tc>
      </w:tr>
      <w:tr w:rsidR="005D17B3" w14:paraId="686025BF"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3AE1827D" w14:textId="77777777" w:rsidR="005D17B3" w:rsidRDefault="005D17B3">
            <w:pPr>
              <w:pStyle w:val="TAL"/>
            </w:pPr>
            <w:r>
              <w:t>Outgoing TKGP</w:t>
            </w:r>
          </w:p>
        </w:tc>
        <w:tc>
          <w:tcPr>
            <w:tcW w:w="236" w:type="dxa"/>
            <w:tcBorders>
              <w:top w:val="single" w:sz="6" w:space="0" w:color="auto"/>
              <w:left w:val="single" w:sz="6" w:space="0" w:color="auto"/>
              <w:bottom w:val="single" w:sz="6" w:space="0" w:color="auto"/>
              <w:right w:val="single" w:sz="6" w:space="0" w:color="auto"/>
            </w:tcBorders>
          </w:tcPr>
          <w:p w14:paraId="7857B6D2"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80D8615"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DDADC5" w14:textId="77777777" w:rsidR="005D17B3" w:rsidRPr="009376C3" w:rsidRDefault="005D17B3">
            <w:pPr>
              <w:pStyle w:val="TAL"/>
              <w:rPr>
                <w:sz w:val="16"/>
                <w:szCs w:val="16"/>
              </w:rPr>
            </w:pPr>
            <w:r w:rsidRPr="009376C3">
              <w:rPr>
                <w:sz w:val="16"/>
                <w:szCs w:val="16"/>
              </w:rPr>
              <w:t>The trunk group on which the call left the GMSC. If available in 3G, this parameter shall be supplied.</w:t>
            </w:r>
          </w:p>
        </w:tc>
      </w:tr>
      <w:tr w:rsidR="005D17B3" w14:paraId="379140B5"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4B94FFA8" w14:textId="77777777" w:rsidR="005D17B3" w:rsidRDefault="005D17B3">
            <w:pPr>
              <w:pStyle w:val="TAL"/>
            </w:pPr>
            <w:r>
              <w:t>Event time stamps</w:t>
            </w:r>
          </w:p>
        </w:tc>
        <w:tc>
          <w:tcPr>
            <w:tcW w:w="236" w:type="dxa"/>
            <w:tcBorders>
              <w:top w:val="single" w:sz="6" w:space="0" w:color="auto"/>
              <w:left w:val="single" w:sz="6" w:space="0" w:color="auto"/>
              <w:bottom w:val="single" w:sz="6" w:space="0" w:color="auto"/>
              <w:right w:val="single" w:sz="6" w:space="0" w:color="auto"/>
            </w:tcBorders>
          </w:tcPr>
          <w:p w14:paraId="2E209FC2" w14:textId="77777777" w:rsidR="005D17B3" w:rsidRDefault="005D17B3">
            <w:pPr>
              <w:pStyle w:val="TAL"/>
              <w:jc w:val="center"/>
            </w:pPr>
            <w:r>
              <w:t>C</w:t>
            </w:r>
          </w:p>
          <w:p w14:paraId="349D9325" w14:textId="77777777" w:rsidR="005D17B3" w:rsidRDefault="005D17B3">
            <w:pPr>
              <w:pStyle w:val="TAL"/>
              <w:jc w:val="center"/>
            </w:pPr>
            <w:r>
              <w:t>C</w:t>
            </w:r>
          </w:p>
          <w:p w14:paraId="1C22B8BA"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B157994" w14:textId="77777777" w:rsidR="005D17B3" w:rsidRDefault="005D17B3">
            <w:pPr>
              <w:pStyle w:val="TAL"/>
              <w:jc w:val="center"/>
            </w:pPr>
            <w:r>
              <w:t>C</w:t>
            </w:r>
          </w:p>
          <w:p w14:paraId="01E623F2" w14:textId="77777777" w:rsidR="005D17B3" w:rsidRDefault="005D17B3">
            <w:pPr>
              <w:pStyle w:val="TAL"/>
              <w:jc w:val="center"/>
            </w:pPr>
            <w:r>
              <w:t>C</w:t>
            </w:r>
          </w:p>
          <w:p w14:paraId="74FDB415"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3F27A2C"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4845D428" w14:textId="77777777" w:rsidR="005D17B3" w:rsidRPr="009376C3" w:rsidRDefault="005D17B3">
            <w:pPr>
              <w:pStyle w:val="TAL"/>
              <w:rPr>
                <w:sz w:val="16"/>
                <w:szCs w:val="16"/>
              </w:rPr>
            </w:pPr>
            <w:r w:rsidRPr="009376C3">
              <w:rPr>
                <w:sz w:val="16"/>
                <w:szCs w:val="16"/>
              </w:rPr>
              <w:t>Answer time: time of answer (for successful calls)</w:t>
            </w:r>
          </w:p>
          <w:p w14:paraId="39E8EB22" w14:textId="77777777" w:rsidR="005D17B3" w:rsidRPr="009376C3" w:rsidRDefault="005D17B3">
            <w:pPr>
              <w:pStyle w:val="TAL"/>
              <w:rPr>
                <w:sz w:val="16"/>
                <w:szCs w:val="16"/>
              </w:rPr>
            </w:pPr>
            <w:r w:rsidRPr="009376C3">
              <w:rPr>
                <w:sz w:val="16"/>
                <w:szCs w:val="16"/>
              </w:rPr>
              <w:t>Release time: time of traffic channel release</w:t>
            </w:r>
          </w:p>
        </w:tc>
      </w:tr>
      <w:tr w:rsidR="005D17B3" w14:paraId="6EF09BF3"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A6C32EC" w14:textId="77777777" w:rsidR="005D17B3" w:rsidRDefault="005D17B3">
            <w:pPr>
              <w:pStyle w:val="TAL"/>
            </w:pPr>
            <w:r>
              <w:t>Call duration</w:t>
            </w:r>
          </w:p>
        </w:tc>
        <w:tc>
          <w:tcPr>
            <w:tcW w:w="236" w:type="dxa"/>
            <w:tcBorders>
              <w:top w:val="single" w:sz="6" w:space="0" w:color="auto"/>
              <w:left w:val="single" w:sz="6" w:space="0" w:color="auto"/>
              <w:bottom w:val="single" w:sz="6" w:space="0" w:color="auto"/>
              <w:right w:val="single" w:sz="6" w:space="0" w:color="auto"/>
            </w:tcBorders>
          </w:tcPr>
          <w:p w14:paraId="03EA7968"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55402CF3"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A093986" w14:textId="77777777" w:rsidR="005D17B3" w:rsidRPr="009376C3" w:rsidRDefault="005D17B3">
            <w:pPr>
              <w:pStyle w:val="TAL"/>
              <w:rPr>
                <w:sz w:val="16"/>
                <w:szCs w:val="16"/>
              </w:rPr>
            </w:pPr>
            <w:r w:rsidRPr="009376C3">
              <w:rPr>
                <w:sz w:val="16"/>
                <w:szCs w:val="16"/>
              </w:rPr>
              <w:t>The chargeable duration of the connection for successful calls, the holding time of call attempts.</w:t>
            </w:r>
          </w:p>
        </w:tc>
      </w:tr>
      <w:tr w:rsidR="005D17B3" w14:paraId="2692EDCA"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1F9BA40D" w14:textId="77777777" w:rsidR="005D17B3" w:rsidRDefault="005D17B3">
            <w:pPr>
              <w:pStyle w:val="TAL"/>
            </w:pPr>
            <w:r>
              <w:t>Data volume</w:t>
            </w:r>
          </w:p>
        </w:tc>
        <w:tc>
          <w:tcPr>
            <w:tcW w:w="236" w:type="dxa"/>
            <w:tcBorders>
              <w:top w:val="single" w:sz="6" w:space="0" w:color="auto"/>
              <w:left w:val="single" w:sz="6" w:space="0" w:color="auto"/>
              <w:bottom w:val="single" w:sz="6" w:space="0" w:color="auto"/>
              <w:right w:val="single" w:sz="6" w:space="0" w:color="auto"/>
            </w:tcBorders>
          </w:tcPr>
          <w:p w14:paraId="30F15A6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6269097"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085C2E8" w14:textId="77777777" w:rsidR="005D17B3" w:rsidRPr="009376C3" w:rsidRDefault="005D17B3">
            <w:pPr>
              <w:pStyle w:val="TAL"/>
              <w:rPr>
                <w:sz w:val="16"/>
                <w:szCs w:val="16"/>
              </w:rPr>
            </w:pPr>
            <w:r w:rsidRPr="009376C3">
              <w:rPr>
                <w:sz w:val="16"/>
                <w:szCs w:val="16"/>
              </w:rPr>
              <w:t>The number of data segments transmitted if available at the GMSC</w:t>
            </w:r>
          </w:p>
        </w:tc>
      </w:tr>
      <w:tr w:rsidR="005D17B3" w14:paraId="05088F82"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DB91800" w14:textId="77777777" w:rsidR="005D17B3" w:rsidRDefault="005D17B3" w:rsidP="005E308F">
            <w:pPr>
              <w:pStyle w:val="TAL"/>
            </w:pPr>
            <w:r>
              <w:t xml:space="preserve">Cause for </w:t>
            </w:r>
            <w:r w:rsidR="0081012E">
              <w:t>T</w:t>
            </w:r>
            <w:r>
              <w:t>ermination</w:t>
            </w:r>
          </w:p>
        </w:tc>
        <w:tc>
          <w:tcPr>
            <w:tcW w:w="236" w:type="dxa"/>
            <w:tcBorders>
              <w:top w:val="single" w:sz="6" w:space="0" w:color="auto"/>
              <w:left w:val="single" w:sz="6" w:space="0" w:color="auto"/>
              <w:bottom w:val="single" w:sz="6" w:space="0" w:color="auto"/>
              <w:right w:val="single" w:sz="6" w:space="0" w:color="auto"/>
            </w:tcBorders>
          </w:tcPr>
          <w:p w14:paraId="70DAB77D"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11BE25D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46BE13C0" w14:textId="77777777" w:rsidR="005D17B3" w:rsidRPr="009376C3" w:rsidRDefault="005D17B3">
            <w:pPr>
              <w:pStyle w:val="TAL"/>
              <w:rPr>
                <w:sz w:val="16"/>
                <w:szCs w:val="16"/>
              </w:rPr>
            </w:pPr>
            <w:r w:rsidRPr="009376C3">
              <w:rPr>
                <w:sz w:val="16"/>
                <w:szCs w:val="16"/>
              </w:rPr>
              <w:t>The reason for the release of the connection.</w:t>
            </w:r>
          </w:p>
        </w:tc>
      </w:tr>
      <w:tr w:rsidR="005D17B3" w14:paraId="42428CAA"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34763123" w14:textId="77777777" w:rsidR="005D17B3" w:rsidRDefault="005D17B3">
            <w:pPr>
              <w:pStyle w:val="TAL"/>
            </w:pPr>
            <w:r>
              <w:t>Diagnostics</w:t>
            </w:r>
          </w:p>
        </w:tc>
        <w:tc>
          <w:tcPr>
            <w:tcW w:w="236" w:type="dxa"/>
            <w:tcBorders>
              <w:top w:val="single" w:sz="6" w:space="0" w:color="auto"/>
              <w:left w:val="single" w:sz="6" w:space="0" w:color="auto"/>
              <w:bottom w:val="single" w:sz="6" w:space="0" w:color="auto"/>
              <w:right w:val="single" w:sz="6" w:space="0" w:color="auto"/>
            </w:tcBorders>
          </w:tcPr>
          <w:p w14:paraId="3547ED6C"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36C1CAE" w14:textId="77777777" w:rsidR="005D17B3" w:rsidRDefault="005D17B3">
            <w:pPr>
              <w:pStyle w:val="TAL"/>
              <w:jc w:val="center"/>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5950DE4"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186A3381"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0E1B2F60" w14:textId="77777777" w:rsidR="005D17B3" w:rsidRDefault="005D17B3">
            <w:pPr>
              <w:pStyle w:val="TAL"/>
            </w:pPr>
            <w:r>
              <w:t xml:space="preserve">Call reference </w:t>
            </w:r>
          </w:p>
        </w:tc>
        <w:tc>
          <w:tcPr>
            <w:tcW w:w="236" w:type="dxa"/>
            <w:tcBorders>
              <w:top w:val="single" w:sz="6" w:space="0" w:color="auto"/>
              <w:left w:val="single" w:sz="6" w:space="0" w:color="auto"/>
              <w:bottom w:val="single" w:sz="6" w:space="0" w:color="auto"/>
              <w:right w:val="single" w:sz="6" w:space="0" w:color="auto"/>
            </w:tcBorders>
          </w:tcPr>
          <w:p w14:paraId="43F532A4"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0A4A355" w14:textId="77777777" w:rsidR="005D17B3" w:rsidRDefault="005D17B3">
            <w:pPr>
              <w:pStyle w:val="TAL"/>
              <w:jc w:val="center"/>
            </w:pPr>
            <w:r>
              <w:t>M</w:t>
            </w:r>
          </w:p>
        </w:tc>
        <w:tc>
          <w:tcPr>
            <w:tcW w:w="0" w:type="auto"/>
            <w:tcBorders>
              <w:top w:val="single" w:sz="6" w:space="0" w:color="auto"/>
              <w:left w:val="single" w:sz="6" w:space="0" w:color="auto"/>
              <w:bottom w:val="single" w:sz="6" w:space="0" w:color="auto"/>
              <w:right w:val="single" w:sz="6" w:space="0" w:color="auto"/>
            </w:tcBorders>
          </w:tcPr>
          <w:p w14:paraId="371AC0FB"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196704F6"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3D4698EE" w14:textId="77777777" w:rsidR="005D17B3" w:rsidRDefault="005D17B3">
            <w:pPr>
              <w:pStyle w:val="TAL"/>
            </w:pPr>
            <w:r>
              <w:t>Sequence n</w:t>
            </w:r>
            <w:r w:rsidR="0081012E">
              <w:t>umber</w:t>
            </w:r>
          </w:p>
        </w:tc>
        <w:tc>
          <w:tcPr>
            <w:tcW w:w="236" w:type="dxa"/>
            <w:tcBorders>
              <w:top w:val="single" w:sz="6" w:space="0" w:color="auto"/>
              <w:left w:val="single" w:sz="6" w:space="0" w:color="auto"/>
              <w:bottom w:val="single" w:sz="6" w:space="0" w:color="auto"/>
              <w:right w:val="single" w:sz="6" w:space="0" w:color="auto"/>
            </w:tcBorders>
          </w:tcPr>
          <w:p w14:paraId="5865BDB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22C4530"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7671A42"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75913702"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20360093" w14:textId="77777777" w:rsidR="005D17B3" w:rsidRDefault="005D17B3">
            <w:pPr>
              <w:pStyle w:val="TAL"/>
            </w:pPr>
            <w:r>
              <w:t>Number of DP encountered</w:t>
            </w:r>
          </w:p>
        </w:tc>
        <w:tc>
          <w:tcPr>
            <w:tcW w:w="236" w:type="dxa"/>
            <w:tcBorders>
              <w:top w:val="single" w:sz="6" w:space="0" w:color="auto"/>
              <w:left w:val="single" w:sz="6" w:space="0" w:color="auto"/>
              <w:bottom w:val="single" w:sz="6" w:space="0" w:color="auto"/>
              <w:right w:val="single" w:sz="6" w:space="0" w:color="auto"/>
            </w:tcBorders>
          </w:tcPr>
          <w:p w14:paraId="52C0CB83" w14:textId="77777777" w:rsidR="005D17B3" w:rsidRDefault="005D17B3">
            <w:pPr>
              <w:pStyle w:val="TAL"/>
              <w:jc w:val="center"/>
              <w:rPr>
                <w:vertAlign w:val="subscript"/>
              </w:rP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94C3EB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0E3844" w14:textId="77777777" w:rsidR="005D17B3" w:rsidRPr="009376C3" w:rsidRDefault="005D17B3">
            <w:pPr>
              <w:pStyle w:val="TAL"/>
              <w:rPr>
                <w:sz w:val="16"/>
                <w:szCs w:val="16"/>
              </w:rPr>
            </w:pPr>
            <w:r w:rsidRPr="009376C3">
              <w:rPr>
                <w:sz w:val="16"/>
                <w:szCs w:val="16"/>
              </w:rPr>
              <w:t>Number that counts how often armed detection points (TDP and EDP) were encountered.</w:t>
            </w:r>
          </w:p>
        </w:tc>
      </w:tr>
      <w:tr w:rsidR="005D17B3" w14:paraId="7202BB52"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EF82B4E" w14:textId="77777777" w:rsidR="005D17B3" w:rsidRDefault="005D17B3">
            <w:pPr>
              <w:pStyle w:val="TAL"/>
            </w:pPr>
            <w:r>
              <w:t>Level of CAMEL service</w:t>
            </w:r>
          </w:p>
        </w:tc>
        <w:tc>
          <w:tcPr>
            <w:tcW w:w="236" w:type="dxa"/>
            <w:tcBorders>
              <w:top w:val="single" w:sz="6" w:space="0" w:color="auto"/>
              <w:left w:val="single" w:sz="6" w:space="0" w:color="auto"/>
              <w:bottom w:val="single" w:sz="6" w:space="0" w:color="auto"/>
              <w:right w:val="single" w:sz="6" w:space="0" w:color="auto"/>
            </w:tcBorders>
          </w:tcPr>
          <w:p w14:paraId="71A2389C"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629A60"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CC94FAF" w14:textId="77777777" w:rsidR="005D17B3" w:rsidRPr="009376C3" w:rsidRDefault="005D17B3">
            <w:pPr>
              <w:pStyle w:val="TAL"/>
              <w:rPr>
                <w:sz w:val="16"/>
                <w:szCs w:val="16"/>
              </w:rPr>
            </w:pPr>
            <w:r w:rsidRPr="009376C3">
              <w:rPr>
                <w:sz w:val="16"/>
                <w:szCs w:val="16"/>
              </w:rPr>
              <w:t>Indicator of the complexity of the CAMEL feature used.</w:t>
            </w:r>
          </w:p>
        </w:tc>
      </w:tr>
      <w:tr w:rsidR="005D17B3" w14:paraId="536FD948"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DD93551" w14:textId="77777777" w:rsidR="005D17B3" w:rsidRDefault="005D17B3">
            <w:pPr>
              <w:pStyle w:val="TAL"/>
            </w:pPr>
            <w:r>
              <w:t>Free format Data</w:t>
            </w:r>
          </w:p>
        </w:tc>
        <w:tc>
          <w:tcPr>
            <w:tcW w:w="236" w:type="dxa"/>
            <w:tcBorders>
              <w:top w:val="single" w:sz="6" w:space="0" w:color="auto"/>
              <w:left w:val="single" w:sz="6" w:space="0" w:color="auto"/>
              <w:bottom w:val="single" w:sz="6" w:space="0" w:color="auto"/>
              <w:right w:val="single" w:sz="6" w:space="0" w:color="auto"/>
            </w:tcBorders>
          </w:tcPr>
          <w:p w14:paraId="40DF606F"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4834D7A"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C402247" w14:textId="77777777" w:rsidR="005D17B3" w:rsidRPr="009376C3" w:rsidRDefault="005D17B3">
            <w:pPr>
              <w:pStyle w:val="TAL"/>
              <w:rPr>
                <w:sz w:val="16"/>
                <w:szCs w:val="16"/>
              </w:rPr>
            </w:pPr>
            <w:r w:rsidRPr="009376C3">
              <w:rPr>
                <w:sz w:val="16"/>
                <w:szCs w:val="16"/>
              </w:rPr>
              <w:t>This field contains data sent by the gsmSCF in the Furnish Charging Information (FCI) message(s). The data can be sent either in one FCI message or several FCI messages with append indicator.</w:t>
            </w:r>
          </w:p>
        </w:tc>
      </w:tr>
      <w:tr w:rsidR="005D17B3" w14:paraId="292D0DBE"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04EF70AF" w14:textId="77777777" w:rsidR="005D17B3" w:rsidRDefault="005D17B3">
            <w:pPr>
              <w:pStyle w:val="TAL"/>
            </w:pPr>
            <w:r>
              <w:t>CAMEL call leg information</w:t>
            </w:r>
          </w:p>
        </w:tc>
        <w:tc>
          <w:tcPr>
            <w:tcW w:w="236" w:type="dxa"/>
            <w:tcBorders>
              <w:top w:val="single" w:sz="6" w:space="0" w:color="auto"/>
              <w:left w:val="single" w:sz="6" w:space="0" w:color="auto"/>
              <w:bottom w:val="single" w:sz="6" w:space="0" w:color="auto"/>
              <w:right w:val="single" w:sz="6" w:space="0" w:color="auto"/>
            </w:tcBorders>
          </w:tcPr>
          <w:p w14:paraId="70C28EA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72E7E63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5780A39"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w:t>
            </w:r>
          </w:p>
        </w:tc>
      </w:tr>
      <w:tr w:rsidR="005D17B3" w14:paraId="325AEBA3"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4074EE1E" w14:textId="77777777" w:rsidR="005D17B3" w:rsidRDefault="005D17B3">
            <w:pPr>
              <w:pStyle w:val="TAL"/>
            </w:pPr>
            <w:r>
              <w:t>Free format data append indicator</w:t>
            </w:r>
          </w:p>
        </w:tc>
        <w:tc>
          <w:tcPr>
            <w:tcW w:w="236" w:type="dxa"/>
            <w:tcBorders>
              <w:top w:val="single" w:sz="6" w:space="0" w:color="auto"/>
              <w:left w:val="single" w:sz="6" w:space="0" w:color="auto"/>
              <w:bottom w:val="single" w:sz="6" w:space="0" w:color="auto"/>
              <w:right w:val="single" w:sz="6" w:space="0" w:color="auto"/>
            </w:tcBorders>
          </w:tcPr>
          <w:p w14:paraId="60DFC24C"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32DCFCE"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F89BE6C" w14:textId="77777777" w:rsidR="005D17B3" w:rsidRPr="009376C3" w:rsidRDefault="005D17B3">
            <w:pPr>
              <w:pStyle w:val="TAL"/>
              <w:rPr>
                <w:sz w:val="16"/>
                <w:szCs w:val="16"/>
              </w:rPr>
            </w:pPr>
            <w:r w:rsidRPr="009376C3">
              <w:rPr>
                <w:sz w:val="16"/>
                <w:szCs w:val="16"/>
              </w:rPr>
              <w:t xml:space="preserve">Indicator if free format data from this CDR is to be appended to free format data in previous partial CDR. </w:t>
            </w:r>
          </w:p>
        </w:tc>
      </w:tr>
      <w:tr w:rsidR="005D17B3" w14:paraId="1A9B44F3"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50E91BF" w14:textId="77777777" w:rsidR="005D17B3" w:rsidRDefault="005D17B3">
            <w:pPr>
              <w:pStyle w:val="TAL"/>
            </w:pPr>
            <w:r>
              <w:t>MSC server indication</w:t>
            </w:r>
          </w:p>
        </w:tc>
        <w:tc>
          <w:tcPr>
            <w:tcW w:w="236" w:type="dxa"/>
            <w:tcBorders>
              <w:top w:val="single" w:sz="6" w:space="0" w:color="auto"/>
              <w:left w:val="single" w:sz="6" w:space="0" w:color="auto"/>
              <w:bottom w:val="single" w:sz="6" w:space="0" w:color="auto"/>
              <w:right w:val="single" w:sz="6" w:space="0" w:color="auto"/>
            </w:tcBorders>
          </w:tcPr>
          <w:p w14:paraId="7AFA3BCD"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6CD52B7E"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48F28313" w14:textId="77777777" w:rsidR="005D17B3" w:rsidRPr="009376C3" w:rsidRDefault="005D17B3">
            <w:pPr>
              <w:pStyle w:val="TAL"/>
              <w:rPr>
                <w:sz w:val="16"/>
                <w:szCs w:val="16"/>
              </w:rPr>
            </w:pPr>
            <w:r w:rsidRPr="009376C3">
              <w:rPr>
                <w:sz w:val="16"/>
                <w:szCs w:val="16"/>
              </w:rPr>
              <w:t>Indication if the CAMEL call handling is active in the MSC server.</w:t>
            </w:r>
          </w:p>
        </w:tc>
      </w:tr>
      <w:tr w:rsidR="005D17B3" w14:paraId="4CDA07E4"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1B0D7F9" w14:textId="77777777" w:rsidR="005D17B3" w:rsidRDefault="005D17B3">
            <w:pPr>
              <w:pStyle w:val="TAL"/>
            </w:pPr>
            <w:r>
              <w:t>Default call handling 2</w:t>
            </w:r>
          </w:p>
        </w:tc>
        <w:tc>
          <w:tcPr>
            <w:tcW w:w="236" w:type="dxa"/>
            <w:tcBorders>
              <w:top w:val="single" w:sz="6" w:space="0" w:color="auto"/>
              <w:left w:val="single" w:sz="6" w:space="0" w:color="auto"/>
              <w:bottom w:val="single" w:sz="6" w:space="0" w:color="auto"/>
              <w:right w:val="single" w:sz="6" w:space="0" w:color="auto"/>
            </w:tcBorders>
          </w:tcPr>
          <w:p w14:paraId="085A400E"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580F56"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511D34" w14:textId="77777777" w:rsidR="005D17B3" w:rsidRPr="009376C3" w:rsidRDefault="005D17B3">
            <w:pPr>
              <w:pStyle w:val="TAL"/>
              <w:rPr>
                <w:sz w:val="16"/>
                <w:szCs w:val="16"/>
              </w:rPr>
            </w:pPr>
            <w:r w:rsidRPr="009376C3">
              <w:rPr>
                <w:sz w:val="16"/>
                <w:szCs w:val="16"/>
              </w:rPr>
              <w:t>Indicates whether or not a CAMEL call encountered default call handling for 2</w:t>
            </w:r>
            <w:r w:rsidRPr="009376C3">
              <w:rPr>
                <w:sz w:val="16"/>
                <w:szCs w:val="16"/>
                <w:vertAlign w:val="superscript"/>
              </w:rPr>
              <w:t>nd</w:t>
            </w:r>
            <w:r w:rsidRPr="009376C3">
              <w:rPr>
                <w:sz w:val="16"/>
                <w:szCs w:val="16"/>
              </w:rPr>
              <w:t xml:space="preserve"> service such as dialled service. This field shall be present only if default call handling has been applied.</w:t>
            </w:r>
          </w:p>
        </w:tc>
      </w:tr>
      <w:tr w:rsidR="005D17B3" w14:paraId="7B50833E"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36D91EA" w14:textId="77777777" w:rsidR="005D17B3" w:rsidRDefault="005D17B3">
            <w:pPr>
              <w:pStyle w:val="TAL"/>
            </w:pPr>
            <w:r>
              <w:t>GsmSCF address 2</w:t>
            </w:r>
          </w:p>
        </w:tc>
        <w:tc>
          <w:tcPr>
            <w:tcW w:w="236" w:type="dxa"/>
            <w:tcBorders>
              <w:top w:val="single" w:sz="6" w:space="0" w:color="auto"/>
              <w:left w:val="single" w:sz="6" w:space="0" w:color="auto"/>
              <w:bottom w:val="single" w:sz="6" w:space="0" w:color="auto"/>
              <w:right w:val="single" w:sz="6" w:space="0" w:color="auto"/>
            </w:tcBorders>
          </w:tcPr>
          <w:p w14:paraId="7D83A0E9"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DC101D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0710819" w14:textId="77777777" w:rsidR="005D17B3" w:rsidRPr="009376C3" w:rsidRDefault="005D17B3">
            <w:pPr>
              <w:pStyle w:val="TAL"/>
              <w:rPr>
                <w:sz w:val="16"/>
                <w:szCs w:val="16"/>
              </w:rPr>
            </w:pPr>
            <w:r w:rsidRPr="009376C3">
              <w:rPr>
                <w:sz w:val="16"/>
                <w:szCs w:val="16"/>
              </w:rPr>
              <w:t>Identifies the CAMEL server serving the subscriber for 2</w:t>
            </w:r>
            <w:r w:rsidRPr="009376C3">
              <w:rPr>
                <w:sz w:val="16"/>
                <w:szCs w:val="16"/>
                <w:vertAlign w:val="superscript"/>
              </w:rPr>
              <w:t>nd</w:t>
            </w:r>
            <w:r w:rsidRPr="009376C3">
              <w:rPr>
                <w:sz w:val="16"/>
                <w:szCs w:val="16"/>
              </w:rPr>
              <w:t xml:space="preserve"> service such as dialled service. Shall be present only if CAMEL is applied for 2</w:t>
            </w:r>
            <w:r w:rsidRPr="009376C3">
              <w:rPr>
                <w:sz w:val="16"/>
                <w:szCs w:val="16"/>
                <w:vertAlign w:val="superscript"/>
              </w:rPr>
              <w:t>nd</w:t>
            </w:r>
            <w:r w:rsidRPr="009376C3">
              <w:rPr>
                <w:sz w:val="16"/>
                <w:szCs w:val="16"/>
              </w:rPr>
              <w:t xml:space="preserve"> service.</w:t>
            </w:r>
          </w:p>
        </w:tc>
      </w:tr>
      <w:tr w:rsidR="005D17B3" w14:paraId="79A709CA"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AC7CB65" w14:textId="77777777" w:rsidR="005D17B3" w:rsidRDefault="005D17B3">
            <w:pPr>
              <w:pStyle w:val="TAL"/>
            </w:pPr>
            <w:r>
              <w:t>Service key 2</w:t>
            </w:r>
          </w:p>
        </w:tc>
        <w:tc>
          <w:tcPr>
            <w:tcW w:w="236" w:type="dxa"/>
            <w:tcBorders>
              <w:top w:val="single" w:sz="6" w:space="0" w:color="auto"/>
              <w:left w:val="single" w:sz="6" w:space="0" w:color="auto"/>
              <w:bottom w:val="single" w:sz="6" w:space="0" w:color="auto"/>
              <w:right w:val="single" w:sz="6" w:space="0" w:color="auto"/>
            </w:tcBorders>
          </w:tcPr>
          <w:p w14:paraId="3DD2D4D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5C3CB65D"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202D01B4" w14:textId="77777777" w:rsidR="005D17B3" w:rsidRPr="009376C3" w:rsidRDefault="005D17B3">
            <w:pPr>
              <w:pStyle w:val="TAL"/>
              <w:rPr>
                <w:sz w:val="16"/>
                <w:szCs w:val="16"/>
              </w:rPr>
            </w:pPr>
            <w:r w:rsidRPr="009376C3">
              <w:rPr>
                <w:sz w:val="16"/>
                <w:szCs w:val="16"/>
              </w:rPr>
              <w:t>The CAMEL service logic to be applied for 2</w:t>
            </w:r>
            <w:r w:rsidRPr="009376C3">
              <w:rPr>
                <w:sz w:val="16"/>
                <w:szCs w:val="16"/>
                <w:vertAlign w:val="superscript"/>
              </w:rPr>
              <w:t>nd</w:t>
            </w:r>
            <w:r w:rsidRPr="009376C3">
              <w:rPr>
                <w:sz w:val="16"/>
                <w:szCs w:val="16"/>
              </w:rPr>
              <w:t xml:space="preserve"> service such as dialled service. Shall be present only if CAMEL is applied for 2</w:t>
            </w:r>
            <w:r w:rsidRPr="009376C3">
              <w:rPr>
                <w:sz w:val="16"/>
                <w:szCs w:val="16"/>
                <w:vertAlign w:val="superscript"/>
              </w:rPr>
              <w:t>nd</w:t>
            </w:r>
            <w:r w:rsidRPr="009376C3">
              <w:rPr>
                <w:sz w:val="16"/>
                <w:szCs w:val="16"/>
              </w:rPr>
              <w:t xml:space="preserve"> service.</w:t>
            </w:r>
          </w:p>
        </w:tc>
      </w:tr>
      <w:tr w:rsidR="005D17B3" w14:paraId="76092CD2"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182F7B74" w14:textId="77777777" w:rsidR="005D17B3" w:rsidRDefault="005D17B3">
            <w:pPr>
              <w:pStyle w:val="TAL"/>
            </w:pPr>
            <w:r>
              <w:t>Free format Data 2</w:t>
            </w:r>
          </w:p>
        </w:tc>
        <w:tc>
          <w:tcPr>
            <w:tcW w:w="236" w:type="dxa"/>
            <w:tcBorders>
              <w:top w:val="single" w:sz="6" w:space="0" w:color="auto"/>
              <w:left w:val="single" w:sz="6" w:space="0" w:color="auto"/>
              <w:bottom w:val="single" w:sz="6" w:space="0" w:color="auto"/>
              <w:right w:val="single" w:sz="6" w:space="0" w:color="auto"/>
            </w:tcBorders>
          </w:tcPr>
          <w:p w14:paraId="709FC85C"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3CD66C9B"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09114177" w14:textId="77777777" w:rsidR="005D17B3" w:rsidRPr="009376C3" w:rsidRDefault="005D17B3">
            <w:pPr>
              <w:pStyle w:val="TAL"/>
              <w:rPr>
                <w:sz w:val="16"/>
                <w:szCs w:val="16"/>
              </w:rPr>
            </w:pPr>
            <w:r w:rsidRPr="009376C3">
              <w:rPr>
                <w:sz w:val="16"/>
                <w:szCs w:val="16"/>
              </w:rPr>
              <w:t>This field contains data sent by the gsmSCF in the FCI message(s) for 2</w:t>
            </w:r>
            <w:r w:rsidRPr="009376C3">
              <w:rPr>
                <w:sz w:val="16"/>
                <w:szCs w:val="16"/>
                <w:vertAlign w:val="superscript"/>
              </w:rPr>
              <w:t>nd</w:t>
            </w:r>
            <w:r w:rsidRPr="009376C3">
              <w:rPr>
                <w:sz w:val="16"/>
                <w:szCs w:val="16"/>
              </w:rPr>
              <w:t xml:space="preserve"> service such as dialled service. The data can be sent either in one FCI message or several FCI messages with append indicator. Shall be present only if CAMEL is applied for 2</w:t>
            </w:r>
            <w:r w:rsidRPr="009376C3">
              <w:rPr>
                <w:sz w:val="16"/>
                <w:szCs w:val="16"/>
                <w:vertAlign w:val="superscript"/>
              </w:rPr>
              <w:t>nd</w:t>
            </w:r>
            <w:r w:rsidRPr="009376C3">
              <w:rPr>
                <w:sz w:val="16"/>
                <w:szCs w:val="16"/>
              </w:rPr>
              <w:t xml:space="preserve"> service.</w:t>
            </w:r>
          </w:p>
        </w:tc>
      </w:tr>
      <w:tr w:rsidR="005D17B3" w14:paraId="52C9EDE3"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9097623" w14:textId="77777777" w:rsidR="005D17B3" w:rsidRDefault="005D17B3">
            <w:pPr>
              <w:pStyle w:val="TAL"/>
            </w:pPr>
            <w:r>
              <w:t>Free format data append indicator 2</w:t>
            </w:r>
          </w:p>
        </w:tc>
        <w:tc>
          <w:tcPr>
            <w:tcW w:w="236" w:type="dxa"/>
            <w:tcBorders>
              <w:top w:val="single" w:sz="6" w:space="0" w:color="auto"/>
              <w:left w:val="single" w:sz="6" w:space="0" w:color="auto"/>
              <w:bottom w:val="single" w:sz="6" w:space="0" w:color="auto"/>
              <w:right w:val="single" w:sz="6" w:space="0" w:color="auto"/>
            </w:tcBorders>
          </w:tcPr>
          <w:p w14:paraId="5B0614AC"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3540346" w14:textId="77777777" w:rsidR="005D17B3" w:rsidRDefault="005D17B3">
            <w:pPr>
              <w:pStyle w:val="TAL"/>
              <w:jc w:val="center"/>
            </w:pPr>
            <w:r>
              <w:t>C</w:t>
            </w:r>
          </w:p>
        </w:tc>
        <w:tc>
          <w:tcPr>
            <w:tcW w:w="0" w:type="auto"/>
            <w:tcBorders>
              <w:top w:val="single" w:sz="6" w:space="0" w:color="auto"/>
              <w:left w:val="single" w:sz="6" w:space="0" w:color="auto"/>
              <w:bottom w:val="single" w:sz="6" w:space="0" w:color="auto"/>
              <w:right w:val="single" w:sz="6" w:space="0" w:color="auto"/>
            </w:tcBorders>
          </w:tcPr>
          <w:p w14:paraId="190E406A" w14:textId="77777777" w:rsidR="005D17B3" w:rsidRPr="009376C3" w:rsidRDefault="005D17B3">
            <w:pPr>
              <w:pStyle w:val="TAL"/>
              <w:rPr>
                <w:sz w:val="16"/>
                <w:szCs w:val="16"/>
              </w:rPr>
            </w:pPr>
            <w:r w:rsidRPr="009376C3">
              <w:rPr>
                <w:sz w:val="16"/>
                <w:szCs w:val="16"/>
              </w:rPr>
              <w:t>Indicator if free format data for 2</w:t>
            </w:r>
            <w:r w:rsidRPr="009376C3">
              <w:rPr>
                <w:sz w:val="16"/>
                <w:szCs w:val="16"/>
                <w:vertAlign w:val="superscript"/>
              </w:rPr>
              <w:t>nd</w:t>
            </w:r>
            <w:r w:rsidRPr="009376C3">
              <w:rPr>
                <w:sz w:val="16"/>
                <w:szCs w:val="16"/>
              </w:rPr>
              <w:t xml:space="preserve"> service from this CDR is to be appended to free format data in previous partial CDR. Shall be present only if CAMEL is applied for 2</w:t>
            </w:r>
            <w:r w:rsidRPr="009376C3">
              <w:rPr>
                <w:sz w:val="16"/>
                <w:szCs w:val="16"/>
                <w:vertAlign w:val="superscript"/>
              </w:rPr>
              <w:t>nd</w:t>
            </w:r>
            <w:r w:rsidRPr="009376C3">
              <w:rPr>
                <w:sz w:val="16"/>
                <w:szCs w:val="16"/>
              </w:rPr>
              <w:t xml:space="preserve"> service.</w:t>
            </w:r>
          </w:p>
        </w:tc>
      </w:tr>
      <w:tr w:rsidR="005D17B3" w14:paraId="60117E9B"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27B7ECF7" w14:textId="77777777" w:rsidR="005D17B3" w:rsidRDefault="005D17B3">
            <w:pPr>
              <w:pStyle w:val="TAL"/>
            </w:pPr>
            <w:r>
              <w:t>Location Routing Number</w:t>
            </w:r>
          </w:p>
        </w:tc>
        <w:tc>
          <w:tcPr>
            <w:tcW w:w="236" w:type="dxa"/>
            <w:tcBorders>
              <w:top w:val="single" w:sz="6" w:space="0" w:color="auto"/>
              <w:left w:val="single" w:sz="6" w:space="0" w:color="auto"/>
              <w:bottom w:val="single" w:sz="6" w:space="0" w:color="auto"/>
              <w:right w:val="single" w:sz="6" w:space="0" w:color="auto"/>
            </w:tcBorders>
          </w:tcPr>
          <w:p w14:paraId="560A8EDB"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6E173A34" w14:textId="77777777" w:rsidR="005D17B3" w:rsidRDefault="005D17B3">
            <w:pPr>
              <w:pStyle w:val="TAL"/>
              <w:jc w:val="center"/>
            </w:pPr>
            <w:r>
              <w:t>O</w:t>
            </w:r>
            <w:r w:rsidR="0081012E">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C20C425" w14:textId="77777777" w:rsidR="005D17B3" w:rsidRPr="009376C3" w:rsidRDefault="005D17B3">
            <w:pPr>
              <w:pStyle w:val="TAL"/>
              <w:rPr>
                <w:sz w:val="16"/>
                <w:szCs w:val="16"/>
              </w:rPr>
            </w:pPr>
            <w:r w:rsidRPr="009376C3">
              <w:rPr>
                <w:sz w:val="16"/>
                <w:szCs w:val="16"/>
              </w:rPr>
              <w:t>Location Routing Number for Number Portability feature</w:t>
            </w:r>
          </w:p>
        </w:tc>
      </w:tr>
      <w:tr w:rsidR="005D17B3" w14:paraId="02F2B1F9"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1A32DEDF" w14:textId="77777777" w:rsidR="005D17B3" w:rsidRDefault="005D17B3">
            <w:pPr>
              <w:pStyle w:val="TAL"/>
            </w:pPr>
            <w:r>
              <w:t>LRN Source Indicator</w:t>
            </w:r>
          </w:p>
        </w:tc>
        <w:tc>
          <w:tcPr>
            <w:tcW w:w="236" w:type="dxa"/>
            <w:tcBorders>
              <w:top w:val="single" w:sz="6" w:space="0" w:color="auto"/>
              <w:left w:val="single" w:sz="6" w:space="0" w:color="auto"/>
              <w:bottom w:val="single" w:sz="6" w:space="0" w:color="auto"/>
              <w:right w:val="single" w:sz="6" w:space="0" w:color="auto"/>
            </w:tcBorders>
          </w:tcPr>
          <w:p w14:paraId="2C9CCD55"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167DF1D3"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B2EB1D" w14:textId="77777777" w:rsidR="005D17B3" w:rsidRPr="009376C3" w:rsidRDefault="005D17B3">
            <w:pPr>
              <w:pStyle w:val="TAL"/>
              <w:rPr>
                <w:sz w:val="16"/>
                <w:szCs w:val="16"/>
              </w:rPr>
            </w:pPr>
            <w:r w:rsidRPr="009376C3">
              <w:rPr>
                <w:sz w:val="16"/>
                <w:szCs w:val="16"/>
              </w:rPr>
              <w:t>LRN Source Indicator tells the source of the LRN</w:t>
            </w:r>
          </w:p>
        </w:tc>
      </w:tr>
      <w:tr w:rsidR="005D17B3" w14:paraId="3B65665B"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33A24971" w14:textId="77777777" w:rsidR="005D17B3" w:rsidRDefault="005D17B3">
            <w:pPr>
              <w:pStyle w:val="TAL"/>
            </w:pPr>
            <w:r>
              <w:t>LRN Query Status Indicator</w:t>
            </w:r>
          </w:p>
        </w:tc>
        <w:tc>
          <w:tcPr>
            <w:tcW w:w="236" w:type="dxa"/>
            <w:tcBorders>
              <w:top w:val="single" w:sz="6" w:space="0" w:color="auto"/>
              <w:left w:val="single" w:sz="6" w:space="0" w:color="auto"/>
              <w:bottom w:val="single" w:sz="6" w:space="0" w:color="auto"/>
              <w:right w:val="single" w:sz="6" w:space="0" w:color="auto"/>
            </w:tcBorders>
          </w:tcPr>
          <w:p w14:paraId="73E83F6E"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2FD64577"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A33AC4A" w14:textId="77777777" w:rsidR="005D17B3" w:rsidRPr="009376C3" w:rsidRDefault="005D17B3">
            <w:pPr>
              <w:pStyle w:val="TAL"/>
              <w:rPr>
                <w:sz w:val="16"/>
                <w:szCs w:val="16"/>
              </w:rPr>
            </w:pPr>
            <w:r w:rsidRPr="009376C3">
              <w:rPr>
                <w:sz w:val="16"/>
                <w:szCs w:val="16"/>
              </w:rPr>
              <w:t>Status of Number Portability query.</w:t>
            </w:r>
          </w:p>
        </w:tc>
      </w:tr>
      <w:tr w:rsidR="005D17B3" w14:paraId="2AE6212D"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3C1471DF" w14:textId="77777777" w:rsidR="005D17B3" w:rsidRDefault="005D17B3">
            <w:pPr>
              <w:pStyle w:val="TAL"/>
            </w:pPr>
            <w:r>
              <w:t>JIP Parameter</w:t>
            </w:r>
          </w:p>
        </w:tc>
        <w:tc>
          <w:tcPr>
            <w:tcW w:w="236" w:type="dxa"/>
            <w:tcBorders>
              <w:top w:val="single" w:sz="6" w:space="0" w:color="auto"/>
              <w:left w:val="single" w:sz="6" w:space="0" w:color="auto"/>
              <w:bottom w:val="single" w:sz="6" w:space="0" w:color="auto"/>
              <w:right w:val="single" w:sz="6" w:space="0" w:color="auto"/>
            </w:tcBorders>
          </w:tcPr>
          <w:p w14:paraId="7761566B"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6C3D41F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518FE72" w14:textId="77777777" w:rsidR="005D17B3" w:rsidRPr="009376C3" w:rsidRDefault="005D17B3">
            <w:pPr>
              <w:pStyle w:val="TAL"/>
              <w:rPr>
                <w:sz w:val="16"/>
                <w:szCs w:val="16"/>
              </w:rPr>
            </w:pPr>
            <w:r w:rsidRPr="009376C3">
              <w:rPr>
                <w:sz w:val="16"/>
                <w:szCs w:val="16"/>
              </w:rPr>
              <w:t>Jurisdiction Information Parameter</w:t>
            </w:r>
          </w:p>
        </w:tc>
      </w:tr>
      <w:tr w:rsidR="005D17B3" w14:paraId="0BB6F343"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599372F1" w14:textId="77777777" w:rsidR="005D17B3" w:rsidRDefault="005D17B3">
            <w:pPr>
              <w:pStyle w:val="TAL"/>
            </w:pPr>
            <w:r>
              <w:t>JIP Source Indicator</w:t>
            </w:r>
          </w:p>
        </w:tc>
        <w:tc>
          <w:tcPr>
            <w:tcW w:w="236" w:type="dxa"/>
            <w:tcBorders>
              <w:top w:val="single" w:sz="6" w:space="0" w:color="auto"/>
              <w:left w:val="single" w:sz="6" w:space="0" w:color="auto"/>
              <w:bottom w:val="single" w:sz="6" w:space="0" w:color="auto"/>
              <w:right w:val="single" w:sz="6" w:space="0" w:color="auto"/>
            </w:tcBorders>
          </w:tcPr>
          <w:p w14:paraId="08AD7F37"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02F61788"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F178E0" w14:textId="77777777" w:rsidR="005D17B3" w:rsidRPr="009376C3" w:rsidRDefault="005D17B3">
            <w:pPr>
              <w:pStyle w:val="TAL"/>
              <w:rPr>
                <w:sz w:val="16"/>
                <w:szCs w:val="16"/>
              </w:rPr>
            </w:pPr>
            <w:r w:rsidRPr="009376C3">
              <w:rPr>
                <w:sz w:val="16"/>
                <w:szCs w:val="16"/>
              </w:rPr>
              <w:t>JIP Source Indicator tells the source of the JIP</w:t>
            </w:r>
          </w:p>
        </w:tc>
      </w:tr>
      <w:tr w:rsidR="005D17B3" w14:paraId="7854EE21"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049EF935" w14:textId="77777777" w:rsidR="005D17B3" w:rsidRDefault="005D17B3">
            <w:pPr>
              <w:pStyle w:val="TAL"/>
            </w:pPr>
            <w:r>
              <w:lastRenderedPageBreak/>
              <w:t>JIP Query Status Indicator</w:t>
            </w:r>
          </w:p>
        </w:tc>
        <w:tc>
          <w:tcPr>
            <w:tcW w:w="236" w:type="dxa"/>
            <w:tcBorders>
              <w:top w:val="single" w:sz="6" w:space="0" w:color="auto"/>
              <w:left w:val="single" w:sz="6" w:space="0" w:color="auto"/>
              <w:bottom w:val="single" w:sz="6" w:space="0" w:color="auto"/>
              <w:right w:val="single" w:sz="6" w:space="0" w:color="auto"/>
            </w:tcBorders>
          </w:tcPr>
          <w:p w14:paraId="61CB0BA4" w14:textId="77777777" w:rsidR="005D17B3" w:rsidRDefault="005D17B3">
            <w:pPr>
              <w:pStyle w:val="TAL"/>
              <w:jc w:val="center"/>
            </w:pPr>
            <w:r>
              <w:t>-</w:t>
            </w:r>
          </w:p>
        </w:tc>
        <w:tc>
          <w:tcPr>
            <w:tcW w:w="0" w:type="auto"/>
            <w:tcBorders>
              <w:top w:val="single" w:sz="6" w:space="0" w:color="auto"/>
              <w:left w:val="single" w:sz="6" w:space="0" w:color="auto"/>
              <w:bottom w:val="single" w:sz="6" w:space="0" w:color="auto"/>
              <w:right w:val="single" w:sz="6" w:space="0" w:color="auto"/>
            </w:tcBorders>
          </w:tcPr>
          <w:p w14:paraId="458A84EB"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1A0C40" w14:textId="77777777" w:rsidR="005D17B3" w:rsidRPr="009376C3" w:rsidRDefault="005D17B3">
            <w:pPr>
              <w:pStyle w:val="TAL"/>
              <w:rPr>
                <w:sz w:val="16"/>
                <w:szCs w:val="16"/>
              </w:rPr>
            </w:pPr>
            <w:r w:rsidRPr="009376C3">
              <w:rPr>
                <w:sz w:val="16"/>
                <w:szCs w:val="16"/>
              </w:rPr>
              <w:t>Status of Number Portability query.</w:t>
            </w:r>
          </w:p>
        </w:tc>
      </w:tr>
      <w:tr w:rsidR="005D17B3" w14:paraId="70D8B321" w14:textId="77777777" w:rsidTr="009376C3">
        <w:trPr>
          <w:cantSplit/>
          <w:jc w:val="center"/>
        </w:trPr>
        <w:tc>
          <w:tcPr>
            <w:tcW w:w="2450" w:type="dxa"/>
            <w:tcBorders>
              <w:top w:val="single" w:sz="6" w:space="0" w:color="auto"/>
              <w:left w:val="single" w:sz="6" w:space="0" w:color="auto"/>
              <w:bottom w:val="single" w:sz="6" w:space="0" w:color="auto"/>
              <w:right w:val="single" w:sz="6" w:space="0" w:color="auto"/>
            </w:tcBorders>
          </w:tcPr>
          <w:p w14:paraId="6D4063FE" w14:textId="77777777" w:rsidR="005D17B3" w:rsidRDefault="005D17B3">
            <w:pPr>
              <w:pStyle w:val="TAL"/>
            </w:pPr>
            <w:r>
              <w:t>Partial Record Type</w:t>
            </w:r>
          </w:p>
        </w:tc>
        <w:tc>
          <w:tcPr>
            <w:tcW w:w="236" w:type="dxa"/>
            <w:tcBorders>
              <w:top w:val="single" w:sz="6" w:space="0" w:color="auto"/>
              <w:left w:val="single" w:sz="6" w:space="0" w:color="auto"/>
              <w:bottom w:val="single" w:sz="6" w:space="0" w:color="auto"/>
              <w:right w:val="single" w:sz="6" w:space="0" w:color="auto"/>
            </w:tcBorders>
          </w:tcPr>
          <w:p w14:paraId="5A48F8C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C7D3E6A" w14:textId="77777777" w:rsidR="005D17B3" w:rsidRDefault="005D17B3">
            <w:pPr>
              <w:pStyle w:val="TAL"/>
              <w:jc w:val="center"/>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D04AF7"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445CEB2E" w14:textId="77777777" w:rsidR="005D17B3" w:rsidRDefault="005D17B3"/>
    <w:p w14:paraId="3BB716A8" w14:textId="77777777" w:rsidR="005D17B3" w:rsidRDefault="005D17B3">
      <w:pPr>
        <w:pStyle w:val="Heading4"/>
      </w:pPr>
      <w:bookmarkStart w:id="112" w:name="_Toc391300150"/>
      <w:r>
        <w:t>6.1.3.19</w:t>
      </w:r>
      <w:r>
        <w:tab/>
        <w:t>IMEI observation ticket</w:t>
      </w:r>
      <w:bookmarkEnd w:id="112"/>
    </w:p>
    <w:p w14:paraId="79ED07CA" w14:textId="77777777" w:rsidR="005D17B3" w:rsidRDefault="005D17B3">
      <w:r>
        <w:t xml:space="preserve">An observed IMEI ticket is generated whenever </w:t>
      </w:r>
      <w:r w:rsidR="00FA7DB0">
        <w:t>tracklisted</w:t>
      </w:r>
      <w:r>
        <w:t>, bl</w:t>
      </w:r>
      <w:r w:rsidR="00FA7DB0">
        <w:t>o</w:t>
      </w:r>
      <w:r>
        <w:t>cklisted or non-</w:t>
      </w:r>
      <w:r w:rsidR="00FA7DB0">
        <w:t xml:space="preserve">allow </w:t>
      </w:r>
      <w:r>
        <w:t>listed mobile equipment is detected during an IMEI check. The purpose of the ticket is to link the mobile equipment under observation with its current user (IMSI). The ticket also includes information describing when and where the equipment was used to enable the tracking of such equipment. Finally, if the ticket was triggered by a call attempt, a call reference is provided in order to locate the corresponding call record.</w:t>
      </w:r>
    </w:p>
    <w:p w14:paraId="1550CBA5" w14:textId="77777777" w:rsidR="005D17B3" w:rsidRDefault="005D17B3">
      <w:r>
        <w:t>The IMEI tickets are generated by the NEF of the MSC performing the IMEI check.</w:t>
      </w:r>
    </w:p>
    <w:p w14:paraId="57A124C6" w14:textId="77777777" w:rsidR="005D17B3" w:rsidRDefault="005D17B3">
      <w:pPr>
        <w:pStyle w:val="TH"/>
      </w:pPr>
      <w:r>
        <w:t>Table 6.1.3.19: IMEI ticket</w:t>
      </w:r>
    </w:p>
    <w:tbl>
      <w:tblPr>
        <w:tblW w:w="0" w:type="auto"/>
        <w:jc w:val="center"/>
        <w:tblCellMar>
          <w:left w:w="28" w:type="dxa"/>
        </w:tblCellMar>
        <w:tblLook w:val="0000" w:firstRow="0" w:lastRow="0" w:firstColumn="0" w:lastColumn="0" w:noHBand="0" w:noVBand="0"/>
      </w:tblPr>
      <w:tblGrid>
        <w:gridCol w:w="1876"/>
        <w:gridCol w:w="377"/>
        <w:gridCol w:w="377"/>
        <w:gridCol w:w="7147"/>
      </w:tblGrid>
      <w:tr w:rsidR="005D17B3" w14:paraId="5D31BF59" w14:textId="77777777">
        <w:trPr>
          <w:cantSplit/>
          <w:jc w:val="center"/>
        </w:trPr>
        <w:tc>
          <w:tcPr>
            <w:tcW w:w="1876" w:type="dxa"/>
            <w:tcBorders>
              <w:top w:val="single" w:sz="4" w:space="0" w:color="auto"/>
              <w:left w:val="single" w:sz="4" w:space="0" w:color="auto"/>
              <w:bottom w:val="single" w:sz="4" w:space="0" w:color="auto"/>
              <w:right w:val="single" w:sz="4" w:space="0" w:color="auto"/>
            </w:tcBorders>
            <w:shd w:val="clear" w:color="auto" w:fill="CCCCCC"/>
          </w:tcPr>
          <w:p w14:paraId="5C0CA3BC"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CCCCC"/>
          </w:tcPr>
          <w:p w14:paraId="6BF23B09"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46CFBD02"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2A92CF91" w14:textId="77777777" w:rsidR="005D17B3" w:rsidRPr="009376C3" w:rsidRDefault="005D17B3">
            <w:pPr>
              <w:pStyle w:val="TAH"/>
              <w:rPr>
                <w:sz w:val="16"/>
                <w:szCs w:val="16"/>
              </w:rPr>
            </w:pPr>
            <w:r w:rsidRPr="009376C3">
              <w:rPr>
                <w:sz w:val="16"/>
                <w:szCs w:val="16"/>
              </w:rPr>
              <w:t>Description</w:t>
            </w:r>
          </w:p>
        </w:tc>
      </w:tr>
      <w:tr w:rsidR="005D17B3" w14:paraId="7F241D67" w14:textId="77777777">
        <w:trPr>
          <w:cantSplit/>
          <w:jc w:val="center"/>
        </w:trPr>
        <w:tc>
          <w:tcPr>
            <w:tcW w:w="1876" w:type="dxa"/>
            <w:tcBorders>
              <w:top w:val="single" w:sz="4" w:space="0" w:color="auto"/>
              <w:left w:val="single" w:sz="6" w:space="0" w:color="auto"/>
              <w:bottom w:val="single" w:sz="6" w:space="0" w:color="auto"/>
              <w:right w:val="single" w:sz="6" w:space="0" w:color="auto"/>
            </w:tcBorders>
          </w:tcPr>
          <w:p w14:paraId="588692B8" w14:textId="77777777" w:rsidR="005D17B3" w:rsidRDefault="005D17B3">
            <w:pPr>
              <w:pStyle w:val="TAL"/>
            </w:pPr>
            <w:r>
              <w:t>Served IMEI</w:t>
            </w:r>
          </w:p>
        </w:tc>
        <w:tc>
          <w:tcPr>
            <w:tcW w:w="236" w:type="dxa"/>
            <w:tcBorders>
              <w:top w:val="single" w:sz="4" w:space="0" w:color="auto"/>
              <w:left w:val="single" w:sz="6" w:space="0" w:color="auto"/>
              <w:bottom w:val="single" w:sz="6" w:space="0" w:color="auto"/>
              <w:right w:val="single" w:sz="6" w:space="0" w:color="auto"/>
            </w:tcBorders>
          </w:tcPr>
          <w:p w14:paraId="3DB7916F"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46531B14" w14:textId="77777777" w:rsidR="005D17B3" w:rsidRDefault="005D17B3">
            <w:pPr>
              <w:pStyle w:val="TAC"/>
            </w:pPr>
            <w:r>
              <w:t>M</w:t>
            </w:r>
          </w:p>
        </w:tc>
        <w:tc>
          <w:tcPr>
            <w:tcW w:w="0" w:type="auto"/>
            <w:tcBorders>
              <w:top w:val="single" w:sz="4" w:space="0" w:color="auto"/>
              <w:left w:val="single" w:sz="6" w:space="0" w:color="auto"/>
              <w:bottom w:val="single" w:sz="6" w:space="0" w:color="auto"/>
              <w:right w:val="single" w:sz="6" w:space="0" w:color="auto"/>
            </w:tcBorders>
          </w:tcPr>
          <w:p w14:paraId="7D429A3D" w14:textId="77777777" w:rsidR="005D17B3" w:rsidRPr="009376C3" w:rsidRDefault="005D17B3">
            <w:pPr>
              <w:pStyle w:val="TAL"/>
              <w:rPr>
                <w:sz w:val="16"/>
                <w:szCs w:val="16"/>
              </w:rPr>
            </w:pPr>
            <w:r w:rsidRPr="009376C3">
              <w:rPr>
                <w:sz w:val="16"/>
                <w:szCs w:val="16"/>
              </w:rPr>
              <w:t>IMEI of the observed mobile equipment</w:t>
            </w:r>
          </w:p>
        </w:tc>
      </w:tr>
      <w:tr w:rsidR="005D17B3" w14:paraId="01E0ADF5"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2788F361" w14:textId="77777777" w:rsidR="005D17B3" w:rsidRDefault="005D17B3">
            <w:pPr>
              <w:pStyle w:val="TAL"/>
            </w:pPr>
            <w:r>
              <w:t>IMEI Status</w:t>
            </w:r>
          </w:p>
        </w:tc>
        <w:tc>
          <w:tcPr>
            <w:tcW w:w="236" w:type="dxa"/>
            <w:tcBorders>
              <w:top w:val="single" w:sz="6" w:space="0" w:color="auto"/>
              <w:left w:val="single" w:sz="6" w:space="0" w:color="auto"/>
              <w:bottom w:val="single" w:sz="6" w:space="0" w:color="auto"/>
              <w:right w:val="single" w:sz="6" w:space="0" w:color="auto"/>
            </w:tcBorders>
          </w:tcPr>
          <w:p w14:paraId="4BED869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250103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48BCA68" w14:textId="77777777" w:rsidR="005D17B3" w:rsidRPr="009376C3" w:rsidRDefault="005D17B3">
            <w:pPr>
              <w:pStyle w:val="TAL"/>
              <w:rPr>
                <w:sz w:val="16"/>
                <w:szCs w:val="16"/>
              </w:rPr>
            </w:pPr>
            <w:r w:rsidRPr="009376C3">
              <w:rPr>
                <w:sz w:val="16"/>
                <w:szCs w:val="16"/>
              </w:rPr>
              <w:t>The result of the IMEI check e.g. bl</w:t>
            </w:r>
            <w:r w:rsidR="00FA7DB0">
              <w:rPr>
                <w:sz w:val="16"/>
                <w:szCs w:val="16"/>
              </w:rPr>
              <w:t>o</w:t>
            </w:r>
            <w:r w:rsidRPr="009376C3">
              <w:rPr>
                <w:sz w:val="16"/>
                <w:szCs w:val="16"/>
              </w:rPr>
              <w:t xml:space="preserve">cklisted, </w:t>
            </w:r>
            <w:r w:rsidR="00FA7DB0">
              <w:rPr>
                <w:sz w:val="16"/>
                <w:szCs w:val="16"/>
              </w:rPr>
              <w:t>track</w:t>
            </w:r>
            <w:r w:rsidR="00FA7DB0" w:rsidRPr="009376C3">
              <w:rPr>
                <w:sz w:val="16"/>
                <w:szCs w:val="16"/>
              </w:rPr>
              <w:t>listed</w:t>
            </w:r>
            <w:r w:rsidRPr="009376C3">
              <w:rPr>
                <w:sz w:val="16"/>
                <w:szCs w:val="16"/>
              </w:rPr>
              <w:t>, unknown.</w:t>
            </w:r>
          </w:p>
        </w:tc>
      </w:tr>
      <w:tr w:rsidR="005D17B3" w14:paraId="2DCD5E2C"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237E4FFF" w14:textId="77777777" w:rsidR="005D17B3" w:rsidRDefault="005D17B3">
            <w:pPr>
              <w:pStyle w:val="TAL"/>
            </w:pPr>
            <w:r>
              <w:t>Served IMSI</w:t>
            </w:r>
          </w:p>
        </w:tc>
        <w:tc>
          <w:tcPr>
            <w:tcW w:w="236" w:type="dxa"/>
            <w:tcBorders>
              <w:top w:val="single" w:sz="6" w:space="0" w:color="auto"/>
              <w:left w:val="single" w:sz="6" w:space="0" w:color="auto"/>
              <w:bottom w:val="single" w:sz="6" w:space="0" w:color="auto"/>
              <w:right w:val="single" w:sz="6" w:space="0" w:color="auto"/>
            </w:tcBorders>
          </w:tcPr>
          <w:p w14:paraId="3FCFA1C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B7D823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8F86F2A" w14:textId="77777777" w:rsidR="005D17B3" w:rsidRPr="009376C3" w:rsidRDefault="005D17B3">
            <w:pPr>
              <w:pStyle w:val="TAL"/>
              <w:rPr>
                <w:sz w:val="16"/>
                <w:szCs w:val="16"/>
              </w:rPr>
            </w:pPr>
            <w:r w:rsidRPr="009376C3">
              <w:rPr>
                <w:sz w:val="16"/>
                <w:szCs w:val="16"/>
              </w:rPr>
              <w:t>The IMSI of the subscriber currently using the mobile equipment.</w:t>
            </w:r>
          </w:p>
        </w:tc>
      </w:tr>
      <w:tr w:rsidR="005D17B3" w14:paraId="488E1298"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3AA29580"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0A4E2F5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47AB5E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2A25470" w14:textId="77777777" w:rsidR="005D17B3" w:rsidRPr="009376C3" w:rsidRDefault="005D17B3">
            <w:pPr>
              <w:pStyle w:val="TAL"/>
              <w:rPr>
                <w:sz w:val="16"/>
                <w:szCs w:val="16"/>
              </w:rPr>
            </w:pPr>
            <w:r w:rsidRPr="009376C3">
              <w:rPr>
                <w:sz w:val="16"/>
                <w:szCs w:val="16"/>
              </w:rPr>
              <w:t>The MSISDN of the subscriber currently using the observed mobile equipment, only available if the event that triggered the IMEI check was an MOC, MTC, SMS-MO or SMS-MT</w:t>
            </w:r>
          </w:p>
        </w:tc>
      </w:tr>
      <w:tr w:rsidR="005D17B3" w14:paraId="29C13EF3"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0D6C3D1E"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0C7170F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7071E4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7224BC2" w14:textId="77777777" w:rsidR="005D17B3" w:rsidRPr="009376C3" w:rsidRDefault="005D17B3">
            <w:pPr>
              <w:pStyle w:val="TAL"/>
              <w:rPr>
                <w:sz w:val="16"/>
                <w:szCs w:val="16"/>
              </w:rPr>
            </w:pPr>
            <w:r w:rsidRPr="009376C3">
              <w:rPr>
                <w:sz w:val="16"/>
                <w:szCs w:val="16"/>
              </w:rPr>
              <w:t>The E.164 number of the recording MSC.</w:t>
            </w:r>
          </w:p>
        </w:tc>
      </w:tr>
      <w:tr w:rsidR="005D17B3" w14:paraId="6A004E50"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7598B236" w14:textId="77777777" w:rsidR="005D17B3" w:rsidRDefault="005D17B3">
            <w:pPr>
              <w:pStyle w:val="TAL"/>
            </w:pPr>
            <w:r>
              <w:t>Event Time Stamp</w:t>
            </w:r>
          </w:p>
        </w:tc>
        <w:tc>
          <w:tcPr>
            <w:tcW w:w="236" w:type="dxa"/>
            <w:tcBorders>
              <w:top w:val="single" w:sz="6" w:space="0" w:color="auto"/>
              <w:left w:val="single" w:sz="6" w:space="0" w:color="auto"/>
              <w:bottom w:val="single" w:sz="6" w:space="0" w:color="auto"/>
              <w:right w:val="single" w:sz="6" w:space="0" w:color="auto"/>
            </w:tcBorders>
          </w:tcPr>
          <w:p w14:paraId="7DF9BBD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0A77161"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2B58D73" w14:textId="77777777" w:rsidR="005D17B3" w:rsidRPr="009376C3" w:rsidRDefault="005D17B3">
            <w:pPr>
              <w:pStyle w:val="TAL"/>
              <w:rPr>
                <w:sz w:val="16"/>
                <w:szCs w:val="16"/>
              </w:rPr>
            </w:pPr>
            <w:r w:rsidRPr="009376C3">
              <w:rPr>
                <w:sz w:val="16"/>
                <w:szCs w:val="16"/>
              </w:rPr>
              <w:t>The time at which the IMEI check was performed.</w:t>
            </w:r>
          </w:p>
        </w:tc>
      </w:tr>
      <w:tr w:rsidR="005D17B3" w14:paraId="252BB9A7"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28C95597" w14:textId="77777777" w:rsidR="005D17B3" w:rsidRDefault="005D17B3">
            <w:pPr>
              <w:pStyle w:val="TAL"/>
            </w:pPr>
            <w:r>
              <w:t>Location</w:t>
            </w:r>
          </w:p>
        </w:tc>
        <w:tc>
          <w:tcPr>
            <w:tcW w:w="236" w:type="dxa"/>
            <w:tcBorders>
              <w:top w:val="single" w:sz="6" w:space="0" w:color="auto"/>
              <w:left w:val="single" w:sz="6" w:space="0" w:color="auto"/>
              <w:bottom w:val="single" w:sz="6" w:space="0" w:color="auto"/>
              <w:right w:val="single" w:sz="6" w:space="0" w:color="auto"/>
            </w:tcBorders>
          </w:tcPr>
          <w:p w14:paraId="4EE5455E"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CA2F3E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272B237" w14:textId="77777777" w:rsidR="005D17B3" w:rsidRPr="009376C3" w:rsidRDefault="005D17B3">
            <w:pPr>
              <w:pStyle w:val="TAL"/>
              <w:rPr>
                <w:sz w:val="16"/>
                <w:szCs w:val="16"/>
              </w:rPr>
            </w:pPr>
            <w:r w:rsidRPr="009376C3">
              <w:rPr>
                <w:sz w:val="16"/>
                <w:szCs w:val="16"/>
              </w:rPr>
              <w:t>The location area code and cell identity of the cell</w:t>
            </w:r>
            <w:r w:rsidRPr="009376C3">
              <w:rPr>
                <w:rFonts w:cs="Arial"/>
                <w:sz w:val="16"/>
                <w:szCs w:val="16"/>
              </w:rPr>
              <w:t xml:space="preserve"> and MCC+MNC</w:t>
            </w:r>
            <w:r w:rsidRPr="009376C3">
              <w:rPr>
                <w:sz w:val="16"/>
                <w:szCs w:val="16"/>
              </w:rPr>
              <w:t xml:space="preserve"> from which the mobile equipment was used.</w:t>
            </w:r>
          </w:p>
        </w:tc>
      </w:tr>
      <w:tr w:rsidR="005D17B3" w14:paraId="24661FC5"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197E150F" w14:textId="77777777" w:rsidR="005D17B3" w:rsidRDefault="005D17B3">
            <w:pPr>
              <w:pStyle w:val="TAL"/>
            </w:pPr>
            <w:r>
              <w:t>IMEI Check Event</w:t>
            </w:r>
          </w:p>
        </w:tc>
        <w:tc>
          <w:tcPr>
            <w:tcW w:w="236" w:type="dxa"/>
            <w:tcBorders>
              <w:top w:val="single" w:sz="6" w:space="0" w:color="auto"/>
              <w:left w:val="single" w:sz="6" w:space="0" w:color="auto"/>
              <w:bottom w:val="single" w:sz="6" w:space="0" w:color="auto"/>
              <w:right w:val="single" w:sz="6" w:space="0" w:color="auto"/>
            </w:tcBorders>
          </w:tcPr>
          <w:p w14:paraId="14FAAEAD"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0BEE99"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4CD55ED" w14:textId="77777777" w:rsidR="005D17B3" w:rsidRPr="009376C3" w:rsidRDefault="005D17B3">
            <w:pPr>
              <w:pStyle w:val="TAL"/>
              <w:rPr>
                <w:sz w:val="16"/>
                <w:szCs w:val="16"/>
              </w:rPr>
            </w:pPr>
            <w:r w:rsidRPr="009376C3">
              <w:rPr>
                <w:sz w:val="16"/>
                <w:szCs w:val="16"/>
              </w:rPr>
              <w:t>The event that caused IMEI checking to take place</w:t>
            </w:r>
          </w:p>
        </w:tc>
      </w:tr>
      <w:tr w:rsidR="005D17B3" w14:paraId="25762A01"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7CDD84A8" w14:textId="77777777" w:rsidR="005D17B3" w:rsidRDefault="005D17B3">
            <w:pPr>
              <w:pStyle w:val="TAL"/>
            </w:pPr>
            <w:r>
              <w:t xml:space="preserve">Call Reference </w:t>
            </w:r>
          </w:p>
        </w:tc>
        <w:tc>
          <w:tcPr>
            <w:tcW w:w="236" w:type="dxa"/>
            <w:tcBorders>
              <w:top w:val="single" w:sz="6" w:space="0" w:color="auto"/>
              <w:left w:val="single" w:sz="6" w:space="0" w:color="auto"/>
              <w:bottom w:val="single" w:sz="6" w:space="0" w:color="auto"/>
              <w:right w:val="single" w:sz="6" w:space="0" w:color="auto"/>
            </w:tcBorders>
          </w:tcPr>
          <w:p w14:paraId="593714CB"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25A203"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BC52702" w14:textId="77777777" w:rsidR="005D17B3" w:rsidRPr="009376C3" w:rsidRDefault="005D17B3">
            <w:pPr>
              <w:pStyle w:val="TAL"/>
              <w:rPr>
                <w:sz w:val="16"/>
                <w:szCs w:val="16"/>
              </w:rPr>
            </w:pPr>
            <w:r w:rsidRPr="009376C3">
              <w:rPr>
                <w:sz w:val="16"/>
                <w:szCs w:val="16"/>
              </w:rPr>
              <w:t>Only available if the IMEI check was related to an MOC or MTC</w:t>
            </w:r>
          </w:p>
        </w:tc>
      </w:tr>
      <w:tr w:rsidR="005D17B3" w14:paraId="5E6FF5A4" w14:textId="77777777">
        <w:trPr>
          <w:cantSplit/>
          <w:jc w:val="center"/>
        </w:trPr>
        <w:tc>
          <w:tcPr>
            <w:tcW w:w="1876" w:type="dxa"/>
            <w:tcBorders>
              <w:top w:val="single" w:sz="6" w:space="0" w:color="auto"/>
              <w:left w:val="single" w:sz="6" w:space="0" w:color="auto"/>
              <w:bottom w:val="single" w:sz="6" w:space="0" w:color="auto"/>
              <w:right w:val="single" w:sz="6" w:space="0" w:color="auto"/>
            </w:tcBorders>
          </w:tcPr>
          <w:p w14:paraId="41363DA2"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58E73E73"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53B05F"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A20A3F"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bl>
    <w:p w14:paraId="082F7DDB" w14:textId="77777777" w:rsidR="005D17B3" w:rsidRDefault="005D17B3">
      <w:pPr>
        <w:tabs>
          <w:tab w:val="left" w:pos="2268"/>
          <w:tab w:val="left" w:pos="2835"/>
          <w:tab w:val="left" w:pos="9639"/>
        </w:tabs>
      </w:pPr>
    </w:p>
    <w:p w14:paraId="20FBF5E7" w14:textId="77777777" w:rsidR="005D17B3" w:rsidRDefault="005D17B3" w:rsidP="005E308F">
      <w:pPr>
        <w:pStyle w:val="Heading4"/>
      </w:pPr>
      <w:bookmarkStart w:id="113" w:name="_Toc391300151"/>
      <w:r>
        <w:lastRenderedPageBreak/>
        <w:t>6.1.3.20</w:t>
      </w:r>
      <w:r>
        <w:tab/>
      </w:r>
      <w:smartTag w:uri="urn:schemas-microsoft-com:office:smarttags" w:element="City">
        <w:smartTag w:uri="urn:schemas-microsoft-com:office:smarttags" w:element="place">
          <w:r>
            <w:t>Mobile</w:t>
          </w:r>
        </w:smartTag>
      </w:smartTag>
      <w:r>
        <w:t xml:space="preserve"> </w:t>
      </w:r>
      <w:r w:rsidR="0081012E">
        <w:t>T</w:t>
      </w:r>
      <w:r>
        <w:t xml:space="preserve">erminated </w:t>
      </w:r>
      <w:r w:rsidR="0081012E">
        <w:t>L</w:t>
      </w:r>
      <w:r>
        <w:t xml:space="preserve">ocation </w:t>
      </w:r>
      <w:r w:rsidR="0081012E">
        <w:t>R</w:t>
      </w:r>
      <w:r>
        <w:t>equest (MT-LR)</w:t>
      </w:r>
      <w:bookmarkEnd w:id="113"/>
    </w:p>
    <w:p w14:paraId="7D15735C" w14:textId="77777777" w:rsidR="005D17B3" w:rsidRDefault="005D17B3" w:rsidP="009D17CE">
      <w:pPr>
        <w:keepNext/>
      </w:pPr>
      <w:r>
        <w:t xml:space="preserve">If enabled, an LCS-MT record shall be produced, within the visited MSC, for each mobile a terminated </w:t>
      </w:r>
      <w:r w:rsidR="0081012E">
        <w:t>L</w:t>
      </w:r>
      <w:r>
        <w:t xml:space="preserve">ocation </w:t>
      </w:r>
      <w:r w:rsidR="0081012E">
        <w:t>R</w:t>
      </w:r>
      <w:r>
        <w:t>equest is performed for.</w:t>
      </w:r>
    </w:p>
    <w:p w14:paraId="3AF78576" w14:textId="77777777" w:rsidR="005D17B3" w:rsidRDefault="005D17B3">
      <w:pPr>
        <w:pStyle w:val="TH"/>
      </w:pPr>
      <w:r>
        <w:t>Table 6.1.3.20: LCS-MT record</w:t>
      </w:r>
    </w:p>
    <w:tbl>
      <w:tblPr>
        <w:tblW w:w="0" w:type="auto"/>
        <w:jc w:val="center"/>
        <w:tblCellMar>
          <w:left w:w="28" w:type="dxa"/>
        </w:tblCellMar>
        <w:tblLook w:val="0000" w:firstRow="0" w:lastRow="0" w:firstColumn="0" w:lastColumn="0" w:noHBand="0" w:noVBand="0"/>
      </w:tblPr>
      <w:tblGrid>
        <w:gridCol w:w="2050"/>
        <w:gridCol w:w="377"/>
        <w:gridCol w:w="377"/>
        <w:gridCol w:w="6973"/>
      </w:tblGrid>
      <w:tr w:rsidR="005D17B3" w14:paraId="193F16D0" w14:textId="77777777" w:rsidTr="0081012E">
        <w:trPr>
          <w:cantSplit/>
          <w:tblHeader/>
          <w:jc w:val="center"/>
        </w:trPr>
        <w:tc>
          <w:tcPr>
            <w:tcW w:w="2050" w:type="dxa"/>
            <w:tcBorders>
              <w:top w:val="single" w:sz="4" w:space="0" w:color="auto"/>
              <w:left w:val="single" w:sz="4" w:space="0" w:color="auto"/>
              <w:bottom w:val="single" w:sz="4" w:space="0" w:color="auto"/>
              <w:right w:val="single" w:sz="4" w:space="0" w:color="auto"/>
            </w:tcBorders>
            <w:shd w:val="clear" w:color="auto" w:fill="C0C0C0"/>
          </w:tcPr>
          <w:p w14:paraId="44C7CF37" w14:textId="77777777" w:rsidR="005D17B3" w:rsidRDefault="005D17B3">
            <w:pPr>
              <w:pStyle w:val="TAH"/>
            </w:pPr>
            <w:r>
              <w:t>Field</w:t>
            </w:r>
          </w:p>
        </w:tc>
        <w:tc>
          <w:tcPr>
            <w:tcW w:w="377" w:type="dxa"/>
            <w:tcBorders>
              <w:top w:val="single" w:sz="4" w:space="0" w:color="auto"/>
              <w:left w:val="single" w:sz="4" w:space="0" w:color="auto"/>
              <w:bottom w:val="single" w:sz="4" w:space="0" w:color="auto"/>
              <w:right w:val="single" w:sz="4" w:space="0" w:color="auto"/>
            </w:tcBorders>
            <w:shd w:val="clear" w:color="auto" w:fill="C0C0C0"/>
          </w:tcPr>
          <w:p w14:paraId="40655888"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0B02344C"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6E9D07BF" w14:textId="77777777" w:rsidR="005D17B3" w:rsidRPr="009376C3" w:rsidRDefault="005D17B3">
            <w:pPr>
              <w:pStyle w:val="TAH"/>
              <w:rPr>
                <w:sz w:val="16"/>
                <w:szCs w:val="16"/>
              </w:rPr>
            </w:pPr>
            <w:r w:rsidRPr="009376C3">
              <w:rPr>
                <w:sz w:val="16"/>
                <w:szCs w:val="16"/>
              </w:rPr>
              <w:t xml:space="preserve"> Description</w:t>
            </w:r>
          </w:p>
        </w:tc>
      </w:tr>
      <w:tr w:rsidR="005D17B3" w14:paraId="46EB1EDE" w14:textId="77777777" w:rsidTr="0081012E">
        <w:trPr>
          <w:cantSplit/>
          <w:jc w:val="center"/>
        </w:trPr>
        <w:tc>
          <w:tcPr>
            <w:tcW w:w="2050" w:type="dxa"/>
            <w:tcBorders>
              <w:left w:val="single" w:sz="6" w:space="0" w:color="auto"/>
              <w:bottom w:val="single" w:sz="6" w:space="0" w:color="auto"/>
              <w:right w:val="single" w:sz="6" w:space="0" w:color="auto"/>
            </w:tcBorders>
          </w:tcPr>
          <w:p w14:paraId="245AD6BF" w14:textId="77777777" w:rsidR="005D17B3" w:rsidRDefault="005D17B3">
            <w:pPr>
              <w:pStyle w:val="TAL"/>
            </w:pPr>
            <w:r>
              <w:t>Record Type</w:t>
            </w:r>
          </w:p>
        </w:tc>
        <w:tc>
          <w:tcPr>
            <w:tcW w:w="377" w:type="dxa"/>
            <w:tcBorders>
              <w:left w:val="single" w:sz="6" w:space="0" w:color="auto"/>
              <w:bottom w:val="single" w:sz="6" w:space="0" w:color="auto"/>
              <w:right w:val="single" w:sz="6" w:space="0" w:color="auto"/>
            </w:tcBorders>
          </w:tcPr>
          <w:p w14:paraId="4BED252B" w14:textId="77777777" w:rsidR="005D17B3" w:rsidRDefault="005D17B3">
            <w:pPr>
              <w:pStyle w:val="TAC"/>
            </w:pPr>
            <w:r>
              <w:t>M</w:t>
            </w:r>
          </w:p>
        </w:tc>
        <w:tc>
          <w:tcPr>
            <w:tcW w:w="0" w:type="auto"/>
            <w:tcBorders>
              <w:left w:val="single" w:sz="6" w:space="0" w:color="auto"/>
              <w:bottom w:val="single" w:sz="6" w:space="0" w:color="auto"/>
              <w:right w:val="single" w:sz="6" w:space="0" w:color="auto"/>
            </w:tcBorders>
          </w:tcPr>
          <w:p w14:paraId="63B7BCE8" w14:textId="77777777" w:rsidR="005D17B3" w:rsidRDefault="005D17B3">
            <w:pPr>
              <w:pStyle w:val="TAC"/>
            </w:pPr>
            <w:r>
              <w:t>M</w:t>
            </w:r>
          </w:p>
        </w:tc>
        <w:tc>
          <w:tcPr>
            <w:tcW w:w="0" w:type="auto"/>
            <w:tcBorders>
              <w:left w:val="single" w:sz="6" w:space="0" w:color="auto"/>
              <w:bottom w:val="single" w:sz="6" w:space="0" w:color="auto"/>
              <w:right w:val="single" w:sz="6" w:space="0" w:color="auto"/>
            </w:tcBorders>
          </w:tcPr>
          <w:p w14:paraId="1AD70BC4" w14:textId="77777777" w:rsidR="005D17B3" w:rsidRPr="009376C3" w:rsidRDefault="005D17B3">
            <w:pPr>
              <w:pStyle w:val="TAL"/>
              <w:rPr>
                <w:sz w:val="16"/>
                <w:szCs w:val="16"/>
              </w:rPr>
            </w:pPr>
            <w:r w:rsidRPr="009376C3">
              <w:rPr>
                <w:sz w:val="16"/>
                <w:szCs w:val="16"/>
              </w:rPr>
              <w:t>LCS-MT record.</w:t>
            </w:r>
          </w:p>
        </w:tc>
      </w:tr>
      <w:tr w:rsidR="005D17B3" w14:paraId="1E891AA0"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450BFB1F" w14:textId="77777777" w:rsidR="005D17B3" w:rsidRDefault="005D17B3">
            <w:pPr>
              <w:pStyle w:val="TAL"/>
            </w:pPr>
            <w:r>
              <w:t>Recording Entity</w:t>
            </w:r>
          </w:p>
        </w:tc>
        <w:tc>
          <w:tcPr>
            <w:tcW w:w="377" w:type="dxa"/>
            <w:tcBorders>
              <w:top w:val="single" w:sz="6" w:space="0" w:color="auto"/>
              <w:left w:val="single" w:sz="6" w:space="0" w:color="auto"/>
              <w:bottom w:val="single" w:sz="6" w:space="0" w:color="auto"/>
              <w:right w:val="single" w:sz="6" w:space="0" w:color="auto"/>
            </w:tcBorders>
          </w:tcPr>
          <w:p w14:paraId="77ADB13F"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D75A7AF"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5AED0B3"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6972E648"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0CCF3D6D" w14:textId="77777777" w:rsidR="005D17B3" w:rsidRDefault="005D17B3">
            <w:pPr>
              <w:pStyle w:val="TAL"/>
            </w:pPr>
            <w:r>
              <w:t>LCS Client Type</w:t>
            </w:r>
          </w:p>
        </w:tc>
        <w:tc>
          <w:tcPr>
            <w:tcW w:w="377" w:type="dxa"/>
            <w:tcBorders>
              <w:top w:val="single" w:sz="6" w:space="0" w:color="auto"/>
              <w:left w:val="single" w:sz="6" w:space="0" w:color="auto"/>
              <w:bottom w:val="single" w:sz="6" w:space="0" w:color="auto"/>
              <w:right w:val="single" w:sz="6" w:space="0" w:color="auto"/>
            </w:tcBorders>
          </w:tcPr>
          <w:p w14:paraId="05743526"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627AF4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B7BDA4F" w14:textId="77777777" w:rsidR="005D17B3" w:rsidRPr="009376C3" w:rsidRDefault="005D17B3">
            <w:pPr>
              <w:pStyle w:val="TAL"/>
              <w:rPr>
                <w:sz w:val="16"/>
                <w:szCs w:val="16"/>
              </w:rPr>
            </w:pPr>
            <w:r w:rsidRPr="009376C3">
              <w:rPr>
                <w:sz w:val="16"/>
                <w:szCs w:val="16"/>
              </w:rPr>
              <w:t>The type of the LCS client that invoked the LR.</w:t>
            </w:r>
          </w:p>
        </w:tc>
      </w:tr>
      <w:tr w:rsidR="005D17B3" w14:paraId="7120821F"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77F95356" w14:textId="77777777" w:rsidR="005D17B3" w:rsidRDefault="005D17B3">
            <w:pPr>
              <w:pStyle w:val="TAL"/>
            </w:pPr>
            <w:r>
              <w:t>LCS Client Identity</w:t>
            </w:r>
          </w:p>
        </w:tc>
        <w:tc>
          <w:tcPr>
            <w:tcW w:w="377" w:type="dxa"/>
            <w:tcBorders>
              <w:top w:val="single" w:sz="6" w:space="0" w:color="auto"/>
              <w:left w:val="single" w:sz="6" w:space="0" w:color="auto"/>
              <w:bottom w:val="single" w:sz="6" w:space="0" w:color="auto"/>
              <w:right w:val="single" w:sz="6" w:space="0" w:color="auto"/>
            </w:tcBorders>
          </w:tcPr>
          <w:p w14:paraId="32FEFBC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B0D2281"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1F1B7AF" w14:textId="77777777" w:rsidR="005D17B3" w:rsidRPr="009376C3" w:rsidRDefault="005D17B3">
            <w:pPr>
              <w:pStyle w:val="TAL"/>
              <w:rPr>
                <w:sz w:val="16"/>
                <w:szCs w:val="16"/>
              </w:rPr>
            </w:pPr>
            <w:r w:rsidRPr="009376C3">
              <w:rPr>
                <w:sz w:val="16"/>
                <w:szCs w:val="16"/>
              </w:rPr>
              <w:t>Further identification of the LCS client .</w:t>
            </w:r>
          </w:p>
        </w:tc>
      </w:tr>
      <w:tr w:rsidR="005D17B3" w14:paraId="5C3768E3"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072CDF65" w14:textId="77777777" w:rsidR="005D17B3" w:rsidRDefault="005D17B3">
            <w:pPr>
              <w:pStyle w:val="TAL"/>
            </w:pPr>
            <w:r>
              <w:t xml:space="preserve">Served IMSI </w:t>
            </w:r>
          </w:p>
        </w:tc>
        <w:tc>
          <w:tcPr>
            <w:tcW w:w="377" w:type="dxa"/>
            <w:tcBorders>
              <w:top w:val="single" w:sz="6" w:space="0" w:color="auto"/>
              <w:left w:val="single" w:sz="6" w:space="0" w:color="auto"/>
              <w:bottom w:val="single" w:sz="6" w:space="0" w:color="auto"/>
              <w:right w:val="single" w:sz="6" w:space="0" w:color="auto"/>
            </w:tcBorders>
          </w:tcPr>
          <w:p w14:paraId="5F82CA2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7933229"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4F81481" w14:textId="77777777" w:rsidR="005D17B3" w:rsidRPr="009376C3" w:rsidRDefault="005D17B3">
            <w:pPr>
              <w:pStyle w:val="TAL"/>
              <w:rPr>
                <w:sz w:val="16"/>
                <w:szCs w:val="16"/>
              </w:rPr>
            </w:pPr>
            <w:r w:rsidRPr="009376C3">
              <w:rPr>
                <w:sz w:val="16"/>
                <w:szCs w:val="16"/>
              </w:rPr>
              <w:t>The IMSI of the subscriber the LR is invoked for, if available. See NOTE</w:t>
            </w:r>
          </w:p>
        </w:tc>
      </w:tr>
      <w:tr w:rsidR="005D17B3" w14:paraId="12F118E8"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54BFA601" w14:textId="77777777" w:rsidR="005D17B3" w:rsidRDefault="005D17B3">
            <w:pPr>
              <w:pStyle w:val="TAL"/>
            </w:pPr>
            <w:r>
              <w:t>Served MSISDN</w:t>
            </w:r>
          </w:p>
        </w:tc>
        <w:tc>
          <w:tcPr>
            <w:tcW w:w="377" w:type="dxa"/>
            <w:tcBorders>
              <w:top w:val="single" w:sz="6" w:space="0" w:color="auto"/>
              <w:left w:val="single" w:sz="6" w:space="0" w:color="auto"/>
              <w:bottom w:val="single" w:sz="6" w:space="0" w:color="auto"/>
              <w:right w:val="single" w:sz="6" w:space="0" w:color="auto"/>
            </w:tcBorders>
          </w:tcPr>
          <w:p w14:paraId="5750508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F2E0E8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4F12A50" w14:textId="77777777" w:rsidR="005D17B3" w:rsidRPr="009376C3" w:rsidRDefault="005D17B3">
            <w:pPr>
              <w:pStyle w:val="TAL"/>
              <w:rPr>
                <w:sz w:val="16"/>
                <w:szCs w:val="16"/>
              </w:rPr>
            </w:pPr>
            <w:r w:rsidRPr="009376C3">
              <w:rPr>
                <w:sz w:val="16"/>
                <w:szCs w:val="16"/>
              </w:rPr>
              <w:t>The MSISDN of the subscriber the LR is invoked for, if available. See NOTE</w:t>
            </w:r>
          </w:p>
        </w:tc>
      </w:tr>
      <w:tr w:rsidR="005D17B3" w14:paraId="08DBA6DD"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46552797" w14:textId="77777777" w:rsidR="005D17B3" w:rsidRDefault="005D17B3">
            <w:pPr>
              <w:pStyle w:val="TAL"/>
            </w:pPr>
            <w:r>
              <w:t>Served IMEI</w:t>
            </w:r>
          </w:p>
        </w:tc>
        <w:tc>
          <w:tcPr>
            <w:tcW w:w="377" w:type="dxa"/>
            <w:tcBorders>
              <w:top w:val="single" w:sz="6" w:space="0" w:color="auto"/>
              <w:left w:val="single" w:sz="6" w:space="0" w:color="auto"/>
              <w:bottom w:val="single" w:sz="6" w:space="0" w:color="auto"/>
              <w:right w:val="single" w:sz="6" w:space="0" w:color="auto"/>
            </w:tcBorders>
          </w:tcPr>
          <w:p w14:paraId="4BDCA53F"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ABC301C"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08E9449" w14:textId="77777777" w:rsidR="005D17B3" w:rsidRPr="009376C3" w:rsidRDefault="005D17B3">
            <w:pPr>
              <w:pStyle w:val="TAL"/>
              <w:rPr>
                <w:sz w:val="16"/>
                <w:szCs w:val="16"/>
              </w:rPr>
            </w:pPr>
            <w:r w:rsidRPr="009376C3">
              <w:rPr>
                <w:sz w:val="16"/>
                <w:szCs w:val="16"/>
              </w:rPr>
              <w:t>The IMEI of the susbcriber the LR is invoked for, if available. See NOTE</w:t>
            </w:r>
          </w:p>
        </w:tc>
      </w:tr>
      <w:tr w:rsidR="005D17B3" w14:paraId="6651C695"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6D9D26CD" w14:textId="77777777" w:rsidR="005D17B3" w:rsidRDefault="005D17B3">
            <w:pPr>
              <w:pStyle w:val="TAL"/>
            </w:pPr>
            <w:r>
              <w:t>Location Type</w:t>
            </w:r>
          </w:p>
        </w:tc>
        <w:tc>
          <w:tcPr>
            <w:tcW w:w="377" w:type="dxa"/>
            <w:tcBorders>
              <w:top w:val="single" w:sz="6" w:space="0" w:color="auto"/>
              <w:left w:val="single" w:sz="6" w:space="0" w:color="auto"/>
              <w:bottom w:val="single" w:sz="6" w:space="0" w:color="auto"/>
              <w:right w:val="single" w:sz="6" w:space="0" w:color="auto"/>
            </w:tcBorders>
          </w:tcPr>
          <w:p w14:paraId="40E6815B"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5FD55B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2CDA578" w14:textId="77777777" w:rsidR="005D17B3" w:rsidRPr="009376C3" w:rsidRDefault="005D17B3">
            <w:pPr>
              <w:pStyle w:val="TAL"/>
              <w:rPr>
                <w:sz w:val="16"/>
                <w:szCs w:val="16"/>
              </w:rPr>
            </w:pPr>
            <w:r w:rsidRPr="009376C3">
              <w:rPr>
                <w:sz w:val="16"/>
                <w:szCs w:val="16"/>
              </w:rPr>
              <w:t>The type of the location request.</w:t>
            </w:r>
          </w:p>
        </w:tc>
      </w:tr>
      <w:tr w:rsidR="005D17B3" w14:paraId="4408B395"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6A3C21BC" w14:textId="77777777" w:rsidR="005D17B3" w:rsidRDefault="005D17B3">
            <w:pPr>
              <w:pStyle w:val="TAL"/>
            </w:pPr>
            <w:r>
              <w:t>LCS QoS</w:t>
            </w:r>
          </w:p>
        </w:tc>
        <w:tc>
          <w:tcPr>
            <w:tcW w:w="377" w:type="dxa"/>
            <w:tcBorders>
              <w:top w:val="single" w:sz="6" w:space="0" w:color="auto"/>
              <w:left w:val="single" w:sz="6" w:space="0" w:color="auto"/>
              <w:bottom w:val="single" w:sz="6" w:space="0" w:color="auto"/>
              <w:right w:val="single" w:sz="6" w:space="0" w:color="auto"/>
            </w:tcBorders>
          </w:tcPr>
          <w:p w14:paraId="1FE720CF"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00E2742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0A8FA70F" w14:textId="77777777" w:rsidR="005D17B3" w:rsidRPr="009376C3" w:rsidRDefault="005D17B3">
            <w:pPr>
              <w:pStyle w:val="TAL"/>
              <w:rPr>
                <w:sz w:val="16"/>
                <w:szCs w:val="16"/>
              </w:rPr>
            </w:pPr>
            <w:r w:rsidRPr="009376C3">
              <w:rPr>
                <w:sz w:val="16"/>
                <w:szCs w:val="16"/>
              </w:rPr>
              <w:t>QoS of the LR, if available.</w:t>
            </w:r>
          </w:p>
        </w:tc>
      </w:tr>
      <w:tr w:rsidR="005D17B3" w14:paraId="27EF089F"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1CDE24E6" w14:textId="77777777" w:rsidR="005D17B3" w:rsidRDefault="005D17B3">
            <w:pPr>
              <w:pStyle w:val="TAL"/>
            </w:pPr>
            <w:r>
              <w:t>LCS Priority</w:t>
            </w:r>
          </w:p>
        </w:tc>
        <w:tc>
          <w:tcPr>
            <w:tcW w:w="377" w:type="dxa"/>
            <w:tcBorders>
              <w:top w:val="single" w:sz="6" w:space="0" w:color="auto"/>
              <w:left w:val="single" w:sz="6" w:space="0" w:color="auto"/>
              <w:bottom w:val="single" w:sz="6" w:space="0" w:color="auto"/>
              <w:right w:val="single" w:sz="6" w:space="0" w:color="auto"/>
            </w:tcBorders>
          </w:tcPr>
          <w:p w14:paraId="113A4B8C"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0470F1FC"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C0005E4" w14:textId="77777777" w:rsidR="005D17B3" w:rsidRPr="009376C3" w:rsidRDefault="005D17B3">
            <w:pPr>
              <w:pStyle w:val="TAL"/>
              <w:rPr>
                <w:sz w:val="16"/>
                <w:szCs w:val="16"/>
              </w:rPr>
            </w:pPr>
            <w:r w:rsidRPr="009376C3">
              <w:rPr>
                <w:sz w:val="16"/>
                <w:szCs w:val="16"/>
              </w:rPr>
              <w:t>Priority of the LR, if available.</w:t>
            </w:r>
          </w:p>
        </w:tc>
      </w:tr>
      <w:tr w:rsidR="005D17B3" w14:paraId="35DDE810"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182A7AEE" w14:textId="77777777" w:rsidR="005D17B3" w:rsidRDefault="005D17B3">
            <w:pPr>
              <w:pStyle w:val="TAL"/>
            </w:pPr>
            <w:r>
              <w:t>MLC Number</w:t>
            </w:r>
          </w:p>
        </w:tc>
        <w:tc>
          <w:tcPr>
            <w:tcW w:w="377" w:type="dxa"/>
            <w:tcBorders>
              <w:top w:val="single" w:sz="6" w:space="0" w:color="auto"/>
              <w:left w:val="single" w:sz="6" w:space="0" w:color="auto"/>
              <w:bottom w:val="single" w:sz="6" w:space="0" w:color="auto"/>
              <w:right w:val="single" w:sz="6" w:space="0" w:color="auto"/>
            </w:tcBorders>
          </w:tcPr>
          <w:p w14:paraId="30BAB4A9"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5B173B7"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3B0EF6D" w14:textId="77777777" w:rsidR="005D17B3" w:rsidRPr="009376C3" w:rsidRDefault="005D17B3">
            <w:pPr>
              <w:pStyle w:val="TAL"/>
              <w:rPr>
                <w:sz w:val="16"/>
                <w:szCs w:val="16"/>
              </w:rPr>
            </w:pPr>
            <w:r w:rsidRPr="009376C3">
              <w:rPr>
                <w:sz w:val="16"/>
                <w:szCs w:val="16"/>
              </w:rPr>
              <w:t>The E.164 address of the requesting GMLC.</w:t>
            </w:r>
          </w:p>
        </w:tc>
      </w:tr>
      <w:tr w:rsidR="005D17B3" w14:paraId="513277A0"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1D1C81E2" w14:textId="77777777" w:rsidR="005D17B3" w:rsidRDefault="005D17B3">
            <w:pPr>
              <w:pStyle w:val="TAL"/>
            </w:pPr>
            <w:r>
              <w:t>Event Time Stamp</w:t>
            </w:r>
          </w:p>
        </w:tc>
        <w:tc>
          <w:tcPr>
            <w:tcW w:w="377" w:type="dxa"/>
            <w:tcBorders>
              <w:top w:val="single" w:sz="6" w:space="0" w:color="auto"/>
              <w:left w:val="single" w:sz="6" w:space="0" w:color="auto"/>
              <w:bottom w:val="single" w:sz="6" w:space="0" w:color="auto"/>
              <w:right w:val="single" w:sz="6" w:space="0" w:color="auto"/>
            </w:tcBorders>
          </w:tcPr>
          <w:p w14:paraId="69AF8D4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ECC806B"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6673A3F" w14:textId="77777777" w:rsidR="005D17B3" w:rsidRPr="009376C3" w:rsidRDefault="005D17B3">
            <w:pPr>
              <w:pStyle w:val="TAL"/>
              <w:rPr>
                <w:sz w:val="16"/>
                <w:szCs w:val="16"/>
              </w:rPr>
            </w:pPr>
            <w:r w:rsidRPr="009376C3">
              <w:rPr>
                <w:sz w:val="16"/>
                <w:szCs w:val="16"/>
              </w:rPr>
              <w:t>The time at which the LR was received by the MSC.</w:t>
            </w:r>
          </w:p>
        </w:tc>
      </w:tr>
      <w:tr w:rsidR="005D17B3" w14:paraId="4CE8389D"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18240ED1" w14:textId="77777777" w:rsidR="005D17B3" w:rsidRDefault="005D17B3">
            <w:pPr>
              <w:pStyle w:val="TAL"/>
            </w:pPr>
            <w:r>
              <w:t>MeasureDuration</w:t>
            </w:r>
          </w:p>
        </w:tc>
        <w:tc>
          <w:tcPr>
            <w:tcW w:w="377" w:type="dxa"/>
            <w:tcBorders>
              <w:top w:val="single" w:sz="6" w:space="0" w:color="auto"/>
              <w:left w:val="single" w:sz="6" w:space="0" w:color="auto"/>
              <w:bottom w:val="single" w:sz="6" w:space="0" w:color="auto"/>
              <w:right w:val="single" w:sz="6" w:space="0" w:color="auto"/>
            </w:tcBorders>
          </w:tcPr>
          <w:p w14:paraId="3A592BA9"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9ECD408"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D8EDE04" w14:textId="77777777" w:rsidR="005D17B3" w:rsidRPr="009376C3" w:rsidRDefault="005D17B3">
            <w:pPr>
              <w:pStyle w:val="TAL"/>
              <w:rPr>
                <w:sz w:val="16"/>
                <w:szCs w:val="16"/>
              </w:rPr>
            </w:pPr>
            <w:r w:rsidRPr="009376C3">
              <w:rPr>
                <w:sz w:val="16"/>
                <w:szCs w:val="16"/>
              </w:rPr>
              <w:t>The duration of proceeding the location request .</w:t>
            </w:r>
          </w:p>
        </w:tc>
      </w:tr>
      <w:tr w:rsidR="005D17B3" w14:paraId="75C77212"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03D0ADDD" w14:textId="77777777" w:rsidR="005D17B3" w:rsidRDefault="005D17B3">
            <w:pPr>
              <w:pStyle w:val="TAL"/>
            </w:pPr>
            <w:r>
              <w:t>Notification To MS User</w:t>
            </w:r>
          </w:p>
        </w:tc>
        <w:tc>
          <w:tcPr>
            <w:tcW w:w="377" w:type="dxa"/>
            <w:tcBorders>
              <w:top w:val="single" w:sz="6" w:space="0" w:color="auto"/>
              <w:left w:val="single" w:sz="6" w:space="0" w:color="auto"/>
              <w:bottom w:val="single" w:sz="6" w:space="0" w:color="auto"/>
              <w:right w:val="single" w:sz="6" w:space="0" w:color="auto"/>
            </w:tcBorders>
          </w:tcPr>
          <w:p w14:paraId="77AAAE0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9E446D2"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57DCA51" w14:textId="77777777" w:rsidR="005D17B3" w:rsidRPr="009376C3" w:rsidRDefault="005D17B3">
            <w:pPr>
              <w:pStyle w:val="TAL"/>
              <w:rPr>
                <w:sz w:val="16"/>
                <w:szCs w:val="16"/>
              </w:rPr>
            </w:pPr>
            <w:r w:rsidRPr="009376C3">
              <w:rPr>
                <w:sz w:val="16"/>
                <w:szCs w:val="16"/>
              </w:rPr>
              <w:t>The privacy notification to MS user that was applicable when the LR was invoked, if available.</w:t>
            </w:r>
          </w:p>
        </w:tc>
      </w:tr>
      <w:tr w:rsidR="005D17B3" w14:paraId="5035194E"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7F70050F" w14:textId="77777777" w:rsidR="005D17B3" w:rsidRDefault="005D17B3">
            <w:pPr>
              <w:pStyle w:val="TAL"/>
            </w:pPr>
            <w:r>
              <w:t>Privacy Override</w:t>
            </w:r>
          </w:p>
        </w:tc>
        <w:tc>
          <w:tcPr>
            <w:tcW w:w="377" w:type="dxa"/>
            <w:tcBorders>
              <w:top w:val="single" w:sz="6" w:space="0" w:color="auto"/>
              <w:left w:val="single" w:sz="6" w:space="0" w:color="auto"/>
              <w:bottom w:val="single" w:sz="6" w:space="0" w:color="auto"/>
              <w:right w:val="single" w:sz="6" w:space="0" w:color="auto"/>
            </w:tcBorders>
          </w:tcPr>
          <w:p w14:paraId="077F1FA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2ED8E8D"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E8284FF" w14:textId="77777777" w:rsidR="005D17B3" w:rsidRPr="009376C3" w:rsidRDefault="005D17B3">
            <w:pPr>
              <w:pStyle w:val="TAL"/>
              <w:rPr>
                <w:sz w:val="16"/>
                <w:szCs w:val="16"/>
              </w:rPr>
            </w:pPr>
            <w:r w:rsidRPr="009376C3">
              <w:rPr>
                <w:sz w:val="16"/>
                <w:szCs w:val="16"/>
              </w:rPr>
              <w:t>This parameter indicates if MS privacy was overridden by the LCS client, if available.</w:t>
            </w:r>
          </w:p>
        </w:tc>
      </w:tr>
      <w:tr w:rsidR="005D17B3" w14:paraId="31B919AF"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2018AA0B" w14:textId="77777777" w:rsidR="005D17B3" w:rsidRDefault="005D17B3">
            <w:pPr>
              <w:pStyle w:val="TAL"/>
            </w:pPr>
            <w:r>
              <w:t>Location</w:t>
            </w:r>
          </w:p>
        </w:tc>
        <w:tc>
          <w:tcPr>
            <w:tcW w:w="377" w:type="dxa"/>
            <w:tcBorders>
              <w:top w:val="single" w:sz="6" w:space="0" w:color="auto"/>
              <w:left w:val="single" w:sz="6" w:space="0" w:color="auto"/>
              <w:bottom w:val="single" w:sz="6" w:space="0" w:color="auto"/>
              <w:right w:val="single" w:sz="6" w:space="0" w:color="auto"/>
            </w:tcBorders>
          </w:tcPr>
          <w:p w14:paraId="6D402044"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022BA5A" w14:textId="77777777" w:rsidR="005D17B3" w:rsidRDefault="005D17B3">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5F53ED07" w14:textId="77777777" w:rsidR="005D17B3" w:rsidRPr="009376C3" w:rsidRDefault="005D17B3">
            <w:pPr>
              <w:pStyle w:val="TAL"/>
              <w:rPr>
                <w:sz w:val="16"/>
                <w:szCs w:val="16"/>
              </w:rPr>
            </w:pPr>
            <w:r w:rsidRPr="009376C3">
              <w:rPr>
                <w:sz w:val="16"/>
                <w:szCs w:val="16"/>
              </w:rPr>
              <w:t>The LAC and CI</w:t>
            </w:r>
            <w:r w:rsidRPr="009376C3">
              <w:rPr>
                <w:rFonts w:cs="Arial"/>
                <w:sz w:val="16"/>
                <w:szCs w:val="16"/>
              </w:rPr>
              <w:t xml:space="preserve"> and MCC+MNC</w:t>
            </w:r>
            <w:r w:rsidRPr="009376C3">
              <w:rPr>
                <w:rFonts w:hint="eastAsia"/>
                <w:color w:val="FF0000"/>
                <w:sz w:val="16"/>
                <w:szCs w:val="16"/>
                <w:u w:val="single"/>
                <w:lang w:eastAsia="zh-CN"/>
              </w:rPr>
              <w:t xml:space="preserve"> </w:t>
            </w:r>
            <w:r w:rsidRPr="009376C3">
              <w:rPr>
                <w:sz w:val="16"/>
                <w:szCs w:val="16"/>
              </w:rPr>
              <w:t>when the LR is received.</w:t>
            </w:r>
          </w:p>
        </w:tc>
      </w:tr>
      <w:tr w:rsidR="005D17B3" w14:paraId="7BFE170A"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251B16E2" w14:textId="77777777" w:rsidR="005D17B3" w:rsidRDefault="005D17B3">
            <w:pPr>
              <w:pStyle w:val="TAL"/>
            </w:pPr>
            <w:r>
              <w:t>Location Estimate</w:t>
            </w:r>
          </w:p>
        </w:tc>
        <w:tc>
          <w:tcPr>
            <w:tcW w:w="377" w:type="dxa"/>
            <w:tcBorders>
              <w:top w:val="single" w:sz="6" w:space="0" w:color="auto"/>
              <w:left w:val="single" w:sz="6" w:space="0" w:color="auto"/>
              <w:bottom w:val="single" w:sz="6" w:space="0" w:color="auto"/>
              <w:right w:val="single" w:sz="6" w:space="0" w:color="auto"/>
            </w:tcBorders>
          </w:tcPr>
          <w:p w14:paraId="1B499A72"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6BFAF"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E4863A" w14:textId="77777777" w:rsidR="005D17B3" w:rsidRPr="009376C3" w:rsidRDefault="005D17B3">
            <w:pPr>
              <w:pStyle w:val="TAL"/>
              <w:rPr>
                <w:sz w:val="16"/>
                <w:szCs w:val="16"/>
              </w:rPr>
            </w:pPr>
            <w:r w:rsidRPr="009376C3">
              <w:rPr>
                <w:sz w:val="16"/>
                <w:szCs w:val="16"/>
              </w:rPr>
              <w:t>The location estimate for the subscriber if contained in geographic position and the LR was successful.</w:t>
            </w:r>
          </w:p>
        </w:tc>
      </w:tr>
      <w:tr w:rsidR="005D17B3" w14:paraId="62EA3F67"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5DC6CEC5" w14:textId="77777777" w:rsidR="005D17B3" w:rsidRDefault="005D17B3">
            <w:pPr>
              <w:pStyle w:val="TAL"/>
            </w:pPr>
            <w:r>
              <w:t>Positioning Data</w:t>
            </w:r>
          </w:p>
        </w:tc>
        <w:tc>
          <w:tcPr>
            <w:tcW w:w="377" w:type="dxa"/>
            <w:tcBorders>
              <w:top w:val="single" w:sz="6" w:space="0" w:color="auto"/>
              <w:left w:val="single" w:sz="6" w:space="0" w:color="auto"/>
              <w:bottom w:val="single" w:sz="6" w:space="0" w:color="auto"/>
              <w:right w:val="single" w:sz="6" w:space="0" w:color="auto"/>
            </w:tcBorders>
          </w:tcPr>
          <w:p w14:paraId="2EF74A63"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FED843D"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5F714EB" w14:textId="77777777" w:rsidR="005D17B3" w:rsidRPr="009376C3" w:rsidRDefault="005D17B3">
            <w:pPr>
              <w:pStyle w:val="TAL"/>
              <w:rPr>
                <w:sz w:val="16"/>
                <w:szCs w:val="16"/>
              </w:rPr>
            </w:pPr>
            <w:r w:rsidRPr="009376C3">
              <w:rPr>
                <w:sz w:val="16"/>
                <w:szCs w:val="16"/>
              </w:rPr>
              <w:t>The positioning method used or attempted, if available.</w:t>
            </w:r>
          </w:p>
        </w:tc>
      </w:tr>
      <w:tr w:rsidR="005D17B3" w14:paraId="5B567239"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4F8F4FEC" w14:textId="77777777" w:rsidR="005D17B3" w:rsidRDefault="005D17B3">
            <w:pPr>
              <w:pStyle w:val="TAL"/>
            </w:pPr>
            <w:r>
              <w:t>LCS Cause</w:t>
            </w:r>
          </w:p>
        </w:tc>
        <w:tc>
          <w:tcPr>
            <w:tcW w:w="377" w:type="dxa"/>
            <w:tcBorders>
              <w:top w:val="single" w:sz="6" w:space="0" w:color="auto"/>
              <w:left w:val="single" w:sz="6" w:space="0" w:color="auto"/>
              <w:bottom w:val="single" w:sz="6" w:space="0" w:color="auto"/>
              <w:right w:val="single" w:sz="6" w:space="0" w:color="auto"/>
            </w:tcBorders>
          </w:tcPr>
          <w:p w14:paraId="47F9F417"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15EAA6"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D7C967" w14:textId="77777777" w:rsidR="005D17B3" w:rsidRPr="009376C3" w:rsidRDefault="005D17B3">
            <w:pPr>
              <w:pStyle w:val="TAL"/>
              <w:rPr>
                <w:sz w:val="16"/>
                <w:szCs w:val="16"/>
              </w:rPr>
            </w:pPr>
            <w:r w:rsidRPr="009376C3">
              <w:rPr>
                <w:sz w:val="16"/>
                <w:szCs w:val="16"/>
              </w:rPr>
              <w:t>The result of the LR if any failure or partial success happened as known at the radio interface.</w:t>
            </w:r>
          </w:p>
        </w:tc>
      </w:tr>
      <w:tr w:rsidR="005D17B3" w14:paraId="06F52A92"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1E68CDA6" w14:textId="77777777" w:rsidR="005D17B3" w:rsidRDefault="005D17B3">
            <w:pPr>
              <w:pStyle w:val="TAL"/>
            </w:pPr>
            <w:r>
              <w:t>Cause for Termination</w:t>
            </w:r>
          </w:p>
        </w:tc>
        <w:tc>
          <w:tcPr>
            <w:tcW w:w="377" w:type="dxa"/>
            <w:tcBorders>
              <w:top w:val="single" w:sz="6" w:space="0" w:color="auto"/>
              <w:left w:val="single" w:sz="6" w:space="0" w:color="auto"/>
              <w:bottom w:val="single" w:sz="6" w:space="0" w:color="auto"/>
              <w:right w:val="single" w:sz="6" w:space="0" w:color="auto"/>
            </w:tcBorders>
          </w:tcPr>
          <w:p w14:paraId="35A62416"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1C31E1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566E1E6" w14:textId="77777777" w:rsidR="005D17B3" w:rsidRPr="009376C3" w:rsidRDefault="005D17B3">
            <w:pPr>
              <w:pStyle w:val="TAL"/>
              <w:rPr>
                <w:sz w:val="16"/>
                <w:szCs w:val="16"/>
              </w:rPr>
            </w:pPr>
            <w:r w:rsidRPr="009376C3">
              <w:rPr>
                <w:sz w:val="16"/>
                <w:szCs w:val="16"/>
              </w:rPr>
              <w:t xml:space="preserve">The reason for the termination of the location service. </w:t>
            </w:r>
          </w:p>
        </w:tc>
      </w:tr>
      <w:tr w:rsidR="005D17B3" w14:paraId="0F4590B4"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066ED9D1" w14:textId="77777777" w:rsidR="005D17B3" w:rsidRDefault="005D17B3">
            <w:pPr>
              <w:pStyle w:val="TAL"/>
            </w:pPr>
            <w:r>
              <w:t>Diagnostics</w:t>
            </w:r>
          </w:p>
        </w:tc>
        <w:tc>
          <w:tcPr>
            <w:tcW w:w="377" w:type="dxa"/>
            <w:tcBorders>
              <w:top w:val="single" w:sz="6" w:space="0" w:color="auto"/>
              <w:left w:val="single" w:sz="6" w:space="0" w:color="auto"/>
              <w:bottom w:val="single" w:sz="6" w:space="0" w:color="auto"/>
              <w:right w:val="single" w:sz="6" w:space="0" w:color="auto"/>
            </w:tcBorders>
          </w:tcPr>
          <w:p w14:paraId="65A6D1EF"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BD0A1B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DD8551A" w14:textId="77777777" w:rsidR="005D17B3" w:rsidRPr="009376C3" w:rsidRDefault="005D17B3">
            <w:pPr>
              <w:pStyle w:val="TAL"/>
              <w:rPr>
                <w:sz w:val="16"/>
                <w:szCs w:val="16"/>
              </w:rPr>
            </w:pPr>
            <w:r w:rsidRPr="009376C3">
              <w:rPr>
                <w:sz w:val="16"/>
                <w:szCs w:val="16"/>
              </w:rPr>
              <w:t>A more detailed information about the Cause for Termination if any failure or partial success happened.</w:t>
            </w:r>
          </w:p>
        </w:tc>
      </w:tr>
      <w:tr w:rsidR="005D17B3" w14:paraId="385501F0"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7ACCFD16" w14:textId="77777777" w:rsidR="005D17B3" w:rsidRDefault="005D17B3">
            <w:pPr>
              <w:pStyle w:val="TAL"/>
            </w:pPr>
            <w:r>
              <w:t>System Type</w:t>
            </w:r>
          </w:p>
        </w:tc>
        <w:tc>
          <w:tcPr>
            <w:tcW w:w="377" w:type="dxa"/>
            <w:tcBorders>
              <w:top w:val="single" w:sz="6" w:space="0" w:color="auto"/>
              <w:left w:val="single" w:sz="6" w:space="0" w:color="auto"/>
              <w:bottom w:val="single" w:sz="6" w:space="0" w:color="auto"/>
              <w:right w:val="single" w:sz="6" w:space="0" w:color="auto"/>
            </w:tcBorders>
          </w:tcPr>
          <w:p w14:paraId="251641EF" w14:textId="77777777" w:rsidR="005D17B3" w:rsidRDefault="005D17B3">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61EC3AE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E9D6C6A" w14:textId="77777777" w:rsidR="005D17B3" w:rsidRPr="009376C3" w:rsidRDefault="005D17B3">
            <w:pPr>
              <w:pStyle w:val="TAL"/>
              <w:rPr>
                <w:sz w:val="16"/>
                <w:szCs w:val="16"/>
              </w:rPr>
            </w:pPr>
            <w:r w:rsidRPr="009376C3">
              <w:rPr>
                <w:sz w:val="16"/>
                <w:szCs w:val="16"/>
              </w:rPr>
              <w:t>This field indicates the use of GERAN or UTRAN at the time of the LCS request. This field is present when either the UTRAN or GERAN air-interface is used on call set-up.</w:t>
            </w:r>
          </w:p>
        </w:tc>
      </w:tr>
      <w:tr w:rsidR="005D17B3" w14:paraId="0306AF6D" w14:textId="77777777" w:rsidTr="0081012E">
        <w:trPr>
          <w:cantSplit/>
          <w:jc w:val="center"/>
        </w:trPr>
        <w:tc>
          <w:tcPr>
            <w:tcW w:w="2050" w:type="dxa"/>
            <w:tcBorders>
              <w:top w:val="single" w:sz="6" w:space="0" w:color="auto"/>
              <w:left w:val="single" w:sz="6" w:space="0" w:color="auto"/>
              <w:bottom w:val="single" w:sz="6" w:space="0" w:color="auto"/>
              <w:right w:val="single" w:sz="6" w:space="0" w:color="auto"/>
            </w:tcBorders>
          </w:tcPr>
          <w:p w14:paraId="30382F74" w14:textId="77777777" w:rsidR="005D17B3" w:rsidRDefault="005D17B3">
            <w:pPr>
              <w:pStyle w:val="TAL"/>
            </w:pPr>
            <w:r>
              <w:t>Record extensions</w:t>
            </w:r>
          </w:p>
        </w:tc>
        <w:tc>
          <w:tcPr>
            <w:tcW w:w="377" w:type="dxa"/>
            <w:tcBorders>
              <w:top w:val="single" w:sz="6" w:space="0" w:color="auto"/>
              <w:left w:val="single" w:sz="6" w:space="0" w:color="auto"/>
              <w:bottom w:val="single" w:sz="6" w:space="0" w:color="auto"/>
              <w:right w:val="single" w:sz="6" w:space="0" w:color="auto"/>
            </w:tcBorders>
          </w:tcPr>
          <w:p w14:paraId="768131C1"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55EB74B"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AA8D97" w14:textId="77777777" w:rsidR="005D17B3" w:rsidRPr="009376C3" w:rsidRDefault="005D17B3">
            <w:pPr>
              <w:pStyle w:val="TAL"/>
              <w:rPr>
                <w:sz w:val="16"/>
                <w:szCs w:val="16"/>
              </w:rPr>
            </w:pPr>
            <w:r w:rsidRPr="009376C3">
              <w:rPr>
                <w:sz w:val="16"/>
                <w:szCs w:val="16"/>
              </w:rPr>
              <w:t>A set of network/ manufacturer specific extensions to the record.</w:t>
            </w:r>
          </w:p>
        </w:tc>
      </w:tr>
      <w:tr w:rsidR="005D17B3" w14:paraId="53FC2548" w14:textId="77777777">
        <w:trPr>
          <w:cantSplit/>
          <w:jc w:val="center"/>
        </w:trPr>
        <w:tc>
          <w:tcPr>
            <w:tcW w:w="0" w:type="auto"/>
            <w:gridSpan w:val="4"/>
            <w:tcBorders>
              <w:top w:val="single" w:sz="6" w:space="0" w:color="auto"/>
              <w:left w:val="single" w:sz="6" w:space="0" w:color="auto"/>
              <w:bottom w:val="single" w:sz="6" w:space="0" w:color="auto"/>
              <w:right w:val="single" w:sz="6" w:space="0" w:color="auto"/>
            </w:tcBorders>
          </w:tcPr>
          <w:p w14:paraId="3284ACB5" w14:textId="77777777" w:rsidR="005D17B3" w:rsidRPr="00870D14" w:rsidRDefault="005D17B3">
            <w:pPr>
              <w:pStyle w:val="TAN"/>
            </w:pPr>
          </w:p>
          <w:p w14:paraId="26E279DE" w14:textId="77777777" w:rsidR="005D17B3" w:rsidRPr="00870D14" w:rsidRDefault="005D17B3">
            <w:pPr>
              <w:pStyle w:val="TAN"/>
            </w:pPr>
            <w:r w:rsidRPr="00870D14">
              <w:t>NOTE: at least one: IMSI, MSISDN or IMEI, shall be present.</w:t>
            </w:r>
          </w:p>
          <w:p w14:paraId="596A0985" w14:textId="77777777" w:rsidR="005D17B3" w:rsidRPr="00870D14" w:rsidRDefault="005D17B3" w:rsidP="00870D14">
            <w:pPr>
              <w:pStyle w:val="TAL"/>
            </w:pPr>
          </w:p>
        </w:tc>
      </w:tr>
    </w:tbl>
    <w:p w14:paraId="0B2F1F90" w14:textId="77777777" w:rsidR="005D17B3" w:rsidRDefault="005D17B3"/>
    <w:p w14:paraId="29DA9A13" w14:textId="77777777" w:rsidR="005D17B3" w:rsidRDefault="005D17B3" w:rsidP="005E308F">
      <w:pPr>
        <w:pStyle w:val="Heading4"/>
      </w:pPr>
      <w:bookmarkStart w:id="114" w:name="_Toc391300152"/>
      <w:r>
        <w:lastRenderedPageBreak/>
        <w:t>6.1.3.21</w:t>
      </w:r>
      <w:r>
        <w:tab/>
      </w:r>
      <w:smartTag w:uri="urn:schemas-microsoft-com:office:smarttags" w:element="City">
        <w:smartTag w:uri="urn:schemas-microsoft-com:office:smarttags" w:element="place">
          <w:r>
            <w:t>Mobile</w:t>
          </w:r>
        </w:smartTag>
      </w:smartTag>
      <w:r>
        <w:t xml:space="preserve"> </w:t>
      </w:r>
      <w:r w:rsidR="0081012E">
        <w:t>O</w:t>
      </w:r>
      <w:r>
        <w:t xml:space="preserve">riginated </w:t>
      </w:r>
      <w:r w:rsidR="0081012E">
        <w:t>L</w:t>
      </w:r>
      <w:r>
        <w:t xml:space="preserve">ocation </w:t>
      </w:r>
      <w:r w:rsidR="0081012E">
        <w:t>R</w:t>
      </w:r>
      <w:r>
        <w:t>equest (MO-LR)</w:t>
      </w:r>
      <w:bookmarkEnd w:id="114"/>
    </w:p>
    <w:p w14:paraId="42559EAC" w14:textId="77777777" w:rsidR="005D17B3" w:rsidRDefault="005D17B3" w:rsidP="009D17CE">
      <w:pPr>
        <w:keepNext/>
      </w:pPr>
      <w:r>
        <w:t xml:space="preserve">If enabled, an LCS-MO record shall be produced, within the visited MSC, for each mobile an originated </w:t>
      </w:r>
      <w:r w:rsidR="0081012E">
        <w:t>L</w:t>
      </w:r>
      <w:r>
        <w:t xml:space="preserve">ocation </w:t>
      </w:r>
      <w:r w:rsidR="0081012E">
        <w:t>R</w:t>
      </w:r>
      <w:r>
        <w:t>equest is performed for.</w:t>
      </w:r>
    </w:p>
    <w:p w14:paraId="69B5092B" w14:textId="77777777" w:rsidR="005D17B3" w:rsidRDefault="005D17B3">
      <w:pPr>
        <w:pStyle w:val="TH"/>
      </w:pPr>
      <w:r>
        <w:t>Table 6.1.3.21: LCS-MO record</w:t>
      </w:r>
    </w:p>
    <w:tbl>
      <w:tblPr>
        <w:tblW w:w="0" w:type="auto"/>
        <w:jc w:val="center"/>
        <w:tblCellMar>
          <w:left w:w="28" w:type="dxa"/>
        </w:tblCellMar>
        <w:tblLook w:val="0000" w:firstRow="0" w:lastRow="0" w:firstColumn="0" w:lastColumn="0" w:noHBand="0" w:noVBand="0"/>
      </w:tblPr>
      <w:tblGrid>
        <w:gridCol w:w="1994"/>
        <w:gridCol w:w="377"/>
        <w:gridCol w:w="377"/>
        <w:gridCol w:w="7029"/>
      </w:tblGrid>
      <w:tr w:rsidR="005D17B3" w14:paraId="492FB25D" w14:textId="77777777" w:rsidTr="009376C3">
        <w:trPr>
          <w:cantSplit/>
          <w:tblHeader/>
          <w:jc w:val="center"/>
        </w:trPr>
        <w:tc>
          <w:tcPr>
            <w:tcW w:w="1994" w:type="dxa"/>
            <w:tcBorders>
              <w:top w:val="single" w:sz="4" w:space="0" w:color="auto"/>
              <w:left w:val="single" w:sz="4" w:space="0" w:color="auto"/>
              <w:bottom w:val="single" w:sz="4" w:space="0" w:color="auto"/>
              <w:right w:val="single" w:sz="4" w:space="0" w:color="auto"/>
            </w:tcBorders>
            <w:shd w:val="clear" w:color="auto" w:fill="C0C0C0"/>
          </w:tcPr>
          <w:p w14:paraId="612DAAE8"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0C0C0"/>
          </w:tcPr>
          <w:p w14:paraId="300282E3"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6B641AED"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7A69D57A" w14:textId="77777777" w:rsidR="005D17B3" w:rsidRPr="009376C3" w:rsidRDefault="005D17B3">
            <w:pPr>
              <w:pStyle w:val="TAH"/>
              <w:rPr>
                <w:sz w:val="16"/>
                <w:szCs w:val="16"/>
              </w:rPr>
            </w:pPr>
            <w:r w:rsidRPr="009376C3">
              <w:rPr>
                <w:sz w:val="16"/>
                <w:szCs w:val="16"/>
              </w:rPr>
              <w:t xml:space="preserve"> Description</w:t>
            </w:r>
          </w:p>
        </w:tc>
      </w:tr>
      <w:tr w:rsidR="005D17B3" w14:paraId="43D1FC8A" w14:textId="77777777" w:rsidTr="009376C3">
        <w:trPr>
          <w:cantSplit/>
          <w:jc w:val="center"/>
        </w:trPr>
        <w:tc>
          <w:tcPr>
            <w:tcW w:w="1994" w:type="dxa"/>
            <w:tcBorders>
              <w:left w:val="single" w:sz="6" w:space="0" w:color="auto"/>
              <w:bottom w:val="single" w:sz="6" w:space="0" w:color="auto"/>
              <w:right w:val="single" w:sz="6" w:space="0" w:color="auto"/>
            </w:tcBorders>
          </w:tcPr>
          <w:p w14:paraId="45DA7C2A" w14:textId="77777777" w:rsidR="005D17B3" w:rsidRDefault="005D17B3">
            <w:pPr>
              <w:pStyle w:val="TAL"/>
            </w:pPr>
            <w:r>
              <w:t>Record Type</w:t>
            </w:r>
          </w:p>
        </w:tc>
        <w:tc>
          <w:tcPr>
            <w:tcW w:w="236" w:type="dxa"/>
            <w:tcBorders>
              <w:left w:val="single" w:sz="6" w:space="0" w:color="auto"/>
              <w:bottom w:val="single" w:sz="6" w:space="0" w:color="auto"/>
              <w:right w:val="single" w:sz="6" w:space="0" w:color="auto"/>
            </w:tcBorders>
          </w:tcPr>
          <w:p w14:paraId="69DA440D" w14:textId="77777777" w:rsidR="005D17B3" w:rsidRDefault="005D17B3">
            <w:pPr>
              <w:pStyle w:val="TAC"/>
            </w:pPr>
            <w:r>
              <w:t>M</w:t>
            </w:r>
          </w:p>
        </w:tc>
        <w:tc>
          <w:tcPr>
            <w:tcW w:w="0" w:type="auto"/>
            <w:tcBorders>
              <w:left w:val="single" w:sz="6" w:space="0" w:color="auto"/>
              <w:bottom w:val="single" w:sz="6" w:space="0" w:color="auto"/>
              <w:right w:val="single" w:sz="6" w:space="0" w:color="auto"/>
            </w:tcBorders>
          </w:tcPr>
          <w:p w14:paraId="75719D08" w14:textId="77777777" w:rsidR="005D17B3" w:rsidRDefault="005D17B3">
            <w:pPr>
              <w:pStyle w:val="TAC"/>
            </w:pPr>
            <w:r>
              <w:t>M</w:t>
            </w:r>
          </w:p>
        </w:tc>
        <w:tc>
          <w:tcPr>
            <w:tcW w:w="0" w:type="auto"/>
            <w:tcBorders>
              <w:left w:val="single" w:sz="6" w:space="0" w:color="auto"/>
              <w:bottom w:val="single" w:sz="6" w:space="0" w:color="auto"/>
              <w:right w:val="single" w:sz="6" w:space="0" w:color="auto"/>
            </w:tcBorders>
          </w:tcPr>
          <w:p w14:paraId="22A234D8" w14:textId="77777777" w:rsidR="005D17B3" w:rsidRPr="009376C3" w:rsidRDefault="005D17B3">
            <w:pPr>
              <w:pStyle w:val="TAL"/>
              <w:rPr>
                <w:sz w:val="16"/>
                <w:szCs w:val="16"/>
              </w:rPr>
            </w:pPr>
            <w:r w:rsidRPr="009376C3">
              <w:rPr>
                <w:sz w:val="16"/>
                <w:szCs w:val="16"/>
              </w:rPr>
              <w:t>LCS-MO record.</w:t>
            </w:r>
          </w:p>
        </w:tc>
      </w:tr>
      <w:tr w:rsidR="005D17B3" w14:paraId="56FD5DCF"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69D20B34"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3A04B84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21DAB2B"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73C7FBE"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798C79C8"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5104BA78" w14:textId="77777777" w:rsidR="005D17B3" w:rsidRDefault="005D17B3">
            <w:pPr>
              <w:pStyle w:val="TAL"/>
            </w:pPr>
            <w:r>
              <w:t>LCS Client Type</w:t>
            </w:r>
          </w:p>
        </w:tc>
        <w:tc>
          <w:tcPr>
            <w:tcW w:w="236" w:type="dxa"/>
            <w:tcBorders>
              <w:top w:val="single" w:sz="6" w:space="0" w:color="auto"/>
              <w:left w:val="single" w:sz="6" w:space="0" w:color="auto"/>
              <w:bottom w:val="single" w:sz="6" w:space="0" w:color="auto"/>
              <w:right w:val="single" w:sz="6" w:space="0" w:color="auto"/>
            </w:tcBorders>
          </w:tcPr>
          <w:p w14:paraId="3D72797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BAB9FD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21F65AD" w14:textId="77777777" w:rsidR="005D17B3" w:rsidRPr="009376C3" w:rsidRDefault="005D17B3">
            <w:pPr>
              <w:pStyle w:val="TAL"/>
              <w:rPr>
                <w:sz w:val="16"/>
                <w:szCs w:val="16"/>
              </w:rPr>
            </w:pPr>
            <w:r w:rsidRPr="009376C3">
              <w:rPr>
                <w:sz w:val="16"/>
                <w:szCs w:val="16"/>
              </w:rPr>
              <w:t>The type of the LCS client that invoked the LR, if available.</w:t>
            </w:r>
          </w:p>
        </w:tc>
      </w:tr>
      <w:tr w:rsidR="005D17B3" w14:paraId="07B3F4BB"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1D28E8FE" w14:textId="77777777" w:rsidR="005D17B3" w:rsidRDefault="005D17B3">
            <w:pPr>
              <w:pStyle w:val="TAL"/>
            </w:pPr>
            <w:r>
              <w:t>LCS Client Identity</w:t>
            </w:r>
          </w:p>
        </w:tc>
        <w:tc>
          <w:tcPr>
            <w:tcW w:w="236" w:type="dxa"/>
            <w:tcBorders>
              <w:top w:val="single" w:sz="6" w:space="0" w:color="auto"/>
              <w:left w:val="single" w:sz="6" w:space="0" w:color="auto"/>
              <w:bottom w:val="single" w:sz="6" w:space="0" w:color="auto"/>
              <w:right w:val="single" w:sz="6" w:space="0" w:color="auto"/>
            </w:tcBorders>
          </w:tcPr>
          <w:p w14:paraId="457F0B2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5DB9775"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44E3780" w14:textId="77777777" w:rsidR="005D17B3" w:rsidRPr="009376C3" w:rsidRDefault="005D17B3">
            <w:pPr>
              <w:pStyle w:val="TAL"/>
              <w:rPr>
                <w:sz w:val="16"/>
                <w:szCs w:val="16"/>
              </w:rPr>
            </w:pPr>
            <w:r w:rsidRPr="009376C3">
              <w:rPr>
                <w:sz w:val="16"/>
                <w:szCs w:val="16"/>
              </w:rPr>
              <w:t>Further identification of the LCS client, if available.</w:t>
            </w:r>
          </w:p>
        </w:tc>
      </w:tr>
      <w:tr w:rsidR="005D17B3" w14:paraId="67B6D9BC"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1DC06B80" w14:textId="77777777" w:rsidR="005D17B3" w:rsidRDefault="005D17B3">
            <w:pPr>
              <w:pStyle w:val="TAL"/>
            </w:pPr>
            <w:r>
              <w:t xml:space="preserve">Served IMSI </w:t>
            </w:r>
          </w:p>
        </w:tc>
        <w:tc>
          <w:tcPr>
            <w:tcW w:w="236" w:type="dxa"/>
            <w:tcBorders>
              <w:top w:val="single" w:sz="6" w:space="0" w:color="auto"/>
              <w:left w:val="single" w:sz="6" w:space="0" w:color="auto"/>
              <w:bottom w:val="single" w:sz="6" w:space="0" w:color="auto"/>
              <w:right w:val="single" w:sz="6" w:space="0" w:color="auto"/>
            </w:tcBorders>
          </w:tcPr>
          <w:p w14:paraId="79E8BE8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70E12CC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97EFCD9" w14:textId="77777777" w:rsidR="005D17B3" w:rsidRPr="009376C3" w:rsidRDefault="005D17B3">
            <w:pPr>
              <w:pStyle w:val="TAL"/>
              <w:rPr>
                <w:sz w:val="16"/>
                <w:szCs w:val="16"/>
              </w:rPr>
            </w:pPr>
            <w:r w:rsidRPr="009376C3">
              <w:rPr>
                <w:sz w:val="16"/>
                <w:szCs w:val="16"/>
              </w:rPr>
              <w:t>The IMSI of the subscriber the LR is invoked for.</w:t>
            </w:r>
          </w:p>
        </w:tc>
      </w:tr>
      <w:tr w:rsidR="005D17B3" w14:paraId="66F0DF46"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6CCBF762"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67DE4EA1"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67B6335"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699D799" w14:textId="77777777" w:rsidR="005D17B3" w:rsidRPr="009376C3" w:rsidRDefault="005D17B3">
            <w:pPr>
              <w:pStyle w:val="TAL"/>
              <w:rPr>
                <w:sz w:val="16"/>
                <w:szCs w:val="16"/>
              </w:rPr>
            </w:pPr>
            <w:r w:rsidRPr="009376C3">
              <w:rPr>
                <w:sz w:val="16"/>
                <w:szCs w:val="16"/>
              </w:rPr>
              <w:t>The MSISDN of the subscriber the LR is invoked for.</w:t>
            </w:r>
          </w:p>
        </w:tc>
      </w:tr>
      <w:tr w:rsidR="005D17B3" w14:paraId="014BA8AA"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1B26057" w14:textId="77777777" w:rsidR="005D17B3" w:rsidRDefault="005D17B3">
            <w:pPr>
              <w:pStyle w:val="TAL"/>
            </w:pPr>
            <w:r>
              <w:t>MOLR Type</w:t>
            </w:r>
          </w:p>
        </w:tc>
        <w:tc>
          <w:tcPr>
            <w:tcW w:w="236" w:type="dxa"/>
            <w:tcBorders>
              <w:top w:val="single" w:sz="6" w:space="0" w:color="auto"/>
              <w:left w:val="single" w:sz="6" w:space="0" w:color="auto"/>
              <w:bottom w:val="single" w:sz="6" w:space="0" w:color="auto"/>
              <w:right w:val="single" w:sz="6" w:space="0" w:color="auto"/>
            </w:tcBorders>
          </w:tcPr>
          <w:p w14:paraId="7326B04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E44DF3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23334786" w14:textId="77777777" w:rsidR="005D17B3" w:rsidRPr="009376C3" w:rsidRDefault="005D17B3">
            <w:pPr>
              <w:pStyle w:val="TAL"/>
              <w:rPr>
                <w:sz w:val="16"/>
                <w:szCs w:val="16"/>
              </w:rPr>
            </w:pPr>
            <w:r w:rsidRPr="009376C3">
              <w:rPr>
                <w:sz w:val="16"/>
                <w:szCs w:val="16"/>
              </w:rPr>
              <w:t>The type of the LR.</w:t>
            </w:r>
          </w:p>
        </w:tc>
      </w:tr>
      <w:tr w:rsidR="005D17B3" w14:paraId="504EDC75"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E923216" w14:textId="77777777" w:rsidR="005D17B3" w:rsidRDefault="005D17B3">
            <w:pPr>
              <w:pStyle w:val="TAL"/>
            </w:pPr>
            <w:r>
              <w:t>LCS QoS</w:t>
            </w:r>
          </w:p>
        </w:tc>
        <w:tc>
          <w:tcPr>
            <w:tcW w:w="236" w:type="dxa"/>
            <w:tcBorders>
              <w:top w:val="single" w:sz="6" w:space="0" w:color="auto"/>
              <w:left w:val="single" w:sz="6" w:space="0" w:color="auto"/>
              <w:bottom w:val="single" w:sz="6" w:space="0" w:color="auto"/>
              <w:right w:val="single" w:sz="6" w:space="0" w:color="auto"/>
            </w:tcBorders>
          </w:tcPr>
          <w:p w14:paraId="599855E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424510A"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045C978" w14:textId="77777777" w:rsidR="005D17B3" w:rsidRPr="009376C3" w:rsidRDefault="005D17B3">
            <w:pPr>
              <w:pStyle w:val="TAL"/>
              <w:rPr>
                <w:sz w:val="16"/>
                <w:szCs w:val="16"/>
              </w:rPr>
            </w:pPr>
            <w:r w:rsidRPr="009376C3">
              <w:rPr>
                <w:sz w:val="16"/>
                <w:szCs w:val="16"/>
              </w:rPr>
              <w:t>QoS of the LR, if available.</w:t>
            </w:r>
          </w:p>
        </w:tc>
      </w:tr>
      <w:tr w:rsidR="005D17B3" w14:paraId="6800C03D"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7C6C4280" w14:textId="77777777" w:rsidR="005D17B3" w:rsidRDefault="005D17B3">
            <w:pPr>
              <w:pStyle w:val="TAL"/>
            </w:pPr>
            <w:r>
              <w:t>LCS Priority</w:t>
            </w:r>
          </w:p>
        </w:tc>
        <w:tc>
          <w:tcPr>
            <w:tcW w:w="236" w:type="dxa"/>
            <w:tcBorders>
              <w:top w:val="single" w:sz="6" w:space="0" w:color="auto"/>
              <w:left w:val="single" w:sz="6" w:space="0" w:color="auto"/>
              <w:bottom w:val="single" w:sz="6" w:space="0" w:color="auto"/>
              <w:right w:val="single" w:sz="6" w:space="0" w:color="auto"/>
            </w:tcBorders>
          </w:tcPr>
          <w:p w14:paraId="60402C13"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8E7AD3F"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EE0349" w14:textId="77777777" w:rsidR="005D17B3" w:rsidRPr="009376C3" w:rsidRDefault="005D17B3">
            <w:pPr>
              <w:pStyle w:val="TAL"/>
              <w:rPr>
                <w:sz w:val="16"/>
                <w:szCs w:val="16"/>
              </w:rPr>
            </w:pPr>
            <w:r w:rsidRPr="009376C3">
              <w:rPr>
                <w:sz w:val="16"/>
                <w:szCs w:val="16"/>
              </w:rPr>
              <w:t>Priority of the LR, if available.</w:t>
            </w:r>
          </w:p>
        </w:tc>
      </w:tr>
      <w:tr w:rsidR="005D17B3" w14:paraId="41EB0C92"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7FDBD141" w14:textId="77777777" w:rsidR="005D17B3" w:rsidRDefault="005D17B3">
            <w:pPr>
              <w:pStyle w:val="TAL"/>
            </w:pPr>
            <w:r>
              <w:t>MLC Number</w:t>
            </w:r>
          </w:p>
        </w:tc>
        <w:tc>
          <w:tcPr>
            <w:tcW w:w="236" w:type="dxa"/>
            <w:tcBorders>
              <w:top w:val="single" w:sz="6" w:space="0" w:color="auto"/>
              <w:left w:val="single" w:sz="6" w:space="0" w:color="auto"/>
              <w:bottom w:val="single" w:sz="6" w:space="0" w:color="auto"/>
              <w:right w:val="single" w:sz="6" w:space="0" w:color="auto"/>
            </w:tcBorders>
          </w:tcPr>
          <w:p w14:paraId="2EF79670"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B5308D9"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B875594" w14:textId="77777777" w:rsidR="005D17B3" w:rsidRPr="009376C3" w:rsidRDefault="005D17B3">
            <w:pPr>
              <w:pStyle w:val="TAL"/>
              <w:rPr>
                <w:sz w:val="16"/>
                <w:szCs w:val="16"/>
              </w:rPr>
            </w:pPr>
            <w:r w:rsidRPr="009376C3">
              <w:rPr>
                <w:sz w:val="16"/>
                <w:szCs w:val="16"/>
              </w:rPr>
              <w:t>The E.164 address of the involved GMLC, if available.</w:t>
            </w:r>
          </w:p>
        </w:tc>
      </w:tr>
      <w:tr w:rsidR="005D17B3" w14:paraId="7DEC3EBD"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714E15FA" w14:textId="77777777" w:rsidR="005D17B3" w:rsidRDefault="005D17B3">
            <w:pPr>
              <w:pStyle w:val="TAL"/>
            </w:pPr>
            <w:r>
              <w:t>Event Time Stamp</w:t>
            </w:r>
          </w:p>
        </w:tc>
        <w:tc>
          <w:tcPr>
            <w:tcW w:w="236" w:type="dxa"/>
            <w:tcBorders>
              <w:top w:val="single" w:sz="6" w:space="0" w:color="auto"/>
              <w:left w:val="single" w:sz="6" w:space="0" w:color="auto"/>
              <w:bottom w:val="single" w:sz="6" w:space="0" w:color="auto"/>
              <w:right w:val="single" w:sz="6" w:space="0" w:color="auto"/>
            </w:tcBorders>
          </w:tcPr>
          <w:p w14:paraId="5BAE08F6"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E9AA9FF"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4E78734D" w14:textId="77777777" w:rsidR="005D17B3" w:rsidRPr="009376C3" w:rsidRDefault="005D17B3">
            <w:pPr>
              <w:pStyle w:val="TAL"/>
              <w:rPr>
                <w:sz w:val="16"/>
                <w:szCs w:val="16"/>
              </w:rPr>
            </w:pPr>
            <w:r w:rsidRPr="009376C3">
              <w:rPr>
                <w:sz w:val="16"/>
                <w:szCs w:val="16"/>
              </w:rPr>
              <w:t>The time at which the LR was received by the MSC.</w:t>
            </w:r>
          </w:p>
        </w:tc>
      </w:tr>
      <w:tr w:rsidR="005D17B3" w14:paraId="72584691"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6B2FDCD5" w14:textId="77777777" w:rsidR="005D17B3" w:rsidRDefault="005D17B3">
            <w:pPr>
              <w:pStyle w:val="TAL"/>
            </w:pPr>
            <w:r>
              <w:t>MeasureDuration</w:t>
            </w:r>
          </w:p>
        </w:tc>
        <w:tc>
          <w:tcPr>
            <w:tcW w:w="236" w:type="dxa"/>
            <w:tcBorders>
              <w:top w:val="single" w:sz="6" w:space="0" w:color="auto"/>
              <w:left w:val="single" w:sz="6" w:space="0" w:color="auto"/>
              <w:bottom w:val="single" w:sz="6" w:space="0" w:color="auto"/>
              <w:right w:val="single" w:sz="6" w:space="0" w:color="auto"/>
            </w:tcBorders>
          </w:tcPr>
          <w:p w14:paraId="2637C11B"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3F7E7AC"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87F9A89" w14:textId="77777777" w:rsidR="005D17B3" w:rsidRPr="009376C3" w:rsidRDefault="005D17B3">
            <w:pPr>
              <w:pStyle w:val="TAL"/>
              <w:rPr>
                <w:sz w:val="16"/>
                <w:szCs w:val="16"/>
              </w:rPr>
            </w:pPr>
            <w:r w:rsidRPr="009376C3">
              <w:rPr>
                <w:sz w:val="16"/>
                <w:szCs w:val="16"/>
              </w:rPr>
              <w:t>The duration of proceeding the location request .</w:t>
            </w:r>
          </w:p>
        </w:tc>
      </w:tr>
      <w:tr w:rsidR="005D17B3" w14:paraId="510E72B5"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F982FD9" w14:textId="77777777" w:rsidR="005D17B3" w:rsidRDefault="005D17B3">
            <w:pPr>
              <w:pStyle w:val="TAL"/>
            </w:pPr>
            <w:r>
              <w:t>Location Estimate</w:t>
            </w:r>
          </w:p>
        </w:tc>
        <w:tc>
          <w:tcPr>
            <w:tcW w:w="236" w:type="dxa"/>
            <w:tcBorders>
              <w:top w:val="single" w:sz="6" w:space="0" w:color="auto"/>
              <w:left w:val="single" w:sz="6" w:space="0" w:color="auto"/>
              <w:bottom w:val="single" w:sz="6" w:space="0" w:color="auto"/>
              <w:right w:val="single" w:sz="6" w:space="0" w:color="auto"/>
            </w:tcBorders>
          </w:tcPr>
          <w:p w14:paraId="4C706562"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EE3A5E"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441F2DA" w14:textId="77777777" w:rsidR="005D17B3" w:rsidRPr="009376C3" w:rsidRDefault="005D17B3">
            <w:pPr>
              <w:pStyle w:val="TAL"/>
              <w:rPr>
                <w:sz w:val="16"/>
                <w:szCs w:val="16"/>
              </w:rPr>
            </w:pPr>
            <w:r w:rsidRPr="009376C3">
              <w:rPr>
                <w:sz w:val="16"/>
                <w:szCs w:val="16"/>
              </w:rPr>
              <w:t>The location estimate for the subscriber if contained in geographic position and the LR was successful.</w:t>
            </w:r>
          </w:p>
        </w:tc>
      </w:tr>
      <w:tr w:rsidR="005D17B3" w14:paraId="1DF42AC1"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253579B" w14:textId="77777777" w:rsidR="005D17B3" w:rsidRDefault="005D17B3">
            <w:pPr>
              <w:pStyle w:val="TAL"/>
            </w:pPr>
            <w:r>
              <w:t>Positioning Data</w:t>
            </w:r>
          </w:p>
        </w:tc>
        <w:tc>
          <w:tcPr>
            <w:tcW w:w="236" w:type="dxa"/>
            <w:tcBorders>
              <w:top w:val="single" w:sz="6" w:space="0" w:color="auto"/>
              <w:left w:val="single" w:sz="6" w:space="0" w:color="auto"/>
              <w:bottom w:val="single" w:sz="6" w:space="0" w:color="auto"/>
              <w:right w:val="single" w:sz="6" w:space="0" w:color="auto"/>
            </w:tcBorders>
          </w:tcPr>
          <w:p w14:paraId="4254A495"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43AC8B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E32CD21" w14:textId="77777777" w:rsidR="005D17B3" w:rsidRPr="009376C3" w:rsidRDefault="005D17B3">
            <w:pPr>
              <w:pStyle w:val="TAL"/>
              <w:rPr>
                <w:sz w:val="16"/>
                <w:szCs w:val="16"/>
              </w:rPr>
            </w:pPr>
            <w:r w:rsidRPr="009376C3">
              <w:rPr>
                <w:sz w:val="16"/>
                <w:szCs w:val="16"/>
              </w:rPr>
              <w:t>The positioning method used or attempted, if available.</w:t>
            </w:r>
          </w:p>
        </w:tc>
      </w:tr>
      <w:tr w:rsidR="005D17B3" w14:paraId="2C2069E8"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B18F7B2" w14:textId="77777777" w:rsidR="005D17B3" w:rsidRDefault="005D17B3">
            <w:pPr>
              <w:pStyle w:val="TAL"/>
            </w:pPr>
            <w:r>
              <w:t>LCS Cause</w:t>
            </w:r>
          </w:p>
        </w:tc>
        <w:tc>
          <w:tcPr>
            <w:tcW w:w="236" w:type="dxa"/>
            <w:tcBorders>
              <w:top w:val="single" w:sz="6" w:space="0" w:color="auto"/>
              <w:left w:val="single" w:sz="6" w:space="0" w:color="auto"/>
              <w:bottom w:val="single" w:sz="6" w:space="0" w:color="auto"/>
              <w:right w:val="single" w:sz="6" w:space="0" w:color="auto"/>
            </w:tcBorders>
          </w:tcPr>
          <w:p w14:paraId="47E32960"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0B72D2D"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E4D075E" w14:textId="77777777" w:rsidR="005D17B3" w:rsidRPr="009376C3" w:rsidRDefault="005D17B3">
            <w:pPr>
              <w:pStyle w:val="TAL"/>
              <w:rPr>
                <w:sz w:val="16"/>
                <w:szCs w:val="16"/>
              </w:rPr>
            </w:pPr>
            <w:r w:rsidRPr="009376C3">
              <w:rPr>
                <w:sz w:val="16"/>
                <w:szCs w:val="16"/>
              </w:rPr>
              <w:t>The result of the LR if any failure or partial success happened as known at the radio interface.</w:t>
            </w:r>
          </w:p>
        </w:tc>
      </w:tr>
      <w:tr w:rsidR="005D17B3" w14:paraId="59EB5052"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728BAB11" w14:textId="77777777" w:rsidR="005D17B3" w:rsidRDefault="005D17B3">
            <w:pPr>
              <w:pStyle w:val="TAL"/>
            </w:pPr>
            <w:r>
              <w:t>Cause for Termination</w:t>
            </w:r>
          </w:p>
        </w:tc>
        <w:tc>
          <w:tcPr>
            <w:tcW w:w="236" w:type="dxa"/>
            <w:tcBorders>
              <w:top w:val="single" w:sz="6" w:space="0" w:color="auto"/>
              <w:left w:val="single" w:sz="6" w:space="0" w:color="auto"/>
              <w:bottom w:val="single" w:sz="6" w:space="0" w:color="auto"/>
              <w:right w:val="single" w:sz="6" w:space="0" w:color="auto"/>
            </w:tcBorders>
          </w:tcPr>
          <w:p w14:paraId="732E977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D74DC62"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67379210" w14:textId="77777777" w:rsidR="005D17B3" w:rsidRPr="009376C3" w:rsidRDefault="005D17B3">
            <w:pPr>
              <w:pStyle w:val="TAL"/>
              <w:rPr>
                <w:sz w:val="16"/>
                <w:szCs w:val="16"/>
              </w:rPr>
            </w:pPr>
            <w:r w:rsidRPr="009376C3">
              <w:rPr>
                <w:sz w:val="16"/>
                <w:szCs w:val="16"/>
              </w:rPr>
              <w:t>The reason for the termination of the location service.</w:t>
            </w:r>
          </w:p>
        </w:tc>
      </w:tr>
      <w:tr w:rsidR="005D17B3" w14:paraId="08550B49"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37531D5" w14:textId="77777777" w:rsidR="005D17B3" w:rsidRDefault="005D17B3">
            <w:pPr>
              <w:pStyle w:val="TAL"/>
            </w:pPr>
            <w:r>
              <w:t>Diagnostics</w:t>
            </w:r>
          </w:p>
        </w:tc>
        <w:tc>
          <w:tcPr>
            <w:tcW w:w="236" w:type="dxa"/>
            <w:tcBorders>
              <w:top w:val="single" w:sz="6" w:space="0" w:color="auto"/>
              <w:left w:val="single" w:sz="6" w:space="0" w:color="auto"/>
              <w:bottom w:val="single" w:sz="6" w:space="0" w:color="auto"/>
              <w:right w:val="single" w:sz="6" w:space="0" w:color="auto"/>
            </w:tcBorders>
          </w:tcPr>
          <w:p w14:paraId="32057C4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77D05E9"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25880E1" w14:textId="77777777" w:rsidR="005D17B3" w:rsidRPr="009376C3" w:rsidRDefault="005D17B3">
            <w:pPr>
              <w:pStyle w:val="TAL"/>
              <w:rPr>
                <w:sz w:val="16"/>
                <w:szCs w:val="16"/>
              </w:rPr>
            </w:pPr>
            <w:r w:rsidRPr="009376C3">
              <w:rPr>
                <w:sz w:val="16"/>
                <w:szCs w:val="16"/>
              </w:rPr>
              <w:t>A more detailed information about the Cause for Termination if any failure or partial success happened.</w:t>
            </w:r>
          </w:p>
        </w:tc>
      </w:tr>
      <w:tr w:rsidR="005D17B3" w14:paraId="52100258"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19EB74D" w14:textId="77777777" w:rsidR="005D17B3" w:rsidRDefault="005D17B3">
            <w:pPr>
              <w:pStyle w:val="TAL"/>
            </w:pPr>
            <w:r>
              <w:t>System Type</w:t>
            </w:r>
          </w:p>
        </w:tc>
        <w:tc>
          <w:tcPr>
            <w:tcW w:w="236" w:type="dxa"/>
            <w:tcBorders>
              <w:top w:val="single" w:sz="6" w:space="0" w:color="auto"/>
              <w:left w:val="single" w:sz="6" w:space="0" w:color="auto"/>
              <w:bottom w:val="single" w:sz="6" w:space="0" w:color="auto"/>
              <w:right w:val="single" w:sz="6" w:space="0" w:color="auto"/>
            </w:tcBorders>
          </w:tcPr>
          <w:p w14:paraId="00EADF44" w14:textId="77777777" w:rsidR="005D17B3" w:rsidRDefault="005D17B3">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4D83E275"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57938988" w14:textId="77777777" w:rsidR="005D17B3" w:rsidRPr="009376C3" w:rsidRDefault="005D17B3">
            <w:pPr>
              <w:pStyle w:val="TAL"/>
              <w:rPr>
                <w:sz w:val="16"/>
                <w:szCs w:val="16"/>
              </w:rPr>
            </w:pPr>
            <w:r w:rsidRPr="009376C3">
              <w:rPr>
                <w:sz w:val="16"/>
                <w:szCs w:val="16"/>
              </w:rPr>
              <w:t xml:space="preserve">This field indicates the use of GERAN or UTRAN at the time of the LCS request. This field is present when either the UTRAN or GERAN air-interface is used on call set-up. </w:t>
            </w:r>
          </w:p>
        </w:tc>
      </w:tr>
      <w:tr w:rsidR="005D17B3" w14:paraId="2B5BC4C9"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B36BEF0"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0E47D648"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4F43A81"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756976" w14:textId="77777777" w:rsidR="005D17B3" w:rsidRPr="009376C3" w:rsidRDefault="005D17B3">
            <w:pPr>
              <w:pStyle w:val="TAL"/>
              <w:rPr>
                <w:sz w:val="16"/>
                <w:szCs w:val="16"/>
              </w:rPr>
            </w:pPr>
            <w:r w:rsidRPr="009376C3">
              <w:rPr>
                <w:sz w:val="16"/>
                <w:szCs w:val="16"/>
              </w:rPr>
              <w:t>A set of network/ manufacturer specific extensions to the record.</w:t>
            </w:r>
          </w:p>
        </w:tc>
      </w:tr>
    </w:tbl>
    <w:p w14:paraId="7A992297" w14:textId="77777777" w:rsidR="005D17B3" w:rsidRDefault="005D17B3"/>
    <w:p w14:paraId="5FD0F74F" w14:textId="77777777" w:rsidR="005D17B3" w:rsidRDefault="005D17B3" w:rsidP="005E308F">
      <w:pPr>
        <w:pStyle w:val="Heading4"/>
      </w:pPr>
      <w:bookmarkStart w:id="115" w:name="_Toc391300153"/>
      <w:r>
        <w:t>6.1.3.22</w:t>
      </w:r>
      <w:r>
        <w:tab/>
        <w:t xml:space="preserve">Network </w:t>
      </w:r>
      <w:r w:rsidR="0081012E">
        <w:t>I</w:t>
      </w:r>
      <w:r>
        <w:t xml:space="preserve">nduced </w:t>
      </w:r>
      <w:r w:rsidR="0081012E">
        <w:t>L</w:t>
      </w:r>
      <w:r>
        <w:t xml:space="preserve">ocation </w:t>
      </w:r>
      <w:r w:rsidR="0081012E">
        <w:t>R</w:t>
      </w:r>
      <w:r>
        <w:t>equest (NI-LR)</w:t>
      </w:r>
      <w:bookmarkEnd w:id="115"/>
    </w:p>
    <w:p w14:paraId="6EAC86A9" w14:textId="77777777" w:rsidR="005D17B3" w:rsidRDefault="005D17B3">
      <w:pPr>
        <w:keepNext/>
      </w:pPr>
      <w:r>
        <w:t>If enabled, an LCS-NI record shall be produced, within the visited MSC, for each network induced location request performed for a MS</w:t>
      </w:r>
      <w:r w:rsidR="00E3500D">
        <w:t>,</w:t>
      </w:r>
      <w:r>
        <w:t xml:space="preserve"> e.g. in case of emergency call.</w:t>
      </w:r>
    </w:p>
    <w:p w14:paraId="6BB6EFFD" w14:textId="77777777" w:rsidR="005D17B3" w:rsidRDefault="005D17B3">
      <w:pPr>
        <w:pStyle w:val="TH"/>
      </w:pPr>
      <w:r>
        <w:t>Table 6.1.3.22: LCS-NI record</w:t>
      </w:r>
    </w:p>
    <w:tbl>
      <w:tblPr>
        <w:tblW w:w="0" w:type="auto"/>
        <w:jc w:val="center"/>
        <w:tblCellMar>
          <w:left w:w="28" w:type="dxa"/>
        </w:tblCellMar>
        <w:tblLook w:val="0000" w:firstRow="0" w:lastRow="0" w:firstColumn="0" w:lastColumn="0" w:noHBand="0" w:noVBand="0"/>
      </w:tblPr>
      <w:tblGrid>
        <w:gridCol w:w="1994"/>
        <w:gridCol w:w="377"/>
        <w:gridCol w:w="377"/>
        <w:gridCol w:w="7029"/>
      </w:tblGrid>
      <w:tr w:rsidR="005D17B3" w14:paraId="77657094" w14:textId="77777777" w:rsidTr="009376C3">
        <w:trPr>
          <w:cantSplit/>
          <w:tblHeader/>
          <w:jc w:val="center"/>
        </w:trPr>
        <w:tc>
          <w:tcPr>
            <w:tcW w:w="1994" w:type="dxa"/>
            <w:tcBorders>
              <w:top w:val="single" w:sz="4" w:space="0" w:color="auto"/>
              <w:left w:val="single" w:sz="4" w:space="0" w:color="auto"/>
              <w:bottom w:val="single" w:sz="4" w:space="0" w:color="auto"/>
              <w:right w:val="single" w:sz="4" w:space="0" w:color="auto"/>
            </w:tcBorders>
            <w:shd w:val="clear" w:color="auto" w:fill="C0C0C0"/>
          </w:tcPr>
          <w:p w14:paraId="64219AA5" w14:textId="77777777" w:rsidR="005D17B3" w:rsidRDefault="005D17B3">
            <w:pPr>
              <w:pStyle w:val="TAH"/>
            </w:pPr>
            <w:r>
              <w:t>Field</w:t>
            </w:r>
          </w:p>
        </w:tc>
        <w:tc>
          <w:tcPr>
            <w:tcW w:w="236" w:type="dxa"/>
            <w:tcBorders>
              <w:top w:val="single" w:sz="4" w:space="0" w:color="auto"/>
              <w:left w:val="single" w:sz="4" w:space="0" w:color="auto"/>
              <w:bottom w:val="single" w:sz="4" w:space="0" w:color="auto"/>
              <w:right w:val="single" w:sz="4" w:space="0" w:color="auto"/>
            </w:tcBorders>
            <w:shd w:val="clear" w:color="auto" w:fill="C0C0C0"/>
          </w:tcPr>
          <w:p w14:paraId="78368EC5" w14:textId="77777777" w:rsidR="005D17B3" w:rsidRDefault="005D17B3">
            <w:pPr>
              <w:pStyle w:val="TAH"/>
            </w:pPr>
            <w:r>
              <w:t>2G</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60100BCF" w14:textId="77777777" w:rsidR="005D17B3" w:rsidRDefault="005D17B3">
            <w:pPr>
              <w:pStyle w:val="TAH"/>
            </w:pPr>
            <w:r>
              <w:t>3G</w:t>
            </w:r>
          </w:p>
        </w:tc>
        <w:tc>
          <w:tcPr>
            <w:tcW w:w="0" w:type="auto"/>
            <w:tcBorders>
              <w:top w:val="single" w:sz="4" w:space="0" w:color="auto"/>
              <w:left w:val="single" w:sz="4" w:space="0" w:color="auto"/>
              <w:bottom w:val="single" w:sz="4" w:space="0" w:color="auto"/>
              <w:right w:val="single" w:sz="4" w:space="0" w:color="auto"/>
            </w:tcBorders>
            <w:shd w:val="clear" w:color="auto" w:fill="C0C0C0"/>
          </w:tcPr>
          <w:p w14:paraId="62A1E1EF" w14:textId="77777777" w:rsidR="005D17B3" w:rsidRPr="009376C3" w:rsidRDefault="005D17B3">
            <w:pPr>
              <w:pStyle w:val="TAH"/>
              <w:rPr>
                <w:sz w:val="16"/>
                <w:szCs w:val="16"/>
              </w:rPr>
            </w:pPr>
            <w:r w:rsidRPr="009376C3">
              <w:rPr>
                <w:sz w:val="16"/>
                <w:szCs w:val="16"/>
              </w:rPr>
              <w:t xml:space="preserve"> Description</w:t>
            </w:r>
          </w:p>
        </w:tc>
      </w:tr>
      <w:tr w:rsidR="005D17B3" w14:paraId="28BF2F75" w14:textId="77777777" w:rsidTr="009376C3">
        <w:trPr>
          <w:cantSplit/>
          <w:jc w:val="center"/>
        </w:trPr>
        <w:tc>
          <w:tcPr>
            <w:tcW w:w="1994" w:type="dxa"/>
            <w:tcBorders>
              <w:left w:val="single" w:sz="6" w:space="0" w:color="auto"/>
              <w:bottom w:val="single" w:sz="6" w:space="0" w:color="auto"/>
              <w:right w:val="single" w:sz="6" w:space="0" w:color="auto"/>
            </w:tcBorders>
          </w:tcPr>
          <w:p w14:paraId="099CC70B" w14:textId="77777777" w:rsidR="005D17B3" w:rsidRDefault="005D17B3">
            <w:pPr>
              <w:pStyle w:val="TAL"/>
            </w:pPr>
            <w:r>
              <w:t>Record Type</w:t>
            </w:r>
          </w:p>
        </w:tc>
        <w:tc>
          <w:tcPr>
            <w:tcW w:w="236" w:type="dxa"/>
            <w:tcBorders>
              <w:left w:val="single" w:sz="6" w:space="0" w:color="auto"/>
              <w:bottom w:val="single" w:sz="6" w:space="0" w:color="auto"/>
              <w:right w:val="single" w:sz="6" w:space="0" w:color="auto"/>
            </w:tcBorders>
          </w:tcPr>
          <w:p w14:paraId="5E8CAC6A" w14:textId="77777777" w:rsidR="005D17B3" w:rsidRDefault="005D17B3">
            <w:pPr>
              <w:pStyle w:val="TAC"/>
            </w:pPr>
            <w:r>
              <w:t>M</w:t>
            </w:r>
          </w:p>
        </w:tc>
        <w:tc>
          <w:tcPr>
            <w:tcW w:w="0" w:type="auto"/>
            <w:tcBorders>
              <w:left w:val="single" w:sz="6" w:space="0" w:color="auto"/>
              <w:bottom w:val="single" w:sz="6" w:space="0" w:color="auto"/>
              <w:right w:val="single" w:sz="6" w:space="0" w:color="auto"/>
            </w:tcBorders>
          </w:tcPr>
          <w:p w14:paraId="55BF39EB" w14:textId="77777777" w:rsidR="005D17B3" w:rsidRDefault="005D17B3">
            <w:pPr>
              <w:pStyle w:val="TAC"/>
            </w:pPr>
            <w:r>
              <w:t>M</w:t>
            </w:r>
          </w:p>
        </w:tc>
        <w:tc>
          <w:tcPr>
            <w:tcW w:w="0" w:type="auto"/>
            <w:tcBorders>
              <w:left w:val="single" w:sz="6" w:space="0" w:color="auto"/>
              <w:bottom w:val="single" w:sz="6" w:space="0" w:color="auto"/>
              <w:right w:val="single" w:sz="6" w:space="0" w:color="auto"/>
            </w:tcBorders>
          </w:tcPr>
          <w:p w14:paraId="241DDD4A" w14:textId="77777777" w:rsidR="005D17B3" w:rsidRPr="009376C3" w:rsidRDefault="005D17B3">
            <w:pPr>
              <w:pStyle w:val="TAL"/>
              <w:rPr>
                <w:sz w:val="16"/>
                <w:szCs w:val="16"/>
              </w:rPr>
            </w:pPr>
            <w:r w:rsidRPr="009376C3">
              <w:rPr>
                <w:sz w:val="16"/>
                <w:szCs w:val="16"/>
              </w:rPr>
              <w:t>LCS-NI record.</w:t>
            </w:r>
          </w:p>
        </w:tc>
      </w:tr>
      <w:tr w:rsidR="005D17B3" w14:paraId="7ACC7317"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98C7199" w14:textId="77777777" w:rsidR="005D17B3" w:rsidRDefault="005D17B3">
            <w:pPr>
              <w:pStyle w:val="TAL"/>
            </w:pPr>
            <w:r>
              <w:t>Recording Entity</w:t>
            </w:r>
          </w:p>
        </w:tc>
        <w:tc>
          <w:tcPr>
            <w:tcW w:w="236" w:type="dxa"/>
            <w:tcBorders>
              <w:top w:val="single" w:sz="6" w:space="0" w:color="auto"/>
              <w:left w:val="single" w:sz="6" w:space="0" w:color="auto"/>
              <w:bottom w:val="single" w:sz="6" w:space="0" w:color="auto"/>
              <w:right w:val="single" w:sz="6" w:space="0" w:color="auto"/>
            </w:tcBorders>
          </w:tcPr>
          <w:p w14:paraId="2BEEC91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2A5F870"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4389C2E"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1768875C"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10683D28" w14:textId="77777777" w:rsidR="005D17B3" w:rsidRDefault="005D17B3">
            <w:pPr>
              <w:pStyle w:val="TAL"/>
            </w:pPr>
            <w:r>
              <w:t>LCS Client Type</w:t>
            </w:r>
          </w:p>
        </w:tc>
        <w:tc>
          <w:tcPr>
            <w:tcW w:w="236" w:type="dxa"/>
            <w:tcBorders>
              <w:top w:val="single" w:sz="6" w:space="0" w:color="auto"/>
              <w:left w:val="single" w:sz="6" w:space="0" w:color="auto"/>
              <w:bottom w:val="single" w:sz="6" w:space="0" w:color="auto"/>
              <w:right w:val="single" w:sz="6" w:space="0" w:color="auto"/>
            </w:tcBorders>
          </w:tcPr>
          <w:p w14:paraId="09FEEE7E"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4100BC7"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6A08704" w14:textId="77777777" w:rsidR="005D17B3" w:rsidRPr="009376C3" w:rsidRDefault="005D17B3">
            <w:pPr>
              <w:pStyle w:val="TAL"/>
              <w:rPr>
                <w:sz w:val="16"/>
                <w:szCs w:val="16"/>
              </w:rPr>
            </w:pPr>
            <w:r w:rsidRPr="009376C3">
              <w:rPr>
                <w:sz w:val="16"/>
                <w:szCs w:val="16"/>
              </w:rPr>
              <w:t>The type of the LCS client that invoked the LR, if available.</w:t>
            </w:r>
          </w:p>
        </w:tc>
      </w:tr>
      <w:tr w:rsidR="005D17B3" w14:paraId="6027941E"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201DA546" w14:textId="77777777" w:rsidR="005D17B3" w:rsidRDefault="005D17B3">
            <w:pPr>
              <w:pStyle w:val="TAL"/>
            </w:pPr>
            <w:r>
              <w:t>LCS Client Identity</w:t>
            </w:r>
          </w:p>
        </w:tc>
        <w:tc>
          <w:tcPr>
            <w:tcW w:w="236" w:type="dxa"/>
            <w:tcBorders>
              <w:top w:val="single" w:sz="6" w:space="0" w:color="auto"/>
              <w:left w:val="single" w:sz="6" w:space="0" w:color="auto"/>
              <w:bottom w:val="single" w:sz="6" w:space="0" w:color="auto"/>
              <w:right w:val="single" w:sz="6" w:space="0" w:color="auto"/>
            </w:tcBorders>
          </w:tcPr>
          <w:p w14:paraId="2C5A2188"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8C5339A"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0596293" w14:textId="77777777" w:rsidR="005D17B3" w:rsidRPr="009376C3" w:rsidRDefault="005D17B3">
            <w:pPr>
              <w:pStyle w:val="TAL"/>
              <w:rPr>
                <w:sz w:val="16"/>
                <w:szCs w:val="16"/>
              </w:rPr>
            </w:pPr>
            <w:r w:rsidRPr="009376C3">
              <w:rPr>
                <w:sz w:val="16"/>
                <w:szCs w:val="16"/>
              </w:rPr>
              <w:t>Further identification of the LCS client, if available.</w:t>
            </w:r>
          </w:p>
        </w:tc>
      </w:tr>
      <w:tr w:rsidR="005D17B3" w14:paraId="472D5A57"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696A2042" w14:textId="77777777" w:rsidR="005D17B3" w:rsidRDefault="005D17B3">
            <w:pPr>
              <w:pStyle w:val="TAL"/>
            </w:pPr>
            <w:r>
              <w:t xml:space="preserve">Served IMSI </w:t>
            </w:r>
          </w:p>
        </w:tc>
        <w:tc>
          <w:tcPr>
            <w:tcW w:w="236" w:type="dxa"/>
            <w:tcBorders>
              <w:top w:val="single" w:sz="6" w:space="0" w:color="auto"/>
              <w:left w:val="single" w:sz="6" w:space="0" w:color="auto"/>
              <w:bottom w:val="single" w:sz="6" w:space="0" w:color="auto"/>
              <w:right w:val="single" w:sz="6" w:space="0" w:color="auto"/>
            </w:tcBorders>
          </w:tcPr>
          <w:p w14:paraId="27646A41"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24D1721"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27D2CD2" w14:textId="77777777" w:rsidR="005D17B3" w:rsidRPr="009376C3" w:rsidRDefault="005D17B3">
            <w:pPr>
              <w:pStyle w:val="TAL"/>
              <w:rPr>
                <w:sz w:val="16"/>
                <w:szCs w:val="16"/>
              </w:rPr>
            </w:pPr>
            <w:r w:rsidRPr="009376C3">
              <w:rPr>
                <w:sz w:val="16"/>
                <w:szCs w:val="16"/>
              </w:rPr>
              <w:t xml:space="preserve">The IMSI of the calling party the LR is executed for if supplied by the UE. </w:t>
            </w:r>
          </w:p>
        </w:tc>
      </w:tr>
      <w:tr w:rsidR="005D17B3" w14:paraId="2979CE0C"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1EFA4BB" w14:textId="77777777" w:rsidR="005D17B3" w:rsidRDefault="005D17B3">
            <w:pPr>
              <w:pStyle w:val="TAL"/>
            </w:pPr>
            <w:r>
              <w:t>Served MSISDN</w:t>
            </w:r>
          </w:p>
        </w:tc>
        <w:tc>
          <w:tcPr>
            <w:tcW w:w="236" w:type="dxa"/>
            <w:tcBorders>
              <w:top w:val="single" w:sz="6" w:space="0" w:color="auto"/>
              <w:left w:val="single" w:sz="6" w:space="0" w:color="auto"/>
              <w:bottom w:val="single" w:sz="6" w:space="0" w:color="auto"/>
              <w:right w:val="single" w:sz="6" w:space="0" w:color="auto"/>
            </w:tcBorders>
          </w:tcPr>
          <w:p w14:paraId="518F6DB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06706F15"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2622031" w14:textId="77777777" w:rsidR="005D17B3" w:rsidRPr="009376C3" w:rsidRDefault="005D17B3">
            <w:pPr>
              <w:pStyle w:val="TAL"/>
              <w:rPr>
                <w:sz w:val="16"/>
                <w:szCs w:val="16"/>
              </w:rPr>
            </w:pPr>
            <w:r w:rsidRPr="009376C3">
              <w:rPr>
                <w:sz w:val="16"/>
                <w:szCs w:val="16"/>
              </w:rPr>
              <w:t xml:space="preserve">The MSISDN of the calling party the LR is executed for if supplied by the UE. </w:t>
            </w:r>
          </w:p>
        </w:tc>
      </w:tr>
      <w:tr w:rsidR="005D17B3" w14:paraId="4762EE53"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0E25875" w14:textId="77777777" w:rsidR="005D17B3" w:rsidRDefault="005D17B3">
            <w:pPr>
              <w:pStyle w:val="TAL"/>
            </w:pPr>
            <w:r>
              <w:t>Served IMEI</w:t>
            </w:r>
          </w:p>
        </w:tc>
        <w:tc>
          <w:tcPr>
            <w:tcW w:w="236" w:type="dxa"/>
            <w:tcBorders>
              <w:top w:val="single" w:sz="6" w:space="0" w:color="auto"/>
              <w:left w:val="single" w:sz="6" w:space="0" w:color="auto"/>
              <w:bottom w:val="single" w:sz="6" w:space="0" w:color="auto"/>
              <w:right w:val="single" w:sz="6" w:space="0" w:color="auto"/>
            </w:tcBorders>
          </w:tcPr>
          <w:p w14:paraId="46685FE3"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D336A12"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8790FE1" w14:textId="77777777" w:rsidR="005D17B3" w:rsidRPr="009376C3" w:rsidRDefault="005D17B3">
            <w:pPr>
              <w:pStyle w:val="TAL"/>
              <w:rPr>
                <w:sz w:val="16"/>
                <w:szCs w:val="16"/>
              </w:rPr>
            </w:pPr>
            <w:r w:rsidRPr="009376C3">
              <w:rPr>
                <w:sz w:val="16"/>
                <w:szCs w:val="16"/>
              </w:rPr>
              <w:t xml:space="preserve">The IMEI of the calling party the LR is executed for if available. </w:t>
            </w:r>
          </w:p>
        </w:tc>
      </w:tr>
      <w:tr w:rsidR="005D17B3" w14:paraId="5D5842F5"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95DB9D9" w14:textId="77777777" w:rsidR="005D17B3" w:rsidRDefault="005D17B3">
            <w:pPr>
              <w:pStyle w:val="TAL"/>
            </w:pPr>
            <w:r>
              <w:t>EMS-Digits</w:t>
            </w:r>
          </w:p>
        </w:tc>
        <w:tc>
          <w:tcPr>
            <w:tcW w:w="236" w:type="dxa"/>
            <w:tcBorders>
              <w:top w:val="single" w:sz="6" w:space="0" w:color="auto"/>
              <w:left w:val="single" w:sz="6" w:space="0" w:color="auto"/>
              <w:bottom w:val="single" w:sz="6" w:space="0" w:color="auto"/>
              <w:right w:val="single" w:sz="6" w:space="0" w:color="auto"/>
            </w:tcBorders>
          </w:tcPr>
          <w:p w14:paraId="5BAF8F8C"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922E644"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AE8BAEF" w14:textId="77777777" w:rsidR="005D17B3" w:rsidRPr="009376C3" w:rsidRDefault="005D17B3">
            <w:pPr>
              <w:pStyle w:val="TAL"/>
              <w:rPr>
                <w:sz w:val="16"/>
                <w:szCs w:val="16"/>
              </w:rPr>
            </w:pPr>
            <w:r w:rsidRPr="009376C3">
              <w:rPr>
                <w:sz w:val="16"/>
                <w:szCs w:val="16"/>
              </w:rPr>
              <w:t>The emergency service routing digits, if emergency call.</w:t>
            </w:r>
          </w:p>
        </w:tc>
      </w:tr>
      <w:tr w:rsidR="005D17B3" w14:paraId="3BB2EA87"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1E0D8C92" w14:textId="77777777" w:rsidR="005D17B3" w:rsidRDefault="005D17B3">
            <w:pPr>
              <w:pStyle w:val="TAL"/>
            </w:pPr>
            <w:r>
              <w:t>EMS-Key</w:t>
            </w:r>
          </w:p>
        </w:tc>
        <w:tc>
          <w:tcPr>
            <w:tcW w:w="236" w:type="dxa"/>
            <w:tcBorders>
              <w:top w:val="single" w:sz="6" w:space="0" w:color="auto"/>
              <w:left w:val="single" w:sz="6" w:space="0" w:color="auto"/>
              <w:bottom w:val="single" w:sz="6" w:space="0" w:color="auto"/>
              <w:right w:val="single" w:sz="6" w:space="0" w:color="auto"/>
            </w:tcBorders>
          </w:tcPr>
          <w:p w14:paraId="08D66F2B"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5738BF4"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CE67B" w14:textId="77777777" w:rsidR="005D17B3" w:rsidRPr="009376C3" w:rsidRDefault="005D17B3">
            <w:pPr>
              <w:pStyle w:val="TAL"/>
              <w:rPr>
                <w:sz w:val="16"/>
                <w:szCs w:val="16"/>
              </w:rPr>
            </w:pPr>
            <w:r w:rsidRPr="009376C3">
              <w:rPr>
                <w:sz w:val="16"/>
                <w:szCs w:val="16"/>
              </w:rPr>
              <w:t>The emergency service routing key, if emergency call.</w:t>
            </w:r>
          </w:p>
        </w:tc>
      </w:tr>
      <w:tr w:rsidR="005D17B3" w14:paraId="4F359EF3"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59DC21D2" w14:textId="77777777" w:rsidR="005D17B3" w:rsidRDefault="005D17B3">
            <w:pPr>
              <w:pStyle w:val="TAL"/>
            </w:pPr>
            <w:r>
              <w:t>LCS QoS</w:t>
            </w:r>
          </w:p>
        </w:tc>
        <w:tc>
          <w:tcPr>
            <w:tcW w:w="236" w:type="dxa"/>
            <w:tcBorders>
              <w:top w:val="single" w:sz="6" w:space="0" w:color="auto"/>
              <w:left w:val="single" w:sz="6" w:space="0" w:color="auto"/>
              <w:bottom w:val="single" w:sz="6" w:space="0" w:color="auto"/>
              <w:right w:val="single" w:sz="6" w:space="0" w:color="auto"/>
            </w:tcBorders>
          </w:tcPr>
          <w:p w14:paraId="6D0A5AE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414DC25B"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F25FBB1" w14:textId="77777777" w:rsidR="005D17B3" w:rsidRPr="009376C3" w:rsidRDefault="005D17B3">
            <w:pPr>
              <w:pStyle w:val="TAL"/>
              <w:rPr>
                <w:sz w:val="16"/>
                <w:szCs w:val="16"/>
              </w:rPr>
            </w:pPr>
            <w:r w:rsidRPr="009376C3">
              <w:rPr>
                <w:sz w:val="16"/>
                <w:szCs w:val="16"/>
              </w:rPr>
              <w:t>QoS of the LR, if available.</w:t>
            </w:r>
          </w:p>
        </w:tc>
      </w:tr>
      <w:tr w:rsidR="005D17B3" w14:paraId="21D3EE77"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571FAE76" w14:textId="77777777" w:rsidR="005D17B3" w:rsidRDefault="005D17B3">
            <w:pPr>
              <w:pStyle w:val="TAL"/>
            </w:pPr>
            <w:r>
              <w:t>LCS Priority</w:t>
            </w:r>
          </w:p>
        </w:tc>
        <w:tc>
          <w:tcPr>
            <w:tcW w:w="236" w:type="dxa"/>
            <w:tcBorders>
              <w:top w:val="single" w:sz="6" w:space="0" w:color="auto"/>
              <w:left w:val="single" w:sz="6" w:space="0" w:color="auto"/>
              <w:bottom w:val="single" w:sz="6" w:space="0" w:color="auto"/>
              <w:right w:val="single" w:sz="6" w:space="0" w:color="auto"/>
            </w:tcBorders>
          </w:tcPr>
          <w:p w14:paraId="7574CB11"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C9F4217"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4B72A06" w14:textId="77777777" w:rsidR="005D17B3" w:rsidRPr="009376C3" w:rsidRDefault="005D17B3">
            <w:pPr>
              <w:pStyle w:val="TAL"/>
              <w:rPr>
                <w:sz w:val="16"/>
                <w:szCs w:val="16"/>
              </w:rPr>
            </w:pPr>
            <w:r w:rsidRPr="009376C3">
              <w:rPr>
                <w:sz w:val="16"/>
                <w:szCs w:val="16"/>
              </w:rPr>
              <w:t>Priority of the LR, if available.</w:t>
            </w:r>
          </w:p>
        </w:tc>
      </w:tr>
      <w:tr w:rsidR="005D17B3" w14:paraId="3441490E"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5A700D3E" w14:textId="77777777" w:rsidR="005D17B3" w:rsidRDefault="005D17B3">
            <w:pPr>
              <w:pStyle w:val="TAL"/>
            </w:pPr>
            <w:r>
              <w:t>MLC Number</w:t>
            </w:r>
          </w:p>
        </w:tc>
        <w:tc>
          <w:tcPr>
            <w:tcW w:w="236" w:type="dxa"/>
            <w:tcBorders>
              <w:top w:val="single" w:sz="6" w:space="0" w:color="auto"/>
              <w:left w:val="single" w:sz="6" w:space="0" w:color="auto"/>
              <w:bottom w:val="single" w:sz="6" w:space="0" w:color="auto"/>
              <w:right w:val="single" w:sz="6" w:space="0" w:color="auto"/>
            </w:tcBorders>
          </w:tcPr>
          <w:p w14:paraId="17B8DE57"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2A3668C7"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045E647A" w14:textId="77777777" w:rsidR="005D17B3" w:rsidRPr="009376C3" w:rsidRDefault="005D17B3">
            <w:pPr>
              <w:pStyle w:val="TAL"/>
              <w:rPr>
                <w:sz w:val="16"/>
                <w:szCs w:val="16"/>
              </w:rPr>
            </w:pPr>
            <w:r w:rsidRPr="009376C3">
              <w:rPr>
                <w:sz w:val="16"/>
                <w:szCs w:val="16"/>
              </w:rPr>
              <w:t>The E.164 address of the involved GMLC, if available.</w:t>
            </w:r>
          </w:p>
        </w:tc>
      </w:tr>
      <w:tr w:rsidR="005D17B3" w14:paraId="49211F49"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479C626C" w14:textId="77777777" w:rsidR="005D17B3" w:rsidRDefault="005D17B3">
            <w:pPr>
              <w:pStyle w:val="TAL"/>
            </w:pPr>
            <w:r>
              <w:t>Event Time Stamp</w:t>
            </w:r>
          </w:p>
        </w:tc>
        <w:tc>
          <w:tcPr>
            <w:tcW w:w="236" w:type="dxa"/>
            <w:tcBorders>
              <w:top w:val="single" w:sz="6" w:space="0" w:color="auto"/>
              <w:left w:val="single" w:sz="6" w:space="0" w:color="auto"/>
              <w:bottom w:val="single" w:sz="6" w:space="0" w:color="auto"/>
              <w:right w:val="single" w:sz="6" w:space="0" w:color="auto"/>
            </w:tcBorders>
          </w:tcPr>
          <w:p w14:paraId="557895E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E1AF857"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BB5D109" w14:textId="77777777" w:rsidR="005D17B3" w:rsidRPr="009376C3" w:rsidRDefault="005D17B3">
            <w:pPr>
              <w:pStyle w:val="TAL"/>
              <w:rPr>
                <w:sz w:val="16"/>
                <w:szCs w:val="16"/>
              </w:rPr>
            </w:pPr>
            <w:r w:rsidRPr="009376C3">
              <w:rPr>
                <w:sz w:val="16"/>
                <w:szCs w:val="16"/>
              </w:rPr>
              <w:t>The time at which the LR was received by the MSC.</w:t>
            </w:r>
          </w:p>
        </w:tc>
      </w:tr>
      <w:tr w:rsidR="005D17B3" w14:paraId="37413ED4"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16BA0545" w14:textId="77777777" w:rsidR="005D17B3" w:rsidRDefault="005D17B3">
            <w:pPr>
              <w:pStyle w:val="TAL"/>
            </w:pPr>
            <w:r>
              <w:t>MeasureDuration</w:t>
            </w:r>
          </w:p>
        </w:tc>
        <w:tc>
          <w:tcPr>
            <w:tcW w:w="236" w:type="dxa"/>
            <w:tcBorders>
              <w:top w:val="single" w:sz="6" w:space="0" w:color="auto"/>
              <w:left w:val="single" w:sz="6" w:space="0" w:color="auto"/>
              <w:bottom w:val="single" w:sz="6" w:space="0" w:color="auto"/>
              <w:right w:val="single" w:sz="6" w:space="0" w:color="auto"/>
            </w:tcBorders>
          </w:tcPr>
          <w:p w14:paraId="7968E20F"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7B549EB" w14:textId="77777777" w:rsidR="005D17B3" w:rsidRDefault="005D17B3">
            <w:pPr>
              <w:pStyle w:val="TAC"/>
            </w:pPr>
            <w:smartTag w:uri="urn:schemas-microsoft-com:office:smarttags" w:element="place">
              <w:r>
                <w:t>O</w:t>
              </w:r>
              <w:r>
                <w:rPr>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0E18894" w14:textId="77777777" w:rsidR="005D17B3" w:rsidRPr="009376C3" w:rsidRDefault="005D17B3">
            <w:pPr>
              <w:pStyle w:val="TAL"/>
              <w:rPr>
                <w:sz w:val="16"/>
                <w:szCs w:val="16"/>
              </w:rPr>
            </w:pPr>
            <w:r w:rsidRPr="009376C3">
              <w:rPr>
                <w:sz w:val="16"/>
                <w:szCs w:val="16"/>
              </w:rPr>
              <w:t>The duration of proceeding the location request .</w:t>
            </w:r>
          </w:p>
        </w:tc>
      </w:tr>
      <w:tr w:rsidR="005D17B3" w14:paraId="2D33F769"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5D14132C" w14:textId="77777777" w:rsidR="005D17B3" w:rsidRDefault="005D17B3">
            <w:pPr>
              <w:pStyle w:val="TAL"/>
            </w:pPr>
            <w:r>
              <w:t>Location Estimate</w:t>
            </w:r>
          </w:p>
        </w:tc>
        <w:tc>
          <w:tcPr>
            <w:tcW w:w="236" w:type="dxa"/>
            <w:tcBorders>
              <w:top w:val="single" w:sz="6" w:space="0" w:color="auto"/>
              <w:left w:val="single" w:sz="6" w:space="0" w:color="auto"/>
              <w:bottom w:val="single" w:sz="6" w:space="0" w:color="auto"/>
              <w:right w:val="single" w:sz="6" w:space="0" w:color="auto"/>
            </w:tcBorders>
          </w:tcPr>
          <w:p w14:paraId="663055C0"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568DA0"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E841C05" w14:textId="77777777" w:rsidR="005D17B3" w:rsidRPr="009376C3" w:rsidRDefault="005D17B3">
            <w:pPr>
              <w:pStyle w:val="TAL"/>
              <w:rPr>
                <w:sz w:val="16"/>
                <w:szCs w:val="16"/>
              </w:rPr>
            </w:pPr>
            <w:r w:rsidRPr="009376C3">
              <w:rPr>
                <w:sz w:val="16"/>
                <w:szCs w:val="16"/>
              </w:rPr>
              <w:t>The location estimate for the subscriber if contained in geographic position and the LR was successful.</w:t>
            </w:r>
          </w:p>
        </w:tc>
      </w:tr>
      <w:tr w:rsidR="005D17B3" w14:paraId="0B7FB2C9"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DA739E8" w14:textId="77777777" w:rsidR="005D17B3" w:rsidRDefault="005D17B3">
            <w:pPr>
              <w:pStyle w:val="TAL"/>
            </w:pPr>
            <w:r>
              <w:t>Positioning Data</w:t>
            </w:r>
          </w:p>
        </w:tc>
        <w:tc>
          <w:tcPr>
            <w:tcW w:w="236" w:type="dxa"/>
            <w:tcBorders>
              <w:top w:val="single" w:sz="6" w:space="0" w:color="auto"/>
              <w:left w:val="single" w:sz="6" w:space="0" w:color="auto"/>
              <w:bottom w:val="single" w:sz="6" w:space="0" w:color="auto"/>
              <w:right w:val="single" w:sz="6" w:space="0" w:color="auto"/>
            </w:tcBorders>
          </w:tcPr>
          <w:p w14:paraId="53654D0D"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049C868"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599A3212" w14:textId="77777777" w:rsidR="005D17B3" w:rsidRPr="009376C3" w:rsidRDefault="005D17B3">
            <w:pPr>
              <w:pStyle w:val="TAL"/>
              <w:rPr>
                <w:sz w:val="16"/>
                <w:szCs w:val="16"/>
              </w:rPr>
            </w:pPr>
            <w:r w:rsidRPr="009376C3">
              <w:rPr>
                <w:sz w:val="16"/>
                <w:szCs w:val="16"/>
              </w:rPr>
              <w:t>The positioning method used or attempted, if available.</w:t>
            </w:r>
          </w:p>
        </w:tc>
      </w:tr>
      <w:tr w:rsidR="005D17B3" w14:paraId="50487D4C"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CFA7F1E" w14:textId="77777777" w:rsidR="005D17B3" w:rsidRDefault="005D17B3">
            <w:pPr>
              <w:pStyle w:val="TAL"/>
            </w:pPr>
            <w:r>
              <w:t>LCS Cause</w:t>
            </w:r>
          </w:p>
        </w:tc>
        <w:tc>
          <w:tcPr>
            <w:tcW w:w="236" w:type="dxa"/>
            <w:tcBorders>
              <w:top w:val="single" w:sz="6" w:space="0" w:color="auto"/>
              <w:left w:val="single" w:sz="6" w:space="0" w:color="auto"/>
              <w:bottom w:val="single" w:sz="6" w:space="0" w:color="auto"/>
              <w:right w:val="single" w:sz="6" w:space="0" w:color="auto"/>
            </w:tcBorders>
          </w:tcPr>
          <w:p w14:paraId="70EB8148"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15CB89C4"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3C70D92E" w14:textId="77777777" w:rsidR="005D17B3" w:rsidRPr="009376C3" w:rsidRDefault="005D17B3">
            <w:pPr>
              <w:pStyle w:val="TAL"/>
              <w:rPr>
                <w:sz w:val="16"/>
                <w:szCs w:val="16"/>
              </w:rPr>
            </w:pPr>
            <w:r w:rsidRPr="009376C3">
              <w:rPr>
                <w:sz w:val="16"/>
                <w:szCs w:val="16"/>
              </w:rPr>
              <w:t>The result of the LR if any failure or partial success happened as known at the radio interface.</w:t>
            </w:r>
          </w:p>
        </w:tc>
      </w:tr>
      <w:tr w:rsidR="005D17B3" w14:paraId="151A7B55"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07FBA04F" w14:textId="77777777" w:rsidR="005D17B3" w:rsidRDefault="005D17B3">
            <w:pPr>
              <w:pStyle w:val="TAL"/>
            </w:pPr>
            <w:r>
              <w:t>Cause for Termination</w:t>
            </w:r>
          </w:p>
        </w:tc>
        <w:tc>
          <w:tcPr>
            <w:tcW w:w="236" w:type="dxa"/>
            <w:tcBorders>
              <w:top w:val="single" w:sz="6" w:space="0" w:color="auto"/>
              <w:left w:val="single" w:sz="6" w:space="0" w:color="auto"/>
              <w:bottom w:val="single" w:sz="6" w:space="0" w:color="auto"/>
              <w:right w:val="single" w:sz="6" w:space="0" w:color="auto"/>
            </w:tcBorders>
          </w:tcPr>
          <w:p w14:paraId="5B41A60D"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008C3923"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1E78A339" w14:textId="77777777" w:rsidR="005D17B3" w:rsidRPr="009376C3" w:rsidRDefault="005D17B3">
            <w:pPr>
              <w:pStyle w:val="TAL"/>
              <w:rPr>
                <w:sz w:val="16"/>
                <w:szCs w:val="16"/>
              </w:rPr>
            </w:pPr>
            <w:r w:rsidRPr="009376C3">
              <w:rPr>
                <w:sz w:val="16"/>
                <w:szCs w:val="16"/>
              </w:rPr>
              <w:t>The reason for the termination of the location service.</w:t>
            </w:r>
          </w:p>
        </w:tc>
      </w:tr>
      <w:tr w:rsidR="005D17B3" w14:paraId="140D8707"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33FA1EA5" w14:textId="77777777" w:rsidR="005D17B3" w:rsidRDefault="005D17B3">
            <w:pPr>
              <w:pStyle w:val="TAL"/>
            </w:pPr>
            <w:r>
              <w:t>Diagnostics</w:t>
            </w:r>
          </w:p>
        </w:tc>
        <w:tc>
          <w:tcPr>
            <w:tcW w:w="236" w:type="dxa"/>
            <w:tcBorders>
              <w:top w:val="single" w:sz="6" w:space="0" w:color="auto"/>
              <w:left w:val="single" w:sz="6" w:space="0" w:color="auto"/>
              <w:bottom w:val="single" w:sz="6" w:space="0" w:color="auto"/>
              <w:right w:val="single" w:sz="6" w:space="0" w:color="auto"/>
            </w:tcBorders>
          </w:tcPr>
          <w:p w14:paraId="1D7668F6"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62A56C5C" w14:textId="77777777" w:rsidR="005D17B3" w:rsidRDefault="005D17B3">
            <w:pPr>
              <w:pStyle w:val="TAC"/>
            </w:pPr>
            <w:r>
              <w:t>C</w:t>
            </w:r>
          </w:p>
        </w:tc>
        <w:tc>
          <w:tcPr>
            <w:tcW w:w="0" w:type="auto"/>
            <w:tcBorders>
              <w:top w:val="single" w:sz="6" w:space="0" w:color="auto"/>
              <w:left w:val="single" w:sz="6" w:space="0" w:color="auto"/>
              <w:bottom w:val="single" w:sz="6" w:space="0" w:color="auto"/>
              <w:right w:val="single" w:sz="6" w:space="0" w:color="auto"/>
            </w:tcBorders>
          </w:tcPr>
          <w:p w14:paraId="7F3AF673" w14:textId="77777777" w:rsidR="005D17B3" w:rsidRPr="009376C3" w:rsidRDefault="005D17B3">
            <w:pPr>
              <w:pStyle w:val="TAL"/>
              <w:rPr>
                <w:sz w:val="16"/>
                <w:szCs w:val="16"/>
              </w:rPr>
            </w:pPr>
            <w:r w:rsidRPr="009376C3">
              <w:rPr>
                <w:sz w:val="16"/>
                <w:szCs w:val="16"/>
              </w:rPr>
              <w:t>A more detailed information about the Cause for Termination if any failure or partial success happened.</w:t>
            </w:r>
          </w:p>
        </w:tc>
      </w:tr>
      <w:tr w:rsidR="005D17B3" w14:paraId="4ED645A8"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6601C4B9" w14:textId="77777777" w:rsidR="005D17B3" w:rsidRDefault="005D17B3">
            <w:pPr>
              <w:pStyle w:val="TAL"/>
            </w:pPr>
            <w:r>
              <w:t>System Type</w:t>
            </w:r>
          </w:p>
        </w:tc>
        <w:tc>
          <w:tcPr>
            <w:tcW w:w="236" w:type="dxa"/>
            <w:tcBorders>
              <w:top w:val="single" w:sz="6" w:space="0" w:color="auto"/>
              <w:left w:val="single" w:sz="6" w:space="0" w:color="auto"/>
              <w:bottom w:val="single" w:sz="6" w:space="0" w:color="auto"/>
              <w:right w:val="single" w:sz="6" w:space="0" w:color="auto"/>
            </w:tcBorders>
          </w:tcPr>
          <w:p w14:paraId="6CE4DB59" w14:textId="77777777" w:rsidR="005D17B3" w:rsidRDefault="005D17B3">
            <w:pPr>
              <w:pStyle w:val="TAC"/>
            </w:pPr>
            <w:r>
              <w:t>-</w:t>
            </w:r>
          </w:p>
        </w:tc>
        <w:tc>
          <w:tcPr>
            <w:tcW w:w="0" w:type="auto"/>
            <w:tcBorders>
              <w:top w:val="single" w:sz="6" w:space="0" w:color="auto"/>
              <w:left w:val="single" w:sz="6" w:space="0" w:color="auto"/>
              <w:bottom w:val="single" w:sz="6" w:space="0" w:color="auto"/>
              <w:right w:val="single" w:sz="6" w:space="0" w:color="auto"/>
            </w:tcBorders>
          </w:tcPr>
          <w:p w14:paraId="22BFE5FC" w14:textId="77777777" w:rsidR="005D17B3" w:rsidRDefault="005D17B3">
            <w:pPr>
              <w:pStyle w:val="TAC"/>
            </w:pPr>
            <w:r>
              <w:t>M</w:t>
            </w:r>
          </w:p>
        </w:tc>
        <w:tc>
          <w:tcPr>
            <w:tcW w:w="0" w:type="auto"/>
            <w:tcBorders>
              <w:top w:val="single" w:sz="6" w:space="0" w:color="auto"/>
              <w:left w:val="single" w:sz="6" w:space="0" w:color="auto"/>
              <w:bottom w:val="single" w:sz="6" w:space="0" w:color="auto"/>
              <w:right w:val="single" w:sz="6" w:space="0" w:color="auto"/>
            </w:tcBorders>
          </w:tcPr>
          <w:p w14:paraId="36E6C9BE" w14:textId="77777777" w:rsidR="005D17B3" w:rsidRPr="009376C3" w:rsidRDefault="005D17B3">
            <w:pPr>
              <w:pStyle w:val="TAL"/>
              <w:rPr>
                <w:sz w:val="16"/>
                <w:szCs w:val="16"/>
              </w:rPr>
            </w:pPr>
            <w:r w:rsidRPr="009376C3">
              <w:rPr>
                <w:sz w:val="16"/>
                <w:szCs w:val="16"/>
              </w:rPr>
              <w:t>This field indicates the use of GERAN or UTRAN at the time of the LCS request. This field is present when either the UTRAN or GERAN air-interface is used on call set-up.</w:t>
            </w:r>
          </w:p>
        </w:tc>
      </w:tr>
      <w:tr w:rsidR="005D17B3" w14:paraId="5E761656" w14:textId="77777777" w:rsidTr="009376C3">
        <w:trPr>
          <w:cantSplit/>
          <w:jc w:val="center"/>
        </w:trPr>
        <w:tc>
          <w:tcPr>
            <w:tcW w:w="1994" w:type="dxa"/>
            <w:tcBorders>
              <w:top w:val="single" w:sz="6" w:space="0" w:color="auto"/>
              <w:left w:val="single" w:sz="6" w:space="0" w:color="auto"/>
              <w:bottom w:val="single" w:sz="6" w:space="0" w:color="auto"/>
              <w:right w:val="single" w:sz="6" w:space="0" w:color="auto"/>
            </w:tcBorders>
          </w:tcPr>
          <w:p w14:paraId="0D3B0A63" w14:textId="77777777" w:rsidR="005D17B3" w:rsidRDefault="005D17B3">
            <w:pPr>
              <w:pStyle w:val="TAL"/>
            </w:pPr>
            <w:r>
              <w:t>Record extensions</w:t>
            </w:r>
          </w:p>
        </w:tc>
        <w:tc>
          <w:tcPr>
            <w:tcW w:w="236" w:type="dxa"/>
            <w:tcBorders>
              <w:top w:val="single" w:sz="6" w:space="0" w:color="auto"/>
              <w:left w:val="single" w:sz="6" w:space="0" w:color="auto"/>
              <w:bottom w:val="single" w:sz="6" w:space="0" w:color="auto"/>
              <w:right w:val="single" w:sz="6" w:space="0" w:color="auto"/>
            </w:tcBorders>
          </w:tcPr>
          <w:p w14:paraId="2D0A2EF7"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AB879A4" w14:textId="77777777" w:rsidR="005D17B3" w:rsidRDefault="005D17B3">
            <w:pPr>
              <w:pStyle w:val="TAC"/>
            </w:pPr>
            <w:r>
              <w:t>O</w:t>
            </w:r>
            <w:r>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1F8676" w14:textId="77777777" w:rsidR="005D17B3" w:rsidRPr="009376C3" w:rsidRDefault="005D17B3">
            <w:pPr>
              <w:pStyle w:val="TAL"/>
              <w:rPr>
                <w:sz w:val="16"/>
                <w:szCs w:val="16"/>
              </w:rPr>
            </w:pPr>
            <w:r w:rsidRPr="009376C3">
              <w:rPr>
                <w:sz w:val="16"/>
                <w:szCs w:val="16"/>
              </w:rPr>
              <w:t>A set of network/ manufacturer specific extensions to the record.</w:t>
            </w:r>
          </w:p>
        </w:tc>
      </w:tr>
    </w:tbl>
    <w:p w14:paraId="7343C74B" w14:textId="77777777" w:rsidR="005D17B3" w:rsidRDefault="005D17B3"/>
    <w:p w14:paraId="0A417139" w14:textId="77777777" w:rsidR="005D17B3" w:rsidRDefault="005D17B3">
      <w:pPr>
        <w:pStyle w:val="Heading4"/>
      </w:pPr>
      <w:r>
        <w:lastRenderedPageBreak/>
        <w:br w:type="page"/>
      </w:r>
      <w:bookmarkStart w:id="116" w:name="_Toc391300154"/>
      <w:r>
        <w:lastRenderedPageBreak/>
        <w:t>6.1.3.23</w:t>
      </w:r>
      <w:r>
        <w:tab/>
      </w:r>
      <w:smartTag w:uri="urn:schemas-microsoft-com:office:smarttags" w:element="City">
        <w:smartTag w:uri="urn:schemas-microsoft-com:office:smarttags" w:element="place">
          <w:r>
            <w:t>Mobile</w:t>
          </w:r>
        </w:smartTag>
      </w:smartTag>
      <w:r>
        <w:t xml:space="preserve"> originated call attempt (CAMEL CPH adapted version)</w:t>
      </w:r>
      <w:bookmarkEnd w:id="116"/>
    </w:p>
    <w:p w14:paraId="0BA15D9E" w14:textId="77777777" w:rsidR="005D17B3" w:rsidRDefault="005D17B3" w:rsidP="005E308F">
      <w:pPr>
        <w:keepNext/>
        <w:keepLines/>
        <w:widowControl w:val="0"/>
      </w:pPr>
      <w:r>
        <w:t xml:space="preserve">If the MSC / gsmSCF is able to provide CAMEL CPH services, this kind of record shall replace records according to </w:t>
      </w:r>
      <w:r w:rsidR="00E3500D">
        <w:t>clause</w:t>
      </w:r>
      <w:r>
        <w:t xml:space="preserve"> 6.1.3.1 </w:t>
      </w:r>
      <w:r w:rsidR="00D137B1">
        <w:t>"</w:t>
      </w:r>
      <w:smartTag w:uri="urn:schemas-microsoft-com:office:smarttags" w:element="City">
        <w:smartTag w:uri="urn:schemas-microsoft-com:office:smarttags" w:element="place">
          <w:r>
            <w:t>Mobile</w:t>
          </w:r>
        </w:smartTag>
      </w:smartTag>
      <w:r>
        <w:t xml:space="preserve"> originated call attempt</w:t>
      </w:r>
      <w:r w:rsidR="00D137B1">
        <w:t>"</w:t>
      </w:r>
      <w:r>
        <w:t xml:space="preserve">. This applies to all mobile originated call attempts, even if no CPH operations are used in the individual call. Record fields that are specific to individual outgoing legs are recorded in the grouped field </w:t>
      </w:r>
      <w:r w:rsidR="00E3500D">
        <w:t>"</w:t>
      </w:r>
      <w:r>
        <w:t>C</w:t>
      </w:r>
      <w:r w:rsidR="00E3500D">
        <w:t>AMEL</w:t>
      </w:r>
      <w:r>
        <w:t xml:space="preserve"> Call Leg Information</w:t>
      </w:r>
      <w:r w:rsidR="00E3500D">
        <w:t>"</w:t>
      </w:r>
      <w:r>
        <w:t>.</w:t>
      </w:r>
    </w:p>
    <w:p w14:paraId="48913BEF" w14:textId="77777777" w:rsidR="005D17B3" w:rsidRDefault="005D17B3" w:rsidP="00E3500D">
      <w:pPr>
        <w:keepNext/>
        <w:keepLines/>
        <w:widowControl w:val="0"/>
      </w:pPr>
      <w:r>
        <w:t xml:space="preserve">If the generation of this kind of record is enabled then the MSC shall produce one MOC record. The incoming leg is recorded in the main body. Whenever there is a CAMEL dialogue, outgoing legs of the same call segment are recorded in the grouped field "CAMEL call leg information". Further legs in new call segments are recorded in CDRs of type </w:t>
      </w:r>
      <w:r w:rsidR="00E3500D">
        <w:t>"</w:t>
      </w:r>
      <w:r>
        <w:t>6.1.3.25 New Call Segment in a MO, CF or MT CAMEL Dialogue</w:t>
      </w:r>
      <w:r w:rsidR="00E3500D">
        <w:t>"</w:t>
      </w:r>
      <w:r>
        <w:t>.</w:t>
      </w:r>
    </w:p>
    <w:p w14:paraId="06B508E2" w14:textId="77777777" w:rsidR="005D17B3" w:rsidRDefault="005D17B3">
      <w:pPr>
        <w:keepNext/>
        <w:widowControl w:val="0"/>
      </w:pPr>
      <w:r>
        <w:t>Examples for call situations where this type of record applies are the following:</w:t>
      </w:r>
    </w:p>
    <w:p w14:paraId="6A227D65" w14:textId="77777777" w:rsidR="005D17B3" w:rsidRDefault="005D17B3">
      <w:pPr>
        <w:pStyle w:val="B1"/>
        <w:keepNext/>
      </w:pPr>
      <w:r>
        <w:t>-</w:t>
      </w:r>
      <w:r>
        <w:tab/>
        <w:t>Mobile originating call without CPH being involved,</w:t>
      </w:r>
    </w:p>
    <w:p w14:paraId="48318DD7" w14:textId="77777777" w:rsidR="005D17B3" w:rsidRDefault="005D17B3" w:rsidP="005E308F">
      <w:pPr>
        <w:pStyle w:val="B1"/>
        <w:keepNext/>
      </w:pPr>
      <w:r>
        <w:t>-</w:t>
      </w:r>
      <w:r>
        <w:tab/>
        <w:t>Mobile originating call continuing after disconnect of the incoming leg in case of no partial record generation.</w:t>
      </w:r>
      <w:r>
        <w:br/>
        <w:t>When partial records are generated, they are of type</w:t>
      </w:r>
      <w:r w:rsidR="00E3500D">
        <w:t xml:space="preserve"> "</w:t>
      </w:r>
      <w:r>
        <w:t>6.1.3.25 New Call Segment in a MO, CF or MT CAMEL Dialogue</w:t>
      </w:r>
      <w:r w:rsidR="00E3500D">
        <w:t>"</w:t>
      </w:r>
      <w:r>
        <w:t>,</w:t>
      </w:r>
    </w:p>
    <w:p w14:paraId="301B5E81" w14:textId="77777777" w:rsidR="005D17B3" w:rsidRDefault="005D17B3" w:rsidP="009376C3">
      <w:pPr>
        <w:pStyle w:val="B1"/>
      </w:pPr>
      <w:r>
        <w:t>-</w:t>
      </w:r>
      <w:r>
        <w:tab/>
        <w:t>Mobile originating call with more than one outgoing leg on this call segment,</w:t>
      </w:r>
    </w:p>
    <w:p w14:paraId="250535D5" w14:textId="77777777" w:rsidR="005D17B3" w:rsidRDefault="005D17B3" w:rsidP="009376C3">
      <w:pPr>
        <w:pStyle w:val="B1"/>
      </w:pPr>
      <w:r>
        <w:t>-</w:t>
      </w:r>
      <w:r>
        <w:tab/>
      </w:r>
      <w:smartTag w:uri="urn:schemas-microsoft-com:office:smarttags" w:element="City">
        <w:smartTag w:uri="urn:schemas-microsoft-com:office:smarttags" w:element="place">
          <w:r>
            <w:t>Mobile</w:t>
          </w:r>
        </w:smartTag>
      </w:smartTag>
      <w:r>
        <w:t xml:space="preserve"> originating call in which </w:t>
      </w:r>
      <w:r w:rsidRPr="00B93D6E">
        <w:t>the</w:t>
      </w:r>
      <w:r>
        <w:t xml:space="preserve"> original outgoing leg has been disconnected by gsmSCF.</w:t>
      </w:r>
    </w:p>
    <w:p w14:paraId="53EF0458" w14:textId="77777777" w:rsidR="005D17B3" w:rsidRDefault="005D17B3" w:rsidP="00E3500D">
      <w:pPr>
        <w:keepNext/>
      </w:pPr>
      <w:r>
        <w:lastRenderedPageBreak/>
        <w:t xml:space="preserve">Disconnect of the incoming leg is recorded by filling the related record fields in the main body of the record. Optionally a partial record may be generated. This partial record is of type </w:t>
      </w:r>
      <w:r w:rsidR="00E3500D">
        <w:t>"</w:t>
      </w:r>
      <w:r>
        <w:t>6.1.3.24 gsmSSF initiated CAMEL CPH call attempt</w:t>
      </w:r>
      <w:r w:rsidR="00E3500D">
        <w:t>"</w:t>
      </w:r>
      <w:r>
        <w:t>.</w:t>
      </w:r>
    </w:p>
    <w:p w14:paraId="13868740" w14:textId="77777777" w:rsidR="005D17B3" w:rsidRDefault="005D17B3" w:rsidP="005E308F">
      <w:pPr>
        <w:keepNext/>
      </w:pPr>
      <w:r>
        <w:t xml:space="preserve">Disappearing (DisconnectLeg, SplitLeg, etc.) of an outgoing leg is recorded by filling the related record fields in the </w:t>
      </w:r>
      <w:r w:rsidR="00E3500D">
        <w:t>"</w:t>
      </w:r>
      <w:r>
        <w:t>C</w:t>
      </w:r>
      <w:r w:rsidR="00E3500D">
        <w:t>AMEL</w:t>
      </w:r>
      <w:r>
        <w:t xml:space="preserve"> Call Leg Information</w:t>
      </w:r>
      <w:r w:rsidR="00E3500D">
        <w:t>"</w:t>
      </w:r>
      <w:r>
        <w:t xml:space="preserve"> field for the disappearing leg. Optionally a partial record may be generated. This partial record does not contain information of the leg that disappeared, i.e. it does not contain a </w:t>
      </w:r>
      <w:r w:rsidR="00E3500D">
        <w:t>"</w:t>
      </w:r>
      <w:r>
        <w:t>C</w:t>
      </w:r>
      <w:r w:rsidR="00E3500D">
        <w:t>AMEL</w:t>
      </w:r>
      <w:r>
        <w:t xml:space="preserve"> Call Leg Information</w:t>
      </w:r>
      <w:r w:rsidR="00E3500D">
        <w:t>"</w:t>
      </w:r>
      <w:r>
        <w:t xml:space="preserve"> field for that leg.</w:t>
      </w:r>
    </w:p>
    <w:p w14:paraId="2AFF6F94" w14:textId="77777777" w:rsidR="005D17B3" w:rsidRDefault="005D17B3" w:rsidP="009D17CE">
      <w:pPr>
        <w:keepNext/>
      </w:pPr>
      <w:r>
        <w:t xml:space="preserve">Connection of a further leg to this call segment is recorded by adding a further field </w:t>
      </w:r>
      <w:r w:rsidR="00EC46EE">
        <w:t>"</w:t>
      </w:r>
      <w:r>
        <w:t>C</w:t>
      </w:r>
      <w:r w:rsidR="00EC46EE">
        <w:t>AMEL</w:t>
      </w:r>
      <w:r>
        <w:t xml:space="preserve"> Call Leg Information</w:t>
      </w:r>
      <w:r w:rsidR="00EC46EE">
        <w:t>"</w:t>
      </w:r>
      <w:r>
        <w:t>. Optionally a partial record may be generated.</w:t>
      </w:r>
    </w:p>
    <w:p w14:paraId="246845A0" w14:textId="77777777" w:rsidR="005D17B3" w:rsidRDefault="005D17B3">
      <w:pPr>
        <w:pStyle w:val="TH"/>
      </w:pPr>
      <w:r>
        <w:t>Table 6.1.3.23: MOC record (CAMEL CPH adapted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375"/>
        <w:gridCol w:w="567"/>
        <w:gridCol w:w="567"/>
        <w:gridCol w:w="6346"/>
      </w:tblGrid>
      <w:tr w:rsidR="005D17B3" w14:paraId="75027CB2" w14:textId="77777777" w:rsidTr="009376C3">
        <w:trPr>
          <w:cantSplit/>
          <w:tblHeader/>
          <w:jc w:val="center"/>
        </w:trPr>
        <w:tc>
          <w:tcPr>
            <w:tcW w:w="2375" w:type="dxa"/>
            <w:shd w:val="clear" w:color="auto" w:fill="C0C0C0"/>
          </w:tcPr>
          <w:p w14:paraId="4F43E231" w14:textId="77777777" w:rsidR="005D17B3" w:rsidRDefault="005D17B3">
            <w:pPr>
              <w:pStyle w:val="TAH"/>
            </w:pPr>
            <w:r>
              <w:t>Field</w:t>
            </w:r>
          </w:p>
        </w:tc>
        <w:tc>
          <w:tcPr>
            <w:tcW w:w="567" w:type="dxa"/>
            <w:shd w:val="clear" w:color="auto" w:fill="C0C0C0"/>
          </w:tcPr>
          <w:p w14:paraId="7A494E2F" w14:textId="77777777" w:rsidR="005D17B3" w:rsidRDefault="005D17B3">
            <w:pPr>
              <w:pStyle w:val="TAH"/>
            </w:pPr>
            <w:r>
              <w:t>2G</w:t>
            </w:r>
          </w:p>
        </w:tc>
        <w:tc>
          <w:tcPr>
            <w:tcW w:w="567" w:type="dxa"/>
            <w:shd w:val="clear" w:color="auto" w:fill="C0C0C0"/>
          </w:tcPr>
          <w:p w14:paraId="69495FDA" w14:textId="77777777" w:rsidR="005D17B3" w:rsidRDefault="005D17B3">
            <w:pPr>
              <w:pStyle w:val="TAH"/>
            </w:pPr>
            <w:r>
              <w:t>3G</w:t>
            </w:r>
          </w:p>
        </w:tc>
        <w:tc>
          <w:tcPr>
            <w:tcW w:w="6346" w:type="dxa"/>
            <w:shd w:val="clear" w:color="auto" w:fill="C0C0C0"/>
          </w:tcPr>
          <w:p w14:paraId="3EEF14EC" w14:textId="77777777" w:rsidR="005D17B3" w:rsidRPr="009376C3" w:rsidRDefault="005D17B3">
            <w:pPr>
              <w:pStyle w:val="TAH"/>
              <w:rPr>
                <w:sz w:val="16"/>
                <w:szCs w:val="16"/>
              </w:rPr>
            </w:pPr>
            <w:r w:rsidRPr="009376C3">
              <w:rPr>
                <w:sz w:val="16"/>
                <w:szCs w:val="16"/>
              </w:rPr>
              <w:t>Description</w:t>
            </w:r>
          </w:p>
        </w:tc>
      </w:tr>
      <w:tr w:rsidR="005D17B3" w14:paraId="03E2F5CA" w14:textId="77777777" w:rsidTr="009376C3">
        <w:trPr>
          <w:cantSplit/>
          <w:jc w:val="center"/>
        </w:trPr>
        <w:tc>
          <w:tcPr>
            <w:tcW w:w="2375" w:type="dxa"/>
          </w:tcPr>
          <w:p w14:paraId="7B76A622" w14:textId="77777777" w:rsidR="005D17B3" w:rsidRDefault="005D17B3">
            <w:pPr>
              <w:pStyle w:val="TAL"/>
            </w:pPr>
            <w:r>
              <w:t xml:space="preserve">Record Type </w:t>
            </w:r>
          </w:p>
        </w:tc>
        <w:tc>
          <w:tcPr>
            <w:tcW w:w="567" w:type="dxa"/>
          </w:tcPr>
          <w:p w14:paraId="11D04EBB" w14:textId="77777777" w:rsidR="005D17B3" w:rsidRDefault="005D17B3" w:rsidP="009376C3">
            <w:pPr>
              <w:pStyle w:val="TAL"/>
              <w:jc w:val="center"/>
            </w:pPr>
            <w:r>
              <w:t>M</w:t>
            </w:r>
          </w:p>
        </w:tc>
        <w:tc>
          <w:tcPr>
            <w:tcW w:w="567" w:type="dxa"/>
          </w:tcPr>
          <w:p w14:paraId="7F691074" w14:textId="77777777" w:rsidR="005D17B3" w:rsidRDefault="005D17B3" w:rsidP="009376C3">
            <w:pPr>
              <w:pStyle w:val="TAL"/>
              <w:jc w:val="center"/>
            </w:pPr>
            <w:r>
              <w:t>M</w:t>
            </w:r>
          </w:p>
        </w:tc>
        <w:tc>
          <w:tcPr>
            <w:tcW w:w="6346" w:type="dxa"/>
          </w:tcPr>
          <w:p w14:paraId="7CA93F01" w14:textId="77777777" w:rsidR="005D17B3" w:rsidRPr="009376C3" w:rsidRDefault="005D17B3">
            <w:pPr>
              <w:pStyle w:val="TAL"/>
              <w:rPr>
                <w:sz w:val="16"/>
                <w:szCs w:val="16"/>
              </w:rPr>
            </w:pPr>
            <w:r w:rsidRPr="009376C3">
              <w:rPr>
                <w:sz w:val="16"/>
                <w:szCs w:val="16"/>
              </w:rPr>
              <w:t>Mobile originated.</w:t>
            </w:r>
          </w:p>
        </w:tc>
      </w:tr>
      <w:tr w:rsidR="005D17B3" w14:paraId="604C244F" w14:textId="77777777" w:rsidTr="009376C3">
        <w:trPr>
          <w:cantSplit/>
          <w:jc w:val="center"/>
        </w:trPr>
        <w:tc>
          <w:tcPr>
            <w:tcW w:w="2375" w:type="dxa"/>
          </w:tcPr>
          <w:p w14:paraId="34FBF391" w14:textId="77777777" w:rsidR="005D17B3" w:rsidRDefault="005D17B3">
            <w:pPr>
              <w:pStyle w:val="TAL"/>
            </w:pPr>
            <w:r>
              <w:t>Served IMSI</w:t>
            </w:r>
          </w:p>
        </w:tc>
        <w:tc>
          <w:tcPr>
            <w:tcW w:w="567" w:type="dxa"/>
          </w:tcPr>
          <w:p w14:paraId="40BBC975" w14:textId="77777777" w:rsidR="005D17B3" w:rsidRDefault="005D17B3" w:rsidP="009376C3">
            <w:pPr>
              <w:pStyle w:val="TAL"/>
              <w:jc w:val="center"/>
            </w:pPr>
            <w:r>
              <w:t>M</w:t>
            </w:r>
          </w:p>
        </w:tc>
        <w:tc>
          <w:tcPr>
            <w:tcW w:w="567" w:type="dxa"/>
          </w:tcPr>
          <w:p w14:paraId="7F2C67CA" w14:textId="77777777" w:rsidR="005D17B3" w:rsidRDefault="005D17B3" w:rsidP="009376C3">
            <w:pPr>
              <w:pStyle w:val="TAL"/>
              <w:jc w:val="center"/>
            </w:pPr>
            <w:r>
              <w:t>M</w:t>
            </w:r>
          </w:p>
        </w:tc>
        <w:tc>
          <w:tcPr>
            <w:tcW w:w="6346" w:type="dxa"/>
          </w:tcPr>
          <w:p w14:paraId="6596ABDD" w14:textId="77777777" w:rsidR="005D17B3" w:rsidRPr="009376C3" w:rsidRDefault="005D17B3">
            <w:pPr>
              <w:pStyle w:val="TAL"/>
              <w:rPr>
                <w:sz w:val="16"/>
                <w:szCs w:val="16"/>
              </w:rPr>
            </w:pPr>
            <w:r w:rsidRPr="009376C3">
              <w:rPr>
                <w:sz w:val="16"/>
                <w:szCs w:val="16"/>
              </w:rPr>
              <w:t>IMSI of the calling party.</w:t>
            </w:r>
          </w:p>
        </w:tc>
      </w:tr>
      <w:tr w:rsidR="005D17B3" w14:paraId="02D6DD3E" w14:textId="77777777" w:rsidTr="009376C3">
        <w:trPr>
          <w:cantSplit/>
          <w:jc w:val="center"/>
        </w:trPr>
        <w:tc>
          <w:tcPr>
            <w:tcW w:w="2375" w:type="dxa"/>
          </w:tcPr>
          <w:p w14:paraId="6419E189" w14:textId="77777777" w:rsidR="005D17B3" w:rsidRDefault="005D17B3">
            <w:pPr>
              <w:pStyle w:val="TAL"/>
            </w:pPr>
            <w:r>
              <w:t>Served IMEI</w:t>
            </w:r>
          </w:p>
        </w:tc>
        <w:tc>
          <w:tcPr>
            <w:tcW w:w="567" w:type="dxa"/>
          </w:tcPr>
          <w:p w14:paraId="4FEE21C1" w14:textId="77777777" w:rsidR="005D17B3" w:rsidRDefault="005D17B3" w:rsidP="009376C3">
            <w:pPr>
              <w:pStyle w:val="TAL"/>
              <w:jc w:val="center"/>
            </w:pPr>
            <w:r>
              <w:t>C</w:t>
            </w:r>
          </w:p>
        </w:tc>
        <w:tc>
          <w:tcPr>
            <w:tcW w:w="567" w:type="dxa"/>
          </w:tcPr>
          <w:p w14:paraId="7D91D2E9" w14:textId="77777777" w:rsidR="005D17B3" w:rsidRDefault="005D17B3" w:rsidP="009376C3">
            <w:pPr>
              <w:pStyle w:val="TAL"/>
              <w:jc w:val="center"/>
            </w:pPr>
            <w:r>
              <w:t>C</w:t>
            </w:r>
          </w:p>
        </w:tc>
        <w:tc>
          <w:tcPr>
            <w:tcW w:w="6346" w:type="dxa"/>
          </w:tcPr>
          <w:p w14:paraId="5E5520C4" w14:textId="77777777" w:rsidR="005D17B3" w:rsidRPr="009376C3" w:rsidRDefault="005D17B3">
            <w:pPr>
              <w:pStyle w:val="TAL"/>
              <w:rPr>
                <w:sz w:val="16"/>
                <w:szCs w:val="16"/>
              </w:rPr>
            </w:pPr>
            <w:r w:rsidRPr="009376C3">
              <w:rPr>
                <w:sz w:val="16"/>
                <w:szCs w:val="16"/>
              </w:rPr>
              <w:t>IMEI of the calling ME, if available.</w:t>
            </w:r>
          </w:p>
        </w:tc>
      </w:tr>
      <w:tr w:rsidR="005D17B3" w14:paraId="1D299611" w14:textId="77777777" w:rsidTr="009376C3">
        <w:trPr>
          <w:cantSplit/>
          <w:jc w:val="center"/>
        </w:trPr>
        <w:tc>
          <w:tcPr>
            <w:tcW w:w="2375" w:type="dxa"/>
          </w:tcPr>
          <w:p w14:paraId="07F2456E" w14:textId="77777777" w:rsidR="005D17B3" w:rsidRDefault="005D17B3">
            <w:pPr>
              <w:pStyle w:val="TAL"/>
            </w:pPr>
            <w:r>
              <w:t>Served MSISDN</w:t>
            </w:r>
          </w:p>
        </w:tc>
        <w:tc>
          <w:tcPr>
            <w:tcW w:w="567" w:type="dxa"/>
          </w:tcPr>
          <w:p w14:paraId="745E3F63"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5EB2B329"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089026B5" w14:textId="77777777" w:rsidR="005D17B3" w:rsidRPr="009376C3" w:rsidRDefault="005D17B3">
            <w:pPr>
              <w:pStyle w:val="TAL"/>
              <w:rPr>
                <w:sz w:val="16"/>
                <w:szCs w:val="16"/>
              </w:rPr>
            </w:pPr>
            <w:r w:rsidRPr="009376C3">
              <w:rPr>
                <w:sz w:val="16"/>
                <w:szCs w:val="16"/>
              </w:rPr>
              <w:t>The primary MSISDN of the calling party.</w:t>
            </w:r>
          </w:p>
        </w:tc>
      </w:tr>
      <w:tr w:rsidR="005D17B3" w14:paraId="5CE29B91" w14:textId="77777777" w:rsidTr="009376C3">
        <w:trPr>
          <w:cantSplit/>
          <w:jc w:val="center"/>
        </w:trPr>
        <w:tc>
          <w:tcPr>
            <w:tcW w:w="2375" w:type="dxa"/>
          </w:tcPr>
          <w:p w14:paraId="5F6ED960" w14:textId="77777777" w:rsidR="005D17B3" w:rsidRDefault="005D17B3">
            <w:pPr>
              <w:pStyle w:val="TAL"/>
            </w:pPr>
            <w:r>
              <w:t>Called Number</w:t>
            </w:r>
          </w:p>
        </w:tc>
        <w:tc>
          <w:tcPr>
            <w:tcW w:w="567" w:type="dxa"/>
          </w:tcPr>
          <w:p w14:paraId="3A96117D" w14:textId="77777777" w:rsidR="005D17B3" w:rsidRDefault="005D17B3" w:rsidP="009376C3">
            <w:pPr>
              <w:pStyle w:val="TAL"/>
              <w:jc w:val="center"/>
            </w:pPr>
            <w:r>
              <w:t>M</w:t>
            </w:r>
          </w:p>
        </w:tc>
        <w:tc>
          <w:tcPr>
            <w:tcW w:w="567" w:type="dxa"/>
          </w:tcPr>
          <w:p w14:paraId="2A29CB8B" w14:textId="77777777" w:rsidR="005D17B3" w:rsidRDefault="005D17B3" w:rsidP="009376C3">
            <w:pPr>
              <w:pStyle w:val="TAL"/>
              <w:jc w:val="center"/>
            </w:pPr>
            <w:r>
              <w:t>M</w:t>
            </w:r>
          </w:p>
        </w:tc>
        <w:tc>
          <w:tcPr>
            <w:tcW w:w="6346" w:type="dxa"/>
          </w:tcPr>
          <w:p w14:paraId="207252E3" w14:textId="77777777" w:rsidR="005D17B3" w:rsidRPr="009376C3" w:rsidRDefault="005D17B3">
            <w:pPr>
              <w:pStyle w:val="TAL"/>
              <w:rPr>
                <w:sz w:val="16"/>
                <w:szCs w:val="16"/>
              </w:rPr>
            </w:pPr>
            <w:r w:rsidRPr="009376C3">
              <w:rPr>
                <w:sz w:val="16"/>
                <w:szCs w:val="16"/>
              </w:rPr>
              <w:t>The address of the called party i.e. the number dialled by the calling subscriber.</w:t>
            </w:r>
          </w:p>
        </w:tc>
      </w:tr>
      <w:tr w:rsidR="005D17B3" w14:paraId="5C2FE8E1" w14:textId="77777777" w:rsidTr="009376C3">
        <w:trPr>
          <w:cantSplit/>
          <w:jc w:val="center"/>
        </w:trPr>
        <w:tc>
          <w:tcPr>
            <w:tcW w:w="2375" w:type="dxa"/>
          </w:tcPr>
          <w:p w14:paraId="7C76DFFD" w14:textId="77777777" w:rsidR="005D17B3" w:rsidRDefault="005D17B3">
            <w:pPr>
              <w:pStyle w:val="TAL"/>
            </w:pPr>
            <w:r>
              <w:t>Recording Entity</w:t>
            </w:r>
          </w:p>
        </w:tc>
        <w:tc>
          <w:tcPr>
            <w:tcW w:w="567" w:type="dxa"/>
          </w:tcPr>
          <w:p w14:paraId="777BF6B3" w14:textId="77777777" w:rsidR="005D17B3" w:rsidRDefault="005D17B3" w:rsidP="009376C3">
            <w:pPr>
              <w:pStyle w:val="TAL"/>
              <w:jc w:val="center"/>
            </w:pPr>
            <w:r>
              <w:t>M</w:t>
            </w:r>
          </w:p>
        </w:tc>
        <w:tc>
          <w:tcPr>
            <w:tcW w:w="567" w:type="dxa"/>
          </w:tcPr>
          <w:p w14:paraId="69B432BA" w14:textId="77777777" w:rsidR="005D17B3" w:rsidRDefault="005D17B3" w:rsidP="009376C3">
            <w:pPr>
              <w:pStyle w:val="TAL"/>
              <w:jc w:val="center"/>
            </w:pPr>
            <w:r>
              <w:t>M</w:t>
            </w:r>
          </w:p>
        </w:tc>
        <w:tc>
          <w:tcPr>
            <w:tcW w:w="6346" w:type="dxa"/>
          </w:tcPr>
          <w:p w14:paraId="410AF398"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09B7AEDE" w14:textId="77777777" w:rsidTr="009376C3">
        <w:trPr>
          <w:cantSplit/>
          <w:jc w:val="center"/>
        </w:trPr>
        <w:tc>
          <w:tcPr>
            <w:tcW w:w="2375" w:type="dxa"/>
          </w:tcPr>
          <w:p w14:paraId="3505F7B3" w14:textId="77777777" w:rsidR="005D17B3" w:rsidRDefault="005D17B3">
            <w:pPr>
              <w:pStyle w:val="TAL"/>
            </w:pPr>
            <w:r>
              <w:t>Incoming TKGP</w:t>
            </w:r>
          </w:p>
        </w:tc>
        <w:tc>
          <w:tcPr>
            <w:tcW w:w="567" w:type="dxa"/>
          </w:tcPr>
          <w:p w14:paraId="40FC6073"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2D0CEE20" w14:textId="77777777" w:rsidR="005D17B3" w:rsidRDefault="005D17B3" w:rsidP="009376C3">
            <w:pPr>
              <w:pStyle w:val="TAL"/>
              <w:jc w:val="center"/>
            </w:pPr>
            <w:r>
              <w:t>O</w:t>
            </w:r>
            <w:r>
              <w:rPr>
                <w:vertAlign w:val="subscript"/>
              </w:rPr>
              <w:t>C</w:t>
            </w:r>
          </w:p>
        </w:tc>
        <w:tc>
          <w:tcPr>
            <w:tcW w:w="6346" w:type="dxa"/>
          </w:tcPr>
          <w:p w14:paraId="64180D00" w14:textId="77777777" w:rsidR="005D17B3" w:rsidRPr="009376C3" w:rsidRDefault="005D17B3">
            <w:pPr>
              <w:pStyle w:val="TAL"/>
              <w:rPr>
                <w:sz w:val="16"/>
                <w:szCs w:val="16"/>
              </w:rPr>
            </w:pPr>
            <w:r w:rsidRPr="009376C3">
              <w:rPr>
                <w:sz w:val="16"/>
                <w:szCs w:val="16"/>
              </w:rPr>
              <w:t>The MSC trunk group on which the call originated, usually from the BSS. If available in 3G, this parameter shall be supplied.</w:t>
            </w:r>
          </w:p>
        </w:tc>
      </w:tr>
      <w:tr w:rsidR="005D17B3" w14:paraId="56AC890E" w14:textId="77777777" w:rsidTr="009376C3">
        <w:trPr>
          <w:cantSplit/>
          <w:jc w:val="center"/>
        </w:trPr>
        <w:tc>
          <w:tcPr>
            <w:tcW w:w="2375" w:type="dxa"/>
          </w:tcPr>
          <w:p w14:paraId="66BC2368" w14:textId="77777777" w:rsidR="005D17B3" w:rsidRDefault="005D17B3">
            <w:pPr>
              <w:pStyle w:val="TAL"/>
            </w:pPr>
            <w:r>
              <w:t>Location</w:t>
            </w:r>
          </w:p>
        </w:tc>
        <w:tc>
          <w:tcPr>
            <w:tcW w:w="567" w:type="dxa"/>
          </w:tcPr>
          <w:p w14:paraId="5AA745CA" w14:textId="77777777" w:rsidR="005D17B3" w:rsidRDefault="005D17B3" w:rsidP="009376C3">
            <w:pPr>
              <w:pStyle w:val="TAL"/>
              <w:jc w:val="center"/>
            </w:pPr>
            <w:r>
              <w:t>M</w:t>
            </w:r>
          </w:p>
        </w:tc>
        <w:tc>
          <w:tcPr>
            <w:tcW w:w="567" w:type="dxa"/>
          </w:tcPr>
          <w:p w14:paraId="5E2D3DA2" w14:textId="77777777" w:rsidR="005D17B3" w:rsidRDefault="005D17B3" w:rsidP="009376C3">
            <w:pPr>
              <w:pStyle w:val="TAL"/>
              <w:jc w:val="center"/>
            </w:pPr>
            <w:r>
              <w:t>M</w:t>
            </w:r>
          </w:p>
        </w:tc>
        <w:tc>
          <w:tcPr>
            <w:tcW w:w="6346" w:type="dxa"/>
          </w:tcPr>
          <w:p w14:paraId="08A2553C" w14:textId="77777777" w:rsidR="005D17B3" w:rsidRPr="009376C3" w:rsidRDefault="005D17B3">
            <w:pPr>
              <w:pStyle w:val="TAL"/>
              <w:rPr>
                <w:sz w:val="16"/>
                <w:szCs w:val="16"/>
              </w:rPr>
            </w:pPr>
            <w:r w:rsidRPr="009376C3">
              <w:rPr>
                <w:sz w:val="16"/>
                <w:szCs w:val="16"/>
              </w:rPr>
              <w:t>The identity of the cell or the SAC</w:t>
            </w:r>
            <w:r w:rsidRPr="009376C3">
              <w:rPr>
                <w:rFonts w:cs="Arial"/>
                <w:sz w:val="16"/>
                <w:szCs w:val="16"/>
              </w:rPr>
              <w:t xml:space="preserve"> and MCC+MNC</w:t>
            </w:r>
            <w:r w:rsidRPr="009376C3">
              <w:rPr>
                <w:sz w:val="16"/>
                <w:szCs w:val="16"/>
              </w:rPr>
              <w:t xml:space="preserve"> at the time of CDR creation, including the location area code.</w:t>
            </w:r>
          </w:p>
        </w:tc>
      </w:tr>
      <w:tr w:rsidR="005D17B3" w14:paraId="3EFCA251" w14:textId="77777777" w:rsidTr="009376C3">
        <w:trPr>
          <w:cantSplit/>
          <w:jc w:val="center"/>
        </w:trPr>
        <w:tc>
          <w:tcPr>
            <w:tcW w:w="2375" w:type="dxa"/>
          </w:tcPr>
          <w:p w14:paraId="3412C902" w14:textId="77777777" w:rsidR="005D17B3" w:rsidRDefault="005D17B3">
            <w:pPr>
              <w:pStyle w:val="TAL"/>
            </w:pPr>
            <w:r>
              <w:t>Change of Location</w:t>
            </w:r>
          </w:p>
        </w:tc>
        <w:tc>
          <w:tcPr>
            <w:tcW w:w="567" w:type="dxa"/>
          </w:tcPr>
          <w:p w14:paraId="4FB63348" w14:textId="77777777" w:rsidR="005D17B3" w:rsidRDefault="005D17B3" w:rsidP="009376C3">
            <w:pPr>
              <w:pStyle w:val="TAL"/>
              <w:jc w:val="center"/>
            </w:pPr>
            <w:r>
              <w:t>O</w:t>
            </w:r>
            <w:r>
              <w:rPr>
                <w:vertAlign w:val="subscript"/>
              </w:rPr>
              <w:t>C</w:t>
            </w:r>
          </w:p>
        </w:tc>
        <w:tc>
          <w:tcPr>
            <w:tcW w:w="567" w:type="dxa"/>
          </w:tcPr>
          <w:p w14:paraId="1BDA3E08" w14:textId="77777777" w:rsidR="005D17B3" w:rsidRDefault="005D17B3" w:rsidP="009376C3">
            <w:pPr>
              <w:pStyle w:val="TAL"/>
              <w:jc w:val="center"/>
            </w:pPr>
            <w:r>
              <w:t>O</w:t>
            </w:r>
            <w:r>
              <w:rPr>
                <w:vertAlign w:val="subscript"/>
              </w:rPr>
              <w:t>C</w:t>
            </w:r>
          </w:p>
        </w:tc>
        <w:tc>
          <w:tcPr>
            <w:tcW w:w="6346" w:type="dxa"/>
          </w:tcPr>
          <w:p w14:paraId="1E8A6976" w14:textId="77777777" w:rsidR="005D17B3" w:rsidRPr="009376C3" w:rsidRDefault="005D17B3">
            <w:pPr>
              <w:pStyle w:val="TAL"/>
              <w:rPr>
                <w:sz w:val="16"/>
                <w:szCs w:val="16"/>
              </w:rPr>
            </w:pPr>
            <w:r w:rsidRPr="009376C3">
              <w:rPr>
                <w:sz w:val="16"/>
                <w:szCs w:val="16"/>
              </w:rPr>
              <w:t>A list of changes in Location Area Code / Service Area Code / Cell Id</w:t>
            </w:r>
            <w:r w:rsidRPr="009376C3">
              <w:rPr>
                <w:rFonts w:cs="Arial"/>
                <w:sz w:val="16"/>
                <w:szCs w:val="16"/>
              </w:rPr>
              <w:t xml:space="preserve"> and MCC+MNC</w:t>
            </w:r>
            <w:r w:rsidRPr="009376C3">
              <w:rPr>
                <w:sz w:val="16"/>
                <w:szCs w:val="16"/>
              </w:rPr>
              <w:t>. Each time-stamped.</w:t>
            </w:r>
          </w:p>
        </w:tc>
      </w:tr>
      <w:tr w:rsidR="005D17B3" w14:paraId="3471418E" w14:textId="77777777" w:rsidTr="009376C3">
        <w:trPr>
          <w:cantSplit/>
          <w:jc w:val="center"/>
        </w:trPr>
        <w:tc>
          <w:tcPr>
            <w:tcW w:w="2375" w:type="dxa"/>
          </w:tcPr>
          <w:p w14:paraId="7CEBDE14" w14:textId="77777777" w:rsidR="005D17B3" w:rsidRDefault="005D17B3">
            <w:pPr>
              <w:pStyle w:val="TAL"/>
            </w:pPr>
            <w:r>
              <w:t>Basic service</w:t>
            </w:r>
          </w:p>
        </w:tc>
        <w:tc>
          <w:tcPr>
            <w:tcW w:w="567" w:type="dxa"/>
          </w:tcPr>
          <w:p w14:paraId="7FB3B19A" w14:textId="77777777" w:rsidR="005D17B3" w:rsidRDefault="005D17B3" w:rsidP="009376C3">
            <w:pPr>
              <w:pStyle w:val="TAL"/>
              <w:jc w:val="center"/>
            </w:pPr>
            <w:r>
              <w:t>M</w:t>
            </w:r>
          </w:p>
        </w:tc>
        <w:tc>
          <w:tcPr>
            <w:tcW w:w="567" w:type="dxa"/>
          </w:tcPr>
          <w:p w14:paraId="2BB16964" w14:textId="77777777" w:rsidR="005D17B3" w:rsidRDefault="005D17B3" w:rsidP="009376C3">
            <w:pPr>
              <w:pStyle w:val="TAL"/>
              <w:jc w:val="center"/>
            </w:pPr>
            <w:r>
              <w:t>M</w:t>
            </w:r>
          </w:p>
        </w:tc>
        <w:tc>
          <w:tcPr>
            <w:tcW w:w="6346" w:type="dxa"/>
          </w:tcPr>
          <w:p w14:paraId="5024F253" w14:textId="77777777" w:rsidR="005D17B3" w:rsidRPr="009376C3" w:rsidRDefault="005D17B3">
            <w:pPr>
              <w:pStyle w:val="TAL"/>
              <w:rPr>
                <w:sz w:val="16"/>
                <w:szCs w:val="16"/>
              </w:rPr>
            </w:pPr>
            <w:r w:rsidRPr="009376C3">
              <w:rPr>
                <w:sz w:val="16"/>
                <w:szCs w:val="16"/>
              </w:rPr>
              <w:t>Bearer or teleservice employed. 'speech' in case of CAMEL CPH calls.</w:t>
            </w:r>
          </w:p>
        </w:tc>
      </w:tr>
      <w:tr w:rsidR="005D17B3" w14:paraId="6DD5C0FF" w14:textId="77777777" w:rsidTr="009376C3">
        <w:trPr>
          <w:cantSplit/>
          <w:jc w:val="center"/>
        </w:trPr>
        <w:tc>
          <w:tcPr>
            <w:tcW w:w="2375" w:type="dxa"/>
          </w:tcPr>
          <w:p w14:paraId="77ECB189" w14:textId="77777777" w:rsidR="005D17B3" w:rsidRDefault="005D17B3">
            <w:pPr>
              <w:pStyle w:val="TAL"/>
            </w:pPr>
            <w:r>
              <w:t>Supp. Services</w:t>
            </w:r>
          </w:p>
        </w:tc>
        <w:tc>
          <w:tcPr>
            <w:tcW w:w="567" w:type="dxa"/>
          </w:tcPr>
          <w:p w14:paraId="4E63C383" w14:textId="77777777" w:rsidR="005D17B3" w:rsidRDefault="005D17B3" w:rsidP="009376C3">
            <w:pPr>
              <w:pStyle w:val="TAL"/>
              <w:jc w:val="center"/>
            </w:pPr>
            <w:r>
              <w:t>C</w:t>
            </w:r>
          </w:p>
        </w:tc>
        <w:tc>
          <w:tcPr>
            <w:tcW w:w="567" w:type="dxa"/>
          </w:tcPr>
          <w:p w14:paraId="64506469" w14:textId="77777777" w:rsidR="005D17B3" w:rsidRDefault="005D17B3" w:rsidP="009376C3">
            <w:pPr>
              <w:pStyle w:val="TAL"/>
              <w:jc w:val="center"/>
            </w:pPr>
            <w:r>
              <w:t>C</w:t>
            </w:r>
          </w:p>
        </w:tc>
        <w:tc>
          <w:tcPr>
            <w:tcW w:w="6346" w:type="dxa"/>
          </w:tcPr>
          <w:p w14:paraId="7B28F897" w14:textId="77777777" w:rsidR="005D17B3" w:rsidRPr="009376C3" w:rsidRDefault="005D17B3">
            <w:pPr>
              <w:pStyle w:val="TAL"/>
              <w:rPr>
                <w:sz w:val="16"/>
                <w:szCs w:val="16"/>
              </w:rPr>
            </w:pPr>
            <w:r w:rsidRPr="009376C3">
              <w:rPr>
                <w:sz w:val="16"/>
                <w:szCs w:val="16"/>
              </w:rPr>
              <w:t>Supplementary services invoked as a result of this connection. This field shall be present when one or more supplementary services have been invoked.</w:t>
            </w:r>
          </w:p>
        </w:tc>
      </w:tr>
      <w:tr w:rsidR="005D17B3" w14:paraId="1B9627A0" w14:textId="77777777" w:rsidTr="009376C3">
        <w:trPr>
          <w:cantSplit/>
          <w:jc w:val="center"/>
        </w:trPr>
        <w:tc>
          <w:tcPr>
            <w:tcW w:w="2375" w:type="dxa"/>
          </w:tcPr>
          <w:p w14:paraId="3C59F87D" w14:textId="77777777" w:rsidR="005D17B3" w:rsidRDefault="005D17B3">
            <w:pPr>
              <w:pStyle w:val="TAL"/>
            </w:pPr>
            <w:r>
              <w:t>AOC Parameters</w:t>
            </w:r>
          </w:p>
        </w:tc>
        <w:tc>
          <w:tcPr>
            <w:tcW w:w="567" w:type="dxa"/>
          </w:tcPr>
          <w:p w14:paraId="629EA501" w14:textId="77777777" w:rsidR="005D17B3" w:rsidRDefault="005D17B3" w:rsidP="009376C3">
            <w:pPr>
              <w:pStyle w:val="TAL"/>
              <w:jc w:val="center"/>
            </w:pPr>
            <w:r>
              <w:t>O</w:t>
            </w:r>
            <w:r>
              <w:rPr>
                <w:vertAlign w:val="subscript"/>
              </w:rPr>
              <w:t>C</w:t>
            </w:r>
          </w:p>
        </w:tc>
        <w:tc>
          <w:tcPr>
            <w:tcW w:w="567" w:type="dxa"/>
          </w:tcPr>
          <w:p w14:paraId="7B2D1025" w14:textId="77777777" w:rsidR="005D17B3" w:rsidRDefault="005D17B3" w:rsidP="009376C3">
            <w:pPr>
              <w:pStyle w:val="TAL"/>
              <w:jc w:val="center"/>
            </w:pPr>
            <w:r>
              <w:t>O</w:t>
            </w:r>
            <w:r>
              <w:rPr>
                <w:vertAlign w:val="subscript"/>
              </w:rPr>
              <w:t>C</w:t>
            </w:r>
          </w:p>
        </w:tc>
        <w:tc>
          <w:tcPr>
            <w:tcW w:w="6346" w:type="dxa"/>
          </w:tcPr>
          <w:p w14:paraId="0AD15428" w14:textId="77777777" w:rsidR="005D17B3" w:rsidRPr="009376C3" w:rsidRDefault="005D17B3">
            <w:pPr>
              <w:pStyle w:val="TAL"/>
              <w:rPr>
                <w:sz w:val="16"/>
                <w:szCs w:val="16"/>
              </w:rPr>
            </w:pPr>
            <w:r w:rsidRPr="009376C3">
              <w:rPr>
                <w:sz w:val="16"/>
                <w:szCs w:val="16"/>
              </w:rPr>
              <w:t>The charge advice parameters sent to the MS on call set-up. This field shall be supplied only when AoC parameters have been sent.</w:t>
            </w:r>
          </w:p>
        </w:tc>
      </w:tr>
      <w:tr w:rsidR="005D17B3" w14:paraId="21BF3ED2" w14:textId="77777777" w:rsidTr="009376C3">
        <w:trPr>
          <w:cantSplit/>
          <w:jc w:val="center"/>
        </w:trPr>
        <w:tc>
          <w:tcPr>
            <w:tcW w:w="2375" w:type="dxa"/>
          </w:tcPr>
          <w:p w14:paraId="6A7AD53A" w14:textId="77777777" w:rsidR="005D17B3" w:rsidRDefault="005D17B3">
            <w:pPr>
              <w:pStyle w:val="TAL"/>
            </w:pPr>
            <w:r>
              <w:t>Change of AOC Parameters</w:t>
            </w:r>
          </w:p>
        </w:tc>
        <w:tc>
          <w:tcPr>
            <w:tcW w:w="567" w:type="dxa"/>
          </w:tcPr>
          <w:p w14:paraId="05530371" w14:textId="77777777" w:rsidR="005D17B3" w:rsidRDefault="005D17B3" w:rsidP="009376C3">
            <w:pPr>
              <w:pStyle w:val="TAL"/>
              <w:jc w:val="center"/>
            </w:pPr>
            <w:r>
              <w:t>O</w:t>
            </w:r>
            <w:r>
              <w:rPr>
                <w:vertAlign w:val="subscript"/>
              </w:rPr>
              <w:t>C</w:t>
            </w:r>
          </w:p>
        </w:tc>
        <w:tc>
          <w:tcPr>
            <w:tcW w:w="567" w:type="dxa"/>
          </w:tcPr>
          <w:p w14:paraId="5CB7B2B5" w14:textId="77777777" w:rsidR="005D17B3" w:rsidRDefault="005D17B3" w:rsidP="009376C3">
            <w:pPr>
              <w:pStyle w:val="TAL"/>
              <w:jc w:val="center"/>
            </w:pPr>
            <w:r>
              <w:t>O</w:t>
            </w:r>
            <w:r>
              <w:rPr>
                <w:vertAlign w:val="subscript"/>
              </w:rPr>
              <w:t>C</w:t>
            </w:r>
          </w:p>
        </w:tc>
        <w:tc>
          <w:tcPr>
            <w:tcW w:w="6346" w:type="dxa"/>
          </w:tcPr>
          <w:p w14:paraId="0E4FAD7D" w14:textId="77777777" w:rsidR="005D17B3" w:rsidRPr="009376C3" w:rsidRDefault="005D17B3">
            <w:pPr>
              <w:pStyle w:val="TAL"/>
              <w:rPr>
                <w:sz w:val="16"/>
                <w:szCs w:val="16"/>
              </w:rPr>
            </w:pPr>
            <w:r w:rsidRPr="009376C3">
              <w:rPr>
                <w:sz w:val="16"/>
                <w:szCs w:val="16"/>
              </w:rPr>
              <w:t>New AOC parameters sent to the MS e.g. as a result of a tariff switch over, including the time at which the new set was applied. This field shall be supplied only when AoC parameters have been sent.</w:t>
            </w:r>
          </w:p>
        </w:tc>
      </w:tr>
      <w:tr w:rsidR="005D17B3" w14:paraId="5B337659" w14:textId="77777777" w:rsidTr="009376C3">
        <w:trPr>
          <w:cantSplit/>
          <w:jc w:val="center"/>
        </w:trPr>
        <w:tc>
          <w:tcPr>
            <w:tcW w:w="2375" w:type="dxa"/>
          </w:tcPr>
          <w:p w14:paraId="40D9D0C9" w14:textId="77777777" w:rsidR="005D17B3" w:rsidRDefault="005D17B3">
            <w:pPr>
              <w:pStyle w:val="TAL"/>
            </w:pPr>
            <w:r>
              <w:t>MS Classmark</w:t>
            </w:r>
          </w:p>
        </w:tc>
        <w:tc>
          <w:tcPr>
            <w:tcW w:w="567" w:type="dxa"/>
          </w:tcPr>
          <w:p w14:paraId="7F2B8855" w14:textId="77777777" w:rsidR="005D17B3" w:rsidRDefault="005D17B3" w:rsidP="009376C3">
            <w:pPr>
              <w:pStyle w:val="TAL"/>
              <w:jc w:val="center"/>
            </w:pPr>
            <w:r>
              <w:t>M</w:t>
            </w:r>
          </w:p>
        </w:tc>
        <w:tc>
          <w:tcPr>
            <w:tcW w:w="567" w:type="dxa"/>
          </w:tcPr>
          <w:p w14:paraId="441A1280" w14:textId="77777777" w:rsidR="005D17B3" w:rsidRDefault="005D17B3" w:rsidP="009376C3">
            <w:pPr>
              <w:pStyle w:val="TAL"/>
              <w:jc w:val="center"/>
            </w:pPr>
            <w:r>
              <w:t>M</w:t>
            </w:r>
          </w:p>
        </w:tc>
        <w:tc>
          <w:tcPr>
            <w:tcW w:w="6346" w:type="dxa"/>
          </w:tcPr>
          <w:p w14:paraId="37448873" w14:textId="77777777" w:rsidR="005D17B3" w:rsidRPr="009376C3" w:rsidRDefault="005D17B3">
            <w:pPr>
              <w:pStyle w:val="TAL"/>
              <w:rPr>
                <w:sz w:val="16"/>
                <w:szCs w:val="16"/>
              </w:rPr>
            </w:pPr>
            <w:r w:rsidRPr="009376C3">
              <w:rPr>
                <w:sz w:val="16"/>
                <w:szCs w:val="16"/>
              </w:rPr>
              <w:t>The mobile station classmark employed on call set-up.</w:t>
            </w:r>
          </w:p>
        </w:tc>
      </w:tr>
      <w:tr w:rsidR="005D17B3" w14:paraId="2CEECE3A" w14:textId="77777777" w:rsidTr="009376C3">
        <w:trPr>
          <w:cantSplit/>
          <w:jc w:val="center"/>
        </w:trPr>
        <w:tc>
          <w:tcPr>
            <w:tcW w:w="2375" w:type="dxa"/>
          </w:tcPr>
          <w:p w14:paraId="6050149D" w14:textId="77777777" w:rsidR="005D17B3" w:rsidRDefault="005D17B3">
            <w:pPr>
              <w:pStyle w:val="TAL"/>
            </w:pPr>
            <w:r>
              <w:t>Change of Classmark</w:t>
            </w:r>
          </w:p>
        </w:tc>
        <w:tc>
          <w:tcPr>
            <w:tcW w:w="567" w:type="dxa"/>
          </w:tcPr>
          <w:p w14:paraId="7B33B488" w14:textId="77777777" w:rsidR="005D17B3" w:rsidRDefault="005D17B3" w:rsidP="009376C3">
            <w:pPr>
              <w:pStyle w:val="TAL"/>
              <w:jc w:val="center"/>
            </w:pPr>
            <w:r>
              <w:t>O</w:t>
            </w:r>
            <w:r>
              <w:rPr>
                <w:vertAlign w:val="subscript"/>
              </w:rPr>
              <w:t>C</w:t>
            </w:r>
          </w:p>
        </w:tc>
        <w:tc>
          <w:tcPr>
            <w:tcW w:w="567" w:type="dxa"/>
          </w:tcPr>
          <w:p w14:paraId="09A1BC05" w14:textId="77777777" w:rsidR="005D17B3" w:rsidRDefault="005D17B3" w:rsidP="009376C3">
            <w:pPr>
              <w:pStyle w:val="TAL"/>
              <w:jc w:val="center"/>
            </w:pPr>
            <w:r>
              <w:t>O</w:t>
            </w:r>
            <w:r>
              <w:rPr>
                <w:vertAlign w:val="subscript"/>
              </w:rPr>
              <w:t>C</w:t>
            </w:r>
          </w:p>
        </w:tc>
        <w:tc>
          <w:tcPr>
            <w:tcW w:w="6346" w:type="dxa"/>
          </w:tcPr>
          <w:p w14:paraId="1CB6D3FA" w14:textId="77777777" w:rsidR="005D17B3" w:rsidRPr="009376C3" w:rsidRDefault="005D17B3">
            <w:pPr>
              <w:pStyle w:val="TAL"/>
              <w:rPr>
                <w:sz w:val="16"/>
                <w:szCs w:val="16"/>
              </w:rPr>
            </w:pPr>
            <w:r w:rsidRPr="009376C3">
              <w:rPr>
                <w:sz w:val="16"/>
                <w:szCs w:val="16"/>
              </w:rPr>
              <w:t>A list of changes to the classmark during the connection each time-stamped.</w:t>
            </w:r>
          </w:p>
        </w:tc>
      </w:tr>
      <w:tr w:rsidR="005D17B3" w14:paraId="412F15BD" w14:textId="77777777" w:rsidTr="009376C3">
        <w:trPr>
          <w:cantSplit/>
          <w:jc w:val="center"/>
        </w:trPr>
        <w:tc>
          <w:tcPr>
            <w:tcW w:w="2375" w:type="dxa"/>
          </w:tcPr>
          <w:p w14:paraId="606A4795" w14:textId="77777777" w:rsidR="005D17B3" w:rsidRDefault="005D17B3" w:rsidP="005E308F">
            <w:pPr>
              <w:pStyle w:val="TAL"/>
            </w:pPr>
            <w:r>
              <w:t>Event time stamps</w:t>
            </w:r>
          </w:p>
        </w:tc>
        <w:tc>
          <w:tcPr>
            <w:tcW w:w="567" w:type="dxa"/>
          </w:tcPr>
          <w:p w14:paraId="68490807" w14:textId="77777777" w:rsidR="005D17B3" w:rsidRDefault="005D17B3" w:rsidP="009376C3">
            <w:pPr>
              <w:pStyle w:val="TAL"/>
              <w:jc w:val="center"/>
            </w:pPr>
            <w:r>
              <w:t>C</w:t>
            </w:r>
          </w:p>
          <w:p w14:paraId="54C5D9C5" w14:textId="77777777" w:rsidR="005D17B3" w:rsidRDefault="005D17B3" w:rsidP="009376C3">
            <w:pPr>
              <w:pStyle w:val="TAL"/>
              <w:jc w:val="center"/>
            </w:pPr>
          </w:p>
          <w:p w14:paraId="4540439E" w14:textId="77777777" w:rsidR="005D17B3" w:rsidRDefault="005D17B3" w:rsidP="009376C3">
            <w:pPr>
              <w:pStyle w:val="TAL"/>
              <w:jc w:val="center"/>
            </w:pPr>
            <w:r>
              <w:t>C</w:t>
            </w:r>
          </w:p>
          <w:p w14:paraId="4D6ED133"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2F5C7256" w14:textId="77777777" w:rsidR="005D17B3" w:rsidRDefault="005D17B3" w:rsidP="009376C3">
            <w:pPr>
              <w:pStyle w:val="TAL"/>
              <w:jc w:val="center"/>
            </w:pPr>
            <w:r>
              <w:t>C</w:t>
            </w:r>
          </w:p>
          <w:p w14:paraId="089B1ACC" w14:textId="77777777" w:rsidR="005D17B3" w:rsidRDefault="005D17B3" w:rsidP="009376C3">
            <w:pPr>
              <w:pStyle w:val="TAL"/>
              <w:jc w:val="center"/>
            </w:pPr>
          </w:p>
          <w:p w14:paraId="415FB783" w14:textId="77777777" w:rsidR="005D17B3" w:rsidRDefault="005D17B3" w:rsidP="009376C3">
            <w:pPr>
              <w:pStyle w:val="TAL"/>
              <w:jc w:val="center"/>
            </w:pPr>
            <w:r>
              <w:t>C</w:t>
            </w:r>
          </w:p>
          <w:p w14:paraId="100FE74C"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4D2905C2"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39CEB154" w14:textId="77777777" w:rsidR="005D17B3" w:rsidRPr="009376C3" w:rsidRDefault="005D17B3">
            <w:pPr>
              <w:pStyle w:val="TAL"/>
              <w:rPr>
                <w:sz w:val="16"/>
                <w:szCs w:val="16"/>
              </w:rPr>
            </w:pPr>
            <w:r w:rsidRPr="009376C3">
              <w:rPr>
                <w:sz w:val="16"/>
                <w:szCs w:val="16"/>
              </w:rPr>
              <w:t>Answer: time of answer (for successful calls)</w:t>
            </w:r>
          </w:p>
          <w:p w14:paraId="4975B2CA" w14:textId="77777777" w:rsidR="005D17B3" w:rsidRPr="009376C3" w:rsidRDefault="005D17B3">
            <w:pPr>
              <w:pStyle w:val="TAL"/>
              <w:rPr>
                <w:sz w:val="16"/>
                <w:szCs w:val="16"/>
              </w:rPr>
            </w:pPr>
            <w:r w:rsidRPr="009376C3">
              <w:rPr>
                <w:sz w:val="16"/>
                <w:szCs w:val="16"/>
              </w:rPr>
              <w:t>Release time: time of traffic channel release</w:t>
            </w:r>
          </w:p>
          <w:p w14:paraId="4358CFF7" w14:textId="77777777" w:rsidR="005D17B3" w:rsidRPr="009376C3" w:rsidRDefault="005D17B3">
            <w:pPr>
              <w:pStyle w:val="TAL"/>
              <w:rPr>
                <w:sz w:val="16"/>
                <w:szCs w:val="16"/>
              </w:rPr>
            </w:pPr>
            <w:r w:rsidRPr="009376C3">
              <w:rPr>
                <w:sz w:val="16"/>
                <w:szCs w:val="16"/>
              </w:rPr>
              <w:t>for the incoming leg.</w:t>
            </w:r>
          </w:p>
        </w:tc>
      </w:tr>
      <w:tr w:rsidR="005D17B3" w14:paraId="1EE58CB7" w14:textId="77777777" w:rsidTr="009376C3">
        <w:trPr>
          <w:cantSplit/>
          <w:jc w:val="center"/>
        </w:trPr>
        <w:tc>
          <w:tcPr>
            <w:tcW w:w="2375" w:type="dxa"/>
          </w:tcPr>
          <w:p w14:paraId="4661D9CA" w14:textId="77777777" w:rsidR="005D17B3" w:rsidRDefault="005D17B3">
            <w:pPr>
              <w:pStyle w:val="TAL"/>
            </w:pPr>
            <w:r>
              <w:t>Call duration</w:t>
            </w:r>
          </w:p>
        </w:tc>
        <w:tc>
          <w:tcPr>
            <w:tcW w:w="567" w:type="dxa"/>
          </w:tcPr>
          <w:p w14:paraId="32ECE3F7" w14:textId="77777777" w:rsidR="005D17B3" w:rsidRDefault="005D17B3" w:rsidP="009376C3">
            <w:pPr>
              <w:pStyle w:val="TAL"/>
              <w:jc w:val="center"/>
            </w:pPr>
            <w:r>
              <w:t>C</w:t>
            </w:r>
          </w:p>
        </w:tc>
        <w:tc>
          <w:tcPr>
            <w:tcW w:w="567" w:type="dxa"/>
          </w:tcPr>
          <w:p w14:paraId="44F23C71" w14:textId="77777777" w:rsidR="005D17B3" w:rsidRDefault="005D17B3" w:rsidP="009376C3">
            <w:pPr>
              <w:pStyle w:val="TAL"/>
              <w:jc w:val="center"/>
            </w:pPr>
            <w:r>
              <w:t>C</w:t>
            </w:r>
          </w:p>
        </w:tc>
        <w:tc>
          <w:tcPr>
            <w:tcW w:w="6346" w:type="dxa"/>
          </w:tcPr>
          <w:p w14:paraId="1C05A05B" w14:textId="77777777" w:rsidR="005D17B3" w:rsidRPr="009376C3" w:rsidRDefault="005D17B3">
            <w:pPr>
              <w:pStyle w:val="TAL"/>
              <w:rPr>
                <w:sz w:val="16"/>
                <w:szCs w:val="16"/>
              </w:rPr>
            </w:pPr>
            <w:r w:rsidRPr="009376C3">
              <w:rPr>
                <w:sz w:val="16"/>
                <w:szCs w:val="16"/>
              </w:rPr>
              <w:t>The chargeable duration of the connection of the incoming leg for successful calls, the holding time of the incoming leg for call attempts.</w:t>
            </w:r>
          </w:p>
        </w:tc>
      </w:tr>
      <w:tr w:rsidR="005D17B3" w14:paraId="0B32AA26" w14:textId="77777777" w:rsidTr="009376C3">
        <w:trPr>
          <w:cantSplit/>
          <w:jc w:val="center"/>
        </w:trPr>
        <w:tc>
          <w:tcPr>
            <w:tcW w:w="2375" w:type="dxa"/>
          </w:tcPr>
          <w:p w14:paraId="67541129" w14:textId="77777777" w:rsidR="005D17B3" w:rsidRDefault="005D17B3" w:rsidP="005E308F">
            <w:pPr>
              <w:pStyle w:val="TAL"/>
            </w:pPr>
            <w:r>
              <w:t>Radio Chan</w:t>
            </w:r>
            <w:r w:rsidR="00E3500D">
              <w:t>nel</w:t>
            </w:r>
            <w:r>
              <w:t xml:space="preserve"> Requested</w:t>
            </w:r>
          </w:p>
        </w:tc>
        <w:tc>
          <w:tcPr>
            <w:tcW w:w="567" w:type="dxa"/>
          </w:tcPr>
          <w:p w14:paraId="1F233314"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246B504C" w14:textId="77777777" w:rsidR="005D17B3" w:rsidRDefault="005D17B3" w:rsidP="009376C3">
            <w:pPr>
              <w:pStyle w:val="TAL"/>
              <w:jc w:val="center"/>
            </w:pPr>
            <w:r>
              <w:t>-</w:t>
            </w:r>
          </w:p>
        </w:tc>
        <w:tc>
          <w:tcPr>
            <w:tcW w:w="6346" w:type="dxa"/>
          </w:tcPr>
          <w:p w14:paraId="43F438C5" w14:textId="77777777" w:rsidR="005D17B3" w:rsidRPr="009376C3" w:rsidRDefault="005D17B3">
            <w:pPr>
              <w:pStyle w:val="TAL"/>
              <w:rPr>
                <w:sz w:val="16"/>
                <w:szCs w:val="16"/>
              </w:rPr>
            </w:pPr>
            <w:r w:rsidRPr="009376C3">
              <w:rPr>
                <w:sz w:val="16"/>
                <w:szCs w:val="16"/>
              </w:rPr>
              <w:t>The type of radio traffic channel (full / half etc.) requested by the MS.</w:t>
            </w:r>
          </w:p>
        </w:tc>
      </w:tr>
      <w:tr w:rsidR="005D17B3" w14:paraId="7BFBDDFE" w14:textId="77777777" w:rsidTr="009376C3">
        <w:trPr>
          <w:cantSplit/>
          <w:jc w:val="center"/>
        </w:trPr>
        <w:tc>
          <w:tcPr>
            <w:tcW w:w="2375" w:type="dxa"/>
          </w:tcPr>
          <w:p w14:paraId="31B61958" w14:textId="77777777" w:rsidR="005D17B3" w:rsidRDefault="005D17B3" w:rsidP="005E308F">
            <w:pPr>
              <w:pStyle w:val="TAL"/>
            </w:pPr>
            <w:r>
              <w:t>Radio Chan</w:t>
            </w:r>
            <w:r w:rsidR="00E3500D">
              <w:t>nel</w:t>
            </w:r>
            <w:r>
              <w:t xml:space="preserve"> Used</w:t>
            </w:r>
          </w:p>
        </w:tc>
        <w:tc>
          <w:tcPr>
            <w:tcW w:w="567" w:type="dxa"/>
          </w:tcPr>
          <w:p w14:paraId="31F71EE2" w14:textId="77777777" w:rsidR="005D17B3" w:rsidRDefault="005D17B3" w:rsidP="009376C3">
            <w:pPr>
              <w:pStyle w:val="TAL"/>
              <w:jc w:val="center"/>
            </w:pPr>
            <w:r>
              <w:t>M</w:t>
            </w:r>
          </w:p>
        </w:tc>
        <w:tc>
          <w:tcPr>
            <w:tcW w:w="567" w:type="dxa"/>
          </w:tcPr>
          <w:p w14:paraId="70689CBD" w14:textId="77777777" w:rsidR="005D17B3" w:rsidRDefault="005D17B3" w:rsidP="009376C3">
            <w:pPr>
              <w:pStyle w:val="TAL"/>
              <w:jc w:val="center"/>
            </w:pPr>
            <w:r>
              <w:t>-</w:t>
            </w:r>
          </w:p>
        </w:tc>
        <w:tc>
          <w:tcPr>
            <w:tcW w:w="6346" w:type="dxa"/>
          </w:tcPr>
          <w:p w14:paraId="7851FA4A" w14:textId="77777777" w:rsidR="005D17B3" w:rsidRPr="009376C3" w:rsidRDefault="005D17B3">
            <w:pPr>
              <w:pStyle w:val="TAL"/>
              <w:rPr>
                <w:sz w:val="16"/>
                <w:szCs w:val="16"/>
              </w:rPr>
            </w:pPr>
            <w:r w:rsidRPr="009376C3">
              <w:rPr>
                <w:sz w:val="16"/>
                <w:szCs w:val="16"/>
              </w:rPr>
              <w:t>The type of radio channel actually used (full or half rate).</w:t>
            </w:r>
          </w:p>
        </w:tc>
      </w:tr>
      <w:tr w:rsidR="005D17B3" w14:paraId="56815FCA" w14:textId="77777777" w:rsidTr="009376C3">
        <w:trPr>
          <w:cantSplit/>
          <w:jc w:val="center"/>
        </w:trPr>
        <w:tc>
          <w:tcPr>
            <w:tcW w:w="2375" w:type="dxa"/>
          </w:tcPr>
          <w:p w14:paraId="088055E2" w14:textId="77777777" w:rsidR="005D17B3" w:rsidRDefault="005D17B3" w:rsidP="005E308F">
            <w:pPr>
              <w:pStyle w:val="TAL"/>
            </w:pPr>
            <w:r>
              <w:t>Change of Rad</w:t>
            </w:r>
            <w:r w:rsidR="00E3500D">
              <w:t>io</w:t>
            </w:r>
            <w:r>
              <w:t xml:space="preserve"> Chan</w:t>
            </w:r>
            <w:r w:rsidR="00E3500D">
              <w:t>nel</w:t>
            </w:r>
          </w:p>
        </w:tc>
        <w:tc>
          <w:tcPr>
            <w:tcW w:w="567" w:type="dxa"/>
          </w:tcPr>
          <w:p w14:paraId="3E6B7546" w14:textId="77777777" w:rsidR="005D17B3" w:rsidRDefault="005D17B3" w:rsidP="009376C3">
            <w:pPr>
              <w:pStyle w:val="TAL"/>
              <w:jc w:val="center"/>
            </w:pPr>
            <w:r>
              <w:t>O</w:t>
            </w:r>
            <w:r>
              <w:rPr>
                <w:vertAlign w:val="subscript"/>
              </w:rPr>
              <w:t>C</w:t>
            </w:r>
          </w:p>
        </w:tc>
        <w:tc>
          <w:tcPr>
            <w:tcW w:w="567" w:type="dxa"/>
          </w:tcPr>
          <w:p w14:paraId="3B7EE4C8" w14:textId="77777777" w:rsidR="005D17B3" w:rsidRDefault="005D17B3" w:rsidP="009376C3">
            <w:pPr>
              <w:pStyle w:val="TAL"/>
              <w:jc w:val="center"/>
            </w:pPr>
            <w:r>
              <w:t>-</w:t>
            </w:r>
          </w:p>
        </w:tc>
        <w:tc>
          <w:tcPr>
            <w:tcW w:w="6346" w:type="dxa"/>
          </w:tcPr>
          <w:p w14:paraId="0E1BAB25" w14:textId="77777777" w:rsidR="005D17B3" w:rsidRPr="009376C3" w:rsidRDefault="005D17B3">
            <w:pPr>
              <w:pStyle w:val="TAL"/>
              <w:rPr>
                <w:sz w:val="16"/>
                <w:szCs w:val="16"/>
              </w:rPr>
            </w:pPr>
            <w:r w:rsidRPr="009376C3">
              <w:rPr>
                <w:sz w:val="16"/>
                <w:szCs w:val="16"/>
              </w:rPr>
              <w:t>A list of changes each time stamped.</w:t>
            </w:r>
          </w:p>
        </w:tc>
      </w:tr>
      <w:tr w:rsidR="005D17B3" w14:paraId="06CF043A" w14:textId="77777777" w:rsidTr="009376C3">
        <w:trPr>
          <w:cantSplit/>
          <w:jc w:val="center"/>
        </w:trPr>
        <w:tc>
          <w:tcPr>
            <w:tcW w:w="2375" w:type="dxa"/>
          </w:tcPr>
          <w:p w14:paraId="3C44AECF" w14:textId="77777777" w:rsidR="005D17B3" w:rsidRDefault="005D17B3" w:rsidP="005E308F">
            <w:pPr>
              <w:pStyle w:val="TAL"/>
            </w:pPr>
            <w:r>
              <w:t xml:space="preserve">Cause for </w:t>
            </w:r>
            <w:r w:rsidR="00E3500D">
              <w:t>T</w:t>
            </w:r>
            <w:r>
              <w:t>ermination</w:t>
            </w:r>
          </w:p>
        </w:tc>
        <w:tc>
          <w:tcPr>
            <w:tcW w:w="567" w:type="dxa"/>
          </w:tcPr>
          <w:p w14:paraId="31F320A7" w14:textId="77777777" w:rsidR="005D17B3" w:rsidRDefault="005D17B3" w:rsidP="009376C3">
            <w:pPr>
              <w:pStyle w:val="TAL"/>
              <w:jc w:val="center"/>
            </w:pPr>
            <w:r>
              <w:t>M</w:t>
            </w:r>
          </w:p>
        </w:tc>
        <w:tc>
          <w:tcPr>
            <w:tcW w:w="567" w:type="dxa"/>
          </w:tcPr>
          <w:p w14:paraId="57387E42" w14:textId="77777777" w:rsidR="005D17B3" w:rsidRDefault="005D17B3" w:rsidP="009376C3">
            <w:pPr>
              <w:pStyle w:val="TAL"/>
              <w:jc w:val="center"/>
            </w:pPr>
            <w:r>
              <w:t>M</w:t>
            </w:r>
          </w:p>
        </w:tc>
        <w:tc>
          <w:tcPr>
            <w:tcW w:w="6346" w:type="dxa"/>
          </w:tcPr>
          <w:p w14:paraId="2D5090C8" w14:textId="77777777" w:rsidR="005D17B3" w:rsidRPr="009376C3" w:rsidRDefault="005D17B3">
            <w:pPr>
              <w:pStyle w:val="TAL"/>
              <w:rPr>
                <w:sz w:val="16"/>
                <w:szCs w:val="16"/>
              </w:rPr>
            </w:pPr>
            <w:r w:rsidRPr="009376C3">
              <w:rPr>
                <w:sz w:val="16"/>
                <w:szCs w:val="16"/>
              </w:rPr>
              <w:t>The reason for the release of the connection.</w:t>
            </w:r>
          </w:p>
        </w:tc>
      </w:tr>
      <w:tr w:rsidR="005D17B3" w14:paraId="38649274" w14:textId="77777777" w:rsidTr="009376C3">
        <w:trPr>
          <w:cantSplit/>
          <w:jc w:val="center"/>
        </w:trPr>
        <w:tc>
          <w:tcPr>
            <w:tcW w:w="2375" w:type="dxa"/>
          </w:tcPr>
          <w:p w14:paraId="4EE1E80E" w14:textId="77777777" w:rsidR="005D17B3" w:rsidRDefault="005D17B3">
            <w:pPr>
              <w:pStyle w:val="TAL"/>
            </w:pPr>
            <w:r>
              <w:t>Diagnostics</w:t>
            </w:r>
          </w:p>
        </w:tc>
        <w:tc>
          <w:tcPr>
            <w:tcW w:w="567" w:type="dxa"/>
          </w:tcPr>
          <w:p w14:paraId="4B9049C3"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796A8E29"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07DCB050"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751CCA6C" w14:textId="77777777" w:rsidTr="009376C3">
        <w:trPr>
          <w:cantSplit/>
          <w:jc w:val="center"/>
        </w:trPr>
        <w:tc>
          <w:tcPr>
            <w:tcW w:w="2375" w:type="dxa"/>
          </w:tcPr>
          <w:p w14:paraId="0553381F" w14:textId="77777777" w:rsidR="005D17B3" w:rsidRDefault="005D17B3">
            <w:pPr>
              <w:pStyle w:val="TAL"/>
            </w:pPr>
            <w:r>
              <w:t xml:space="preserve">Call reference </w:t>
            </w:r>
          </w:p>
        </w:tc>
        <w:tc>
          <w:tcPr>
            <w:tcW w:w="567" w:type="dxa"/>
          </w:tcPr>
          <w:p w14:paraId="649CB7C7" w14:textId="77777777" w:rsidR="005D17B3" w:rsidRDefault="005D17B3" w:rsidP="009376C3">
            <w:pPr>
              <w:pStyle w:val="TAL"/>
              <w:jc w:val="center"/>
            </w:pPr>
            <w:r>
              <w:t>M</w:t>
            </w:r>
          </w:p>
        </w:tc>
        <w:tc>
          <w:tcPr>
            <w:tcW w:w="567" w:type="dxa"/>
          </w:tcPr>
          <w:p w14:paraId="6B43482C" w14:textId="77777777" w:rsidR="005D17B3" w:rsidRDefault="005D17B3" w:rsidP="009376C3">
            <w:pPr>
              <w:pStyle w:val="TAL"/>
              <w:jc w:val="center"/>
            </w:pPr>
            <w:r>
              <w:t>M</w:t>
            </w:r>
          </w:p>
        </w:tc>
        <w:tc>
          <w:tcPr>
            <w:tcW w:w="6346" w:type="dxa"/>
          </w:tcPr>
          <w:p w14:paraId="0F34BBFE"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6DCC11A2" w14:textId="77777777" w:rsidTr="009376C3">
        <w:trPr>
          <w:cantSplit/>
          <w:jc w:val="center"/>
        </w:trPr>
        <w:tc>
          <w:tcPr>
            <w:tcW w:w="2375" w:type="dxa"/>
          </w:tcPr>
          <w:p w14:paraId="6C8E988D" w14:textId="77777777" w:rsidR="005D17B3" w:rsidRDefault="005D17B3" w:rsidP="005E308F">
            <w:pPr>
              <w:pStyle w:val="TAL"/>
            </w:pPr>
            <w:r>
              <w:t>Sequence n</w:t>
            </w:r>
            <w:r w:rsidR="00E3500D">
              <w:t>umber</w:t>
            </w:r>
          </w:p>
        </w:tc>
        <w:tc>
          <w:tcPr>
            <w:tcW w:w="567" w:type="dxa"/>
          </w:tcPr>
          <w:p w14:paraId="357F5B39" w14:textId="77777777" w:rsidR="005D17B3" w:rsidRDefault="005D17B3" w:rsidP="009376C3">
            <w:pPr>
              <w:pStyle w:val="TAL"/>
              <w:jc w:val="center"/>
            </w:pPr>
            <w:r>
              <w:t>C</w:t>
            </w:r>
          </w:p>
        </w:tc>
        <w:tc>
          <w:tcPr>
            <w:tcW w:w="567" w:type="dxa"/>
          </w:tcPr>
          <w:p w14:paraId="71DB793D" w14:textId="77777777" w:rsidR="005D17B3" w:rsidRDefault="005D17B3" w:rsidP="009376C3">
            <w:pPr>
              <w:pStyle w:val="TAL"/>
              <w:jc w:val="center"/>
            </w:pPr>
            <w:r>
              <w:t>C</w:t>
            </w:r>
          </w:p>
        </w:tc>
        <w:tc>
          <w:tcPr>
            <w:tcW w:w="6346" w:type="dxa"/>
          </w:tcPr>
          <w:p w14:paraId="0BC709B5"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7BA55843" w14:textId="77777777" w:rsidTr="009376C3">
        <w:trPr>
          <w:cantSplit/>
          <w:jc w:val="center"/>
        </w:trPr>
        <w:tc>
          <w:tcPr>
            <w:tcW w:w="2375" w:type="dxa"/>
          </w:tcPr>
          <w:p w14:paraId="48CD6C7C" w14:textId="77777777" w:rsidR="005D17B3" w:rsidRDefault="005D17B3">
            <w:pPr>
              <w:pStyle w:val="TAL"/>
            </w:pPr>
            <w:r>
              <w:t>Record extensions</w:t>
            </w:r>
          </w:p>
        </w:tc>
        <w:tc>
          <w:tcPr>
            <w:tcW w:w="567" w:type="dxa"/>
          </w:tcPr>
          <w:p w14:paraId="0BC7BBF9" w14:textId="77777777" w:rsidR="005D17B3" w:rsidRDefault="005D17B3" w:rsidP="009376C3">
            <w:pPr>
              <w:pStyle w:val="TAL"/>
              <w:jc w:val="center"/>
            </w:pPr>
            <w:r>
              <w:t>O</w:t>
            </w:r>
            <w:r>
              <w:rPr>
                <w:vertAlign w:val="subscript"/>
              </w:rPr>
              <w:t>C</w:t>
            </w:r>
          </w:p>
        </w:tc>
        <w:tc>
          <w:tcPr>
            <w:tcW w:w="567" w:type="dxa"/>
          </w:tcPr>
          <w:p w14:paraId="0882FAA7" w14:textId="77777777" w:rsidR="005D17B3" w:rsidRDefault="005D17B3" w:rsidP="009376C3">
            <w:pPr>
              <w:pStyle w:val="TAL"/>
              <w:jc w:val="center"/>
            </w:pPr>
            <w:r>
              <w:t>O</w:t>
            </w:r>
            <w:r>
              <w:rPr>
                <w:vertAlign w:val="subscript"/>
              </w:rPr>
              <w:t>C</w:t>
            </w:r>
          </w:p>
        </w:tc>
        <w:tc>
          <w:tcPr>
            <w:tcW w:w="6346" w:type="dxa"/>
          </w:tcPr>
          <w:p w14:paraId="23D69F2D" w14:textId="77777777" w:rsidR="005D17B3" w:rsidRPr="009376C3" w:rsidRDefault="005D17B3">
            <w:pPr>
              <w:pStyle w:val="TAL"/>
              <w:rPr>
                <w:sz w:val="16"/>
                <w:szCs w:val="16"/>
              </w:rPr>
            </w:pPr>
            <w:r w:rsidRPr="009376C3">
              <w:rPr>
                <w:sz w:val="16"/>
                <w:szCs w:val="16"/>
              </w:rPr>
              <w:t>A set of network / manufacturer specific extensions to the record, when available.</w:t>
            </w:r>
          </w:p>
        </w:tc>
      </w:tr>
      <w:tr w:rsidR="005D17B3" w14:paraId="6AC0BF4B" w14:textId="77777777" w:rsidTr="009376C3">
        <w:trPr>
          <w:cantSplit/>
          <w:jc w:val="center"/>
        </w:trPr>
        <w:tc>
          <w:tcPr>
            <w:tcW w:w="2375" w:type="dxa"/>
          </w:tcPr>
          <w:p w14:paraId="1137F728" w14:textId="77777777" w:rsidR="005D17B3" w:rsidRDefault="005D17B3">
            <w:pPr>
              <w:pStyle w:val="TAL"/>
            </w:pPr>
            <w:r>
              <w:t>GsmSCF address</w:t>
            </w:r>
          </w:p>
        </w:tc>
        <w:tc>
          <w:tcPr>
            <w:tcW w:w="567" w:type="dxa"/>
          </w:tcPr>
          <w:p w14:paraId="2B1173E7" w14:textId="77777777" w:rsidR="005D17B3" w:rsidRDefault="005D17B3" w:rsidP="009376C3">
            <w:pPr>
              <w:pStyle w:val="TAL"/>
              <w:jc w:val="center"/>
            </w:pPr>
            <w:r>
              <w:t>M</w:t>
            </w:r>
          </w:p>
        </w:tc>
        <w:tc>
          <w:tcPr>
            <w:tcW w:w="567" w:type="dxa"/>
          </w:tcPr>
          <w:p w14:paraId="57982B80" w14:textId="77777777" w:rsidR="005D17B3" w:rsidRDefault="005D17B3" w:rsidP="009376C3">
            <w:pPr>
              <w:pStyle w:val="TAL"/>
              <w:jc w:val="center"/>
            </w:pPr>
            <w:r>
              <w:t>M</w:t>
            </w:r>
          </w:p>
        </w:tc>
        <w:tc>
          <w:tcPr>
            <w:tcW w:w="6346" w:type="dxa"/>
          </w:tcPr>
          <w:p w14:paraId="03C9AB64" w14:textId="77777777" w:rsidR="005D17B3" w:rsidRPr="009376C3" w:rsidRDefault="005D17B3">
            <w:pPr>
              <w:pStyle w:val="TAL"/>
              <w:rPr>
                <w:sz w:val="16"/>
                <w:szCs w:val="16"/>
              </w:rPr>
            </w:pPr>
            <w:r w:rsidRPr="009376C3">
              <w:rPr>
                <w:sz w:val="16"/>
                <w:szCs w:val="16"/>
              </w:rPr>
              <w:t>Identifies the CAMEL server serving the subscriber.</w:t>
            </w:r>
          </w:p>
        </w:tc>
      </w:tr>
      <w:tr w:rsidR="005D17B3" w14:paraId="799B6C03" w14:textId="77777777" w:rsidTr="009376C3">
        <w:trPr>
          <w:cantSplit/>
          <w:jc w:val="center"/>
        </w:trPr>
        <w:tc>
          <w:tcPr>
            <w:tcW w:w="2375" w:type="dxa"/>
          </w:tcPr>
          <w:p w14:paraId="7F778146" w14:textId="77777777" w:rsidR="005D17B3" w:rsidRDefault="005D17B3">
            <w:pPr>
              <w:pStyle w:val="TAL"/>
            </w:pPr>
            <w:r>
              <w:t>Service key</w:t>
            </w:r>
          </w:p>
        </w:tc>
        <w:tc>
          <w:tcPr>
            <w:tcW w:w="567" w:type="dxa"/>
          </w:tcPr>
          <w:p w14:paraId="26A76340" w14:textId="77777777" w:rsidR="005D17B3" w:rsidRDefault="005D17B3" w:rsidP="009376C3">
            <w:pPr>
              <w:pStyle w:val="TAL"/>
              <w:jc w:val="center"/>
            </w:pPr>
            <w:r>
              <w:t>C</w:t>
            </w:r>
          </w:p>
        </w:tc>
        <w:tc>
          <w:tcPr>
            <w:tcW w:w="567" w:type="dxa"/>
          </w:tcPr>
          <w:p w14:paraId="7E975BCC" w14:textId="77777777" w:rsidR="005D17B3" w:rsidRDefault="005D17B3" w:rsidP="009376C3">
            <w:pPr>
              <w:pStyle w:val="TAL"/>
              <w:jc w:val="center"/>
            </w:pPr>
            <w:r>
              <w:t>C</w:t>
            </w:r>
          </w:p>
        </w:tc>
        <w:tc>
          <w:tcPr>
            <w:tcW w:w="6346" w:type="dxa"/>
          </w:tcPr>
          <w:p w14:paraId="0FA9A13D" w14:textId="77777777" w:rsidR="005D17B3" w:rsidRPr="009376C3" w:rsidRDefault="005D17B3">
            <w:pPr>
              <w:pStyle w:val="TAL"/>
              <w:rPr>
                <w:sz w:val="16"/>
                <w:szCs w:val="16"/>
              </w:rPr>
            </w:pPr>
            <w:r w:rsidRPr="009376C3">
              <w:rPr>
                <w:sz w:val="16"/>
                <w:szCs w:val="16"/>
              </w:rPr>
              <w:t>The CAMEL service logic to be applied.</w:t>
            </w:r>
          </w:p>
        </w:tc>
      </w:tr>
      <w:tr w:rsidR="005D17B3" w14:paraId="31552F33" w14:textId="77777777" w:rsidTr="009376C3">
        <w:trPr>
          <w:cantSplit/>
          <w:jc w:val="center"/>
        </w:trPr>
        <w:tc>
          <w:tcPr>
            <w:tcW w:w="2375" w:type="dxa"/>
          </w:tcPr>
          <w:p w14:paraId="5A8B9A89" w14:textId="77777777" w:rsidR="005D17B3" w:rsidRDefault="005D17B3">
            <w:pPr>
              <w:pStyle w:val="TAL"/>
            </w:pPr>
            <w:r>
              <w:t xml:space="preserve">Network call reference </w:t>
            </w:r>
          </w:p>
        </w:tc>
        <w:tc>
          <w:tcPr>
            <w:tcW w:w="567" w:type="dxa"/>
          </w:tcPr>
          <w:p w14:paraId="38B465E4" w14:textId="77777777" w:rsidR="005D17B3" w:rsidRDefault="005D17B3" w:rsidP="009376C3">
            <w:pPr>
              <w:pStyle w:val="TAL"/>
              <w:jc w:val="center"/>
            </w:pPr>
            <w:r>
              <w:t>M</w:t>
            </w:r>
          </w:p>
        </w:tc>
        <w:tc>
          <w:tcPr>
            <w:tcW w:w="567" w:type="dxa"/>
          </w:tcPr>
          <w:p w14:paraId="7BB5B9C9" w14:textId="77777777" w:rsidR="005D17B3" w:rsidRDefault="005D17B3" w:rsidP="009376C3">
            <w:pPr>
              <w:pStyle w:val="TAL"/>
              <w:jc w:val="center"/>
            </w:pPr>
            <w:r>
              <w:t>M</w:t>
            </w:r>
          </w:p>
        </w:tc>
        <w:tc>
          <w:tcPr>
            <w:tcW w:w="6346" w:type="dxa"/>
          </w:tcPr>
          <w:p w14:paraId="05A54BAF"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w:t>
            </w:r>
          </w:p>
        </w:tc>
      </w:tr>
      <w:tr w:rsidR="005D17B3" w14:paraId="342C431D" w14:textId="77777777" w:rsidTr="009376C3">
        <w:trPr>
          <w:cantSplit/>
          <w:jc w:val="center"/>
        </w:trPr>
        <w:tc>
          <w:tcPr>
            <w:tcW w:w="2375" w:type="dxa"/>
          </w:tcPr>
          <w:p w14:paraId="2C007AF7" w14:textId="77777777" w:rsidR="005D17B3" w:rsidRDefault="005D17B3">
            <w:pPr>
              <w:pStyle w:val="TAL"/>
            </w:pPr>
            <w:r>
              <w:t>MSC Address</w:t>
            </w:r>
          </w:p>
        </w:tc>
        <w:tc>
          <w:tcPr>
            <w:tcW w:w="567" w:type="dxa"/>
          </w:tcPr>
          <w:p w14:paraId="297A1B7E" w14:textId="77777777" w:rsidR="005D17B3" w:rsidRDefault="005D17B3" w:rsidP="009376C3">
            <w:pPr>
              <w:pStyle w:val="TAL"/>
              <w:jc w:val="center"/>
            </w:pPr>
            <w:r>
              <w:t>M</w:t>
            </w:r>
          </w:p>
        </w:tc>
        <w:tc>
          <w:tcPr>
            <w:tcW w:w="567" w:type="dxa"/>
          </w:tcPr>
          <w:p w14:paraId="4C7D685F" w14:textId="77777777" w:rsidR="005D17B3" w:rsidRDefault="005D17B3" w:rsidP="009376C3">
            <w:pPr>
              <w:pStyle w:val="TAL"/>
              <w:jc w:val="center"/>
            </w:pPr>
            <w:r>
              <w:t>M</w:t>
            </w:r>
          </w:p>
        </w:tc>
        <w:tc>
          <w:tcPr>
            <w:tcW w:w="6346" w:type="dxa"/>
          </w:tcPr>
          <w:p w14:paraId="0219D5D0"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w:t>
            </w:r>
          </w:p>
        </w:tc>
      </w:tr>
      <w:tr w:rsidR="005D17B3" w14:paraId="470B7BAD" w14:textId="77777777" w:rsidTr="009376C3">
        <w:trPr>
          <w:cantSplit/>
          <w:jc w:val="center"/>
        </w:trPr>
        <w:tc>
          <w:tcPr>
            <w:tcW w:w="2375" w:type="dxa"/>
          </w:tcPr>
          <w:p w14:paraId="21176C02" w14:textId="77777777" w:rsidR="005D17B3" w:rsidRDefault="005D17B3">
            <w:pPr>
              <w:pStyle w:val="TAL"/>
            </w:pPr>
            <w:r>
              <w:t>Default call handling</w:t>
            </w:r>
          </w:p>
        </w:tc>
        <w:tc>
          <w:tcPr>
            <w:tcW w:w="567" w:type="dxa"/>
          </w:tcPr>
          <w:p w14:paraId="1A974340" w14:textId="77777777" w:rsidR="005D17B3" w:rsidRDefault="005D17B3" w:rsidP="009376C3">
            <w:pPr>
              <w:pStyle w:val="TAL"/>
              <w:jc w:val="center"/>
            </w:pPr>
            <w:r>
              <w:t>O</w:t>
            </w:r>
            <w:r>
              <w:rPr>
                <w:vertAlign w:val="subscript"/>
              </w:rPr>
              <w:t>C</w:t>
            </w:r>
          </w:p>
        </w:tc>
        <w:tc>
          <w:tcPr>
            <w:tcW w:w="567" w:type="dxa"/>
          </w:tcPr>
          <w:p w14:paraId="37FB9C68" w14:textId="77777777" w:rsidR="005D17B3" w:rsidRDefault="005D17B3" w:rsidP="009376C3">
            <w:pPr>
              <w:pStyle w:val="TAL"/>
              <w:jc w:val="center"/>
            </w:pPr>
            <w:r>
              <w:t>O</w:t>
            </w:r>
            <w:r>
              <w:rPr>
                <w:vertAlign w:val="subscript"/>
              </w:rPr>
              <w:t>C</w:t>
            </w:r>
          </w:p>
        </w:tc>
        <w:tc>
          <w:tcPr>
            <w:tcW w:w="6346" w:type="dxa"/>
          </w:tcPr>
          <w:p w14:paraId="4AAC176D"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5D17B3" w14:paraId="6E23E21F" w14:textId="77777777" w:rsidTr="009376C3">
        <w:trPr>
          <w:cantSplit/>
          <w:jc w:val="center"/>
        </w:trPr>
        <w:tc>
          <w:tcPr>
            <w:tcW w:w="2375" w:type="dxa"/>
          </w:tcPr>
          <w:p w14:paraId="1E9475D7" w14:textId="77777777" w:rsidR="005D17B3" w:rsidRDefault="005D17B3">
            <w:pPr>
              <w:pStyle w:val="TAL"/>
            </w:pPr>
            <w:r>
              <w:t>Speech Version Supported</w:t>
            </w:r>
          </w:p>
        </w:tc>
        <w:tc>
          <w:tcPr>
            <w:tcW w:w="567" w:type="dxa"/>
          </w:tcPr>
          <w:p w14:paraId="4079725A"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0E24B7D9" w14:textId="77777777" w:rsidR="005D17B3" w:rsidRDefault="005D17B3" w:rsidP="009376C3">
            <w:pPr>
              <w:pStyle w:val="TAL"/>
              <w:jc w:val="center"/>
            </w:pPr>
            <w:r>
              <w:t>-</w:t>
            </w:r>
          </w:p>
        </w:tc>
        <w:tc>
          <w:tcPr>
            <w:tcW w:w="6346" w:type="dxa"/>
          </w:tcPr>
          <w:p w14:paraId="31ADA872" w14:textId="77777777" w:rsidR="005D17B3" w:rsidRPr="009376C3" w:rsidRDefault="005D17B3">
            <w:pPr>
              <w:pStyle w:val="TAL"/>
              <w:rPr>
                <w:sz w:val="16"/>
                <w:szCs w:val="16"/>
              </w:rPr>
            </w:pPr>
            <w:r w:rsidRPr="009376C3">
              <w:rPr>
                <w:sz w:val="16"/>
                <w:szCs w:val="16"/>
              </w:rPr>
              <w:t>Speech version supported by the MS with highest priority indicated by MS</w:t>
            </w:r>
          </w:p>
        </w:tc>
      </w:tr>
      <w:tr w:rsidR="005D17B3" w14:paraId="7B0A4E74" w14:textId="77777777" w:rsidTr="009376C3">
        <w:trPr>
          <w:cantSplit/>
          <w:jc w:val="center"/>
        </w:trPr>
        <w:tc>
          <w:tcPr>
            <w:tcW w:w="2375" w:type="dxa"/>
          </w:tcPr>
          <w:p w14:paraId="71A6AEC1" w14:textId="77777777" w:rsidR="005D17B3" w:rsidRDefault="005D17B3">
            <w:pPr>
              <w:pStyle w:val="TAL"/>
            </w:pPr>
            <w:r>
              <w:t>Speech Version Used</w:t>
            </w:r>
          </w:p>
        </w:tc>
        <w:tc>
          <w:tcPr>
            <w:tcW w:w="567" w:type="dxa"/>
          </w:tcPr>
          <w:p w14:paraId="228B06BE"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4A8E7EC4" w14:textId="77777777" w:rsidR="005D17B3" w:rsidRDefault="005D17B3" w:rsidP="009376C3">
            <w:pPr>
              <w:pStyle w:val="TAL"/>
              <w:jc w:val="center"/>
            </w:pPr>
            <w:r>
              <w:t>-</w:t>
            </w:r>
          </w:p>
        </w:tc>
        <w:tc>
          <w:tcPr>
            <w:tcW w:w="6346" w:type="dxa"/>
          </w:tcPr>
          <w:p w14:paraId="57A1F394" w14:textId="77777777" w:rsidR="005D17B3" w:rsidRPr="009376C3" w:rsidRDefault="005D17B3">
            <w:pPr>
              <w:pStyle w:val="TAL"/>
              <w:rPr>
                <w:sz w:val="16"/>
                <w:szCs w:val="16"/>
              </w:rPr>
            </w:pPr>
            <w:r w:rsidRPr="009376C3">
              <w:rPr>
                <w:sz w:val="16"/>
                <w:szCs w:val="16"/>
              </w:rPr>
              <w:t>Speech version used for that call</w:t>
            </w:r>
          </w:p>
        </w:tc>
      </w:tr>
      <w:tr w:rsidR="005D17B3" w14:paraId="0F2E08B1" w14:textId="77777777" w:rsidTr="009376C3">
        <w:trPr>
          <w:cantSplit/>
          <w:jc w:val="center"/>
        </w:trPr>
        <w:tc>
          <w:tcPr>
            <w:tcW w:w="2375" w:type="dxa"/>
          </w:tcPr>
          <w:p w14:paraId="5570A23D" w14:textId="77777777" w:rsidR="005D17B3" w:rsidRDefault="005D17B3">
            <w:pPr>
              <w:pStyle w:val="TAL"/>
            </w:pPr>
            <w:r>
              <w:t>Number of DP encountered</w:t>
            </w:r>
          </w:p>
        </w:tc>
        <w:tc>
          <w:tcPr>
            <w:tcW w:w="567" w:type="dxa"/>
          </w:tcPr>
          <w:p w14:paraId="5D0CDFCA"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51F23C39"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54FD2980" w14:textId="77777777" w:rsidR="005D17B3" w:rsidRPr="009376C3" w:rsidRDefault="005D17B3">
            <w:pPr>
              <w:pStyle w:val="TAL"/>
              <w:rPr>
                <w:sz w:val="16"/>
                <w:szCs w:val="16"/>
              </w:rPr>
            </w:pPr>
            <w:r w:rsidRPr="009376C3">
              <w:rPr>
                <w:sz w:val="16"/>
                <w:szCs w:val="16"/>
              </w:rPr>
              <w:t>Number that counts how often armed detection points (TDP and EDP) were encountered. Sum of all DPs encountered in this call.</w:t>
            </w:r>
          </w:p>
        </w:tc>
      </w:tr>
      <w:tr w:rsidR="005D17B3" w14:paraId="23A8CB2F" w14:textId="77777777" w:rsidTr="009376C3">
        <w:trPr>
          <w:cantSplit/>
          <w:jc w:val="center"/>
        </w:trPr>
        <w:tc>
          <w:tcPr>
            <w:tcW w:w="2375" w:type="dxa"/>
          </w:tcPr>
          <w:p w14:paraId="74102512" w14:textId="77777777" w:rsidR="005D17B3" w:rsidRDefault="005D17B3">
            <w:pPr>
              <w:pStyle w:val="TAL"/>
            </w:pPr>
            <w:r>
              <w:t>Level of CAMEL service</w:t>
            </w:r>
          </w:p>
        </w:tc>
        <w:tc>
          <w:tcPr>
            <w:tcW w:w="567" w:type="dxa"/>
          </w:tcPr>
          <w:p w14:paraId="2A6B1B47" w14:textId="77777777" w:rsidR="005D17B3" w:rsidRDefault="005D17B3" w:rsidP="009376C3">
            <w:pPr>
              <w:pStyle w:val="TAL"/>
              <w:jc w:val="center"/>
            </w:pPr>
            <w:smartTag w:uri="urn:schemas-microsoft-com:office:smarttags" w:element="place">
              <w:r>
                <w:t>O</w:t>
              </w:r>
              <w:r>
                <w:rPr>
                  <w:vertAlign w:val="subscript"/>
                </w:rPr>
                <w:t>M</w:t>
              </w:r>
            </w:smartTag>
          </w:p>
        </w:tc>
        <w:tc>
          <w:tcPr>
            <w:tcW w:w="567" w:type="dxa"/>
          </w:tcPr>
          <w:p w14:paraId="6A023075"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7109E526" w14:textId="77777777" w:rsidR="005D17B3" w:rsidRPr="009376C3" w:rsidRDefault="005D17B3">
            <w:pPr>
              <w:pStyle w:val="TAL"/>
              <w:rPr>
                <w:sz w:val="16"/>
                <w:szCs w:val="16"/>
              </w:rPr>
            </w:pPr>
            <w:r w:rsidRPr="009376C3">
              <w:rPr>
                <w:sz w:val="16"/>
                <w:szCs w:val="16"/>
              </w:rPr>
              <w:t>Indicator for the complexity of the CAMEL feature used.</w:t>
            </w:r>
          </w:p>
        </w:tc>
      </w:tr>
      <w:tr w:rsidR="005D17B3" w14:paraId="4C6430DA" w14:textId="77777777" w:rsidTr="009376C3">
        <w:trPr>
          <w:cantSplit/>
          <w:jc w:val="center"/>
        </w:trPr>
        <w:tc>
          <w:tcPr>
            <w:tcW w:w="2375" w:type="dxa"/>
          </w:tcPr>
          <w:p w14:paraId="1D877E9A" w14:textId="77777777" w:rsidR="005D17B3" w:rsidRDefault="005D17B3">
            <w:pPr>
              <w:pStyle w:val="TAL"/>
            </w:pPr>
            <w:r>
              <w:t>Free format Data</w:t>
            </w:r>
          </w:p>
        </w:tc>
        <w:tc>
          <w:tcPr>
            <w:tcW w:w="567" w:type="dxa"/>
          </w:tcPr>
          <w:p w14:paraId="72109A15" w14:textId="77777777" w:rsidR="005D17B3" w:rsidRDefault="005D17B3" w:rsidP="009376C3">
            <w:pPr>
              <w:pStyle w:val="TAL"/>
              <w:jc w:val="center"/>
            </w:pPr>
            <w:r>
              <w:t>C</w:t>
            </w:r>
          </w:p>
        </w:tc>
        <w:tc>
          <w:tcPr>
            <w:tcW w:w="567" w:type="dxa"/>
          </w:tcPr>
          <w:p w14:paraId="01F4040E" w14:textId="77777777" w:rsidR="005D17B3" w:rsidRDefault="005D17B3" w:rsidP="009376C3">
            <w:pPr>
              <w:pStyle w:val="TAL"/>
              <w:jc w:val="center"/>
            </w:pPr>
            <w:r>
              <w:t>C</w:t>
            </w:r>
          </w:p>
        </w:tc>
        <w:tc>
          <w:tcPr>
            <w:tcW w:w="6346" w:type="dxa"/>
          </w:tcPr>
          <w:p w14:paraId="094C3A45" w14:textId="77777777" w:rsidR="005D17B3" w:rsidRPr="009376C3" w:rsidRDefault="005D17B3">
            <w:pPr>
              <w:pStyle w:val="TAL"/>
              <w:rPr>
                <w:sz w:val="16"/>
                <w:szCs w:val="16"/>
              </w:rPr>
            </w:pPr>
            <w:r w:rsidRPr="009376C3">
              <w:rPr>
                <w:sz w:val="16"/>
                <w:szCs w:val="16"/>
              </w:rPr>
              <w:t>This field contains data sent by the gsmSCF in the Furnish Charging Information (FCI) message(s). The data can be sent either in one FCI message or several FCI messages with append indicator.</w:t>
            </w:r>
          </w:p>
        </w:tc>
      </w:tr>
      <w:tr w:rsidR="005D17B3" w14:paraId="1192965D" w14:textId="77777777" w:rsidTr="009376C3">
        <w:trPr>
          <w:cantSplit/>
          <w:jc w:val="center"/>
        </w:trPr>
        <w:tc>
          <w:tcPr>
            <w:tcW w:w="2375" w:type="dxa"/>
          </w:tcPr>
          <w:p w14:paraId="3AB2E61D" w14:textId="77777777" w:rsidR="005D17B3" w:rsidRDefault="005D17B3">
            <w:pPr>
              <w:pStyle w:val="TAL"/>
            </w:pPr>
            <w:r>
              <w:t>CAMEL call leg information</w:t>
            </w:r>
          </w:p>
        </w:tc>
        <w:tc>
          <w:tcPr>
            <w:tcW w:w="567" w:type="dxa"/>
          </w:tcPr>
          <w:p w14:paraId="7C32C9A9" w14:textId="77777777" w:rsidR="005D17B3" w:rsidRDefault="005D17B3" w:rsidP="009376C3">
            <w:pPr>
              <w:pStyle w:val="TAL"/>
              <w:jc w:val="center"/>
            </w:pPr>
            <w:r>
              <w:t>C</w:t>
            </w:r>
          </w:p>
        </w:tc>
        <w:tc>
          <w:tcPr>
            <w:tcW w:w="567" w:type="dxa"/>
          </w:tcPr>
          <w:p w14:paraId="436F6483" w14:textId="77777777" w:rsidR="005D17B3" w:rsidRDefault="005D17B3" w:rsidP="009376C3">
            <w:pPr>
              <w:pStyle w:val="TAL"/>
              <w:jc w:val="center"/>
            </w:pPr>
            <w:r>
              <w:t>C</w:t>
            </w:r>
          </w:p>
        </w:tc>
        <w:tc>
          <w:tcPr>
            <w:tcW w:w="6346" w:type="dxa"/>
          </w:tcPr>
          <w:p w14:paraId="236FC2D8"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w:t>
            </w:r>
          </w:p>
        </w:tc>
      </w:tr>
      <w:tr w:rsidR="005D17B3" w14:paraId="20CF900B" w14:textId="77777777" w:rsidTr="009376C3">
        <w:trPr>
          <w:cantSplit/>
          <w:jc w:val="center"/>
        </w:trPr>
        <w:tc>
          <w:tcPr>
            <w:tcW w:w="2375" w:type="dxa"/>
          </w:tcPr>
          <w:p w14:paraId="3F9F229C" w14:textId="77777777" w:rsidR="005D17B3" w:rsidRDefault="005D17B3">
            <w:pPr>
              <w:pStyle w:val="TAL"/>
            </w:pPr>
            <w:r>
              <w:lastRenderedPageBreak/>
              <w:t>CAMEL Destination Number</w:t>
            </w:r>
          </w:p>
        </w:tc>
        <w:tc>
          <w:tcPr>
            <w:tcW w:w="567" w:type="dxa"/>
          </w:tcPr>
          <w:p w14:paraId="56FF96AF" w14:textId="77777777" w:rsidR="005D17B3" w:rsidRDefault="005D17B3">
            <w:pPr>
              <w:pStyle w:val="TAL"/>
            </w:pPr>
          </w:p>
        </w:tc>
        <w:tc>
          <w:tcPr>
            <w:tcW w:w="567" w:type="dxa"/>
          </w:tcPr>
          <w:p w14:paraId="26449383" w14:textId="77777777" w:rsidR="005D17B3" w:rsidRDefault="005D17B3">
            <w:pPr>
              <w:pStyle w:val="TAL"/>
            </w:pPr>
          </w:p>
        </w:tc>
        <w:tc>
          <w:tcPr>
            <w:tcW w:w="6346" w:type="dxa"/>
          </w:tcPr>
          <w:p w14:paraId="2FDBDD8F" w14:textId="77777777" w:rsidR="005D17B3" w:rsidRPr="009376C3" w:rsidRDefault="005D17B3">
            <w:pPr>
              <w:pStyle w:val="TAL"/>
              <w:rPr>
                <w:sz w:val="16"/>
                <w:szCs w:val="16"/>
              </w:rPr>
            </w:pPr>
            <w:r w:rsidRPr="009376C3">
              <w:rPr>
                <w:sz w:val="16"/>
                <w:szCs w:val="16"/>
              </w:rPr>
              <w:t>Destination modified by camel service.</w:t>
            </w:r>
          </w:p>
        </w:tc>
      </w:tr>
      <w:tr w:rsidR="005D17B3" w14:paraId="0B26C66A" w14:textId="77777777" w:rsidTr="009376C3">
        <w:trPr>
          <w:cantSplit/>
          <w:jc w:val="center"/>
        </w:trPr>
        <w:tc>
          <w:tcPr>
            <w:tcW w:w="2375" w:type="dxa"/>
          </w:tcPr>
          <w:p w14:paraId="55D5A859" w14:textId="77777777" w:rsidR="005D17B3" w:rsidRDefault="005D17B3">
            <w:pPr>
              <w:pStyle w:val="TAL"/>
            </w:pPr>
            <w:r>
              <w:t>Translated Number</w:t>
            </w:r>
          </w:p>
        </w:tc>
        <w:tc>
          <w:tcPr>
            <w:tcW w:w="567" w:type="dxa"/>
          </w:tcPr>
          <w:p w14:paraId="00A83A93" w14:textId="77777777" w:rsidR="005D17B3" w:rsidRDefault="005D17B3">
            <w:pPr>
              <w:pStyle w:val="TAL"/>
            </w:pPr>
          </w:p>
        </w:tc>
        <w:tc>
          <w:tcPr>
            <w:tcW w:w="567" w:type="dxa"/>
          </w:tcPr>
          <w:p w14:paraId="50DBBD84" w14:textId="77777777" w:rsidR="005D17B3" w:rsidRDefault="005D17B3">
            <w:pPr>
              <w:pStyle w:val="TAL"/>
            </w:pPr>
          </w:p>
        </w:tc>
        <w:tc>
          <w:tcPr>
            <w:tcW w:w="6346" w:type="dxa"/>
          </w:tcPr>
          <w:p w14:paraId="19025FED" w14:textId="77777777" w:rsidR="005D17B3" w:rsidRPr="009376C3" w:rsidRDefault="005D17B3">
            <w:pPr>
              <w:pStyle w:val="TAL"/>
              <w:rPr>
                <w:sz w:val="16"/>
                <w:szCs w:val="16"/>
              </w:rPr>
            </w:pPr>
            <w:r w:rsidRPr="009376C3">
              <w:rPr>
                <w:sz w:val="16"/>
                <w:szCs w:val="16"/>
              </w:rPr>
              <w:t>Called number after digit translation within the MSC.</w:t>
            </w:r>
          </w:p>
        </w:tc>
      </w:tr>
      <w:tr w:rsidR="005D17B3" w14:paraId="7341EE4F" w14:textId="77777777" w:rsidTr="009376C3">
        <w:trPr>
          <w:cantSplit/>
          <w:jc w:val="center"/>
        </w:trPr>
        <w:tc>
          <w:tcPr>
            <w:tcW w:w="2375" w:type="dxa"/>
          </w:tcPr>
          <w:p w14:paraId="699696A3" w14:textId="77777777" w:rsidR="005D17B3" w:rsidRDefault="005D17B3">
            <w:pPr>
              <w:pStyle w:val="TAL"/>
            </w:pPr>
            <w:r>
              <w:t>Connected Number</w:t>
            </w:r>
          </w:p>
        </w:tc>
        <w:tc>
          <w:tcPr>
            <w:tcW w:w="567" w:type="dxa"/>
          </w:tcPr>
          <w:p w14:paraId="511DEC04" w14:textId="77777777" w:rsidR="005D17B3" w:rsidRDefault="005D17B3">
            <w:pPr>
              <w:pStyle w:val="TAL"/>
            </w:pPr>
          </w:p>
        </w:tc>
        <w:tc>
          <w:tcPr>
            <w:tcW w:w="567" w:type="dxa"/>
          </w:tcPr>
          <w:p w14:paraId="03F43883" w14:textId="77777777" w:rsidR="005D17B3" w:rsidRDefault="005D17B3">
            <w:pPr>
              <w:pStyle w:val="TAL"/>
            </w:pPr>
          </w:p>
        </w:tc>
        <w:tc>
          <w:tcPr>
            <w:tcW w:w="6346" w:type="dxa"/>
          </w:tcPr>
          <w:p w14:paraId="4B28B203" w14:textId="77777777" w:rsidR="005D17B3" w:rsidRPr="009376C3" w:rsidRDefault="005D17B3">
            <w:pPr>
              <w:pStyle w:val="TAL"/>
              <w:rPr>
                <w:sz w:val="16"/>
                <w:szCs w:val="16"/>
              </w:rPr>
            </w:pPr>
            <w:r w:rsidRPr="009376C3">
              <w:rPr>
                <w:sz w:val="16"/>
                <w:szCs w:val="16"/>
              </w:rPr>
              <w:t>Number of connected party if different from 'CAMEL Destination Number'.</w:t>
            </w:r>
          </w:p>
        </w:tc>
      </w:tr>
      <w:tr w:rsidR="005D17B3" w14:paraId="43E4994E" w14:textId="77777777" w:rsidTr="009376C3">
        <w:trPr>
          <w:cantSplit/>
          <w:jc w:val="center"/>
        </w:trPr>
        <w:tc>
          <w:tcPr>
            <w:tcW w:w="2375" w:type="dxa"/>
          </w:tcPr>
          <w:p w14:paraId="43604901" w14:textId="77777777" w:rsidR="005D17B3" w:rsidRDefault="005D17B3">
            <w:pPr>
              <w:pStyle w:val="TAL"/>
            </w:pPr>
            <w:r>
              <w:t>Roaming Number</w:t>
            </w:r>
          </w:p>
        </w:tc>
        <w:tc>
          <w:tcPr>
            <w:tcW w:w="567" w:type="dxa"/>
          </w:tcPr>
          <w:p w14:paraId="5FDD9263" w14:textId="77777777" w:rsidR="005D17B3" w:rsidRDefault="005D17B3">
            <w:pPr>
              <w:pStyle w:val="TAL"/>
            </w:pPr>
          </w:p>
        </w:tc>
        <w:tc>
          <w:tcPr>
            <w:tcW w:w="567" w:type="dxa"/>
          </w:tcPr>
          <w:p w14:paraId="5245D6CD" w14:textId="77777777" w:rsidR="005D17B3" w:rsidRDefault="005D17B3">
            <w:pPr>
              <w:pStyle w:val="TAL"/>
            </w:pPr>
          </w:p>
        </w:tc>
        <w:tc>
          <w:tcPr>
            <w:tcW w:w="6346" w:type="dxa"/>
          </w:tcPr>
          <w:p w14:paraId="5C4E5375" w14:textId="77777777" w:rsidR="005D17B3" w:rsidRPr="009376C3" w:rsidRDefault="005D17B3">
            <w:pPr>
              <w:pStyle w:val="TAL"/>
              <w:rPr>
                <w:sz w:val="16"/>
                <w:szCs w:val="16"/>
              </w:rPr>
            </w:pPr>
            <w:r w:rsidRPr="009376C3">
              <w:rPr>
                <w:sz w:val="16"/>
                <w:szCs w:val="16"/>
              </w:rPr>
              <w:t>MSRN to route this leg (if applicable).</w:t>
            </w:r>
          </w:p>
        </w:tc>
      </w:tr>
      <w:tr w:rsidR="005D17B3" w14:paraId="7BB1668B" w14:textId="77777777" w:rsidTr="009376C3">
        <w:trPr>
          <w:cantSplit/>
          <w:jc w:val="center"/>
        </w:trPr>
        <w:tc>
          <w:tcPr>
            <w:tcW w:w="2375" w:type="dxa"/>
          </w:tcPr>
          <w:p w14:paraId="33DA0B18" w14:textId="77777777" w:rsidR="005D17B3" w:rsidRDefault="005D17B3">
            <w:pPr>
              <w:pStyle w:val="TAL"/>
            </w:pPr>
            <w:r>
              <w:t>MSC outgoing TKGP</w:t>
            </w:r>
          </w:p>
        </w:tc>
        <w:tc>
          <w:tcPr>
            <w:tcW w:w="567" w:type="dxa"/>
          </w:tcPr>
          <w:p w14:paraId="4EE875AE" w14:textId="77777777" w:rsidR="005D17B3" w:rsidRDefault="005D17B3">
            <w:pPr>
              <w:pStyle w:val="TAL"/>
            </w:pPr>
          </w:p>
        </w:tc>
        <w:tc>
          <w:tcPr>
            <w:tcW w:w="567" w:type="dxa"/>
          </w:tcPr>
          <w:p w14:paraId="46F76582" w14:textId="77777777" w:rsidR="005D17B3" w:rsidRDefault="005D17B3">
            <w:pPr>
              <w:pStyle w:val="TAL"/>
            </w:pPr>
          </w:p>
        </w:tc>
        <w:tc>
          <w:tcPr>
            <w:tcW w:w="6346" w:type="dxa"/>
          </w:tcPr>
          <w:p w14:paraId="1BFE0924" w14:textId="77777777" w:rsidR="005D17B3" w:rsidRPr="009376C3" w:rsidRDefault="005D17B3">
            <w:pPr>
              <w:pStyle w:val="TAL"/>
              <w:rPr>
                <w:sz w:val="16"/>
                <w:szCs w:val="16"/>
              </w:rPr>
            </w:pPr>
            <w:r w:rsidRPr="009376C3">
              <w:rPr>
                <w:sz w:val="16"/>
                <w:szCs w:val="16"/>
              </w:rPr>
              <w:t>Trunk on which the leg leaves the MSC.</w:t>
            </w:r>
          </w:p>
        </w:tc>
      </w:tr>
      <w:tr w:rsidR="005D17B3" w14:paraId="3C4FD6A5" w14:textId="77777777" w:rsidTr="009376C3">
        <w:trPr>
          <w:cantSplit/>
          <w:jc w:val="center"/>
        </w:trPr>
        <w:tc>
          <w:tcPr>
            <w:tcW w:w="2375" w:type="dxa"/>
          </w:tcPr>
          <w:p w14:paraId="5FB7D2BD" w14:textId="77777777" w:rsidR="005D17B3" w:rsidRDefault="005D17B3">
            <w:pPr>
              <w:pStyle w:val="TAL"/>
            </w:pPr>
            <w:r>
              <w:t>Seizure Time</w:t>
            </w:r>
          </w:p>
        </w:tc>
        <w:tc>
          <w:tcPr>
            <w:tcW w:w="567" w:type="dxa"/>
          </w:tcPr>
          <w:p w14:paraId="2A1C7A66" w14:textId="77777777" w:rsidR="005D17B3" w:rsidRDefault="005D17B3">
            <w:pPr>
              <w:pStyle w:val="TAL"/>
            </w:pPr>
          </w:p>
        </w:tc>
        <w:tc>
          <w:tcPr>
            <w:tcW w:w="567" w:type="dxa"/>
          </w:tcPr>
          <w:p w14:paraId="21905773" w14:textId="77777777" w:rsidR="005D17B3" w:rsidRDefault="005D17B3">
            <w:pPr>
              <w:pStyle w:val="TAL"/>
            </w:pPr>
          </w:p>
        </w:tc>
        <w:tc>
          <w:tcPr>
            <w:tcW w:w="6346" w:type="dxa"/>
          </w:tcPr>
          <w:p w14:paraId="397799B0" w14:textId="77777777" w:rsidR="005D17B3" w:rsidRPr="009376C3" w:rsidRDefault="005D17B3">
            <w:pPr>
              <w:pStyle w:val="TAL"/>
              <w:rPr>
                <w:sz w:val="16"/>
                <w:szCs w:val="16"/>
              </w:rPr>
            </w:pPr>
            <w:r w:rsidRPr="009376C3">
              <w:rPr>
                <w:sz w:val="16"/>
                <w:szCs w:val="16"/>
              </w:rPr>
              <w:t>Time of traffic channel seizure for this leg.</w:t>
            </w:r>
          </w:p>
        </w:tc>
      </w:tr>
      <w:tr w:rsidR="005D17B3" w14:paraId="134C03F4" w14:textId="77777777" w:rsidTr="009376C3">
        <w:trPr>
          <w:cantSplit/>
          <w:jc w:val="center"/>
        </w:trPr>
        <w:tc>
          <w:tcPr>
            <w:tcW w:w="2375" w:type="dxa"/>
          </w:tcPr>
          <w:p w14:paraId="5DEA4C62" w14:textId="77777777" w:rsidR="005D17B3" w:rsidRDefault="005D17B3">
            <w:pPr>
              <w:pStyle w:val="TAL"/>
            </w:pPr>
            <w:r>
              <w:t>Answer Time</w:t>
            </w:r>
          </w:p>
        </w:tc>
        <w:tc>
          <w:tcPr>
            <w:tcW w:w="567" w:type="dxa"/>
          </w:tcPr>
          <w:p w14:paraId="008140A5" w14:textId="77777777" w:rsidR="005D17B3" w:rsidRDefault="005D17B3">
            <w:pPr>
              <w:pStyle w:val="TAL"/>
            </w:pPr>
          </w:p>
        </w:tc>
        <w:tc>
          <w:tcPr>
            <w:tcW w:w="567" w:type="dxa"/>
          </w:tcPr>
          <w:p w14:paraId="7999A2C6" w14:textId="77777777" w:rsidR="005D17B3" w:rsidRDefault="005D17B3">
            <w:pPr>
              <w:pStyle w:val="TAL"/>
            </w:pPr>
          </w:p>
        </w:tc>
        <w:tc>
          <w:tcPr>
            <w:tcW w:w="6346" w:type="dxa"/>
          </w:tcPr>
          <w:p w14:paraId="160685E9" w14:textId="77777777" w:rsidR="005D17B3" w:rsidRPr="009376C3" w:rsidRDefault="005D17B3">
            <w:pPr>
              <w:pStyle w:val="TAL"/>
              <w:rPr>
                <w:sz w:val="16"/>
                <w:szCs w:val="16"/>
              </w:rPr>
            </w:pPr>
            <w:r w:rsidRPr="009376C3">
              <w:rPr>
                <w:sz w:val="16"/>
                <w:szCs w:val="16"/>
              </w:rPr>
              <w:t>Time when the answer message is received for this leg.</w:t>
            </w:r>
          </w:p>
        </w:tc>
      </w:tr>
      <w:tr w:rsidR="005D17B3" w14:paraId="0361C0B3" w14:textId="77777777" w:rsidTr="009376C3">
        <w:trPr>
          <w:cantSplit/>
          <w:jc w:val="center"/>
        </w:trPr>
        <w:tc>
          <w:tcPr>
            <w:tcW w:w="2375" w:type="dxa"/>
          </w:tcPr>
          <w:p w14:paraId="664065FB" w14:textId="77777777" w:rsidR="005D17B3" w:rsidRDefault="005D17B3">
            <w:pPr>
              <w:pStyle w:val="TAL"/>
            </w:pPr>
            <w:r>
              <w:t>Release Time</w:t>
            </w:r>
          </w:p>
        </w:tc>
        <w:tc>
          <w:tcPr>
            <w:tcW w:w="567" w:type="dxa"/>
          </w:tcPr>
          <w:p w14:paraId="4F952CD1" w14:textId="77777777" w:rsidR="005D17B3" w:rsidRDefault="005D17B3">
            <w:pPr>
              <w:pStyle w:val="TAL"/>
            </w:pPr>
          </w:p>
        </w:tc>
        <w:tc>
          <w:tcPr>
            <w:tcW w:w="567" w:type="dxa"/>
          </w:tcPr>
          <w:p w14:paraId="28E53794" w14:textId="77777777" w:rsidR="005D17B3" w:rsidRDefault="005D17B3">
            <w:pPr>
              <w:pStyle w:val="TAL"/>
            </w:pPr>
          </w:p>
        </w:tc>
        <w:tc>
          <w:tcPr>
            <w:tcW w:w="6346" w:type="dxa"/>
          </w:tcPr>
          <w:p w14:paraId="7C91E095" w14:textId="77777777" w:rsidR="005D17B3" w:rsidRPr="009376C3" w:rsidRDefault="005D17B3">
            <w:pPr>
              <w:pStyle w:val="TAL"/>
              <w:rPr>
                <w:sz w:val="16"/>
                <w:szCs w:val="16"/>
              </w:rPr>
            </w:pPr>
            <w:r w:rsidRPr="009376C3">
              <w:rPr>
                <w:sz w:val="16"/>
                <w:szCs w:val="16"/>
              </w:rPr>
              <w:t>Time when the leg is released or moved into another call segment.</w:t>
            </w:r>
          </w:p>
        </w:tc>
      </w:tr>
      <w:tr w:rsidR="005D17B3" w14:paraId="0FED7343" w14:textId="77777777" w:rsidTr="009376C3">
        <w:trPr>
          <w:cantSplit/>
          <w:jc w:val="center"/>
        </w:trPr>
        <w:tc>
          <w:tcPr>
            <w:tcW w:w="2375" w:type="dxa"/>
          </w:tcPr>
          <w:p w14:paraId="582A3D36" w14:textId="77777777" w:rsidR="005D17B3" w:rsidRDefault="005D17B3">
            <w:pPr>
              <w:pStyle w:val="TAL"/>
            </w:pPr>
            <w:r>
              <w:t>Call Duration</w:t>
            </w:r>
          </w:p>
        </w:tc>
        <w:tc>
          <w:tcPr>
            <w:tcW w:w="567" w:type="dxa"/>
          </w:tcPr>
          <w:p w14:paraId="677B2492" w14:textId="77777777" w:rsidR="005D17B3" w:rsidRDefault="005D17B3">
            <w:pPr>
              <w:pStyle w:val="TAL"/>
            </w:pPr>
          </w:p>
        </w:tc>
        <w:tc>
          <w:tcPr>
            <w:tcW w:w="567" w:type="dxa"/>
          </w:tcPr>
          <w:p w14:paraId="7A36DAB7" w14:textId="77777777" w:rsidR="005D17B3" w:rsidRDefault="005D17B3">
            <w:pPr>
              <w:pStyle w:val="TAL"/>
            </w:pPr>
          </w:p>
        </w:tc>
        <w:tc>
          <w:tcPr>
            <w:tcW w:w="6346" w:type="dxa"/>
          </w:tcPr>
          <w:p w14:paraId="25718AFB" w14:textId="77777777" w:rsidR="005D17B3" w:rsidRPr="009376C3" w:rsidRDefault="005D17B3">
            <w:pPr>
              <w:pStyle w:val="TAL"/>
              <w:rPr>
                <w:sz w:val="16"/>
                <w:szCs w:val="16"/>
              </w:rPr>
            </w:pPr>
            <w:r w:rsidRPr="009376C3">
              <w:rPr>
                <w:sz w:val="16"/>
                <w:szCs w:val="16"/>
              </w:rPr>
              <w:t>Time between answer and release timestamp of this leg.</w:t>
            </w:r>
          </w:p>
        </w:tc>
      </w:tr>
      <w:tr w:rsidR="005D17B3" w14:paraId="17734EB7" w14:textId="77777777" w:rsidTr="009376C3">
        <w:trPr>
          <w:cantSplit/>
          <w:jc w:val="center"/>
        </w:trPr>
        <w:tc>
          <w:tcPr>
            <w:tcW w:w="2375" w:type="dxa"/>
          </w:tcPr>
          <w:p w14:paraId="236B8E09" w14:textId="77777777" w:rsidR="005D17B3" w:rsidRDefault="005D17B3">
            <w:pPr>
              <w:pStyle w:val="TAL"/>
            </w:pPr>
            <w:r>
              <w:t>Additional Chg. Info</w:t>
            </w:r>
          </w:p>
        </w:tc>
        <w:tc>
          <w:tcPr>
            <w:tcW w:w="567" w:type="dxa"/>
          </w:tcPr>
          <w:p w14:paraId="7034A7B0" w14:textId="77777777" w:rsidR="005D17B3" w:rsidRDefault="005D17B3">
            <w:pPr>
              <w:pStyle w:val="TAL"/>
            </w:pPr>
          </w:p>
        </w:tc>
        <w:tc>
          <w:tcPr>
            <w:tcW w:w="567" w:type="dxa"/>
          </w:tcPr>
          <w:p w14:paraId="2F120286" w14:textId="77777777" w:rsidR="005D17B3" w:rsidRDefault="005D17B3">
            <w:pPr>
              <w:pStyle w:val="TAL"/>
            </w:pPr>
          </w:p>
        </w:tc>
        <w:tc>
          <w:tcPr>
            <w:tcW w:w="6346" w:type="dxa"/>
          </w:tcPr>
          <w:p w14:paraId="60F7A49F"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5D17B3" w14:paraId="65D08533" w14:textId="77777777" w:rsidTr="009376C3">
        <w:trPr>
          <w:cantSplit/>
          <w:jc w:val="center"/>
        </w:trPr>
        <w:tc>
          <w:tcPr>
            <w:tcW w:w="2375" w:type="dxa"/>
          </w:tcPr>
          <w:p w14:paraId="3D9F8BFC" w14:textId="77777777" w:rsidR="005D17B3" w:rsidRDefault="005D17B3">
            <w:pPr>
              <w:pStyle w:val="TAL"/>
            </w:pPr>
            <w:r>
              <w:t>Free Format Data</w:t>
            </w:r>
          </w:p>
        </w:tc>
        <w:tc>
          <w:tcPr>
            <w:tcW w:w="567" w:type="dxa"/>
          </w:tcPr>
          <w:p w14:paraId="2CCA23A8" w14:textId="77777777" w:rsidR="005D17B3" w:rsidRDefault="005D17B3">
            <w:pPr>
              <w:pStyle w:val="TAL"/>
            </w:pPr>
          </w:p>
        </w:tc>
        <w:tc>
          <w:tcPr>
            <w:tcW w:w="567" w:type="dxa"/>
          </w:tcPr>
          <w:p w14:paraId="61C6A717" w14:textId="77777777" w:rsidR="005D17B3" w:rsidRDefault="005D17B3">
            <w:pPr>
              <w:pStyle w:val="TAL"/>
            </w:pPr>
          </w:p>
        </w:tc>
        <w:tc>
          <w:tcPr>
            <w:tcW w:w="6346" w:type="dxa"/>
          </w:tcPr>
          <w:p w14:paraId="1D050D00" w14:textId="77777777" w:rsidR="005D17B3" w:rsidRPr="009376C3" w:rsidRDefault="005D17B3">
            <w:pPr>
              <w:pStyle w:val="TAL"/>
              <w:rPr>
                <w:sz w:val="16"/>
                <w:szCs w:val="16"/>
              </w:rPr>
            </w:pPr>
            <w:r w:rsidRPr="009376C3">
              <w:rPr>
                <w:sz w:val="16"/>
                <w:szCs w:val="16"/>
              </w:rPr>
              <w:t>If received in the FCI message from SCF.</w:t>
            </w:r>
          </w:p>
        </w:tc>
      </w:tr>
      <w:tr w:rsidR="005D17B3" w14:paraId="37B83914" w14:textId="77777777" w:rsidTr="009376C3">
        <w:trPr>
          <w:cantSplit/>
          <w:jc w:val="center"/>
        </w:trPr>
        <w:tc>
          <w:tcPr>
            <w:tcW w:w="2375" w:type="dxa"/>
          </w:tcPr>
          <w:p w14:paraId="0B92EB51" w14:textId="77777777" w:rsidR="005D17B3" w:rsidRDefault="005D17B3">
            <w:pPr>
              <w:pStyle w:val="TAL"/>
            </w:pPr>
            <w:r>
              <w:t>Free Format Data Append</w:t>
            </w:r>
          </w:p>
        </w:tc>
        <w:tc>
          <w:tcPr>
            <w:tcW w:w="567" w:type="dxa"/>
          </w:tcPr>
          <w:p w14:paraId="1E5A4A96" w14:textId="77777777" w:rsidR="005D17B3" w:rsidRDefault="005D17B3">
            <w:pPr>
              <w:pStyle w:val="TAL"/>
            </w:pPr>
          </w:p>
        </w:tc>
        <w:tc>
          <w:tcPr>
            <w:tcW w:w="567" w:type="dxa"/>
          </w:tcPr>
          <w:p w14:paraId="08EC0CE6" w14:textId="77777777" w:rsidR="005D17B3" w:rsidRDefault="005D17B3">
            <w:pPr>
              <w:pStyle w:val="TAL"/>
            </w:pPr>
          </w:p>
        </w:tc>
        <w:tc>
          <w:tcPr>
            <w:tcW w:w="6346" w:type="dxa"/>
          </w:tcPr>
          <w:p w14:paraId="62B79411" w14:textId="77777777" w:rsidR="005D17B3" w:rsidRPr="009376C3" w:rsidRDefault="005D17B3">
            <w:pPr>
              <w:pStyle w:val="TAL"/>
              <w:rPr>
                <w:sz w:val="16"/>
                <w:szCs w:val="16"/>
              </w:rPr>
            </w:pPr>
            <w:r w:rsidRPr="009376C3">
              <w:rPr>
                <w:sz w:val="16"/>
                <w:szCs w:val="16"/>
              </w:rPr>
              <w:t>If received in the FCI message from SCF.</w:t>
            </w:r>
          </w:p>
        </w:tc>
      </w:tr>
      <w:tr w:rsidR="005D17B3" w14:paraId="1CB852E8" w14:textId="77777777" w:rsidTr="009376C3">
        <w:trPr>
          <w:cantSplit/>
          <w:jc w:val="center"/>
        </w:trPr>
        <w:tc>
          <w:tcPr>
            <w:tcW w:w="2375" w:type="dxa"/>
          </w:tcPr>
          <w:p w14:paraId="31727322" w14:textId="77777777" w:rsidR="005D17B3" w:rsidRDefault="005D17B3">
            <w:pPr>
              <w:pStyle w:val="TAL"/>
            </w:pPr>
            <w:r>
              <w:t>Free Format Data 2</w:t>
            </w:r>
          </w:p>
        </w:tc>
        <w:tc>
          <w:tcPr>
            <w:tcW w:w="567" w:type="dxa"/>
          </w:tcPr>
          <w:p w14:paraId="0EB7A20B" w14:textId="77777777" w:rsidR="005D17B3" w:rsidRDefault="005D17B3">
            <w:pPr>
              <w:pStyle w:val="TAL"/>
            </w:pPr>
          </w:p>
        </w:tc>
        <w:tc>
          <w:tcPr>
            <w:tcW w:w="567" w:type="dxa"/>
          </w:tcPr>
          <w:p w14:paraId="35D0266F" w14:textId="77777777" w:rsidR="005D17B3" w:rsidRDefault="005D17B3">
            <w:pPr>
              <w:pStyle w:val="TAL"/>
            </w:pPr>
          </w:p>
        </w:tc>
        <w:tc>
          <w:tcPr>
            <w:tcW w:w="6346" w:type="dxa"/>
          </w:tcPr>
          <w:p w14:paraId="0D5F5123"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1CBF34B7" w14:textId="77777777" w:rsidTr="009376C3">
        <w:trPr>
          <w:cantSplit/>
          <w:jc w:val="center"/>
        </w:trPr>
        <w:tc>
          <w:tcPr>
            <w:tcW w:w="2375" w:type="dxa"/>
          </w:tcPr>
          <w:p w14:paraId="665141AE" w14:textId="77777777" w:rsidR="005D17B3" w:rsidRDefault="005D17B3">
            <w:pPr>
              <w:pStyle w:val="TAL"/>
            </w:pPr>
            <w:r>
              <w:t>Free Format Data Append 2</w:t>
            </w:r>
          </w:p>
        </w:tc>
        <w:tc>
          <w:tcPr>
            <w:tcW w:w="567" w:type="dxa"/>
          </w:tcPr>
          <w:p w14:paraId="5651A147" w14:textId="77777777" w:rsidR="005D17B3" w:rsidRDefault="005D17B3">
            <w:pPr>
              <w:pStyle w:val="TAL"/>
            </w:pPr>
          </w:p>
        </w:tc>
        <w:tc>
          <w:tcPr>
            <w:tcW w:w="567" w:type="dxa"/>
          </w:tcPr>
          <w:p w14:paraId="14A4FE4E" w14:textId="77777777" w:rsidR="005D17B3" w:rsidRDefault="005D17B3">
            <w:pPr>
              <w:pStyle w:val="TAL"/>
            </w:pPr>
          </w:p>
        </w:tc>
        <w:tc>
          <w:tcPr>
            <w:tcW w:w="6346" w:type="dxa"/>
          </w:tcPr>
          <w:p w14:paraId="18BCC430"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15D3B3E0" w14:textId="77777777" w:rsidTr="009376C3">
        <w:trPr>
          <w:cantSplit/>
          <w:jc w:val="center"/>
        </w:trPr>
        <w:tc>
          <w:tcPr>
            <w:tcW w:w="2375" w:type="dxa"/>
          </w:tcPr>
          <w:p w14:paraId="6E560AB2" w14:textId="77777777" w:rsidR="005D17B3" w:rsidRDefault="005D17B3">
            <w:pPr>
              <w:pStyle w:val="TAL"/>
            </w:pPr>
            <w:r>
              <w:t>Diagnostics</w:t>
            </w:r>
          </w:p>
        </w:tc>
        <w:tc>
          <w:tcPr>
            <w:tcW w:w="567" w:type="dxa"/>
          </w:tcPr>
          <w:p w14:paraId="75E55409" w14:textId="77777777" w:rsidR="005D17B3" w:rsidRDefault="005D17B3">
            <w:pPr>
              <w:pStyle w:val="TAL"/>
            </w:pPr>
          </w:p>
        </w:tc>
        <w:tc>
          <w:tcPr>
            <w:tcW w:w="567" w:type="dxa"/>
          </w:tcPr>
          <w:p w14:paraId="79D5C365" w14:textId="77777777" w:rsidR="005D17B3" w:rsidRDefault="005D17B3">
            <w:pPr>
              <w:pStyle w:val="TAL"/>
            </w:pPr>
          </w:p>
        </w:tc>
        <w:tc>
          <w:tcPr>
            <w:tcW w:w="6346" w:type="dxa"/>
          </w:tcPr>
          <w:p w14:paraId="18B5E9B6" w14:textId="77777777" w:rsidR="005D17B3" w:rsidRPr="009376C3" w:rsidRDefault="005D17B3">
            <w:pPr>
              <w:pStyle w:val="TAL"/>
              <w:rPr>
                <w:sz w:val="16"/>
                <w:szCs w:val="16"/>
              </w:rPr>
            </w:pPr>
            <w:r w:rsidRPr="009376C3">
              <w:rPr>
                <w:sz w:val="16"/>
                <w:szCs w:val="16"/>
              </w:rPr>
              <w:t>Detailed reason for disappearing of the leg in this call segment.</w:t>
            </w:r>
          </w:p>
        </w:tc>
      </w:tr>
      <w:tr w:rsidR="005D17B3" w14:paraId="1DC60B0C" w14:textId="77777777" w:rsidTr="009376C3">
        <w:trPr>
          <w:cantSplit/>
          <w:jc w:val="center"/>
        </w:trPr>
        <w:tc>
          <w:tcPr>
            <w:tcW w:w="2375" w:type="dxa"/>
          </w:tcPr>
          <w:p w14:paraId="75A85A29" w14:textId="77777777" w:rsidR="005D17B3" w:rsidRDefault="005D17B3">
            <w:pPr>
              <w:pStyle w:val="TAL"/>
            </w:pPr>
            <w:r>
              <w:t>Cause for Termination</w:t>
            </w:r>
          </w:p>
        </w:tc>
        <w:tc>
          <w:tcPr>
            <w:tcW w:w="567" w:type="dxa"/>
          </w:tcPr>
          <w:p w14:paraId="5697C32A" w14:textId="77777777" w:rsidR="005D17B3" w:rsidRDefault="005D17B3">
            <w:pPr>
              <w:pStyle w:val="TAL"/>
            </w:pPr>
          </w:p>
        </w:tc>
        <w:tc>
          <w:tcPr>
            <w:tcW w:w="567" w:type="dxa"/>
          </w:tcPr>
          <w:p w14:paraId="17270E3B" w14:textId="77777777" w:rsidR="005D17B3" w:rsidRDefault="005D17B3">
            <w:pPr>
              <w:pStyle w:val="TAL"/>
            </w:pPr>
          </w:p>
        </w:tc>
        <w:tc>
          <w:tcPr>
            <w:tcW w:w="6346" w:type="dxa"/>
          </w:tcPr>
          <w:p w14:paraId="5059BD75" w14:textId="77777777" w:rsidR="005D17B3" w:rsidRPr="009376C3" w:rsidRDefault="005D17B3">
            <w:pPr>
              <w:pStyle w:val="TAL"/>
              <w:rPr>
                <w:sz w:val="16"/>
                <w:szCs w:val="16"/>
              </w:rPr>
            </w:pPr>
            <w:r w:rsidRPr="009376C3">
              <w:rPr>
                <w:sz w:val="16"/>
                <w:szCs w:val="16"/>
              </w:rPr>
              <w:t>The reason for disappearing of the leg in this call segment.</w:t>
            </w:r>
          </w:p>
        </w:tc>
      </w:tr>
      <w:tr w:rsidR="005D17B3" w14:paraId="4A4009D9" w14:textId="77777777" w:rsidTr="009376C3">
        <w:trPr>
          <w:cantSplit/>
          <w:jc w:val="center"/>
        </w:trPr>
        <w:tc>
          <w:tcPr>
            <w:tcW w:w="2375" w:type="dxa"/>
          </w:tcPr>
          <w:p w14:paraId="51A28128" w14:textId="77777777" w:rsidR="005D17B3" w:rsidRDefault="005D17B3">
            <w:pPr>
              <w:pStyle w:val="TAL"/>
            </w:pPr>
            <w:r>
              <w:t>Default Call Handling 2</w:t>
            </w:r>
          </w:p>
        </w:tc>
        <w:tc>
          <w:tcPr>
            <w:tcW w:w="567" w:type="dxa"/>
          </w:tcPr>
          <w:p w14:paraId="6241C567" w14:textId="77777777" w:rsidR="005D17B3" w:rsidRDefault="005D17B3">
            <w:pPr>
              <w:pStyle w:val="TAL"/>
            </w:pPr>
          </w:p>
        </w:tc>
        <w:tc>
          <w:tcPr>
            <w:tcW w:w="567" w:type="dxa"/>
          </w:tcPr>
          <w:p w14:paraId="103EF383" w14:textId="77777777" w:rsidR="005D17B3" w:rsidRDefault="005D17B3">
            <w:pPr>
              <w:pStyle w:val="TAL"/>
            </w:pPr>
          </w:p>
        </w:tc>
        <w:tc>
          <w:tcPr>
            <w:tcW w:w="6346" w:type="dxa"/>
          </w:tcPr>
          <w:p w14:paraId="5A109C10"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17152173" w14:textId="77777777" w:rsidTr="009376C3">
        <w:trPr>
          <w:cantSplit/>
          <w:jc w:val="center"/>
        </w:trPr>
        <w:tc>
          <w:tcPr>
            <w:tcW w:w="2375" w:type="dxa"/>
          </w:tcPr>
          <w:p w14:paraId="15C6A339" w14:textId="77777777" w:rsidR="005D17B3" w:rsidRDefault="005D17B3">
            <w:pPr>
              <w:pStyle w:val="TAL"/>
            </w:pPr>
            <w:r>
              <w:t>gsm-SCF Address 2</w:t>
            </w:r>
          </w:p>
        </w:tc>
        <w:tc>
          <w:tcPr>
            <w:tcW w:w="567" w:type="dxa"/>
          </w:tcPr>
          <w:p w14:paraId="00708FF0" w14:textId="77777777" w:rsidR="005D17B3" w:rsidRDefault="005D17B3">
            <w:pPr>
              <w:pStyle w:val="TAL"/>
            </w:pPr>
          </w:p>
        </w:tc>
        <w:tc>
          <w:tcPr>
            <w:tcW w:w="567" w:type="dxa"/>
          </w:tcPr>
          <w:p w14:paraId="794E8F93" w14:textId="77777777" w:rsidR="005D17B3" w:rsidRDefault="005D17B3">
            <w:pPr>
              <w:pStyle w:val="TAL"/>
            </w:pPr>
          </w:p>
        </w:tc>
        <w:tc>
          <w:tcPr>
            <w:tcW w:w="6346" w:type="dxa"/>
          </w:tcPr>
          <w:p w14:paraId="55E6ECBE"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0D0BD467" w14:textId="77777777" w:rsidTr="009376C3">
        <w:trPr>
          <w:cantSplit/>
          <w:jc w:val="center"/>
        </w:trPr>
        <w:tc>
          <w:tcPr>
            <w:tcW w:w="2375" w:type="dxa"/>
          </w:tcPr>
          <w:p w14:paraId="20B0E5E3" w14:textId="77777777" w:rsidR="005D17B3" w:rsidRDefault="005D17B3">
            <w:pPr>
              <w:pStyle w:val="TAL"/>
            </w:pPr>
            <w:r>
              <w:t>Service Key 2</w:t>
            </w:r>
          </w:p>
        </w:tc>
        <w:tc>
          <w:tcPr>
            <w:tcW w:w="567" w:type="dxa"/>
          </w:tcPr>
          <w:p w14:paraId="3D6FF647" w14:textId="77777777" w:rsidR="005D17B3" w:rsidRDefault="005D17B3">
            <w:pPr>
              <w:pStyle w:val="TAL"/>
            </w:pPr>
          </w:p>
        </w:tc>
        <w:tc>
          <w:tcPr>
            <w:tcW w:w="567" w:type="dxa"/>
          </w:tcPr>
          <w:p w14:paraId="0B47E035" w14:textId="77777777" w:rsidR="005D17B3" w:rsidRDefault="005D17B3">
            <w:pPr>
              <w:pStyle w:val="TAL"/>
            </w:pPr>
          </w:p>
        </w:tc>
        <w:tc>
          <w:tcPr>
            <w:tcW w:w="6346" w:type="dxa"/>
          </w:tcPr>
          <w:p w14:paraId="5F70FFA2"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19586402" w14:textId="77777777" w:rsidTr="009376C3">
        <w:trPr>
          <w:cantSplit/>
          <w:jc w:val="center"/>
        </w:trPr>
        <w:tc>
          <w:tcPr>
            <w:tcW w:w="2375" w:type="dxa"/>
          </w:tcPr>
          <w:p w14:paraId="19E03223" w14:textId="77777777" w:rsidR="005D17B3" w:rsidRDefault="005D17B3">
            <w:pPr>
              <w:pStyle w:val="TAL"/>
            </w:pPr>
            <w:r>
              <w:t>Free Format Data Incoming 2</w:t>
            </w:r>
          </w:p>
        </w:tc>
        <w:tc>
          <w:tcPr>
            <w:tcW w:w="567" w:type="dxa"/>
          </w:tcPr>
          <w:p w14:paraId="48F01D77" w14:textId="77777777" w:rsidR="005D17B3" w:rsidRDefault="005D17B3">
            <w:pPr>
              <w:pStyle w:val="TAL"/>
            </w:pPr>
          </w:p>
        </w:tc>
        <w:tc>
          <w:tcPr>
            <w:tcW w:w="567" w:type="dxa"/>
          </w:tcPr>
          <w:p w14:paraId="3EA73346" w14:textId="77777777" w:rsidR="005D17B3" w:rsidRDefault="005D17B3">
            <w:pPr>
              <w:pStyle w:val="TAL"/>
            </w:pPr>
          </w:p>
        </w:tc>
        <w:tc>
          <w:tcPr>
            <w:tcW w:w="6346" w:type="dxa"/>
          </w:tcPr>
          <w:p w14:paraId="2F66E47D"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2D5083B2" w14:textId="77777777" w:rsidTr="009376C3">
        <w:trPr>
          <w:cantSplit/>
          <w:jc w:val="center"/>
        </w:trPr>
        <w:tc>
          <w:tcPr>
            <w:tcW w:w="2375" w:type="dxa"/>
          </w:tcPr>
          <w:p w14:paraId="6F0156F9" w14:textId="77777777" w:rsidR="005D17B3" w:rsidRDefault="005D17B3">
            <w:pPr>
              <w:pStyle w:val="TAL"/>
            </w:pPr>
            <w:r>
              <w:t>Free Format Data Append Incoming 2</w:t>
            </w:r>
          </w:p>
        </w:tc>
        <w:tc>
          <w:tcPr>
            <w:tcW w:w="567" w:type="dxa"/>
          </w:tcPr>
          <w:p w14:paraId="21727BC8" w14:textId="77777777" w:rsidR="005D17B3" w:rsidRDefault="005D17B3">
            <w:pPr>
              <w:pStyle w:val="TAL"/>
            </w:pPr>
          </w:p>
        </w:tc>
        <w:tc>
          <w:tcPr>
            <w:tcW w:w="567" w:type="dxa"/>
          </w:tcPr>
          <w:p w14:paraId="40035BBB" w14:textId="77777777" w:rsidR="005D17B3" w:rsidRDefault="005D17B3">
            <w:pPr>
              <w:pStyle w:val="TAL"/>
            </w:pPr>
          </w:p>
        </w:tc>
        <w:tc>
          <w:tcPr>
            <w:tcW w:w="6346" w:type="dxa"/>
          </w:tcPr>
          <w:p w14:paraId="5BE2F7FD"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7ED38CA7" w14:textId="77777777" w:rsidTr="009376C3">
        <w:trPr>
          <w:cantSplit/>
          <w:jc w:val="center"/>
        </w:trPr>
        <w:tc>
          <w:tcPr>
            <w:tcW w:w="2375" w:type="dxa"/>
          </w:tcPr>
          <w:p w14:paraId="04D914E4" w14:textId="77777777" w:rsidR="005D17B3" w:rsidRDefault="005D17B3">
            <w:pPr>
              <w:pStyle w:val="TAL"/>
            </w:pPr>
            <w:r>
              <w:t>Location Routing Number</w:t>
            </w:r>
          </w:p>
        </w:tc>
        <w:tc>
          <w:tcPr>
            <w:tcW w:w="567" w:type="dxa"/>
          </w:tcPr>
          <w:p w14:paraId="17031E69" w14:textId="77777777" w:rsidR="005D17B3" w:rsidRDefault="005D17B3" w:rsidP="009376C3">
            <w:pPr>
              <w:pStyle w:val="TAL"/>
              <w:jc w:val="center"/>
            </w:pPr>
          </w:p>
        </w:tc>
        <w:tc>
          <w:tcPr>
            <w:tcW w:w="567" w:type="dxa"/>
          </w:tcPr>
          <w:p w14:paraId="6DB262BB" w14:textId="77777777" w:rsidR="005D17B3" w:rsidRDefault="005D17B3" w:rsidP="009376C3">
            <w:pPr>
              <w:pStyle w:val="TAL"/>
              <w:jc w:val="center"/>
            </w:pPr>
          </w:p>
        </w:tc>
        <w:tc>
          <w:tcPr>
            <w:tcW w:w="6346" w:type="dxa"/>
          </w:tcPr>
          <w:p w14:paraId="6F828FCD" w14:textId="77777777" w:rsidR="005D17B3" w:rsidRPr="009376C3" w:rsidRDefault="005D17B3">
            <w:pPr>
              <w:pStyle w:val="TAL"/>
              <w:rPr>
                <w:sz w:val="16"/>
                <w:szCs w:val="16"/>
              </w:rPr>
            </w:pPr>
            <w:r w:rsidRPr="009376C3">
              <w:rPr>
                <w:sz w:val="16"/>
                <w:szCs w:val="16"/>
              </w:rPr>
              <w:t>For Number Portability feature, not available in 2G records.</w:t>
            </w:r>
          </w:p>
        </w:tc>
      </w:tr>
      <w:tr w:rsidR="005D17B3" w14:paraId="4A87E478" w14:textId="77777777" w:rsidTr="009376C3">
        <w:trPr>
          <w:cantSplit/>
          <w:jc w:val="center"/>
        </w:trPr>
        <w:tc>
          <w:tcPr>
            <w:tcW w:w="2375" w:type="dxa"/>
          </w:tcPr>
          <w:p w14:paraId="14C7D323" w14:textId="77777777" w:rsidR="005D17B3" w:rsidRDefault="005D17B3">
            <w:pPr>
              <w:pStyle w:val="TAL"/>
            </w:pPr>
            <w:r>
              <w:t>LRN Source Indicator</w:t>
            </w:r>
          </w:p>
        </w:tc>
        <w:tc>
          <w:tcPr>
            <w:tcW w:w="567" w:type="dxa"/>
          </w:tcPr>
          <w:p w14:paraId="50FBB1EB" w14:textId="77777777" w:rsidR="005D17B3" w:rsidRDefault="005D17B3" w:rsidP="009376C3">
            <w:pPr>
              <w:pStyle w:val="TAL"/>
              <w:jc w:val="center"/>
            </w:pPr>
          </w:p>
        </w:tc>
        <w:tc>
          <w:tcPr>
            <w:tcW w:w="567" w:type="dxa"/>
          </w:tcPr>
          <w:p w14:paraId="62E553CB" w14:textId="77777777" w:rsidR="005D17B3" w:rsidRDefault="005D17B3" w:rsidP="009376C3">
            <w:pPr>
              <w:pStyle w:val="TAL"/>
              <w:jc w:val="center"/>
            </w:pPr>
          </w:p>
        </w:tc>
        <w:tc>
          <w:tcPr>
            <w:tcW w:w="6346" w:type="dxa"/>
          </w:tcPr>
          <w:p w14:paraId="12CC8145" w14:textId="77777777" w:rsidR="005D17B3" w:rsidRPr="009376C3" w:rsidRDefault="005D17B3">
            <w:pPr>
              <w:pStyle w:val="TAL"/>
              <w:rPr>
                <w:sz w:val="16"/>
                <w:szCs w:val="16"/>
              </w:rPr>
            </w:pPr>
            <w:r w:rsidRPr="009376C3">
              <w:rPr>
                <w:sz w:val="16"/>
                <w:szCs w:val="16"/>
              </w:rPr>
              <w:t>Source of the LRN, not available in 2G records.</w:t>
            </w:r>
          </w:p>
        </w:tc>
      </w:tr>
      <w:tr w:rsidR="005D17B3" w14:paraId="3E538D65" w14:textId="77777777" w:rsidTr="009376C3">
        <w:trPr>
          <w:cantSplit/>
          <w:jc w:val="center"/>
        </w:trPr>
        <w:tc>
          <w:tcPr>
            <w:tcW w:w="2375" w:type="dxa"/>
          </w:tcPr>
          <w:p w14:paraId="5A54B678" w14:textId="77777777" w:rsidR="005D17B3" w:rsidRDefault="005D17B3">
            <w:pPr>
              <w:pStyle w:val="TAL"/>
            </w:pPr>
            <w:r>
              <w:t>LRN Query Status Indicator</w:t>
            </w:r>
          </w:p>
        </w:tc>
        <w:tc>
          <w:tcPr>
            <w:tcW w:w="567" w:type="dxa"/>
          </w:tcPr>
          <w:p w14:paraId="7EE9027D" w14:textId="77777777" w:rsidR="005D17B3" w:rsidRDefault="005D17B3" w:rsidP="009376C3">
            <w:pPr>
              <w:pStyle w:val="TAL"/>
              <w:jc w:val="center"/>
            </w:pPr>
          </w:p>
        </w:tc>
        <w:tc>
          <w:tcPr>
            <w:tcW w:w="567" w:type="dxa"/>
          </w:tcPr>
          <w:p w14:paraId="4C118100" w14:textId="77777777" w:rsidR="005D17B3" w:rsidRDefault="005D17B3" w:rsidP="009376C3">
            <w:pPr>
              <w:pStyle w:val="TAL"/>
              <w:jc w:val="center"/>
            </w:pPr>
          </w:p>
        </w:tc>
        <w:tc>
          <w:tcPr>
            <w:tcW w:w="6346" w:type="dxa"/>
          </w:tcPr>
          <w:p w14:paraId="568EC620"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7A9092B1" w14:textId="77777777" w:rsidTr="009376C3">
        <w:trPr>
          <w:cantSplit/>
          <w:jc w:val="center"/>
        </w:trPr>
        <w:tc>
          <w:tcPr>
            <w:tcW w:w="2375" w:type="dxa"/>
          </w:tcPr>
          <w:p w14:paraId="26643861" w14:textId="77777777" w:rsidR="005D17B3" w:rsidRDefault="005D17B3">
            <w:pPr>
              <w:pStyle w:val="TAL"/>
            </w:pPr>
            <w:r>
              <w:t>JIP Parameter</w:t>
            </w:r>
          </w:p>
        </w:tc>
        <w:tc>
          <w:tcPr>
            <w:tcW w:w="567" w:type="dxa"/>
          </w:tcPr>
          <w:p w14:paraId="6DD3AF29" w14:textId="77777777" w:rsidR="005D17B3" w:rsidRDefault="005D17B3" w:rsidP="009376C3">
            <w:pPr>
              <w:pStyle w:val="TAL"/>
              <w:jc w:val="center"/>
            </w:pPr>
          </w:p>
        </w:tc>
        <w:tc>
          <w:tcPr>
            <w:tcW w:w="567" w:type="dxa"/>
          </w:tcPr>
          <w:p w14:paraId="6CF3B47F" w14:textId="77777777" w:rsidR="005D17B3" w:rsidRDefault="005D17B3" w:rsidP="009376C3">
            <w:pPr>
              <w:pStyle w:val="TAL"/>
              <w:jc w:val="center"/>
            </w:pPr>
          </w:p>
        </w:tc>
        <w:tc>
          <w:tcPr>
            <w:tcW w:w="6346" w:type="dxa"/>
          </w:tcPr>
          <w:p w14:paraId="5C606F09" w14:textId="77777777" w:rsidR="005D17B3" w:rsidRPr="009376C3" w:rsidRDefault="005D17B3">
            <w:pPr>
              <w:pStyle w:val="TAL"/>
              <w:rPr>
                <w:sz w:val="16"/>
                <w:szCs w:val="16"/>
              </w:rPr>
            </w:pPr>
            <w:r w:rsidRPr="009376C3">
              <w:rPr>
                <w:sz w:val="16"/>
                <w:szCs w:val="16"/>
              </w:rPr>
              <w:t>Jurisdiction Information Parameter, not available in 2G records.</w:t>
            </w:r>
          </w:p>
        </w:tc>
      </w:tr>
      <w:tr w:rsidR="005D17B3" w14:paraId="4461359D" w14:textId="77777777" w:rsidTr="009376C3">
        <w:trPr>
          <w:cantSplit/>
          <w:jc w:val="center"/>
        </w:trPr>
        <w:tc>
          <w:tcPr>
            <w:tcW w:w="2375" w:type="dxa"/>
          </w:tcPr>
          <w:p w14:paraId="17589C1F" w14:textId="77777777" w:rsidR="005D17B3" w:rsidRDefault="005D17B3">
            <w:pPr>
              <w:pStyle w:val="TAL"/>
            </w:pPr>
            <w:r>
              <w:t>JIP Source Indicator</w:t>
            </w:r>
          </w:p>
        </w:tc>
        <w:tc>
          <w:tcPr>
            <w:tcW w:w="567" w:type="dxa"/>
          </w:tcPr>
          <w:p w14:paraId="3D6A02A4" w14:textId="77777777" w:rsidR="005D17B3" w:rsidRDefault="005D17B3" w:rsidP="009376C3">
            <w:pPr>
              <w:pStyle w:val="TAL"/>
              <w:jc w:val="center"/>
            </w:pPr>
          </w:p>
        </w:tc>
        <w:tc>
          <w:tcPr>
            <w:tcW w:w="567" w:type="dxa"/>
          </w:tcPr>
          <w:p w14:paraId="26F41BF4" w14:textId="77777777" w:rsidR="005D17B3" w:rsidRDefault="005D17B3" w:rsidP="009376C3">
            <w:pPr>
              <w:pStyle w:val="TAL"/>
              <w:jc w:val="center"/>
            </w:pPr>
          </w:p>
        </w:tc>
        <w:tc>
          <w:tcPr>
            <w:tcW w:w="6346" w:type="dxa"/>
          </w:tcPr>
          <w:p w14:paraId="7DE13954" w14:textId="77777777" w:rsidR="005D17B3" w:rsidRPr="009376C3" w:rsidRDefault="005D17B3">
            <w:pPr>
              <w:pStyle w:val="TAL"/>
              <w:rPr>
                <w:sz w:val="16"/>
                <w:szCs w:val="16"/>
              </w:rPr>
            </w:pPr>
            <w:r w:rsidRPr="009376C3">
              <w:rPr>
                <w:sz w:val="16"/>
                <w:szCs w:val="16"/>
              </w:rPr>
              <w:t>The source of the JIP, not available in 2G records.</w:t>
            </w:r>
          </w:p>
        </w:tc>
      </w:tr>
      <w:tr w:rsidR="005D17B3" w14:paraId="604314F2" w14:textId="77777777" w:rsidTr="009376C3">
        <w:trPr>
          <w:cantSplit/>
          <w:jc w:val="center"/>
        </w:trPr>
        <w:tc>
          <w:tcPr>
            <w:tcW w:w="2375" w:type="dxa"/>
          </w:tcPr>
          <w:p w14:paraId="6052A9AA" w14:textId="77777777" w:rsidR="005D17B3" w:rsidRDefault="005D17B3">
            <w:pPr>
              <w:pStyle w:val="TAL"/>
            </w:pPr>
            <w:r>
              <w:t>JIP Query Status Indicator</w:t>
            </w:r>
          </w:p>
        </w:tc>
        <w:tc>
          <w:tcPr>
            <w:tcW w:w="567" w:type="dxa"/>
          </w:tcPr>
          <w:p w14:paraId="5E43D298" w14:textId="77777777" w:rsidR="005D17B3" w:rsidRDefault="005D17B3" w:rsidP="009376C3">
            <w:pPr>
              <w:pStyle w:val="TAL"/>
              <w:jc w:val="center"/>
            </w:pPr>
          </w:p>
        </w:tc>
        <w:tc>
          <w:tcPr>
            <w:tcW w:w="567" w:type="dxa"/>
          </w:tcPr>
          <w:p w14:paraId="6AF30A60" w14:textId="77777777" w:rsidR="005D17B3" w:rsidRDefault="005D17B3" w:rsidP="009376C3">
            <w:pPr>
              <w:pStyle w:val="TAL"/>
              <w:jc w:val="center"/>
            </w:pPr>
          </w:p>
        </w:tc>
        <w:tc>
          <w:tcPr>
            <w:tcW w:w="6346" w:type="dxa"/>
          </w:tcPr>
          <w:p w14:paraId="08E1FA11"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147F707F" w14:textId="77777777" w:rsidTr="009376C3">
        <w:trPr>
          <w:cantSplit/>
          <w:jc w:val="center"/>
        </w:trPr>
        <w:tc>
          <w:tcPr>
            <w:tcW w:w="2375" w:type="dxa"/>
          </w:tcPr>
          <w:p w14:paraId="08877FA7" w14:textId="77777777" w:rsidR="005D17B3" w:rsidRDefault="005D17B3">
            <w:pPr>
              <w:pStyle w:val="TAL"/>
            </w:pPr>
            <w:r>
              <w:t>Free Format Data Append Indicator</w:t>
            </w:r>
          </w:p>
        </w:tc>
        <w:tc>
          <w:tcPr>
            <w:tcW w:w="567" w:type="dxa"/>
          </w:tcPr>
          <w:p w14:paraId="5138E72F" w14:textId="77777777" w:rsidR="005D17B3" w:rsidRDefault="005D17B3" w:rsidP="009376C3">
            <w:pPr>
              <w:pStyle w:val="TAL"/>
              <w:jc w:val="center"/>
            </w:pPr>
            <w:r>
              <w:t>C</w:t>
            </w:r>
          </w:p>
        </w:tc>
        <w:tc>
          <w:tcPr>
            <w:tcW w:w="567" w:type="dxa"/>
          </w:tcPr>
          <w:p w14:paraId="0F09D4C9" w14:textId="77777777" w:rsidR="005D17B3" w:rsidRDefault="005D17B3" w:rsidP="009376C3">
            <w:pPr>
              <w:pStyle w:val="TAL"/>
              <w:jc w:val="center"/>
            </w:pPr>
            <w:r>
              <w:t>C</w:t>
            </w:r>
          </w:p>
        </w:tc>
        <w:tc>
          <w:tcPr>
            <w:tcW w:w="6346" w:type="dxa"/>
          </w:tcPr>
          <w:p w14:paraId="0734ED47" w14:textId="77777777" w:rsidR="005D17B3" w:rsidRPr="009376C3" w:rsidRDefault="005D17B3">
            <w:pPr>
              <w:pStyle w:val="TAL"/>
              <w:rPr>
                <w:sz w:val="16"/>
                <w:szCs w:val="16"/>
              </w:rPr>
            </w:pPr>
            <w:r w:rsidRPr="009376C3">
              <w:rPr>
                <w:sz w:val="16"/>
                <w:szCs w:val="16"/>
              </w:rPr>
              <w:t>Indicator if free format data from this CDR is to be appended to free format data in previous partial CDR. Shall be present only if CAMEL id applied.</w:t>
            </w:r>
          </w:p>
        </w:tc>
      </w:tr>
      <w:tr w:rsidR="005D17B3" w14:paraId="1AE5397A" w14:textId="77777777" w:rsidTr="009376C3">
        <w:trPr>
          <w:cantSplit/>
          <w:jc w:val="center"/>
        </w:trPr>
        <w:tc>
          <w:tcPr>
            <w:tcW w:w="2375" w:type="dxa"/>
          </w:tcPr>
          <w:p w14:paraId="780B7859" w14:textId="77777777" w:rsidR="005D17B3" w:rsidRDefault="005D17B3">
            <w:pPr>
              <w:pStyle w:val="TAL"/>
            </w:pPr>
            <w:r>
              <w:t>System Type</w:t>
            </w:r>
          </w:p>
        </w:tc>
        <w:tc>
          <w:tcPr>
            <w:tcW w:w="567" w:type="dxa"/>
          </w:tcPr>
          <w:p w14:paraId="6B14E1B8" w14:textId="77777777" w:rsidR="005D17B3" w:rsidRDefault="005D17B3" w:rsidP="009376C3">
            <w:pPr>
              <w:pStyle w:val="TAL"/>
              <w:jc w:val="center"/>
            </w:pPr>
            <w:r>
              <w:t>-</w:t>
            </w:r>
          </w:p>
        </w:tc>
        <w:tc>
          <w:tcPr>
            <w:tcW w:w="567" w:type="dxa"/>
          </w:tcPr>
          <w:p w14:paraId="1B24458F" w14:textId="77777777" w:rsidR="005D17B3" w:rsidRDefault="005D17B3" w:rsidP="009376C3">
            <w:pPr>
              <w:pStyle w:val="TAL"/>
              <w:jc w:val="center"/>
            </w:pPr>
            <w:r>
              <w:t>M</w:t>
            </w:r>
          </w:p>
        </w:tc>
        <w:tc>
          <w:tcPr>
            <w:tcW w:w="6346" w:type="dxa"/>
          </w:tcPr>
          <w:p w14:paraId="598D4036" w14:textId="77777777" w:rsidR="005D17B3" w:rsidRPr="009376C3" w:rsidRDefault="005D17B3">
            <w:pPr>
              <w:pStyle w:val="TAL"/>
              <w:rPr>
                <w:sz w:val="16"/>
                <w:szCs w:val="16"/>
              </w:rPr>
            </w:pPr>
            <w:r w:rsidRPr="009376C3">
              <w:rPr>
                <w:sz w:val="16"/>
                <w:szCs w:val="16"/>
              </w:rPr>
              <w:t>This field indicates the use of GERAN, UTRAN (or a value of unknown) of the incoming leg. This field is present when either the UTRAN or GERAN air-interface is used on call set-up. For an open CDR in a 2G NE (responsible for the CDR), the field is not present (even if the call is handed off to a 3G air interface).For a CDR in a 3G NE (responsible for the CDR), the value unknown shall be used after handover.</w:t>
            </w:r>
          </w:p>
        </w:tc>
      </w:tr>
      <w:tr w:rsidR="005D17B3" w14:paraId="2923812F" w14:textId="77777777" w:rsidTr="009376C3">
        <w:trPr>
          <w:cantSplit/>
          <w:jc w:val="center"/>
        </w:trPr>
        <w:tc>
          <w:tcPr>
            <w:tcW w:w="2375" w:type="dxa"/>
          </w:tcPr>
          <w:p w14:paraId="66DAB956" w14:textId="77777777" w:rsidR="005D17B3" w:rsidRDefault="005D17B3">
            <w:pPr>
              <w:pStyle w:val="TAL"/>
            </w:pPr>
            <w:r>
              <w:t>Partial Record Type</w:t>
            </w:r>
          </w:p>
        </w:tc>
        <w:tc>
          <w:tcPr>
            <w:tcW w:w="567" w:type="dxa"/>
          </w:tcPr>
          <w:p w14:paraId="70050509" w14:textId="77777777" w:rsidR="005D17B3" w:rsidRDefault="005D17B3" w:rsidP="009376C3">
            <w:pPr>
              <w:pStyle w:val="TAL"/>
              <w:jc w:val="center"/>
            </w:pPr>
            <w:r>
              <w:t>-</w:t>
            </w:r>
          </w:p>
        </w:tc>
        <w:tc>
          <w:tcPr>
            <w:tcW w:w="567" w:type="dxa"/>
          </w:tcPr>
          <w:p w14:paraId="0B9F2096" w14:textId="77777777" w:rsidR="005D17B3" w:rsidRDefault="005D17B3" w:rsidP="009376C3">
            <w:pPr>
              <w:pStyle w:val="TAL"/>
              <w:jc w:val="center"/>
            </w:pPr>
            <w:r>
              <w:t>O</w:t>
            </w:r>
            <w:r>
              <w:rPr>
                <w:vertAlign w:val="subscript"/>
              </w:rPr>
              <w:t>C</w:t>
            </w:r>
          </w:p>
        </w:tc>
        <w:tc>
          <w:tcPr>
            <w:tcW w:w="6346" w:type="dxa"/>
          </w:tcPr>
          <w:p w14:paraId="72B1C6C6"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r w:rsidR="005D17B3" w14:paraId="5DDB455F" w14:textId="77777777" w:rsidTr="009376C3">
        <w:trPr>
          <w:cantSplit/>
          <w:jc w:val="center"/>
        </w:trPr>
        <w:tc>
          <w:tcPr>
            <w:tcW w:w="2375" w:type="dxa"/>
          </w:tcPr>
          <w:p w14:paraId="521FA73D" w14:textId="77777777" w:rsidR="005D17B3" w:rsidRDefault="005D17B3">
            <w:pPr>
              <w:pStyle w:val="TAL"/>
            </w:pPr>
            <w:r>
              <w:t>Redial Attempt</w:t>
            </w:r>
          </w:p>
        </w:tc>
        <w:tc>
          <w:tcPr>
            <w:tcW w:w="567" w:type="dxa"/>
          </w:tcPr>
          <w:p w14:paraId="235FADB9" w14:textId="77777777" w:rsidR="005D17B3" w:rsidRDefault="005D17B3" w:rsidP="009376C3">
            <w:pPr>
              <w:pStyle w:val="TAL"/>
              <w:jc w:val="center"/>
            </w:pPr>
            <w:r>
              <w:t>O</w:t>
            </w:r>
            <w:r>
              <w:rPr>
                <w:vertAlign w:val="subscript"/>
              </w:rPr>
              <w:t>C</w:t>
            </w:r>
          </w:p>
        </w:tc>
        <w:tc>
          <w:tcPr>
            <w:tcW w:w="567" w:type="dxa"/>
          </w:tcPr>
          <w:p w14:paraId="28984E87" w14:textId="77777777" w:rsidR="005D17B3" w:rsidRDefault="005D17B3" w:rsidP="009376C3">
            <w:pPr>
              <w:pStyle w:val="TAL"/>
              <w:jc w:val="center"/>
            </w:pPr>
            <w:r>
              <w:t>O</w:t>
            </w:r>
            <w:r>
              <w:rPr>
                <w:vertAlign w:val="subscript"/>
              </w:rPr>
              <w:t>C</w:t>
            </w:r>
          </w:p>
        </w:tc>
        <w:tc>
          <w:tcPr>
            <w:tcW w:w="6346" w:type="dxa"/>
          </w:tcPr>
          <w:p w14:paraId="76094CFC" w14:textId="77777777" w:rsidR="005D17B3" w:rsidRPr="009376C3" w:rsidRDefault="005D17B3">
            <w:pPr>
              <w:pStyle w:val="TAL"/>
              <w:rPr>
                <w:sz w:val="16"/>
                <w:szCs w:val="16"/>
              </w:rPr>
            </w:pPr>
            <w:r w:rsidRPr="009376C3">
              <w:rPr>
                <w:sz w:val="16"/>
                <w:szCs w:val="16"/>
              </w:rPr>
              <w:t>Indicates to the network that a call is the result of a redial attempt to switch from speech to multimedia or vice-versa</w:t>
            </w:r>
          </w:p>
        </w:tc>
      </w:tr>
    </w:tbl>
    <w:p w14:paraId="40014805" w14:textId="77777777" w:rsidR="005D17B3" w:rsidRDefault="005D17B3"/>
    <w:p w14:paraId="0C34C0FC" w14:textId="77777777" w:rsidR="005D17B3" w:rsidRDefault="005D17B3">
      <w:pPr>
        <w:pStyle w:val="Heading4"/>
      </w:pPr>
      <w:bookmarkStart w:id="117" w:name="_Toc391300155"/>
      <w:r>
        <w:t>6.1.3.24</w:t>
      </w:r>
      <w:r>
        <w:tab/>
        <w:t>gsmSCF initiated CAMEL CPH call attempt</w:t>
      </w:r>
      <w:bookmarkEnd w:id="117"/>
    </w:p>
    <w:p w14:paraId="5EDC3CDE" w14:textId="77777777" w:rsidR="005D17B3" w:rsidRDefault="005D17B3">
      <w:pPr>
        <w:keepNext/>
        <w:widowControl w:val="0"/>
      </w:pPr>
      <w:r>
        <w:t>If the generation of these records is enabled then an MOC record shall be created for each gsmSCF initiated call attempt and for new parties in new call segments, which are created in a new call dialogue. Examples for call situations where this type of record applies are the following:</w:t>
      </w:r>
    </w:p>
    <w:p w14:paraId="4217E8C4" w14:textId="77777777" w:rsidR="005D17B3" w:rsidRDefault="005D17B3" w:rsidP="005E308F">
      <w:pPr>
        <w:pStyle w:val="B1"/>
        <w:keepNext/>
      </w:pPr>
      <w:r>
        <w:t>-</w:t>
      </w:r>
      <w:r>
        <w:tab/>
        <w:t>gsmSCF initiated call segment association (new call):</w:t>
      </w:r>
      <w:r>
        <w:br/>
        <w:t xml:space="preserve">There is only one call segment. It contains the outgoing leg, which is created via CPH </w:t>
      </w:r>
      <w:r w:rsidR="00E40266">
        <w:t>I</w:t>
      </w:r>
      <w:r>
        <w:t xml:space="preserve">nitiate </w:t>
      </w:r>
      <w:r w:rsidR="00E40266">
        <w:t>C</w:t>
      </w:r>
      <w:r>
        <w:t xml:space="preserve">all </w:t>
      </w:r>
      <w:r w:rsidR="00E40266">
        <w:t>A</w:t>
      </w:r>
      <w:r>
        <w:t>ttempt operation (</w:t>
      </w:r>
      <w:smartTag w:uri="urn:schemas-microsoft-com:office:smarttags" w:element="City">
        <w:smartTag w:uri="urn:schemas-microsoft-com:office:smarttags" w:element="place">
          <w:r>
            <w:t>ICA</w:t>
          </w:r>
        </w:smartTag>
      </w:smartTag>
      <w:r>
        <w:t xml:space="preserve">). </w:t>
      </w:r>
    </w:p>
    <w:p w14:paraId="2A49720F" w14:textId="77777777" w:rsidR="005D17B3" w:rsidRDefault="005D17B3" w:rsidP="009D17CE">
      <w:pPr>
        <w:pStyle w:val="B2"/>
        <w:keepNext/>
      </w:pPr>
      <w:r>
        <w:t>–</w:t>
      </w:r>
      <w:r>
        <w:tab/>
        <w:t xml:space="preserve">This outgoing leg can be connected to an SRF, which is recorded in the same record in the field </w:t>
      </w:r>
      <w:r w:rsidR="00EC46EE">
        <w:t>"</w:t>
      </w:r>
      <w:r>
        <w:t>C</w:t>
      </w:r>
      <w:r w:rsidR="00EC46EE">
        <w:t>AMEL</w:t>
      </w:r>
      <w:r>
        <w:t xml:space="preserve"> Call Leg Information</w:t>
      </w:r>
      <w:r w:rsidR="00EC46EE">
        <w:t>"</w:t>
      </w:r>
      <w:r>
        <w:t>.</w:t>
      </w:r>
    </w:p>
    <w:p w14:paraId="5EA96E88" w14:textId="77777777" w:rsidR="005D17B3" w:rsidRDefault="005D17B3">
      <w:pPr>
        <w:pStyle w:val="B1"/>
        <w:keepNext/>
      </w:pPr>
      <w:r>
        <w:t>-</w:t>
      </w:r>
      <w:r>
        <w:tab/>
        <w:t>gsmSCF initiated new party in an already established gsmSCF initiated CAP dialogue (new leg):</w:t>
      </w:r>
      <w:r>
        <w:br/>
        <w:t xml:space="preserve">In a new call dialogue a further call leg in a new call segment is initiated via </w:t>
      </w:r>
      <w:smartTag w:uri="urn:schemas-microsoft-com:office:smarttags" w:element="City">
        <w:smartTag w:uri="urn:schemas-microsoft-com:office:smarttags" w:element="place">
          <w:r>
            <w:t>ICA</w:t>
          </w:r>
        </w:smartTag>
      </w:smartTag>
      <w:r>
        <w:t xml:space="preserve"> operation.</w:t>
      </w:r>
    </w:p>
    <w:p w14:paraId="25024361" w14:textId="77777777" w:rsidR="005D17B3" w:rsidRDefault="005D17B3" w:rsidP="005E308F">
      <w:pPr>
        <w:pStyle w:val="B2"/>
        <w:keepNext/>
      </w:pPr>
      <w:r>
        <w:t>–</w:t>
      </w:r>
      <w:r>
        <w:tab/>
        <w:t xml:space="preserve">This call segment contains one outgoing leg, which can be connected to an SRF. This leg and if used the SRF are recorded in the record for this call segment in the field </w:t>
      </w:r>
      <w:r w:rsidR="00EC46EE">
        <w:t>"</w:t>
      </w:r>
      <w:r>
        <w:t>C</w:t>
      </w:r>
      <w:r w:rsidR="00EC46EE">
        <w:t>AMEL</w:t>
      </w:r>
      <w:r>
        <w:t xml:space="preserve"> Call Leg Information</w:t>
      </w:r>
      <w:r w:rsidR="00EC46EE">
        <w:t>"</w:t>
      </w:r>
      <w:r>
        <w:t>.</w:t>
      </w:r>
    </w:p>
    <w:p w14:paraId="62DFB043" w14:textId="77777777" w:rsidR="005D17B3" w:rsidRDefault="005D17B3" w:rsidP="009D17CE">
      <w:pPr>
        <w:pStyle w:val="B2"/>
        <w:keepNext/>
      </w:pPr>
      <w:r>
        <w:t>–</w:t>
      </w:r>
      <w:r>
        <w:tab/>
        <w:t xml:space="preserve">This leg can be connected to the other outgoing leg. This would terminate the call segment and thus the call record. The </w:t>
      </w:r>
      <w:r w:rsidR="00E40266">
        <w:t>"</w:t>
      </w:r>
      <w:r>
        <w:t>Cause for Termination</w:t>
      </w:r>
      <w:r w:rsidR="00E40266">
        <w:t>"</w:t>
      </w:r>
      <w:r>
        <w:t xml:space="preserve"> indicates the reason for disappearing of the leg in this call segment. The </w:t>
      </w:r>
      <w:r>
        <w:lastRenderedPageBreak/>
        <w:t>Timestamps (</w:t>
      </w:r>
      <w:r w:rsidR="00E40266">
        <w:t>"</w:t>
      </w:r>
      <w:r>
        <w:t>Call Duration</w:t>
      </w:r>
      <w:r w:rsidR="00E40266">
        <w:t>"</w:t>
      </w:r>
      <w:r>
        <w:t xml:space="preserve">, </w:t>
      </w:r>
      <w:r w:rsidR="00E40266">
        <w:t>"</w:t>
      </w:r>
      <w:r>
        <w:t>Release Time</w:t>
      </w:r>
      <w:r w:rsidR="00E40266">
        <w:t>"</w:t>
      </w:r>
      <w:r>
        <w:t xml:space="preserve">, etc.) are filled in. The record of the call segment the leg is moved to records the leg in a further field </w:t>
      </w:r>
      <w:r w:rsidR="00E40266">
        <w:t>"</w:t>
      </w:r>
      <w:r>
        <w:t>C</w:t>
      </w:r>
      <w:r w:rsidR="00E40266">
        <w:t>AMEL</w:t>
      </w:r>
      <w:r>
        <w:t xml:space="preserve"> Call Leg Information</w:t>
      </w:r>
      <w:r w:rsidR="00E40266">
        <w:t>"</w:t>
      </w:r>
      <w:r>
        <w:t>.</w:t>
      </w:r>
    </w:p>
    <w:p w14:paraId="3A79D3E1" w14:textId="77777777" w:rsidR="005D17B3" w:rsidRDefault="005D17B3" w:rsidP="00B93D6E">
      <w:pPr>
        <w:pStyle w:val="B2"/>
        <w:keepNext/>
      </w:pPr>
      <w:r>
        <w:t>–</w:t>
      </w:r>
      <w:r>
        <w:tab/>
        <w:t xml:space="preserve">The other  leg could be connected to this leg which is recorded by adding a further field </w:t>
      </w:r>
      <w:r w:rsidR="00E40266">
        <w:t>"</w:t>
      </w:r>
      <w:r>
        <w:t>C</w:t>
      </w:r>
      <w:r w:rsidR="00E40266">
        <w:t>AMEL</w:t>
      </w:r>
      <w:r>
        <w:t xml:space="preserve"> Call Leg Information</w:t>
      </w:r>
      <w:r w:rsidR="00E40266">
        <w:t>"</w:t>
      </w:r>
      <w:r>
        <w:t>.</w:t>
      </w:r>
    </w:p>
    <w:p w14:paraId="6EC23AE6" w14:textId="77777777" w:rsidR="005D17B3" w:rsidRDefault="005D17B3">
      <w:pPr>
        <w:keepNext/>
        <w:keepLines/>
        <w:widowControl w:val="0"/>
      </w:pPr>
      <w:r>
        <w:t>Record fields for an incoming leg do not exist, because there is no incoming leg in the call segment this record is created for.</w:t>
      </w:r>
    </w:p>
    <w:p w14:paraId="2C5A736E" w14:textId="77777777" w:rsidR="005D17B3" w:rsidRDefault="005D17B3">
      <w:pPr>
        <w:pStyle w:val="TH"/>
      </w:pPr>
      <w:r>
        <w:t>Table 6.1.3.24: MOC CPH record (gsmSCF initiated)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599"/>
        <w:gridCol w:w="455"/>
        <w:gridCol w:w="455"/>
        <w:gridCol w:w="6346"/>
      </w:tblGrid>
      <w:tr w:rsidR="005D17B3" w14:paraId="0DCAEADC" w14:textId="77777777" w:rsidTr="009376C3">
        <w:trPr>
          <w:cantSplit/>
          <w:tblHeader/>
          <w:jc w:val="center"/>
        </w:trPr>
        <w:tc>
          <w:tcPr>
            <w:tcW w:w="2599" w:type="dxa"/>
            <w:shd w:val="clear" w:color="auto" w:fill="C0C0C0"/>
          </w:tcPr>
          <w:p w14:paraId="250B0FC4" w14:textId="77777777" w:rsidR="005D17B3" w:rsidRDefault="005D17B3">
            <w:pPr>
              <w:pStyle w:val="TAH"/>
            </w:pPr>
            <w:r>
              <w:t>Field</w:t>
            </w:r>
          </w:p>
        </w:tc>
        <w:tc>
          <w:tcPr>
            <w:tcW w:w="455" w:type="dxa"/>
            <w:shd w:val="clear" w:color="auto" w:fill="C0C0C0"/>
          </w:tcPr>
          <w:p w14:paraId="34688CA6" w14:textId="77777777" w:rsidR="005D17B3" w:rsidRDefault="005D17B3">
            <w:pPr>
              <w:pStyle w:val="TAH"/>
            </w:pPr>
            <w:r>
              <w:t>2G</w:t>
            </w:r>
          </w:p>
        </w:tc>
        <w:tc>
          <w:tcPr>
            <w:tcW w:w="455" w:type="dxa"/>
            <w:shd w:val="clear" w:color="auto" w:fill="C0C0C0"/>
          </w:tcPr>
          <w:p w14:paraId="29E889DB" w14:textId="77777777" w:rsidR="005D17B3" w:rsidRDefault="005D17B3">
            <w:pPr>
              <w:pStyle w:val="TAH"/>
            </w:pPr>
            <w:r>
              <w:t>3G</w:t>
            </w:r>
          </w:p>
        </w:tc>
        <w:tc>
          <w:tcPr>
            <w:tcW w:w="6346" w:type="dxa"/>
            <w:shd w:val="clear" w:color="auto" w:fill="C0C0C0"/>
          </w:tcPr>
          <w:p w14:paraId="58FD7052" w14:textId="77777777" w:rsidR="005D17B3" w:rsidRPr="009376C3" w:rsidRDefault="005D17B3">
            <w:pPr>
              <w:pStyle w:val="TAH"/>
              <w:rPr>
                <w:sz w:val="16"/>
                <w:szCs w:val="16"/>
              </w:rPr>
            </w:pPr>
            <w:r w:rsidRPr="009376C3">
              <w:rPr>
                <w:sz w:val="16"/>
                <w:szCs w:val="16"/>
              </w:rPr>
              <w:t>Description</w:t>
            </w:r>
          </w:p>
        </w:tc>
      </w:tr>
      <w:tr w:rsidR="005D17B3" w14:paraId="79D4E1CA" w14:textId="77777777" w:rsidTr="009376C3">
        <w:trPr>
          <w:cantSplit/>
          <w:jc w:val="center"/>
        </w:trPr>
        <w:tc>
          <w:tcPr>
            <w:tcW w:w="2599" w:type="dxa"/>
          </w:tcPr>
          <w:p w14:paraId="3CA0B112" w14:textId="77777777" w:rsidR="005D17B3" w:rsidRDefault="005D17B3">
            <w:pPr>
              <w:pStyle w:val="TAL"/>
            </w:pPr>
            <w:r>
              <w:t xml:space="preserve">Record Type </w:t>
            </w:r>
          </w:p>
        </w:tc>
        <w:tc>
          <w:tcPr>
            <w:tcW w:w="455" w:type="dxa"/>
          </w:tcPr>
          <w:p w14:paraId="7BB5CD63" w14:textId="77777777" w:rsidR="005D17B3" w:rsidRDefault="005D17B3" w:rsidP="009376C3">
            <w:pPr>
              <w:pStyle w:val="TAL"/>
              <w:jc w:val="center"/>
            </w:pPr>
            <w:r>
              <w:t>M</w:t>
            </w:r>
          </w:p>
        </w:tc>
        <w:tc>
          <w:tcPr>
            <w:tcW w:w="455" w:type="dxa"/>
          </w:tcPr>
          <w:p w14:paraId="0895449B" w14:textId="77777777" w:rsidR="005D17B3" w:rsidRDefault="005D17B3" w:rsidP="009376C3">
            <w:pPr>
              <w:pStyle w:val="TAL"/>
              <w:jc w:val="center"/>
            </w:pPr>
            <w:r>
              <w:t>M</w:t>
            </w:r>
          </w:p>
        </w:tc>
        <w:tc>
          <w:tcPr>
            <w:tcW w:w="6346" w:type="dxa"/>
          </w:tcPr>
          <w:p w14:paraId="6175A8AD" w14:textId="77777777" w:rsidR="005D17B3" w:rsidRPr="009376C3" w:rsidRDefault="005D17B3">
            <w:pPr>
              <w:pStyle w:val="TAL"/>
              <w:rPr>
                <w:sz w:val="16"/>
                <w:szCs w:val="16"/>
              </w:rPr>
            </w:pPr>
            <w:r w:rsidRPr="009376C3">
              <w:rPr>
                <w:sz w:val="16"/>
                <w:szCs w:val="16"/>
              </w:rPr>
              <w:t>Mobile originated.</w:t>
            </w:r>
          </w:p>
        </w:tc>
      </w:tr>
      <w:tr w:rsidR="005D17B3" w14:paraId="2A37ED2E" w14:textId="77777777" w:rsidTr="009376C3">
        <w:trPr>
          <w:cantSplit/>
          <w:jc w:val="center"/>
        </w:trPr>
        <w:tc>
          <w:tcPr>
            <w:tcW w:w="2599" w:type="dxa"/>
          </w:tcPr>
          <w:p w14:paraId="76E706A1" w14:textId="77777777" w:rsidR="005D17B3" w:rsidRDefault="005D17B3">
            <w:pPr>
              <w:pStyle w:val="TAL"/>
            </w:pPr>
            <w:r>
              <w:t>Served MSISDN</w:t>
            </w:r>
          </w:p>
        </w:tc>
        <w:tc>
          <w:tcPr>
            <w:tcW w:w="455" w:type="dxa"/>
          </w:tcPr>
          <w:p w14:paraId="17F63F42" w14:textId="77777777" w:rsidR="005D17B3" w:rsidRDefault="005D17B3" w:rsidP="009376C3">
            <w:pPr>
              <w:pStyle w:val="TAL"/>
              <w:jc w:val="center"/>
            </w:pPr>
            <w:smartTag w:uri="urn:schemas-microsoft-com:office:smarttags" w:element="place">
              <w:r>
                <w:t>O</w:t>
              </w:r>
              <w:r>
                <w:rPr>
                  <w:vertAlign w:val="subscript"/>
                </w:rPr>
                <w:t>M</w:t>
              </w:r>
            </w:smartTag>
          </w:p>
        </w:tc>
        <w:tc>
          <w:tcPr>
            <w:tcW w:w="455" w:type="dxa"/>
          </w:tcPr>
          <w:p w14:paraId="5CE588B0"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6CB9AD3D" w14:textId="77777777" w:rsidR="005D17B3" w:rsidRPr="009376C3" w:rsidRDefault="005D17B3">
            <w:pPr>
              <w:pStyle w:val="TAL"/>
              <w:rPr>
                <w:sz w:val="16"/>
                <w:szCs w:val="16"/>
              </w:rPr>
            </w:pPr>
            <w:r w:rsidRPr="009376C3">
              <w:rPr>
                <w:sz w:val="16"/>
                <w:szCs w:val="16"/>
              </w:rPr>
              <w:t xml:space="preserve">The number of the initiating party. “Calling Party Number” as received in the ICA operation. </w:t>
            </w:r>
          </w:p>
        </w:tc>
      </w:tr>
      <w:tr w:rsidR="005D17B3" w14:paraId="53D033AE" w14:textId="77777777" w:rsidTr="009376C3">
        <w:trPr>
          <w:cantSplit/>
          <w:jc w:val="center"/>
        </w:trPr>
        <w:tc>
          <w:tcPr>
            <w:tcW w:w="2599" w:type="dxa"/>
          </w:tcPr>
          <w:p w14:paraId="3E92C677" w14:textId="77777777" w:rsidR="005D17B3" w:rsidRDefault="005D17B3">
            <w:pPr>
              <w:pStyle w:val="TAL"/>
            </w:pPr>
            <w:r>
              <w:t>Called Number</w:t>
            </w:r>
          </w:p>
        </w:tc>
        <w:tc>
          <w:tcPr>
            <w:tcW w:w="455" w:type="dxa"/>
          </w:tcPr>
          <w:p w14:paraId="1FD4AB62" w14:textId="77777777" w:rsidR="005D17B3" w:rsidRDefault="005D17B3" w:rsidP="009376C3">
            <w:pPr>
              <w:pStyle w:val="TAL"/>
              <w:jc w:val="center"/>
            </w:pPr>
            <w:r>
              <w:t>M</w:t>
            </w:r>
          </w:p>
        </w:tc>
        <w:tc>
          <w:tcPr>
            <w:tcW w:w="455" w:type="dxa"/>
          </w:tcPr>
          <w:p w14:paraId="3CBF9483" w14:textId="77777777" w:rsidR="005D17B3" w:rsidRDefault="005D17B3" w:rsidP="009376C3">
            <w:pPr>
              <w:pStyle w:val="TAL"/>
              <w:jc w:val="center"/>
            </w:pPr>
            <w:r>
              <w:t>M</w:t>
            </w:r>
          </w:p>
        </w:tc>
        <w:tc>
          <w:tcPr>
            <w:tcW w:w="6346" w:type="dxa"/>
          </w:tcPr>
          <w:p w14:paraId="1CB12B20" w14:textId="77777777" w:rsidR="005D17B3" w:rsidRPr="009376C3" w:rsidRDefault="005D17B3">
            <w:pPr>
              <w:pStyle w:val="TAL"/>
              <w:rPr>
                <w:sz w:val="16"/>
                <w:szCs w:val="16"/>
              </w:rPr>
            </w:pPr>
            <w:r w:rsidRPr="009376C3">
              <w:rPr>
                <w:sz w:val="16"/>
                <w:szCs w:val="16"/>
              </w:rPr>
              <w:t>The address of the called party.</w:t>
            </w:r>
          </w:p>
        </w:tc>
      </w:tr>
      <w:tr w:rsidR="005D17B3" w14:paraId="3C209A05" w14:textId="77777777" w:rsidTr="009376C3">
        <w:trPr>
          <w:cantSplit/>
          <w:jc w:val="center"/>
        </w:trPr>
        <w:tc>
          <w:tcPr>
            <w:tcW w:w="2599" w:type="dxa"/>
          </w:tcPr>
          <w:p w14:paraId="755B77DE" w14:textId="77777777" w:rsidR="005D17B3" w:rsidRDefault="005D17B3">
            <w:pPr>
              <w:pStyle w:val="TAL"/>
            </w:pPr>
            <w:r>
              <w:t>Recording Entity</w:t>
            </w:r>
          </w:p>
        </w:tc>
        <w:tc>
          <w:tcPr>
            <w:tcW w:w="455" w:type="dxa"/>
          </w:tcPr>
          <w:p w14:paraId="511281CC" w14:textId="77777777" w:rsidR="005D17B3" w:rsidRDefault="005D17B3" w:rsidP="009376C3">
            <w:pPr>
              <w:pStyle w:val="TAL"/>
              <w:jc w:val="center"/>
            </w:pPr>
            <w:r>
              <w:t>M</w:t>
            </w:r>
          </w:p>
        </w:tc>
        <w:tc>
          <w:tcPr>
            <w:tcW w:w="455" w:type="dxa"/>
          </w:tcPr>
          <w:p w14:paraId="4E0A5C94" w14:textId="77777777" w:rsidR="005D17B3" w:rsidRDefault="005D17B3" w:rsidP="009376C3">
            <w:pPr>
              <w:pStyle w:val="TAL"/>
              <w:jc w:val="center"/>
            </w:pPr>
            <w:r>
              <w:t>M</w:t>
            </w:r>
          </w:p>
        </w:tc>
        <w:tc>
          <w:tcPr>
            <w:tcW w:w="6346" w:type="dxa"/>
          </w:tcPr>
          <w:p w14:paraId="7E8E8210"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2A76F790" w14:textId="77777777" w:rsidTr="009376C3">
        <w:trPr>
          <w:cantSplit/>
          <w:jc w:val="center"/>
        </w:trPr>
        <w:tc>
          <w:tcPr>
            <w:tcW w:w="2599" w:type="dxa"/>
          </w:tcPr>
          <w:p w14:paraId="49C1958C" w14:textId="77777777" w:rsidR="005D17B3" w:rsidRDefault="005D17B3">
            <w:pPr>
              <w:pStyle w:val="TAL"/>
            </w:pPr>
            <w:r>
              <w:t>Basic service</w:t>
            </w:r>
          </w:p>
        </w:tc>
        <w:tc>
          <w:tcPr>
            <w:tcW w:w="455" w:type="dxa"/>
          </w:tcPr>
          <w:p w14:paraId="2292ECA2" w14:textId="77777777" w:rsidR="005D17B3" w:rsidRDefault="005D17B3" w:rsidP="009376C3">
            <w:pPr>
              <w:pStyle w:val="TAL"/>
              <w:jc w:val="center"/>
            </w:pPr>
            <w:r>
              <w:t>M</w:t>
            </w:r>
          </w:p>
        </w:tc>
        <w:tc>
          <w:tcPr>
            <w:tcW w:w="455" w:type="dxa"/>
          </w:tcPr>
          <w:p w14:paraId="798CD558" w14:textId="77777777" w:rsidR="005D17B3" w:rsidRDefault="005D17B3" w:rsidP="009376C3">
            <w:pPr>
              <w:pStyle w:val="TAL"/>
              <w:jc w:val="center"/>
            </w:pPr>
            <w:r>
              <w:t>M</w:t>
            </w:r>
          </w:p>
        </w:tc>
        <w:tc>
          <w:tcPr>
            <w:tcW w:w="6346" w:type="dxa"/>
          </w:tcPr>
          <w:p w14:paraId="2AE190A6" w14:textId="77777777" w:rsidR="005D17B3" w:rsidRPr="009376C3" w:rsidRDefault="005D17B3">
            <w:pPr>
              <w:pStyle w:val="TAL"/>
              <w:rPr>
                <w:sz w:val="16"/>
                <w:szCs w:val="16"/>
              </w:rPr>
            </w:pPr>
            <w:r w:rsidRPr="009376C3">
              <w:rPr>
                <w:sz w:val="16"/>
                <w:szCs w:val="16"/>
              </w:rPr>
              <w:t>Bearer or teleservice employed. 'speech' in case of CAMEL CPH calls.</w:t>
            </w:r>
          </w:p>
        </w:tc>
      </w:tr>
      <w:tr w:rsidR="005D17B3" w14:paraId="4018B476" w14:textId="77777777" w:rsidTr="009376C3">
        <w:trPr>
          <w:cantSplit/>
          <w:jc w:val="center"/>
        </w:trPr>
        <w:tc>
          <w:tcPr>
            <w:tcW w:w="2599" w:type="dxa"/>
          </w:tcPr>
          <w:p w14:paraId="31041F30" w14:textId="77777777" w:rsidR="005D17B3" w:rsidRDefault="005D17B3" w:rsidP="005E308F">
            <w:pPr>
              <w:pStyle w:val="TAL"/>
            </w:pPr>
            <w:r>
              <w:t xml:space="preserve">Cause for </w:t>
            </w:r>
            <w:r w:rsidR="00EC46EE">
              <w:t>T</w:t>
            </w:r>
            <w:r>
              <w:t>ermination</w:t>
            </w:r>
          </w:p>
        </w:tc>
        <w:tc>
          <w:tcPr>
            <w:tcW w:w="455" w:type="dxa"/>
          </w:tcPr>
          <w:p w14:paraId="062D400B" w14:textId="77777777" w:rsidR="005D17B3" w:rsidRDefault="005D17B3" w:rsidP="009376C3">
            <w:pPr>
              <w:pStyle w:val="TAL"/>
              <w:jc w:val="center"/>
            </w:pPr>
            <w:r>
              <w:t>M</w:t>
            </w:r>
          </w:p>
        </w:tc>
        <w:tc>
          <w:tcPr>
            <w:tcW w:w="455" w:type="dxa"/>
          </w:tcPr>
          <w:p w14:paraId="10FEA40A" w14:textId="77777777" w:rsidR="005D17B3" w:rsidRDefault="005D17B3" w:rsidP="009376C3">
            <w:pPr>
              <w:pStyle w:val="TAL"/>
              <w:jc w:val="center"/>
            </w:pPr>
            <w:r>
              <w:t>M</w:t>
            </w:r>
          </w:p>
        </w:tc>
        <w:tc>
          <w:tcPr>
            <w:tcW w:w="6346" w:type="dxa"/>
          </w:tcPr>
          <w:p w14:paraId="13E7D666" w14:textId="77777777" w:rsidR="005D17B3" w:rsidRPr="009376C3" w:rsidRDefault="005D17B3">
            <w:pPr>
              <w:pStyle w:val="TAL"/>
              <w:rPr>
                <w:sz w:val="16"/>
                <w:szCs w:val="16"/>
              </w:rPr>
            </w:pPr>
            <w:r w:rsidRPr="009376C3">
              <w:rPr>
                <w:sz w:val="16"/>
                <w:szCs w:val="16"/>
              </w:rPr>
              <w:t>The reason for the release of the connection.</w:t>
            </w:r>
          </w:p>
        </w:tc>
      </w:tr>
      <w:tr w:rsidR="005D17B3" w14:paraId="455159A4" w14:textId="77777777" w:rsidTr="009376C3">
        <w:trPr>
          <w:cantSplit/>
          <w:jc w:val="center"/>
        </w:trPr>
        <w:tc>
          <w:tcPr>
            <w:tcW w:w="2599" w:type="dxa"/>
          </w:tcPr>
          <w:p w14:paraId="0ECFEF8F" w14:textId="77777777" w:rsidR="005D17B3" w:rsidRDefault="005D17B3">
            <w:pPr>
              <w:pStyle w:val="TAL"/>
            </w:pPr>
            <w:r>
              <w:t>Diagnostics</w:t>
            </w:r>
          </w:p>
        </w:tc>
        <w:tc>
          <w:tcPr>
            <w:tcW w:w="455" w:type="dxa"/>
          </w:tcPr>
          <w:p w14:paraId="5A25E883" w14:textId="77777777" w:rsidR="005D17B3" w:rsidRDefault="005D17B3" w:rsidP="009376C3">
            <w:pPr>
              <w:pStyle w:val="TAL"/>
              <w:jc w:val="center"/>
            </w:pPr>
            <w:smartTag w:uri="urn:schemas-microsoft-com:office:smarttags" w:element="place">
              <w:r>
                <w:t>O</w:t>
              </w:r>
              <w:r>
                <w:rPr>
                  <w:vertAlign w:val="subscript"/>
                </w:rPr>
                <w:t>M</w:t>
              </w:r>
            </w:smartTag>
          </w:p>
        </w:tc>
        <w:tc>
          <w:tcPr>
            <w:tcW w:w="455" w:type="dxa"/>
          </w:tcPr>
          <w:p w14:paraId="7B55BFD4" w14:textId="77777777" w:rsidR="005D17B3" w:rsidRDefault="005D17B3" w:rsidP="009376C3">
            <w:pPr>
              <w:pStyle w:val="TAL"/>
              <w:jc w:val="center"/>
            </w:pPr>
            <w:smartTag w:uri="urn:schemas-microsoft-com:office:smarttags" w:element="place">
              <w:r>
                <w:t>O</w:t>
              </w:r>
              <w:r>
                <w:rPr>
                  <w:vertAlign w:val="subscript"/>
                </w:rPr>
                <w:t>M</w:t>
              </w:r>
            </w:smartTag>
          </w:p>
        </w:tc>
        <w:tc>
          <w:tcPr>
            <w:tcW w:w="6346" w:type="dxa"/>
          </w:tcPr>
          <w:p w14:paraId="23AD2AD8"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422440EF" w14:textId="77777777" w:rsidTr="009376C3">
        <w:trPr>
          <w:cantSplit/>
          <w:jc w:val="center"/>
        </w:trPr>
        <w:tc>
          <w:tcPr>
            <w:tcW w:w="2599" w:type="dxa"/>
          </w:tcPr>
          <w:p w14:paraId="5CE8B2C1" w14:textId="77777777" w:rsidR="005D17B3" w:rsidRDefault="005D17B3">
            <w:pPr>
              <w:pStyle w:val="TAL"/>
            </w:pPr>
            <w:r>
              <w:t xml:space="preserve">Call reference </w:t>
            </w:r>
          </w:p>
        </w:tc>
        <w:tc>
          <w:tcPr>
            <w:tcW w:w="455" w:type="dxa"/>
          </w:tcPr>
          <w:p w14:paraId="661E8F92" w14:textId="77777777" w:rsidR="005D17B3" w:rsidRDefault="005D17B3" w:rsidP="009376C3">
            <w:pPr>
              <w:pStyle w:val="TAL"/>
              <w:jc w:val="center"/>
            </w:pPr>
            <w:r>
              <w:t>M</w:t>
            </w:r>
          </w:p>
        </w:tc>
        <w:tc>
          <w:tcPr>
            <w:tcW w:w="455" w:type="dxa"/>
          </w:tcPr>
          <w:p w14:paraId="3D76BEBD" w14:textId="77777777" w:rsidR="005D17B3" w:rsidRDefault="005D17B3" w:rsidP="009376C3">
            <w:pPr>
              <w:pStyle w:val="TAL"/>
              <w:jc w:val="center"/>
            </w:pPr>
            <w:r>
              <w:t>M</w:t>
            </w:r>
          </w:p>
        </w:tc>
        <w:tc>
          <w:tcPr>
            <w:tcW w:w="6346" w:type="dxa"/>
          </w:tcPr>
          <w:p w14:paraId="0F802551"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769BDB8F" w14:textId="77777777" w:rsidTr="009376C3">
        <w:trPr>
          <w:cantSplit/>
          <w:jc w:val="center"/>
        </w:trPr>
        <w:tc>
          <w:tcPr>
            <w:tcW w:w="2599" w:type="dxa"/>
          </w:tcPr>
          <w:p w14:paraId="03DBE69F" w14:textId="77777777" w:rsidR="005D17B3" w:rsidRDefault="005D17B3" w:rsidP="005E308F">
            <w:pPr>
              <w:pStyle w:val="TAL"/>
            </w:pPr>
            <w:r>
              <w:t>Sequence n</w:t>
            </w:r>
            <w:r w:rsidR="00EC46EE">
              <w:t>umber</w:t>
            </w:r>
          </w:p>
        </w:tc>
        <w:tc>
          <w:tcPr>
            <w:tcW w:w="455" w:type="dxa"/>
          </w:tcPr>
          <w:p w14:paraId="262B146A" w14:textId="77777777" w:rsidR="005D17B3" w:rsidRDefault="005D17B3" w:rsidP="009376C3">
            <w:pPr>
              <w:pStyle w:val="TAL"/>
              <w:jc w:val="center"/>
            </w:pPr>
            <w:r>
              <w:t>C</w:t>
            </w:r>
          </w:p>
        </w:tc>
        <w:tc>
          <w:tcPr>
            <w:tcW w:w="455" w:type="dxa"/>
          </w:tcPr>
          <w:p w14:paraId="5DBAF841" w14:textId="77777777" w:rsidR="005D17B3" w:rsidRDefault="005D17B3" w:rsidP="009376C3">
            <w:pPr>
              <w:pStyle w:val="TAL"/>
              <w:jc w:val="center"/>
            </w:pPr>
            <w:r>
              <w:t>C</w:t>
            </w:r>
          </w:p>
        </w:tc>
        <w:tc>
          <w:tcPr>
            <w:tcW w:w="6346" w:type="dxa"/>
          </w:tcPr>
          <w:p w14:paraId="68D2B5F8"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0245B804" w14:textId="77777777" w:rsidTr="009376C3">
        <w:trPr>
          <w:cantSplit/>
          <w:jc w:val="center"/>
        </w:trPr>
        <w:tc>
          <w:tcPr>
            <w:tcW w:w="2599" w:type="dxa"/>
          </w:tcPr>
          <w:p w14:paraId="5442EF70" w14:textId="77777777" w:rsidR="005D17B3" w:rsidRDefault="005D17B3">
            <w:pPr>
              <w:pStyle w:val="TAL"/>
            </w:pPr>
            <w:r>
              <w:t>Record extensions</w:t>
            </w:r>
          </w:p>
        </w:tc>
        <w:tc>
          <w:tcPr>
            <w:tcW w:w="455" w:type="dxa"/>
          </w:tcPr>
          <w:p w14:paraId="26E88A82" w14:textId="77777777" w:rsidR="005D17B3" w:rsidRDefault="005D17B3" w:rsidP="009376C3">
            <w:pPr>
              <w:pStyle w:val="TAL"/>
              <w:jc w:val="center"/>
            </w:pPr>
            <w:r>
              <w:t>O</w:t>
            </w:r>
            <w:r>
              <w:rPr>
                <w:vertAlign w:val="subscript"/>
              </w:rPr>
              <w:t>C</w:t>
            </w:r>
          </w:p>
        </w:tc>
        <w:tc>
          <w:tcPr>
            <w:tcW w:w="455" w:type="dxa"/>
          </w:tcPr>
          <w:p w14:paraId="42166981" w14:textId="77777777" w:rsidR="005D17B3" w:rsidRDefault="005D17B3" w:rsidP="009376C3">
            <w:pPr>
              <w:pStyle w:val="TAL"/>
              <w:jc w:val="center"/>
            </w:pPr>
            <w:r>
              <w:t>O</w:t>
            </w:r>
            <w:r>
              <w:rPr>
                <w:vertAlign w:val="subscript"/>
              </w:rPr>
              <w:t>C</w:t>
            </w:r>
          </w:p>
        </w:tc>
        <w:tc>
          <w:tcPr>
            <w:tcW w:w="6346" w:type="dxa"/>
          </w:tcPr>
          <w:p w14:paraId="70DA5041" w14:textId="77777777" w:rsidR="005D17B3" w:rsidRPr="009376C3" w:rsidRDefault="005D17B3">
            <w:pPr>
              <w:pStyle w:val="TAL"/>
              <w:rPr>
                <w:sz w:val="16"/>
                <w:szCs w:val="16"/>
              </w:rPr>
            </w:pPr>
            <w:r w:rsidRPr="009376C3">
              <w:rPr>
                <w:sz w:val="16"/>
                <w:szCs w:val="16"/>
              </w:rPr>
              <w:t>A set of network / manufacturer specific extensions to the record, when available.</w:t>
            </w:r>
          </w:p>
        </w:tc>
      </w:tr>
      <w:tr w:rsidR="005D17B3" w14:paraId="2261EA28" w14:textId="77777777" w:rsidTr="009376C3">
        <w:trPr>
          <w:cantSplit/>
          <w:jc w:val="center"/>
        </w:trPr>
        <w:tc>
          <w:tcPr>
            <w:tcW w:w="2599" w:type="dxa"/>
          </w:tcPr>
          <w:p w14:paraId="47B1223B" w14:textId="77777777" w:rsidR="005D17B3" w:rsidRDefault="005D17B3">
            <w:pPr>
              <w:pStyle w:val="TAL"/>
            </w:pPr>
            <w:r>
              <w:t>GsmSCF address</w:t>
            </w:r>
          </w:p>
        </w:tc>
        <w:tc>
          <w:tcPr>
            <w:tcW w:w="455" w:type="dxa"/>
          </w:tcPr>
          <w:p w14:paraId="717B14CA" w14:textId="77777777" w:rsidR="005D17B3" w:rsidRDefault="005D17B3" w:rsidP="009376C3">
            <w:pPr>
              <w:pStyle w:val="TAL"/>
              <w:jc w:val="center"/>
            </w:pPr>
            <w:r>
              <w:t>C</w:t>
            </w:r>
          </w:p>
        </w:tc>
        <w:tc>
          <w:tcPr>
            <w:tcW w:w="455" w:type="dxa"/>
          </w:tcPr>
          <w:p w14:paraId="19D974AF" w14:textId="77777777" w:rsidR="005D17B3" w:rsidRDefault="005D17B3" w:rsidP="009376C3">
            <w:pPr>
              <w:pStyle w:val="TAL"/>
              <w:jc w:val="center"/>
            </w:pPr>
            <w:r>
              <w:t>C</w:t>
            </w:r>
          </w:p>
        </w:tc>
        <w:tc>
          <w:tcPr>
            <w:tcW w:w="6346" w:type="dxa"/>
          </w:tcPr>
          <w:p w14:paraId="465E153F" w14:textId="77777777" w:rsidR="005D17B3" w:rsidRPr="009376C3" w:rsidRDefault="005D17B3">
            <w:pPr>
              <w:pStyle w:val="TAL"/>
              <w:rPr>
                <w:sz w:val="16"/>
                <w:szCs w:val="16"/>
              </w:rPr>
            </w:pPr>
            <w:r w:rsidRPr="009376C3">
              <w:rPr>
                <w:sz w:val="16"/>
                <w:szCs w:val="16"/>
              </w:rPr>
              <w:t>Identifies the CAMEL server serving the subscriber (network call reference).</w:t>
            </w:r>
          </w:p>
        </w:tc>
      </w:tr>
      <w:tr w:rsidR="005D17B3" w14:paraId="1D284B2B" w14:textId="77777777" w:rsidTr="009376C3">
        <w:trPr>
          <w:cantSplit/>
          <w:jc w:val="center"/>
        </w:trPr>
        <w:tc>
          <w:tcPr>
            <w:tcW w:w="2599" w:type="dxa"/>
          </w:tcPr>
          <w:p w14:paraId="2160B2F6" w14:textId="77777777" w:rsidR="005D17B3" w:rsidRDefault="005D17B3">
            <w:pPr>
              <w:pStyle w:val="TAL"/>
            </w:pPr>
            <w:r>
              <w:t xml:space="preserve">Network call reference </w:t>
            </w:r>
          </w:p>
        </w:tc>
        <w:tc>
          <w:tcPr>
            <w:tcW w:w="455" w:type="dxa"/>
          </w:tcPr>
          <w:p w14:paraId="15BE4436" w14:textId="77777777" w:rsidR="005D17B3" w:rsidRDefault="005D17B3" w:rsidP="009376C3">
            <w:pPr>
              <w:pStyle w:val="TAL"/>
              <w:jc w:val="center"/>
            </w:pPr>
            <w:r>
              <w:t>M</w:t>
            </w:r>
          </w:p>
        </w:tc>
        <w:tc>
          <w:tcPr>
            <w:tcW w:w="455" w:type="dxa"/>
          </w:tcPr>
          <w:p w14:paraId="3F4B91FA" w14:textId="77777777" w:rsidR="005D17B3" w:rsidRDefault="005D17B3" w:rsidP="009376C3">
            <w:pPr>
              <w:pStyle w:val="TAL"/>
              <w:jc w:val="center"/>
            </w:pPr>
            <w:r>
              <w:t>M</w:t>
            </w:r>
          </w:p>
        </w:tc>
        <w:tc>
          <w:tcPr>
            <w:tcW w:w="6346" w:type="dxa"/>
          </w:tcPr>
          <w:p w14:paraId="512BECCD"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w:t>
            </w:r>
          </w:p>
        </w:tc>
      </w:tr>
      <w:tr w:rsidR="005D17B3" w14:paraId="1EC83B00" w14:textId="77777777" w:rsidTr="009376C3">
        <w:trPr>
          <w:cantSplit/>
          <w:jc w:val="center"/>
        </w:trPr>
        <w:tc>
          <w:tcPr>
            <w:tcW w:w="2599" w:type="dxa"/>
          </w:tcPr>
          <w:p w14:paraId="2DD86A2B" w14:textId="77777777" w:rsidR="005D17B3" w:rsidRDefault="005D17B3">
            <w:pPr>
              <w:pStyle w:val="TAL"/>
            </w:pPr>
            <w:r>
              <w:t>MSC Address</w:t>
            </w:r>
          </w:p>
        </w:tc>
        <w:tc>
          <w:tcPr>
            <w:tcW w:w="455" w:type="dxa"/>
          </w:tcPr>
          <w:p w14:paraId="626DBA47" w14:textId="77777777" w:rsidR="005D17B3" w:rsidRDefault="005D17B3" w:rsidP="009376C3">
            <w:pPr>
              <w:pStyle w:val="TAL"/>
              <w:jc w:val="center"/>
            </w:pPr>
            <w:r>
              <w:t>M</w:t>
            </w:r>
          </w:p>
        </w:tc>
        <w:tc>
          <w:tcPr>
            <w:tcW w:w="455" w:type="dxa"/>
          </w:tcPr>
          <w:p w14:paraId="26901AA6" w14:textId="77777777" w:rsidR="005D17B3" w:rsidRDefault="005D17B3" w:rsidP="009376C3">
            <w:pPr>
              <w:pStyle w:val="TAL"/>
              <w:jc w:val="center"/>
            </w:pPr>
            <w:r>
              <w:t>M</w:t>
            </w:r>
          </w:p>
        </w:tc>
        <w:tc>
          <w:tcPr>
            <w:tcW w:w="6346" w:type="dxa"/>
          </w:tcPr>
          <w:p w14:paraId="015B1884" w14:textId="77777777" w:rsidR="005D17B3" w:rsidRPr="009376C3" w:rsidRDefault="005D17B3">
            <w:pPr>
              <w:pStyle w:val="TAL"/>
              <w:rPr>
                <w:sz w:val="16"/>
                <w:szCs w:val="16"/>
              </w:rPr>
            </w:pPr>
            <w:r w:rsidRPr="009376C3">
              <w:rPr>
                <w:sz w:val="16"/>
                <w:szCs w:val="16"/>
              </w:rPr>
              <w:t>This field contains the E.164 number assigned to the MSC that generated the record.</w:t>
            </w:r>
          </w:p>
        </w:tc>
      </w:tr>
      <w:tr w:rsidR="005D17B3" w14:paraId="1347DEE1" w14:textId="77777777" w:rsidTr="009376C3">
        <w:trPr>
          <w:cantSplit/>
          <w:jc w:val="center"/>
        </w:trPr>
        <w:tc>
          <w:tcPr>
            <w:tcW w:w="2599" w:type="dxa"/>
          </w:tcPr>
          <w:p w14:paraId="028C2793" w14:textId="77777777" w:rsidR="005D17B3" w:rsidRDefault="005D17B3">
            <w:pPr>
              <w:pStyle w:val="TAL"/>
            </w:pPr>
            <w:r>
              <w:t>Number of DP encountered</w:t>
            </w:r>
          </w:p>
        </w:tc>
        <w:tc>
          <w:tcPr>
            <w:tcW w:w="455" w:type="dxa"/>
          </w:tcPr>
          <w:p w14:paraId="55D6F6B3" w14:textId="77777777" w:rsidR="005D17B3" w:rsidRDefault="005D17B3" w:rsidP="009376C3">
            <w:pPr>
              <w:pStyle w:val="TAL"/>
              <w:jc w:val="center"/>
            </w:pPr>
            <w:r>
              <w:t>O</w:t>
            </w:r>
            <w:r>
              <w:rPr>
                <w:vertAlign w:val="subscript"/>
              </w:rPr>
              <w:t>C</w:t>
            </w:r>
          </w:p>
        </w:tc>
        <w:tc>
          <w:tcPr>
            <w:tcW w:w="455" w:type="dxa"/>
          </w:tcPr>
          <w:p w14:paraId="32C30D61" w14:textId="77777777" w:rsidR="005D17B3" w:rsidRDefault="005D17B3" w:rsidP="009376C3">
            <w:pPr>
              <w:pStyle w:val="TAL"/>
              <w:jc w:val="center"/>
            </w:pPr>
            <w:r>
              <w:t>O</w:t>
            </w:r>
            <w:r>
              <w:rPr>
                <w:vertAlign w:val="subscript"/>
              </w:rPr>
              <w:t>C</w:t>
            </w:r>
          </w:p>
        </w:tc>
        <w:tc>
          <w:tcPr>
            <w:tcW w:w="6346" w:type="dxa"/>
          </w:tcPr>
          <w:p w14:paraId="7FE51AF3" w14:textId="77777777" w:rsidR="005D17B3" w:rsidRPr="009376C3" w:rsidRDefault="005D17B3">
            <w:pPr>
              <w:pStyle w:val="TAL"/>
              <w:rPr>
                <w:sz w:val="16"/>
                <w:szCs w:val="16"/>
              </w:rPr>
            </w:pPr>
            <w:r w:rsidRPr="009376C3">
              <w:rPr>
                <w:sz w:val="16"/>
                <w:szCs w:val="16"/>
              </w:rPr>
              <w:t>Number that counts how often armed detection points (TDP and EDP) were encountered. Sum of all DPs encountered in this call.</w:t>
            </w:r>
          </w:p>
        </w:tc>
      </w:tr>
      <w:tr w:rsidR="005D17B3" w14:paraId="26D09B41" w14:textId="77777777" w:rsidTr="009376C3">
        <w:trPr>
          <w:cantSplit/>
          <w:jc w:val="center"/>
        </w:trPr>
        <w:tc>
          <w:tcPr>
            <w:tcW w:w="2599" w:type="dxa"/>
          </w:tcPr>
          <w:p w14:paraId="473E284B" w14:textId="77777777" w:rsidR="005D17B3" w:rsidRDefault="005D17B3">
            <w:pPr>
              <w:pStyle w:val="TAL"/>
            </w:pPr>
            <w:r>
              <w:t>Level of CAMEL service</w:t>
            </w:r>
          </w:p>
        </w:tc>
        <w:tc>
          <w:tcPr>
            <w:tcW w:w="455" w:type="dxa"/>
          </w:tcPr>
          <w:p w14:paraId="369C94D2" w14:textId="77777777" w:rsidR="005D17B3" w:rsidRDefault="005D17B3" w:rsidP="009376C3">
            <w:pPr>
              <w:pStyle w:val="TAL"/>
              <w:jc w:val="center"/>
            </w:pPr>
            <w:r>
              <w:t>O</w:t>
            </w:r>
            <w:r>
              <w:rPr>
                <w:vertAlign w:val="subscript"/>
              </w:rPr>
              <w:t>C</w:t>
            </w:r>
          </w:p>
        </w:tc>
        <w:tc>
          <w:tcPr>
            <w:tcW w:w="455" w:type="dxa"/>
          </w:tcPr>
          <w:p w14:paraId="30061262" w14:textId="77777777" w:rsidR="005D17B3" w:rsidRDefault="005D17B3" w:rsidP="009376C3">
            <w:pPr>
              <w:pStyle w:val="TAL"/>
              <w:jc w:val="center"/>
            </w:pPr>
            <w:r>
              <w:t>O</w:t>
            </w:r>
            <w:r>
              <w:rPr>
                <w:vertAlign w:val="subscript"/>
              </w:rPr>
              <w:t>C</w:t>
            </w:r>
          </w:p>
        </w:tc>
        <w:tc>
          <w:tcPr>
            <w:tcW w:w="6346" w:type="dxa"/>
          </w:tcPr>
          <w:p w14:paraId="73FC0820" w14:textId="77777777" w:rsidR="005D17B3" w:rsidRPr="009376C3" w:rsidRDefault="005D17B3">
            <w:pPr>
              <w:pStyle w:val="TAL"/>
              <w:rPr>
                <w:sz w:val="16"/>
                <w:szCs w:val="16"/>
              </w:rPr>
            </w:pPr>
            <w:r w:rsidRPr="009376C3">
              <w:rPr>
                <w:sz w:val="16"/>
                <w:szCs w:val="16"/>
              </w:rPr>
              <w:t>Indicator for the complexity of the CAMEL feature used.</w:t>
            </w:r>
          </w:p>
        </w:tc>
      </w:tr>
      <w:tr w:rsidR="005D17B3" w14:paraId="62553E53" w14:textId="77777777" w:rsidTr="009376C3">
        <w:trPr>
          <w:cantSplit/>
          <w:jc w:val="center"/>
        </w:trPr>
        <w:tc>
          <w:tcPr>
            <w:tcW w:w="2599" w:type="dxa"/>
          </w:tcPr>
          <w:p w14:paraId="2BE0C82F" w14:textId="77777777" w:rsidR="005D17B3" w:rsidRDefault="005D17B3">
            <w:pPr>
              <w:pStyle w:val="TAL"/>
            </w:pPr>
            <w:r>
              <w:t>CAMEL call leg information</w:t>
            </w:r>
          </w:p>
        </w:tc>
        <w:tc>
          <w:tcPr>
            <w:tcW w:w="455" w:type="dxa"/>
          </w:tcPr>
          <w:p w14:paraId="696C760F" w14:textId="77777777" w:rsidR="005D17B3" w:rsidRDefault="005D17B3" w:rsidP="009376C3">
            <w:pPr>
              <w:pStyle w:val="TAL"/>
              <w:jc w:val="center"/>
            </w:pPr>
            <w:r>
              <w:t>C</w:t>
            </w:r>
          </w:p>
        </w:tc>
        <w:tc>
          <w:tcPr>
            <w:tcW w:w="455" w:type="dxa"/>
          </w:tcPr>
          <w:p w14:paraId="00FA0621" w14:textId="77777777" w:rsidR="005D17B3" w:rsidRDefault="005D17B3" w:rsidP="009376C3">
            <w:pPr>
              <w:pStyle w:val="TAL"/>
              <w:jc w:val="center"/>
            </w:pPr>
            <w:r>
              <w:t>C</w:t>
            </w:r>
          </w:p>
        </w:tc>
        <w:tc>
          <w:tcPr>
            <w:tcW w:w="6346" w:type="dxa"/>
          </w:tcPr>
          <w:p w14:paraId="12C9C9F4"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w:t>
            </w:r>
          </w:p>
        </w:tc>
      </w:tr>
      <w:tr w:rsidR="005D17B3" w14:paraId="56AC064A" w14:textId="77777777" w:rsidTr="009376C3">
        <w:trPr>
          <w:cantSplit/>
          <w:jc w:val="center"/>
        </w:trPr>
        <w:tc>
          <w:tcPr>
            <w:tcW w:w="2599" w:type="dxa"/>
          </w:tcPr>
          <w:p w14:paraId="7B44F3B1" w14:textId="77777777" w:rsidR="005D17B3" w:rsidRDefault="005D17B3">
            <w:pPr>
              <w:pStyle w:val="TAL"/>
            </w:pPr>
            <w:r>
              <w:t>CAMEL Destination Number</w:t>
            </w:r>
          </w:p>
        </w:tc>
        <w:tc>
          <w:tcPr>
            <w:tcW w:w="455" w:type="dxa"/>
          </w:tcPr>
          <w:p w14:paraId="1F45C749" w14:textId="77777777" w:rsidR="005D17B3" w:rsidRDefault="005D17B3">
            <w:pPr>
              <w:pStyle w:val="TAL"/>
            </w:pPr>
          </w:p>
        </w:tc>
        <w:tc>
          <w:tcPr>
            <w:tcW w:w="455" w:type="dxa"/>
          </w:tcPr>
          <w:p w14:paraId="52FB0A45" w14:textId="77777777" w:rsidR="005D17B3" w:rsidRDefault="005D17B3">
            <w:pPr>
              <w:pStyle w:val="TAL"/>
            </w:pPr>
          </w:p>
        </w:tc>
        <w:tc>
          <w:tcPr>
            <w:tcW w:w="6346" w:type="dxa"/>
          </w:tcPr>
          <w:p w14:paraId="03C5CF3D" w14:textId="77777777" w:rsidR="005D17B3" w:rsidRPr="009376C3" w:rsidRDefault="005D17B3">
            <w:pPr>
              <w:pStyle w:val="TAL"/>
              <w:rPr>
                <w:sz w:val="16"/>
                <w:szCs w:val="16"/>
              </w:rPr>
            </w:pPr>
            <w:r w:rsidRPr="009376C3">
              <w:rPr>
                <w:sz w:val="16"/>
                <w:szCs w:val="16"/>
              </w:rPr>
              <w:t>Destination as received in the ICA operation.</w:t>
            </w:r>
          </w:p>
        </w:tc>
      </w:tr>
      <w:tr w:rsidR="005D17B3" w14:paraId="29105956" w14:textId="77777777" w:rsidTr="009376C3">
        <w:trPr>
          <w:cantSplit/>
          <w:jc w:val="center"/>
        </w:trPr>
        <w:tc>
          <w:tcPr>
            <w:tcW w:w="2599" w:type="dxa"/>
          </w:tcPr>
          <w:p w14:paraId="207A2864" w14:textId="77777777" w:rsidR="005D17B3" w:rsidRDefault="005D17B3">
            <w:pPr>
              <w:pStyle w:val="TAL"/>
            </w:pPr>
            <w:r>
              <w:t>Translated Number</w:t>
            </w:r>
          </w:p>
        </w:tc>
        <w:tc>
          <w:tcPr>
            <w:tcW w:w="455" w:type="dxa"/>
          </w:tcPr>
          <w:p w14:paraId="096C4033" w14:textId="77777777" w:rsidR="005D17B3" w:rsidRDefault="005D17B3">
            <w:pPr>
              <w:pStyle w:val="TAL"/>
            </w:pPr>
          </w:p>
        </w:tc>
        <w:tc>
          <w:tcPr>
            <w:tcW w:w="455" w:type="dxa"/>
          </w:tcPr>
          <w:p w14:paraId="18E79D07" w14:textId="77777777" w:rsidR="005D17B3" w:rsidRDefault="005D17B3">
            <w:pPr>
              <w:pStyle w:val="TAL"/>
            </w:pPr>
          </w:p>
        </w:tc>
        <w:tc>
          <w:tcPr>
            <w:tcW w:w="6346" w:type="dxa"/>
          </w:tcPr>
          <w:p w14:paraId="087FC760" w14:textId="77777777" w:rsidR="005D17B3" w:rsidRPr="009376C3" w:rsidRDefault="005D17B3">
            <w:pPr>
              <w:pStyle w:val="TAL"/>
              <w:rPr>
                <w:sz w:val="16"/>
                <w:szCs w:val="16"/>
              </w:rPr>
            </w:pPr>
            <w:r w:rsidRPr="009376C3">
              <w:rPr>
                <w:sz w:val="16"/>
                <w:szCs w:val="16"/>
              </w:rPr>
              <w:t>Called number after digit translation within the MSC.</w:t>
            </w:r>
          </w:p>
        </w:tc>
      </w:tr>
      <w:tr w:rsidR="005D17B3" w14:paraId="0801E9FE" w14:textId="77777777" w:rsidTr="009376C3">
        <w:trPr>
          <w:cantSplit/>
          <w:jc w:val="center"/>
        </w:trPr>
        <w:tc>
          <w:tcPr>
            <w:tcW w:w="2599" w:type="dxa"/>
          </w:tcPr>
          <w:p w14:paraId="733FF934" w14:textId="77777777" w:rsidR="005D17B3" w:rsidRDefault="005D17B3">
            <w:pPr>
              <w:pStyle w:val="TAL"/>
            </w:pPr>
            <w:r>
              <w:t>Connected Number</w:t>
            </w:r>
          </w:p>
        </w:tc>
        <w:tc>
          <w:tcPr>
            <w:tcW w:w="455" w:type="dxa"/>
          </w:tcPr>
          <w:p w14:paraId="78482C3C" w14:textId="77777777" w:rsidR="005D17B3" w:rsidRDefault="005D17B3">
            <w:pPr>
              <w:pStyle w:val="TAL"/>
            </w:pPr>
          </w:p>
        </w:tc>
        <w:tc>
          <w:tcPr>
            <w:tcW w:w="455" w:type="dxa"/>
          </w:tcPr>
          <w:p w14:paraId="03D5ECD1" w14:textId="77777777" w:rsidR="005D17B3" w:rsidRDefault="005D17B3">
            <w:pPr>
              <w:pStyle w:val="TAL"/>
            </w:pPr>
          </w:p>
        </w:tc>
        <w:tc>
          <w:tcPr>
            <w:tcW w:w="6346" w:type="dxa"/>
          </w:tcPr>
          <w:p w14:paraId="40EABA82" w14:textId="77777777" w:rsidR="005D17B3" w:rsidRPr="009376C3" w:rsidRDefault="005D17B3">
            <w:pPr>
              <w:pStyle w:val="TAL"/>
              <w:rPr>
                <w:sz w:val="16"/>
                <w:szCs w:val="16"/>
              </w:rPr>
            </w:pPr>
            <w:r w:rsidRPr="009376C3">
              <w:rPr>
                <w:sz w:val="16"/>
                <w:szCs w:val="16"/>
              </w:rPr>
              <w:t>Number of connected party if different from 'CAMEL Destination Number'.</w:t>
            </w:r>
          </w:p>
        </w:tc>
      </w:tr>
      <w:tr w:rsidR="005D17B3" w14:paraId="12F18D19" w14:textId="77777777" w:rsidTr="009376C3">
        <w:trPr>
          <w:cantSplit/>
          <w:jc w:val="center"/>
        </w:trPr>
        <w:tc>
          <w:tcPr>
            <w:tcW w:w="2599" w:type="dxa"/>
          </w:tcPr>
          <w:p w14:paraId="4C7A63CE" w14:textId="77777777" w:rsidR="005D17B3" w:rsidRDefault="005D17B3">
            <w:pPr>
              <w:pStyle w:val="TAL"/>
            </w:pPr>
            <w:r>
              <w:t>Roaming Number</w:t>
            </w:r>
          </w:p>
        </w:tc>
        <w:tc>
          <w:tcPr>
            <w:tcW w:w="455" w:type="dxa"/>
          </w:tcPr>
          <w:p w14:paraId="0E53A7F6" w14:textId="77777777" w:rsidR="005D17B3" w:rsidRDefault="005D17B3">
            <w:pPr>
              <w:pStyle w:val="TAL"/>
            </w:pPr>
          </w:p>
        </w:tc>
        <w:tc>
          <w:tcPr>
            <w:tcW w:w="455" w:type="dxa"/>
          </w:tcPr>
          <w:p w14:paraId="3A5F3ED7" w14:textId="77777777" w:rsidR="005D17B3" w:rsidRDefault="005D17B3">
            <w:pPr>
              <w:pStyle w:val="TAL"/>
            </w:pPr>
          </w:p>
        </w:tc>
        <w:tc>
          <w:tcPr>
            <w:tcW w:w="6346" w:type="dxa"/>
          </w:tcPr>
          <w:p w14:paraId="72FA99F7" w14:textId="77777777" w:rsidR="005D17B3" w:rsidRPr="009376C3" w:rsidRDefault="005D17B3">
            <w:pPr>
              <w:pStyle w:val="TAL"/>
              <w:rPr>
                <w:sz w:val="16"/>
                <w:szCs w:val="16"/>
              </w:rPr>
            </w:pPr>
            <w:r w:rsidRPr="009376C3">
              <w:rPr>
                <w:sz w:val="16"/>
                <w:szCs w:val="16"/>
              </w:rPr>
              <w:t>MSRN to route this leg (if applicable).</w:t>
            </w:r>
          </w:p>
        </w:tc>
      </w:tr>
      <w:tr w:rsidR="005D17B3" w14:paraId="4C4B9A6B" w14:textId="77777777" w:rsidTr="009376C3">
        <w:trPr>
          <w:cantSplit/>
          <w:jc w:val="center"/>
        </w:trPr>
        <w:tc>
          <w:tcPr>
            <w:tcW w:w="2599" w:type="dxa"/>
          </w:tcPr>
          <w:p w14:paraId="57BEAF01" w14:textId="77777777" w:rsidR="005D17B3" w:rsidRDefault="005D17B3">
            <w:pPr>
              <w:pStyle w:val="TAL"/>
            </w:pPr>
            <w:r>
              <w:t>MSC outgoing TKGP</w:t>
            </w:r>
          </w:p>
        </w:tc>
        <w:tc>
          <w:tcPr>
            <w:tcW w:w="455" w:type="dxa"/>
          </w:tcPr>
          <w:p w14:paraId="494C98AC" w14:textId="77777777" w:rsidR="005D17B3" w:rsidRDefault="005D17B3">
            <w:pPr>
              <w:pStyle w:val="TAL"/>
            </w:pPr>
          </w:p>
        </w:tc>
        <w:tc>
          <w:tcPr>
            <w:tcW w:w="455" w:type="dxa"/>
          </w:tcPr>
          <w:p w14:paraId="1A89DA20" w14:textId="77777777" w:rsidR="005D17B3" w:rsidRDefault="005D17B3">
            <w:pPr>
              <w:pStyle w:val="TAL"/>
            </w:pPr>
          </w:p>
        </w:tc>
        <w:tc>
          <w:tcPr>
            <w:tcW w:w="6346" w:type="dxa"/>
          </w:tcPr>
          <w:p w14:paraId="3581B6B9" w14:textId="77777777" w:rsidR="005D17B3" w:rsidRPr="009376C3" w:rsidRDefault="005D17B3">
            <w:pPr>
              <w:pStyle w:val="TAL"/>
              <w:rPr>
                <w:sz w:val="16"/>
                <w:szCs w:val="16"/>
              </w:rPr>
            </w:pPr>
            <w:r w:rsidRPr="009376C3">
              <w:rPr>
                <w:sz w:val="16"/>
                <w:szCs w:val="16"/>
              </w:rPr>
              <w:t>Trunk on which the leg leaves the MSC.</w:t>
            </w:r>
          </w:p>
        </w:tc>
      </w:tr>
      <w:tr w:rsidR="005D17B3" w14:paraId="0EF8BF5F" w14:textId="77777777" w:rsidTr="009376C3">
        <w:trPr>
          <w:cantSplit/>
          <w:jc w:val="center"/>
        </w:trPr>
        <w:tc>
          <w:tcPr>
            <w:tcW w:w="2599" w:type="dxa"/>
          </w:tcPr>
          <w:p w14:paraId="0B6FD217" w14:textId="77777777" w:rsidR="005D17B3" w:rsidRDefault="005D17B3">
            <w:pPr>
              <w:pStyle w:val="TAL"/>
            </w:pPr>
            <w:r>
              <w:t>Seizure Time</w:t>
            </w:r>
          </w:p>
        </w:tc>
        <w:tc>
          <w:tcPr>
            <w:tcW w:w="455" w:type="dxa"/>
          </w:tcPr>
          <w:p w14:paraId="5BDB8050" w14:textId="77777777" w:rsidR="005D17B3" w:rsidRDefault="005D17B3">
            <w:pPr>
              <w:pStyle w:val="TAL"/>
            </w:pPr>
          </w:p>
        </w:tc>
        <w:tc>
          <w:tcPr>
            <w:tcW w:w="455" w:type="dxa"/>
          </w:tcPr>
          <w:p w14:paraId="0ED6739A" w14:textId="77777777" w:rsidR="005D17B3" w:rsidRDefault="005D17B3">
            <w:pPr>
              <w:pStyle w:val="TAL"/>
            </w:pPr>
          </w:p>
        </w:tc>
        <w:tc>
          <w:tcPr>
            <w:tcW w:w="6346" w:type="dxa"/>
          </w:tcPr>
          <w:p w14:paraId="541D9C0F" w14:textId="77777777" w:rsidR="005D17B3" w:rsidRPr="009376C3" w:rsidRDefault="005D17B3">
            <w:pPr>
              <w:pStyle w:val="TAL"/>
              <w:rPr>
                <w:sz w:val="16"/>
                <w:szCs w:val="16"/>
              </w:rPr>
            </w:pPr>
            <w:r w:rsidRPr="009376C3">
              <w:rPr>
                <w:sz w:val="16"/>
                <w:szCs w:val="16"/>
              </w:rPr>
              <w:t>Time of traffic channel seizure for this leg.</w:t>
            </w:r>
          </w:p>
        </w:tc>
      </w:tr>
      <w:tr w:rsidR="005D17B3" w14:paraId="51D720AF" w14:textId="77777777" w:rsidTr="009376C3">
        <w:trPr>
          <w:cantSplit/>
          <w:jc w:val="center"/>
        </w:trPr>
        <w:tc>
          <w:tcPr>
            <w:tcW w:w="2599" w:type="dxa"/>
          </w:tcPr>
          <w:p w14:paraId="77D263C5" w14:textId="77777777" w:rsidR="005D17B3" w:rsidRDefault="005D17B3">
            <w:pPr>
              <w:pStyle w:val="TAL"/>
            </w:pPr>
            <w:r>
              <w:t>Answer Time</w:t>
            </w:r>
          </w:p>
        </w:tc>
        <w:tc>
          <w:tcPr>
            <w:tcW w:w="455" w:type="dxa"/>
          </w:tcPr>
          <w:p w14:paraId="5D4A689D" w14:textId="77777777" w:rsidR="005D17B3" w:rsidRDefault="005D17B3">
            <w:pPr>
              <w:pStyle w:val="TAL"/>
            </w:pPr>
          </w:p>
        </w:tc>
        <w:tc>
          <w:tcPr>
            <w:tcW w:w="455" w:type="dxa"/>
          </w:tcPr>
          <w:p w14:paraId="0A9C262E" w14:textId="77777777" w:rsidR="005D17B3" w:rsidRDefault="005D17B3">
            <w:pPr>
              <w:pStyle w:val="TAL"/>
            </w:pPr>
          </w:p>
        </w:tc>
        <w:tc>
          <w:tcPr>
            <w:tcW w:w="6346" w:type="dxa"/>
          </w:tcPr>
          <w:p w14:paraId="23716FB4" w14:textId="77777777" w:rsidR="005D17B3" w:rsidRPr="009376C3" w:rsidRDefault="005D17B3">
            <w:pPr>
              <w:pStyle w:val="TAL"/>
              <w:rPr>
                <w:sz w:val="16"/>
                <w:szCs w:val="16"/>
              </w:rPr>
            </w:pPr>
            <w:r w:rsidRPr="009376C3">
              <w:rPr>
                <w:sz w:val="16"/>
                <w:szCs w:val="16"/>
              </w:rPr>
              <w:t>Time when the answer message is received for this leg.</w:t>
            </w:r>
          </w:p>
        </w:tc>
      </w:tr>
      <w:tr w:rsidR="005D17B3" w14:paraId="2B28568D" w14:textId="77777777" w:rsidTr="009376C3">
        <w:trPr>
          <w:cantSplit/>
          <w:jc w:val="center"/>
        </w:trPr>
        <w:tc>
          <w:tcPr>
            <w:tcW w:w="2599" w:type="dxa"/>
          </w:tcPr>
          <w:p w14:paraId="450DC0AD" w14:textId="77777777" w:rsidR="005D17B3" w:rsidRDefault="005D17B3">
            <w:pPr>
              <w:pStyle w:val="TAL"/>
            </w:pPr>
            <w:r>
              <w:t>Release Time</w:t>
            </w:r>
          </w:p>
        </w:tc>
        <w:tc>
          <w:tcPr>
            <w:tcW w:w="455" w:type="dxa"/>
          </w:tcPr>
          <w:p w14:paraId="3BA5844A" w14:textId="77777777" w:rsidR="005D17B3" w:rsidRDefault="005D17B3">
            <w:pPr>
              <w:pStyle w:val="TAL"/>
            </w:pPr>
          </w:p>
        </w:tc>
        <w:tc>
          <w:tcPr>
            <w:tcW w:w="455" w:type="dxa"/>
          </w:tcPr>
          <w:p w14:paraId="57D0E3BF" w14:textId="77777777" w:rsidR="005D17B3" w:rsidRDefault="005D17B3">
            <w:pPr>
              <w:pStyle w:val="TAL"/>
            </w:pPr>
          </w:p>
        </w:tc>
        <w:tc>
          <w:tcPr>
            <w:tcW w:w="6346" w:type="dxa"/>
          </w:tcPr>
          <w:p w14:paraId="03BE0090" w14:textId="77777777" w:rsidR="005D17B3" w:rsidRPr="009376C3" w:rsidRDefault="005D17B3">
            <w:pPr>
              <w:pStyle w:val="TAL"/>
              <w:rPr>
                <w:sz w:val="16"/>
                <w:szCs w:val="16"/>
              </w:rPr>
            </w:pPr>
            <w:r w:rsidRPr="009376C3">
              <w:rPr>
                <w:sz w:val="16"/>
                <w:szCs w:val="16"/>
              </w:rPr>
              <w:t>Time when the leg is released or moved into another call segment.</w:t>
            </w:r>
          </w:p>
        </w:tc>
      </w:tr>
      <w:tr w:rsidR="005D17B3" w14:paraId="325C3F95" w14:textId="77777777" w:rsidTr="009376C3">
        <w:trPr>
          <w:cantSplit/>
          <w:jc w:val="center"/>
        </w:trPr>
        <w:tc>
          <w:tcPr>
            <w:tcW w:w="2599" w:type="dxa"/>
          </w:tcPr>
          <w:p w14:paraId="458D2894" w14:textId="77777777" w:rsidR="005D17B3" w:rsidRDefault="005D17B3">
            <w:pPr>
              <w:pStyle w:val="TAL"/>
            </w:pPr>
            <w:r>
              <w:t>Call Duration</w:t>
            </w:r>
          </w:p>
        </w:tc>
        <w:tc>
          <w:tcPr>
            <w:tcW w:w="455" w:type="dxa"/>
          </w:tcPr>
          <w:p w14:paraId="535A88EF" w14:textId="77777777" w:rsidR="005D17B3" w:rsidRDefault="005D17B3">
            <w:pPr>
              <w:pStyle w:val="TAL"/>
            </w:pPr>
          </w:p>
        </w:tc>
        <w:tc>
          <w:tcPr>
            <w:tcW w:w="455" w:type="dxa"/>
          </w:tcPr>
          <w:p w14:paraId="53442A7D" w14:textId="77777777" w:rsidR="005D17B3" w:rsidRDefault="005D17B3">
            <w:pPr>
              <w:pStyle w:val="TAL"/>
            </w:pPr>
          </w:p>
        </w:tc>
        <w:tc>
          <w:tcPr>
            <w:tcW w:w="6346" w:type="dxa"/>
          </w:tcPr>
          <w:p w14:paraId="791EEC4D" w14:textId="77777777" w:rsidR="005D17B3" w:rsidRPr="009376C3" w:rsidRDefault="005D17B3">
            <w:pPr>
              <w:pStyle w:val="TAL"/>
              <w:rPr>
                <w:sz w:val="16"/>
                <w:szCs w:val="16"/>
              </w:rPr>
            </w:pPr>
            <w:r w:rsidRPr="009376C3">
              <w:rPr>
                <w:sz w:val="16"/>
                <w:szCs w:val="16"/>
              </w:rPr>
              <w:t>Time between answer and release timestamp of this leg.</w:t>
            </w:r>
          </w:p>
        </w:tc>
      </w:tr>
      <w:tr w:rsidR="005D17B3" w14:paraId="0361D045" w14:textId="77777777" w:rsidTr="009376C3">
        <w:trPr>
          <w:cantSplit/>
          <w:jc w:val="center"/>
        </w:trPr>
        <w:tc>
          <w:tcPr>
            <w:tcW w:w="2599" w:type="dxa"/>
          </w:tcPr>
          <w:p w14:paraId="1800097A" w14:textId="77777777" w:rsidR="005D17B3" w:rsidRDefault="005D17B3">
            <w:pPr>
              <w:pStyle w:val="TAL"/>
            </w:pPr>
            <w:r>
              <w:t>Additional Chg. Info</w:t>
            </w:r>
          </w:p>
        </w:tc>
        <w:tc>
          <w:tcPr>
            <w:tcW w:w="455" w:type="dxa"/>
          </w:tcPr>
          <w:p w14:paraId="547858B2" w14:textId="77777777" w:rsidR="005D17B3" w:rsidRDefault="005D17B3">
            <w:pPr>
              <w:pStyle w:val="TAL"/>
            </w:pPr>
          </w:p>
        </w:tc>
        <w:tc>
          <w:tcPr>
            <w:tcW w:w="455" w:type="dxa"/>
          </w:tcPr>
          <w:p w14:paraId="27EF9A87" w14:textId="77777777" w:rsidR="005D17B3" w:rsidRDefault="005D17B3">
            <w:pPr>
              <w:pStyle w:val="TAL"/>
            </w:pPr>
          </w:p>
        </w:tc>
        <w:tc>
          <w:tcPr>
            <w:tcW w:w="6346" w:type="dxa"/>
          </w:tcPr>
          <w:p w14:paraId="2E07FC2B"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5D17B3" w14:paraId="1B05FE3B" w14:textId="77777777" w:rsidTr="009376C3">
        <w:trPr>
          <w:cantSplit/>
          <w:jc w:val="center"/>
        </w:trPr>
        <w:tc>
          <w:tcPr>
            <w:tcW w:w="2599" w:type="dxa"/>
          </w:tcPr>
          <w:p w14:paraId="5A7FA7F4" w14:textId="77777777" w:rsidR="005D17B3" w:rsidRDefault="005D17B3">
            <w:pPr>
              <w:pStyle w:val="TAL"/>
            </w:pPr>
            <w:r>
              <w:t>Free Format Data</w:t>
            </w:r>
          </w:p>
        </w:tc>
        <w:tc>
          <w:tcPr>
            <w:tcW w:w="455" w:type="dxa"/>
          </w:tcPr>
          <w:p w14:paraId="6E5B2104" w14:textId="77777777" w:rsidR="005D17B3" w:rsidRDefault="005D17B3">
            <w:pPr>
              <w:pStyle w:val="TAL"/>
            </w:pPr>
          </w:p>
        </w:tc>
        <w:tc>
          <w:tcPr>
            <w:tcW w:w="455" w:type="dxa"/>
          </w:tcPr>
          <w:p w14:paraId="390E8D71" w14:textId="77777777" w:rsidR="005D17B3" w:rsidRDefault="005D17B3">
            <w:pPr>
              <w:pStyle w:val="TAL"/>
            </w:pPr>
          </w:p>
        </w:tc>
        <w:tc>
          <w:tcPr>
            <w:tcW w:w="6346" w:type="dxa"/>
          </w:tcPr>
          <w:p w14:paraId="7E54EC9B" w14:textId="77777777" w:rsidR="005D17B3" w:rsidRPr="009376C3" w:rsidRDefault="005D17B3">
            <w:pPr>
              <w:pStyle w:val="TAL"/>
              <w:rPr>
                <w:sz w:val="16"/>
                <w:szCs w:val="16"/>
              </w:rPr>
            </w:pPr>
            <w:r w:rsidRPr="009376C3">
              <w:rPr>
                <w:sz w:val="16"/>
                <w:szCs w:val="16"/>
              </w:rPr>
              <w:t>If received in the FCI message from SCF.</w:t>
            </w:r>
          </w:p>
        </w:tc>
      </w:tr>
      <w:tr w:rsidR="005D17B3" w14:paraId="4159FA62" w14:textId="77777777" w:rsidTr="009376C3">
        <w:trPr>
          <w:cantSplit/>
          <w:jc w:val="center"/>
        </w:trPr>
        <w:tc>
          <w:tcPr>
            <w:tcW w:w="2599" w:type="dxa"/>
          </w:tcPr>
          <w:p w14:paraId="4FF6E417" w14:textId="77777777" w:rsidR="005D17B3" w:rsidRDefault="005D17B3">
            <w:pPr>
              <w:pStyle w:val="TAL"/>
            </w:pPr>
            <w:r>
              <w:t>Free Format Data Append</w:t>
            </w:r>
          </w:p>
        </w:tc>
        <w:tc>
          <w:tcPr>
            <w:tcW w:w="455" w:type="dxa"/>
          </w:tcPr>
          <w:p w14:paraId="4D992B35" w14:textId="77777777" w:rsidR="005D17B3" w:rsidRDefault="005D17B3">
            <w:pPr>
              <w:pStyle w:val="TAL"/>
            </w:pPr>
          </w:p>
        </w:tc>
        <w:tc>
          <w:tcPr>
            <w:tcW w:w="455" w:type="dxa"/>
          </w:tcPr>
          <w:p w14:paraId="081B7CD4" w14:textId="77777777" w:rsidR="005D17B3" w:rsidRDefault="005D17B3">
            <w:pPr>
              <w:pStyle w:val="TAL"/>
            </w:pPr>
          </w:p>
        </w:tc>
        <w:tc>
          <w:tcPr>
            <w:tcW w:w="6346" w:type="dxa"/>
          </w:tcPr>
          <w:p w14:paraId="21908C10" w14:textId="77777777" w:rsidR="005D17B3" w:rsidRPr="009376C3" w:rsidRDefault="005D17B3">
            <w:pPr>
              <w:pStyle w:val="TAL"/>
              <w:rPr>
                <w:sz w:val="16"/>
                <w:szCs w:val="16"/>
              </w:rPr>
            </w:pPr>
            <w:r w:rsidRPr="009376C3">
              <w:rPr>
                <w:sz w:val="16"/>
                <w:szCs w:val="16"/>
              </w:rPr>
              <w:t>If received in the FCI message from SCF.</w:t>
            </w:r>
          </w:p>
        </w:tc>
      </w:tr>
      <w:tr w:rsidR="005D17B3" w14:paraId="2B3C2827" w14:textId="77777777" w:rsidTr="009376C3">
        <w:trPr>
          <w:cantSplit/>
          <w:jc w:val="center"/>
        </w:trPr>
        <w:tc>
          <w:tcPr>
            <w:tcW w:w="2599" w:type="dxa"/>
          </w:tcPr>
          <w:p w14:paraId="33E760C3" w14:textId="77777777" w:rsidR="005D17B3" w:rsidRDefault="005D17B3">
            <w:pPr>
              <w:pStyle w:val="TAL"/>
            </w:pPr>
            <w:r>
              <w:t>Free Format Data 2</w:t>
            </w:r>
          </w:p>
        </w:tc>
        <w:tc>
          <w:tcPr>
            <w:tcW w:w="455" w:type="dxa"/>
          </w:tcPr>
          <w:p w14:paraId="4E77E68A" w14:textId="77777777" w:rsidR="005D17B3" w:rsidRDefault="005D17B3">
            <w:pPr>
              <w:pStyle w:val="TAL"/>
            </w:pPr>
          </w:p>
        </w:tc>
        <w:tc>
          <w:tcPr>
            <w:tcW w:w="455" w:type="dxa"/>
          </w:tcPr>
          <w:p w14:paraId="68D423D5" w14:textId="77777777" w:rsidR="005D17B3" w:rsidRDefault="005D17B3">
            <w:pPr>
              <w:pStyle w:val="TAL"/>
            </w:pPr>
          </w:p>
        </w:tc>
        <w:tc>
          <w:tcPr>
            <w:tcW w:w="6346" w:type="dxa"/>
          </w:tcPr>
          <w:p w14:paraId="2D6F8B34"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01F1C89C" w14:textId="77777777" w:rsidTr="009376C3">
        <w:trPr>
          <w:cantSplit/>
          <w:jc w:val="center"/>
        </w:trPr>
        <w:tc>
          <w:tcPr>
            <w:tcW w:w="2599" w:type="dxa"/>
          </w:tcPr>
          <w:p w14:paraId="3DDD26FA" w14:textId="77777777" w:rsidR="005D17B3" w:rsidRDefault="005D17B3">
            <w:pPr>
              <w:pStyle w:val="TAL"/>
            </w:pPr>
            <w:r>
              <w:t>Free Format Data Append 2</w:t>
            </w:r>
          </w:p>
        </w:tc>
        <w:tc>
          <w:tcPr>
            <w:tcW w:w="455" w:type="dxa"/>
          </w:tcPr>
          <w:p w14:paraId="682D113F" w14:textId="77777777" w:rsidR="005D17B3" w:rsidRDefault="005D17B3">
            <w:pPr>
              <w:pStyle w:val="TAL"/>
            </w:pPr>
          </w:p>
        </w:tc>
        <w:tc>
          <w:tcPr>
            <w:tcW w:w="455" w:type="dxa"/>
          </w:tcPr>
          <w:p w14:paraId="23FB8238" w14:textId="77777777" w:rsidR="005D17B3" w:rsidRDefault="005D17B3">
            <w:pPr>
              <w:pStyle w:val="TAL"/>
            </w:pPr>
          </w:p>
        </w:tc>
        <w:tc>
          <w:tcPr>
            <w:tcW w:w="6346" w:type="dxa"/>
          </w:tcPr>
          <w:p w14:paraId="02BF5A24"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12B82C49" w14:textId="77777777" w:rsidTr="009376C3">
        <w:trPr>
          <w:cantSplit/>
          <w:jc w:val="center"/>
        </w:trPr>
        <w:tc>
          <w:tcPr>
            <w:tcW w:w="2599" w:type="dxa"/>
          </w:tcPr>
          <w:p w14:paraId="33A9BEA0" w14:textId="77777777" w:rsidR="005D17B3" w:rsidRDefault="005D17B3">
            <w:pPr>
              <w:pStyle w:val="TAL"/>
            </w:pPr>
            <w:r>
              <w:t>Diagnostics</w:t>
            </w:r>
          </w:p>
        </w:tc>
        <w:tc>
          <w:tcPr>
            <w:tcW w:w="455" w:type="dxa"/>
          </w:tcPr>
          <w:p w14:paraId="1202C236" w14:textId="77777777" w:rsidR="005D17B3" w:rsidRDefault="005D17B3">
            <w:pPr>
              <w:pStyle w:val="TAL"/>
            </w:pPr>
          </w:p>
        </w:tc>
        <w:tc>
          <w:tcPr>
            <w:tcW w:w="455" w:type="dxa"/>
          </w:tcPr>
          <w:p w14:paraId="0EE14565" w14:textId="77777777" w:rsidR="005D17B3" w:rsidRDefault="005D17B3">
            <w:pPr>
              <w:pStyle w:val="TAL"/>
            </w:pPr>
          </w:p>
        </w:tc>
        <w:tc>
          <w:tcPr>
            <w:tcW w:w="6346" w:type="dxa"/>
          </w:tcPr>
          <w:p w14:paraId="732FFADF" w14:textId="77777777" w:rsidR="005D17B3" w:rsidRPr="009376C3" w:rsidRDefault="005D17B3">
            <w:pPr>
              <w:pStyle w:val="TAL"/>
              <w:rPr>
                <w:sz w:val="16"/>
                <w:szCs w:val="16"/>
              </w:rPr>
            </w:pPr>
            <w:r w:rsidRPr="009376C3">
              <w:rPr>
                <w:sz w:val="16"/>
                <w:szCs w:val="16"/>
              </w:rPr>
              <w:t>Detailed reason for disappearing of the leg in this call segment.</w:t>
            </w:r>
          </w:p>
        </w:tc>
      </w:tr>
      <w:tr w:rsidR="005D17B3" w14:paraId="2D9FAB4F" w14:textId="77777777" w:rsidTr="009376C3">
        <w:trPr>
          <w:cantSplit/>
          <w:jc w:val="center"/>
        </w:trPr>
        <w:tc>
          <w:tcPr>
            <w:tcW w:w="2599" w:type="dxa"/>
          </w:tcPr>
          <w:p w14:paraId="3E8795F5" w14:textId="77777777" w:rsidR="005D17B3" w:rsidRDefault="005D17B3">
            <w:pPr>
              <w:pStyle w:val="TAL"/>
            </w:pPr>
            <w:r>
              <w:t>Cause for Termination</w:t>
            </w:r>
          </w:p>
        </w:tc>
        <w:tc>
          <w:tcPr>
            <w:tcW w:w="455" w:type="dxa"/>
          </w:tcPr>
          <w:p w14:paraId="72909CA3" w14:textId="77777777" w:rsidR="005D17B3" w:rsidRDefault="005D17B3">
            <w:pPr>
              <w:pStyle w:val="TAL"/>
            </w:pPr>
          </w:p>
        </w:tc>
        <w:tc>
          <w:tcPr>
            <w:tcW w:w="455" w:type="dxa"/>
          </w:tcPr>
          <w:p w14:paraId="30D601BE" w14:textId="77777777" w:rsidR="005D17B3" w:rsidRDefault="005D17B3">
            <w:pPr>
              <w:pStyle w:val="TAL"/>
            </w:pPr>
          </w:p>
        </w:tc>
        <w:tc>
          <w:tcPr>
            <w:tcW w:w="6346" w:type="dxa"/>
          </w:tcPr>
          <w:p w14:paraId="1D0D987D" w14:textId="77777777" w:rsidR="005D17B3" w:rsidRPr="009376C3" w:rsidRDefault="005D17B3">
            <w:pPr>
              <w:pStyle w:val="TAL"/>
              <w:rPr>
                <w:sz w:val="16"/>
                <w:szCs w:val="16"/>
              </w:rPr>
            </w:pPr>
            <w:r w:rsidRPr="009376C3">
              <w:rPr>
                <w:sz w:val="16"/>
                <w:szCs w:val="16"/>
              </w:rPr>
              <w:t>The reason for disappearing of the leg in this call segment.</w:t>
            </w:r>
          </w:p>
        </w:tc>
      </w:tr>
      <w:tr w:rsidR="005D17B3" w14:paraId="199394A4" w14:textId="77777777" w:rsidTr="009376C3">
        <w:trPr>
          <w:cantSplit/>
          <w:jc w:val="center"/>
        </w:trPr>
        <w:tc>
          <w:tcPr>
            <w:tcW w:w="2599" w:type="dxa"/>
          </w:tcPr>
          <w:p w14:paraId="617BBC81" w14:textId="77777777" w:rsidR="005D17B3" w:rsidRDefault="005D17B3">
            <w:pPr>
              <w:pStyle w:val="TAL"/>
            </w:pPr>
            <w:r>
              <w:t>Default Call Handling 2</w:t>
            </w:r>
          </w:p>
        </w:tc>
        <w:tc>
          <w:tcPr>
            <w:tcW w:w="455" w:type="dxa"/>
          </w:tcPr>
          <w:p w14:paraId="62FB93A7" w14:textId="77777777" w:rsidR="005D17B3" w:rsidRDefault="005D17B3">
            <w:pPr>
              <w:pStyle w:val="TAL"/>
            </w:pPr>
          </w:p>
        </w:tc>
        <w:tc>
          <w:tcPr>
            <w:tcW w:w="455" w:type="dxa"/>
          </w:tcPr>
          <w:p w14:paraId="685C51FF" w14:textId="77777777" w:rsidR="005D17B3" w:rsidRDefault="005D17B3">
            <w:pPr>
              <w:pStyle w:val="TAL"/>
            </w:pPr>
          </w:p>
        </w:tc>
        <w:tc>
          <w:tcPr>
            <w:tcW w:w="6346" w:type="dxa"/>
          </w:tcPr>
          <w:p w14:paraId="38C285CB"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032B7A20" w14:textId="77777777" w:rsidTr="009376C3">
        <w:trPr>
          <w:cantSplit/>
          <w:jc w:val="center"/>
        </w:trPr>
        <w:tc>
          <w:tcPr>
            <w:tcW w:w="2599" w:type="dxa"/>
          </w:tcPr>
          <w:p w14:paraId="4DBA0D87" w14:textId="77777777" w:rsidR="005D17B3" w:rsidRDefault="005D17B3">
            <w:pPr>
              <w:pStyle w:val="TAL"/>
            </w:pPr>
            <w:r>
              <w:t>gsm-SCF Address 2</w:t>
            </w:r>
          </w:p>
        </w:tc>
        <w:tc>
          <w:tcPr>
            <w:tcW w:w="455" w:type="dxa"/>
          </w:tcPr>
          <w:p w14:paraId="75A5C57D" w14:textId="77777777" w:rsidR="005D17B3" w:rsidRDefault="005D17B3">
            <w:pPr>
              <w:pStyle w:val="TAL"/>
            </w:pPr>
          </w:p>
        </w:tc>
        <w:tc>
          <w:tcPr>
            <w:tcW w:w="455" w:type="dxa"/>
          </w:tcPr>
          <w:p w14:paraId="73963741" w14:textId="77777777" w:rsidR="005D17B3" w:rsidRDefault="005D17B3">
            <w:pPr>
              <w:pStyle w:val="TAL"/>
            </w:pPr>
          </w:p>
        </w:tc>
        <w:tc>
          <w:tcPr>
            <w:tcW w:w="6346" w:type="dxa"/>
          </w:tcPr>
          <w:p w14:paraId="64D2B9B6"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16F625DA" w14:textId="77777777" w:rsidTr="009376C3">
        <w:trPr>
          <w:cantSplit/>
          <w:jc w:val="center"/>
        </w:trPr>
        <w:tc>
          <w:tcPr>
            <w:tcW w:w="2599" w:type="dxa"/>
          </w:tcPr>
          <w:p w14:paraId="35F8CC88" w14:textId="77777777" w:rsidR="005D17B3" w:rsidRDefault="005D17B3">
            <w:pPr>
              <w:pStyle w:val="TAL"/>
            </w:pPr>
            <w:r>
              <w:t>Service Key 2</w:t>
            </w:r>
          </w:p>
        </w:tc>
        <w:tc>
          <w:tcPr>
            <w:tcW w:w="455" w:type="dxa"/>
          </w:tcPr>
          <w:p w14:paraId="24CB4C03" w14:textId="77777777" w:rsidR="005D17B3" w:rsidRDefault="005D17B3">
            <w:pPr>
              <w:pStyle w:val="TAL"/>
            </w:pPr>
          </w:p>
        </w:tc>
        <w:tc>
          <w:tcPr>
            <w:tcW w:w="455" w:type="dxa"/>
          </w:tcPr>
          <w:p w14:paraId="262FC7F6" w14:textId="77777777" w:rsidR="005D17B3" w:rsidRDefault="005D17B3">
            <w:pPr>
              <w:pStyle w:val="TAL"/>
            </w:pPr>
          </w:p>
        </w:tc>
        <w:tc>
          <w:tcPr>
            <w:tcW w:w="6346" w:type="dxa"/>
          </w:tcPr>
          <w:p w14:paraId="1216FD0A"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4514EEA8" w14:textId="77777777" w:rsidTr="009376C3">
        <w:trPr>
          <w:cantSplit/>
          <w:jc w:val="center"/>
        </w:trPr>
        <w:tc>
          <w:tcPr>
            <w:tcW w:w="2599" w:type="dxa"/>
          </w:tcPr>
          <w:p w14:paraId="7C16DF07" w14:textId="77777777" w:rsidR="005D17B3" w:rsidRDefault="005D17B3">
            <w:pPr>
              <w:pStyle w:val="TAL"/>
            </w:pPr>
            <w:r>
              <w:t>Free Format Data Incoming 2</w:t>
            </w:r>
          </w:p>
        </w:tc>
        <w:tc>
          <w:tcPr>
            <w:tcW w:w="455" w:type="dxa"/>
          </w:tcPr>
          <w:p w14:paraId="147710A6" w14:textId="77777777" w:rsidR="005D17B3" w:rsidRDefault="005D17B3">
            <w:pPr>
              <w:pStyle w:val="TAL"/>
            </w:pPr>
          </w:p>
        </w:tc>
        <w:tc>
          <w:tcPr>
            <w:tcW w:w="455" w:type="dxa"/>
          </w:tcPr>
          <w:p w14:paraId="36C66295" w14:textId="77777777" w:rsidR="005D17B3" w:rsidRDefault="005D17B3">
            <w:pPr>
              <w:pStyle w:val="TAL"/>
            </w:pPr>
          </w:p>
        </w:tc>
        <w:tc>
          <w:tcPr>
            <w:tcW w:w="6346" w:type="dxa"/>
          </w:tcPr>
          <w:p w14:paraId="73C0C365"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52A71D69" w14:textId="77777777" w:rsidTr="009376C3">
        <w:trPr>
          <w:cantSplit/>
          <w:jc w:val="center"/>
        </w:trPr>
        <w:tc>
          <w:tcPr>
            <w:tcW w:w="2599" w:type="dxa"/>
          </w:tcPr>
          <w:p w14:paraId="4F146B56" w14:textId="77777777" w:rsidR="005D17B3" w:rsidRDefault="005D17B3">
            <w:pPr>
              <w:pStyle w:val="TAL"/>
            </w:pPr>
            <w:r>
              <w:t>Free Format Data Append Incoming 2</w:t>
            </w:r>
          </w:p>
        </w:tc>
        <w:tc>
          <w:tcPr>
            <w:tcW w:w="455" w:type="dxa"/>
          </w:tcPr>
          <w:p w14:paraId="5D66A6F2" w14:textId="77777777" w:rsidR="005D17B3" w:rsidRDefault="005D17B3">
            <w:pPr>
              <w:pStyle w:val="TAL"/>
            </w:pPr>
          </w:p>
        </w:tc>
        <w:tc>
          <w:tcPr>
            <w:tcW w:w="455" w:type="dxa"/>
          </w:tcPr>
          <w:p w14:paraId="461F708C" w14:textId="77777777" w:rsidR="005D17B3" w:rsidRDefault="005D17B3">
            <w:pPr>
              <w:pStyle w:val="TAL"/>
            </w:pPr>
          </w:p>
        </w:tc>
        <w:tc>
          <w:tcPr>
            <w:tcW w:w="6346" w:type="dxa"/>
          </w:tcPr>
          <w:p w14:paraId="3F2D9482"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48763835" w14:textId="77777777" w:rsidTr="009376C3">
        <w:trPr>
          <w:cantSplit/>
          <w:jc w:val="center"/>
        </w:trPr>
        <w:tc>
          <w:tcPr>
            <w:tcW w:w="2599" w:type="dxa"/>
          </w:tcPr>
          <w:p w14:paraId="70202B58" w14:textId="77777777" w:rsidR="005D17B3" w:rsidRDefault="005D17B3">
            <w:pPr>
              <w:pStyle w:val="TAL"/>
            </w:pPr>
            <w:r>
              <w:t>Location Routing Number</w:t>
            </w:r>
          </w:p>
        </w:tc>
        <w:tc>
          <w:tcPr>
            <w:tcW w:w="455" w:type="dxa"/>
          </w:tcPr>
          <w:p w14:paraId="1D2BC5E2" w14:textId="77777777" w:rsidR="005D17B3" w:rsidRDefault="005D17B3">
            <w:pPr>
              <w:pStyle w:val="TAL"/>
            </w:pPr>
          </w:p>
        </w:tc>
        <w:tc>
          <w:tcPr>
            <w:tcW w:w="455" w:type="dxa"/>
          </w:tcPr>
          <w:p w14:paraId="33532CC5" w14:textId="77777777" w:rsidR="005D17B3" w:rsidRDefault="005D17B3">
            <w:pPr>
              <w:pStyle w:val="TAL"/>
            </w:pPr>
          </w:p>
        </w:tc>
        <w:tc>
          <w:tcPr>
            <w:tcW w:w="6346" w:type="dxa"/>
          </w:tcPr>
          <w:p w14:paraId="18E947DA" w14:textId="77777777" w:rsidR="005D17B3" w:rsidRPr="009376C3" w:rsidRDefault="005D17B3">
            <w:pPr>
              <w:pStyle w:val="TAL"/>
              <w:rPr>
                <w:sz w:val="16"/>
                <w:szCs w:val="16"/>
              </w:rPr>
            </w:pPr>
            <w:r w:rsidRPr="009376C3">
              <w:rPr>
                <w:sz w:val="16"/>
                <w:szCs w:val="16"/>
              </w:rPr>
              <w:t>For Number Portability feature, not available in 2G records.</w:t>
            </w:r>
          </w:p>
        </w:tc>
      </w:tr>
      <w:tr w:rsidR="005D17B3" w14:paraId="040AD6EE" w14:textId="77777777" w:rsidTr="009376C3">
        <w:trPr>
          <w:cantSplit/>
          <w:jc w:val="center"/>
        </w:trPr>
        <w:tc>
          <w:tcPr>
            <w:tcW w:w="2599" w:type="dxa"/>
          </w:tcPr>
          <w:p w14:paraId="7A572410" w14:textId="77777777" w:rsidR="005D17B3" w:rsidRDefault="005D17B3">
            <w:pPr>
              <w:pStyle w:val="TAL"/>
            </w:pPr>
            <w:r>
              <w:t>LRN Source Indicator</w:t>
            </w:r>
          </w:p>
        </w:tc>
        <w:tc>
          <w:tcPr>
            <w:tcW w:w="455" w:type="dxa"/>
          </w:tcPr>
          <w:p w14:paraId="7C0F7FB5" w14:textId="77777777" w:rsidR="005D17B3" w:rsidRDefault="005D17B3">
            <w:pPr>
              <w:pStyle w:val="TAL"/>
            </w:pPr>
          </w:p>
        </w:tc>
        <w:tc>
          <w:tcPr>
            <w:tcW w:w="455" w:type="dxa"/>
          </w:tcPr>
          <w:p w14:paraId="79A3335E" w14:textId="77777777" w:rsidR="005D17B3" w:rsidRDefault="005D17B3">
            <w:pPr>
              <w:pStyle w:val="TAL"/>
            </w:pPr>
          </w:p>
        </w:tc>
        <w:tc>
          <w:tcPr>
            <w:tcW w:w="6346" w:type="dxa"/>
          </w:tcPr>
          <w:p w14:paraId="04F69DA8" w14:textId="77777777" w:rsidR="005D17B3" w:rsidRPr="009376C3" w:rsidRDefault="005D17B3">
            <w:pPr>
              <w:pStyle w:val="TAL"/>
              <w:rPr>
                <w:sz w:val="16"/>
                <w:szCs w:val="16"/>
              </w:rPr>
            </w:pPr>
            <w:r w:rsidRPr="009376C3">
              <w:rPr>
                <w:sz w:val="16"/>
                <w:szCs w:val="16"/>
              </w:rPr>
              <w:t>Source of the LRN, not available in 2G records.</w:t>
            </w:r>
          </w:p>
        </w:tc>
      </w:tr>
      <w:tr w:rsidR="005D17B3" w14:paraId="343CC98F" w14:textId="77777777" w:rsidTr="009376C3">
        <w:trPr>
          <w:cantSplit/>
          <w:jc w:val="center"/>
        </w:trPr>
        <w:tc>
          <w:tcPr>
            <w:tcW w:w="2599" w:type="dxa"/>
          </w:tcPr>
          <w:p w14:paraId="2EE411F9" w14:textId="77777777" w:rsidR="005D17B3" w:rsidRDefault="005D17B3">
            <w:pPr>
              <w:pStyle w:val="TAL"/>
            </w:pPr>
            <w:r>
              <w:t>LRN Query Status Indicator</w:t>
            </w:r>
          </w:p>
        </w:tc>
        <w:tc>
          <w:tcPr>
            <w:tcW w:w="455" w:type="dxa"/>
          </w:tcPr>
          <w:p w14:paraId="7E92490E" w14:textId="77777777" w:rsidR="005D17B3" w:rsidRDefault="005D17B3">
            <w:pPr>
              <w:pStyle w:val="TAL"/>
            </w:pPr>
          </w:p>
        </w:tc>
        <w:tc>
          <w:tcPr>
            <w:tcW w:w="455" w:type="dxa"/>
          </w:tcPr>
          <w:p w14:paraId="4D09A8DA" w14:textId="77777777" w:rsidR="005D17B3" w:rsidRDefault="005D17B3">
            <w:pPr>
              <w:pStyle w:val="TAL"/>
            </w:pPr>
          </w:p>
        </w:tc>
        <w:tc>
          <w:tcPr>
            <w:tcW w:w="6346" w:type="dxa"/>
          </w:tcPr>
          <w:p w14:paraId="069F9C53"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7A353DA2" w14:textId="77777777" w:rsidTr="009376C3">
        <w:trPr>
          <w:cantSplit/>
          <w:jc w:val="center"/>
        </w:trPr>
        <w:tc>
          <w:tcPr>
            <w:tcW w:w="2599" w:type="dxa"/>
          </w:tcPr>
          <w:p w14:paraId="1B0D4FA3" w14:textId="77777777" w:rsidR="005D17B3" w:rsidRDefault="005D17B3">
            <w:pPr>
              <w:pStyle w:val="TAL"/>
            </w:pPr>
            <w:r>
              <w:t>JIP Parameter</w:t>
            </w:r>
          </w:p>
        </w:tc>
        <w:tc>
          <w:tcPr>
            <w:tcW w:w="455" w:type="dxa"/>
          </w:tcPr>
          <w:p w14:paraId="68B4EE23" w14:textId="77777777" w:rsidR="005D17B3" w:rsidRDefault="005D17B3">
            <w:pPr>
              <w:pStyle w:val="TAL"/>
            </w:pPr>
          </w:p>
        </w:tc>
        <w:tc>
          <w:tcPr>
            <w:tcW w:w="455" w:type="dxa"/>
          </w:tcPr>
          <w:p w14:paraId="0020B153" w14:textId="77777777" w:rsidR="005D17B3" w:rsidRDefault="005D17B3">
            <w:pPr>
              <w:pStyle w:val="TAL"/>
            </w:pPr>
          </w:p>
        </w:tc>
        <w:tc>
          <w:tcPr>
            <w:tcW w:w="6346" w:type="dxa"/>
          </w:tcPr>
          <w:p w14:paraId="013F7341" w14:textId="77777777" w:rsidR="005D17B3" w:rsidRPr="009376C3" w:rsidRDefault="005D17B3">
            <w:pPr>
              <w:pStyle w:val="TAL"/>
              <w:rPr>
                <w:sz w:val="16"/>
                <w:szCs w:val="16"/>
              </w:rPr>
            </w:pPr>
            <w:r w:rsidRPr="009376C3">
              <w:rPr>
                <w:sz w:val="16"/>
                <w:szCs w:val="16"/>
              </w:rPr>
              <w:t>Jurisdiction Information Parameter, not available in 2G records.</w:t>
            </w:r>
          </w:p>
        </w:tc>
      </w:tr>
      <w:tr w:rsidR="005D17B3" w14:paraId="3A0C6E5C" w14:textId="77777777" w:rsidTr="009376C3">
        <w:trPr>
          <w:cantSplit/>
          <w:jc w:val="center"/>
        </w:trPr>
        <w:tc>
          <w:tcPr>
            <w:tcW w:w="2599" w:type="dxa"/>
          </w:tcPr>
          <w:p w14:paraId="678A60D4" w14:textId="77777777" w:rsidR="005D17B3" w:rsidRDefault="005D17B3">
            <w:pPr>
              <w:pStyle w:val="TAL"/>
            </w:pPr>
            <w:r>
              <w:t>JIP Source Indicator</w:t>
            </w:r>
          </w:p>
        </w:tc>
        <w:tc>
          <w:tcPr>
            <w:tcW w:w="455" w:type="dxa"/>
          </w:tcPr>
          <w:p w14:paraId="42B196AF" w14:textId="77777777" w:rsidR="005D17B3" w:rsidRDefault="005D17B3">
            <w:pPr>
              <w:pStyle w:val="TAL"/>
            </w:pPr>
          </w:p>
        </w:tc>
        <w:tc>
          <w:tcPr>
            <w:tcW w:w="455" w:type="dxa"/>
          </w:tcPr>
          <w:p w14:paraId="31EE801B" w14:textId="77777777" w:rsidR="005D17B3" w:rsidRDefault="005D17B3">
            <w:pPr>
              <w:pStyle w:val="TAL"/>
            </w:pPr>
          </w:p>
        </w:tc>
        <w:tc>
          <w:tcPr>
            <w:tcW w:w="6346" w:type="dxa"/>
          </w:tcPr>
          <w:p w14:paraId="25B55F0E" w14:textId="77777777" w:rsidR="005D17B3" w:rsidRPr="009376C3" w:rsidRDefault="005D17B3">
            <w:pPr>
              <w:pStyle w:val="TAL"/>
              <w:rPr>
                <w:sz w:val="16"/>
                <w:szCs w:val="16"/>
              </w:rPr>
            </w:pPr>
            <w:r w:rsidRPr="009376C3">
              <w:rPr>
                <w:sz w:val="16"/>
                <w:szCs w:val="16"/>
              </w:rPr>
              <w:t>The source of the JIP, not available in 2G records.</w:t>
            </w:r>
          </w:p>
        </w:tc>
      </w:tr>
      <w:tr w:rsidR="005D17B3" w14:paraId="053CC7DE" w14:textId="77777777" w:rsidTr="009376C3">
        <w:trPr>
          <w:cantSplit/>
          <w:jc w:val="center"/>
        </w:trPr>
        <w:tc>
          <w:tcPr>
            <w:tcW w:w="2599" w:type="dxa"/>
          </w:tcPr>
          <w:p w14:paraId="09F283D6" w14:textId="77777777" w:rsidR="005D17B3" w:rsidRDefault="005D17B3">
            <w:pPr>
              <w:pStyle w:val="TAL"/>
            </w:pPr>
            <w:r>
              <w:t>JIP Query Status Indicator</w:t>
            </w:r>
          </w:p>
        </w:tc>
        <w:tc>
          <w:tcPr>
            <w:tcW w:w="455" w:type="dxa"/>
          </w:tcPr>
          <w:p w14:paraId="37B85600" w14:textId="77777777" w:rsidR="005D17B3" w:rsidRDefault="005D17B3">
            <w:pPr>
              <w:pStyle w:val="TAL"/>
            </w:pPr>
          </w:p>
        </w:tc>
        <w:tc>
          <w:tcPr>
            <w:tcW w:w="455" w:type="dxa"/>
          </w:tcPr>
          <w:p w14:paraId="35C80CC0" w14:textId="77777777" w:rsidR="005D17B3" w:rsidRDefault="005D17B3">
            <w:pPr>
              <w:pStyle w:val="TAL"/>
            </w:pPr>
          </w:p>
        </w:tc>
        <w:tc>
          <w:tcPr>
            <w:tcW w:w="6346" w:type="dxa"/>
          </w:tcPr>
          <w:p w14:paraId="569DF7EB"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7825826C" w14:textId="77777777" w:rsidTr="009376C3">
        <w:trPr>
          <w:cantSplit/>
          <w:jc w:val="center"/>
        </w:trPr>
        <w:tc>
          <w:tcPr>
            <w:tcW w:w="2599" w:type="dxa"/>
          </w:tcPr>
          <w:p w14:paraId="07CC4CCB" w14:textId="77777777" w:rsidR="005D17B3" w:rsidRDefault="005D17B3">
            <w:pPr>
              <w:pStyle w:val="TAL"/>
            </w:pPr>
            <w:r>
              <w:t>Partial Record Type</w:t>
            </w:r>
          </w:p>
        </w:tc>
        <w:tc>
          <w:tcPr>
            <w:tcW w:w="455" w:type="dxa"/>
          </w:tcPr>
          <w:p w14:paraId="43AAC39D" w14:textId="77777777" w:rsidR="005D17B3" w:rsidRDefault="005D17B3" w:rsidP="009376C3">
            <w:pPr>
              <w:pStyle w:val="TAL"/>
              <w:jc w:val="center"/>
            </w:pPr>
            <w:r>
              <w:t>-</w:t>
            </w:r>
          </w:p>
        </w:tc>
        <w:tc>
          <w:tcPr>
            <w:tcW w:w="455" w:type="dxa"/>
          </w:tcPr>
          <w:p w14:paraId="091F3CE6" w14:textId="77777777" w:rsidR="005D17B3" w:rsidRDefault="005D17B3" w:rsidP="009376C3">
            <w:pPr>
              <w:pStyle w:val="TAL"/>
              <w:jc w:val="center"/>
            </w:pPr>
            <w:r>
              <w:t>O</w:t>
            </w:r>
            <w:r>
              <w:rPr>
                <w:vertAlign w:val="subscript"/>
              </w:rPr>
              <w:t>C</w:t>
            </w:r>
          </w:p>
        </w:tc>
        <w:tc>
          <w:tcPr>
            <w:tcW w:w="6346" w:type="dxa"/>
          </w:tcPr>
          <w:p w14:paraId="0E6FF563"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5209508F" w14:textId="77777777" w:rsidR="005D17B3" w:rsidRDefault="005D17B3"/>
    <w:p w14:paraId="4A646A5F" w14:textId="77777777" w:rsidR="005D17B3" w:rsidRDefault="005D17B3">
      <w:pPr>
        <w:pStyle w:val="Heading4"/>
      </w:pPr>
      <w:bookmarkStart w:id="118" w:name="_Toc391300156"/>
      <w:r>
        <w:t>6.1.3.25</w:t>
      </w:r>
      <w:r>
        <w:tab/>
        <w:t>New Call Segment in a MO, CF and MT CAMEL Dialogue</w:t>
      </w:r>
      <w:bookmarkEnd w:id="118"/>
    </w:p>
    <w:p w14:paraId="095191FC" w14:textId="77777777" w:rsidR="005D17B3" w:rsidRDefault="005D17B3">
      <w:pPr>
        <w:keepNext/>
        <w:widowControl w:val="0"/>
      </w:pPr>
      <w:r>
        <w:t xml:space="preserve">If the generation of these records is enabled then an MOC record shall be created for call segments without incoming </w:t>
      </w:r>
      <w:r>
        <w:lastRenderedPageBreak/>
        <w:t>leg, generated by a CAMEL dialogue for mobile originated, call forwarding or mobile terminating call attempts. Examples for call situations where this type of record applies are the following:</w:t>
      </w:r>
    </w:p>
    <w:p w14:paraId="195A315D" w14:textId="77777777" w:rsidR="005D17B3" w:rsidRDefault="005D17B3" w:rsidP="005E308F">
      <w:pPr>
        <w:pStyle w:val="B1"/>
        <w:keepNext/>
      </w:pPr>
      <w:r>
        <w:t>-</w:t>
      </w:r>
      <w:r>
        <w:tab/>
        <w:t xml:space="preserve">Additional call segment, which is created by means of a </w:t>
      </w:r>
      <w:r w:rsidR="00E40266">
        <w:t>"</w:t>
      </w:r>
      <w:r>
        <w:t>SplitLeg</w:t>
      </w:r>
      <w:r w:rsidR="00E40266">
        <w:t>"</w:t>
      </w:r>
      <w:r>
        <w:t xml:space="preserve"> operation or </w:t>
      </w:r>
      <w:smartTag w:uri="urn:schemas-microsoft-com:office:smarttags" w:element="City">
        <w:smartTag w:uri="urn:schemas-microsoft-com:office:smarttags" w:element="place">
          <w:r>
            <w:t>ICA</w:t>
          </w:r>
        </w:smartTag>
      </w:smartTag>
      <w:r>
        <w:t xml:space="preserve"> (new party) operation.</w:t>
      </w:r>
    </w:p>
    <w:p w14:paraId="342474D5" w14:textId="77777777" w:rsidR="005D17B3" w:rsidRDefault="00450042">
      <w:pPr>
        <w:pStyle w:val="B2"/>
        <w:keepNext/>
      </w:pPr>
      <w:r>
        <w:t>-</w:t>
      </w:r>
      <w:r w:rsidR="005D17B3">
        <w:tab/>
        <w:t>This call segment contains one outgoing leg, which can be connected to an SRF. This leg and if used the SRF are recorded in the record for this call segment in the field 'Camel Call Leg Information'.</w:t>
      </w:r>
    </w:p>
    <w:p w14:paraId="75A2E41F" w14:textId="77777777" w:rsidR="005D17B3" w:rsidRDefault="00450042" w:rsidP="005E308F">
      <w:pPr>
        <w:pStyle w:val="B2"/>
        <w:keepNext/>
      </w:pPr>
      <w:r>
        <w:t>-</w:t>
      </w:r>
      <w:r w:rsidR="005D17B3">
        <w:tab/>
        <w:t xml:space="preserve">This leg can be connected to the other outgoing leg. This would terminate the call segment and thus the call record. The </w:t>
      </w:r>
      <w:r w:rsidR="00E40266">
        <w:t>"</w:t>
      </w:r>
      <w:r w:rsidR="005D17B3">
        <w:t>Cause for Termination</w:t>
      </w:r>
      <w:r w:rsidR="00E40266">
        <w:t>"</w:t>
      </w:r>
      <w:r w:rsidR="005D17B3">
        <w:t xml:space="preserve"> indicates the reason for disappearing of the leg in this call segment. The Timestamps (</w:t>
      </w:r>
      <w:r w:rsidR="00E40266">
        <w:t>"</w:t>
      </w:r>
      <w:r w:rsidR="005D17B3">
        <w:t>Call Duration</w:t>
      </w:r>
      <w:r w:rsidR="00E40266">
        <w:t>"</w:t>
      </w:r>
      <w:r w:rsidR="005D17B3">
        <w:t xml:space="preserve">, </w:t>
      </w:r>
      <w:r w:rsidR="00E40266">
        <w:t>"</w:t>
      </w:r>
      <w:r w:rsidR="005D17B3">
        <w:t>Release Time</w:t>
      </w:r>
      <w:r w:rsidR="00E40266">
        <w:t>"</w:t>
      </w:r>
      <w:r w:rsidR="005D17B3">
        <w:t>, etc.) are filled in. The record of the call segment the leg is moved to records the leg in a further field 'Camel Call Leg Information'.</w:t>
      </w:r>
    </w:p>
    <w:p w14:paraId="051663D0" w14:textId="77777777" w:rsidR="005D17B3" w:rsidRDefault="00450042" w:rsidP="009D17CE">
      <w:pPr>
        <w:pStyle w:val="B2"/>
        <w:keepNext/>
      </w:pPr>
      <w:r>
        <w:t>-</w:t>
      </w:r>
      <w:r w:rsidR="005D17B3">
        <w:tab/>
        <w:t xml:space="preserve">The other leg could be connected to this leg which is recorded by adding a further field </w:t>
      </w:r>
      <w:r w:rsidR="00E40266">
        <w:t>"</w:t>
      </w:r>
      <w:r w:rsidR="005D17B3">
        <w:t>C</w:t>
      </w:r>
      <w:r w:rsidR="00E40266">
        <w:t>AMEL</w:t>
      </w:r>
      <w:r w:rsidR="005D17B3">
        <w:t xml:space="preserve"> Call Leg Information</w:t>
      </w:r>
      <w:r w:rsidR="00E40266">
        <w:t>"</w:t>
      </w:r>
      <w:r w:rsidR="005D17B3">
        <w:t>.</w:t>
      </w:r>
    </w:p>
    <w:p w14:paraId="46FFE16D" w14:textId="77777777" w:rsidR="005D17B3" w:rsidRDefault="005D17B3">
      <w:pPr>
        <w:pStyle w:val="B1"/>
        <w:keepNext/>
      </w:pPr>
      <w:r>
        <w:t>-</w:t>
      </w:r>
      <w:r>
        <w:tab/>
        <w:t>Call segment where the incoming leg disappeared (e.g. due to SplitLeg or DisconnectLeg operation). A record of this type is generated if partial records are generated.</w:t>
      </w:r>
    </w:p>
    <w:p w14:paraId="6177FBA5" w14:textId="77777777" w:rsidR="005D17B3" w:rsidRDefault="005D17B3" w:rsidP="005E308F">
      <w:pPr>
        <w:keepNext/>
        <w:keepLines/>
        <w:widowControl w:val="0"/>
      </w:pPr>
      <w:r>
        <w:t xml:space="preserve">Although an incoming leg does not exists, the </w:t>
      </w:r>
      <w:r w:rsidR="00E40266">
        <w:t>"</w:t>
      </w:r>
      <w:r>
        <w:t>IMSI</w:t>
      </w:r>
      <w:r w:rsidR="00E40266">
        <w:t>"</w:t>
      </w:r>
      <w:r>
        <w:t xml:space="preserve">, the </w:t>
      </w:r>
      <w:r w:rsidR="00E40266">
        <w:t>"</w:t>
      </w:r>
      <w:r>
        <w:t>IMEI</w:t>
      </w:r>
      <w:r w:rsidR="00E40266">
        <w:t>"</w:t>
      </w:r>
      <w:r>
        <w:t xml:space="preserve"> and the </w:t>
      </w:r>
      <w:r w:rsidR="00E40266">
        <w:t>"</w:t>
      </w:r>
      <w:r>
        <w:t>Service Key</w:t>
      </w:r>
      <w:r w:rsidR="00E40266">
        <w:t>"</w:t>
      </w:r>
      <w:r>
        <w:t xml:space="preserve"> is recorded in the main body.</w:t>
      </w:r>
    </w:p>
    <w:p w14:paraId="52FDDC1B" w14:textId="77777777" w:rsidR="005D17B3" w:rsidRDefault="005D17B3">
      <w:pPr>
        <w:pStyle w:val="TH"/>
      </w:pPr>
      <w:r>
        <w:t>Table 6.1.3.25: MOC CPH record (new call segment)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406"/>
        <w:gridCol w:w="455"/>
        <w:gridCol w:w="455"/>
        <w:gridCol w:w="6539"/>
      </w:tblGrid>
      <w:tr w:rsidR="005D17B3" w14:paraId="3E8EE894" w14:textId="77777777">
        <w:trPr>
          <w:cantSplit/>
          <w:tblHeader/>
          <w:jc w:val="center"/>
        </w:trPr>
        <w:tc>
          <w:tcPr>
            <w:tcW w:w="0" w:type="auto"/>
            <w:shd w:val="clear" w:color="auto" w:fill="C0C0C0"/>
          </w:tcPr>
          <w:p w14:paraId="6FF1D89D" w14:textId="77777777" w:rsidR="005D17B3" w:rsidRDefault="005D17B3">
            <w:pPr>
              <w:pStyle w:val="TAH"/>
              <w:keepLines w:val="0"/>
            </w:pPr>
            <w:r>
              <w:t>Field</w:t>
            </w:r>
          </w:p>
        </w:tc>
        <w:tc>
          <w:tcPr>
            <w:tcW w:w="0" w:type="auto"/>
            <w:shd w:val="clear" w:color="auto" w:fill="C0C0C0"/>
          </w:tcPr>
          <w:p w14:paraId="2C0FF2F3" w14:textId="77777777" w:rsidR="005D17B3" w:rsidRDefault="005D17B3">
            <w:pPr>
              <w:pStyle w:val="TAH"/>
              <w:keepLines w:val="0"/>
            </w:pPr>
            <w:r>
              <w:t>2G</w:t>
            </w:r>
          </w:p>
        </w:tc>
        <w:tc>
          <w:tcPr>
            <w:tcW w:w="0" w:type="auto"/>
            <w:shd w:val="clear" w:color="auto" w:fill="C0C0C0"/>
          </w:tcPr>
          <w:p w14:paraId="7AE82E1D" w14:textId="77777777" w:rsidR="005D17B3" w:rsidRDefault="005D17B3">
            <w:pPr>
              <w:pStyle w:val="TAH"/>
              <w:keepLines w:val="0"/>
            </w:pPr>
            <w:r>
              <w:t>3G</w:t>
            </w:r>
          </w:p>
        </w:tc>
        <w:tc>
          <w:tcPr>
            <w:tcW w:w="0" w:type="auto"/>
            <w:shd w:val="clear" w:color="auto" w:fill="C0C0C0"/>
          </w:tcPr>
          <w:p w14:paraId="383E0692" w14:textId="77777777" w:rsidR="005D17B3" w:rsidRPr="009376C3" w:rsidRDefault="005D17B3">
            <w:pPr>
              <w:pStyle w:val="TAH"/>
              <w:keepLines w:val="0"/>
              <w:rPr>
                <w:sz w:val="16"/>
                <w:szCs w:val="16"/>
              </w:rPr>
            </w:pPr>
            <w:r w:rsidRPr="009376C3">
              <w:rPr>
                <w:sz w:val="16"/>
                <w:szCs w:val="16"/>
              </w:rPr>
              <w:t>Description</w:t>
            </w:r>
          </w:p>
        </w:tc>
      </w:tr>
      <w:tr w:rsidR="005D17B3" w14:paraId="0303BDAF" w14:textId="77777777">
        <w:trPr>
          <w:cantSplit/>
          <w:jc w:val="center"/>
        </w:trPr>
        <w:tc>
          <w:tcPr>
            <w:tcW w:w="0" w:type="auto"/>
          </w:tcPr>
          <w:p w14:paraId="0B7D51EE" w14:textId="77777777" w:rsidR="005D17B3" w:rsidRDefault="005D17B3">
            <w:pPr>
              <w:pStyle w:val="TAL"/>
            </w:pPr>
            <w:r>
              <w:t xml:space="preserve">Record Type </w:t>
            </w:r>
          </w:p>
        </w:tc>
        <w:tc>
          <w:tcPr>
            <w:tcW w:w="0" w:type="auto"/>
          </w:tcPr>
          <w:p w14:paraId="61BCDAF8" w14:textId="77777777" w:rsidR="005D17B3" w:rsidRDefault="005D17B3">
            <w:pPr>
              <w:pStyle w:val="TAC"/>
            </w:pPr>
            <w:r>
              <w:t>M</w:t>
            </w:r>
          </w:p>
        </w:tc>
        <w:tc>
          <w:tcPr>
            <w:tcW w:w="0" w:type="auto"/>
          </w:tcPr>
          <w:p w14:paraId="25294F30" w14:textId="77777777" w:rsidR="005D17B3" w:rsidRDefault="005D17B3">
            <w:pPr>
              <w:pStyle w:val="TAC"/>
            </w:pPr>
            <w:r>
              <w:t>M</w:t>
            </w:r>
          </w:p>
        </w:tc>
        <w:tc>
          <w:tcPr>
            <w:tcW w:w="0" w:type="auto"/>
          </w:tcPr>
          <w:p w14:paraId="3CCF97EA" w14:textId="77777777" w:rsidR="005D17B3" w:rsidRPr="009376C3" w:rsidRDefault="005D17B3">
            <w:pPr>
              <w:pStyle w:val="TAL"/>
              <w:rPr>
                <w:sz w:val="16"/>
                <w:szCs w:val="16"/>
              </w:rPr>
            </w:pPr>
            <w:r w:rsidRPr="009376C3">
              <w:rPr>
                <w:sz w:val="16"/>
                <w:szCs w:val="16"/>
              </w:rPr>
              <w:t>Mobile originated.</w:t>
            </w:r>
          </w:p>
        </w:tc>
      </w:tr>
      <w:tr w:rsidR="005D17B3" w14:paraId="6A89FA87" w14:textId="77777777">
        <w:trPr>
          <w:cantSplit/>
          <w:jc w:val="center"/>
        </w:trPr>
        <w:tc>
          <w:tcPr>
            <w:tcW w:w="0" w:type="auto"/>
          </w:tcPr>
          <w:p w14:paraId="4190959A" w14:textId="77777777" w:rsidR="005D17B3" w:rsidRDefault="005D17B3">
            <w:pPr>
              <w:pStyle w:val="TAL"/>
            </w:pPr>
            <w:r>
              <w:t>Served IMSI</w:t>
            </w:r>
          </w:p>
        </w:tc>
        <w:tc>
          <w:tcPr>
            <w:tcW w:w="0" w:type="auto"/>
          </w:tcPr>
          <w:p w14:paraId="62C8032C" w14:textId="77777777" w:rsidR="005D17B3" w:rsidRDefault="005D17B3">
            <w:pPr>
              <w:pStyle w:val="TAC"/>
            </w:pPr>
            <w:r>
              <w:t>M</w:t>
            </w:r>
          </w:p>
        </w:tc>
        <w:tc>
          <w:tcPr>
            <w:tcW w:w="0" w:type="auto"/>
          </w:tcPr>
          <w:p w14:paraId="2E2E91BE" w14:textId="77777777" w:rsidR="005D17B3" w:rsidRDefault="005D17B3">
            <w:pPr>
              <w:pStyle w:val="TAC"/>
            </w:pPr>
            <w:r>
              <w:t>M</w:t>
            </w:r>
          </w:p>
        </w:tc>
        <w:tc>
          <w:tcPr>
            <w:tcW w:w="0" w:type="auto"/>
          </w:tcPr>
          <w:p w14:paraId="4B99E8EF" w14:textId="77777777" w:rsidR="005D17B3" w:rsidRPr="009376C3" w:rsidRDefault="005D17B3">
            <w:pPr>
              <w:pStyle w:val="TAL"/>
              <w:rPr>
                <w:sz w:val="16"/>
                <w:szCs w:val="16"/>
              </w:rPr>
            </w:pPr>
            <w:r w:rsidRPr="009376C3">
              <w:rPr>
                <w:sz w:val="16"/>
                <w:szCs w:val="16"/>
              </w:rPr>
              <w:t>IMSI of the served party (‘calling party’ in case of MOC, ‘forwarding party’ in case of call forwarding respectively ‘called party’ in case of MTC).</w:t>
            </w:r>
          </w:p>
        </w:tc>
      </w:tr>
      <w:tr w:rsidR="005D17B3" w14:paraId="18C6C570" w14:textId="77777777">
        <w:trPr>
          <w:cantSplit/>
          <w:jc w:val="center"/>
        </w:trPr>
        <w:tc>
          <w:tcPr>
            <w:tcW w:w="0" w:type="auto"/>
          </w:tcPr>
          <w:p w14:paraId="4A5D07DA" w14:textId="77777777" w:rsidR="005D17B3" w:rsidRDefault="005D17B3">
            <w:pPr>
              <w:pStyle w:val="TAL"/>
            </w:pPr>
            <w:r>
              <w:t>Served IMEI</w:t>
            </w:r>
          </w:p>
        </w:tc>
        <w:tc>
          <w:tcPr>
            <w:tcW w:w="0" w:type="auto"/>
          </w:tcPr>
          <w:p w14:paraId="6E0304DE" w14:textId="77777777" w:rsidR="005D17B3" w:rsidRDefault="005D17B3">
            <w:pPr>
              <w:pStyle w:val="TAC"/>
            </w:pPr>
            <w:r>
              <w:t>C</w:t>
            </w:r>
          </w:p>
        </w:tc>
        <w:tc>
          <w:tcPr>
            <w:tcW w:w="0" w:type="auto"/>
          </w:tcPr>
          <w:p w14:paraId="04DEAE37" w14:textId="77777777" w:rsidR="005D17B3" w:rsidRDefault="005D17B3">
            <w:pPr>
              <w:pStyle w:val="TAC"/>
            </w:pPr>
            <w:r>
              <w:t>C</w:t>
            </w:r>
          </w:p>
        </w:tc>
        <w:tc>
          <w:tcPr>
            <w:tcW w:w="0" w:type="auto"/>
          </w:tcPr>
          <w:p w14:paraId="6DCE274E" w14:textId="77777777" w:rsidR="005D17B3" w:rsidRPr="009376C3" w:rsidRDefault="005D17B3">
            <w:pPr>
              <w:pStyle w:val="TAL"/>
              <w:rPr>
                <w:sz w:val="16"/>
                <w:szCs w:val="16"/>
              </w:rPr>
            </w:pPr>
            <w:r w:rsidRPr="009376C3">
              <w:rPr>
                <w:sz w:val="16"/>
                <w:szCs w:val="16"/>
              </w:rPr>
              <w:t>IMEI of the served ME, if available (‘calling party’ in case of MOC, ‘forwarding party’ in case of call forwarding respectively ‘called party’ in case of MTC).</w:t>
            </w:r>
          </w:p>
        </w:tc>
      </w:tr>
      <w:tr w:rsidR="005D17B3" w14:paraId="2AA3725D" w14:textId="77777777">
        <w:trPr>
          <w:cantSplit/>
          <w:jc w:val="center"/>
        </w:trPr>
        <w:tc>
          <w:tcPr>
            <w:tcW w:w="0" w:type="auto"/>
          </w:tcPr>
          <w:p w14:paraId="1C9114F5" w14:textId="77777777" w:rsidR="005D17B3" w:rsidRDefault="005D17B3">
            <w:pPr>
              <w:pStyle w:val="TAL"/>
            </w:pPr>
            <w:r>
              <w:t>Served MSISDN</w:t>
            </w:r>
          </w:p>
        </w:tc>
        <w:tc>
          <w:tcPr>
            <w:tcW w:w="0" w:type="auto"/>
          </w:tcPr>
          <w:p w14:paraId="04DDC87C" w14:textId="77777777" w:rsidR="005D17B3" w:rsidRDefault="005D17B3">
            <w:pPr>
              <w:pStyle w:val="TAC"/>
            </w:pPr>
            <w:smartTag w:uri="urn:schemas-microsoft-com:office:smarttags" w:element="place">
              <w:r>
                <w:t>O</w:t>
              </w:r>
              <w:r>
                <w:rPr>
                  <w:vertAlign w:val="subscript"/>
                </w:rPr>
                <w:t>M</w:t>
              </w:r>
            </w:smartTag>
          </w:p>
        </w:tc>
        <w:tc>
          <w:tcPr>
            <w:tcW w:w="0" w:type="auto"/>
          </w:tcPr>
          <w:p w14:paraId="4B60E97B" w14:textId="77777777" w:rsidR="005D17B3" w:rsidRDefault="005D17B3">
            <w:pPr>
              <w:pStyle w:val="TAC"/>
            </w:pPr>
            <w:smartTag w:uri="urn:schemas-microsoft-com:office:smarttags" w:element="place">
              <w:r>
                <w:t>O</w:t>
              </w:r>
              <w:r>
                <w:rPr>
                  <w:vertAlign w:val="subscript"/>
                </w:rPr>
                <w:t>M</w:t>
              </w:r>
            </w:smartTag>
          </w:p>
        </w:tc>
        <w:tc>
          <w:tcPr>
            <w:tcW w:w="0" w:type="auto"/>
          </w:tcPr>
          <w:p w14:paraId="5FE9E282" w14:textId="77777777" w:rsidR="005D17B3" w:rsidRPr="009376C3" w:rsidRDefault="005D17B3">
            <w:pPr>
              <w:pStyle w:val="TAL"/>
              <w:rPr>
                <w:sz w:val="16"/>
                <w:szCs w:val="16"/>
              </w:rPr>
            </w:pPr>
            <w:r w:rsidRPr="009376C3">
              <w:rPr>
                <w:sz w:val="16"/>
                <w:szCs w:val="16"/>
              </w:rPr>
              <w:t xml:space="preserve">The MSISDN of the served party (‘calling party’ in case of MOC, ‘forwarding party’ in case of call forwarding respectively ‘called party’ in case of MTC). </w:t>
            </w:r>
          </w:p>
        </w:tc>
      </w:tr>
      <w:tr w:rsidR="005D17B3" w14:paraId="1C5BC3A1" w14:textId="77777777">
        <w:trPr>
          <w:cantSplit/>
          <w:jc w:val="center"/>
        </w:trPr>
        <w:tc>
          <w:tcPr>
            <w:tcW w:w="0" w:type="auto"/>
          </w:tcPr>
          <w:p w14:paraId="5B672B28" w14:textId="77777777" w:rsidR="005D17B3" w:rsidRDefault="005D17B3">
            <w:pPr>
              <w:pStyle w:val="TAL"/>
            </w:pPr>
            <w:r>
              <w:t>Called Number</w:t>
            </w:r>
          </w:p>
        </w:tc>
        <w:tc>
          <w:tcPr>
            <w:tcW w:w="0" w:type="auto"/>
          </w:tcPr>
          <w:p w14:paraId="1FEF816A" w14:textId="77777777" w:rsidR="005D17B3" w:rsidRDefault="005D17B3">
            <w:pPr>
              <w:pStyle w:val="TAC"/>
            </w:pPr>
            <w:r>
              <w:t>M</w:t>
            </w:r>
          </w:p>
        </w:tc>
        <w:tc>
          <w:tcPr>
            <w:tcW w:w="0" w:type="auto"/>
          </w:tcPr>
          <w:p w14:paraId="424477DB" w14:textId="77777777" w:rsidR="005D17B3" w:rsidRDefault="005D17B3">
            <w:pPr>
              <w:pStyle w:val="TAC"/>
            </w:pPr>
            <w:r>
              <w:t>M</w:t>
            </w:r>
          </w:p>
        </w:tc>
        <w:tc>
          <w:tcPr>
            <w:tcW w:w="0" w:type="auto"/>
          </w:tcPr>
          <w:p w14:paraId="57B6D6D0" w14:textId="77777777" w:rsidR="005D17B3" w:rsidRPr="009376C3" w:rsidRDefault="005D17B3">
            <w:pPr>
              <w:pStyle w:val="TAL"/>
              <w:rPr>
                <w:sz w:val="16"/>
                <w:szCs w:val="16"/>
              </w:rPr>
            </w:pPr>
            <w:r w:rsidRPr="009376C3">
              <w:rPr>
                <w:sz w:val="16"/>
                <w:szCs w:val="16"/>
              </w:rPr>
              <w:t>The address of the called party.</w:t>
            </w:r>
          </w:p>
        </w:tc>
      </w:tr>
      <w:tr w:rsidR="005D17B3" w14:paraId="520727F3" w14:textId="77777777">
        <w:trPr>
          <w:cantSplit/>
          <w:jc w:val="center"/>
        </w:trPr>
        <w:tc>
          <w:tcPr>
            <w:tcW w:w="0" w:type="auto"/>
          </w:tcPr>
          <w:p w14:paraId="076CB7B5" w14:textId="77777777" w:rsidR="005D17B3" w:rsidRDefault="005D17B3">
            <w:pPr>
              <w:pStyle w:val="TAL"/>
            </w:pPr>
            <w:r>
              <w:t>Recording Entity</w:t>
            </w:r>
          </w:p>
        </w:tc>
        <w:tc>
          <w:tcPr>
            <w:tcW w:w="0" w:type="auto"/>
          </w:tcPr>
          <w:p w14:paraId="70D0416A" w14:textId="77777777" w:rsidR="005D17B3" w:rsidRDefault="005D17B3">
            <w:pPr>
              <w:pStyle w:val="TAC"/>
            </w:pPr>
            <w:r>
              <w:t>M</w:t>
            </w:r>
          </w:p>
        </w:tc>
        <w:tc>
          <w:tcPr>
            <w:tcW w:w="0" w:type="auto"/>
          </w:tcPr>
          <w:p w14:paraId="006A7539" w14:textId="77777777" w:rsidR="005D17B3" w:rsidRDefault="005D17B3">
            <w:pPr>
              <w:pStyle w:val="TAC"/>
            </w:pPr>
            <w:r>
              <w:t>M</w:t>
            </w:r>
          </w:p>
        </w:tc>
        <w:tc>
          <w:tcPr>
            <w:tcW w:w="0" w:type="auto"/>
          </w:tcPr>
          <w:p w14:paraId="0F1FCCF9" w14:textId="77777777" w:rsidR="005D17B3" w:rsidRPr="009376C3" w:rsidRDefault="005D17B3">
            <w:pPr>
              <w:pStyle w:val="TAL"/>
              <w:rPr>
                <w:sz w:val="16"/>
                <w:szCs w:val="16"/>
              </w:rPr>
            </w:pPr>
            <w:r w:rsidRPr="009376C3">
              <w:rPr>
                <w:sz w:val="16"/>
                <w:szCs w:val="16"/>
              </w:rPr>
              <w:t>The E.164 number of the visited MSC producing the record.</w:t>
            </w:r>
          </w:p>
        </w:tc>
      </w:tr>
      <w:tr w:rsidR="005D17B3" w14:paraId="6AAF4B7F" w14:textId="77777777">
        <w:trPr>
          <w:cantSplit/>
          <w:jc w:val="center"/>
        </w:trPr>
        <w:tc>
          <w:tcPr>
            <w:tcW w:w="0" w:type="auto"/>
          </w:tcPr>
          <w:p w14:paraId="77948328" w14:textId="77777777" w:rsidR="005D17B3" w:rsidRDefault="005D17B3">
            <w:pPr>
              <w:pStyle w:val="TAL"/>
            </w:pPr>
            <w:r>
              <w:t>Basic service</w:t>
            </w:r>
          </w:p>
        </w:tc>
        <w:tc>
          <w:tcPr>
            <w:tcW w:w="0" w:type="auto"/>
          </w:tcPr>
          <w:p w14:paraId="17789104" w14:textId="77777777" w:rsidR="005D17B3" w:rsidRDefault="005D17B3">
            <w:pPr>
              <w:pStyle w:val="TAC"/>
            </w:pPr>
            <w:r>
              <w:t>M</w:t>
            </w:r>
          </w:p>
        </w:tc>
        <w:tc>
          <w:tcPr>
            <w:tcW w:w="0" w:type="auto"/>
          </w:tcPr>
          <w:p w14:paraId="0760071F" w14:textId="77777777" w:rsidR="005D17B3" w:rsidRDefault="005D17B3">
            <w:pPr>
              <w:pStyle w:val="TAC"/>
            </w:pPr>
            <w:r>
              <w:t>M</w:t>
            </w:r>
          </w:p>
        </w:tc>
        <w:tc>
          <w:tcPr>
            <w:tcW w:w="0" w:type="auto"/>
          </w:tcPr>
          <w:p w14:paraId="09FDDA60" w14:textId="77777777" w:rsidR="005D17B3" w:rsidRPr="009376C3" w:rsidRDefault="005D17B3">
            <w:pPr>
              <w:pStyle w:val="TAL"/>
              <w:rPr>
                <w:sz w:val="16"/>
                <w:szCs w:val="16"/>
              </w:rPr>
            </w:pPr>
            <w:r w:rsidRPr="009376C3">
              <w:rPr>
                <w:sz w:val="16"/>
                <w:szCs w:val="16"/>
              </w:rPr>
              <w:t>Bearer or teleservice employed. 'speech' in case of CAMEL CPH calls.</w:t>
            </w:r>
          </w:p>
        </w:tc>
      </w:tr>
      <w:tr w:rsidR="005D17B3" w14:paraId="42B70265" w14:textId="77777777">
        <w:trPr>
          <w:cantSplit/>
          <w:jc w:val="center"/>
        </w:trPr>
        <w:tc>
          <w:tcPr>
            <w:tcW w:w="0" w:type="auto"/>
          </w:tcPr>
          <w:p w14:paraId="61F030EF" w14:textId="77777777" w:rsidR="005D17B3" w:rsidRDefault="005D17B3">
            <w:pPr>
              <w:pStyle w:val="TAL"/>
            </w:pPr>
            <w:r>
              <w:t>Supp</w:t>
            </w:r>
            <w:r w:rsidR="00EC46EE">
              <w:t>lementary</w:t>
            </w:r>
            <w:r>
              <w:t xml:space="preserve"> Services</w:t>
            </w:r>
          </w:p>
        </w:tc>
        <w:tc>
          <w:tcPr>
            <w:tcW w:w="0" w:type="auto"/>
          </w:tcPr>
          <w:p w14:paraId="56922CF2" w14:textId="77777777" w:rsidR="005D17B3" w:rsidRDefault="005D17B3">
            <w:pPr>
              <w:pStyle w:val="TAC"/>
            </w:pPr>
            <w:r>
              <w:t>C</w:t>
            </w:r>
          </w:p>
        </w:tc>
        <w:tc>
          <w:tcPr>
            <w:tcW w:w="0" w:type="auto"/>
          </w:tcPr>
          <w:p w14:paraId="40D31DE0" w14:textId="77777777" w:rsidR="005D17B3" w:rsidRDefault="005D17B3">
            <w:pPr>
              <w:pStyle w:val="TAC"/>
            </w:pPr>
            <w:r>
              <w:t>C</w:t>
            </w:r>
          </w:p>
        </w:tc>
        <w:tc>
          <w:tcPr>
            <w:tcW w:w="0" w:type="auto"/>
          </w:tcPr>
          <w:p w14:paraId="7E2DEBAB" w14:textId="77777777" w:rsidR="005D17B3" w:rsidRPr="009376C3" w:rsidRDefault="005D17B3">
            <w:pPr>
              <w:pStyle w:val="TAL"/>
              <w:rPr>
                <w:sz w:val="16"/>
                <w:szCs w:val="16"/>
              </w:rPr>
            </w:pPr>
            <w:r w:rsidRPr="009376C3">
              <w:rPr>
                <w:sz w:val="16"/>
                <w:szCs w:val="16"/>
              </w:rPr>
              <w:t>Supplementary services invoked as a result of this connection. This field shall be present when one or more supplementary services have been invoked.</w:t>
            </w:r>
          </w:p>
        </w:tc>
      </w:tr>
      <w:tr w:rsidR="005D17B3" w14:paraId="3D847862" w14:textId="77777777">
        <w:trPr>
          <w:cantSplit/>
          <w:jc w:val="center"/>
        </w:trPr>
        <w:tc>
          <w:tcPr>
            <w:tcW w:w="0" w:type="auto"/>
          </w:tcPr>
          <w:p w14:paraId="01E3BF87" w14:textId="77777777" w:rsidR="005D17B3" w:rsidRDefault="005D17B3">
            <w:pPr>
              <w:pStyle w:val="TAL"/>
            </w:pPr>
            <w:r>
              <w:t xml:space="preserve">Cause for </w:t>
            </w:r>
            <w:r w:rsidR="00EC46EE">
              <w:t>T</w:t>
            </w:r>
            <w:r>
              <w:t>ermination</w:t>
            </w:r>
          </w:p>
        </w:tc>
        <w:tc>
          <w:tcPr>
            <w:tcW w:w="0" w:type="auto"/>
          </w:tcPr>
          <w:p w14:paraId="19374190" w14:textId="77777777" w:rsidR="005D17B3" w:rsidRDefault="005D17B3">
            <w:pPr>
              <w:pStyle w:val="TAC"/>
            </w:pPr>
            <w:r>
              <w:t>M</w:t>
            </w:r>
          </w:p>
        </w:tc>
        <w:tc>
          <w:tcPr>
            <w:tcW w:w="0" w:type="auto"/>
          </w:tcPr>
          <w:p w14:paraId="77DAE889" w14:textId="77777777" w:rsidR="005D17B3" w:rsidRDefault="005D17B3">
            <w:pPr>
              <w:pStyle w:val="TAC"/>
            </w:pPr>
            <w:r>
              <w:t>M</w:t>
            </w:r>
          </w:p>
        </w:tc>
        <w:tc>
          <w:tcPr>
            <w:tcW w:w="0" w:type="auto"/>
          </w:tcPr>
          <w:p w14:paraId="2417BB98" w14:textId="77777777" w:rsidR="005D17B3" w:rsidRPr="009376C3" w:rsidRDefault="005D17B3">
            <w:pPr>
              <w:pStyle w:val="TAL"/>
              <w:rPr>
                <w:sz w:val="16"/>
                <w:szCs w:val="16"/>
              </w:rPr>
            </w:pPr>
            <w:r w:rsidRPr="009376C3">
              <w:rPr>
                <w:sz w:val="16"/>
                <w:szCs w:val="16"/>
              </w:rPr>
              <w:t>The reason for the release of the connection.</w:t>
            </w:r>
          </w:p>
        </w:tc>
      </w:tr>
      <w:tr w:rsidR="005D17B3" w14:paraId="05D7C089" w14:textId="77777777">
        <w:trPr>
          <w:cantSplit/>
          <w:jc w:val="center"/>
        </w:trPr>
        <w:tc>
          <w:tcPr>
            <w:tcW w:w="0" w:type="auto"/>
          </w:tcPr>
          <w:p w14:paraId="1E0B09FE" w14:textId="77777777" w:rsidR="005D17B3" w:rsidRDefault="005D17B3">
            <w:pPr>
              <w:pStyle w:val="TAL"/>
            </w:pPr>
            <w:r>
              <w:t>Diagnostics</w:t>
            </w:r>
          </w:p>
        </w:tc>
        <w:tc>
          <w:tcPr>
            <w:tcW w:w="0" w:type="auto"/>
          </w:tcPr>
          <w:p w14:paraId="288B0634" w14:textId="77777777" w:rsidR="005D17B3" w:rsidRDefault="005D17B3">
            <w:pPr>
              <w:pStyle w:val="TAC"/>
            </w:pPr>
            <w:smartTag w:uri="urn:schemas-microsoft-com:office:smarttags" w:element="place">
              <w:r>
                <w:t>O</w:t>
              </w:r>
              <w:r>
                <w:rPr>
                  <w:vertAlign w:val="subscript"/>
                </w:rPr>
                <w:t>M</w:t>
              </w:r>
            </w:smartTag>
          </w:p>
        </w:tc>
        <w:tc>
          <w:tcPr>
            <w:tcW w:w="0" w:type="auto"/>
          </w:tcPr>
          <w:p w14:paraId="7879C3D1" w14:textId="77777777" w:rsidR="005D17B3" w:rsidRDefault="005D17B3">
            <w:pPr>
              <w:pStyle w:val="TAC"/>
            </w:pPr>
            <w:smartTag w:uri="urn:schemas-microsoft-com:office:smarttags" w:element="place">
              <w:r>
                <w:t>O</w:t>
              </w:r>
              <w:r>
                <w:rPr>
                  <w:vertAlign w:val="subscript"/>
                </w:rPr>
                <w:t>M</w:t>
              </w:r>
            </w:smartTag>
          </w:p>
        </w:tc>
        <w:tc>
          <w:tcPr>
            <w:tcW w:w="0" w:type="auto"/>
          </w:tcPr>
          <w:p w14:paraId="725A1B57"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1A4DDA54" w14:textId="77777777">
        <w:trPr>
          <w:cantSplit/>
          <w:jc w:val="center"/>
        </w:trPr>
        <w:tc>
          <w:tcPr>
            <w:tcW w:w="0" w:type="auto"/>
          </w:tcPr>
          <w:p w14:paraId="4101F8D9" w14:textId="77777777" w:rsidR="005D17B3" w:rsidRDefault="005D17B3">
            <w:pPr>
              <w:pStyle w:val="TAL"/>
            </w:pPr>
            <w:r>
              <w:t xml:space="preserve">Call reference </w:t>
            </w:r>
          </w:p>
        </w:tc>
        <w:tc>
          <w:tcPr>
            <w:tcW w:w="0" w:type="auto"/>
          </w:tcPr>
          <w:p w14:paraId="03B475B3" w14:textId="77777777" w:rsidR="005D17B3" w:rsidRDefault="005D17B3">
            <w:pPr>
              <w:pStyle w:val="TAC"/>
            </w:pPr>
            <w:r>
              <w:t>M</w:t>
            </w:r>
          </w:p>
        </w:tc>
        <w:tc>
          <w:tcPr>
            <w:tcW w:w="0" w:type="auto"/>
          </w:tcPr>
          <w:p w14:paraId="3D1417D7" w14:textId="77777777" w:rsidR="005D17B3" w:rsidRDefault="005D17B3">
            <w:pPr>
              <w:pStyle w:val="TAC"/>
            </w:pPr>
            <w:r>
              <w:t>M</w:t>
            </w:r>
          </w:p>
        </w:tc>
        <w:tc>
          <w:tcPr>
            <w:tcW w:w="0" w:type="auto"/>
          </w:tcPr>
          <w:p w14:paraId="46E35558"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5FBEDB39" w14:textId="77777777">
        <w:trPr>
          <w:cantSplit/>
          <w:jc w:val="center"/>
        </w:trPr>
        <w:tc>
          <w:tcPr>
            <w:tcW w:w="0" w:type="auto"/>
          </w:tcPr>
          <w:p w14:paraId="37BD7553" w14:textId="77777777" w:rsidR="005D17B3" w:rsidRDefault="005D17B3" w:rsidP="005E308F">
            <w:pPr>
              <w:pStyle w:val="TAL"/>
            </w:pPr>
            <w:r>
              <w:t>Sequence n</w:t>
            </w:r>
            <w:r w:rsidR="00EC46EE">
              <w:t>umber</w:t>
            </w:r>
          </w:p>
        </w:tc>
        <w:tc>
          <w:tcPr>
            <w:tcW w:w="0" w:type="auto"/>
          </w:tcPr>
          <w:p w14:paraId="7A4ABC74" w14:textId="77777777" w:rsidR="005D17B3" w:rsidRDefault="005D17B3">
            <w:pPr>
              <w:pStyle w:val="TAC"/>
            </w:pPr>
            <w:r>
              <w:t>C</w:t>
            </w:r>
          </w:p>
        </w:tc>
        <w:tc>
          <w:tcPr>
            <w:tcW w:w="0" w:type="auto"/>
          </w:tcPr>
          <w:p w14:paraId="202C9D09" w14:textId="77777777" w:rsidR="005D17B3" w:rsidRDefault="005D17B3">
            <w:pPr>
              <w:pStyle w:val="TAC"/>
            </w:pPr>
            <w:r>
              <w:t>C</w:t>
            </w:r>
          </w:p>
        </w:tc>
        <w:tc>
          <w:tcPr>
            <w:tcW w:w="0" w:type="auto"/>
          </w:tcPr>
          <w:p w14:paraId="6A913583"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50429989" w14:textId="77777777">
        <w:trPr>
          <w:cantSplit/>
          <w:jc w:val="center"/>
        </w:trPr>
        <w:tc>
          <w:tcPr>
            <w:tcW w:w="0" w:type="auto"/>
          </w:tcPr>
          <w:p w14:paraId="37ED047B" w14:textId="77777777" w:rsidR="005D17B3" w:rsidRDefault="005D17B3">
            <w:pPr>
              <w:pStyle w:val="TAL"/>
            </w:pPr>
            <w:r>
              <w:t>Record extensions</w:t>
            </w:r>
          </w:p>
        </w:tc>
        <w:tc>
          <w:tcPr>
            <w:tcW w:w="0" w:type="auto"/>
          </w:tcPr>
          <w:p w14:paraId="1AD1B64E" w14:textId="77777777" w:rsidR="005D17B3" w:rsidRDefault="005D17B3">
            <w:pPr>
              <w:pStyle w:val="TAC"/>
            </w:pPr>
            <w:r>
              <w:t>O</w:t>
            </w:r>
            <w:r>
              <w:rPr>
                <w:vertAlign w:val="subscript"/>
              </w:rPr>
              <w:t>C</w:t>
            </w:r>
          </w:p>
        </w:tc>
        <w:tc>
          <w:tcPr>
            <w:tcW w:w="0" w:type="auto"/>
          </w:tcPr>
          <w:p w14:paraId="7A4B9D15" w14:textId="77777777" w:rsidR="005D17B3" w:rsidRDefault="005D17B3">
            <w:pPr>
              <w:pStyle w:val="TAC"/>
            </w:pPr>
            <w:r>
              <w:t>O</w:t>
            </w:r>
            <w:r>
              <w:rPr>
                <w:vertAlign w:val="subscript"/>
              </w:rPr>
              <w:t>C</w:t>
            </w:r>
          </w:p>
        </w:tc>
        <w:tc>
          <w:tcPr>
            <w:tcW w:w="0" w:type="auto"/>
          </w:tcPr>
          <w:p w14:paraId="41D62B29" w14:textId="77777777" w:rsidR="005D17B3" w:rsidRPr="009376C3" w:rsidRDefault="005D17B3">
            <w:pPr>
              <w:pStyle w:val="TAL"/>
              <w:rPr>
                <w:sz w:val="16"/>
                <w:szCs w:val="16"/>
              </w:rPr>
            </w:pPr>
            <w:r w:rsidRPr="009376C3">
              <w:rPr>
                <w:sz w:val="16"/>
                <w:szCs w:val="16"/>
              </w:rPr>
              <w:t>A set of network / manufacturer specific extensions to the record, when available.</w:t>
            </w:r>
          </w:p>
        </w:tc>
      </w:tr>
      <w:tr w:rsidR="005D17B3" w14:paraId="3247694B" w14:textId="77777777">
        <w:trPr>
          <w:cantSplit/>
          <w:jc w:val="center"/>
        </w:trPr>
        <w:tc>
          <w:tcPr>
            <w:tcW w:w="0" w:type="auto"/>
          </w:tcPr>
          <w:p w14:paraId="26090E36" w14:textId="77777777" w:rsidR="005D17B3" w:rsidRDefault="005D17B3">
            <w:pPr>
              <w:pStyle w:val="TAL"/>
            </w:pPr>
            <w:r>
              <w:t>GsmSCF address</w:t>
            </w:r>
          </w:p>
        </w:tc>
        <w:tc>
          <w:tcPr>
            <w:tcW w:w="0" w:type="auto"/>
          </w:tcPr>
          <w:p w14:paraId="4473079B" w14:textId="77777777" w:rsidR="005D17B3" w:rsidRDefault="005D17B3">
            <w:pPr>
              <w:pStyle w:val="TAC"/>
            </w:pPr>
            <w:r>
              <w:t>C</w:t>
            </w:r>
          </w:p>
        </w:tc>
        <w:tc>
          <w:tcPr>
            <w:tcW w:w="0" w:type="auto"/>
          </w:tcPr>
          <w:p w14:paraId="0BF7A4EC" w14:textId="77777777" w:rsidR="005D17B3" w:rsidRDefault="005D17B3">
            <w:pPr>
              <w:pStyle w:val="TAC"/>
            </w:pPr>
            <w:r>
              <w:t>C</w:t>
            </w:r>
          </w:p>
        </w:tc>
        <w:tc>
          <w:tcPr>
            <w:tcW w:w="0" w:type="auto"/>
          </w:tcPr>
          <w:p w14:paraId="367E9C85" w14:textId="77777777" w:rsidR="005D17B3" w:rsidRPr="009376C3" w:rsidRDefault="005D17B3">
            <w:pPr>
              <w:pStyle w:val="TAL"/>
              <w:rPr>
                <w:sz w:val="16"/>
                <w:szCs w:val="16"/>
              </w:rPr>
            </w:pPr>
            <w:r w:rsidRPr="009376C3">
              <w:rPr>
                <w:sz w:val="16"/>
                <w:szCs w:val="16"/>
              </w:rPr>
              <w:t>Identifies the CAMEL server serving the subscriber.</w:t>
            </w:r>
          </w:p>
        </w:tc>
      </w:tr>
      <w:tr w:rsidR="005D17B3" w14:paraId="7C13F899" w14:textId="77777777">
        <w:trPr>
          <w:cantSplit/>
          <w:jc w:val="center"/>
        </w:trPr>
        <w:tc>
          <w:tcPr>
            <w:tcW w:w="0" w:type="auto"/>
          </w:tcPr>
          <w:p w14:paraId="789F26F4" w14:textId="77777777" w:rsidR="005D17B3" w:rsidRDefault="005D17B3">
            <w:pPr>
              <w:pStyle w:val="TAL"/>
            </w:pPr>
            <w:r>
              <w:t>Service Key</w:t>
            </w:r>
          </w:p>
        </w:tc>
        <w:tc>
          <w:tcPr>
            <w:tcW w:w="0" w:type="auto"/>
          </w:tcPr>
          <w:p w14:paraId="0CA64E23" w14:textId="77777777" w:rsidR="005D17B3" w:rsidRDefault="005D17B3">
            <w:pPr>
              <w:pStyle w:val="TAC"/>
            </w:pPr>
            <w:r>
              <w:t>C</w:t>
            </w:r>
          </w:p>
        </w:tc>
        <w:tc>
          <w:tcPr>
            <w:tcW w:w="0" w:type="auto"/>
          </w:tcPr>
          <w:p w14:paraId="631052FA" w14:textId="77777777" w:rsidR="005D17B3" w:rsidRDefault="005D17B3">
            <w:pPr>
              <w:pStyle w:val="TAC"/>
            </w:pPr>
            <w:r>
              <w:t>C</w:t>
            </w:r>
          </w:p>
        </w:tc>
        <w:tc>
          <w:tcPr>
            <w:tcW w:w="0" w:type="auto"/>
          </w:tcPr>
          <w:p w14:paraId="044C3EDB" w14:textId="77777777" w:rsidR="005D17B3" w:rsidRPr="009376C3" w:rsidRDefault="005D17B3">
            <w:pPr>
              <w:pStyle w:val="TAL"/>
              <w:rPr>
                <w:sz w:val="16"/>
                <w:szCs w:val="16"/>
              </w:rPr>
            </w:pPr>
            <w:r w:rsidRPr="009376C3">
              <w:rPr>
                <w:sz w:val="16"/>
                <w:szCs w:val="16"/>
              </w:rPr>
              <w:t>The CAMEL service logic to be applied.</w:t>
            </w:r>
          </w:p>
        </w:tc>
      </w:tr>
      <w:tr w:rsidR="005D17B3" w14:paraId="2AE43D18" w14:textId="77777777">
        <w:trPr>
          <w:cantSplit/>
          <w:jc w:val="center"/>
        </w:trPr>
        <w:tc>
          <w:tcPr>
            <w:tcW w:w="0" w:type="auto"/>
          </w:tcPr>
          <w:p w14:paraId="253509C2" w14:textId="77777777" w:rsidR="005D17B3" w:rsidRDefault="005D17B3">
            <w:pPr>
              <w:pStyle w:val="TAL"/>
            </w:pPr>
            <w:r>
              <w:t xml:space="preserve">Network call reference </w:t>
            </w:r>
          </w:p>
        </w:tc>
        <w:tc>
          <w:tcPr>
            <w:tcW w:w="0" w:type="auto"/>
          </w:tcPr>
          <w:p w14:paraId="7EC41AD5" w14:textId="77777777" w:rsidR="005D17B3" w:rsidRDefault="005D17B3">
            <w:pPr>
              <w:pStyle w:val="TAC"/>
            </w:pPr>
            <w:r>
              <w:t>M</w:t>
            </w:r>
          </w:p>
        </w:tc>
        <w:tc>
          <w:tcPr>
            <w:tcW w:w="0" w:type="auto"/>
          </w:tcPr>
          <w:p w14:paraId="444668E5" w14:textId="77777777" w:rsidR="005D17B3" w:rsidRDefault="005D17B3">
            <w:pPr>
              <w:pStyle w:val="TAC"/>
            </w:pPr>
            <w:r>
              <w:t>M</w:t>
            </w:r>
          </w:p>
        </w:tc>
        <w:tc>
          <w:tcPr>
            <w:tcW w:w="0" w:type="auto"/>
          </w:tcPr>
          <w:p w14:paraId="5C32FB6C"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w:t>
            </w:r>
          </w:p>
        </w:tc>
      </w:tr>
      <w:tr w:rsidR="005D17B3" w14:paraId="0E7F557B" w14:textId="77777777">
        <w:trPr>
          <w:cantSplit/>
          <w:jc w:val="center"/>
        </w:trPr>
        <w:tc>
          <w:tcPr>
            <w:tcW w:w="0" w:type="auto"/>
          </w:tcPr>
          <w:p w14:paraId="110899EA" w14:textId="77777777" w:rsidR="005D17B3" w:rsidRDefault="005D17B3">
            <w:pPr>
              <w:pStyle w:val="TAL"/>
            </w:pPr>
            <w:r>
              <w:t>MSC Address</w:t>
            </w:r>
          </w:p>
        </w:tc>
        <w:tc>
          <w:tcPr>
            <w:tcW w:w="0" w:type="auto"/>
          </w:tcPr>
          <w:p w14:paraId="12055178" w14:textId="77777777" w:rsidR="005D17B3" w:rsidRDefault="005D17B3">
            <w:pPr>
              <w:pStyle w:val="TAC"/>
            </w:pPr>
            <w:r>
              <w:t>M</w:t>
            </w:r>
          </w:p>
        </w:tc>
        <w:tc>
          <w:tcPr>
            <w:tcW w:w="0" w:type="auto"/>
          </w:tcPr>
          <w:p w14:paraId="7113298E" w14:textId="77777777" w:rsidR="005D17B3" w:rsidRDefault="005D17B3">
            <w:pPr>
              <w:pStyle w:val="TAC"/>
            </w:pPr>
            <w:r>
              <w:t>M</w:t>
            </w:r>
          </w:p>
        </w:tc>
        <w:tc>
          <w:tcPr>
            <w:tcW w:w="0" w:type="auto"/>
          </w:tcPr>
          <w:p w14:paraId="072E18F0"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w:t>
            </w:r>
          </w:p>
        </w:tc>
      </w:tr>
      <w:tr w:rsidR="005D17B3" w14:paraId="48FD24DB" w14:textId="77777777">
        <w:trPr>
          <w:cantSplit/>
          <w:jc w:val="center"/>
        </w:trPr>
        <w:tc>
          <w:tcPr>
            <w:tcW w:w="0" w:type="auto"/>
          </w:tcPr>
          <w:p w14:paraId="45FEFC31" w14:textId="77777777" w:rsidR="005D17B3" w:rsidRDefault="005D17B3">
            <w:pPr>
              <w:pStyle w:val="TAL"/>
            </w:pPr>
            <w:r>
              <w:t>Default call handling</w:t>
            </w:r>
          </w:p>
        </w:tc>
        <w:tc>
          <w:tcPr>
            <w:tcW w:w="0" w:type="auto"/>
          </w:tcPr>
          <w:p w14:paraId="621DB998" w14:textId="77777777" w:rsidR="005D17B3" w:rsidRDefault="005D17B3">
            <w:pPr>
              <w:pStyle w:val="TAC"/>
            </w:pPr>
            <w:r>
              <w:t>O</w:t>
            </w:r>
            <w:r>
              <w:rPr>
                <w:vertAlign w:val="subscript"/>
              </w:rPr>
              <w:t>C</w:t>
            </w:r>
          </w:p>
        </w:tc>
        <w:tc>
          <w:tcPr>
            <w:tcW w:w="0" w:type="auto"/>
          </w:tcPr>
          <w:p w14:paraId="2965D53C" w14:textId="77777777" w:rsidR="005D17B3" w:rsidRDefault="005D17B3">
            <w:pPr>
              <w:pStyle w:val="TAC"/>
            </w:pPr>
            <w:r>
              <w:t>O</w:t>
            </w:r>
            <w:r>
              <w:rPr>
                <w:vertAlign w:val="subscript"/>
              </w:rPr>
              <w:t>C</w:t>
            </w:r>
          </w:p>
        </w:tc>
        <w:tc>
          <w:tcPr>
            <w:tcW w:w="0" w:type="auto"/>
          </w:tcPr>
          <w:p w14:paraId="42B2308B"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5D17B3" w14:paraId="612CEF7B" w14:textId="77777777">
        <w:trPr>
          <w:cantSplit/>
          <w:jc w:val="center"/>
        </w:trPr>
        <w:tc>
          <w:tcPr>
            <w:tcW w:w="0" w:type="auto"/>
          </w:tcPr>
          <w:p w14:paraId="327BAFAA" w14:textId="77777777" w:rsidR="005D17B3" w:rsidRDefault="005D17B3">
            <w:pPr>
              <w:pStyle w:val="TAL"/>
            </w:pPr>
            <w:r>
              <w:t>Number of DP encountered</w:t>
            </w:r>
          </w:p>
        </w:tc>
        <w:tc>
          <w:tcPr>
            <w:tcW w:w="0" w:type="auto"/>
          </w:tcPr>
          <w:p w14:paraId="4E0ED8E2" w14:textId="77777777" w:rsidR="005D17B3" w:rsidRDefault="005D17B3">
            <w:pPr>
              <w:pStyle w:val="TAC"/>
            </w:pPr>
            <w:r>
              <w:t>O</w:t>
            </w:r>
            <w:r>
              <w:rPr>
                <w:vertAlign w:val="subscript"/>
              </w:rPr>
              <w:t>C</w:t>
            </w:r>
          </w:p>
        </w:tc>
        <w:tc>
          <w:tcPr>
            <w:tcW w:w="0" w:type="auto"/>
          </w:tcPr>
          <w:p w14:paraId="2AA344EC" w14:textId="77777777" w:rsidR="005D17B3" w:rsidRDefault="005D17B3">
            <w:pPr>
              <w:pStyle w:val="TAC"/>
            </w:pPr>
            <w:r>
              <w:t>O</w:t>
            </w:r>
            <w:r>
              <w:rPr>
                <w:vertAlign w:val="subscript"/>
              </w:rPr>
              <w:t>C</w:t>
            </w:r>
          </w:p>
        </w:tc>
        <w:tc>
          <w:tcPr>
            <w:tcW w:w="0" w:type="auto"/>
          </w:tcPr>
          <w:p w14:paraId="5497DE03" w14:textId="77777777" w:rsidR="005D17B3" w:rsidRPr="009376C3" w:rsidRDefault="005D17B3">
            <w:pPr>
              <w:pStyle w:val="TAL"/>
              <w:rPr>
                <w:sz w:val="16"/>
                <w:szCs w:val="16"/>
              </w:rPr>
            </w:pPr>
            <w:r w:rsidRPr="009376C3">
              <w:rPr>
                <w:sz w:val="16"/>
                <w:szCs w:val="16"/>
              </w:rPr>
              <w:t>Number that counts how often armed detection points (TDP and EDP) were encountered. Sum of all DPs encountered in this call.</w:t>
            </w:r>
          </w:p>
        </w:tc>
      </w:tr>
      <w:tr w:rsidR="005D17B3" w14:paraId="5FC39DA5" w14:textId="77777777">
        <w:trPr>
          <w:cantSplit/>
          <w:jc w:val="center"/>
        </w:trPr>
        <w:tc>
          <w:tcPr>
            <w:tcW w:w="0" w:type="auto"/>
          </w:tcPr>
          <w:p w14:paraId="13EC2C16" w14:textId="77777777" w:rsidR="005D17B3" w:rsidRDefault="005D17B3">
            <w:pPr>
              <w:pStyle w:val="TAL"/>
              <w:keepNext w:val="0"/>
            </w:pPr>
            <w:r>
              <w:t>Level of CAMEL service</w:t>
            </w:r>
          </w:p>
        </w:tc>
        <w:tc>
          <w:tcPr>
            <w:tcW w:w="0" w:type="auto"/>
          </w:tcPr>
          <w:p w14:paraId="6663F8C5" w14:textId="77777777" w:rsidR="005D17B3" w:rsidRDefault="005D17B3">
            <w:pPr>
              <w:pStyle w:val="TAC"/>
            </w:pPr>
            <w:r>
              <w:t>O</w:t>
            </w:r>
            <w:r>
              <w:rPr>
                <w:vertAlign w:val="subscript"/>
              </w:rPr>
              <w:t>C</w:t>
            </w:r>
          </w:p>
        </w:tc>
        <w:tc>
          <w:tcPr>
            <w:tcW w:w="0" w:type="auto"/>
          </w:tcPr>
          <w:p w14:paraId="244B80EC" w14:textId="77777777" w:rsidR="005D17B3" w:rsidRDefault="005D17B3">
            <w:pPr>
              <w:pStyle w:val="TAC"/>
            </w:pPr>
            <w:r>
              <w:t>O</w:t>
            </w:r>
            <w:r>
              <w:rPr>
                <w:vertAlign w:val="subscript"/>
              </w:rPr>
              <w:t>C</w:t>
            </w:r>
          </w:p>
        </w:tc>
        <w:tc>
          <w:tcPr>
            <w:tcW w:w="0" w:type="auto"/>
          </w:tcPr>
          <w:p w14:paraId="7F9DB206" w14:textId="77777777" w:rsidR="005D17B3" w:rsidRPr="009376C3" w:rsidRDefault="005D17B3">
            <w:pPr>
              <w:pStyle w:val="TAL"/>
              <w:rPr>
                <w:sz w:val="16"/>
                <w:szCs w:val="16"/>
              </w:rPr>
            </w:pPr>
            <w:r w:rsidRPr="009376C3">
              <w:rPr>
                <w:sz w:val="16"/>
                <w:szCs w:val="16"/>
              </w:rPr>
              <w:t>Indicator for the complexity of the CAMEL feature used.</w:t>
            </w:r>
          </w:p>
        </w:tc>
      </w:tr>
      <w:tr w:rsidR="005D17B3" w14:paraId="134DADF5" w14:textId="77777777">
        <w:trPr>
          <w:cantSplit/>
          <w:jc w:val="center"/>
        </w:trPr>
        <w:tc>
          <w:tcPr>
            <w:tcW w:w="0" w:type="auto"/>
          </w:tcPr>
          <w:p w14:paraId="6E839A61" w14:textId="77777777" w:rsidR="005D17B3" w:rsidRDefault="005D17B3">
            <w:pPr>
              <w:pStyle w:val="TAL"/>
            </w:pPr>
            <w:r>
              <w:lastRenderedPageBreak/>
              <w:t>CAMEL call leg information</w:t>
            </w:r>
          </w:p>
        </w:tc>
        <w:tc>
          <w:tcPr>
            <w:tcW w:w="0" w:type="auto"/>
          </w:tcPr>
          <w:p w14:paraId="49C67A77" w14:textId="77777777" w:rsidR="005D17B3" w:rsidRDefault="005D17B3">
            <w:pPr>
              <w:pStyle w:val="TAC"/>
            </w:pPr>
            <w:r>
              <w:t>C</w:t>
            </w:r>
          </w:p>
        </w:tc>
        <w:tc>
          <w:tcPr>
            <w:tcW w:w="0" w:type="auto"/>
          </w:tcPr>
          <w:p w14:paraId="5E55118D" w14:textId="77777777" w:rsidR="005D17B3" w:rsidRDefault="005D17B3">
            <w:pPr>
              <w:pStyle w:val="TAC"/>
            </w:pPr>
            <w:r>
              <w:t>C</w:t>
            </w:r>
          </w:p>
        </w:tc>
        <w:tc>
          <w:tcPr>
            <w:tcW w:w="0" w:type="auto"/>
          </w:tcPr>
          <w:p w14:paraId="008F44C3"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w:t>
            </w:r>
          </w:p>
        </w:tc>
      </w:tr>
      <w:tr w:rsidR="005D17B3" w14:paraId="78F71427" w14:textId="77777777">
        <w:trPr>
          <w:cantSplit/>
          <w:jc w:val="center"/>
        </w:trPr>
        <w:tc>
          <w:tcPr>
            <w:tcW w:w="0" w:type="auto"/>
          </w:tcPr>
          <w:p w14:paraId="26173D90" w14:textId="77777777" w:rsidR="005D17B3" w:rsidRDefault="005D17B3" w:rsidP="009376C3">
            <w:pPr>
              <w:pStyle w:val="TAR"/>
              <w:jc w:val="left"/>
            </w:pPr>
            <w:r>
              <w:t>CAMEL Destination Number</w:t>
            </w:r>
          </w:p>
        </w:tc>
        <w:tc>
          <w:tcPr>
            <w:tcW w:w="0" w:type="auto"/>
          </w:tcPr>
          <w:p w14:paraId="64A18D12" w14:textId="77777777" w:rsidR="005D17B3" w:rsidRDefault="005D17B3">
            <w:pPr>
              <w:pStyle w:val="TAC"/>
            </w:pPr>
          </w:p>
        </w:tc>
        <w:tc>
          <w:tcPr>
            <w:tcW w:w="0" w:type="auto"/>
          </w:tcPr>
          <w:p w14:paraId="24ADE63C" w14:textId="77777777" w:rsidR="005D17B3" w:rsidRDefault="005D17B3">
            <w:pPr>
              <w:pStyle w:val="TAC"/>
            </w:pPr>
          </w:p>
        </w:tc>
        <w:tc>
          <w:tcPr>
            <w:tcW w:w="0" w:type="auto"/>
          </w:tcPr>
          <w:p w14:paraId="3E66632A" w14:textId="77777777" w:rsidR="005D17B3" w:rsidRPr="009376C3" w:rsidRDefault="005D17B3">
            <w:pPr>
              <w:pStyle w:val="TAL"/>
              <w:rPr>
                <w:sz w:val="16"/>
                <w:szCs w:val="16"/>
              </w:rPr>
            </w:pPr>
            <w:r w:rsidRPr="009376C3">
              <w:rPr>
                <w:sz w:val="16"/>
                <w:szCs w:val="16"/>
              </w:rPr>
              <w:t>Destination as received in the ICA operation.</w:t>
            </w:r>
          </w:p>
        </w:tc>
      </w:tr>
      <w:tr w:rsidR="005D17B3" w14:paraId="4A69A011" w14:textId="77777777">
        <w:trPr>
          <w:cantSplit/>
          <w:jc w:val="center"/>
        </w:trPr>
        <w:tc>
          <w:tcPr>
            <w:tcW w:w="0" w:type="auto"/>
          </w:tcPr>
          <w:p w14:paraId="39CD0A77" w14:textId="77777777" w:rsidR="005D17B3" w:rsidRDefault="005D17B3" w:rsidP="009376C3">
            <w:pPr>
              <w:pStyle w:val="TAR"/>
              <w:jc w:val="left"/>
            </w:pPr>
            <w:r>
              <w:t>Translated Number</w:t>
            </w:r>
          </w:p>
        </w:tc>
        <w:tc>
          <w:tcPr>
            <w:tcW w:w="0" w:type="auto"/>
          </w:tcPr>
          <w:p w14:paraId="0A173919" w14:textId="77777777" w:rsidR="005D17B3" w:rsidRDefault="005D17B3">
            <w:pPr>
              <w:pStyle w:val="TAC"/>
            </w:pPr>
          </w:p>
        </w:tc>
        <w:tc>
          <w:tcPr>
            <w:tcW w:w="0" w:type="auto"/>
          </w:tcPr>
          <w:p w14:paraId="37F61A99" w14:textId="77777777" w:rsidR="005D17B3" w:rsidRDefault="005D17B3">
            <w:pPr>
              <w:pStyle w:val="TAC"/>
            </w:pPr>
          </w:p>
        </w:tc>
        <w:tc>
          <w:tcPr>
            <w:tcW w:w="0" w:type="auto"/>
          </w:tcPr>
          <w:p w14:paraId="776720FE" w14:textId="77777777" w:rsidR="005D17B3" w:rsidRPr="009376C3" w:rsidRDefault="005D17B3">
            <w:pPr>
              <w:pStyle w:val="TAL"/>
              <w:rPr>
                <w:sz w:val="16"/>
                <w:szCs w:val="16"/>
              </w:rPr>
            </w:pPr>
            <w:r w:rsidRPr="009376C3">
              <w:rPr>
                <w:sz w:val="16"/>
                <w:szCs w:val="16"/>
              </w:rPr>
              <w:t>Called number after digit translation within the MSC.</w:t>
            </w:r>
          </w:p>
        </w:tc>
      </w:tr>
      <w:tr w:rsidR="005D17B3" w14:paraId="5C3EBCE7" w14:textId="77777777">
        <w:trPr>
          <w:cantSplit/>
          <w:jc w:val="center"/>
        </w:trPr>
        <w:tc>
          <w:tcPr>
            <w:tcW w:w="0" w:type="auto"/>
          </w:tcPr>
          <w:p w14:paraId="512E8650" w14:textId="77777777" w:rsidR="005D17B3" w:rsidRDefault="005D17B3" w:rsidP="009376C3">
            <w:pPr>
              <w:pStyle w:val="TAR"/>
              <w:jc w:val="left"/>
            </w:pPr>
            <w:r>
              <w:t>Connected Number</w:t>
            </w:r>
          </w:p>
        </w:tc>
        <w:tc>
          <w:tcPr>
            <w:tcW w:w="0" w:type="auto"/>
          </w:tcPr>
          <w:p w14:paraId="00E3989D" w14:textId="77777777" w:rsidR="005D17B3" w:rsidRDefault="005D17B3">
            <w:pPr>
              <w:pStyle w:val="TAC"/>
            </w:pPr>
          </w:p>
        </w:tc>
        <w:tc>
          <w:tcPr>
            <w:tcW w:w="0" w:type="auto"/>
          </w:tcPr>
          <w:p w14:paraId="36626194" w14:textId="77777777" w:rsidR="005D17B3" w:rsidRDefault="005D17B3">
            <w:pPr>
              <w:pStyle w:val="TAC"/>
            </w:pPr>
          </w:p>
        </w:tc>
        <w:tc>
          <w:tcPr>
            <w:tcW w:w="0" w:type="auto"/>
          </w:tcPr>
          <w:p w14:paraId="77463A7D" w14:textId="77777777" w:rsidR="005D17B3" w:rsidRPr="009376C3" w:rsidRDefault="005D17B3">
            <w:pPr>
              <w:pStyle w:val="TAL"/>
              <w:rPr>
                <w:sz w:val="16"/>
                <w:szCs w:val="16"/>
              </w:rPr>
            </w:pPr>
            <w:r w:rsidRPr="009376C3">
              <w:rPr>
                <w:sz w:val="16"/>
                <w:szCs w:val="16"/>
              </w:rPr>
              <w:t>Number of connected party if different from 'CAMEL Destination Number'.</w:t>
            </w:r>
          </w:p>
        </w:tc>
      </w:tr>
      <w:tr w:rsidR="005D17B3" w14:paraId="4BAE26FF" w14:textId="77777777">
        <w:trPr>
          <w:cantSplit/>
          <w:jc w:val="center"/>
        </w:trPr>
        <w:tc>
          <w:tcPr>
            <w:tcW w:w="0" w:type="auto"/>
          </w:tcPr>
          <w:p w14:paraId="6DE1CE8B" w14:textId="77777777" w:rsidR="005D17B3" w:rsidRDefault="005D17B3" w:rsidP="009376C3">
            <w:pPr>
              <w:pStyle w:val="TAR"/>
              <w:jc w:val="left"/>
            </w:pPr>
            <w:r>
              <w:t>Roaming Number</w:t>
            </w:r>
          </w:p>
        </w:tc>
        <w:tc>
          <w:tcPr>
            <w:tcW w:w="0" w:type="auto"/>
          </w:tcPr>
          <w:p w14:paraId="0ABDA887" w14:textId="77777777" w:rsidR="005D17B3" w:rsidRDefault="005D17B3">
            <w:pPr>
              <w:pStyle w:val="TAC"/>
            </w:pPr>
          </w:p>
        </w:tc>
        <w:tc>
          <w:tcPr>
            <w:tcW w:w="0" w:type="auto"/>
          </w:tcPr>
          <w:p w14:paraId="28F70A9A" w14:textId="77777777" w:rsidR="005D17B3" w:rsidRDefault="005D17B3">
            <w:pPr>
              <w:pStyle w:val="TAC"/>
            </w:pPr>
          </w:p>
        </w:tc>
        <w:tc>
          <w:tcPr>
            <w:tcW w:w="0" w:type="auto"/>
          </w:tcPr>
          <w:p w14:paraId="285E7B55" w14:textId="77777777" w:rsidR="005D17B3" w:rsidRPr="009376C3" w:rsidRDefault="005D17B3">
            <w:pPr>
              <w:pStyle w:val="TAL"/>
              <w:rPr>
                <w:sz w:val="16"/>
                <w:szCs w:val="16"/>
              </w:rPr>
            </w:pPr>
            <w:r w:rsidRPr="009376C3">
              <w:rPr>
                <w:sz w:val="16"/>
                <w:szCs w:val="16"/>
              </w:rPr>
              <w:t>MSRN to route this leg (if applicable).</w:t>
            </w:r>
          </w:p>
        </w:tc>
      </w:tr>
      <w:tr w:rsidR="005D17B3" w14:paraId="7E74E298" w14:textId="77777777">
        <w:trPr>
          <w:cantSplit/>
          <w:jc w:val="center"/>
        </w:trPr>
        <w:tc>
          <w:tcPr>
            <w:tcW w:w="0" w:type="auto"/>
          </w:tcPr>
          <w:p w14:paraId="731AEA89" w14:textId="77777777" w:rsidR="005D17B3" w:rsidRDefault="005D17B3" w:rsidP="009376C3">
            <w:pPr>
              <w:pStyle w:val="TAR"/>
              <w:jc w:val="left"/>
            </w:pPr>
            <w:r>
              <w:t>MSC outgoing TKGP</w:t>
            </w:r>
          </w:p>
        </w:tc>
        <w:tc>
          <w:tcPr>
            <w:tcW w:w="0" w:type="auto"/>
          </w:tcPr>
          <w:p w14:paraId="6AA48B2B" w14:textId="77777777" w:rsidR="005D17B3" w:rsidRDefault="005D17B3">
            <w:pPr>
              <w:pStyle w:val="TAC"/>
            </w:pPr>
          </w:p>
        </w:tc>
        <w:tc>
          <w:tcPr>
            <w:tcW w:w="0" w:type="auto"/>
          </w:tcPr>
          <w:p w14:paraId="457BE522" w14:textId="77777777" w:rsidR="005D17B3" w:rsidRDefault="005D17B3">
            <w:pPr>
              <w:pStyle w:val="TAC"/>
            </w:pPr>
          </w:p>
        </w:tc>
        <w:tc>
          <w:tcPr>
            <w:tcW w:w="0" w:type="auto"/>
          </w:tcPr>
          <w:p w14:paraId="3D123480" w14:textId="77777777" w:rsidR="005D17B3" w:rsidRPr="009376C3" w:rsidRDefault="005D17B3">
            <w:pPr>
              <w:pStyle w:val="TAL"/>
              <w:rPr>
                <w:sz w:val="16"/>
                <w:szCs w:val="16"/>
              </w:rPr>
            </w:pPr>
            <w:r w:rsidRPr="009376C3">
              <w:rPr>
                <w:sz w:val="16"/>
                <w:szCs w:val="16"/>
              </w:rPr>
              <w:t>Trunk on which the leg leaves the MSC.</w:t>
            </w:r>
          </w:p>
        </w:tc>
      </w:tr>
      <w:tr w:rsidR="005D17B3" w14:paraId="43646B74" w14:textId="77777777">
        <w:trPr>
          <w:cantSplit/>
          <w:jc w:val="center"/>
        </w:trPr>
        <w:tc>
          <w:tcPr>
            <w:tcW w:w="0" w:type="auto"/>
          </w:tcPr>
          <w:p w14:paraId="6525E816" w14:textId="77777777" w:rsidR="005D17B3" w:rsidRDefault="005D17B3" w:rsidP="009376C3">
            <w:pPr>
              <w:pStyle w:val="TAR"/>
              <w:jc w:val="left"/>
            </w:pPr>
            <w:r>
              <w:t>Seizure Time</w:t>
            </w:r>
          </w:p>
        </w:tc>
        <w:tc>
          <w:tcPr>
            <w:tcW w:w="0" w:type="auto"/>
          </w:tcPr>
          <w:p w14:paraId="7A459265" w14:textId="77777777" w:rsidR="005D17B3" w:rsidRDefault="005D17B3">
            <w:pPr>
              <w:pStyle w:val="TAC"/>
            </w:pPr>
          </w:p>
        </w:tc>
        <w:tc>
          <w:tcPr>
            <w:tcW w:w="0" w:type="auto"/>
          </w:tcPr>
          <w:p w14:paraId="5A0E16F0" w14:textId="77777777" w:rsidR="005D17B3" w:rsidRDefault="005D17B3">
            <w:pPr>
              <w:pStyle w:val="TAC"/>
            </w:pPr>
          </w:p>
        </w:tc>
        <w:tc>
          <w:tcPr>
            <w:tcW w:w="0" w:type="auto"/>
          </w:tcPr>
          <w:p w14:paraId="6992E4E7" w14:textId="77777777" w:rsidR="005D17B3" w:rsidRPr="009376C3" w:rsidRDefault="005D17B3">
            <w:pPr>
              <w:pStyle w:val="TAL"/>
              <w:rPr>
                <w:sz w:val="16"/>
                <w:szCs w:val="16"/>
              </w:rPr>
            </w:pPr>
            <w:r w:rsidRPr="009376C3">
              <w:rPr>
                <w:sz w:val="16"/>
                <w:szCs w:val="16"/>
              </w:rPr>
              <w:t>Time of traffic channel seizure for this leg.</w:t>
            </w:r>
          </w:p>
        </w:tc>
      </w:tr>
      <w:tr w:rsidR="005D17B3" w14:paraId="49AD1D2E" w14:textId="77777777">
        <w:trPr>
          <w:cantSplit/>
          <w:jc w:val="center"/>
        </w:trPr>
        <w:tc>
          <w:tcPr>
            <w:tcW w:w="0" w:type="auto"/>
          </w:tcPr>
          <w:p w14:paraId="7E7B0C71" w14:textId="77777777" w:rsidR="005D17B3" w:rsidRDefault="005D17B3" w:rsidP="009376C3">
            <w:pPr>
              <w:pStyle w:val="TAR"/>
              <w:jc w:val="left"/>
            </w:pPr>
            <w:r>
              <w:t>Answer Time</w:t>
            </w:r>
          </w:p>
        </w:tc>
        <w:tc>
          <w:tcPr>
            <w:tcW w:w="0" w:type="auto"/>
          </w:tcPr>
          <w:p w14:paraId="519939F2" w14:textId="77777777" w:rsidR="005D17B3" w:rsidRDefault="005D17B3">
            <w:pPr>
              <w:pStyle w:val="TAC"/>
            </w:pPr>
          </w:p>
        </w:tc>
        <w:tc>
          <w:tcPr>
            <w:tcW w:w="0" w:type="auto"/>
          </w:tcPr>
          <w:p w14:paraId="7E50CC28" w14:textId="77777777" w:rsidR="005D17B3" w:rsidRDefault="005D17B3">
            <w:pPr>
              <w:pStyle w:val="TAC"/>
            </w:pPr>
          </w:p>
        </w:tc>
        <w:tc>
          <w:tcPr>
            <w:tcW w:w="0" w:type="auto"/>
          </w:tcPr>
          <w:p w14:paraId="7CB5132A" w14:textId="77777777" w:rsidR="005D17B3" w:rsidRPr="009376C3" w:rsidRDefault="005D17B3">
            <w:pPr>
              <w:pStyle w:val="TAL"/>
              <w:rPr>
                <w:sz w:val="16"/>
                <w:szCs w:val="16"/>
              </w:rPr>
            </w:pPr>
            <w:r w:rsidRPr="009376C3">
              <w:rPr>
                <w:sz w:val="16"/>
                <w:szCs w:val="16"/>
              </w:rPr>
              <w:t>Time when the answer message is received for this leg.</w:t>
            </w:r>
          </w:p>
        </w:tc>
      </w:tr>
      <w:tr w:rsidR="005D17B3" w14:paraId="3B24F230" w14:textId="77777777">
        <w:trPr>
          <w:cantSplit/>
          <w:jc w:val="center"/>
        </w:trPr>
        <w:tc>
          <w:tcPr>
            <w:tcW w:w="0" w:type="auto"/>
          </w:tcPr>
          <w:p w14:paraId="11454F58" w14:textId="77777777" w:rsidR="005D17B3" w:rsidRDefault="005D17B3" w:rsidP="009376C3">
            <w:pPr>
              <w:pStyle w:val="TAR"/>
              <w:jc w:val="left"/>
            </w:pPr>
            <w:r>
              <w:t>Release Time</w:t>
            </w:r>
          </w:p>
        </w:tc>
        <w:tc>
          <w:tcPr>
            <w:tcW w:w="0" w:type="auto"/>
          </w:tcPr>
          <w:p w14:paraId="2B01B072" w14:textId="77777777" w:rsidR="005D17B3" w:rsidRDefault="005D17B3">
            <w:pPr>
              <w:pStyle w:val="TAC"/>
            </w:pPr>
          </w:p>
        </w:tc>
        <w:tc>
          <w:tcPr>
            <w:tcW w:w="0" w:type="auto"/>
          </w:tcPr>
          <w:p w14:paraId="7ADAD835" w14:textId="77777777" w:rsidR="005D17B3" w:rsidRDefault="005D17B3">
            <w:pPr>
              <w:pStyle w:val="TAC"/>
            </w:pPr>
          </w:p>
        </w:tc>
        <w:tc>
          <w:tcPr>
            <w:tcW w:w="0" w:type="auto"/>
          </w:tcPr>
          <w:p w14:paraId="38A55E71" w14:textId="77777777" w:rsidR="005D17B3" w:rsidRPr="009376C3" w:rsidRDefault="005D17B3">
            <w:pPr>
              <w:pStyle w:val="TAL"/>
              <w:rPr>
                <w:sz w:val="16"/>
                <w:szCs w:val="16"/>
              </w:rPr>
            </w:pPr>
            <w:r w:rsidRPr="009376C3">
              <w:rPr>
                <w:sz w:val="16"/>
                <w:szCs w:val="16"/>
              </w:rPr>
              <w:t>Time when the leg is released or moved into another call segment.</w:t>
            </w:r>
          </w:p>
        </w:tc>
      </w:tr>
      <w:tr w:rsidR="005D17B3" w14:paraId="72880E0A" w14:textId="77777777">
        <w:trPr>
          <w:cantSplit/>
          <w:jc w:val="center"/>
        </w:trPr>
        <w:tc>
          <w:tcPr>
            <w:tcW w:w="0" w:type="auto"/>
          </w:tcPr>
          <w:p w14:paraId="136BECD0" w14:textId="77777777" w:rsidR="005D17B3" w:rsidRDefault="005D17B3" w:rsidP="009376C3">
            <w:pPr>
              <w:pStyle w:val="TAR"/>
              <w:jc w:val="left"/>
            </w:pPr>
            <w:r>
              <w:t>Call Duration</w:t>
            </w:r>
          </w:p>
        </w:tc>
        <w:tc>
          <w:tcPr>
            <w:tcW w:w="0" w:type="auto"/>
          </w:tcPr>
          <w:p w14:paraId="2E68A514" w14:textId="77777777" w:rsidR="005D17B3" w:rsidRDefault="005D17B3">
            <w:pPr>
              <w:pStyle w:val="TAC"/>
            </w:pPr>
          </w:p>
        </w:tc>
        <w:tc>
          <w:tcPr>
            <w:tcW w:w="0" w:type="auto"/>
          </w:tcPr>
          <w:p w14:paraId="7F91CEF9" w14:textId="77777777" w:rsidR="005D17B3" w:rsidRDefault="005D17B3">
            <w:pPr>
              <w:pStyle w:val="TAC"/>
            </w:pPr>
          </w:p>
        </w:tc>
        <w:tc>
          <w:tcPr>
            <w:tcW w:w="0" w:type="auto"/>
          </w:tcPr>
          <w:p w14:paraId="17BE1714" w14:textId="77777777" w:rsidR="005D17B3" w:rsidRPr="009376C3" w:rsidRDefault="005D17B3">
            <w:pPr>
              <w:pStyle w:val="TAL"/>
              <w:rPr>
                <w:sz w:val="16"/>
                <w:szCs w:val="16"/>
              </w:rPr>
            </w:pPr>
            <w:r w:rsidRPr="009376C3">
              <w:rPr>
                <w:sz w:val="16"/>
                <w:szCs w:val="16"/>
              </w:rPr>
              <w:t>Time between answer and release timestamp of this leg.</w:t>
            </w:r>
          </w:p>
        </w:tc>
      </w:tr>
      <w:tr w:rsidR="005D17B3" w14:paraId="0CBDE1F0" w14:textId="77777777">
        <w:trPr>
          <w:cantSplit/>
          <w:jc w:val="center"/>
        </w:trPr>
        <w:tc>
          <w:tcPr>
            <w:tcW w:w="0" w:type="auto"/>
          </w:tcPr>
          <w:p w14:paraId="688F832D" w14:textId="77777777" w:rsidR="005D17B3" w:rsidRDefault="005D17B3" w:rsidP="009376C3">
            <w:pPr>
              <w:pStyle w:val="TAR"/>
              <w:jc w:val="left"/>
            </w:pPr>
            <w:r>
              <w:t>Additional Chg. Info</w:t>
            </w:r>
          </w:p>
        </w:tc>
        <w:tc>
          <w:tcPr>
            <w:tcW w:w="0" w:type="auto"/>
          </w:tcPr>
          <w:p w14:paraId="64A844C4" w14:textId="77777777" w:rsidR="005D17B3" w:rsidRDefault="005D17B3">
            <w:pPr>
              <w:pStyle w:val="TAC"/>
            </w:pPr>
          </w:p>
        </w:tc>
        <w:tc>
          <w:tcPr>
            <w:tcW w:w="0" w:type="auto"/>
          </w:tcPr>
          <w:p w14:paraId="2662F0DE" w14:textId="77777777" w:rsidR="005D17B3" w:rsidRDefault="005D17B3">
            <w:pPr>
              <w:pStyle w:val="TAC"/>
            </w:pPr>
          </w:p>
        </w:tc>
        <w:tc>
          <w:tcPr>
            <w:tcW w:w="0" w:type="auto"/>
          </w:tcPr>
          <w:p w14:paraId="3CBF2A13"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5D17B3" w14:paraId="20604B2C" w14:textId="77777777">
        <w:trPr>
          <w:cantSplit/>
          <w:jc w:val="center"/>
        </w:trPr>
        <w:tc>
          <w:tcPr>
            <w:tcW w:w="0" w:type="auto"/>
          </w:tcPr>
          <w:p w14:paraId="6B916F27" w14:textId="77777777" w:rsidR="005D17B3" w:rsidRDefault="005D17B3" w:rsidP="009376C3">
            <w:pPr>
              <w:pStyle w:val="TAR"/>
              <w:jc w:val="left"/>
            </w:pPr>
            <w:r>
              <w:t>Free Format Data</w:t>
            </w:r>
          </w:p>
        </w:tc>
        <w:tc>
          <w:tcPr>
            <w:tcW w:w="0" w:type="auto"/>
          </w:tcPr>
          <w:p w14:paraId="4562297F" w14:textId="77777777" w:rsidR="005D17B3" w:rsidRDefault="005D17B3">
            <w:pPr>
              <w:pStyle w:val="TAC"/>
            </w:pPr>
          </w:p>
        </w:tc>
        <w:tc>
          <w:tcPr>
            <w:tcW w:w="0" w:type="auto"/>
          </w:tcPr>
          <w:p w14:paraId="61DED091" w14:textId="77777777" w:rsidR="005D17B3" w:rsidRDefault="005D17B3">
            <w:pPr>
              <w:pStyle w:val="TAC"/>
            </w:pPr>
          </w:p>
        </w:tc>
        <w:tc>
          <w:tcPr>
            <w:tcW w:w="0" w:type="auto"/>
          </w:tcPr>
          <w:p w14:paraId="3BF425F0" w14:textId="77777777" w:rsidR="005D17B3" w:rsidRPr="009376C3" w:rsidRDefault="005D17B3">
            <w:pPr>
              <w:pStyle w:val="TAL"/>
              <w:rPr>
                <w:sz w:val="16"/>
                <w:szCs w:val="16"/>
              </w:rPr>
            </w:pPr>
            <w:r w:rsidRPr="009376C3">
              <w:rPr>
                <w:sz w:val="16"/>
                <w:szCs w:val="16"/>
              </w:rPr>
              <w:t>If received in the FCI message from SCF.</w:t>
            </w:r>
          </w:p>
        </w:tc>
      </w:tr>
      <w:tr w:rsidR="005D17B3" w14:paraId="2F741C26" w14:textId="77777777">
        <w:trPr>
          <w:cantSplit/>
          <w:jc w:val="center"/>
        </w:trPr>
        <w:tc>
          <w:tcPr>
            <w:tcW w:w="0" w:type="auto"/>
          </w:tcPr>
          <w:p w14:paraId="29308870" w14:textId="77777777" w:rsidR="005D17B3" w:rsidRDefault="005D17B3" w:rsidP="009376C3">
            <w:pPr>
              <w:pStyle w:val="TAR"/>
              <w:jc w:val="left"/>
            </w:pPr>
            <w:r>
              <w:t>Free Format Data Append</w:t>
            </w:r>
          </w:p>
        </w:tc>
        <w:tc>
          <w:tcPr>
            <w:tcW w:w="0" w:type="auto"/>
          </w:tcPr>
          <w:p w14:paraId="45EF0608" w14:textId="77777777" w:rsidR="005D17B3" w:rsidRDefault="005D17B3">
            <w:pPr>
              <w:pStyle w:val="TAC"/>
            </w:pPr>
          </w:p>
        </w:tc>
        <w:tc>
          <w:tcPr>
            <w:tcW w:w="0" w:type="auto"/>
          </w:tcPr>
          <w:p w14:paraId="7DC73679" w14:textId="77777777" w:rsidR="005D17B3" w:rsidRDefault="005D17B3">
            <w:pPr>
              <w:pStyle w:val="TAC"/>
            </w:pPr>
          </w:p>
        </w:tc>
        <w:tc>
          <w:tcPr>
            <w:tcW w:w="0" w:type="auto"/>
          </w:tcPr>
          <w:p w14:paraId="5E81AA6E" w14:textId="77777777" w:rsidR="005D17B3" w:rsidRPr="009376C3" w:rsidRDefault="005D17B3">
            <w:pPr>
              <w:pStyle w:val="TAL"/>
              <w:rPr>
                <w:sz w:val="16"/>
                <w:szCs w:val="16"/>
              </w:rPr>
            </w:pPr>
            <w:r w:rsidRPr="009376C3">
              <w:rPr>
                <w:sz w:val="16"/>
                <w:szCs w:val="16"/>
              </w:rPr>
              <w:t>If received in the FCI message from SCF.</w:t>
            </w:r>
          </w:p>
        </w:tc>
      </w:tr>
      <w:tr w:rsidR="005D17B3" w14:paraId="2ED1B271" w14:textId="77777777">
        <w:trPr>
          <w:cantSplit/>
          <w:jc w:val="center"/>
        </w:trPr>
        <w:tc>
          <w:tcPr>
            <w:tcW w:w="0" w:type="auto"/>
          </w:tcPr>
          <w:p w14:paraId="14689DA6" w14:textId="77777777" w:rsidR="005D17B3" w:rsidRDefault="005D17B3" w:rsidP="009376C3">
            <w:pPr>
              <w:pStyle w:val="TAR"/>
              <w:jc w:val="left"/>
            </w:pPr>
            <w:r>
              <w:t>Free Format Data 2</w:t>
            </w:r>
          </w:p>
        </w:tc>
        <w:tc>
          <w:tcPr>
            <w:tcW w:w="0" w:type="auto"/>
          </w:tcPr>
          <w:p w14:paraId="0C74937E" w14:textId="77777777" w:rsidR="005D17B3" w:rsidRDefault="005D17B3">
            <w:pPr>
              <w:pStyle w:val="TAC"/>
            </w:pPr>
          </w:p>
        </w:tc>
        <w:tc>
          <w:tcPr>
            <w:tcW w:w="0" w:type="auto"/>
          </w:tcPr>
          <w:p w14:paraId="6F4B065D" w14:textId="77777777" w:rsidR="005D17B3" w:rsidRDefault="005D17B3">
            <w:pPr>
              <w:pStyle w:val="TAC"/>
            </w:pPr>
          </w:p>
        </w:tc>
        <w:tc>
          <w:tcPr>
            <w:tcW w:w="0" w:type="auto"/>
          </w:tcPr>
          <w:p w14:paraId="2C400377"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5C99122E" w14:textId="77777777">
        <w:trPr>
          <w:cantSplit/>
          <w:jc w:val="center"/>
        </w:trPr>
        <w:tc>
          <w:tcPr>
            <w:tcW w:w="0" w:type="auto"/>
          </w:tcPr>
          <w:p w14:paraId="3DB75418" w14:textId="77777777" w:rsidR="005D17B3" w:rsidRDefault="005D17B3" w:rsidP="009376C3">
            <w:pPr>
              <w:pStyle w:val="TAR"/>
              <w:jc w:val="left"/>
            </w:pPr>
            <w:r>
              <w:t>Free Format Data Append 2</w:t>
            </w:r>
          </w:p>
        </w:tc>
        <w:tc>
          <w:tcPr>
            <w:tcW w:w="0" w:type="auto"/>
          </w:tcPr>
          <w:p w14:paraId="3D21FBA7" w14:textId="77777777" w:rsidR="005D17B3" w:rsidRDefault="005D17B3">
            <w:pPr>
              <w:pStyle w:val="TAC"/>
            </w:pPr>
          </w:p>
        </w:tc>
        <w:tc>
          <w:tcPr>
            <w:tcW w:w="0" w:type="auto"/>
          </w:tcPr>
          <w:p w14:paraId="5BC014D3" w14:textId="77777777" w:rsidR="005D17B3" w:rsidRDefault="005D17B3">
            <w:pPr>
              <w:pStyle w:val="TAC"/>
            </w:pPr>
          </w:p>
        </w:tc>
        <w:tc>
          <w:tcPr>
            <w:tcW w:w="0" w:type="auto"/>
          </w:tcPr>
          <w:p w14:paraId="72EBD6B7"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66605A8A" w14:textId="77777777">
        <w:trPr>
          <w:cantSplit/>
          <w:jc w:val="center"/>
        </w:trPr>
        <w:tc>
          <w:tcPr>
            <w:tcW w:w="0" w:type="auto"/>
          </w:tcPr>
          <w:p w14:paraId="775B5788" w14:textId="77777777" w:rsidR="005D17B3" w:rsidRDefault="005D17B3" w:rsidP="009376C3">
            <w:pPr>
              <w:pStyle w:val="TAR"/>
              <w:jc w:val="left"/>
            </w:pPr>
            <w:r>
              <w:t>Diagnostics</w:t>
            </w:r>
          </w:p>
        </w:tc>
        <w:tc>
          <w:tcPr>
            <w:tcW w:w="0" w:type="auto"/>
          </w:tcPr>
          <w:p w14:paraId="063A0108" w14:textId="77777777" w:rsidR="005D17B3" w:rsidRDefault="005D17B3">
            <w:pPr>
              <w:pStyle w:val="TAC"/>
            </w:pPr>
          </w:p>
        </w:tc>
        <w:tc>
          <w:tcPr>
            <w:tcW w:w="0" w:type="auto"/>
          </w:tcPr>
          <w:p w14:paraId="7A4656DC" w14:textId="77777777" w:rsidR="005D17B3" w:rsidRDefault="005D17B3">
            <w:pPr>
              <w:pStyle w:val="TAC"/>
            </w:pPr>
          </w:p>
        </w:tc>
        <w:tc>
          <w:tcPr>
            <w:tcW w:w="0" w:type="auto"/>
          </w:tcPr>
          <w:p w14:paraId="777F36A5" w14:textId="77777777" w:rsidR="005D17B3" w:rsidRPr="009376C3" w:rsidRDefault="005D17B3">
            <w:pPr>
              <w:pStyle w:val="TAL"/>
              <w:rPr>
                <w:sz w:val="16"/>
                <w:szCs w:val="16"/>
              </w:rPr>
            </w:pPr>
            <w:r w:rsidRPr="009376C3">
              <w:rPr>
                <w:sz w:val="16"/>
                <w:szCs w:val="16"/>
              </w:rPr>
              <w:t>Detailed reason for disappearing of the leg in this call segment.</w:t>
            </w:r>
          </w:p>
        </w:tc>
      </w:tr>
      <w:tr w:rsidR="005D17B3" w14:paraId="46D7EFA2" w14:textId="77777777">
        <w:trPr>
          <w:cantSplit/>
          <w:jc w:val="center"/>
        </w:trPr>
        <w:tc>
          <w:tcPr>
            <w:tcW w:w="0" w:type="auto"/>
          </w:tcPr>
          <w:p w14:paraId="197E510D" w14:textId="77777777" w:rsidR="005D17B3" w:rsidRDefault="005D17B3" w:rsidP="009376C3">
            <w:pPr>
              <w:pStyle w:val="TAR"/>
              <w:jc w:val="left"/>
            </w:pPr>
            <w:r>
              <w:t>Cause for Termination</w:t>
            </w:r>
          </w:p>
        </w:tc>
        <w:tc>
          <w:tcPr>
            <w:tcW w:w="0" w:type="auto"/>
          </w:tcPr>
          <w:p w14:paraId="1DF82F4D" w14:textId="77777777" w:rsidR="005D17B3" w:rsidRDefault="005D17B3">
            <w:pPr>
              <w:pStyle w:val="TAC"/>
            </w:pPr>
          </w:p>
        </w:tc>
        <w:tc>
          <w:tcPr>
            <w:tcW w:w="0" w:type="auto"/>
          </w:tcPr>
          <w:p w14:paraId="553B4CB3" w14:textId="77777777" w:rsidR="005D17B3" w:rsidRDefault="005D17B3">
            <w:pPr>
              <w:pStyle w:val="TAC"/>
            </w:pPr>
          </w:p>
        </w:tc>
        <w:tc>
          <w:tcPr>
            <w:tcW w:w="0" w:type="auto"/>
          </w:tcPr>
          <w:p w14:paraId="5EFA63EA" w14:textId="77777777" w:rsidR="005D17B3" w:rsidRPr="009376C3" w:rsidRDefault="005D17B3">
            <w:pPr>
              <w:pStyle w:val="TAL"/>
              <w:rPr>
                <w:sz w:val="16"/>
                <w:szCs w:val="16"/>
              </w:rPr>
            </w:pPr>
            <w:r w:rsidRPr="009376C3">
              <w:rPr>
                <w:sz w:val="16"/>
                <w:szCs w:val="16"/>
              </w:rPr>
              <w:t>The reason for disappearing of the leg in this call segment.</w:t>
            </w:r>
          </w:p>
        </w:tc>
      </w:tr>
      <w:tr w:rsidR="005D17B3" w14:paraId="21117DB0" w14:textId="77777777">
        <w:trPr>
          <w:cantSplit/>
          <w:jc w:val="center"/>
        </w:trPr>
        <w:tc>
          <w:tcPr>
            <w:tcW w:w="0" w:type="auto"/>
          </w:tcPr>
          <w:p w14:paraId="6510FBB5" w14:textId="77777777" w:rsidR="005D17B3" w:rsidRDefault="005D17B3" w:rsidP="009376C3">
            <w:pPr>
              <w:pStyle w:val="TAR"/>
              <w:jc w:val="left"/>
            </w:pPr>
            <w:r>
              <w:t>Default Call Handling 2</w:t>
            </w:r>
          </w:p>
        </w:tc>
        <w:tc>
          <w:tcPr>
            <w:tcW w:w="0" w:type="auto"/>
          </w:tcPr>
          <w:p w14:paraId="57953122" w14:textId="77777777" w:rsidR="005D17B3" w:rsidRDefault="005D17B3">
            <w:pPr>
              <w:pStyle w:val="TAC"/>
            </w:pPr>
          </w:p>
        </w:tc>
        <w:tc>
          <w:tcPr>
            <w:tcW w:w="0" w:type="auto"/>
          </w:tcPr>
          <w:p w14:paraId="118AD227" w14:textId="77777777" w:rsidR="005D17B3" w:rsidRDefault="005D17B3">
            <w:pPr>
              <w:pStyle w:val="TAC"/>
            </w:pPr>
          </w:p>
        </w:tc>
        <w:tc>
          <w:tcPr>
            <w:tcW w:w="0" w:type="auto"/>
          </w:tcPr>
          <w:p w14:paraId="15ACCBC2"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3B4FE11F" w14:textId="77777777">
        <w:trPr>
          <w:cantSplit/>
          <w:jc w:val="center"/>
        </w:trPr>
        <w:tc>
          <w:tcPr>
            <w:tcW w:w="0" w:type="auto"/>
          </w:tcPr>
          <w:p w14:paraId="370F82DC" w14:textId="77777777" w:rsidR="005D17B3" w:rsidRDefault="005D17B3" w:rsidP="009376C3">
            <w:pPr>
              <w:pStyle w:val="TAR"/>
              <w:jc w:val="left"/>
            </w:pPr>
            <w:r>
              <w:t>gsm-SCF Address 2</w:t>
            </w:r>
          </w:p>
        </w:tc>
        <w:tc>
          <w:tcPr>
            <w:tcW w:w="0" w:type="auto"/>
          </w:tcPr>
          <w:p w14:paraId="691BF50E" w14:textId="77777777" w:rsidR="005D17B3" w:rsidRDefault="005D17B3">
            <w:pPr>
              <w:pStyle w:val="TAC"/>
            </w:pPr>
          </w:p>
        </w:tc>
        <w:tc>
          <w:tcPr>
            <w:tcW w:w="0" w:type="auto"/>
          </w:tcPr>
          <w:p w14:paraId="709510B2" w14:textId="77777777" w:rsidR="005D17B3" w:rsidRDefault="005D17B3">
            <w:pPr>
              <w:pStyle w:val="TAC"/>
            </w:pPr>
          </w:p>
        </w:tc>
        <w:tc>
          <w:tcPr>
            <w:tcW w:w="0" w:type="auto"/>
          </w:tcPr>
          <w:p w14:paraId="21AE6B1C"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24B3934D" w14:textId="77777777">
        <w:trPr>
          <w:cantSplit/>
          <w:jc w:val="center"/>
        </w:trPr>
        <w:tc>
          <w:tcPr>
            <w:tcW w:w="0" w:type="auto"/>
          </w:tcPr>
          <w:p w14:paraId="027C34D6" w14:textId="77777777" w:rsidR="005D17B3" w:rsidRDefault="005D17B3" w:rsidP="009376C3">
            <w:pPr>
              <w:pStyle w:val="TAR"/>
              <w:jc w:val="left"/>
            </w:pPr>
            <w:r>
              <w:t>Service Key 2</w:t>
            </w:r>
          </w:p>
        </w:tc>
        <w:tc>
          <w:tcPr>
            <w:tcW w:w="0" w:type="auto"/>
          </w:tcPr>
          <w:p w14:paraId="7203AFA9" w14:textId="77777777" w:rsidR="005D17B3" w:rsidRDefault="005D17B3">
            <w:pPr>
              <w:pStyle w:val="TAC"/>
            </w:pPr>
          </w:p>
        </w:tc>
        <w:tc>
          <w:tcPr>
            <w:tcW w:w="0" w:type="auto"/>
          </w:tcPr>
          <w:p w14:paraId="1276CFE6" w14:textId="77777777" w:rsidR="005D17B3" w:rsidRDefault="005D17B3">
            <w:pPr>
              <w:pStyle w:val="TAC"/>
            </w:pPr>
          </w:p>
        </w:tc>
        <w:tc>
          <w:tcPr>
            <w:tcW w:w="0" w:type="auto"/>
          </w:tcPr>
          <w:p w14:paraId="73126B84"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27058192" w14:textId="77777777">
        <w:trPr>
          <w:cantSplit/>
          <w:jc w:val="center"/>
        </w:trPr>
        <w:tc>
          <w:tcPr>
            <w:tcW w:w="0" w:type="auto"/>
          </w:tcPr>
          <w:p w14:paraId="1826BDA1" w14:textId="77777777" w:rsidR="005D17B3" w:rsidRDefault="005D17B3" w:rsidP="009376C3">
            <w:pPr>
              <w:pStyle w:val="TAR"/>
              <w:jc w:val="left"/>
            </w:pPr>
            <w:r>
              <w:t>Free Format Data Incoming 2</w:t>
            </w:r>
          </w:p>
        </w:tc>
        <w:tc>
          <w:tcPr>
            <w:tcW w:w="0" w:type="auto"/>
          </w:tcPr>
          <w:p w14:paraId="214575FF" w14:textId="77777777" w:rsidR="005D17B3" w:rsidRDefault="005D17B3">
            <w:pPr>
              <w:pStyle w:val="TAC"/>
            </w:pPr>
          </w:p>
        </w:tc>
        <w:tc>
          <w:tcPr>
            <w:tcW w:w="0" w:type="auto"/>
          </w:tcPr>
          <w:p w14:paraId="00CC8D6F" w14:textId="77777777" w:rsidR="005D17B3" w:rsidRDefault="005D17B3">
            <w:pPr>
              <w:pStyle w:val="TAC"/>
            </w:pPr>
          </w:p>
        </w:tc>
        <w:tc>
          <w:tcPr>
            <w:tcW w:w="0" w:type="auto"/>
          </w:tcPr>
          <w:p w14:paraId="425A8DFA"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736F0005" w14:textId="77777777">
        <w:trPr>
          <w:cantSplit/>
          <w:jc w:val="center"/>
        </w:trPr>
        <w:tc>
          <w:tcPr>
            <w:tcW w:w="0" w:type="auto"/>
          </w:tcPr>
          <w:p w14:paraId="19488380" w14:textId="77777777" w:rsidR="005D17B3" w:rsidRDefault="005D17B3" w:rsidP="009376C3">
            <w:pPr>
              <w:pStyle w:val="TAR"/>
              <w:jc w:val="left"/>
            </w:pPr>
            <w:r>
              <w:t>Free Format Data Append Incoming 2</w:t>
            </w:r>
          </w:p>
        </w:tc>
        <w:tc>
          <w:tcPr>
            <w:tcW w:w="0" w:type="auto"/>
          </w:tcPr>
          <w:p w14:paraId="0DE98797" w14:textId="77777777" w:rsidR="005D17B3" w:rsidRDefault="005D17B3">
            <w:pPr>
              <w:pStyle w:val="TAC"/>
            </w:pPr>
          </w:p>
        </w:tc>
        <w:tc>
          <w:tcPr>
            <w:tcW w:w="0" w:type="auto"/>
          </w:tcPr>
          <w:p w14:paraId="53036746" w14:textId="77777777" w:rsidR="005D17B3" w:rsidRDefault="005D17B3">
            <w:pPr>
              <w:pStyle w:val="TAC"/>
            </w:pPr>
          </w:p>
        </w:tc>
        <w:tc>
          <w:tcPr>
            <w:tcW w:w="0" w:type="auto"/>
          </w:tcPr>
          <w:p w14:paraId="449DC3D8"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163874A3" w14:textId="77777777">
        <w:trPr>
          <w:cantSplit/>
          <w:jc w:val="center"/>
        </w:trPr>
        <w:tc>
          <w:tcPr>
            <w:tcW w:w="0" w:type="auto"/>
          </w:tcPr>
          <w:p w14:paraId="0460B5C2" w14:textId="77777777" w:rsidR="005D17B3" w:rsidRDefault="005D17B3" w:rsidP="009376C3">
            <w:pPr>
              <w:pStyle w:val="TAR"/>
              <w:jc w:val="left"/>
            </w:pPr>
            <w:r>
              <w:t xml:space="preserve">Location Routing Number </w:t>
            </w:r>
          </w:p>
        </w:tc>
        <w:tc>
          <w:tcPr>
            <w:tcW w:w="0" w:type="auto"/>
          </w:tcPr>
          <w:p w14:paraId="0D29835C" w14:textId="77777777" w:rsidR="005D17B3" w:rsidRDefault="005D17B3">
            <w:pPr>
              <w:pStyle w:val="TAC"/>
            </w:pPr>
          </w:p>
        </w:tc>
        <w:tc>
          <w:tcPr>
            <w:tcW w:w="0" w:type="auto"/>
          </w:tcPr>
          <w:p w14:paraId="0CA11686" w14:textId="77777777" w:rsidR="005D17B3" w:rsidRDefault="005D17B3">
            <w:pPr>
              <w:pStyle w:val="TAC"/>
            </w:pPr>
          </w:p>
        </w:tc>
        <w:tc>
          <w:tcPr>
            <w:tcW w:w="0" w:type="auto"/>
          </w:tcPr>
          <w:p w14:paraId="1AE9CBB4" w14:textId="77777777" w:rsidR="005D17B3" w:rsidRPr="009376C3" w:rsidRDefault="005D17B3">
            <w:pPr>
              <w:pStyle w:val="TAL"/>
              <w:rPr>
                <w:sz w:val="16"/>
                <w:szCs w:val="16"/>
              </w:rPr>
            </w:pPr>
            <w:r w:rsidRPr="009376C3">
              <w:rPr>
                <w:sz w:val="16"/>
                <w:szCs w:val="16"/>
              </w:rPr>
              <w:t>For Number Portability feature, not available in 2G records.</w:t>
            </w:r>
          </w:p>
        </w:tc>
      </w:tr>
      <w:tr w:rsidR="005D17B3" w14:paraId="246F6D95" w14:textId="77777777">
        <w:trPr>
          <w:cantSplit/>
          <w:jc w:val="center"/>
        </w:trPr>
        <w:tc>
          <w:tcPr>
            <w:tcW w:w="0" w:type="auto"/>
          </w:tcPr>
          <w:p w14:paraId="0EDF4631" w14:textId="77777777" w:rsidR="005D17B3" w:rsidRDefault="005D17B3" w:rsidP="009376C3">
            <w:pPr>
              <w:pStyle w:val="TAR"/>
              <w:jc w:val="left"/>
            </w:pPr>
            <w:r>
              <w:t>LRN Source Indicator</w:t>
            </w:r>
          </w:p>
        </w:tc>
        <w:tc>
          <w:tcPr>
            <w:tcW w:w="0" w:type="auto"/>
          </w:tcPr>
          <w:p w14:paraId="26948963" w14:textId="77777777" w:rsidR="005D17B3" w:rsidRDefault="005D17B3">
            <w:pPr>
              <w:pStyle w:val="TAC"/>
            </w:pPr>
          </w:p>
        </w:tc>
        <w:tc>
          <w:tcPr>
            <w:tcW w:w="0" w:type="auto"/>
          </w:tcPr>
          <w:p w14:paraId="2B676EA9" w14:textId="77777777" w:rsidR="005D17B3" w:rsidRDefault="005D17B3">
            <w:pPr>
              <w:pStyle w:val="TAC"/>
            </w:pPr>
          </w:p>
        </w:tc>
        <w:tc>
          <w:tcPr>
            <w:tcW w:w="0" w:type="auto"/>
          </w:tcPr>
          <w:p w14:paraId="3A0D1F1D" w14:textId="77777777" w:rsidR="005D17B3" w:rsidRPr="009376C3" w:rsidRDefault="005D17B3">
            <w:pPr>
              <w:pStyle w:val="TAL"/>
              <w:rPr>
                <w:sz w:val="16"/>
                <w:szCs w:val="16"/>
              </w:rPr>
            </w:pPr>
            <w:r w:rsidRPr="009376C3">
              <w:rPr>
                <w:sz w:val="16"/>
                <w:szCs w:val="16"/>
              </w:rPr>
              <w:t>Source of the LRN, not available in 2G records.</w:t>
            </w:r>
          </w:p>
        </w:tc>
      </w:tr>
      <w:tr w:rsidR="005D17B3" w14:paraId="3072F09C" w14:textId="77777777">
        <w:trPr>
          <w:cantSplit/>
          <w:jc w:val="center"/>
        </w:trPr>
        <w:tc>
          <w:tcPr>
            <w:tcW w:w="0" w:type="auto"/>
          </w:tcPr>
          <w:p w14:paraId="61CBC2FF" w14:textId="77777777" w:rsidR="005D17B3" w:rsidRDefault="005D17B3" w:rsidP="009376C3">
            <w:pPr>
              <w:pStyle w:val="TAR"/>
              <w:jc w:val="left"/>
            </w:pPr>
            <w:r>
              <w:t>LRN Query Status Indicator</w:t>
            </w:r>
          </w:p>
        </w:tc>
        <w:tc>
          <w:tcPr>
            <w:tcW w:w="0" w:type="auto"/>
          </w:tcPr>
          <w:p w14:paraId="6104909E" w14:textId="77777777" w:rsidR="005D17B3" w:rsidRDefault="005D17B3">
            <w:pPr>
              <w:pStyle w:val="TAC"/>
            </w:pPr>
          </w:p>
        </w:tc>
        <w:tc>
          <w:tcPr>
            <w:tcW w:w="0" w:type="auto"/>
          </w:tcPr>
          <w:p w14:paraId="072CF164" w14:textId="77777777" w:rsidR="005D17B3" w:rsidRDefault="005D17B3">
            <w:pPr>
              <w:pStyle w:val="TAC"/>
            </w:pPr>
          </w:p>
        </w:tc>
        <w:tc>
          <w:tcPr>
            <w:tcW w:w="0" w:type="auto"/>
          </w:tcPr>
          <w:p w14:paraId="623543B2"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7EE866B8" w14:textId="77777777">
        <w:trPr>
          <w:cantSplit/>
          <w:jc w:val="center"/>
        </w:trPr>
        <w:tc>
          <w:tcPr>
            <w:tcW w:w="0" w:type="auto"/>
          </w:tcPr>
          <w:p w14:paraId="44856E8F" w14:textId="77777777" w:rsidR="005D17B3" w:rsidRDefault="005D17B3" w:rsidP="009376C3">
            <w:pPr>
              <w:pStyle w:val="TAR"/>
              <w:jc w:val="left"/>
            </w:pPr>
            <w:r>
              <w:t>JIP Parameter</w:t>
            </w:r>
          </w:p>
        </w:tc>
        <w:tc>
          <w:tcPr>
            <w:tcW w:w="0" w:type="auto"/>
          </w:tcPr>
          <w:p w14:paraId="4DEF2E47" w14:textId="77777777" w:rsidR="005D17B3" w:rsidRDefault="005D17B3">
            <w:pPr>
              <w:pStyle w:val="TAC"/>
            </w:pPr>
          </w:p>
        </w:tc>
        <w:tc>
          <w:tcPr>
            <w:tcW w:w="0" w:type="auto"/>
          </w:tcPr>
          <w:p w14:paraId="6BCF3AD3" w14:textId="77777777" w:rsidR="005D17B3" w:rsidRDefault="005D17B3">
            <w:pPr>
              <w:pStyle w:val="TAC"/>
            </w:pPr>
          </w:p>
        </w:tc>
        <w:tc>
          <w:tcPr>
            <w:tcW w:w="0" w:type="auto"/>
          </w:tcPr>
          <w:p w14:paraId="0810931D" w14:textId="77777777" w:rsidR="005D17B3" w:rsidRPr="009376C3" w:rsidRDefault="005D17B3">
            <w:pPr>
              <w:pStyle w:val="TAL"/>
              <w:rPr>
                <w:sz w:val="16"/>
                <w:szCs w:val="16"/>
              </w:rPr>
            </w:pPr>
            <w:r w:rsidRPr="009376C3">
              <w:rPr>
                <w:sz w:val="16"/>
                <w:szCs w:val="16"/>
              </w:rPr>
              <w:t>Jurisdiction Information Parameter, not available in 2G records.</w:t>
            </w:r>
          </w:p>
        </w:tc>
      </w:tr>
      <w:tr w:rsidR="005D17B3" w14:paraId="23246689" w14:textId="77777777">
        <w:trPr>
          <w:cantSplit/>
          <w:jc w:val="center"/>
        </w:trPr>
        <w:tc>
          <w:tcPr>
            <w:tcW w:w="0" w:type="auto"/>
          </w:tcPr>
          <w:p w14:paraId="34B9A0F9" w14:textId="77777777" w:rsidR="005D17B3" w:rsidRDefault="005D17B3" w:rsidP="009376C3">
            <w:pPr>
              <w:pStyle w:val="TAR"/>
              <w:jc w:val="left"/>
            </w:pPr>
            <w:r>
              <w:t>JIP Source Indicator</w:t>
            </w:r>
          </w:p>
        </w:tc>
        <w:tc>
          <w:tcPr>
            <w:tcW w:w="0" w:type="auto"/>
          </w:tcPr>
          <w:p w14:paraId="50613B4F" w14:textId="77777777" w:rsidR="005D17B3" w:rsidRDefault="005D17B3">
            <w:pPr>
              <w:pStyle w:val="TAC"/>
            </w:pPr>
          </w:p>
        </w:tc>
        <w:tc>
          <w:tcPr>
            <w:tcW w:w="0" w:type="auto"/>
          </w:tcPr>
          <w:p w14:paraId="3D2D3126" w14:textId="77777777" w:rsidR="005D17B3" w:rsidRDefault="005D17B3">
            <w:pPr>
              <w:pStyle w:val="TAC"/>
            </w:pPr>
          </w:p>
        </w:tc>
        <w:tc>
          <w:tcPr>
            <w:tcW w:w="0" w:type="auto"/>
          </w:tcPr>
          <w:p w14:paraId="09C3446B" w14:textId="77777777" w:rsidR="005D17B3" w:rsidRPr="009376C3" w:rsidRDefault="005D17B3">
            <w:pPr>
              <w:pStyle w:val="TAL"/>
              <w:rPr>
                <w:sz w:val="16"/>
                <w:szCs w:val="16"/>
              </w:rPr>
            </w:pPr>
            <w:r w:rsidRPr="009376C3">
              <w:rPr>
                <w:sz w:val="16"/>
                <w:szCs w:val="16"/>
              </w:rPr>
              <w:t>The source of the JIP, not available in 2G records.</w:t>
            </w:r>
          </w:p>
        </w:tc>
      </w:tr>
      <w:tr w:rsidR="005D17B3" w14:paraId="11C5F687" w14:textId="77777777">
        <w:trPr>
          <w:cantSplit/>
          <w:jc w:val="center"/>
        </w:trPr>
        <w:tc>
          <w:tcPr>
            <w:tcW w:w="0" w:type="auto"/>
          </w:tcPr>
          <w:p w14:paraId="467E48F2" w14:textId="77777777" w:rsidR="005D17B3" w:rsidRDefault="005D17B3" w:rsidP="009376C3">
            <w:pPr>
              <w:pStyle w:val="TAR"/>
              <w:jc w:val="left"/>
            </w:pPr>
            <w:r>
              <w:t>JIP Query Status Indicator</w:t>
            </w:r>
          </w:p>
        </w:tc>
        <w:tc>
          <w:tcPr>
            <w:tcW w:w="0" w:type="auto"/>
          </w:tcPr>
          <w:p w14:paraId="75C14813" w14:textId="77777777" w:rsidR="005D17B3" w:rsidRDefault="005D17B3">
            <w:pPr>
              <w:pStyle w:val="TAC"/>
            </w:pPr>
          </w:p>
        </w:tc>
        <w:tc>
          <w:tcPr>
            <w:tcW w:w="0" w:type="auto"/>
          </w:tcPr>
          <w:p w14:paraId="12F6EAC7" w14:textId="77777777" w:rsidR="005D17B3" w:rsidRDefault="005D17B3">
            <w:pPr>
              <w:pStyle w:val="TAC"/>
            </w:pPr>
          </w:p>
        </w:tc>
        <w:tc>
          <w:tcPr>
            <w:tcW w:w="0" w:type="auto"/>
          </w:tcPr>
          <w:p w14:paraId="2599A119"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796CF979" w14:textId="77777777">
        <w:trPr>
          <w:cantSplit/>
          <w:jc w:val="center"/>
        </w:trPr>
        <w:tc>
          <w:tcPr>
            <w:tcW w:w="0" w:type="auto"/>
          </w:tcPr>
          <w:p w14:paraId="728F6697" w14:textId="77777777" w:rsidR="005D17B3" w:rsidRDefault="005D17B3" w:rsidP="009376C3">
            <w:pPr>
              <w:pStyle w:val="TAL"/>
            </w:pPr>
            <w:r>
              <w:t>Partial Record Type</w:t>
            </w:r>
          </w:p>
        </w:tc>
        <w:tc>
          <w:tcPr>
            <w:tcW w:w="0" w:type="auto"/>
          </w:tcPr>
          <w:p w14:paraId="025FAEFD" w14:textId="77777777" w:rsidR="005D17B3" w:rsidRDefault="005D17B3">
            <w:pPr>
              <w:pStyle w:val="TAL"/>
              <w:jc w:val="center"/>
            </w:pPr>
            <w:r>
              <w:t>-</w:t>
            </w:r>
          </w:p>
        </w:tc>
        <w:tc>
          <w:tcPr>
            <w:tcW w:w="0" w:type="auto"/>
          </w:tcPr>
          <w:p w14:paraId="2BC8C467" w14:textId="77777777" w:rsidR="005D17B3" w:rsidRDefault="005D17B3">
            <w:pPr>
              <w:pStyle w:val="TAL"/>
              <w:jc w:val="center"/>
            </w:pPr>
            <w:r>
              <w:t>O</w:t>
            </w:r>
            <w:r>
              <w:rPr>
                <w:vertAlign w:val="subscript"/>
              </w:rPr>
              <w:t>C</w:t>
            </w:r>
          </w:p>
        </w:tc>
        <w:tc>
          <w:tcPr>
            <w:tcW w:w="0" w:type="auto"/>
          </w:tcPr>
          <w:p w14:paraId="50236881"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64AB8447" w14:textId="77777777" w:rsidR="005D17B3" w:rsidRDefault="005D17B3"/>
    <w:p w14:paraId="22FE723C" w14:textId="77777777" w:rsidR="005D17B3" w:rsidRDefault="005D17B3">
      <w:pPr>
        <w:pStyle w:val="Heading4"/>
      </w:pPr>
      <w:bookmarkStart w:id="119" w:name="_Toc391300157"/>
      <w:r>
        <w:lastRenderedPageBreak/>
        <w:t>6.1.3.26</w:t>
      </w:r>
      <w:r>
        <w:tab/>
      </w:r>
      <w:smartTag w:uri="urn:schemas-microsoft-com:office:smarttags" w:element="City">
        <w:smartTag w:uri="urn:schemas-microsoft-com:office:smarttags" w:element="place">
          <w:r>
            <w:t>Mobile</w:t>
          </w:r>
        </w:smartTag>
      </w:smartTag>
      <w:r>
        <w:t xml:space="preserve"> originated call forwarding attempt (CAMEL CPH adapted version)</w:t>
      </w:r>
      <w:bookmarkEnd w:id="119"/>
    </w:p>
    <w:p w14:paraId="1671247E" w14:textId="77777777" w:rsidR="005D17B3" w:rsidRDefault="005D17B3" w:rsidP="005E308F">
      <w:pPr>
        <w:keepNext/>
        <w:keepLines/>
        <w:widowControl w:val="0"/>
      </w:pPr>
      <w:r>
        <w:t xml:space="preserve">If the MSC / gsmSCF is able to provide CAMEL CPH services, this kind of record shall replace records according to </w:t>
      </w:r>
      <w:r w:rsidR="00D137B1">
        <w:t>clause</w:t>
      </w:r>
      <w:r>
        <w:t xml:space="preserve"> 6.1.3.3 </w:t>
      </w:r>
      <w:r w:rsidR="00D137B1">
        <w:t>"</w:t>
      </w:r>
      <w:r>
        <w:t>Mobile originated call forwarding attempt</w:t>
      </w:r>
      <w:r w:rsidR="00D137B1">
        <w:t>"</w:t>
      </w:r>
      <w:r>
        <w:t>. This applies to all mobile originated call forwarding attempts, even if no CPH operations are used in the individual call.</w:t>
      </w:r>
    </w:p>
    <w:p w14:paraId="0D91AE33" w14:textId="77777777" w:rsidR="005D17B3" w:rsidRDefault="005D17B3">
      <w:pPr>
        <w:keepNext/>
        <w:keepLines/>
        <w:widowControl w:val="0"/>
      </w:pPr>
      <w:r>
        <w:t>If the generation of MOC records is enabled in the forwarding MSC then the forwarding MSC shall produce an MOC record for the forwarded-leg of the call.</w:t>
      </w:r>
    </w:p>
    <w:p w14:paraId="28D48563" w14:textId="77777777" w:rsidR="005D17B3" w:rsidRDefault="005D17B3" w:rsidP="00D137B1">
      <w:pPr>
        <w:keepNext/>
        <w:keepLines/>
        <w:widowControl w:val="0"/>
      </w:pPr>
      <w:r>
        <w:t xml:space="preserve">If further legs in new call segments are generated by this CAMEL dialogue, they are recorded in CDRs of type </w:t>
      </w:r>
      <w:r w:rsidR="00D137B1">
        <w:t>"</w:t>
      </w:r>
      <w:r>
        <w:t>6.1.3.25 New Call Segment in a MO, CF or MT CAMEL Dialogue</w:t>
      </w:r>
      <w:r w:rsidR="00D137B1">
        <w:t>"</w:t>
      </w:r>
      <w:r>
        <w:t xml:space="preserve">. </w:t>
      </w:r>
    </w:p>
    <w:p w14:paraId="7C0DFCE7" w14:textId="77777777" w:rsidR="005D17B3" w:rsidRDefault="005D17B3" w:rsidP="005E308F">
      <w:pPr>
        <w:keepNext/>
        <w:keepLines/>
      </w:pPr>
      <w:r>
        <w:t xml:space="preserve">Connection of a further leg to this call segment is recorded by adding a further field </w:t>
      </w:r>
      <w:r w:rsidR="00D137B1">
        <w:t>"</w:t>
      </w:r>
      <w:r>
        <w:t>C</w:t>
      </w:r>
      <w:r w:rsidR="00D137B1">
        <w:t>AMEL</w:t>
      </w:r>
      <w:r>
        <w:t xml:space="preserve"> Call Leg Information</w:t>
      </w:r>
      <w:r w:rsidR="00D137B1">
        <w:t>"</w:t>
      </w:r>
      <w:r>
        <w:t>. Optionally a partial record may be generated.</w:t>
      </w:r>
    </w:p>
    <w:p w14:paraId="3FAC373C" w14:textId="77777777" w:rsidR="005D17B3" w:rsidRDefault="005D17B3">
      <w:pPr>
        <w:pStyle w:val="TH"/>
      </w:pPr>
      <w:r>
        <w:t>Table 6.1.3.26: MOC, call forwarding record (CAMEL CPH adapted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567"/>
        <w:gridCol w:w="567"/>
        <w:gridCol w:w="6063"/>
      </w:tblGrid>
      <w:tr w:rsidR="005052E9" w14:paraId="49E92312" w14:textId="77777777" w:rsidTr="009376C3">
        <w:trPr>
          <w:tblHeader/>
          <w:jc w:val="center"/>
        </w:trPr>
        <w:tc>
          <w:tcPr>
            <w:tcW w:w="2660" w:type="dxa"/>
            <w:shd w:val="clear" w:color="auto" w:fill="C0C0C0"/>
          </w:tcPr>
          <w:p w14:paraId="4CCFC273" w14:textId="77777777" w:rsidR="005D17B3" w:rsidRDefault="005D17B3">
            <w:pPr>
              <w:pStyle w:val="TAH"/>
            </w:pPr>
            <w:r>
              <w:t>Field</w:t>
            </w:r>
          </w:p>
        </w:tc>
        <w:tc>
          <w:tcPr>
            <w:tcW w:w="567" w:type="dxa"/>
            <w:shd w:val="clear" w:color="auto" w:fill="C0C0C0"/>
          </w:tcPr>
          <w:p w14:paraId="5963A4D2" w14:textId="77777777" w:rsidR="005D17B3" w:rsidRDefault="005D17B3">
            <w:pPr>
              <w:pStyle w:val="TAH"/>
            </w:pPr>
            <w:r>
              <w:t>2G</w:t>
            </w:r>
          </w:p>
        </w:tc>
        <w:tc>
          <w:tcPr>
            <w:tcW w:w="567" w:type="dxa"/>
            <w:shd w:val="clear" w:color="auto" w:fill="C0C0C0"/>
          </w:tcPr>
          <w:p w14:paraId="5EB6ED78" w14:textId="77777777" w:rsidR="005D17B3" w:rsidRDefault="005D17B3">
            <w:pPr>
              <w:pStyle w:val="TAH"/>
            </w:pPr>
            <w:r>
              <w:t>3G</w:t>
            </w:r>
          </w:p>
        </w:tc>
        <w:tc>
          <w:tcPr>
            <w:tcW w:w="6063" w:type="dxa"/>
            <w:shd w:val="clear" w:color="auto" w:fill="C0C0C0"/>
          </w:tcPr>
          <w:p w14:paraId="2AC104FD" w14:textId="77777777" w:rsidR="005D17B3" w:rsidRPr="009376C3" w:rsidRDefault="005D17B3">
            <w:pPr>
              <w:pStyle w:val="TAH"/>
              <w:rPr>
                <w:sz w:val="16"/>
                <w:szCs w:val="16"/>
              </w:rPr>
            </w:pPr>
            <w:r w:rsidRPr="009376C3">
              <w:rPr>
                <w:sz w:val="16"/>
                <w:szCs w:val="16"/>
              </w:rPr>
              <w:t xml:space="preserve"> Description</w:t>
            </w:r>
          </w:p>
        </w:tc>
      </w:tr>
      <w:tr w:rsidR="005052E9" w14:paraId="25757B0B" w14:textId="77777777" w:rsidTr="009376C3">
        <w:trPr>
          <w:cantSplit/>
          <w:jc w:val="center"/>
        </w:trPr>
        <w:tc>
          <w:tcPr>
            <w:tcW w:w="2660" w:type="dxa"/>
          </w:tcPr>
          <w:p w14:paraId="0FF3361E" w14:textId="77777777" w:rsidR="005D17B3" w:rsidRDefault="005D17B3">
            <w:pPr>
              <w:pStyle w:val="TAL"/>
            </w:pPr>
            <w:r>
              <w:t xml:space="preserve">Record Type </w:t>
            </w:r>
          </w:p>
        </w:tc>
        <w:tc>
          <w:tcPr>
            <w:tcW w:w="567" w:type="dxa"/>
          </w:tcPr>
          <w:p w14:paraId="006FE8CE" w14:textId="77777777" w:rsidR="005D17B3" w:rsidRDefault="005D17B3">
            <w:pPr>
              <w:pStyle w:val="TAL"/>
              <w:jc w:val="center"/>
            </w:pPr>
            <w:r>
              <w:t>M</w:t>
            </w:r>
          </w:p>
        </w:tc>
        <w:tc>
          <w:tcPr>
            <w:tcW w:w="567" w:type="dxa"/>
          </w:tcPr>
          <w:p w14:paraId="6042DA63" w14:textId="77777777" w:rsidR="005D17B3" w:rsidRDefault="005D17B3">
            <w:pPr>
              <w:pStyle w:val="TAL"/>
              <w:jc w:val="center"/>
            </w:pPr>
            <w:r>
              <w:t>M</w:t>
            </w:r>
          </w:p>
        </w:tc>
        <w:tc>
          <w:tcPr>
            <w:tcW w:w="6063" w:type="dxa"/>
          </w:tcPr>
          <w:p w14:paraId="7FC0E09A" w14:textId="77777777" w:rsidR="005D17B3" w:rsidRPr="009376C3" w:rsidRDefault="005D17B3">
            <w:pPr>
              <w:pStyle w:val="TAL"/>
              <w:rPr>
                <w:sz w:val="16"/>
                <w:szCs w:val="16"/>
              </w:rPr>
            </w:pPr>
            <w:r w:rsidRPr="009376C3">
              <w:rPr>
                <w:sz w:val="16"/>
                <w:szCs w:val="16"/>
              </w:rPr>
              <w:t>Mobile originated.</w:t>
            </w:r>
          </w:p>
        </w:tc>
      </w:tr>
      <w:tr w:rsidR="005052E9" w14:paraId="6F9C26E4" w14:textId="77777777" w:rsidTr="009376C3">
        <w:trPr>
          <w:cantSplit/>
          <w:jc w:val="center"/>
        </w:trPr>
        <w:tc>
          <w:tcPr>
            <w:tcW w:w="2660" w:type="dxa"/>
          </w:tcPr>
          <w:p w14:paraId="26FE1BA8" w14:textId="77777777" w:rsidR="005D17B3" w:rsidRDefault="005D17B3">
            <w:pPr>
              <w:pStyle w:val="TAL"/>
            </w:pPr>
            <w:r>
              <w:t>Served IMSI</w:t>
            </w:r>
          </w:p>
        </w:tc>
        <w:tc>
          <w:tcPr>
            <w:tcW w:w="567" w:type="dxa"/>
          </w:tcPr>
          <w:p w14:paraId="7D77BA85" w14:textId="77777777" w:rsidR="005D17B3" w:rsidRDefault="005D17B3">
            <w:pPr>
              <w:pStyle w:val="TAL"/>
              <w:jc w:val="center"/>
            </w:pPr>
            <w:r>
              <w:t>M</w:t>
            </w:r>
          </w:p>
        </w:tc>
        <w:tc>
          <w:tcPr>
            <w:tcW w:w="567" w:type="dxa"/>
          </w:tcPr>
          <w:p w14:paraId="753B6CE2" w14:textId="77777777" w:rsidR="005D17B3" w:rsidRDefault="005D17B3">
            <w:pPr>
              <w:pStyle w:val="TAL"/>
              <w:jc w:val="center"/>
            </w:pPr>
            <w:r>
              <w:t>M</w:t>
            </w:r>
          </w:p>
        </w:tc>
        <w:tc>
          <w:tcPr>
            <w:tcW w:w="6063" w:type="dxa"/>
          </w:tcPr>
          <w:p w14:paraId="03CD21F3" w14:textId="77777777" w:rsidR="005D17B3" w:rsidRPr="009376C3" w:rsidRDefault="005D17B3">
            <w:pPr>
              <w:pStyle w:val="TAL"/>
              <w:rPr>
                <w:sz w:val="16"/>
                <w:szCs w:val="16"/>
              </w:rPr>
            </w:pPr>
            <w:r w:rsidRPr="009376C3">
              <w:rPr>
                <w:sz w:val="16"/>
                <w:szCs w:val="16"/>
              </w:rPr>
              <w:t xml:space="preserve">IMSI of the forwarding party. </w:t>
            </w:r>
          </w:p>
        </w:tc>
      </w:tr>
      <w:tr w:rsidR="005052E9" w14:paraId="556ACC86" w14:textId="77777777" w:rsidTr="009376C3">
        <w:trPr>
          <w:cantSplit/>
          <w:jc w:val="center"/>
        </w:trPr>
        <w:tc>
          <w:tcPr>
            <w:tcW w:w="2660" w:type="dxa"/>
          </w:tcPr>
          <w:p w14:paraId="548CDAD5" w14:textId="77777777" w:rsidR="005D17B3" w:rsidRDefault="005D17B3">
            <w:pPr>
              <w:pStyle w:val="TAL"/>
            </w:pPr>
            <w:r>
              <w:t>Served MSISDN</w:t>
            </w:r>
          </w:p>
        </w:tc>
        <w:tc>
          <w:tcPr>
            <w:tcW w:w="567" w:type="dxa"/>
          </w:tcPr>
          <w:p w14:paraId="3AB40DB2" w14:textId="77777777" w:rsidR="005D17B3" w:rsidRDefault="005D17B3">
            <w:pPr>
              <w:pStyle w:val="TAL"/>
              <w:jc w:val="center"/>
            </w:pPr>
            <w:smartTag w:uri="urn:schemas-microsoft-com:office:smarttags" w:element="place">
              <w:r>
                <w:t>O</w:t>
              </w:r>
              <w:r>
                <w:rPr>
                  <w:vertAlign w:val="subscript"/>
                </w:rPr>
                <w:t>M</w:t>
              </w:r>
            </w:smartTag>
          </w:p>
        </w:tc>
        <w:tc>
          <w:tcPr>
            <w:tcW w:w="567" w:type="dxa"/>
          </w:tcPr>
          <w:p w14:paraId="287E4A38" w14:textId="77777777" w:rsidR="005D17B3" w:rsidRDefault="005D17B3">
            <w:pPr>
              <w:pStyle w:val="TAL"/>
              <w:jc w:val="center"/>
            </w:pPr>
            <w:smartTag w:uri="urn:schemas-microsoft-com:office:smarttags" w:element="place">
              <w:r>
                <w:t>O</w:t>
              </w:r>
              <w:r>
                <w:rPr>
                  <w:vertAlign w:val="subscript"/>
                </w:rPr>
                <w:t>M</w:t>
              </w:r>
            </w:smartTag>
          </w:p>
        </w:tc>
        <w:tc>
          <w:tcPr>
            <w:tcW w:w="6063" w:type="dxa"/>
          </w:tcPr>
          <w:p w14:paraId="0FF2170B" w14:textId="77777777" w:rsidR="005D17B3" w:rsidRPr="009376C3" w:rsidRDefault="005D17B3">
            <w:pPr>
              <w:pStyle w:val="TAL"/>
              <w:rPr>
                <w:sz w:val="16"/>
                <w:szCs w:val="16"/>
              </w:rPr>
            </w:pPr>
            <w:r w:rsidRPr="009376C3">
              <w:rPr>
                <w:sz w:val="16"/>
                <w:szCs w:val="16"/>
              </w:rPr>
              <w:t xml:space="preserve">The MSISDN of the forwarding party. </w:t>
            </w:r>
          </w:p>
        </w:tc>
      </w:tr>
      <w:tr w:rsidR="005052E9" w14:paraId="55B57DB8" w14:textId="77777777" w:rsidTr="009376C3">
        <w:trPr>
          <w:cantSplit/>
          <w:jc w:val="center"/>
        </w:trPr>
        <w:tc>
          <w:tcPr>
            <w:tcW w:w="2660" w:type="dxa"/>
          </w:tcPr>
          <w:p w14:paraId="7D350E1D" w14:textId="77777777" w:rsidR="005D17B3" w:rsidRDefault="005D17B3">
            <w:pPr>
              <w:pStyle w:val="TAL"/>
            </w:pPr>
            <w:r>
              <w:t>Calling Number</w:t>
            </w:r>
          </w:p>
        </w:tc>
        <w:tc>
          <w:tcPr>
            <w:tcW w:w="567" w:type="dxa"/>
          </w:tcPr>
          <w:p w14:paraId="776B5BC7" w14:textId="77777777" w:rsidR="005D17B3" w:rsidRDefault="005D17B3">
            <w:pPr>
              <w:pStyle w:val="TAL"/>
              <w:jc w:val="center"/>
            </w:pPr>
            <w:r>
              <w:t>O</w:t>
            </w:r>
            <w:r>
              <w:rPr>
                <w:vertAlign w:val="subscript"/>
              </w:rPr>
              <w:t>c</w:t>
            </w:r>
          </w:p>
        </w:tc>
        <w:tc>
          <w:tcPr>
            <w:tcW w:w="567" w:type="dxa"/>
          </w:tcPr>
          <w:p w14:paraId="6CACDB33" w14:textId="77777777" w:rsidR="005D17B3" w:rsidRDefault="005D17B3">
            <w:pPr>
              <w:pStyle w:val="TAL"/>
              <w:jc w:val="center"/>
            </w:pPr>
            <w:r>
              <w:t>O</w:t>
            </w:r>
            <w:r>
              <w:rPr>
                <w:vertAlign w:val="subscript"/>
              </w:rPr>
              <w:t>c</w:t>
            </w:r>
          </w:p>
        </w:tc>
        <w:tc>
          <w:tcPr>
            <w:tcW w:w="6063" w:type="dxa"/>
          </w:tcPr>
          <w:p w14:paraId="3E6221BF" w14:textId="77777777" w:rsidR="005D17B3" w:rsidRPr="009376C3" w:rsidRDefault="005D17B3">
            <w:pPr>
              <w:pStyle w:val="TAL"/>
              <w:rPr>
                <w:sz w:val="16"/>
                <w:szCs w:val="16"/>
              </w:rPr>
            </w:pPr>
            <w:r w:rsidRPr="009376C3">
              <w:rPr>
                <w:sz w:val="16"/>
                <w:szCs w:val="16"/>
              </w:rPr>
              <w:t>The address of the calling party.</w:t>
            </w:r>
          </w:p>
        </w:tc>
      </w:tr>
      <w:tr w:rsidR="005052E9" w14:paraId="568B2358" w14:textId="77777777" w:rsidTr="009376C3">
        <w:trPr>
          <w:cantSplit/>
          <w:jc w:val="center"/>
        </w:trPr>
        <w:tc>
          <w:tcPr>
            <w:tcW w:w="2660" w:type="dxa"/>
          </w:tcPr>
          <w:p w14:paraId="2EA4D3D0" w14:textId="77777777" w:rsidR="005D17B3" w:rsidRDefault="005D17B3">
            <w:pPr>
              <w:pStyle w:val="TAL"/>
            </w:pPr>
            <w:r>
              <w:t>Called Number</w:t>
            </w:r>
          </w:p>
        </w:tc>
        <w:tc>
          <w:tcPr>
            <w:tcW w:w="567" w:type="dxa"/>
          </w:tcPr>
          <w:p w14:paraId="045E8F7C" w14:textId="77777777" w:rsidR="005D17B3" w:rsidRDefault="005D17B3">
            <w:pPr>
              <w:pStyle w:val="TAL"/>
              <w:jc w:val="center"/>
            </w:pPr>
            <w:r>
              <w:t>M</w:t>
            </w:r>
          </w:p>
        </w:tc>
        <w:tc>
          <w:tcPr>
            <w:tcW w:w="567" w:type="dxa"/>
          </w:tcPr>
          <w:p w14:paraId="3AB32F03" w14:textId="77777777" w:rsidR="005D17B3" w:rsidRDefault="005D17B3">
            <w:pPr>
              <w:pStyle w:val="TAL"/>
              <w:jc w:val="center"/>
            </w:pPr>
            <w:r>
              <w:t>M</w:t>
            </w:r>
          </w:p>
        </w:tc>
        <w:tc>
          <w:tcPr>
            <w:tcW w:w="6063" w:type="dxa"/>
          </w:tcPr>
          <w:p w14:paraId="071F4AF4" w14:textId="77777777" w:rsidR="005D17B3" w:rsidRPr="009376C3" w:rsidRDefault="005D17B3">
            <w:pPr>
              <w:pStyle w:val="TAL"/>
              <w:rPr>
                <w:sz w:val="16"/>
                <w:szCs w:val="16"/>
              </w:rPr>
            </w:pPr>
            <w:r w:rsidRPr="009376C3">
              <w:rPr>
                <w:sz w:val="16"/>
                <w:szCs w:val="16"/>
              </w:rPr>
              <w:t>The address of the “forwarded-to” party.</w:t>
            </w:r>
          </w:p>
        </w:tc>
      </w:tr>
      <w:tr w:rsidR="005052E9" w14:paraId="3BC89B3E" w14:textId="77777777" w:rsidTr="009376C3">
        <w:trPr>
          <w:cantSplit/>
          <w:jc w:val="center"/>
        </w:trPr>
        <w:tc>
          <w:tcPr>
            <w:tcW w:w="2660" w:type="dxa"/>
          </w:tcPr>
          <w:p w14:paraId="32D7C35B" w14:textId="77777777" w:rsidR="005D17B3" w:rsidRDefault="005D17B3">
            <w:pPr>
              <w:pStyle w:val="TAL"/>
            </w:pPr>
            <w:r>
              <w:t>Recording Entity</w:t>
            </w:r>
          </w:p>
        </w:tc>
        <w:tc>
          <w:tcPr>
            <w:tcW w:w="567" w:type="dxa"/>
          </w:tcPr>
          <w:p w14:paraId="1A6E527A" w14:textId="77777777" w:rsidR="005D17B3" w:rsidRDefault="005D17B3">
            <w:pPr>
              <w:pStyle w:val="TAL"/>
              <w:jc w:val="center"/>
            </w:pPr>
            <w:r>
              <w:t>M</w:t>
            </w:r>
          </w:p>
        </w:tc>
        <w:tc>
          <w:tcPr>
            <w:tcW w:w="567" w:type="dxa"/>
          </w:tcPr>
          <w:p w14:paraId="155ED2B0" w14:textId="77777777" w:rsidR="005D17B3" w:rsidRDefault="005D17B3">
            <w:pPr>
              <w:pStyle w:val="TAL"/>
              <w:jc w:val="center"/>
            </w:pPr>
            <w:r>
              <w:t>M</w:t>
            </w:r>
          </w:p>
        </w:tc>
        <w:tc>
          <w:tcPr>
            <w:tcW w:w="6063" w:type="dxa"/>
          </w:tcPr>
          <w:p w14:paraId="71C55E89" w14:textId="77777777" w:rsidR="005D17B3" w:rsidRPr="009376C3" w:rsidRDefault="005D17B3">
            <w:pPr>
              <w:pStyle w:val="TAL"/>
              <w:rPr>
                <w:sz w:val="16"/>
                <w:szCs w:val="16"/>
              </w:rPr>
            </w:pPr>
            <w:r w:rsidRPr="009376C3">
              <w:rPr>
                <w:sz w:val="16"/>
                <w:szCs w:val="16"/>
              </w:rPr>
              <w:t xml:space="preserve">The E.164 number of the forwarding MSC </w:t>
            </w:r>
          </w:p>
        </w:tc>
      </w:tr>
      <w:tr w:rsidR="005052E9" w14:paraId="60E96148" w14:textId="77777777" w:rsidTr="009376C3">
        <w:trPr>
          <w:cantSplit/>
          <w:jc w:val="center"/>
        </w:trPr>
        <w:tc>
          <w:tcPr>
            <w:tcW w:w="2660" w:type="dxa"/>
          </w:tcPr>
          <w:p w14:paraId="19F85B8A" w14:textId="77777777" w:rsidR="005D17B3" w:rsidRDefault="005D17B3">
            <w:pPr>
              <w:pStyle w:val="TAL"/>
            </w:pPr>
            <w:r>
              <w:t>Incoming TKGP</w:t>
            </w:r>
          </w:p>
        </w:tc>
        <w:tc>
          <w:tcPr>
            <w:tcW w:w="567" w:type="dxa"/>
          </w:tcPr>
          <w:p w14:paraId="67DC7195" w14:textId="77777777" w:rsidR="005D17B3" w:rsidRDefault="005D17B3">
            <w:pPr>
              <w:pStyle w:val="TAL"/>
              <w:jc w:val="center"/>
            </w:pPr>
            <w:smartTag w:uri="urn:schemas-microsoft-com:office:smarttags" w:element="place">
              <w:r>
                <w:t>O</w:t>
              </w:r>
              <w:r>
                <w:rPr>
                  <w:vertAlign w:val="subscript"/>
                </w:rPr>
                <w:t>M</w:t>
              </w:r>
            </w:smartTag>
          </w:p>
        </w:tc>
        <w:tc>
          <w:tcPr>
            <w:tcW w:w="567" w:type="dxa"/>
          </w:tcPr>
          <w:p w14:paraId="0EFE40AA" w14:textId="77777777" w:rsidR="005D17B3" w:rsidRDefault="005D17B3">
            <w:pPr>
              <w:pStyle w:val="TAL"/>
              <w:jc w:val="center"/>
            </w:pPr>
            <w:smartTag w:uri="urn:schemas-microsoft-com:office:smarttags" w:element="place">
              <w:r>
                <w:t>O</w:t>
              </w:r>
              <w:r>
                <w:rPr>
                  <w:vertAlign w:val="subscript"/>
                </w:rPr>
                <w:t>M</w:t>
              </w:r>
            </w:smartTag>
          </w:p>
        </w:tc>
        <w:tc>
          <w:tcPr>
            <w:tcW w:w="6063" w:type="dxa"/>
          </w:tcPr>
          <w:p w14:paraId="4B0383F0" w14:textId="77777777" w:rsidR="005D17B3" w:rsidRPr="009376C3" w:rsidRDefault="005D17B3">
            <w:pPr>
              <w:pStyle w:val="TAL"/>
              <w:rPr>
                <w:sz w:val="16"/>
                <w:szCs w:val="16"/>
              </w:rPr>
            </w:pPr>
            <w:r w:rsidRPr="009376C3">
              <w:rPr>
                <w:sz w:val="16"/>
                <w:szCs w:val="16"/>
              </w:rPr>
              <w:t xml:space="preserve">The MSC trunk group on which the call originated at the forwarding MSC. </w:t>
            </w:r>
          </w:p>
        </w:tc>
      </w:tr>
      <w:tr w:rsidR="005052E9" w14:paraId="73EB4BF1" w14:textId="77777777" w:rsidTr="009376C3">
        <w:trPr>
          <w:cantSplit/>
          <w:jc w:val="center"/>
        </w:trPr>
        <w:tc>
          <w:tcPr>
            <w:tcW w:w="2660" w:type="dxa"/>
          </w:tcPr>
          <w:p w14:paraId="7445F1DA" w14:textId="77777777" w:rsidR="005D17B3" w:rsidRDefault="005D17B3">
            <w:pPr>
              <w:pStyle w:val="TAL"/>
            </w:pPr>
            <w:r>
              <w:t>Basic service</w:t>
            </w:r>
          </w:p>
        </w:tc>
        <w:tc>
          <w:tcPr>
            <w:tcW w:w="567" w:type="dxa"/>
          </w:tcPr>
          <w:p w14:paraId="3A5C2B36" w14:textId="77777777" w:rsidR="005D17B3" w:rsidRDefault="005D17B3">
            <w:pPr>
              <w:pStyle w:val="TAL"/>
              <w:jc w:val="center"/>
            </w:pPr>
            <w:r>
              <w:t>C</w:t>
            </w:r>
          </w:p>
        </w:tc>
        <w:tc>
          <w:tcPr>
            <w:tcW w:w="567" w:type="dxa"/>
          </w:tcPr>
          <w:p w14:paraId="7CF2898F" w14:textId="77777777" w:rsidR="005D17B3" w:rsidRDefault="005D17B3">
            <w:pPr>
              <w:pStyle w:val="TAL"/>
              <w:jc w:val="center"/>
            </w:pPr>
            <w:r>
              <w:t>C</w:t>
            </w:r>
          </w:p>
        </w:tc>
        <w:tc>
          <w:tcPr>
            <w:tcW w:w="6063" w:type="dxa"/>
          </w:tcPr>
          <w:p w14:paraId="7F943612" w14:textId="77777777" w:rsidR="005D17B3" w:rsidRPr="009376C3" w:rsidRDefault="005D17B3">
            <w:pPr>
              <w:pStyle w:val="TAL"/>
              <w:rPr>
                <w:sz w:val="16"/>
                <w:szCs w:val="16"/>
              </w:rPr>
            </w:pPr>
            <w:r w:rsidRPr="009376C3">
              <w:rPr>
                <w:sz w:val="16"/>
                <w:szCs w:val="16"/>
              </w:rPr>
              <w:t xml:space="preserve">'speech' in case of CAMEL CPH, not always available e.g. in case of call forwarding unconditional. </w:t>
            </w:r>
          </w:p>
        </w:tc>
      </w:tr>
      <w:tr w:rsidR="005052E9" w14:paraId="0D076A35" w14:textId="77777777" w:rsidTr="009376C3">
        <w:trPr>
          <w:cantSplit/>
          <w:jc w:val="center"/>
        </w:trPr>
        <w:tc>
          <w:tcPr>
            <w:tcW w:w="2660" w:type="dxa"/>
          </w:tcPr>
          <w:p w14:paraId="24CD630D" w14:textId="77777777" w:rsidR="005D17B3" w:rsidRDefault="005D17B3">
            <w:pPr>
              <w:pStyle w:val="TAL"/>
            </w:pPr>
            <w:r>
              <w:t>Supplementary Services</w:t>
            </w:r>
          </w:p>
        </w:tc>
        <w:tc>
          <w:tcPr>
            <w:tcW w:w="567" w:type="dxa"/>
          </w:tcPr>
          <w:p w14:paraId="765D9EFE" w14:textId="77777777" w:rsidR="005D17B3" w:rsidRDefault="005D17B3">
            <w:pPr>
              <w:pStyle w:val="TAL"/>
              <w:jc w:val="center"/>
            </w:pPr>
            <w:r>
              <w:t>C</w:t>
            </w:r>
          </w:p>
        </w:tc>
        <w:tc>
          <w:tcPr>
            <w:tcW w:w="567" w:type="dxa"/>
          </w:tcPr>
          <w:p w14:paraId="00A97C19" w14:textId="77777777" w:rsidR="005D17B3" w:rsidRDefault="005D17B3">
            <w:pPr>
              <w:pStyle w:val="TAL"/>
              <w:jc w:val="center"/>
            </w:pPr>
            <w:r>
              <w:t>C</w:t>
            </w:r>
          </w:p>
        </w:tc>
        <w:tc>
          <w:tcPr>
            <w:tcW w:w="6063" w:type="dxa"/>
          </w:tcPr>
          <w:p w14:paraId="010A8E72" w14:textId="77777777" w:rsidR="005D17B3" w:rsidRPr="009376C3" w:rsidRDefault="005D17B3">
            <w:pPr>
              <w:pStyle w:val="TAL"/>
              <w:rPr>
                <w:sz w:val="16"/>
                <w:szCs w:val="16"/>
              </w:rPr>
            </w:pPr>
            <w:r w:rsidRPr="009376C3">
              <w:rPr>
                <w:sz w:val="16"/>
                <w:szCs w:val="16"/>
              </w:rPr>
              <w:t>Supplementary services invoked as a result of this connection, if this information is available to the forwarding node. This field shall be present when one or more supplementary services have been invoked.</w:t>
            </w:r>
          </w:p>
        </w:tc>
      </w:tr>
      <w:tr w:rsidR="005052E9" w14:paraId="518FB720" w14:textId="77777777" w:rsidTr="009376C3">
        <w:trPr>
          <w:cantSplit/>
          <w:jc w:val="center"/>
        </w:trPr>
        <w:tc>
          <w:tcPr>
            <w:tcW w:w="2660" w:type="dxa"/>
          </w:tcPr>
          <w:p w14:paraId="70823A78" w14:textId="77777777" w:rsidR="005D17B3" w:rsidRDefault="005D17B3" w:rsidP="005E308F">
            <w:pPr>
              <w:pStyle w:val="TAL"/>
            </w:pPr>
            <w:r>
              <w:t>Event time stamps</w:t>
            </w:r>
          </w:p>
        </w:tc>
        <w:tc>
          <w:tcPr>
            <w:tcW w:w="567" w:type="dxa"/>
          </w:tcPr>
          <w:p w14:paraId="4F09FC89" w14:textId="77777777" w:rsidR="005D17B3" w:rsidRDefault="005D17B3">
            <w:pPr>
              <w:pStyle w:val="TAL"/>
              <w:jc w:val="center"/>
            </w:pPr>
            <w:r>
              <w:t>C</w:t>
            </w:r>
          </w:p>
          <w:p w14:paraId="4D29E6B7" w14:textId="77777777" w:rsidR="005D17B3" w:rsidRDefault="005D17B3">
            <w:pPr>
              <w:pStyle w:val="TAL"/>
              <w:jc w:val="center"/>
            </w:pPr>
          </w:p>
          <w:p w14:paraId="5B84D73E" w14:textId="77777777" w:rsidR="005D17B3" w:rsidRDefault="005D17B3">
            <w:pPr>
              <w:pStyle w:val="TAL"/>
              <w:jc w:val="center"/>
            </w:pPr>
            <w:r>
              <w:t>C</w:t>
            </w:r>
          </w:p>
          <w:p w14:paraId="12423A6C" w14:textId="77777777" w:rsidR="005D17B3" w:rsidRDefault="005D17B3">
            <w:pPr>
              <w:pStyle w:val="TAL"/>
              <w:jc w:val="center"/>
            </w:pPr>
            <w:smartTag w:uri="urn:schemas-microsoft-com:office:smarttags" w:element="place">
              <w:r>
                <w:t>O</w:t>
              </w:r>
              <w:r>
                <w:rPr>
                  <w:vertAlign w:val="subscript"/>
                </w:rPr>
                <w:t>M</w:t>
              </w:r>
            </w:smartTag>
          </w:p>
        </w:tc>
        <w:tc>
          <w:tcPr>
            <w:tcW w:w="567" w:type="dxa"/>
          </w:tcPr>
          <w:p w14:paraId="11C7ECFF" w14:textId="77777777" w:rsidR="005D17B3" w:rsidRDefault="005D17B3">
            <w:pPr>
              <w:pStyle w:val="TAL"/>
              <w:jc w:val="center"/>
            </w:pPr>
            <w:r>
              <w:t>C</w:t>
            </w:r>
          </w:p>
          <w:p w14:paraId="3DDBA91C" w14:textId="77777777" w:rsidR="005D17B3" w:rsidRDefault="005D17B3">
            <w:pPr>
              <w:pStyle w:val="TAL"/>
              <w:jc w:val="center"/>
            </w:pPr>
          </w:p>
          <w:p w14:paraId="2EF37309" w14:textId="77777777" w:rsidR="005D17B3" w:rsidRDefault="005D17B3">
            <w:pPr>
              <w:pStyle w:val="TAL"/>
              <w:jc w:val="center"/>
            </w:pPr>
            <w:r>
              <w:t>C</w:t>
            </w:r>
          </w:p>
          <w:p w14:paraId="4C90EE45" w14:textId="77777777" w:rsidR="005D17B3" w:rsidRDefault="005D17B3">
            <w:pPr>
              <w:pStyle w:val="TAL"/>
              <w:jc w:val="center"/>
            </w:pPr>
            <w:smartTag w:uri="urn:schemas-microsoft-com:office:smarttags" w:element="place">
              <w:r>
                <w:t>O</w:t>
              </w:r>
              <w:r>
                <w:rPr>
                  <w:vertAlign w:val="subscript"/>
                </w:rPr>
                <w:t>M</w:t>
              </w:r>
            </w:smartTag>
          </w:p>
        </w:tc>
        <w:tc>
          <w:tcPr>
            <w:tcW w:w="6063" w:type="dxa"/>
          </w:tcPr>
          <w:p w14:paraId="6F11AA46"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13BE3E23" w14:textId="77777777" w:rsidR="005D17B3" w:rsidRPr="009376C3" w:rsidRDefault="005D17B3">
            <w:pPr>
              <w:pStyle w:val="TAL"/>
              <w:rPr>
                <w:sz w:val="16"/>
                <w:szCs w:val="16"/>
              </w:rPr>
            </w:pPr>
            <w:r w:rsidRPr="009376C3">
              <w:rPr>
                <w:sz w:val="16"/>
                <w:szCs w:val="16"/>
              </w:rPr>
              <w:t>Answer time: time of answer (for successful calls)</w:t>
            </w:r>
          </w:p>
          <w:p w14:paraId="04627E30" w14:textId="77777777" w:rsidR="005D17B3" w:rsidRPr="009376C3" w:rsidRDefault="005D17B3">
            <w:pPr>
              <w:pStyle w:val="TAL"/>
              <w:rPr>
                <w:sz w:val="16"/>
                <w:szCs w:val="16"/>
              </w:rPr>
            </w:pPr>
            <w:r w:rsidRPr="009376C3">
              <w:rPr>
                <w:sz w:val="16"/>
                <w:szCs w:val="16"/>
              </w:rPr>
              <w:t>Release time: time of traffic channel release</w:t>
            </w:r>
          </w:p>
        </w:tc>
      </w:tr>
      <w:tr w:rsidR="005052E9" w14:paraId="0F09A164" w14:textId="77777777" w:rsidTr="009376C3">
        <w:trPr>
          <w:cantSplit/>
          <w:jc w:val="center"/>
        </w:trPr>
        <w:tc>
          <w:tcPr>
            <w:tcW w:w="2660" w:type="dxa"/>
          </w:tcPr>
          <w:p w14:paraId="11712F9A" w14:textId="77777777" w:rsidR="005D17B3" w:rsidRDefault="005D17B3">
            <w:pPr>
              <w:pStyle w:val="TAL"/>
            </w:pPr>
            <w:r>
              <w:t>Call duration</w:t>
            </w:r>
          </w:p>
        </w:tc>
        <w:tc>
          <w:tcPr>
            <w:tcW w:w="567" w:type="dxa"/>
          </w:tcPr>
          <w:p w14:paraId="3E3BECC7" w14:textId="77777777" w:rsidR="005D17B3" w:rsidRDefault="005D17B3">
            <w:pPr>
              <w:pStyle w:val="TAL"/>
              <w:jc w:val="center"/>
            </w:pPr>
            <w:r>
              <w:t>C</w:t>
            </w:r>
          </w:p>
        </w:tc>
        <w:tc>
          <w:tcPr>
            <w:tcW w:w="567" w:type="dxa"/>
          </w:tcPr>
          <w:p w14:paraId="1BF77339" w14:textId="77777777" w:rsidR="005D17B3" w:rsidRDefault="005D17B3">
            <w:pPr>
              <w:pStyle w:val="TAL"/>
              <w:jc w:val="center"/>
            </w:pPr>
            <w:r>
              <w:t>C</w:t>
            </w:r>
          </w:p>
        </w:tc>
        <w:tc>
          <w:tcPr>
            <w:tcW w:w="6063" w:type="dxa"/>
          </w:tcPr>
          <w:p w14:paraId="7F0C1EE1" w14:textId="77777777" w:rsidR="005D17B3" w:rsidRPr="009376C3" w:rsidRDefault="005D17B3">
            <w:pPr>
              <w:pStyle w:val="TAL"/>
              <w:rPr>
                <w:sz w:val="16"/>
                <w:szCs w:val="16"/>
              </w:rPr>
            </w:pPr>
            <w:r w:rsidRPr="009376C3">
              <w:rPr>
                <w:sz w:val="16"/>
                <w:szCs w:val="16"/>
              </w:rPr>
              <w:t>The chargeable duration of the connection for successful calls, the holding time of call attempts.</w:t>
            </w:r>
          </w:p>
        </w:tc>
      </w:tr>
      <w:tr w:rsidR="005052E9" w14:paraId="6D0F062E" w14:textId="77777777" w:rsidTr="009376C3">
        <w:trPr>
          <w:cantSplit/>
          <w:jc w:val="center"/>
        </w:trPr>
        <w:tc>
          <w:tcPr>
            <w:tcW w:w="2660" w:type="dxa"/>
          </w:tcPr>
          <w:p w14:paraId="7F813258" w14:textId="77777777" w:rsidR="005D17B3" w:rsidRDefault="005D17B3">
            <w:pPr>
              <w:pStyle w:val="TAL"/>
            </w:pPr>
            <w:r>
              <w:t xml:space="preserve">Cause for </w:t>
            </w:r>
            <w:r w:rsidR="00EC46EE">
              <w:t>T</w:t>
            </w:r>
            <w:r>
              <w:t>ermination</w:t>
            </w:r>
          </w:p>
        </w:tc>
        <w:tc>
          <w:tcPr>
            <w:tcW w:w="567" w:type="dxa"/>
          </w:tcPr>
          <w:p w14:paraId="1A7562F1" w14:textId="77777777" w:rsidR="005D17B3" w:rsidRDefault="005D17B3">
            <w:pPr>
              <w:pStyle w:val="TAL"/>
              <w:jc w:val="center"/>
            </w:pPr>
            <w:r>
              <w:t>M</w:t>
            </w:r>
          </w:p>
        </w:tc>
        <w:tc>
          <w:tcPr>
            <w:tcW w:w="567" w:type="dxa"/>
          </w:tcPr>
          <w:p w14:paraId="24616C87" w14:textId="77777777" w:rsidR="005D17B3" w:rsidRDefault="005D17B3">
            <w:pPr>
              <w:pStyle w:val="TAL"/>
              <w:jc w:val="center"/>
            </w:pPr>
            <w:r>
              <w:t>M</w:t>
            </w:r>
          </w:p>
        </w:tc>
        <w:tc>
          <w:tcPr>
            <w:tcW w:w="6063" w:type="dxa"/>
          </w:tcPr>
          <w:p w14:paraId="488D3AA1" w14:textId="77777777" w:rsidR="005D17B3" w:rsidRPr="009376C3" w:rsidRDefault="005D17B3">
            <w:pPr>
              <w:pStyle w:val="TAL"/>
              <w:rPr>
                <w:sz w:val="16"/>
                <w:szCs w:val="16"/>
              </w:rPr>
            </w:pPr>
            <w:r w:rsidRPr="009376C3">
              <w:rPr>
                <w:sz w:val="16"/>
                <w:szCs w:val="16"/>
              </w:rPr>
              <w:t>The reason for the release of the connection.</w:t>
            </w:r>
          </w:p>
        </w:tc>
      </w:tr>
      <w:tr w:rsidR="005052E9" w14:paraId="53F50A55" w14:textId="77777777" w:rsidTr="009376C3">
        <w:trPr>
          <w:cantSplit/>
          <w:jc w:val="center"/>
        </w:trPr>
        <w:tc>
          <w:tcPr>
            <w:tcW w:w="2660" w:type="dxa"/>
          </w:tcPr>
          <w:p w14:paraId="746D0ECA" w14:textId="77777777" w:rsidR="005D17B3" w:rsidRDefault="005D17B3">
            <w:pPr>
              <w:pStyle w:val="TAL"/>
            </w:pPr>
            <w:r>
              <w:t>Diagnostics</w:t>
            </w:r>
          </w:p>
        </w:tc>
        <w:tc>
          <w:tcPr>
            <w:tcW w:w="567" w:type="dxa"/>
          </w:tcPr>
          <w:p w14:paraId="16DD53CC" w14:textId="77777777" w:rsidR="005D17B3" w:rsidRDefault="005D17B3">
            <w:pPr>
              <w:pStyle w:val="TAL"/>
              <w:jc w:val="center"/>
            </w:pPr>
            <w:smartTag w:uri="urn:schemas-microsoft-com:office:smarttags" w:element="place">
              <w:r>
                <w:t>O</w:t>
              </w:r>
              <w:r>
                <w:rPr>
                  <w:vertAlign w:val="subscript"/>
                </w:rPr>
                <w:t>M</w:t>
              </w:r>
            </w:smartTag>
          </w:p>
        </w:tc>
        <w:tc>
          <w:tcPr>
            <w:tcW w:w="567" w:type="dxa"/>
          </w:tcPr>
          <w:p w14:paraId="43E468B0" w14:textId="77777777" w:rsidR="005D17B3" w:rsidRDefault="005D17B3">
            <w:pPr>
              <w:pStyle w:val="TAL"/>
              <w:jc w:val="center"/>
            </w:pPr>
            <w:smartTag w:uri="urn:schemas-microsoft-com:office:smarttags" w:element="place">
              <w:r>
                <w:t>O</w:t>
              </w:r>
              <w:r>
                <w:rPr>
                  <w:vertAlign w:val="subscript"/>
                </w:rPr>
                <w:t>M</w:t>
              </w:r>
            </w:smartTag>
          </w:p>
        </w:tc>
        <w:tc>
          <w:tcPr>
            <w:tcW w:w="6063" w:type="dxa"/>
          </w:tcPr>
          <w:p w14:paraId="2C910EE4" w14:textId="77777777" w:rsidR="005D17B3" w:rsidRPr="009376C3" w:rsidRDefault="005D17B3">
            <w:pPr>
              <w:pStyle w:val="TAL"/>
              <w:rPr>
                <w:sz w:val="16"/>
                <w:szCs w:val="16"/>
              </w:rPr>
            </w:pPr>
            <w:r w:rsidRPr="009376C3">
              <w:rPr>
                <w:sz w:val="16"/>
                <w:szCs w:val="16"/>
              </w:rPr>
              <w:t>A more detailed reason for the release of the connection.</w:t>
            </w:r>
          </w:p>
        </w:tc>
      </w:tr>
      <w:tr w:rsidR="005052E9" w14:paraId="6946A999" w14:textId="77777777" w:rsidTr="009376C3">
        <w:trPr>
          <w:cantSplit/>
          <w:jc w:val="center"/>
        </w:trPr>
        <w:tc>
          <w:tcPr>
            <w:tcW w:w="2660" w:type="dxa"/>
          </w:tcPr>
          <w:p w14:paraId="7A9A3FFC" w14:textId="77777777" w:rsidR="005D17B3" w:rsidRDefault="005D17B3">
            <w:pPr>
              <w:pStyle w:val="TAL"/>
            </w:pPr>
            <w:r>
              <w:t xml:space="preserve">Call reference </w:t>
            </w:r>
          </w:p>
        </w:tc>
        <w:tc>
          <w:tcPr>
            <w:tcW w:w="567" w:type="dxa"/>
          </w:tcPr>
          <w:p w14:paraId="0A958FF9" w14:textId="77777777" w:rsidR="005D17B3" w:rsidRDefault="005D17B3">
            <w:pPr>
              <w:pStyle w:val="TAL"/>
              <w:jc w:val="center"/>
            </w:pPr>
            <w:r>
              <w:t>M</w:t>
            </w:r>
          </w:p>
        </w:tc>
        <w:tc>
          <w:tcPr>
            <w:tcW w:w="567" w:type="dxa"/>
          </w:tcPr>
          <w:p w14:paraId="26C10CD0" w14:textId="77777777" w:rsidR="005D17B3" w:rsidRDefault="005D17B3">
            <w:pPr>
              <w:pStyle w:val="TAL"/>
              <w:jc w:val="center"/>
            </w:pPr>
            <w:r>
              <w:t>M</w:t>
            </w:r>
          </w:p>
        </w:tc>
        <w:tc>
          <w:tcPr>
            <w:tcW w:w="6063" w:type="dxa"/>
          </w:tcPr>
          <w:p w14:paraId="57155ABB"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052E9" w14:paraId="70596D8E" w14:textId="77777777" w:rsidTr="009376C3">
        <w:trPr>
          <w:cantSplit/>
          <w:jc w:val="center"/>
        </w:trPr>
        <w:tc>
          <w:tcPr>
            <w:tcW w:w="2660" w:type="dxa"/>
          </w:tcPr>
          <w:p w14:paraId="56E5417A" w14:textId="77777777" w:rsidR="005D17B3" w:rsidRDefault="005D17B3" w:rsidP="005E308F">
            <w:pPr>
              <w:pStyle w:val="TAL"/>
            </w:pPr>
            <w:r>
              <w:t>Sequence n</w:t>
            </w:r>
            <w:r w:rsidR="00EC46EE">
              <w:t>umber</w:t>
            </w:r>
          </w:p>
        </w:tc>
        <w:tc>
          <w:tcPr>
            <w:tcW w:w="567" w:type="dxa"/>
          </w:tcPr>
          <w:p w14:paraId="340DB891" w14:textId="77777777" w:rsidR="005D17B3" w:rsidRDefault="005D17B3">
            <w:pPr>
              <w:pStyle w:val="TAL"/>
              <w:jc w:val="center"/>
            </w:pPr>
            <w:r>
              <w:t>C</w:t>
            </w:r>
          </w:p>
        </w:tc>
        <w:tc>
          <w:tcPr>
            <w:tcW w:w="567" w:type="dxa"/>
          </w:tcPr>
          <w:p w14:paraId="0D6E64F3" w14:textId="77777777" w:rsidR="005D17B3" w:rsidRDefault="005D17B3">
            <w:pPr>
              <w:pStyle w:val="TAL"/>
              <w:jc w:val="center"/>
            </w:pPr>
            <w:r>
              <w:t>C</w:t>
            </w:r>
          </w:p>
        </w:tc>
        <w:tc>
          <w:tcPr>
            <w:tcW w:w="6063" w:type="dxa"/>
          </w:tcPr>
          <w:p w14:paraId="5F2382AF"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052E9" w14:paraId="5398E734" w14:textId="77777777" w:rsidTr="009376C3">
        <w:trPr>
          <w:cantSplit/>
          <w:jc w:val="center"/>
        </w:trPr>
        <w:tc>
          <w:tcPr>
            <w:tcW w:w="2660" w:type="dxa"/>
          </w:tcPr>
          <w:p w14:paraId="31CCD5B3" w14:textId="77777777" w:rsidR="005D17B3" w:rsidRDefault="005D17B3">
            <w:pPr>
              <w:pStyle w:val="TAL"/>
            </w:pPr>
            <w:r>
              <w:t>Record extensions</w:t>
            </w:r>
          </w:p>
        </w:tc>
        <w:tc>
          <w:tcPr>
            <w:tcW w:w="567" w:type="dxa"/>
          </w:tcPr>
          <w:p w14:paraId="1A2F0A46" w14:textId="77777777" w:rsidR="005D17B3" w:rsidRDefault="005D17B3">
            <w:pPr>
              <w:pStyle w:val="TAL"/>
              <w:jc w:val="center"/>
            </w:pPr>
            <w:r>
              <w:t>O</w:t>
            </w:r>
            <w:r>
              <w:rPr>
                <w:vertAlign w:val="subscript"/>
              </w:rPr>
              <w:t>C</w:t>
            </w:r>
          </w:p>
        </w:tc>
        <w:tc>
          <w:tcPr>
            <w:tcW w:w="567" w:type="dxa"/>
          </w:tcPr>
          <w:p w14:paraId="19A9D588" w14:textId="77777777" w:rsidR="005D17B3" w:rsidRDefault="005D17B3">
            <w:pPr>
              <w:pStyle w:val="TAL"/>
              <w:jc w:val="center"/>
            </w:pPr>
            <w:r>
              <w:t>O</w:t>
            </w:r>
            <w:r>
              <w:rPr>
                <w:vertAlign w:val="subscript"/>
              </w:rPr>
              <w:t>C</w:t>
            </w:r>
          </w:p>
        </w:tc>
        <w:tc>
          <w:tcPr>
            <w:tcW w:w="6063" w:type="dxa"/>
          </w:tcPr>
          <w:p w14:paraId="23717B6E"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052E9" w14:paraId="3C18B6BF" w14:textId="77777777" w:rsidTr="009376C3">
        <w:trPr>
          <w:cantSplit/>
          <w:jc w:val="center"/>
        </w:trPr>
        <w:tc>
          <w:tcPr>
            <w:tcW w:w="2660" w:type="dxa"/>
          </w:tcPr>
          <w:p w14:paraId="2BEA913B" w14:textId="77777777" w:rsidR="005D17B3" w:rsidRDefault="005D17B3">
            <w:pPr>
              <w:pStyle w:val="TAL"/>
            </w:pPr>
            <w:r>
              <w:t>GsmSCF address</w:t>
            </w:r>
          </w:p>
        </w:tc>
        <w:tc>
          <w:tcPr>
            <w:tcW w:w="567" w:type="dxa"/>
          </w:tcPr>
          <w:p w14:paraId="60D24804" w14:textId="77777777" w:rsidR="005D17B3" w:rsidRDefault="005D17B3">
            <w:pPr>
              <w:pStyle w:val="TAL"/>
              <w:jc w:val="center"/>
            </w:pPr>
            <w:r>
              <w:t>C</w:t>
            </w:r>
          </w:p>
        </w:tc>
        <w:tc>
          <w:tcPr>
            <w:tcW w:w="567" w:type="dxa"/>
          </w:tcPr>
          <w:p w14:paraId="7E21BB82" w14:textId="77777777" w:rsidR="005D17B3" w:rsidRDefault="005D17B3">
            <w:pPr>
              <w:pStyle w:val="TAL"/>
              <w:jc w:val="center"/>
            </w:pPr>
            <w:r>
              <w:t>C</w:t>
            </w:r>
          </w:p>
        </w:tc>
        <w:tc>
          <w:tcPr>
            <w:tcW w:w="6063" w:type="dxa"/>
          </w:tcPr>
          <w:p w14:paraId="6F23664E" w14:textId="77777777" w:rsidR="005D17B3" w:rsidRPr="009376C3" w:rsidRDefault="005D17B3">
            <w:pPr>
              <w:pStyle w:val="TAL"/>
              <w:rPr>
                <w:sz w:val="16"/>
                <w:szCs w:val="16"/>
              </w:rPr>
            </w:pPr>
            <w:r w:rsidRPr="009376C3">
              <w:rPr>
                <w:sz w:val="16"/>
                <w:szCs w:val="16"/>
              </w:rPr>
              <w:t>Identifies the CAMEL server serving the subscriber.</w:t>
            </w:r>
          </w:p>
        </w:tc>
      </w:tr>
      <w:tr w:rsidR="005052E9" w14:paraId="55135BDC" w14:textId="77777777" w:rsidTr="009376C3">
        <w:trPr>
          <w:cantSplit/>
          <w:jc w:val="center"/>
        </w:trPr>
        <w:tc>
          <w:tcPr>
            <w:tcW w:w="2660" w:type="dxa"/>
          </w:tcPr>
          <w:p w14:paraId="1B279355" w14:textId="77777777" w:rsidR="005D17B3" w:rsidRDefault="005D17B3">
            <w:pPr>
              <w:pStyle w:val="TAL"/>
            </w:pPr>
            <w:r>
              <w:t>Service key</w:t>
            </w:r>
          </w:p>
        </w:tc>
        <w:tc>
          <w:tcPr>
            <w:tcW w:w="567" w:type="dxa"/>
          </w:tcPr>
          <w:p w14:paraId="584BE477" w14:textId="77777777" w:rsidR="005D17B3" w:rsidRDefault="005D17B3">
            <w:pPr>
              <w:pStyle w:val="TAL"/>
              <w:jc w:val="center"/>
            </w:pPr>
            <w:r>
              <w:t>C</w:t>
            </w:r>
          </w:p>
        </w:tc>
        <w:tc>
          <w:tcPr>
            <w:tcW w:w="567" w:type="dxa"/>
          </w:tcPr>
          <w:p w14:paraId="72889918" w14:textId="77777777" w:rsidR="005D17B3" w:rsidRDefault="005D17B3">
            <w:pPr>
              <w:pStyle w:val="TAL"/>
              <w:jc w:val="center"/>
            </w:pPr>
            <w:r>
              <w:t>C</w:t>
            </w:r>
          </w:p>
        </w:tc>
        <w:tc>
          <w:tcPr>
            <w:tcW w:w="6063" w:type="dxa"/>
          </w:tcPr>
          <w:p w14:paraId="7D663530" w14:textId="77777777" w:rsidR="005D17B3" w:rsidRPr="009376C3" w:rsidRDefault="005D17B3">
            <w:pPr>
              <w:pStyle w:val="TAL"/>
              <w:rPr>
                <w:sz w:val="16"/>
                <w:szCs w:val="16"/>
              </w:rPr>
            </w:pPr>
            <w:r w:rsidRPr="009376C3">
              <w:rPr>
                <w:sz w:val="16"/>
                <w:szCs w:val="16"/>
              </w:rPr>
              <w:t>The CAMEL service logic to be applied.</w:t>
            </w:r>
          </w:p>
        </w:tc>
      </w:tr>
      <w:tr w:rsidR="005052E9" w14:paraId="0536EAA6" w14:textId="77777777" w:rsidTr="009376C3">
        <w:trPr>
          <w:cantSplit/>
          <w:jc w:val="center"/>
        </w:trPr>
        <w:tc>
          <w:tcPr>
            <w:tcW w:w="2660" w:type="dxa"/>
          </w:tcPr>
          <w:p w14:paraId="62B7F6A3" w14:textId="77777777" w:rsidR="005D17B3" w:rsidRDefault="005D17B3">
            <w:pPr>
              <w:pStyle w:val="TAL"/>
            </w:pPr>
            <w:r>
              <w:t xml:space="preserve">Network call reference </w:t>
            </w:r>
          </w:p>
        </w:tc>
        <w:tc>
          <w:tcPr>
            <w:tcW w:w="567" w:type="dxa"/>
          </w:tcPr>
          <w:p w14:paraId="467DC4C0" w14:textId="77777777" w:rsidR="005D17B3" w:rsidRDefault="005D17B3">
            <w:pPr>
              <w:pStyle w:val="TAL"/>
              <w:jc w:val="center"/>
            </w:pPr>
            <w:r>
              <w:t>C</w:t>
            </w:r>
          </w:p>
        </w:tc>
        <w:tc>
          <w:tcPr>
            <w:tcW w:w="567" w:type="dxa"/>
          </w:tcPr>
          <w:p w14:paraId="61F1C50D" w14:textId="77777777" w:rsidR="005D17B3" w:rsidRDefault="005D17B3">
            <w:pPr>
              <w:pStyle w:val="TAL"/>
              <w:jc w:val="center"/>
            </w:pPr>
            <w:r>
              <w:t>C</w:t>
            </w:r>
          </w:p>
        </w:tc>
        <w:tc>
          <w:tcPr>
            <w:tcW w:w="6063" w:type="dxa"/>
          </w:tcPr>
          <w:p w14:paraId="1321729F"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w:t>
            </w:r>
          </w:p>
        </w:tc>
      </w:tr>
      <w:tr w:rsidR="005052E9" w14:paraId="1BB116CA" w14:textId="77777777" w:rsidTr="009376C3">
        <w:trPr>
          <w:cantSplit/>
          <w:jc w:val="center"/>
        </w:trPr>
        <w:tc>
          <w:tcPr>
            <w:tcW w:w="2660" w:type="dxa"/>
          </w:tcPr>
          <w:p w14:paraId="26D48E37" w14:textId="77777777" w:rsidR="005D17B3" w:rsidRDefault="005D17B3">
            <w:pPr>
              <w:pStyle w:val="TAL"/>
            </w:pPr>
            <w:r>
              <w:t>MSC Address</w:t>
            </w:r>
          </w:p>
        </w:tc>
        <w:tc>
          <w:tcPr>
            <w:tcW w:w="567" w:type="dxa"/>
          </w:tcPr>
          <w:p w14:paraId="43609864" w14:textId="77777777" w:rsidR="005D17B3" w:rsidRDefault="005D17B3">
            <w:pPr>
              <w:pStyle w:val="TAL"/>
              <w:jc w:val="center"/>
            </w:pPr>
            <w:r>
              <w:t>C</w:t>
            </w:r>
          </w:p>
        </w:tc>
        <w:tc>
          <w:tcPr>
            <w:tcW w:w="567" w:type="dxa"/>
          </w:tcPr>
          <w:p w14:paraId="6BC307F2" w14:textId="77777777" w:rsidR="005D17B3" w:rsidRDefault="005D17B3">
            <w:pPr>
              <w:pStyle w:val="TAL"/>
              <w:jc w:val="center"/>
            </w:pPr>
            <w:r>
              <w:t>C</w:t>
            </w:r>
          </w:p>
        </w:tc>
        <w:tc>
          <w:tcPr>
            <w:tcW w:w="6063" w:type="dxa"/>
          </w:tcPr>
          <w:p w14:paraId="3414C407"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w:t>
            </w:r>
          </w:p>
        </w:tc>
      </w:tr>
      <w:tr w:rsidR="005052E9" w14:paraId="3B67381D" w14:textId="77777777" w:rsidTr="009376C3">
        <w:trPr>
          <w:cantSplit/>
          <w:jc w:val="center"/>
        </w:trPr>
        <w:tc>
          <w:tcPr>
            <w:tcW w:w="2660" w:type="dxa"/>
          </w:tcPr>
          <w:p w14:paraId="73C3F97A" w14:textId="77777777" w:rsidR="005D17B3" w:rsidRDefault="005D17B3">
            <w:pPr>
              <w:pStyle w:val="TAL"/>
            </w:pPr>
            <w:r>
              <w:t>CAMEL initiated CF indicator</w:t>
            </w:r>
          </w:p>
        </w:tc>
        <w:tc>
          <w:tcPr>
            <w:tcW w:w="567" w:type="dxa"/>
          </w:tcPr>
          <w:p w14:paraId="4046C311" w14:textId="77777777" w:rsidR="005D17B3" w:rsidRDefault="005D17B3">
            <w:pPr>
              <w:pStyle w:val="TAL"/>
              <w:jc w:val="center"/>
            </w:pPr>
            <w:r>
              <w:t>O</w:t>
            </w:r>
            <w:r>
              <w:rPr>
                <w:vertAlign w:val="subscript"/>
              </w:rPr>
              <w:t>C</w:t>
            </w:r>
          </w:p>
        </w:tc>
        <w:tc>
          <w:tcPr>
            <w:tcW w:w="567" w:type="dxa"/>
          </w:tcPr>
          <w:p w14:paraId="75B645DA" w14:textId="77777777" w:rsidR="005D17B3" w:rsidRDefault="005D17B3">
            <w:pPr>
              <w:pStyle w:val="TAL"/>
              <w:jc w:val="center"/>
            </w:pPr>
            <w:r>
              <w:t>O</w:t>
            </w:r>
            <w:r>
              <w:rPr>
                <w:vertAlign w:val="subscript"/>
              </w:rPr>
              <w:t>C</w:t>
            </w:r>
          </w:p>
        </w:tc>
        <w:tc>
          <w:tcPr>
            <w:tcW w:w="6063" w:type="dxa"/>
          </w:tcPr>
          <w:p w14:paraId="6CA2C4DD" w14:textId="77777777" w:rsidR="005D17B3" w:rsidRPr="009376C3" w:rsidRDefault="005D17B3">
            <w:pPr>
              <w:pStyle w:val="TAL"/>
              <w:rPr>
                <w:sz w:val="16"/>
                <w:szCs w:val="16"/>
              </w:rPr>
            </w:pPr>
            <w:r w:rsidRPr="009376C3">
              <w:rPr>
                <w:sz w:val="16"/>
                <w:szCs w:val="16"/>
              </w:rPr>
              <w:t>Indicates that the CAMEL server initiated call forwarding. Not available in case of gsm call forwarding.</w:t>
            </w:r>
          </w:p>
        </w:tc>
      </w:tr>
      <w:tr w:rsidR="005052E9" w14:paraId="08046F68" w14:textId="77777777" w:rsidTr="009376C3">
        <w:trPr>
          <w:cantSplit/>
          <w:jc w:val="center"/>
        </w:trPr>
        <w:tc>
          <w:tcPr>
            <w:tcW w:w="2660" w:type="dxa"/>
          </w:tcPr>
          <w:p w14:paraId="01E084AF" w14:textId="77777777" w:rsidR="005D17B3" w:rsidRDefault="005D17B3">
            <w:pPr>
              <w:pStyle w:val="TAL"/>
            </w:pPr>
            <w:r>
              <w:t>Default call handling</w:t>
            </w:r>
          </w:p>
        </w:tc>
        <w:tc>
          <w:tcPr>
            <w:tcW w:w="567" w:type="dxa"/>
          </w:tcPr>
          <w:p w14:paraId="1D4EE061" w14:textId="77777777" w:rsidR="005D17B3" w:rsidRDefault="005D17B3">
            <w:pPr>
              <w:pStyle w:val="TAL"/>
              <w:jc w:val="center"/>
            </w:pPr>
            <w:r>
              <w:t>O</w:t>
            </w:r>
            <w:r>
              <w:rPr>
                <w:vertAlign w:val="subscript"/>
              </w:rPr>
              <w:t>C</w:t>
            </w:r>
          </w:p>
        </w:tc>
        <w:tc>
          <w:tcPr>
            <w:tcW w:w="567" w:type="dxa"/>
          </w:tcPr>
          <w:p w14:paraId="7602A28F" w14:textId="77777777" w:rsidR="005D17B3" w:rsidRDefault="005D17B3">
            <w:pPr>
              <w:pStyle w:val="TAL"/>
              <w:jc w:val="center"/>
            </w:pPr>
            <w:r>
              <w:t>O</w:t>
            </w:r>
            <w:r>
              <w:rPr>
                <w:vertAlign w:val="subscript"/>
              </w:rPr>
              <w:t>C</w:t>
            </w:r>
          </w:p>
        </w:tc>
        <w:tc>
          <w:tcPr>
            <w:tcW w:w="6063" w:type="dxa"/>
          </w:tcPr>
          <w:p w14:paraId="5E233711"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5052E9" w14:paraId="4212E3BF" w14:textId="77777777" w:rsidTr="009376C3">
        <w:trPr>
          <w:cantSplit/>
          <w:jc w:val="center"/>
        </w:trPr>
        <w:tc>
          <w:tcPr>
            <w:tcW w:w="2660" w:type="dxa"/>
          </w:tcPr>
          <w:p w14:paraId="2D328F4C" w14:textId="77777777" w:rsidR="005D17B3" w:rsidRDefault="005D17B3">
            <w:pPr>
              <w:pStyle w:val="TAL"/>
            </w:pPr>
            <w:r>
              <w:t>Number of DP encountered</w:t>
            </w:r>
          </w:p>
        </w:tc>
        <w:tc>
          <w:tcPr>
            <w:tcW w:w="567" w:type="dxa"/>
          </w:tcPr>
          <w:p w14:paraId="07B01807" w14:textId="77777777" w:rsidR="005D17B3" w:rsidRDefault="005D17B3">
            <w:pPr>
              <w:pStyle w:val="TAL"/>
              <w:jc w:val="center"/>
            </w:pPr>
            <w:r>
              <w:t>O</w:t>
            </w:r>
            <w:r>
              <w:rPr>
                <w:vertAlign w:val="subscript"/>
              </w:rPr>
              <w:t>C</w:t>
            </w:r>
          </w:p>
        </w:tc>
        <w:tc>
          <w:tcPr>
            <w:tcW w:w="567" w:type="dxa"/>
          </w:tcPr>
          <w:p w14:paraId="0996679D" w14:textId="77777777" w:rsidR="005D17B3" w:rsidRDefault="005D17B3">
            <w:pPr>
              <w:pStyle w:val="TAL"/>
              <w:jc w:val="center"/>
            </w:pPr>
            <w:r>
              <w:t>O</w:t>
            </w:r>
            <w:r>
              <w:rPr>
                <w:vertAlign w:val="subscript"/>
              </w:rPr>
              <w:t>C</w:t>
            </w:r>
          </w:p>
        </w:tc>
        <w:tc>
          <w:tcPr>
            <w:tcW w:w="6063" w:type="dxa"/>
          </w:tcPr>
          <w:p w14:paraId="6A11A5CF" w14:textId="77777777" w:rsidR="005D17B3" w:rsidRPr="009376C3" w:rsidRDefault="005D17B3">
            <w:pPr>
              <w:pStyle w:val="TAL"/>
              <w:rPr>
                <w:sz w:val="16"/>
                <w:szCs w:val="16"/>
              </w:rPr>
            </w:pPr>
            <w:r w:rsidRPr="009376C3">
              <w:rPr>
                <w:sz w:val="16"/>
                <w:szCs w:val="16"/>
              </w:rPr>
              <w:t>Number that counts how often armed detection points (TDP and EDP) were encountered. Sum of all DPs encountered in this call.</w:t>
            </w:r>
          </w:p>
        </w:tc>
      </w:tr>
      <w:tr w:rsidR="005052E9" w14:paraId="2B68A2A8" w14:textId="77777777" w:rsidTr="009376C3">
        <w:trPr>
          <w:cantSplit/>
          <w:jc w:val="center"/>
        </w:trPr>
        <w:tc>
          <w:tcPr>
            <w:tcW w:w="2660" w:type="dxa"/>
          </w:tcPr>
          <w:p w14:paraId="69B7DF4A" w14:textId="77777777" w:rsidR="005D17B3" w:rsidRDefault="005D17B3">
            <w:pPr>
              <w:pStyle w:val="TAL"/>
            </w:pPr>
            <w:r>
              <w:t>Level of CAMEL service</w:t>
            </w:r>
          </w:p>
        </w:tc>
        <w:tc>
          <w:tcPr>
            <w:tcW w:w="567" w:type="dxa"/>
          </w:tcPr>
          <w:p w14:paraId="4DFE0FF8" w14:textId="77777777" w:rsidR="005D17B3" w:rsidRDefault="005D17B3">
            <w:pPr>
              <w:pStyle w:val="TAL"/>
              <w:jc w:val="center"/>
            </w:pPr>
            <w:r>
              <w:t>O</w:t>
            </w:r>
            <w:r>
              <w:rPr>
                <w:vertAlign w:val="subscript"/>
              </w:rPr>
              <w:t>C</w:t>
            </w:r>
          </w:p>
        </w:tc>
        <w:tc>
          <w:tcPr>
            <w:tcW w:w="567" w:type="dxa"/>
          </w:tcPr>
          <w:p w14:paraId="26B78120" w14:textId="77777777" w:rsidR="005D17B3" w:rsidRDefault="005D17B3">
            <w:pPr>
              <w:pStyle w:val="TAL"/>
              <w:jc w:val="center"/>
            </w:pPr>
            <w:r>
              <w:t>O</w:t>
            </w:r>
            <w:r>
              <w:rPr>
                <w:vertAlign w:val="subscript"/>
              </w:rPr>
              <w:t>C</w:t>
            </w:r>
          </w:p>
        </w:tc>
        <w:tc>
          <w:tcPr>
            <w:tcW w:w="6063" w:type="dxa"/>
          </w:tcPr>
          <w:p w14:paraId="68E16EE8" w14:textId="77777777" w:rsidR="005D17B3" w:rsidRPr="009376C3" w:rsidRDefault="005D17B3">
            <w:pPr>
              <w:pStyle w:val="TAL"/>
              <w:rPr>
                <w:sz w:val="16"/>
                <w:szCs w:val="16"/>
              </w:rPr>
            </w:pPr>
            <w:r w:rsidRPr="009376C3">
              <w:rPr>
                <w:sz w:val="16"/>
                <w:szCs w:val="16"/>
              </w:rPr>
              <w:t>Indicator of the complexity of the CAMEL feature used.</w:t>
            </w:r>
          </w:p>
        </w:tc>
      </w:tr>
      <w:tr w:rsidR="005052E9" w14:paraId="43848DA1" w14:textId="77777777" w:rsidTr="009376C3">
        <w:trPr>
          <w:cantSplit/>
          <w:jc w:val="center"/>
        </w:trPr>
        <w:tc>
          <w:tcPr>
            <w:tcW w:w="2660" w:type="dxa"/>
          </w:tcPr>
          <w:p w14:paraId="6834E1D8" w14:textId="77777777" w:rsidR="005D17B3" w:rsidRDefault="005D17B3">
            <w:pPr>
              <w:pStyle w:val="TAL"/>
              <w:keepNext w:val="0"/>
            </w:pPr>
            <w:r>
              <w:t>Free format Data</w:t>
            </w:r>
          </w:p>
        </w:tc>
        <w:tc>
          <w:tcPr>
            <w:tcW w:w="567" w:type="dxa"/>
          </w:tcPr>
          <w:p w14:paraId="4FC8FB00" w14:textId="77777777" w:rsidR="005D17B3" w:rsidRDefault="005D17B3">
            <w:pPr>
              <w:pStyle w:val="TAL"/>
              <w:jc w:val="center"/>
            </w:pPr>
            <w:r>
              <w:t>C</w:t>
            </w:r>
          </w:p>
        </w:tc>
        <w:tc>
          <w:tcPr>
            <w:tcW w:w="567" w:type="dxa"/>
          </w:tcPr>
          <w:p w14:paraId="6C521F8A" w14:textId="77777777" w:rsidR="005D17B3" w:rsidRDefault="005D17B3">
            <w:pPr>
              <w:pStyle w:val="TAL"/>
              <w:jc w:val="center"/>
            </w:pPr>
            <w:r>
              <w:t>C</w:t>
            </w:r>
          </w:p>
        </w:tc>
        <w:tc>
          <w:tcPr>
            <w:tcW w:w="6063" w:type="dxa"/>
          </w:tcPr>
          <w:p w14:paraId="2590EA98" w14:textId="77777777" w:rsidR="005D17B3" w:rsidRPr="009376C3" w:rsidRDefault="005D17B3">
            <w:pPr>
              <w:pStyle w:val="TAL"/>
              <w:rPr>
                <w:sz w:val="16"/>
                <w:szCs w:val="16"/>
              </w:rPr>
            </w:pPr>
            <w:r w:rsidRPr="009376C3">
              <w:rPr>
                <w:sz w:val="16"/>
                <w:szCs w:val="16"/>
              </w:rPr>
              <w:t>This field contains data sent by the gsmSCF in the Furnish Charging Information (FCI) messages. The data can be sent either in one FCI message or several FCI messages with append indicator.</w:t>
            </w:r>
          </w:p>
        </w:tc>
      </w:tr>
      <w:tr w:rsidR="005052E9" w14:paraId="07D92EA7" w14:textId="77777777" w:rsidTr="009376C3">
        <w:trPr>
          <w:cantSplit/>
          <w:jc w:val="center"/>
        </w:trPr>
        <w:tc>
          <w:tcPr>
            <w:tcW w:w="2660" w:type="dxa"/>
          </w:tcPr>
          <w:p w14:paraId="4F3A2D1C" w14:textId="77777777" w:rsidR="005D17B3" w:rsidRDefault="005D17B3">
            <w:pPr>
              <w:pStyle w:val="TAL"/>
            </w:pPr>
            <w:r>
              <w:lastRenderedPageBreak/>
              <w:t>CAMEL call leg information</w:t>
            </w:r>
          </w:p>
        </w:tc>
        <w:tc>
          <w:tcPr>
            <w:tcW w:w="567" w:type="dxa"/>
          </w:tcPr>
          <w:p w14:paraId="05E159ED" w14:textId="77777777" w:rsidR="005D17B3" w:rsidRDefault="005D17B3">
            <w:pPr>
              <w:pStyle w:val="TAL"/>
              <w:jc w:val="center"/>
            </w:pPr>
            <w:r>
              <w:t>C</w:t>
            </w:r>
          </w:p>
        </w:tc>
        <w:tc>
          <w:tcPr>
            <w:tcW w:w="567" w:type="dxa"/>
          </w:tcPr>
          <w:p w14:paraId="314388E7" w14:textId="77777777" w:rsidR="005D17B3" w:rsidRDefault="005D17B3">
            <w:pPr>
              <w:pStyle w:val="TAL"/>
              <w:jc w:val="center"/>
            </w:pPr>
            <w:r>
              <w:t>C</w:t>
            </w:r>
          </w:p>
        </w:tc>
        <w:tc>
          <w:tcPr>
            <w:tcW w:w="6063" w:type="dxa"/>
          </w:tcPr>
          <w:p w14:paraId="06E7DB6A"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w:t>
            </w:r>
          </w:p>
        </w:tc>
      </w:tr>
      <w:tr w:rsidR="005052E9" w14:paraId="335BF93C" w14:textId="77777777" w:rsidTr="009376C3">
        <w:trPr>
          <w:cantSplit/>
          <w:jc w:val="center"/>
        </w:trPr>
        <w:tc>
          <w:tcPr>
            <w:tcW w:w="2660" w:type="dxa"/>
          </w:tcPr>
          <w:p w14:paraId="31DF7889" w14:textId="77777777" w:rsidR="005D17B3" w:rsidRDefault="005D17B3" w:rsidP="009376C3">
            <w:pPr>
              <w:pStyle w:val="TAR"/>
              <w:jc w:val="left"/>
            </w:pPr>
            <w:r>
              <w:t>CAMEL Destination Number</w:t>
            </w:r>
          </w:p>
        </w:tc>
        <w:tc>
          <w:tcPr>
            <w:tcW w:w="567" w:type="dxa"/>
          </w:tcPr>
          <w:p w14:paraId="651FFEA0" w14:textId="77777777" w:rsidR="005D17B3" w:rsidRDefault="005D17B3">
            <w:pPr>
              <w:pStyle w:val="TAL"/>
              <w:jc w:val="center"/>
            </w:pPr>
          </w:p>
        </w:tc>
        <w:tc>
          <w:tcPr>
            <w:tcW w:w="567" w:type="dxa"/>
          </w:tcPr>
          <w:p w14:paraId="17783EAF" w14:textId="77777777" w:rsidR="005D17B3" w:rsidRDefault="005D17B3">
            <w:pPr>
              <w:pStyle w:val="TAL"/>
              <w:jc w:val="center"/>
            </w:pPr>
          </w:p>
        </w:tc>
        <w:tc>
          <w:tcPr>
            <w:tcW w:w="6063" w:type="dxa"/>
          </w:tcPr>
          <w:p w14:paraId="7B096B08" w14:textId="77777777" w:rsidR="005D17B3" w:rsidRPr="009376C3" w:rsidRDefault="005D17B3">
            <w:pPr>
              <w:pStyle w:val="TAL"/>
              <w:rPr>
                <w:sz w:val="16"/>
                <w:szCs w:val="16"/>
              </w:rPr>
            </w:pPr>
            <w:r w:rsidRPr="009376C3">
              <w:rPr>
                <w:sz w:val="16"/>
                <w:szCs w:val="16"/>
              </w:rPr>
              <w:t>Destination modified by CAMEL service.</w:t>
            </w:r>
          </w:p>
        </w:tc>
      </w:tr>
      <w:tr w:rsidR="005052E9" w14:paraId="13EF5B5C" w14:textId="77777777" w:rsidTr="009376C3">
        <w:trPr>
          <w:cantSplit/>
          <w:jc w:val="center"/>
        </w:trPr>
        <w:tc>
          <w:tcPr>
            <w:tcW w:w="2660" w:type="dxa"/>
          </w:tcPr>
          <w:p w14:paraId="6A7538DA" w14:textId="77777777" w:rsidR="005D17B3" w:rsidRDefault="005D17B3" w:rsidP="009376C3">
            <w:pPr>
              <w:pStyle w:val="TAR"/>
              <w:jc w:val="left"/>
            </w:pPr>
            <w:r>
              <w:t>Translated Number</w:t>
            </w:r>
          </w:p>
        </w:tc>
        <w:tc>
          <w:tcPr>
            <w:tcW w:w="567" w:type="dxa"/>
          </w:tcPr>
          <w:p w14:paraId="2E12FD08" w14:textId="77777777" w:rsidR="005D17B3" w:rsidRDefault="005D17B3">
            <w:pPr>
              <w:pStyle w:val="TAL"/>
              <w:jc w:val="center"/>
            </w:pPr>
          </w:p>
        </w:tc>
        <w:tc>
          <w:tcPr>
            <w:tcW w:w="567" w:type="dxa"/>
          </w:tcPr>
          <w:p w14:paraId="2981DCB9" w14:textId="77777777" w:rsidR="005D17B3" w:rsidRDefault="005D17B3">
            <w:pPr>
              <w:pStyle w:val="TAL"/>
              <w:jc w:val="center"/>
            </w:pPr>
          </w:p>
        </w:tc>
        <w:tc>
          <w:tcPr>
            <w:tcW w:w="6063" w:type="dxa"/>
          </w:tcPr>
          <w:p w14:paraId="75FD5D40" w14:textId="77777777" w:rsidR="005D17B3" w:rsidRPr="009376C3" w:rsidRDefault="005D17B3">
            <w:pPr>
              <w:pStyle w:val="TAL"/>
              <w:rPr>
                <w:sz w:val="16"/>
                <w:szCs w:val="16"/>
              </w:rPr>
            </w:pPr>
            <w:r w:rsidRPr="009376C3">
              <w:rPr>
                <w:sz w:val="16"/>
                <w:szCs w:val="16"/>
              </w:rPr>
              <w:t>Called number after digit translation within the MSC.</w:t>
            </w:r>
          </w:p>
        </w:tc>
      </w:tr>
      <w:tr w:rsidR="005052E9" w14:paraId="6B1C8220" w14:textId="77777777" w:rsidTr="009376C3">
        <w:trPr>
          <w:cantSplit/>
          <w:jc w:val="center"/>
        </w:trPr>
        <w:tc>
          <w:tcPr>
            <w:tcW w:w="2660" w:type="dxa"/>
          </w:tcPr>
          <w:p w14:paraId="60909CAE" w14:textId="77777777" w:rsidR="005D17B3" w:rsidRDefault="005D17B3" w:rsidP="009376C3">
            <w:pPr>
              <w:pStyle w:val="TAR"/>
              <w:jc w:val="left"/>
            </w:pPr>
            <w:r>
              <w:t>Connected Number</w:t>
            </w:r>
          </w:p>
        </w:tc>
        <w:tc>
          <w:tcPr>
            <w:tcW w:w="567" w:type="dxa"/>
          </w:tcPr>
          <w:p w14:paraId="26D7AB42" w14:textId="77777777" w:rsidR="005D17B3" w:rsidRDefault="005D17B3">
            <w:pPr>
              <w:pStyle w:val="TAL"/>
              <w:jc w:val="center"/>
            </w:pPr>
          </w:p>
        </w:tc>
        <w:tc>
          <w:tcPr>
            <w:tcW w:w="567" w:type="dxa"/>
          </w:tcPr>
          <w:p w14:paraId="3AD1D9F8" w14:textId="77777777" w:rsidR="005D17B3" w:rsidRDefault="005D17B3">
            <w:pPr>
              <w:pStyle w:val="TAL"/>
              <w:jc w:val="center"/>
            </w:pPr>
          </w:p>
        </w:tc>
        <w:tc>
          <w:tcPr>
            <w:tcW w:w="6063" w:type="dxa"/>
          </w:tcPr>
          <w:p w14:paraId="1FA3D484" w14:textId="77777777" w:rsidR="005D17B3" w:rsidRPr="009376C3" w:rsidRDefault="005D17B3">
            <w:pPr>
              <w:pStyle w:val="TAL"/>
              <w:rPr>
                <w:sz w:val="16"/>
                <w:szCs w:val="16"/>
              </w:rPr>
            </w:pPr>
            <w:r w:rsidRPr="009376C3">
              <w:rPr>
                <w:sz w:val="16"/>
                <w:szCs w:val="16"/>
              </w:rPr>
              <w:t>Number of connected party if different from 'CAMEL Destination Number'.</w:t>
            </w:r>
          </w:p>
        </w:tc>
      </w:tr>
      <w:tr w:rsidR="005052E9" w14:paraId="3410BEE1" w14:textId="77777777" w:rsidTr="009376C3">
        <w:trPr>
          <w:cantSplit/>
          <w:jc w:val="center"/>
        </w:trPr>
        <w:tc>
          <w:tcPr>
            <w:tcW w:w="2660" w:type="dxa"/>
          </w:tcPr>
          <w:p w14:paraId="3FB8EBFA" w14:textId="77777777" w:rsidR="005D17B3" w:rsidRDefault="005D17B3" w:rsidP="009376C3">
            <w:pPr>
              <w:pStyle w:val="TAR"/>
              <w:jc w:val="left"/>
            </w:pPr>
            <w:r>
              <w:t>Roaming Number</w:t>
            </w:r>
          </w:p>
        </w:tc>
        <w:tc>
          <w:tcPr>
            <w:tcW w:w="567" w:type="dxa"/>
          </w:tcPr>
          <w:p w14:paraId="3441B475" w14:textId="77777777" w:rsidR="005D17B3" w:rsidRDefault="005D17B3">
            <w:pPr>
              <w:pStyle w:val="TAL"/>
              <w:jc w:val="center"/>
            </w:pPr>
          </w:p>
        </w:tc>
        <w:tc>
          <w:tcPr>
            <w:tcW w:w="567" w:type="dxa"/>
          </w:tcPr>
          <w:p w14:paraId="57B4AFCA" w14:textId="77777777" w:rsidR="005D17B3" w:rsidRDefault="005D17B3">
            <w:pPr>
              <w:pStyle w:val="TAL"/>
              <w:jc w:val="center"/>
            </w:pPr>
          </w:p>
        </w:tc>
        <w:tc>
          <w:tcPr>
            <w:tcW w:w="6063" w:type="dxa"/>
          </w:tcPr>
          <w:p w14:paraId="49C8B691" w14:textId="77777777" w:rsidR="005D17B3" w:rsidRPr="009376C3" w:rsidRDefault="005D17B3">
            <w:pPr>
              <w:pStyle w:val="TAL"/>
              <w:rPr>
                <w:sz w:val="16"/>
                <w:szCs w:val="16"/>
              </w:rPr>
            </w:pPr>
            <w:r w:rsidRPr="009376C3">
              <w:rPr>
                <w:sz w:val="16"/>
                <w:szCs w:val="16"/>
              </w:rPr>
              <w:t>MSRN to route this leg (if applicable).</w:t>
            </w:r>
          </w:p>
        </w:tc>
      </w:tr>
      <w:tr w:rsidR="005052E9" w14:paraId="594314FB" w14:textId="77777777" w:rsidTr="009376C3">
        <w:trPr>
          <w:cantSplit/>
          <w:jc w:val="center"/>
        </w:trPr>
        <w:tc>
          <w:tcPr>
            <w:tcW w:w="2660" w:type="dxa"/>
          </w:tcPr>
          <w:p w14:paraId="01778E4A" w14:textId="77777777" w:rsidR="005D17B3" w:rsidRDefault="005D17B3" w:rsidP="009376C3">
            <w:pPr>
              <w:pStyle w:val="TAR"/>
              <w:jc w:val="left"/>
            </w:pPr>
            <w:r>
              <w:t>MSC outgoing TKGP</w:t>
            </w:r>
          </w:p>
        </w:tc>
        <w:tc>
          <w:tcPr>
            <w:tcW w:w="567" w:type="dxa"/>
          </w:tcPr>
          <w:p w14:paraId="629A6A79" w14:textId="77777777" w:rsidR="005D17B3" w:rsidRDefault="005D17B3">
            <w:pPr>
              <w:pStyle w:val="TAL"/>
              <w:jc w:val="center"/>
            </w:pPr>
          </w:p>
        </w:tc>
        <w:tc>
          <w:tcPr>
            <w:tcW w:w="567" w:type="dxa"/>
          </w:tcPr>
          <w:p w14:paraId="58F389A2" w14:textId="77777777" w:rsidR="005D17B3" w:rsidRDefault="005D17B3">
            <w:pPr>
              <w:pStyle w:val="TAL"/>
              <w:jc w:val="center"/>
            </w:pPr>
          </w:p>
        </w:tc>
        <w:tc>
          <w:tcPr>
            <w:tcW w:w="6063" w:type="dxa"/>
          </w:tcPr>
          <w:p w14:paraId="11F403D1" w14:textId="77777777" w:rsidR="005D17B3" w:rsidRPr="009376C3" w:rsidRDefault="005D17B3">
            <w:pPr>
              <w:pStyle w:val="TAL"/>
              <w:rPr>
                <w:sz w:val="16"/>
                <w:szCs w:val="16"/>
              </w:rPr>
            </w:pPr>
            <w:r w:rsidRPr="009376C3">
              <w:rPr>
                <w:sz w:val="16"/>
                <w:szCs w:val="16"/>
              </w:rPr>
              <w:t>Trunk on which the leg leaves the MSC.</w:t>
            </w:r>
          </w:p>
        </w:tc>
      </w:tr>
      <w:tr w:rsidR="005052E9" w14:paraId="1B5BD88E" w14:textId="77777777" w:rsidTr="009376C3">
        <w:trPr>
          <w:cantSplit/>
          <w:jc w:val="center"/>
        </w:trPr>
        <w:tc>
          <w:tcPr>
            <w:tcW w:w="2660" w:type="dxa"/>
          </w:tcPr>
          <w:p w14:paraId="7D88D9E4" w14:textId="77777777" w:rsidR="005D17B3" w:rsidRDefault="005D17B3" w:rsidP="009376C3">
            <w:pPr>
              <w:pStyle w:val="TAR"/>
              <w:jc w:val="left"/>
            </w:pPr>
            <w:r>
              <w:t>Seizure Time</w:t>
            </w:r>
          </w:p>
        </w:tc>
        <w:tc>
          <w:tcPr>
            <w:tcW w:w="567" w:type="dxa"/>
          </w:tcPr>
          <w:p w14:paraId="061BF193" w14:textId="77777777" w:rsidR="005D17B3" w:rsidRDefault="005D17B3">
            <w:pPr>
              <w:pStyle w:val="TAL"/>
              <w:jc w:val="center"/>
            </w:pPr>
          </w:p>
        </w:tc>
        <w:tc>
          <w:tcPr>
            <w:tcW w:w="567" w:type="dxa"/>
          </w:tcPr>
          <w:p w14:paraId="790F3DAF" w14:textId="77777777" w:rsidR="005D17B3" w:rsidRDefault="005D17B3">
            <w:pPr>
              <w:pStyle w:val="TAL"/>
              <w:jc w:val="center"/>
            </w:pPr>
          </w:p>
        </w:tc>
        <w:tc>
          <w:tcPr>
            <w:tcW w:w="6063" w:type="dxa"/>
          </w:tcPr>
          <w:p w14:paraId="58BE65FF" w14:textId="77777777" w:rsidR="005D17B3" w:rsidRPr="009376C3" w:rsidRDefault="005D17B3">
            <w:pPr>
              <w:pStyle w:val="TAL"/>
              <w:rPr>
                <w:sz w:val="16"/>
                <w:szCs w:val="16"/>
              </w:rPr>
            </w:pPr>
            <w:r w:rsidRPr="009376C3">
              <w:rPr>
                <w:sz w:val="16"/>
                <w:szCs w:val="16"/>
              </w:rPr>
              <w:t>Time of traffic channel seizure for this leg.</w:t>
            </w:r>
          </w:p>
        </w:tc>
      </w:tr>
      <w:tr w:rsidR="005052E9" w14:paraId="29582A23" w14:textId="77777777" w:rsidTr="009376C3">
        <w:trPr>
          <w:cantSplit/>
          <w:jc w:val="center"/>
        </w:trPr>
        <w:tc>
          <w:tcPr>
            <w:tcW w:w="2660" w:type="dxa"/>
          </w:tcPr>
          <w:p w14:paraId="2D8F8F29" w14:textId="77777777" w:rsidR="005D17B3" w:rsidRDefault="005D17B3" w:rsidP="009376C3">
            <w:pPr>
              <w:pStyle w:val="TAR"/>
              <w:jc w:val="left"/>
            </w:pPr>
            <w:r>
              <w:t>Answer Time</w:t>
            </w:r>
          </w:p>
        </w:tc>
        <w:tc>
          <w:tcPr>
            <w:tcW w:w="567" w:type="dxa"/>
          </w:tcPr>
          <w:p w14:paraId="7773EDFC" w14:textId="77777777" w:rsidR="005D17B3" w:rsidRDefault="005D17B3">
            <w:pPr>
              <w:pStyle w:val="TAL"/>
              <w:jc w:val="center"/>
            </w:pPr>
          </w:p>
        </w:tc>
        <w:tc>
          <w:tcPr>
            <w:tcW w:w="567" w:type="dxa"/>
          </w:tcPr>
          <w:p w14:paraId="357DD170" w14:textId="77777777" w:rsidR="005D17B3" w:rsidRDefault="005D17B3">
            <w:pPr>
              <w:pStyle w:val="TAL"/>
              <w:jc w:val="center"/>
            </w:pPr>
          </w:p>
        </w:tc>
        <w:tc>
          <w:tcPr>
            <w:tcW w:w="6063" w:type="dxa"/>
          </w:tcPr>
          <w:p w14:paraId="36D876F3" w14:textId="77777777" w:rsidR="005D17B3" w:rsidRPr="009376C3" w:rsidRDefault="005D17B3">
            <w:pPr>
              <w:pStyle w:val="TAL"/>
              <w:rPr>
                <w:sz w:val="16"/>
                <w:szCs w:val="16"/>
              </w:rPr>
            </w:pPr>
            <w:r w:rsidRPr="009376C3">
              <w:rPr>
                <w:sz w:val="16"/>
                <w:szCs w:val="16"/>
              </w:rPr>
              <w:t>Time when the answer message is received for this leg.</w:t>
            </w:r>
          </w:p>
        </w:tc>
      </w:tr>
      <w:tr w:rsidR="005052E9" w14:paraId="6E2669A3" w14:textId="77777777" w:rsidTr="009376C3">
        <w:trPr>
          <w:cantSplit/>
          <w:jc w:val="center"/>
        </w:trPr>
        <w:tc>
          <w:tcPr>
            <w:tcW w:w="2660" w:type="dxa"/>
          </w:tcPr>
          <w:p w14:paraId="36553CBC" w14:textId="77777777" w:rsidR="005D17B3" w:rsidRDefault="005D17B3" w:rsidP="009376C3">
            <w:pPr>
              <w:pStyle w:val="TAR"/>
              <w:jc w:val="left"/>
            </w:pPr>
            <w:r>
              <w:t>Release Time</w:t>
            </w:r>
          </w:p>
        </w:tc>
        <w:tc>
          <w:tcPr>
            <w:tcW w:w="567" w:type="dxa"/>
          </w:tcPr>
          <w:p w14:paraId="7F07BEBA" w14:textId="77777777" w:rsidR="005D17B3" w:rsidRDefault="005D17B3">
            <w:pPr>
              <w:pStyle w:val="TAL"/>
              <w:jc w:val="center"/>
            </w:pPr>
          </w:p>
        </w:tc>
        <w:tc>
          <w:tcPr>
            <w:tcW w:w="567" w:type="dxa"/>
          </w:tcPr>
          <w:p w14:paraId="672CDBE1" w14:textId="77777777" w:rsidR="005D17B3" w:rsidRDefault="005D17B3">
            <w:pPr>
              <w:pStyle w:val="TAL"/>
              <w:jc w:val="center"/>
            </w:pPr>
          </w:p>
        </w:tc>
        <w:tc>
          <w:tcPr>
            <w:tcW w:w="6063" w:type="dxa"/>
          </w:tcPr>
          <w:p w14:paraId="3EFC3FBF" w14:textId="77777777" w:rsidR="005D17B3" w:rsidRPr="009376C3" w:rsidRDefault="005D17B3">
            <w:pPr>
              <w:pStyle w:val="TAL"/>
              <w:rPr>
                <w:sz w:val="16"/>
                <w:szCs w:val="16"/>
              </w:rPr>
            </w:pPr>
            <w:r w:rsidRPr="009376C3">
              <w:rPr>
                <w:sz w:val="16"/>
                <w:szCs w:val="16"/>
              </w:rPr>
              <w:t>Time when the leg is released or moved into another call segment.</w:t>
            </w:r>
          </w:p>
        </w:tc>
      </w:tr>
      <w:tr w:rsidR="005052E9" w14:paraId="0ED3073C" w14:textId="77777777" w:rsidTr="009376C3">
        <w:trPr>
          <w:cantSplit/>
          <w:jc w:val="center"/>
        </w:trPr>
        <w:tc>
          <w:tcPr>
            <w:tcW w:w="2660" w:type="dxa"/>
          </w:tcPr>
          <w:p w14:paraId="52AF7798" w14:textId="77777777" w:rsidR="005D17B3" w:rsidRDefault="005D17B3" w:rsidP="009376C3">
            <w:pPr>
              <w:pStyle w:val="TAR"/>
              <w:jc w:val="left"/>
            </w:pPr>
            <w:r>
              <w:t>Call Duration</w:t>
            </w:r>
          </w:p>
        </w:tc>
        <w:tc>
          <w:tcPr>
            <w:tcW w:w="567" w:type="dxa"/>
          </w:tcPr>
          <w:p w14:paraId="308BD2EB" w14:textId="77777777" w:rsidR="005D17B3" w:rsidRDefault="005D17B3">
            <w:pPr>
              <w:pStyle w:val="TAL"/>
              <w:jc w:val="center"/>
            </w:pPr>
          </w:p>
        </w:tc>
        <w:tc>
          <w:tcPr>
            <w:tcW w:w="567" w:type="dxa"/>
          </w:tcPr>
          <w:p w14:paraId="7F274CE5" w14:textId="77777777" w:rsidR="005D17B3" w:rsidRDefault="005D17B3">
            <w:pPr>
              <w:pStyle w:val="TAL"/>
              <w:jc w:val="center"/>
            </w:pPr>
          </w:p>
        </w:tc>
        <w:tc>
          <w:tcPr>
            <w:tcW w:w="6063" w:type="dxa"/>
          </w:tcPr>
          <w:p w14:paraId="21BDF0FE" w14:textId="77777777" w:rsidR="005D17B3" w:rsidRPr="009376C3" w:rsidRDefault="005D17B3">
            <w:pPr>
              <w:pStyle w:val="TAL"/>
              <w:rPr>
                <w:sz w:val="16"/>
                <w:szCs w:val="16"/>
              </w:rPr>
            </w:pPr>
            <w:r w:rsidRPr="009376C3">
              <w:rPr>
                <w:sz w:val="16"/>
                <w:szCs w:val="16"/>
              </w:rPr>
              <w:t>Time between answer and release timestamp of this leg.</w:t>
            </w:r>
          </w:p>
        </w:tc>
      </w:tr>
      <w:tr w:rsidR="005052E9" w14:paraId="7604916D" w14:textId="77777777" w:rsidTr="009376C3">
        <w:trPr>
          <w:cantSplit/>
          <w:jc w:val="center"/>
        </w:trPr>
        <w:tc>
          <w:tcPr>
            <w:tcW w:w="2660" w:type="dxa"/>
          </w:tcPr>
          <w:p w14:paraId="50C93CCC" w14:textId="77777777" w:rsidR="005D17B3" w:rsidRDefault="005D17B3" w:rsidP="009376C3">
            <w:pPr>
              <w:pStyle w:val="TAR"/>
              <w:jc w:val="left"/>
            </w:pPr>
            <w:r>
              <w:t>Additional Chg. Info</w:t>
            </w:r>
          </w:p>
        </w:tc>
        <w:tc>
          <w:tcPr>
            <w:tcW w:w="567" w:type="dxa"/>
          </w:tcPr>
          <w:p w14:paraId="532E3A32" w14:textId="77777777" w:rsidR="005D17B3" w:rsidRDefault="005D17B3">
            <w:pPr>
              <w:pStyle w:val="TAL"/>
              <w:jc w:val="center"/>
            </w:pPr>
          </w:p>
        </w:tc>
        <w:tc>
          <w:tcPr>
            <w:tcW w:w="567" w:type="dxa"/>
          </w:tcPr>
          <w:p w14:paraId="2F7B7312" w14:textId="77777777" w:rsidR="005D17B3" w:rsidRDefault="005D17B3">
            <w:pPr>
              <w:pStyle w:val="TAL"/>
              <w:jc w:val="center"/>
            </w:pPr>
          </w:p>
        </w:tc>
        <w:tc>
          <w:tcPr>
            <w:tcW w:w="6063" w:type="dxa"/>
          </w:tcPr>
          <w:p w14:paraId="2DFA4A63"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5052E9" w14:paraId="7BFB3A75" w14:textId="77777777" w:rsidTr="009376C3">
        <w:trPr>
          <w:cantSplit/>
          <w:jc w:val="center"/>
        </w:trPr>
        <w:tc>
          <w:tcPr>
            <w:tcW w:w="2660" w:type="dxa"/>
          </w:tcPr>
          <w:p w14:paraId="284BFE28" w14:textId="77777777" w:rsidR="005D17B3" w:rsidRDefault="005D17B3" w:rsidP="009376C3">
            <w:pPr>
              <w:pStyle w:val="TAR"/>
              <w:jc w:val="left"/>
            </w:pPr>
            <w:r>
              <w:t>Free Format Data</w:t>
            </w:r>
          </w:p>
        </w:tc>
        <w:tc>
          <w:tcPr>
            <w:tcW w:w="567" w:type="dxa"/>
          </w:tcPr>
          <w:p w14:paraId="06620C3E" w14:textId="77777777" w:rsidR="005D17B3" w:rsidRDefault="005D17B3">
            <w:pPr>
              <w:pStyle w:val="TAL"/>
              <w:jc w:val="center"/>
            </w:pPr>
          </w:p>
        </w:tc>
        <w:tc>
          <w:tcPr>
            <w:tcW w:w="567" w:type="dxa"/>
          </w:tcPr>
          <w:p w14:paraId="7A7C537A" w14:textId="77777777" w:rsidR="005D17B3" w:rsidRDefault="005D17B3">
            <w:pPr>
              <w:pStyle w:val="TAL"/>
              <w:jc w:val="center"/>
            </w:pPr>
          </w:p>
        </w:tc>
        <w:tc>
          <w:tcPr>
            <w:tcW w:w="6063" w:type="dxa"/>
          </w:tcPr>
          <w:p w14:paraId="0E9B6EED" w14:textId="77777777" w:rsidR="005D17B3" w:rsidRPr="009376C3" w:rsidRDefault="005D17B3">
            <w:pPr>
              <w:pStyle w:val="TAL"/>
              <w:rPr>
                <w:sz w:val="16"/>
                <w:szCs w:val="16"/>
              </w:rPr>
            </w:pPr>
            <w:r w:rsidRPr="009376C3">
              <w:rPr>
                <w:sz w:val="16"/>
                <w:szCs w:val="16"/>
              </w:rPr>
              <w:t>If received in the FCI message from SCF.</w:t>
            </w:r>
          </w:p>
        </w:tc>
      </w:tr>
      <w:tr w:rsidR="005052E9" w14:paraId="00DB184D" w14:textId="77777777" w:rsidTr="009376C3">
        <w:trPr>
          <w:cantSplit/>
          <w:jc w:val="center"/>
        </w:trPr>
        <w:tc>
          <w:tcPr>
            <w:tcW w:w="2660" w:type="dxa"/>
          </w:tcPr>
          <w:p w14:paraId="6FFE9BD4" w14:textId="77777777" w:rsidR="005D17B3" w:rsidRDefault="005D17B3" w:rsidP="009376C3">
            <w:pPr>
              <w:pStyle w:val="TAR"/>
              <w:jc w:val="left"/>
            </w:pPr>
            <w:r>
              <w:t>Free Format Data Append</w:t>
            </w:r>
          </w:p>
        </w:tc>
        <w:tc>
          <w:tcPr>
            <w:tcW w:w="567" w:type="dxa"/>
          </w:tcPr>
          <w:p w14:paraId="15AD01A3" w14:textId="77777777" w:rsidR="005D17B3" w:rsidRDefault="005D17B3">
            <w:pPr>
              <w:pStyle w:val="TAL"/>
              <w:jc w:val="center"/>
            </w:pPr>
          </w:p>
        </w:tc>
        <w:tc>
          <w:tcPr>
            <w:tcW w:w="567" w:type="dxa"/>
          </w:tcPr>
          <w:p w14:paraId="29249A2A" w14:textId="77777777" w:rsidR="005D17B3" w:rsidRDefault="005D17B3">
            <w:pPr>
              <w:pStyle w:val="TAL"/>
              <w:jc w:val="center"/>
            </w:pPr>
          </w:p>
        </w:tc>
        <w:tc>
          <w:tcPr>
            <w:tcW w:w="6063" w:type="dxa"/>
          </w:tcPr>
          <w:p w14:paraId="7C3B0FD3" w14:textId="77777777" w:rsidR="005D17B3" w:rsidRPr="009376C3" w:rsidRDefault="005D17B3">
            <w:pPr>
              <w:pStyle w:val="TAL"/>
              <w:rPr>
                <w:sz w:val="16"/>
                <w:szCs w:val="16"/>
              </w:rPr>
            </w:pPr>
            <w:r w:rsidRPr="009376C3">
              <w:rPr>
                <w:sz w:val="16"/>
                <w:szCs w:val="16"/>
              </w:rPr>
              <w:t>If received in the FCI message from SCF.</w:t>
            </w:r>
          </w:p>
        </w:tc>
      </w:tr>
      <w:tr w:rsidR="005052E9" w14:paraId="7679553C" w14:textId="77777777" w:rsidTr="009376C3">
        <w:trPr>
          <w:cantSplit/>
          <w:jc w:val="center"/>
        </w:trPr>
        <w:tc>
          <w:tcPr>
            <w:tcW w:w="2660" w:type="dxa"/>
          </w:tcPr>
          <w:p w14:paraId="7040052E" w14:textId="77777777" w:rsidR="005D17B3" w:rsidRDefault="005D17B3" w:rsidP="009376C3">
            <w:pPr>
              <w:pStyle w:val="TAR"/>
              <w:jc w:val="left"/>
            </w:pPr>
            <w:r>
              <w:t>Free Format Data 2</w:t>
            </w:r>
          </w:p>
        </w:tc>
        <w:tc>
          <w:tcPr>
            <w:tcW w:w="567" w:type="dxa"/>
          </w:tcPr>
          <w:p w14:paraId="6313B34A" w14:textId="77777777" w:rsidR="005D17B3" w:rsidRDefault="005D17B3">
            <w:pPr>
              <w:pStyle w:val="TAL"/>
              <w:jc w:val="center"/>
            </w:pPr>
          </w:p>
        </w:tc>
        <w:tc>
          <w:tcPr>
            <w:tcW w:w="567" w:type="dxa"/>
          </w:tcPr>
          <w:p w14:paraId="05D213C0" w14:textId="77777777" w:rsidR="005D17B3" w:rsidRDefault="005D17B3">
            <w:pPr>
              <w:pStyle w:val="TAL"/>
              <w:jc w:val="center"/>
            </w:pPr>
          </w:p>
        </w:tc>
        <w:tc>
          <w:tcPr>
            <w:tcW w:w="6063" w:type="dxa"/>
          </w:tcPr>
          <w:p w14:paraId="674C5582"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052E9" w14:paraId="4C9AD83A" w14:textId="77777777" w:rsidTr="009376C3">
        <w:trPr>
          <w:cantSplit/>
          <w:jc w:val="center"/>
        </w:trPr>
        <w:tc>
          <w:tcPr>
            <w:tcW w:w="2660" w:type="dxa"/>
          </w:tcPr>
          <w:p w14:paraId="27C7C60D" w14:textId="77777777" w:rsidR="005D17B3" w:rsidRDefault="005D17B3" w:rsidP="009376C3">
            <w:pPr>
              <w:pStyle w:val="TAR"/>
              <w:jc w:val="left"/>
            </w:pPr>
            <w:r>
              <w:t>Free Format Data Append 2</w:t>
            </w:r>
          </w:p>
        </w:tc>
        <w:tc>
          <w:tcPr>
            <w:tcW w:w="567" w:type="dxa"/>
          </w:tcPr>
          <w:p w14:paraId="36059FE3" w14:textId="77777777" w:rsidR="005D17B3" w:rsidRDefault="005D17B3">
            <w:pPr>
              <w:pStyle w:val="TAL"/>
              <w:jc w:val="center"/>
            </w:pPr>
          </w:p>
        </w:tc>
        <w:tc>
          <w:tcPr>
            <w:tcW w:w="567" w:type="dxa"/>
          </w:tcPr>
          <w:p w14:paraId="10D3A607" w14:textId="77777777" w:rsidR="005D17B3" w:rsidRDefault="005D17B3">
            <w:pPr>
              <w:pStyle w:val="TAL"/>
              <w:jc w:val="center"/>
            </w:pPr>
          </w:p>
        </w:tc>
        <w:tc>
          <w:tcPr>
            <w:tcW w:w="6063" w:type="dxa"/>
          </w:tcPr>
          <w:p w14:paraId="229516DD"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052E9" w14:paraId="047BDCBF" w14:textId="77777777" w:rsidTr="009376C3">
        <w:trPr>
          <w:cantSplit/>
          <w:jc w:val="center"/>
        </w:trPr>
        <w:tc>
          <w:tcPr>
            <w:tcW w:w="2660" w:type="dxa"/>
          </w:tcPr>
          <w:p w14:paraId="6B660EE5" w14:textId="77777777" w:rsidR="005D17B3" w:rsidRDefault="005D17B3" w:rsidP="009376C3">
            <w:pPr>
              <w:pStyle w:val="TAR"/>
              <w:jc w:val="left"/>
            </w:pPr>
            <w:r>
              <w:t>Diagnostics</w:t>
            </w:r>
          </w:p>
        </w:tc>
        <w:tc>
          <w:tcPr>
            <w:tcW w:w="567" w:type="dxa"/>
          </w:tcPr>
          <w:p w14:paraId="455661A0" w14:textId="77777777" w:rsidR="005D17B3" w:rsidRDefault="005D17B3">
            <w:pPr>
              <w:pStyle w:val="TAL"/>
              <w:jc w:val="center"/>
            </w:pPr>
          </w:p>
        </w:tc>
        <w:tc>
          <w:tcPr>
            <w:tcW w:w="567" w:type="dxa"/>
          </w:tcPr>
          <w:p w14:paraId="1DEC0979" w14:textId="77777777" w:rsidR="005D17B3" w:rsidRDefault="005D17B3">
            <w:pPr>
              <w:pStyle w:val="TAL"/>
              <w:jc w:val="center"/>
            </w:pPr>
          </w:p>
        </w:tc>
        <w:tc>
          <w:tcPr>
            <w:tcW w:w="6063" w:type="dxa"/>
          </w:tcPr>
          <w:p w14:paraId="03343257" w14:textId="77777777" w:rsidR="005D17B3" w:rsidRPr="009376C3" w:rsidRDefault="005D17B3">
            <w:pPr>
              <w:pStyle w:val="TAL"/>
              <w:rPr>
                <w:sz w:val="16"/>
                <w:szCs w:val="16"/>
              </w:rPr>
            </w:pPr>
            <w:r w:rsidRPr="009376C3">
              <w:rPr>
                <w:sz w:val="16"/>
                <w:szCs w:val="16"/>
              </w:rPr>
              <w:t>Detailed reason for disappearing of the leg in this call segment.</w:t>
            </w:r>
          </w:p>
        </w:tc>
      </w:tr>
      <w:tr w:rsidR="005052E9" w14:paraId="11CDAFDC" w14:textId="77777777" w:rsidTr="009376C3">
        <w:trPr>
          <w:cantSplit/>
          <w:jc w:val="center"/>
        </w:trPr>
        <w:tc>
          <w:tcPr>
            <w:tcW w:w="2660" w:type="dxa"/>
          </w:tcPr>
          <w:p w14:paraId="1ED03427" w14:textId="77777777" w:rsidR="005D17B3" w:rsidRDefault="005D17B3" w:rsidP="009376C3">
            <w:pPr>
              <w:pStyle w:val="TAR"/>
              <w:jc w:val="left"/>
            </w:pPr>
            <w:r>
              <w:t>Cause for Termination</w:t>
            </w:r>
          </w:p>
        </w:tc>
        <w:tc>
          <w:tcPr>
            <w:tcW w:w="567" w:type="dxa"/>
          </w:tcPr>
          <w:p w14:paraId="346D7F72" w14:textId="77777777" w:rsidR="005D17B3" w:rsidRDefault="005D17B3">
            <w:pPr>
              <w:pStyle w:val="TAL"/>
              <w:jc w:val="center"/>
            </w:pPr>
          </w:p>
        </w:tc>
        <w:tc>
          <w:tcPr>
            <w:tcW w:w="567" w:type="dxa"/>
          </w:tcPr>
          <w:p w14:paraId="67BF0759" w14:textId="77777777" w:rsidR="005D17B3" w:rsidRDefault="005D17B3">
            <w:pPr>
              <w:pStyle w:val="TAL"/>
              <w:jc w:val="center"/>
            </w:pPr>
          </w:p>
        </w:tc>
        <w:tc>
          <w:tcPr>
            <w:tcW w:w="6063" w:type="dxa"/>
          </w:tcPr>
          <w:p w14:paraId="2689DC1B" w14:textId="77777777" w:rsidR="005D17B3" w:rsidRPr="009376C3" w:rsidRDefault="005D17B3">
            <w:pPr>
              <w:pStyle w:val="TAL"/>
              <w:rPr>
                <w:sz w:val="16"/>
                <w:szCs w:val="16"/>
              </w:rPr>
            </w:pPr>
            <w:r w:rsidRPr="009376C3">
              <w:rPr>
                <w:sz w:val="16"/>
                <w:szCs w:val="16"/>
              </w:rPr>
              <w:t>The reason for disappearing of the leg in this call segment.</w:t>
            </w:r>
          </w:p>
        </w:tc>
      </w:tr>
      <w:tr w:rsidR="005052E9" w14:paraId="178914E2" w14:textId="77777777" w:rsidTr="009376C3">
        <w:trPr>
          <w:cantSplit/>
          <w:jc w:val="center"/>
        </w:trPr>
        <w:tc>
          <w:tcPr>
            <w:tcW w:w="2660" w:type="dxa"/>
          </w:tcPr>
          <w:p w14:paraId="1AE0394E" w14:textId="77777777" w:rsidR="005D17B3" w:rsidRDefault="005D17B3" w:rsidP="009376C3">
            <w:pPr>
              <w:pStyle w:val="TAR"/>
              <w:jc w:val="left"/>
            </w:pPr>
            <w:r>
              <w:t>Default Call Handling 2</w:t>
            </w:r>
          </w:p>
        </w:tc>
        <w:tc>
          <w:tcPr>
            <w:tcW w:w="567" w:type="dxa"/>
          </w:tcPr>
          <w:p w14:paraId="27032986" w14:textId="77777777" w:rsidR="005D17B3" w:rsidRDefault="005D17B3">
            <w:pPr>
              <w:pStyle w:val="TAL"/>
              <w:jc w:val="center"/>
            </w:pPr>
          </w:p>
        </w:tc>
        <w:tc>
          <w:tcPr>
            <w:tcW w:w="567" w:type="dxa"/>
          </w:tcPr>
          <w:p w14:paraId="3F5CB865" w14:textId="77777777" w:rsidR="005D17B3" w:rsidRDefault="005D17B3">
            <w:pPr>
              <w:pStyle w:val="TAL"/>
              <w:jc w:val="center"/>
            </w:pPr>
          </w:p>
        </w:tc>
        <w:tc>
          <w:tcPr>
            <w:tcW w:w="6063" w:type="dxa"/>
          </w:tcPr>
          <w:p w14:paraId="631AD5CD"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052E9" w14:paraId="1EE3B83D" w14:textId="77777777" w:rsidTr="009376C3">
        <w:trPr>
          <w:cantSplit/>
          <w:jc w:val="center"/>
        </w:trPr>
        <w:tc>
          <w:tcPr>
            <w:tcW w:w="2660" w:type="dxa"/>
          </w:tcPr>
          <w:p w14:paraId="00F2DBCD" w14:textId="77777777" w:rsidR="005D17B3" w:rsidRDefault="005D17B3" w:rsidP="009376C3">
            <w:pPr>
              <w:pStyle w:val="TAR"/>
              <w:jc w:val="left"/>
            </w:pPr>
            <w:r>
              <w:t>gsm-SCF Address 2</w:t>
            </w:r>
          </w:p>
        </w:tc>
        <w:tc>
          <w:tcPr>
            <w:tcW w:w="567" w:type="dxa"/>
          </w:tcPr>
          <w:p w14:paraId="7FE6F5B3" w14:textId="77777777" w:rsidR="005D17B3" w:rsidRDefault="005D17B3">
            <w:pPr>
              <w:pStyle w:val="TAL"/>
              <w:jc w:val="center"/>
            </w:pPr>
          </w:p>
        </w:tc>
        <w:tc>
          <w:tcPr>
            <w:tcW w:w="567" w:type="dxa"/>
          </w:tcPr>
          <w:p w14:paraId="5A6CD700" w14:textId="77777777" w:rsidR="005D17B3" w:rsidRDefault="005D17B3">
            <w:pPr>
              <w:pStyle w:val="TAL"/>
              <w:jc w:val="center"/>
            </w:pPr>
          </w:p>
        </w:tc>
        <w:tc>
          <w:tcPr>
            <w:tcW w:w="6063" w:type="dxa"/>
          </w:tcPr>
          <w:p w14:paraId="1C8113DD"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052E9" w14:paraId="4E9B6130" w14:textId="77777777" w:rsidTr="009376C3">
        <w:trPr>
          <w:cantSplit/>
          <w:jc w:val="center"/>
        </w:trPr>
        <w:tc>
          <w:tcPr>
            <w:tcW w:w="2660" w:type="dxa"/>
          </w:tcPr>
          <w:p w14:paraId="211FC36B" w14:textId="77777777" w:rsidR="005D17B3" w:rsidRDefault="005D17B3" w:rsidP="009376C3">
            <w:pPr>
              <w:pStyle w:val="TAR"/>
              <w:jc w:val="left"/>
            </w:pPr>
            <w:r>
              <w:t>Service Key 2</w:t>
            </w:r>
          </w:p>
        </w:tc>
        <w:tc>
          <w:tcPr>
            <w:tcW w:w="567" w:type="dxa"/>
          </w:tcPr>
          <w:p w14:paraId="5A98AFBE" w14:textId="77777777" w:rsidR="005D17B3" w:rsidRDefault="005D17B3">
            <w:pPr>
              <w:pStyle w:val="TAL"/>
              <w:jc w:val="center"/>
            </w:pPr>
          </w:p>
        </w:tc>
        <w:tc>
          <w:tcPr>
            <w:tcW w:w="567" w:type="dxa"/>
          </w:tcPr>
          <w:p w14:paraId="2E9AFDFE" w14:textId="77777777" w:rsidR="005D17B3" w:rsidRDefault="005D17B3">
            <w:pPr>
              <w:pStyle w:val="TAL"/>
              <w:jc w:val="center"/>
            </w:pPr>
          </w:p>
        </w:tc>
        <w:tc>
          <w:tcPr>
            <w:tcW w:w="6063" w:type="dxa"/>
          </w:tcPr>
          <w:p w14:paraId="0B0EB751"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052E9" w14:paraId="36CBBCC6" w14:textId="77777777" w:rsidTr="009376C3">
        <w:trPr>
          <w:cantSplit/>
          <w:jc w:val="center"/>
        </w:trPr>
        <w:tc>
          <w:tcPr>
            <w:tcW w:w="2660" w:type="dxa"/>
          </w:tcPr>
          <w:p w14:paraId="39EC4235" w14:textId="77777777" w:rsidR="005D17B3" w:rsidRDefault="005D17B3" w:rsidP="009376C3">
            <w:pPr>
              <w:pStyle w:val="TAR"/>
              <w:jc w:val="left"/>
            </w:pPr>
            <w:r>
              <w:t>Free Format Data Incoming 2</w:t>
            </w:r>
          </w:p>
        </w:tc>
        <w:tc>
          <w:tcPr>
            <w:tcW w:w="567" w:type="dxa"/>
          </w:tcPr>
          <w:p w14:paraId="37B4C7F1" w14:textId="77777777" w:rsidR="005D17B3" w:rsidRDefault="005D17B3">
            <w:pPr>
              <w:pStyle w:val="TAL"/>
              <w:jc w:val="center"/>
            </w:pPr>
          </w:p>
        </w:tc>
        <w:tc>
          <w:tcPr>
            <w:tcW w:w="567" w:type="dxa"/>
          </w:tcPr>
          <w:p w14:paraId="2D67367A" w14:textId="77777777" w:rsidR="005D17B3" w:rsidRDefault="005D17B3">
            <w:pPr>
              <w:pStyle w:val="TAL"/>
              <w:jc w:val="center"/>
            </w:pPr>
          </w:p>
        </w:tc>
        <w:tc>
          <w:tcPr>
            <w:tcW w:w="6063" w:type="dxa"/>
          </w:tcPr>
          <w:p w14:paraId="6BA1BC8F"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052E9" w14:paraId="156DA372" w14:textId="77777777" w:rsidTr="009376C3">
        <w:trPr>
          <w:cantSplit/>
          <w:jc w:val="center"/>
        </w:trPr>
        <w:tc>
          <w:tcPr>
            <w:tcW w:w="2660" w:type="dxa"/>
          </w:tcPr>
          <w:p w14:paraId="4115D777" w14:textId="77777777" w:rsidR="005D17B3" w:rsidRDefault="005D17B3" w:rsidP="009376C3">
            <w:pPr>
              <w:pStyle w:val="TAR"/>
              <w:jc w:val="left"/>
            </w:pPr>
            <w:r>
              <w:t>Free Format Data Append Incoming 2</w:t>
            </w:r>
          </w:p>
        </w:tc>
        <w:tc>
          <w:tcPr>
            <w:tcW w:w="567" w:type="dxa"/>
          </w:tcPr>
          <w:p w14:paraId="7DF7BA68" w14:textId="77777777" w:rsidR="005D17B3" w:rsidRDefault="005D17B3">
            <w:pPr>
              <w:pStyle w:val="TAL"/>
              <w:jc w:val="center"/>
            </w:pPr>
          </w:p>
        </w:tc>
        <w:tc>
          <w:tcPr>
            <w:tcW w:w="567" w:type="dxa"/>
          </w:tcPr>
          <w:p w14:paraId="23B7213E" w14:textId="77777777" w:rsidR="005D17B3" w:rsidRDefault="005D17B3">
            <w:pPr>
              <w:pStyle w:val="TAL"/>
              <w:jc w:val="center"/>
            </w:pPr>
          </w:p>
        </w:tc>
        <w:tc>
          <w:tcPr>
            <w:tcW w:w="6063" w:type="dxa"/>
          </w:tcPr>
          <w:p w14:paraId="43830BEF"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052E9" w14:paraId="3EDF2E27" w14:textId="77777777" w:rsidTr="009376C3">
        <w:trPr>
          <w:cantSplit/>
          <w:jc w:val="center"/>
        </w:trPr>
        <w:tc>
          <w:tcPr>
            <w:tcW w:w="2660" w:type="dxa"/>
          </w:tcPr>
          <w:p w14:paraId="2A241B2A" w14:textId="77777777" w:rsidR="005D17B3" w:rsidRDefault="005D17B3" w:rsidP="009376C3">
            <w:pPr>
              <w:pStyle w:val="TAR"/>
              <w:jc w:val="left"/>
            </w:pPr>
            <w:r>
              <w:t>Location Routing Number</w:t>
            </w:r>
          </w:p>
        </w:tc>
        <w:tc>
          <w:tcPr>
            <w:tcW w:w="567" w:type="dxa"/>
          </w:tcPr>
          <w:p w14:paraId="4632F06D" w14:textId="77777777" w:rsidR="005D17B3" w:rsidRDefault="005D17B3">
            <w:pPr>
              <w:pStyle w:val="TAL"/>
              <w:jc w:val="center"/>
            </w:pPr>
          </w:p>
        </w:tc>
        <w:tc>
          <w:tcPr>
            <w:tcW w:w="567" w:type="dxa"/>
          </w:tcPr>
          <w:p w14:paraId="2B3E5B18" w14:textId="77777777" w:rsidR="005D17B3" w:rsidRDefault="005D17B3">
            <w:pPr>
              <w:pStyle w:val="TAL"/>
              <w:jc w:val="center"/>
            </w:pPr>
          </w:p>
        </w:tc>
        <w:tc>
          <w:tcPr>
            <w:tcW w:w="6063" w:type="dxa"/>
          </w:tcPr>
          <w:p w14:paraId="123964DD" w14:textId="77777777" w:rsidR="005D17B3" w:rsidRPr="009376C3" w:rsidRDefault="005D17B3">
            <w:pPr>
              <w:pStyle w:val="TAL"/>
              <w:rPr>
                <w:sz w:val="16"/>
                <w:szCs w:val="16"/>
              </w:rPr>
            </w:pPr>
            <w:r w:rsidRPr="009376C3">
              <w:rPr>
                <w:sz w:val="16"/>
                <w:szCs w:val="16"/>
              </w:rPr>
              <w:t>For Number Portability feature, not available in 2G records.</w:t>
            </w:r>
          </w:p>
        </w:tc>
      </w:tr>
      <w:tr w:rsidR="005052E9" w14:paraId="4BF4640E" w14:textId="77777777" w:rsidTr="009376C3">
        <w:trPr>
          <w:cantSplit/>
          <w:jc w:val="center"/>
        </w:trPr>
        <w:tc>
          <w:tcPr>
            <w:tcW w:w="2660" w:type="dxa"/>
          </w:tcPr>
          <w:p w14:paraId="12FA6D08" w14:textId="77777777" w:rsidR="005D17B3" w:rsidRDefault="005D17B3" w:rsidP="009376C3">
            <w:pPr>
              <w:pStyle w:val="TAR"/>
              <w:jc w:val="left"/>
            </w:pPr>
            <w:r>
              <w:t>LRN Source Indicator</w:t>
            </w:r>
          </w:p>
        </w:tc>
        <w:tc>
          <w:tcPr>
            <w:tcW w:w="567" w:type="dxa"/>
          </w:tcPr>
          <w:p w14:paraId="2C357DBC" w14:textId="77777777" w:rsidR="005D17B3" w:rsidRDefault="005D17B3">
            <w:pPr>
              <w:pStyle w:val="TAL"/>
              <w:jc w:val="center"/>
            </w:pPr>
          </w:p>
        </w:tc>
        <w:tc>
          <w:tcPr>
            <w:tcW w:w="567" w:type="dxa"/>
          </w:tcPr>
          <w:p w14:paraId="1B25671F" w14:textId="77777777" w:rsidR="005D17B3" w:rsidRDefault="005D17B3">
            <w:pPr>
              <w:pStyle w:val="TAL"/>
              <w:jc w:val="center"/>
            </w:pPr>
          </w:p>
        </w:tc>
        <w:tc>
          <w:tcPr>
            <w:tcW w:w="6063" w:type="dxa"/>
          </w:tcPr>
          <w:p w14:paraId="04F1D13A" w14:textId="77777777" w:rsidR="005D17B3" w:rsidRPr="009376C3" w:rsidRDefault="005D17B3">
            <w:pPr>
              <w:pStyle w:val="TAL"/>
              <w:rPr>
                <w:sz w:val="16"/>
                <w:szCs w:val="16"/>
              </w:rPr>
            </w:pPr>
            <w:r w:rsidRPr="009376C3">
              <w:rPr>
                <w:sz w:val="16"/>
                <w:szCs w:val="16"/>
              </w:rPr>
              <w:t>Source of the LRN, not available in 2G records.</w:t>
            </w:r>
          </w:p>
        </w:tc>
      </w:tr>
      <w:tr w:rsidR="005052E9" w14:paraId="6E40D181" w14:textId="77777777" w:rsidTr="009376C3">
        <w:trPr>
          <w:cantSplit/>
          <w:jc w:val="center"/>
        </w:trPr>
        <w:tc>
          <w:tcPr>
            <w:tcW w:w="2660" w:type="dxa"/>
          </w:tcPr>
          <w:p w14:paraId="79AF3996" w14:textId="77777777" w:rsidR="005D17B3" w:rsidRDefault="005D17B3" w:rsidP="009376C3">
            <w:pPr>
              <w:pStyle w:val="TAR"/>
              <w:jc w:val="left"/>
            </w:pPr>
            <w:r>
              <w:t>LRN Query Status Indicator</w:t>
            </w:r>
          </w:p>
        </w:tc>
        <w:tc>
          <w:tcPr>
            <w:tcW w:w="567" w:type="dxa"/>
          </w:tcPr>
          <w:p w14:paraId="52411ACA" w14:textId="77777777" w:rsidR="005D17B3" w:rsidRDefault="005D17B3">
            <w:pPr>
              <w:pStyle w:val="TAL"/>
              <w:jc w:val="center"/>
            </w:pPr>
          </w:p>
        </w:tc>
        <w:tc>
          <w:tcPr>
            <w:tcW w:w="567" w:type="dxa"/>
          </w:tcPr>
          <w:p w14:paraId="26AD956B" w14:textId="77777777" w:rsidR="005D17B3" w:rsidRDefault="005D17B3">
            <w:pPr>
              <w:pStyle w:val="TAL"/>
              <w:jc w:val="center"/>
            </w:pPr>
          </w:p>
        </w:tc>
        <w:tc>
          <w:tcPr>
            <w:tcW w:w="6063" w:type="dxa"/>
          </w:tcPr>
          <w:p w14:paraId="6C4A0222"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052E9" w14:paraId="48D8A959" w14:textId="77777777" w:rsidTr="009376C3">
        <w:trPr>
          <w:cantSplit/>
          <w:jc w:val="center"/>
        </w:trPr>
        <w:tc>
          <w:tcPr>
            <w:tcW w:w="2660" w:type="dxa"/>
          </w:tcPr>
          <w:p w14:paraId="47B22525" w14:textId="77777777" w:rsidR="005D17B3" w:rsidRDefault="005D17B3" w:rsidP="009376C3">
            <w:pPr>
              <w:pStyle w:val="TAR"/>
              <w:jc w:val="left"/>
            </w:pPr>
            <w:r>
              <w:t>JIP Parameter</w:t>
            </w:r>
          </w:p>
        </w:tc>
        <w:tc>
          <w:tcPr>
            <w:tcW w:w="567" w:type="dxa"/>
          </w:tcPr>
          <w:p w14:paraId="1847C9D8" w14:textId="77777777" w:rsidR="005D17B3" w:rsidRDefault="005D17B3">
            <w:pPr>
              <w:pStyle w:val="TAL"/>
              <w:jc w:val="center"/>
            </w:pPr>
          </w:p>
        </w:tc>
        <w:tc>
          <w:tcPr>
            <w:tcW w:w="567" w:type="dxa"/>
          </w:tcPr>
          <w:p w14:paraId="15172F4D" w14:textId="77777777" w:rsidR="005D17B3" w:rsidRDefault="005D17B3">
            <w:pPr>
              <w:pStyle w:val="TAL"/>
              <w:jc w:val="center"/>
            </w:pPr>
          </w:p>
        </w:tc>
        <w:tc>
          <w:tcPr>
            <w:tcW w:w="6063" w:type="dxa"/>
          </w:tcPr>
          <w:p w14:paraId="357E498E" w14:textId="77777777" w:rsidR="005D17B3" w:rsidRPr="009376C3" w:rsidRDefault="005D17B3">
            <w:pPr>
              <w:pStyle w:val="TAL"/>
              <w:rPr>
                <w:sz w:val="16"/>
                <w:szCs w:val="16"/>
              </w:rPr>
            </w:pPr>
            <w:r w:rsidRPr="009376C3">
              <w:rPr>
                <w:sz w:val="16"/>
                <w:szCs w:val="16"/>
              </w:rPr>
              <w:t>Jurisdiction Information Parameter, not available in 2G records.</w:t>
            </w:r>
          </w:p>
        </w:tc>
      </w:tr>
      <w:tr w:rsidR="005052E9" w14:paraId="3AD04544" w14:textId="77777777" w:rsidTr="009376C3">
        <w:trPr>
          <w:cantSplit/>
          <w:jc w:val="center"/>
        </w:trPr>
        <w:tc>
          <w:tcPr>
            <w:tcW w:w="2660" w:type="dxa"/>
          </w:tcPr>
          <w:p w14:paraId="3AE5903A" w14:textId="77777777" w:rsidR="005D17B3" w:rsidRDefault="005D17B3" w:rsidP="009376C3">
            <w:pPr>
              <w:pStyle w:val="TAR"/>
              <w:jc w:val="left"/>
            </w:pPr>
            <w:r>
              <w:t>JIP Source Indicator</w:t>
            </w:r>
          </w:p>
        </w:tc>
        <w:tc>
          <w:tcPr>
            <w:tcW w:w="567" w:type="dxa"/>
          </w:tcPr>
          <w:p w14:paraId="13DAD332" w14:textId="77777777" w:rsidR="005D17B3" w:rsidRDefault="005D17B3">
            <w:pPr>
              <w:pStyle w:val="TAL"/>
              <w:jc w:val="center"/>
            </w:pPr>
          </w:p>
        </w:tc>
        <w:tc>
          <w:tcPr>
            <w:tcW w:w="567" w:type="dxa"/>
          </w:tcPr>
          <w:p w14:paraId="4CE4DBA3" w14:textId="77777777" w:rsidR="005D17B3" w:rsidRDefault="005D17B3">
            <w:pPr>
              <w:pStyle w:val="TAL"/>
              <w:jc w:val="center"/>
            </w:pPr>
          </w:p>
        </w:tc>
        <w:tc>
          <w:tcPr>
            <w:tcW w:w="6063" w:type="dxa"/>
          </w:tcPr>
          <w:p w14:paraId="02CAD815" w14:textId="77777777" w:rsidR="005D17B3" w:rsidRPr="009376C3" w:rsidRDefault="005D17B3">
            <w:pPr>
              <w:pStyle w:val="TAL"/>
              <w:rPr>
                <w:sz w:val="16"/>
                <w:szCs w:val="16"/>
              </w:rPr>
            </w:pPr>
            <w:r w:rsidRPr="009376C3">
              <w:rPr>
                <w:sz w:val="16"/>
                <w:szCs w:val="16"/>
              </w:rPr>
              <w:t>The source of the JIP, not available in 2G records.</w:t>
            </w:r>
          </w:p>
        </w:tc>
      </w:tr>
      <w:tr w:rsidR="005052E9" w14:paraId="0C87C209" w14:textId="77777777" w:rsidTr="009376C3">
        <w:trPr>
          <w:cantSplit/>
          <w:jc w:val="center"/>
        </w:trPr>
        <w:tc>
          <w:tcPr>
            <w:tcW w:w="2660" w:type="dxa"/>
          </w:tcPr>
          <w:p w14:paraId="62FE1EEA" w14:textId="77777777" w:rsidR="005D17B3" w:rsidRDefault="005D17B3" w:rsidP="009376C3">
            <w:pPr>
              <w:pStyle w:val="TAR"/>
              <w:jc w:val="left"/>
            </w:pPr>
            <w:r>
              <w:t>JIP Query Status Indicator</w:t>
            </w:r>
          </w:p>
        </w:tc>
        <w:tc>
          <w:tcPr>
            <w:tcW w:w="567" w:type="dxa"/>
          </w:tcPr>
          <w:p w14:paraId="49F4E65A" w14:textId="77777777" w:rsidR="005D17B3" w:rsidRDefault="005D17B3">
            <w:pPr>
              <w:pStyle w:val="TAL"/>
              <w:jc w:val="center"/>
            </w:pPr>
          </w:p>
        </w:tc>
        <w:tc>
          <w:tcPr>
            <w:tcW w:w="567" w:type="dxa"/>
          </w:tcPr>
          <w:p w14:paraId="5335E163" w14:textId="77777777" w:rsidR="005D17B3" w:rsidRDefault="005D17B3">
            <w:pPr>
              <w:pStyle w:val="TAL"/>
              <w:jc w:val="center"/>
            </w:pPr>
          </w:p>
        </w:tc>
        <w:tc>
          <w:tcPr>
            <w:tcW w:w="6063" w:type="dxa"/>
          </w:tcPr>
          <w:p w14:paraId="551472DF"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052E9" w14:paraId="33CFD4E0" w14:textId="77777777" w:rsidTr="009376C3">
        <w:trPr>
          <w:cantSplit/>
          <w:jc w:val="center"/>
        </w:trPr>
        <w:tc>
          <w:tcPr>
            <w:tcW w:w="2660" w:type="dxa"/>
          </w:tcPr>
          <w:p w14:paraId="4F2B91C2" w14:textId="77777777" w:rsidR="005D17B3" w:rsidRDefault="005D17B3">
            <w:pPr>
              <w:pStyle w:val="TAL"/>
            </w:pPr>
            <w:r>
              <w:t>Free format data append indicator</w:t>
            </w:r>
          </w:p>
        </w:tc>
        <w:tc>
          <w:tcPr>
            <w:tcW w:w="567" w:type="dxa"/>
          </w:tcPr>
          <w:p w14:paraId="5583AC0C" w14:textId="77777777" w:rsidR="005D17B3" w:rsidRDefault="005D17B3">
            <w:pPr>
              <w:pStyle w:val="TAL"/>
              <w:jc w:val="center"/>
            </w:pPr>
            <w:r>
              <w:t>C</w:t>
            </w:r>
          </w:p>
        </w:tc>
        <w:tc>
          <w:tcPr>
            <w:tcW w:w="567" w:type="dxa"/>
          </w:tcPr>
          <w:p w14:paraId="376C29C4" w14:textId="77777777" w:rsidR="005D17B3" w:rsidRDefault="005D17B3">
            <w:pPr>
              <w:pStyle w:val="TAL"/>
              <w:jc w:val="center"/>
            </w:pPr>
            <w:r>
              <w:t>C</w:t>
            </w:r>
          </w:p>
        </w:tc>
        <w:tc>
          <w:tcPr>
            <w:tcW w:w="6063" w:type="dxa"/>
          </w:tcPr>
          <w:p w14:paraId="4B8B2323" w14:textId="77777777" w:rsidR="005D17B3" w:rsidRPr="009376C3" w:rsidRDefault="005D17B3">
            <w:pPr>
              <w:pStyle w:val="TAL"/>
              <w:rPr>
                <w:sz w:val="16"/>
                <w:szCs w:val="16"/>
              </w:rPr>
            </w:pPr>
            <w:r w:rsidRPr="009376C3">
              <w:rPr>
                <w:sz w:val="16"/>
                <w:szCs w:val="16"/>
              </w:rPr>
              <w:t>Indicator if free format data from this CDR is to be appended to free format data in previous partial CDR. Shall be present only if CAMEL is applied.</w:t>
            </w:r>
          </w:p>
        </w:tc>
      </w:tr>
      <w:tr w:rsidR="005052E9" w14:paraId="260BF1D3" w14:textId="77777777" w:rsidTr="009376C3">
        <w:trPr>
          <w:cantSplit/>
          <w:jc w:val="center"/>
        </w:trPr>
        <w:tc>
          <w:tcPr>
            <w:tcW w:w="2660" w:type="dxa"/>
          </w:tcPr>
          <w:p w14:paraId="47266313" w14:textId="77777777" w:rsidR="005D17B3" w:rsidRDefault="005D17B3">
            <w:pPr>
              <w:pStyle w:val="TAL"/>
            </w:pPr>
            <w:r>
              <w:t>Partial Record Type</w:t>
            </w:r>
          </w:p>
        </w:tc>
        <w:tc>
          <w:tcPr>
            <w:tcW w:w="567" w:type="dxa"/>
          </w:tcPr>
          <w:p w14:paraId="26B3B79B" w14:textId="77777777" w:rsidR="005D17B3" w:rsidRDefault="005D17B3">
            <w:pPr>
              <w:pStyle w:val="TAL"/>
              <w:jc w:val="center"/>
            </w:pPr>
            <w:r>
              <w:t>-</w:t>
            </w:r>
          </w:p>
        </w:tc>
        <w:tc>
          <w:tcPr>
            <w:tcW w:w="567" w:type="dxa"/>
          </w:tcPr>
          <w:p w14:paraId="579777C5" w14:textId="77777777" w:rsidR="005D17B3" w:rsidRDefault="005D17B3">
            <w:pPr>
              <w:pStyle w:val="TAL"/>
              <w:jc w:val="center"/>
            </w:pPr>
            <w:r>
              <w:t>O</w:t>
            </w:r>
            <w:r>
              <w:rPr>
                <w:vertAlign w:val="subscript"/>
              </w:rPr>
              <w:t>C</w:t>
            </w:r>
          </w:p>
        </w:tc>
        <w:tc>
          <w:tcPr>
            <w:tcW w:w="6063" w:type="dxa"/>
          </w:tcPr>
          <w:p w14:paraId="68DA9ED3"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3348F815" w14:textId="77777777" w:rsidR="005D17B3" w:rsidRDefault="005D17B3">
      <w:pPr>
        <w:widowControl w:val="0"/>
      </w:pPr>
    </w:p>
    <w:p w14:paraId="1161FB99" w14:textId="77777777" w:rsidR="005D17B3" w:rsidRDefault="005D17B3">
      <w:pPr>
        <w:widowControl w:val="0"/>
      </w:pPr>
    </w:p>
    <w:p w14:paraId="76FDD85F" w14:textId="77777777" w:rsidR="005D17B3" w:rsidRDefault="005D17B3">
      <w:pPr>
        <w:pStyle w:val="Heading4"/>
      </w:pPr>
      <w:bookmarkStart w:id="120" w:name="_Toc391300158"/>
      <w:r>
        <w:lastRenderedPageBreak/>
        <w:t>6.1.3.27</w:t>
      </w:r>
      <w:r>
        <w:tab/>
        <w:t>Terminating CAMEL call attempt (CAMEL CPH adapted version)</w:t>
      </w:r>
      <w:bookmarkEnd w:id="120"/>
    </w:p>
    <w:p w14:paraId="0362B2C5" w14:textId="77777777" w:rsidR="005D17B3" w:rsidRDefault="005D17B3" w:rsidP="005E308F">
      <w:pPr>
        <w:keepNext/>
        <w:keepLines/>
        <w:widowControl w:val="0"/>
      </w:pPr>
      <w:r>
        <w:t xml:space="preserve">If the MSC / gsmSCF is able to provide CAMEL CPH services, this kind of record shall replace records according to </w:t>
      </w:r>
      <w:r w:rsidR="00D137B1">
        <w:t>clause</w:t>
      </w:r>
      <w:r>
        <w:t xml:space="preserve"> 6.1.3.18 </w:t>
      </w:r>
      <w:r w:rsidR="00D137B1">
        <w:t>"</w:t>
      </w:r>
      <w:r>
        <w:t>Terminating CAMEL call attempt</w:t>
      </w:r>
      <w:r w:rsidR="00032B59">
        <w:t>"</w:t>
      </w:r>
      <w:r>
        <w:t>. This applies to all terminating CAMEL call attempts, even if no CPH operations are used in the individual call.</w:t>
      </w:r>
    </w:p>
    <w:p w14:paraId="7C70E596" w14:textId="77777777" w:rsidR="005D17B3" w:rsidRDefault="005D17B3">
      <w:pPr>
        <w:keepNext/>
        <w:keepLines/>
        <w:widowControl w:val="0"/>
      </w:pPr>
      <w:r>
        <w:t>If the generation of these records is enabled, a terminating CAMEL call attempt record shall be generated for each call involving CAMEL CPH operations. The record is generated in the GMSC/gsmSSF carrying out the terminating CAMEL call handling and in the MSC server/gsmSSF carrying out the visited terminating CAMEL call attempt.</w:t>
      </w:r>
    </w:p>
    <w:p w14:paraId="1224AA46" w14:textId="77777777" w:rsidR="005D17B3" w:rsidRDefault="005D17B3" w:rsidP="00032B59">
      <w:pPr>
        <w:keepNext/>
        <w:keepLines/>
        <w:widowControl w:val="0"/>
      </w:pPr>
      <w:r>
        <w:t xml:space="preserve">If further legs in new call segments are generated by this CAMEL dialogue, they are recorded in CDRs of type </w:t>
      </w:r>
      <w:r w:rsidR="00032B59">
        <w:t>"</w:t>
      </w:r>
      <w:r>
        <w:t>6.1.3.25 New Call Segment in a MO, CF or MT CAMEL Dialogue</w:t>
      </w:r>
      <w:r w:rsidR="00032B59">
        <w:t>"</w:t>
      </w:r>
      <w:r>
        <w:t xml:space="preserve">. </w:t>
      </w:r>
    </w:p>
    <w:p w14:paraId="23A4FFCC" w14:textId="77777777" w:rsidR="005D17B3" w:rsidRDefault="005D17B3">
      <w:pPr>
        <w:pStyle w:val="TH"/>
      </w:pPr>
      <w:r>
        <w:t>Table 6.1.3.27: Terminating CAMEL record (CPH adapted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6"/>
        <w:gridCol w:w="457"/>
        <w:gridCol w:w="457"/>
        <w:gridCol w:w="6347"/>
      </w:tblGrid>
      <w:tr w:rsidR="005D17B3" w14:paraId="25D829B2" w14:textId="77777777" w:rsidTr="009376C3">
        <w:trPr>
          <w:cantSplit/>
          <w:tblHeader/>
          <w:jc w:val="center"/>
        </w:trPr>
        <w:tc>
          <w:tcPr>
            <w:tcW w:w="2596" w:type="dxa"/>
            <w:shd w:val="clear" w:color="auto" w:fill="C0C0C0"/>
          </w:tcPr>
          <w:p w14:paraId="0BF5E9B6" w14:textId="77777777" w:rsidR="005D17B3" w:rsidRDefault="005D17B3">
            <w:pPr>
              <w:pStyle w:val="TAH"/>
              <w:keepLines w:val="0"/>
            </w:pPr>
            <w:r>
              <w:t>Field</w:t>
            </w:r>
          </w:p>
        </w:tc>
        <w:tc>
          <w:tcPr>
            <w:tcW w:w="457" w:type="dxa"/>
            <w:shd w:val="clear" w:color="auto" w:fill="C0C0C0"/>
          </w:tcPr>
          <w:p w14:paraId="7413B239" w14:textId="77777777" w:rsidR="005D17B3" w:rsidRDefault="005D17B3">
            <w:pPr>
              <w:pStyle w:val="TAH"/>
              <w:keepLines w:val="0"/>
            </w:pPr>
            <w:r>
              <w:t>2G</w:t>
            </w:r>
          </w:p>
        </w:tc>
        <w:tc>
          <w:tcPr>
            <w:tcW w:w="457" w:type="dxa"/>
            <w:shd w:val="clear" w:color="auto" w:fill="C0C0C0"/>
          </w:tcPr>
          <w:p w14:paraId="32A91D02" w14:textId="77777777" w:rsidR="005D17B3" w:rsidRDefault="005D17B3">
            <w:pPr>
              <w:pStyle w:val="TAH"/>
              <w:keepLines w:val="0"/>
            </w:pPr>
            <w:r>
              <w:t>3G</w:t>
            </w:r>
          </w:p>
        </w:tc>
        <w:tc>
          <w:tcPr>
            <w:tcW w:w="6347" w:type="dxa"/>
            <w:shd w:val="clear" w:color="auto" w:fill="C0C0C0"/>
          </w:tcPr>
          <w:p w14:paraId="1CCAA993" w14:textId="77777777" w:rsidR="005D17B3" w:rsidRPr="009376C3" w:rsidRDefault="005D17B3">
            <w:pPr>
              <w:pStyle w:val="TAH"/>
              <w:keepLines w:val="0"/>
              <w:rPr>
                <w:sz w:val="16"/>
                <w:szCs w:val="16"/>
              </w:rPr>
            </w:pPr>
            <w:r w:rsidRPr="009376C3">
              <w:rPr>
                <w:sz w:val="16"/>
                <w:szCs w:val="16"/>
              </w:rPr>
              <w:t>Description</w:t>
            </w:r>
          </w:p>
        </w:tc>
      </w:tr>
      <w:tr w:rsidR="005D17B3" w14:paraId="761CF132" w14:textId="77777777" w:rsidTr="009376C3">
        <w:trPr>
          <w:cantSplit/>
          <w:jc w:val="center"/>
        </w:trPr>
        <w:tc>
          <w:tcPr>
            <w:tcW w:w="2596" w:type="dxa"/>
          </w:tcPr>
          <w:p w14:paraId="70C45B77" w14:textId="77777777" w:rsidR="005D17B3" w:rsidRDefault="005D17B3">
            <w:pPr>
              <w:pStyle w:val="TAL"/>
            </w:pPr>
            <w:r>
              <w:t>Record Type</w:t>
            </w:r>
          </w:p>
        </w:tc>
        <w:tc>
          <w:tcPr>
            <w:tcW w:w="457" w:type="dxa"/>
          </w:tcPr>
          <w:p w14:paraId="37F5E136" w14:textId="77777777" w:rsidR="005D17B3" w:rsidRDefault="005D17B3">
            <w:pPr>
              <w:pStyle w:val="TAC"/>
            </w:pPr>
            <w:r>
              <w:t>M</w:t>
            </w:r>
          </w:p>
        </w:tc>
        <w:tc>
          <w:tcPr>
            <w:tcW w:w="457" w:type="dxa"/>
          </w:tcPr>
          <w:p w14:paraId="6ECDAD8E" w14:textId="77777777" w:rsidR="005D17B3" w:rsidRDefault="005D17B3">
            <w:pPr>
              <w:pStyle w:val="TAC"/>
            </w:pPr>
            <w:r>
              <w:t>M</w:t>
            </w:r>
          </w:p>
        </w:tc>
        <w:tc>
          <w:tcPr>
            <w:tcW w:w="6347" w:type="dxa"/>
          </w:tcPr>
          <w:p w14:paraId="638811BA" w14:textId="77777777" w:rsidR="005D17B3" w:rsidRPr="009376C3" w:rsidRDefault="005D17B3">
            <w:pPr>
              <w:pStyle w:val="TAL"/>
              <w:rPr>
                <w:sz w:val="16"/>
                <w:szCs w:val="16"/>
              </w:rPr>
            </w:pPr>
            <w:r w:rsidRPr="009376C3">
              <w:rPr>
                <w:sz w:val="16"/>
                <w:szCs w:val="16"/>
              </w:rPr>
              <w:t>Terminating CAMEL interrogation.</w:t>
            </w:r>
          </w:p>
        </w:tc>
      </w:tr>
      <w:tr w:rsidR="005D17B3" w14:paraId="73CEA324" w14:textId="77777777" w:rsidTr="009376C3">
        <w:trPr>
          <w:cantSplit/>
          <w:jc w:val="center"/>
        </w:trPr>
        <w:tc>
          <w:tcPr>
            <w:tcW w:w="2596" w:type="dxa"/>
          </w:tcPr>
          <w:p w14:paraId="4F5E0931" w14:textId="77777777" w:rsidR="005D17B3" w:rsidRDefault="005D17B3">
            <w:pPr>
              <w:pStyle w:val="TAL"/>
            </w:pPr>
            <w:r>
              <w:t>Served IMSI</w:t>
            </w:r>
          </w:p>
        </w:tc>
        <w:tc>
          <w:tcPr>
            <w:tcW w:w="457" w:type="dxa"/>
          </w:tcPr>
          <w:p w14:paraId="65938AB8" w14:textId="77777777" w:rsidR="005D17B3" w:rsidRDefault="005D17B3">
            <w:pPr>
              <w:pStyle w:val="TAC"/>
            </w:pPr>
            <w:r>
              <w:t>M</w:t>
            </w:r>
          </w:p>
        </w:tc>
        <w:tc>
          <w:tcPr>
            <w:tcW w:w="457" w:type="dxa"/>
          </w:tcPr>
          <w:p w14:paraId="683DA097" w14:textId="77777777" w:rsidR="005D17B3" w:rsidRDefault="005D17B3">
            <w:pPr>
              <w:pStyle w:val="TAC"/>
            </w:pPr>
            <w:r>
              <w:t>M</w:t>
            </w:r>
          </w:p>
        </w:tc>
        <w:tc>
          <w:tcPr>
            <w:tcW w:w="6347" w:type="dxa"/>
          </w:tcPr>
          <w:p w14:paraId="1F46A257" w14:textId="77777777" w:rsidR="005D17B3" w:rsidRPr="009376C3" w:rsidRDefault="005D17B3">
            <w:pPr>
              <w:pStyle w:val="TAL"/>
              <w:rPr>
                <w:sz w:val="16"/>
                <w:szCs w:val="16"/>
              </w:rPr>
            </w:pPr>
            <w:r w:rsidRPr="009376C3">
              <w:rPr>
                <w:sz w:val="16"/>
                <w:szCs w:val="16"/>
              </w:rPr>
              <w:t>IMSI of the called party</w:t>
            </w:r>
          </w:p>
        </w:tc>
      </w:tr>
      <w:tr w:rsidR="005D17B3" w14:paraId="5B73A396" w14:textId="77777777" w:rsidTr="009376C3">
        <w:trPr>
          <w:cantSplit/>
          <w:jc w:val="center"/>
        </w:trPr>
        <w:tc>
          <w:tcPr>
            <w:tcW w:w="2596" w:type="dxa"/>
          </w:tcPr>
          <w:p w14:paraId="59559D7A" w14:textId="77777777" w:rsidR="005D17B3" w:rsidRDefault="005D17B3">
            <w:pPr>
              <w:pStyle w:val="TAL"/>
            </w:pPr>
            <w:r>
              <w:t>Served MSISDN</w:t>
            </w:r>
          </w:p>
        </w:tc>
        <w:tc>
          <w:tcPr>
            <w:tcW w:w="457" w:type="dxa"/>
          </w:tcPr>
          <w:p w14:paraId="448745D5" w14:textId="77777777" w:rsidR="005D17B3" w:rsidRDefault="005D17B3">
            <w:pPr>
              <w:pStyle w:val="TAC"/>
            </w:pPr>
            <w:smartTag w:uri="urn:schemas-microsoft-com:office:smarttags" w:element="place">
              <w:r>
                <w:t>O</w:t>
              </w:r>
              <w:r>
                <w:rPr>
                  <w:vertAlign w:val="subscript"/>
                </w:rPr>
                <w:t>M</w:t>
              </w:r>
            </w:smartTag>
          </w:p>
        </w:tc>
        <w:tc>
          <w:tcPr>
            <w:tcW w:w="457" w:type="dxa"/>
          </w:tcPr>
          <w:p w14:paraId="148EE788" w14:textId="77777777" w:rsidR="005D17B3" w:rsidRDefault="005D17B3">
            <w:pPr>
              <w:pStyle w:val="TAC"/>
            </w:pPr>
            <w:smartTag w:uri="urn:schemas-microsoft-com:office:smarttags" w:element="place">
              <w:r>
                <w:t>O</w:t>
              </w:r>
              <w:r>
                <w:rPr>
                  <w:vertAlign w:val="subscript"/>
                </w:rPr>
                <w:t>M</w:t>
              </w:r>
            </w:smartTag>
          </w:p>
        </w:tc>
        <w:tc>
          <w:tcPr>
            <w:tcW w:w="6347" w:type="dxa"/>
          </w:tcPr>
          <w:p w14:paraId="4954F624" w14:textId="77777777" w:rsidR="005D17B3" w:rsidRPr="009376C3" w:rsidRDefault="005D17B3">
            <w:pPr>
              <w:pStyle w:val="TAL"/>
              <w:rPr>
                <w:sz w:val="16"/>
                <w:szCs w:val="16"/>
              </w:rPr>
            </w:pPr>
            <w:r w:rsidRPr="009376C3">
              <w:rPr>
                <w:sz w:val="16"/>
                <w:szCs w:val="16"/>
              </w:rPr>
              <w:t>The MSISDN of the called party.</w:t>
            </w:r>
          </w:p>
        </w:tc>
      </w:tr>
      <w:tr w:rsidR="005D17B3" w14:paraId="4977C4F7" w14:textId="77777777" w:rsidTr="009376C3">
        <w:trPr>
          <w:cantSplit/>
          <w:jc w:val="center"/>
        </w:trPr>
        <w:tc>
          <w:tcPr>
            <w:tcW w:w="2596" w:type="dxa"/>
          </w:tcPr>
          <w:p w14:paraId="7E578988" w14:textId="77777777" w:rsidR="005D17B3" w:rsidRDefault="005D17B3">
            <w:pPr>
              <w:pStyle w:val="TAL"/>
            </w:pPr>
            <w:r>
              <w:t>Recording Entity</w:t>
            </w:r>
          </w:p>
        </w:tc>
        <w:tc>
          <w:tcPr>
            <w:tcW w:w="457" w:type="dxa"/>
          </w:tcPr>
          <w:p w14:paraId="7F4410A7" w14:textId="77777777" w:rsidR="005D17B3" w:rsidRDefault="005D17B3">
            <w:pPr>
              <w:pStyle w:val="TAC"/>
            </w:pPr>
            <w:r>
              <w:t>M</w:t>
            </w:r>
          </w:p>
        </w:tc>
        <w:tc>
          <w:tcPr>
            <w:tcW w:w="457" w:type="dxa"/>
          </w:tcPr>
          <w:p w14:paraId="713FC662" w14:textId="77777777" w:rsidR="005D17B3" w:rsidRDefault="005D17B3">
            <w:pPr>
              <w:pStyle w:val="TAC"/>
            </w:pPr>
            <w:r>
              <w:t>M</w:t>
            </w:r>
          </w:p>
        </w:tc>
        <w:tc>
          <w:tcPr>
            <w:tcW w:w="6347" w:type="dxa"/>
          </w:tcPr>
          <w:p w14:paraId="36AA9736" w14:textId="77777777" w:rsidR="005D17B3" w:rsidRPr="009376C3" w:rsidRDefault="005D17B3">
            <w:pPr>
              <w:pStyle w:val="TAL"/>
              <w:rPr>
                <w:sz w:val="16"/>
                <w:szCs w:val="16"/>
              </w:rPr>
            </w:pPr>
            <w:r w:rsidRPr="009376C3">
              <w:rPr>
                <w:sz w:val="16"/>
                <w:szCs w:val="16"/>
              </w:rPr>
              <w:t>The E.164 number of the GMSC.</w:t>
            </w:r>
          </w:p>
        </w:tc>
      </w:tr>
      <w:tr w:rsidR="005D17B3" w14:paraId="3FFE06AD" w14:textId="77777777" w:rsidTr="009376C3">
        <w:trPr>
          <w:cantSplit/>
          <w:jc w:val="center"/>
        </w:trPr>
        <w:tc>
          <w:tcPr>
            <w:tcW w:w="2596" w:type="dxa"/>
          </w:tcPr>
          <w:p w14:paraId="12CC031D" w14:textId="77777777" w:rsidR="005D17B3" w:rsidRDefault="005D17B3">
            <w:pPr>
              <w:pStyle w:val="TAL"/>
            </w:pPr>
            <w:r>
              <w:t>Interrogation time stamp</w:t>
            </w:r>
          </w:p>
        </w:tc>
        <w:tc>
          <w:tcPr>
            <w:tcW w:w="457" w:type="dxa"/>
          </w:tcPr>
          <w:p w14:paraId="37A018AC" w14:textId="77777777" w:rsidR="005D17B3" w:rsidRDefault="005D17B3">
            <w:pPr>
              <w:pStyle w:val="TAC"/>
            </w:pPr>
            <w:r>
              <w:t>M</w:t>
            </w:r>
          </w:p>
        </w:tc>
        <w:tc>
          <w:tcPr>
            <w:tcW w:w="457" w:type="dxa"/>
          </w:tcPr>
          <w:p w14:paraId="13DF4D9D" w14:textId="77777777" w:rsidR="005D17B3" w:rsidRDefault="005D17B3">
            <w:pPr>
              <w:pStyle w:val="TAC"/>
            </w:pPr>
            <w:r>
              <w:t>M</w:t>
            </w:r>
          </w:p>
        </w:tc>
        <w:tc>
          <w:tcPr>
            <w:tcW w:w="6347" w:type="dxa"/>
          </w:tcPr>
          <w:p w14:paraId="78B12C51" w14:textId="77777777" w:rsidR="005D17B3" w:rsidRPr="009376C3" w:rsidRDefault="005D17B3">
            <w:pPr>
              <w:pStyle w:val="TAL"/>
              <w:rPr>
                <w:sz w:val="16"/>
                <w:szCs w:val="16"/>
              </w:rPr>
            </w:pPr>
            <w:r w:rsidRPr="009376C3">
              <w:rPr>
                <w:sz w:val="16"/>
                <w:szCs w:val="16"/>
              </w:rPr>
              <w:t>Time at which the interrogation was invoked.</w:t>
            </w:r>
          </w:p>
        </w:tc>
      </w:tr>
      <w:tr w:rsidR="005D17B3" w14:paraId="7B86FFD1" w14:textId="77777777" w:rsidTr="009376C3">
        <w:trPr>
          <w:cantSplit/>
          <w:jc w:val="center"/>
        </w:trPr>
        <w:tc>
          <w:tcPr>
            <w:tcW w:w="2596" w:type="dxa"/>
          </w:tcPr>
          <w:p w14:paraId="0F530061" w14:textId="77777777" w:rsidR="005D17B3" w:rsidRDefault="005D17B3">
            <w:pPr>
              <w:pStyle w:val="TAL"/>
            </w:pPr>
            <w:r>
              <w:t>GsmSCF Address</w:t>
            </w:r>
          </w:p>
        </w:tc>
        <w:tc>
          <w:tcPr>
            <w:tcW w:w="457" w:type="dxa"/>
          </w:tcPr>
          <w:p w14:paraId="7E42416E" w14:textId="77777777" w:rsidR="005D17B3" w:rsidRDefault="005D17B3">
            <w:pPr>
              <w:pStyle w:val="TAC"/>
            </w:pPr>
            <w:r>
              <w:t>M</w:t>
            </w:r>
          </w:p>
        </w:tc>
        <w:tc>
          <w:tcPr>
            <w:tcW w:w="457" w:type="dxa"/>
          </w:tcPr>
          <w:p w14:paraId="4ED52201" w14:textId="77777777" w:rsidR="005D17B3" w:rsidRDefault="005D17B3">
            <w:pPr>
              <w:pStyle w:val="TAC"/>
            </w:pPr>
            <w:r>
              <w:t>M</w:t>
            </w:r>
          </w:p>
        </w:tc>
        <w:tc>
          <w:tcPr>
            <w:tcW w:w="6347" w:type="dxa"/>
          </w:tcPr>
          <w:p w14:paraId="618662BE" w14:textId="77777777" w:rsidR="005D17B3" w:rsidRPr="009376C3" w:rsidRDefault="005D17B3">
            <w:pPr>
              <w:pStyle w:val="TAL"/>
              <w:rPr>
                <w:sz w:val="16"/>
                <w:szCs w:val="16"/>
              </w:rPr>
            </w:pPr>
            <w:r w:rsidRPr="009376C3">
              <w:rPr>
                <w:sz w:val="16"/>
                <w:szCs w:val="16"/>
              </w:rPr>
              <w:t>The CAMEL server serving the subscriber.</w:t>
            </w:r>
          </w:p>
        </w:tc>
      </w:tr>
      <w:tr w:rsidR="005D17B3" w14:paraId="7ACFB8E0" w14:textId="77777777" w:rsidTr="009376C3">
        <w:trPr>
          <w:cantSplit/>
          <w:jc w:val="center"/>
        </w:trPr>
        <w:tc>
          <w:tcPr>
            <w:tcW w:w="2596" w:type="dxa"/>
          </w:tcPr>
          <w:p w14:paraId="0510EB3E" w14:textId="77777777" w:rsidR="005D17B3" w:rsidRDefault="005D17B3">
            <w:pPr>
              <w:pStyle w:val="TAL"/>
            </w:pPr>
            <w:r>
              <w:t>Service key</w:t>
            </w:r>
          </w:p>
        </w:tc>
        <w:tc>
          <w:tcPr>
            <w:tcW w:w="457" w:type="dxa"/>
          </w:tcPr>
          <w:p w14:paraId="751D55CE" w14:textId="77777777" w:rsidR="005D17B3" w:rsidRDefault="005D17B3">
            <w:pPr>
              <w:pStyle w:val="TAC"/>
            </w:pPr>
            <w:r>
              <w:t>M</w:t>
            </w:r>
          </w:p>
        </w:tc>
        <w:tc>
          <w:tcPr>
            <w:tcW w:w="457" w:type="dxa"/>
          </w:tcPr>
          <w:p w14:paraId="0171A717" w14:textId="77777777" w:rsidR="005D17B3" w:rsidRDefault="005D17B3">
            <w:pPr>
              <w:pStyle w:val="TAC"/>
            </w:pPr>
            <w:r>
              <w:t>M</w:t>
            </w:r>
          </w:p>
        </w:tc>
        <w:tc>
          <w:tcPr>
            <w:tcW w:w="6347" w:type="dxa"/>
          </w:tcPr>
          <w:p w14:paraId="0023DC86" w14:textId="77777777" w:rsidR="005D17B3" w:rsidRPr="009376C3" w:rsidRDefault="005D17B3">
            <w:pPr>
              <w:pStyle w:val="TAL"/>
              <w:rPr>
                <w:sz w:val="16"/>
                <w:szCs w:val="16"/>
              </w:rPr>
            </w:pPr>
            <w:r w:rsidRPr="009376C3">
              <w:rPr>
                <w:sz w:val="16"/>
                <w:szCs w:val="16"/>
              </w:rPr>
              <w:t>The CAMEL service logic to be applied.</w:t>
            </w:r>
          </w:p>
        </w:tc>
      </w:tr>
      <w:tr w:rsidR="005D17B3" w14:paraId="483A5995" w14:textId="77777777" w:rsidTr="009376C3">
        <w:trPr>
          <w:cantSplit/>
          <w:jc w:val="center"/>
        </w:trPr>
        <w:tc>
          <w:tcPr>
            <w:tcW w:w="2596" w:type="dxa"/>
          </w:tcPr>
          <w:p w14:paraId="0DF4578F" w14:textId="77777777" w:rsidR="005D17B3" w:rsidRDefault="005D17B3">
            <w:pPr>
              <w:pStyle w:val="TAL"/>
            </w:pPr>
            <w:r>
              <w:t xml:space="preserve">Network call reference </w:t>
            </w:r>
          </w:p>
        </w:tc>
        <w:tc>
          <w:tcPr>
            <w:tcW w:w="457" w:type="dxa"/>
          </w:tcPr>
          <w:p w14:paraId="71CFBF6B" w14:textId="77777777" w:rsidR="005D17B3" w:rsidRDefault="005D17B3">
            <w:pPr>
              <w:pStyle w:val="TAC"/>
            </w:pPr>
            <w:r>
              <w:t>M</w:t>
            </w:r>
          </w:p>
        </w:tc>
        <w:tc>
          <w:tcPr>
            <w:tcW w:w="457" w:type="dxa"/>
          </w:tcPr>
          <w:p w14:paraId="49EF6E19" w14:textId="77777777" w:rsidR="005D17B3" w:rsidRDefault="005D17B3">
            <w:pPr>
              <w:pStyle w:val="TAC"/>
            </w:pPr>
            <w:r>
              <w:t>M</w:t>
            </w:r>
          </w:p>
        </w:tc>
        <w:tc>
          <w:tcPr>
            <w:tcW w:w="6347" w:type="dxa"/>
          </w:tcPr>
          <w:p w14:paraId="015F833D" w14:textId="77777777" w:rsidR="005D17B3" w:rsidRPr="009376C3" w:rsidRDefault="005D17B3">
            <w:pPr>
              <w:pStyle w:val="TAL"/>
              <w:rPr>
                <w:sz w:val="16"/>
                <w:szCs w:val="16"/>
              </w:rPr>
            </w:pPr>
            <w:r w:rsidRPr="009376C3">
              <w:rPr>
                <w:sz w:val="16"/>
                <w:szCs w:val="16"/>
              </w:rPr>
              <w:t>An identifier to correlate transactions on the same call taking place in different network nodes.</w:t>
            </w:r>
          </w:p>
        </w:tc>
      </w:tr>
      <w:tr w:rsidR="005D17B3" w14:paraId="3C92606F" w14:textId="77777777" w:rsidTr="009376C3">
        <w:trPr>
          <w:cantSplit/>
          <w:jc w:val="center"/>
        </w:trPr>
        <w:tc>
          <w:tcPr>
            <w:tcW w:w="2596" w:type="dxa"/>
          </w:tcPr>
          <w:p w14:paraId="018B793C" w14:textId="77777777" w:rsidR="005D17B3" w:rsidRDefault="005D17B3">
            <w:pPr>
              <w:pStyle w:val="TAL"/>
            </w:pPr>
            <w:r>
              <w:t>MSC Address</w:t>
            </w:r>
          </w:p>
        </w:tc>
        <w:tc>
          <w:tcPr>
            <w:tcW w:w="457" w:type="dxa"/>
          </w:tcPr>
          <w:p w14:paraId="5EB6920A" w14:textId="77777777" w:rsidR="005D17B3" w:rsidRDefault="005D17B3">
            <w:pPr>
              <w:pStyle w:val="TAC"/>
            </w:pPr>
            <w:r>
              <w:t>M</w:t>
            </w:r>
          </w:p>
        </w:tc>
        <w:tc>
          <w:tcPr>
            <w:tcW w:w="457" w:type="dxa"/>
          </w:tcPr>
          <w:p w14:paraId="1D0D8006" w14:textId="77777777" w:rsidR="005D17B3" w:rsidRDefault="005D17B3">
            <w:pPr>
              <w:pStyle w:val="TAC"/>
            </w:pPr>
            <w:r>
              <w:t>M</w:t>
            </w:r>
          </w:p>
        </w:tc>
        <w:tc>
          <w:tcPr>
            <w:tcW w:w="6347" w:type="dxa"/>
          </w:tcPr>
          <w:p w14:paraId="29F524D2" w14:textId="77777777" w:rsidR="005D17B3" w:rsidRPr="009376C3" w:rsidRDefault="005D17B3">
            <w:pPr>
              <w:pStyle w:val="TAL"/>
              <w:rPr>
                <w:sz w:val="16"/>
                <w:szCs w:val="16"/>
              </w:rPr>
            </w:pPr>
            <w:r w:rsidRPr="009376C3">
              <w:rPr>
                <w:sz w:val="16"/>
                <w:szCs w:val="16"/>
              </w:rPr>
              <w:t>This field contains the E.164 number assigned to the MSC that generated the network call reference.</w:t>
            </w:r>
          </w:p>
        </w:tc>
      </w:tr>
      <w:tr w:rsidR="005D17B3" w14:paraId="40F6E0AB" w14:textId="77777777" w:rsidTr="009376C3">
        <w:trPr>
          <w:cantSplit/>
          <w:jc w:val="center"/>
        </w:trPr>
        <w:tc>
          <w:tcPr>
            <w:tcW w:w="2596" w:type="dxa"/>
          </w:tcPr>
          <w:p w14:paraId="568A5B7D" w14:textId="77777777" w:rsidR="005D17B3" w:rsidRDefault="005D17B3">
            <w:pPr>
              <w:pStyle w:val="TAL"/>
            </w:pPr>
            <w:r>
              <w:t>Default call handling</w:t>
            </w:r>
          </w:p>
        </w:tc>
        <w:tc>
          <w:tcPr>
            <w:tcW w:w="457" w:type="dxa"/>
          </w:tcPr>
          <w:p w14:paraId="14E4AA19" w14:textId="77777777" w:rsidR="005D17B3" w:rsidRDefault="005D17B3">
            <w:pPr>
              <w:pStyle w:val="TAC"/>
            </w:pPr>
            <w:r>
              <w:t>O</w:t>
            </w:r>
            <w:r>
              <w:rPr>
                <w:vertAlign w:val="subscript"/>
              </w:rPr>
              <w:t>C</w:t>
            </w:r>
          </w:p>
        </w:tc>
        <w:tc>
          <w:tcPr>
            <w:tcW w:w="457" w:type="dxa"/>
          </w:tcPr>
          <w:p w14:paraId="235E32D6" w14:textId="77777777" w:rsidR="005D17B3" w:rsidRDefault="005D17B3">
            <w:pPr>
              <w:pStyle w:val="TAC"/>
            </w:pPr>
            <w:r>
              <w:t>O</w:t>
            </w:r>
            <w:r>
              <w:rPr>
                <w:vertAlign w:val="subscript"/>
              </w:rPr>
              <w:t>C</w:t>
            </w:r>
          </w:p>
        </w:tc>
        <w:tc>
          <w:tcPr>
            <w:tcW w:w="6347" w:type="dxa"/>
          </w:tcPr>
          <w:p w14:paraId="6FD10698" w14:textId="77777777" w:rsidR="005D17B3" w:rsidRPr="009376C3" w:rsidRDefault="005D17B3">
            <w:pPr>
              <w:pStyle w:val="TAL"/>
              <w:rPr>
                <w:sz w:val="16"/>
                <w:szCs w:val="16"/>
              </w:rPr>
            </w:pPr>
            <w:r w:rsidRPr="009376C3">
              <w:rPr>
                <w:sz w:val="16"/>
                <w:szCs w:val="16"/>
              </w:rPr>
              <w:t>Indicates whether or not a CAMEL call encountered default call handling. This field shall be present only if default call handling has been applied.</w:t>
            </w:r>
          </w:p>
        </w:tc>
      </w:tr>
      <w:tr w:rsidR="005D17B3" w14:paraId="503BC3A4" w14:textId="77777777" w:rsidTr="009376C3">
        <w:trPr>
          <w:cantSplit/>
          <w:jc w:val="center"/>
        </w:trPr>
        <w:tc>
          <w:tcPr>
            <w:tcW w:w="2596" w:type="dxa"/>
          </w:tcPr>
          <w:p w14:paraId="5A15C5E1" w14:textId="77777777" w:rsidR="005D17B3" w:rsidRDefault="005D17B3">
            <w:pPr>
              <w:pStyle w:val="TAL"/>
            </w:pPr>
            <w:r>
              <w:t>Record extensions</w:t>
            </w:r>
          </w:p>
        </w:tc>
        <w:tc>
          <w:tcPr>
            <w:tcW w:w="457" w:type="dxa"/>
          </w:tcPr>
          <w:p w14:paraId="105526B4" w14:textId="77777777" w:rsidR="005D17B3" w:rsidRDefault="005D17B3">
            <w:pPr>
              <w:pStyle w:val="TAC"/>
            </w:pPr>
            <w:r>
              <w:t>O</w:t>
            </w:r>
            <w:r>
              <w:rPr>
                <w:vertAlign w:val="subscript"/>
              </w:rPr>
              <w:t>C</w:t>
            </w:r>
          </w:p>
        </w:tc>
        <w:tc>
          <w:tcPr>
            <w:tcW w:w="457" w:type="dxa"/>
          </w:tcPr>
          <w:p w14:paraId="2DBA7253" w14:textId="77777777" w:rsidR="005D17B3" w:rsidRDefault="005D17B3">
            <w:pPr>
              <w:pStyle w:val="TAC"/>
            </w:pPr>
            <w:r>
              <w:t>O</w:t>
            </w:r>
            <w:r>
              <w:rPr>
                <w:vertAlign w:val="subscript"/>
              </w:rPr>
              <w:t>C</w:t>
            </w:r>
          </w:p>
        </w:tc>
        <w:tc>
          <w:tcPr>
            <w:tcW w:w="6347" w:type="dxa"/>
          </w:tcPr>
          <w:p w14:paraId="64C0B710" w14:textId="77777777" w:rsidR="005D17B3" w:rsidRPr="009376C3" w:rsidRDefault="005D17B3">
            <w:pPr>
              <w:pStyle w:val="TAL"/>
              <w:rPr>
                <w:sz w:val="16"/>
                <w:szCs w:val="16"/>
              </w:rPr>
            </w:pPr>
            <w:r w:rsidRPr="009376C3">
              <w:rPr>
                <w:sz w:val="16"/>
                <w:szCs w:val="16"/>
              </w:rPr>
              <w:t>A set of network/ manufacturer specific extensions to the record, when available.</w:t>
            </w:r>
          </w:p>
        </w:tc>
      </w:tr>
      <w:tr w:rsidR="005D17B3" w14:paraId="362BC262" w14:textId="77777777" w:rsidTr="009376C3">
        <w:trPr>
          <w:cantSplit/>
          <w:jc w:val="center"/>
        </w:trPr>
        <w:tc>
          <w:tcPr>
            <w:tcW w:w="2596" w:type="dxa"/>
          </w:tcPr>
          <w:p w14:paraId="1FCD5AD3" w14:textId="77777777" w:rsidR="005D17B3" w:rsidRDefault="005D17B3">
            <w:pPr>
              <w:pStyle w:val="TAL"/>
            </w:pPr>
            <w:r>
              <w:t>Called Number</w:t>
            </w:r>
          </w:p>
        </w:tc>
        <w:tc>
          <w:tcPr>
            <w:tcW w:w="457" w:type="dxa"/>
          </w:tcPr>
          <w:p w14:paraId="242207E0" w14:textId="77777777" w:rsidR="005D17B3" w:rsidRDefault="005D17B3">
            <w:pPr>
              <w:pStyle w:val="TAC"/>
            </w:pPr>
            <w:r>
              <w:t>M</w:t>
            </w:r>
          </w:p>
        </w:tc>
        <w:tc>
          <w:tcPr>
            <w:tcW w:w="457" w:type="dxa"/>
          </w:tcPr>
          <w:p w14:paraId="4894F132" w14:textId="77777777" w:rsidR="005D17B3" w:rsidRDefault="005D17B3">
            <w:pPr>
              <w:pStyle w:val="TAC"/>
            </w:pPr>
            <w:r>
              <w:t>M</w:t>
            </w:r>
          </w:p>
        </w:tc>
        <w:tc>
          <w:tcPr>
            <w:tcW w:w="6347" w:type="dxa"/>
          </w:tcPr>
          <w:p w14:paraId="14F5D652" w14:textId="77777777" w:rsidR="005D17B3" w:rsidRPr="009376C3" w:rsidRDefault="005D17B3">
            <w:pPr>
              <w:pStyle w:val="TAL"/>
              <w:rPr>
                <w:sz w:val="16"/>
                <w:szCs w:val="16"/>
              </w:rPr>
            </w:pPr>
            <w:r w:rsidRPr="009376C3">
              <w:rPr>
                <w:sz w:val="16"/>
                <w:szCs w:val="16"/>
              </w:rPr>
              <w:t>The address of the called party as received by the GMSC/gsmSSF.</w:t>
            </w:r>
          </w:p>
        </w:tc>
      </w:tr>
      <w:tr w:rsidR="005D17B3" w14:paraId="0B891713" w14:textId="77777777" w:rsidTr="009376C3">
        <w:trPr>
          <w:cantSplit/>
          <w:jc w:val="center"/>
        </w:trPr>
        <w:tc>
          <w:tcPr>
            <w:tcW w:w="2596" w:type="dxa"/>
          </w:tcPr>
          <w:p w14:paraId="47CD0517" w14:textId="77777777" w:rsidR="005D17B3" w:rsidRDefault="005D17B3">
            <w:pPr>
              <w:pStyle w:val="TAL"/>
            </w:pPr>
            <w:r>
              <w:t>Calling Number</w:t>
            </w:r>
          </w:p>
        </w:tc>
        <w:tc>
          <w:tcPr>
            <w:tcW w:w="457" w:type="dxa"/>
          </w:tcPr>
          <w:p w14:paraId="1F4914E1" w14:textId="77777777" w:rsidR="005D17B3" w:rsidRDefault="005D17B3">
            <w:pPr>
              <w:pStyle w:val="TAC"/>
            </w:pPr>
            <w:r>
              <w:t>C</w:t>
            </w:r>
          </w:p>
        </w:tc>
        <w:tc>
          <w:tcPr>
            <w:tcW w:w="457" w:type="dxa"/>
          </w:tcPr>
          <w:p w14:paraId="51B2C731" w14:textId="77777777" w:rsidR="005D17B3" w:rsidRDefault="005D17B3">
            <w:pPr>
              <w:pStyle w:val="TAC"/>
            </w:pPr>
            <w:r>
              <w:t>C</w:t>
            </w:r>
          </w:p>
        </w:tc>
        <w:tc>
          <w:tcPr>
            <w:tcW w:w="6347" w:type="dxa"/>
          </w:tcPr>
          <w:p w14:paraId="52907944" w14:textId="77777777" w:rsidR="005D17B3" w:rsidRPr="009376C3" w:rsidRDefault="005D17B3">
            <w:pPr>
              <w:pStyle w:val="TAL"/>
              <w:rPr>
                <w:sz w:val="16"/>
                <w:szCs w:val="16"/>
              </w:rPr>
            </w:pPr>
            <w:r w:rsidRPr="009376C3">
              <w:rPr>
                <w:sz w:val="16"/>
                <w:szCs w:val="16"/>
              </w:rPr>
              <w:t>The address of the calling party, if available.</w:t>
            </w:r>
          </w:p>
        </w:tc>
      </w:tr>
      <w:tr w:rsidR="005D17B3" w14:paraId="6FC2AD4F" w14:textId="77777777" w:rsidTr="009376C3">
        <w:trPr>
          <w:cantSplit/>
          <w:jc w:val="center"/>
        </w:trPr>
        <w:tc>
          <w:tcPr>
            <w:tcW w:w="2596" w:type="dxa"/>
          </w:tcPr>
          <w:p w14:paraId="2546E090" w14:textId="77777777" w:rsidR="005D17B3" w:rsidRDefault="005D17B3" w:rsidP="005E308F">
            <w:pPr>
              <w:pStyle w:val="TAL"/>
            </w:pPr>
            <w:r>
              <w:t>Incoming TKGP</w:t>
            </w:r>
          </w:p>
        </w:tc>
        <w:tc>
          <w:tcPr>
            <w:tcW w:w="457" w:type="dxa"/>
          </w:tcPr>
          <w:p w14:paraId="2B21B1AE" w14:textId="77777777" w:rsidR="005D17B3" w:rsidRDefault="005D17B3">
            <w:pPr>
              <w:pStyle w:val="TAC"/>
            </w:pPr>
            <w:smartTag w:uri="urn:schemas-microsoft-com:office:smarttags" w:element="place">
              <w:r>
                <w:t>O</w:t>
              </w:r>
              <w:r>
                <w:rPr>
                  <w:vertAlign w:val="subscript"/>
                </w:rPr>
                <w:t>M</w:t>
              </w:r>
            </w:smartTag>
          </w:p>
        </w:tc>
        <w:tc>
          <w:tcPr>
            <w:tcW w:w="457" w:type="dxa"/>
          </w:tcPr>
          <w:p w14:paraId="46AA30FC" w14:textId="77777777" w:rsidR="005D17B3" w:rsidRDefault="005D17B3">
            <w:pPr>
              <w:pStyle w:val="TAC"/>
              <w:rPr>
                <w:color w:val="FF0000"/>
              </w:rPr>
            </w:pPr>
            <w:r>
              <w:t>O</w:t>
            </w:r>
            <w:r>
              <w:rPr>
                <w:vertAlign w:val="subscript"/>
              </w:rPr>
              <w:t>C</w:t>
            </w:r>
          </w:p>
        </w:tc>
        <w:tc>
          <w:tcPr>
            <w:tcW w:w="6347" w:type="dxa"/>
          </w:tcPr>
          <w:p w14:paraId="0A26060C" w14:textId="77777777" w:rsidR="005D17B3" w:rsidRPr="009376C3" w:rsidRDefault="005D17B3">
            <w:pPr>
              <w:pStyle w:val="TAL"/>
              <w:rPr>
                <w:sz w:val="16"/>
                <w:szCs w:val="16"/>
              </w:rPr>
            </w:pPr>
            <w:r w:rsidRPr="009376C3">
              <w:rPr>
                <w:sz w:val="16"/>
                <w:szCs w:val="16"/>
              </w:rPr>
              <w:t xml:space="preserve">The GMSC trunk group on which the call originated. If available in 3G, this parameter shall be supplied. </w:t>
            </w:r>
          </w:p>
        </w:tc>
      </w:tr>
      <w:tr w:rsidR="005D17B3" w14:paraId="0CE93BBF" w14:textId="77777777" w:rsidTr="009376C3">
        <w:trPr>
          <w:cantSplit/>
          <w:jc w:val="center"/>
        </w:trPr>
        <w:tc>
          <w:tcPr>
            <w:tcW w:w="2596" w:type="dxa"/>
          </w:tcPr>
          <w:p w14:paraId="1A7F9D52" w14:textId="77777777" w:rsidR="005D17B3" w:rsidRDefault="005D17B3" w:rsidP="005E308F">
            <w:pPr>
              <w:pStyle w:val="TAL"/>
            </w:pPr>
            <w:r>
              <w:t>Event time stamps</w:t>
            </w:r>
          </w:p>
        </w:tc>
        <w:tc>
          <w:tcPr>
            <w:tcW w:w="457" w:type="dxa"/>
          </w:tcPr>
          <w:p w14:paraId="2CC322BD" w14:textId="77777777" w:rsidR="005D17B3" w:rsidRDefault="005D17B3">
            <w:pPr>
              <w:pStyle w:val="TAC"/>
            </w:pPr>
            <w:r>
              <w:t>C</w:t>
            </w:r>
          </w:p>
          <w:p w14:paraId="55187F3B" w14:textId="77777777" w:rsidR="00032B59" w:rsidRDefault="00032B59">
            <w:pPr>
              <w:pStyle w:val="TAC"/>
            </w:pPr>
          </w:p>
          <w:p w14:paraId="27D5DAB8" w14:textId="77777777" w:rsidR="005D17B3" w:rsidRDefault="005D17B3">
            <w:pPr>
              <w:pStyle w:val="TAC"/>
            </w:pPr>
            <w:r>
              <w:t>C</w:t>
            </w:r>
          </w:p>
          <w:p w14:paraId="523487FB" w14:textId="77777777" w:rsidR="005D17B3" w:rsidRDefault="005D17B3">
            <w:pPr>
              <w:pStyle w:val="TAC"/>
            </w:pPr>
            <w:smartTag w:uri="urn:schemas-microsoft-com:office:smarttags" w:element="place">
              <w:r>
                <w:t>O</w:t>
              </w:r>
              <w:r>
                <w:rPr>
                  <w:vertAlign w:val="subscript"/>
                </w:rPr>
                <w:t>M</w:t>
              </w:r>
            </w:smartTag>
          </w:p>
        </w:tc>
        <w:tc>
          <w:tcPr>
            <w:tcW w:w="457" w:type="dxa"/>
          </w:tcPr>
          <w:p w14:paraId="4451786F" w14:textId="77777777" w:rsidR="005D17B3" w:rsidRDefault="005D17B3">
            <w:pPr>
              <w:pStyle w:val="TAC"/>
            </w:pPr>
            <w:r>
              <w:t>C</w:t>
            </w:r>
          </w:p>
          <w:p w14:paraId="04860269" w14:textId="77777777" w:rsidR="00032B59" w:rsidRDefault="00032B59">
            <w:pPr>
              <w:pStyle w:val="TAC"/>
            </w:pPr>
          </w:p>
          <w:p w14:paraId="24171F95" w14:textId="77777777" w:rsidR="005D17B3" w:rsidRDefault="005D17B3">
            <w:pPr>
              <w:pStyle w:val="TAC"/>
            </w:pPr>
            <w:r>
              <w:t>C</w:t>
            </w:r>
          </w:p>
          <w:p w14:paraId="26235BC4" w14:textId="77777777" w:rsidR="005D17B3" w:rsidRDefault="005D17B3">
            <w:pPr>
              <w:pStyle w:val="TAC"/>
            </w:pPr>
            <w:smartTag w:uri="urn:schemas-microsoft-com:office:smarttags" w:element="place">
              <w:r>
                <w:t>O</w:t>
              </w:r>
              <w:r>
                <w:rPr>
                  <w:vertAlign w:val="subscript"/>
                </w:rPr>
                <w:t>M</w:t>
              </w:r>
            </w:smartTag>
          </w:p>
        </w:tc>
        <w:tc>
          <w:tcPr>
            <w:tcW w:w="6347" w:type="dxa"/>
          </w:tcPr>
          <w:p w14:paraId="3584305E" w14:textId="77777777" w:rsidR="005D17B3" w:rsidRPr="009376C3" w:rsidRDefault="005D17B3">
            <w:pPr>
              <w:pStyle w:val="TAL"/>
              <w:rPr>
                <w:sz w:val="16"/>
                <w:szCs w:val="16"/>
              </w:rPr>
            </w:pPr>
            <w:r w:rsidRPr="009376C3">
              <w:rPr>
                <w:sz w:val="16"/>
                <w:szCs w:val="16"/>
              </w:rPr>
              <w:t>Seizure time: time of incoming traffic channel seizure (for unsuccessful call attempts)</w:t>
            </w:r>
          </w:p>
          <w:p w14:paraId="2B404889" w14:textId="77777777" w:rsidR="005D17B3" w:rsidRPr="009376C3" w:rsidRDefault="005D17B3">
            <w:pPr>
              <w:pStyle w:val="TAL"/>
              <w:rPr>
                <w:sz w:val="16"/>
                <w:szCs w:val="16"/>
              </w:rPr>
            </w:pPr>
            <w:r w:rsidRPr="009376C3">
              <w:rPr>
                <w:sz w:val="16"/>
                <w:szCs w:val="16"/>
              </w:rPr>
              <w:t>Answer time: time of answer (for successful calls)</w:t>
            </w:r>
          </w:p>
          <w:p w14:paraId="5C2B870F" w14:textId="77777777" w:rsidR="005D17B3" w:rsidRPr="009376C3" w:rsidRDefault="005D17B3">
            <w:pPr>
              <w:pStyle w:val="TAL"/>
              <w:rPr>
                <w:sz w:val="16"/>
                <w:szCs w:val="16"/>
              </w:rPr>
            </w:pPr>
            <w:r w:rsidRPr="009376C3">
              <w:rPr>
                <w:sz w:val="16"/>
                <w:szCs w:val="16"/>
              </w:rPr>
              <w:t>Release time: time of traffic channel release</w:t>
            </w:r>
          </w:p>
        </w:tc>
      </w:tr>
      <w:tr w:rsidR="005D17B3" w14:paraId="012F931A" w14:textId="77777777" w:rsidTr="009376C3">
        <w:trPr>
          <w:cantSplit/>
          <w:jc w:val="center"/>
        </w:trPr>
        <w:tc>
          <w:tcPr>
            <w:tcW w:w="2596" w:type="dxa"/>
          </w:tcPr>
          <w:p w14:paraId="6AA5B413" w14:textId="77777777" w:rsidR="005D17B3" w:rsidRDefault="005D17B3" w:rsidP="005E308F">
            <w:pPr>
              <w:pStyle w:val="TAL"/>
            </w:pPr>
            <w:r>
              <w:t>Call duration</w:t>
            </w:r>
          </w:p>
        </w:tc>
        <w:tc>
          <w:tcPr>
            <w:tcW w:w="457" w:type="dxa"/>
          </w:tcPr>
          <w:p w14:paraId="71FA24C0" w14:textId="77777777" w:rsidR="005D17B3" w:rsidRDefault="005D17B3">
            <w:pPr>
              <w:pStyle w:val="TAC"/>
            </w:pPr>
            <w:r>
              <w:t>C</w:t>
            </w:r>
          </w:p>
        </w:tc>
        <w:tc>
          <w:tcPr>
            <w:tcW w:w="457" w:type="dxa"/>
          </w:tcPr>
          <w:p w14:paraId="2460D083" w14:textId="77777777" w:rsidR="005D17B3" w:rsidRDefault="005D17B3">
            <w:pPr>
              <w:pStyle w:val="TAC"/>
            </w:pPr>
            <w:r>
              <w:t>C</w:t>
            </w:r>
          </w:p>
        </w:tc>
        <w:tc>
          <w:tcPr>
            <w:tcW w:w="6347" w:type="dxa"/>
          </w:tcPr>
          <w:p w14:paraId="312C07AF" w14:textId="77777777" w:rsidR="005D17B3" w:rsidRPr="009376C3" w:rsidRDefault="005D17B3">
            <w:pPr>
              <w:pStyle w:val="TAL"/>
              <w:rPr>
                <w:sz w:val="16"/>
                <w:szCs w:val="16"/>
              </w:rPr>
            </w:pPr>
            <w:r w:rsidRPr="009376C3">
              <w:rPr>
                <w:sz w:val="16"/>
                <w:szCs w:val="16"/>
              </w:rPr>
              <w:t>The chargeable duration of the connection for successful calls, the holding time of call attempts.</w:t>
            </w:r>
          </w:p>
        </w:tc>
      </w:tr>
      <w:tr w:rsidR="005D17B3" w14:paraId="6FBA7C7B" w14:textId="77777777" w:rsidTr="009376C3">
        <w:trPr>
          <w:cantSplit/>
          <w:jc w:val="center"/>
        </w:trPr>
        <w:tc>
          <w:tcPr>
            <w:tcW w:w="2596" w:type="dxa"/>
          </w:tcPr>
          <w:p w14:paraId="192B0DB6" w14:textId="77777777" w:rsidR="005D17B3" w:rsidRDefault="005D17B3" w:rsidP="009376C3">
            <w:pPr>
              <w:pStyle w:val="TAL"/>
              <w:ind w:left="284" w:hanging="284"/>
            </w:pPr>
            <w:r>
              <w:t xml:space="preserve">Cause for </w:t>
            </w:r>
            <w:r w:rsidR="00032B59">
              <w:t>Termination</w:t>
            </w:r>
          </w:p>
        </w:tc>
        <w:tc>
          <w:tcPr>
            <w:tcW w:w="457" w:type="dxa"/>
          </w:tcPr>
          <w:p w14:paraId="23B9BA9D" w14:textId="77777777" w:rsidR="005D17B3" w:rsidRDefault="005D17B3">
            <w:pPr>
              <w:pStyle w:val="TAC"/>
            </w:pPr>
            <w:r>
              <w:t>M</w:t>
            </w:r>
          </w:p>
        </w:tc>
        <w:tc>
          <w:tcPr>
            <w:tcW w:w="457" w:type="dxa"/>
          </w:tcPr>
          <w:p w14:paraId="2738E08E" w14:textId="77777777" w:rsidR="005D17B3" w:rsidRDefault="005D17B3">
            <w:pPr>
              <w:pStyle w:val="TAC"/>
            </w:pPr>
            <w:r>
              <w:t>M</w:t>
            </w:r>
          </w:p>
        </w:tc>
        <w:tc>
          <w:tcPr>
            <w:tcW w:w="6347" w:type="dxa"/>
          </w:tcPr>
          <w:p w14:paraId="4C0B7CAB" w14:textId="77777777" w:rsidR="005D17B3" w:rsidRPr="009376C3" w:rsidRDefault="005D17B3">
            <w:pPr>
              <w:pStyle w:val="TAL"/>
              <w:rPr>
                <w:sz w:val="16"/>
                <w:szCs w:val="16"/>
              </w:rPr>
            </w:pPr>
            <w:r w:rsidRPr="009376C3">
              <w:rPr>
                <w:sz w:val="16"/>
                <w:szCs w:val="16"/>
              </w:rPr>
              <w:t>The reason for the release of the connection.</w:t>
            </w:r>
          </w:p>
        </w:tc>
      </w:tr>
      <w:tr w:rsidR="005D17B3" w14:paraId="0DFF9E2D" w14:textId="77777777" w:rsidTr="009376C3">
        <w:trPr>
          <w:cantSplit/>
          <w:jc w:val="center"/>
        </w:trPr>
        <w:tc>
          <w:tcPr>
            <w:tcW w:w="2596" w:type="dxa"/>
          </w:tcPr>
          <w:p w14:paraId="6046606F" w14:textId="77777777" w:rsidR="005D17B3" w:rsidRDefault="005D17B3" w:rsidP="005E308F">
            <w:pPr>
              <w:pStyle w:val="TAL"/>
            </w:pPr>
            <w:r>
              <w:t>Diagnostics</w:t>
            </w:r>
          </w:p>
        </w:tc>
        <w:tc>
          <w:tcPr>
            <w:tcW w:w="457" w:type="dxa"/>
          </w:tcPr>
          <w:p w14:paraId="06EE75F1" w14:textId="77777777" w:rsidR="005D17B3" w:rsidRDefault="005D17B3">
            <w:pPr>
              <w:pStyle w:val="TAC"/>
            </w:pPr>
            <w:smartTag w:uri="urn:schemas-microsoft-com:office:smarttags" w:element="place">
              <w:r>
                <w:t>O</w:t>
              </w:r>
              <w:r>
                <w:rPr>
                  <w:vertAlign w:val="subscript"/>
                </w:rPr>
                <w:t>M</w:t>
              </w:r>
            </w:smartTag>
          </w:p>
        </w:tc>
        <w:tc>
          <w:tcPr>
            <w:tcW w:w="457" w:type="dxa"/>
          </w:tcPr>
          <w:p w14:paraId="052F5C72" w14:textId="77777777" w:rsidR="005D17B3" w:rsidRDefault="005D17B3">
            <w:pPr>
              <w:pStyle w:val="TAC"/>
            </w:pPr>
            <w:smartTag w:uri="urn:schemas-microsoft-com:office:smarttags" w:element="place">
              <w:r>
                <w:t>O</w:t>
              </w:r>
              <w:r>
                <w:rPr>
                  <w:vertAlign w:val="subscript"/>
                </w:rPr>
                <w:t>M</w:t>
              </w:r>
            </w:smartTag>
          </w:p>
        </w:tc>
        <w:tc>
          <w:tcPr>
            <w:tcW w:w="6347" w:type="dxa"/>
          </w:tcPr>
          <w:p w14:paraId="04FA363E" w14:textId="77777777" w:rsidR="005D17B3" w:rsidRPr="009376C3" w:rsidRDefault="005D17B3">
            <w:pPr>
              <w:pStyle w:val="TAL"/>
              <w:rPr>
                <w:sz w:val="16"/>
                <w:szCs w:val="16"/>
              </w:rPr>
            </w:pPr>
            <w:r w:rsidRPr="009376C3">
              <w:rPr>
                <w:sz w:val="16"/>
                <w:szCs w:val="16"/>
              </w:rPr>
              <w:t>A more detailed reason for the release of the connection.</w:t>
            </w:r>
          </w:p>
        </w:tc>
      </w:tr>
      <w:tr w:rsidR="005D17B3" w14:paraId="4527D529" w14:textId="77777777" w:rsidTr="009376C3">
        <w:trPr>
          <w:cantSplit/>
          <w:jc w:val="center"/>
        </w:trPr>
        <w:tc>
          <w:tcPr>
            <w:tcW w:w="2596" w:type="dxa"/>
          </w:tcPr>
          <w:p w14:paraId="2263D9EC" w14:textId="77777777" w:rsidR="005D17B3" w:rsidRDefault="005D17B3" w:rsidP="005E308F">
            <w:pPr>
              <w:pStyle w:val="TAL"/>
            </w:pPr>
            <w:r>
              <w:t xml:space="preserve">Call reference </w:t>
            </w:r>
          </w:p>
        </w:tc>
        <w:tc>
          <w:tcPr>
            <w:tcW w:w="457" w:type="dxa"/>
          </w:tcPr>
          <w:p w14:paraId="6BAC07B3" w14:textId="77777777" w:rsidR="005D17B3" w:rsidRDefault="005D17B3">
            <w:pPr>
              <w:pStyle w:val="TAC"/>
            </w:pPr>
            <w:r>
              <w:t>M</w:t>
            </w:r>
          </w:p>
        </w:tc>
        <w:tc>
          <w:tcPr>
            <w:tcW w:w="457" w:type="dxa"/>
          </w:tcPr>
          <w:p w14:paraId="41B05D7B" w14:textId="77777777" w:rsidR="005D17B3" w:rsidRDefault="005D17B3">
            <w:pPr>
              <w:pStyle w:val="TAC"/>
            </w:pPr>
            <w:r>
              <w:t>M</w:t>
            </w:r>
          </w:p>
        </w:tc>
        <w:tc>
          <w:tcPr>
            <w:tcW w:w="6347" w:type="dxa"/>
          </w:tcPr>
          <w:p w14:paraId="25FF107A"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47741C2B" w14:textId="77777777" w:rsidTr="009376C3">
        <w:trPr>
          <w:cantSplit/>
          <w:jc w:val="center"/>
        </w:trPr>
        <w:tc>
          <w:tcPr>
            <w:tcW w:w="2596" w:type="dxa"/>
          </w:tcPr>
          <w:p w14:paraId="2429729E" w14:textId="77777777" w:rsidR="005D17B3" w:rsidRDefault="005D17B3" w:rsidP="005E308F">
            <w:pPr>
              <w:pStyle w:val="TAL"/>
            </w:pPr>
            <w:r>
              <w:t>Sequence n</w:t>
            </w:r>
            <w:r w:rsidR="00D137B1">
              <w:t>umber</w:t>
            </w:r>
          </w:p>
        </w:tc>
        <w:tc>
          <w:tcPr>
            <w:tcW w:w="457" w:type="dxa"/>
          </w:tcPr>
          <w:p w14:paraId="651EE060" w14:textId="77777777" w:rsidR="005D17B3" w:rsidRDefault="005D17B3">
            <w:pPr>
              <w:pStyle w:val="TAC"/>
            </w:pPr>
            <w:r>
              <w:t>C</w:t>
            </w:r>
          </w:p>
        </w:tc>
        <w:tc>
          <w:tcPr>
            <w:tcW w:w="457" w:type="dxa"/>
          </w:tcPr>
          <w:p w14:paraId="6C92BFEE" w14:textId="77777777" w:rsidR="005D17B3" w:rsidRDefault="005D17B3">
            <w:pPr>
              <w:pStyle w:val="TAC"/>
            </w:pPr>
            <w:r>
              <w:t>C</w:t>
            </w:r>
          </w:p>
        </w:tc>
        <w:tc>
          <w:tcPr>
            <w:tcW w:w="6347" w:type="dxa"/>
          </w:tcPr>
          <w:p w14:paraId="54D9ED5E"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799AFB59" w14:textId="77777777" w:rsidTr="009376C3">
        <w:trPr>
          <w:cantSplit/>
          <w:jc w:val="center"/>
        </w:trPr>
        <w:tc>
          <w:tcPr>
            <w:tcW w:w="2596" w:type="dxa"/>
          </w:tcPr>
          <w:p w14:paraId="4C698279" w14:textId="77777777" w:rsidR="005D17B3" w:rsidRDefault="005D17B3" w:rsidP="005E308F">
            <w:pPr>
              <w:pStyle w:val="TAL"/>
            </w:pPr>
            <w:r>
              <w:t>Number of DP encountered</w:t>
            </w:r>
          </w:p>
        </w:tc>
        <w:tc>
          <w:tcPr>
            <w:tcW w:w="457" w:type="dxa"/>
          </w:tcPr>
          <w:p w14:paraId="06BF4888" w14:textId="77777777" w:rsidR="005D17B3" w:rsidRDefault="005D17B3">
            <w:pPr>
              <w:pStyle w:val="TAC"/>
              <w:rPr>
                <w:vertAlign w:val="subscript"/>
              </w:rPr>
            </w:pPr>
            <w:r>
              <w:t>O</w:t>
            </w:r>
            <w:r>
              <w:rPr>
                <w:vertAlign w:val="subscript"/>
              </w:rPr>
              <w:t>C</w:t>
            </w:r>
          </w:p>
        </w:tc>
        <w:tc>
          <w:tcPr>
            <w:tcW w:w="457" w:type="dxa"/>
          </w:tcPr>
          <w:p w14:paraId="734E4472" w14:textId="77777777" w:rsidR="005D17B3" w:rsidRDefault="005D17B3">
            <w:pPr>
              <w:pStyle w:val="TAC"/>
            </w:pPr>
            <w:r>
              <w:t>O</w:t>
            </w:r>
            <w:r>
              <w:rPr>
                <w:vertAlign w:val="subscript"/>
              </w:rPr>
              <w:t>C</w:t>
            </w:r>
          </w:p>
        </w:tc>
        <w:tc>
          <w:tcPr>
            <w:tcW w:w="6347" w:type="dxa"/>
          </w:tcPr>
          <w:p w14:paraId="1CA4CEB7" w14:textId="77777777" w:rsidR="005D17B3" w:rsidRPr="009376C3" w:rsidRDefault="005D17B3">
            <w:pPr>
              <w:pStyle w:val="TAL"/>
              <w:rPr>
                <w:sz w:val="16"/>
                <w:szCs w:val="16"/>
              </w:rPr>
            </w:pPr>
            <w:r w:rsidRPr="009376C3">
              <w:rPr>
                <w:sz w:val="16"/>
                <w:szCs w:val="16"/>
              </w:rPr>
              <w:t>Number that counts how often armed detection points (TDP and EDP) were encountered. Sum of all DPs encountered in this call.</w:t>
            </w:r>
          </w:p>
        </w:tc>
      </w:tr>
      <w:tr w:rsidR="005D17B3" w14:paraId="0353067F" w14:textId="77777777" w:rsidTr="009376C3">
        <w:trPr>
          <w:cantSplit/>
          <w:jc w:val="center"/>
        </w:trPr>
        <w:tc>
          <w:tcPr>
            <w:tcW w:w="2596" w:type="dxa"/>
          </w:tcPr>
          <w:p w14:paraId="49A9805D" w14:textId="77777777" w:rsidR="005D17B3" w:rsidRDefault="005D17B3" w:rsidP="005E308F">
            <w:pPr>
              <w:pStyle w:val="TAL"/>
            </w:pPr>
            <w:r>
              <w:t>Level of CAMEL service</w:t>
            </w:r>
          </w:p>
        </w:tc>
        <w:tc>
          <w:tcPr>
            <w:tcW w:w="457" w:type="dxa"/>
          </w:tcPr>
          <w:p w14:paraId="06AE5385" w14:textId="77777777" w:rsidR="005D17B3" w:rsidRDefault="005D17B3">
            <w:pPr>
              <w:pStyle w:val="TAC"/>
            </w:pPr>
            <w:r>
              <w:t>O</w:t>
            </w:r>
            <w:r>
              <w:rPr>
                <w:vertAlign w:val="subscript"/>
              </w:rPr>
              <w:t>C</w:t>
            </w:r>
          </w:p>
        </w:tc>
        <w:tc>
          <w:tcPr>
            <w:tcW w:w="457" w:type="dxa"/>
          </w:tcPr>
          <w:p w14:paraId="68C6BFB9" w14:textId="77777777" w:rsidR="005D17B3" w:rsidRDefault="005D17B3">
            <w:pPr>
              <w:pStyle w:val="TAC"/>
            </w:pPr>
            <w:r>
              <w:t>O</w:t>
            </w:r>
            <w:r>
              <w:rPr>
                <w:vertAlign w:val="subscript"/>
              </w:rPr>
              <w:t>C</w:t>
            </w:r>
          </w:p>
        </w:tc>
        <w:tc>
          <w:tcPr>
            <w:tcW w:w="6347" w:type="dxa"/>
          </w:tcPr>
          <w:p w14:paraId="2BB61511" w14:textId="77777777" w:rsidR="005D17B3" w:rsidRPr="009376C3" w:rsidRDefault="005D17B3">
            <w:pPr>
              <w:pStyle w:val="TAL"/>
              <w:rPr>
                <w:sz w:val="16"/>
                <w:szCs w:val="16"/>
              </w:rPr>
            </w:pPr>
            <w:r w:rsidRPr="009376C3">
              <w:rPr>
                <w:sz w:val="16"/>
                <w:szCs w:val="16"/>
              </w:rPr>
              <w:t>Indicator of the complexity of the CAMEL feature used.</w:t>
            </w:r>
          </w:p>
        </w:tc>
      </w:tr>
      <w:tr w:rsidR="005D17B3" w14:paraId="76BD8BCB" w14:textId="77777777" w:rsidTr="009376C3">
        <w:trPr>
          <w:cantSplit/>
          <w:jc w:val="center"/>
        </w:trPr>
        <w:tc>
          <w:tcPr>
            <w:tcW w:w="2596" w:type="dxa"/>
          </w:tcPr>
          <w:p w14:paraId="232CD708" w14:textId="77777777" w:rsidR="005D17B3" w:rsidRDefault="005D17B3" w:rsidP="005E308F">
            <w:pPr>
              <w:pStyle w:val="TAL"/>
              <w:keepNext w:val="0"/>
            </w:pPr>
            <w:r>
              <w:t>Free format Data</w:t>
            </w:r>
          </w:p>
        </w:tc>
        <w:tc>
          <w:tcPr>
            <w:tcW w:w="457" w:type="dxa"/>
          </w:tcPr>
          <w:p w14:paraId="0A421DC9" w14:textId="77777777" w:rsidR="005D17B3" w:rsidRDefault="005D17B3">
            <w:pPr>
              <w:pStyle w:val="TAC"/>
              <w:keepNext w:val="0"/>
            </w:pPr>
            <w:r>
              <w:t>C</w:t>
            </w:r>
          </w:p>
        </w:tc>
        <w:tc>
          <w:tcPr>
            <w:tcW w:w="457" w:type="dxa"/>
          </w:tcPr>
          <w:p w14:paraId="257D6444" w14:textId="77777777" w:rsidR="005D17B3" w:rsidRDefault="005D17B3">
            <w:pPr>
              <w:pStyle w:val="TAC"/>
              <w:keepNext w:val="0"/>
            </w:pPr>
            <w:r>
              <w:t>C</w:t>
            </w:r>
          </w:p>
        </w:tc>
        <w:tc>
          <w:tcPr>
            <w:tcW w:w="6347" w:type="dxa"/>
          </w:tcPr>
          <w:p w14:paraId="567C39AD" w14:textId="77777777" w:rsidR="005D17B3" w:rsidRPr="009376C3" w:rsidRDefault="005D17B3">
            <w:pPr>
              <w:pStyle w:val="TAL"/>
              <w:keepNext w:val="0"/>
              <w:rPr>
                <w:sz w:val="16"/>
                <w:szCs w:val="16"/>
              </w:rPr>
            </w:pPr>
            <w:r w:rsidRPr="009376C3">
              <w:rPr>
                <w:sz w:val="16"/>
                <w:szCs w:val="16"/>
              </w:rPr>
              <w:t>This field contains data sent by the gsmSCF in the Furnish Charging Information (FCI) message(s). The data can be sent either in one FCI message or several FCI messages with append indicator.</w:t>
            </w:r>
          </w:p>
        </w:tc>
      </w:tr>
      <w:tr w:rsidR="005D17B3" w14:paraId="046B3809" w14:textId="77777777" w:rsidTr="009376C3">
        <w:trPr>
          <w:cantSplit/>
          <w:jc w:val="center"/>
        </w:trPr>
        <w:tc>
          <w:tcPr>
            <w:tcW w:w="2596" w:type="dxa"/>
          </w:tcPr>
          <w:p w14:paraId="60A8E4CD" w14:textId="77777777" w:rsidR="005D17B3" w:rsidRDefault="005D17B3" w:rsidP="005E308F">
            <w:pPr>
              <w:pStyle w:val="TAL"/>
            </w:pPr>
            <w:r>
              <w:lastRenderedPageBreak/>
              <w:t>CAMEL call leg information</w:t>
            </w:r>
          </w:p>
        </w:tc>
        <w:tc>
          <w:tcPr>
            <w:tcW w:w="457" w:type="dxa"/>
          </w:tcPr>
          <w:p w14:paraId="4A5E88A1" w14:textId="77777777" w:rsidR="005D17B3" w:rsidRDefault="005D17B3">
            <w:pPr>
              <w:pStyle w:val="TAC"/>
            </w:pPr>
            <w:r>
              <w:t>C</w:t>
            </w:r>
          </w:p>
        </w:tc>
        <w:tc>
          <w:tcPr>
            <w:tcW w:w="457" w:type="dxa"/>
          </w:tcPr>
          <w:p w14:paraId="27AC6181" w14:textId="77777777" w:rsidR="005D17B3" w:rsidRDefault="005D17B3">
            <w:pPr>
              <w:pStyle w:val="TAC"/>
            </w:pPr>
            <w:r>
              <w:t>C</w:t>
            </w:r>
          </w:p>
        </w:tc>
        <w:tc>
          <w:tcPr>
            <w:tcW w:w="6347" w:type="dxa"/>
          </w:tcPr>
          <w:p w14:paraId="1B25639D" w14:textId="77777777" w:rsidR="005D17B3" w:rsidRPr="009376C3" w:rsidRDefault="005D17B3">
            <w:pPr>
              <w:pStyle w:val="TAL"/>
              <w:rPr>
                <w:sz w:val="16"/>
                <w:szCs w:val="16"/>
              </w:rPr>
            </w:pPr>
            <w:r w:rsidRPr="009376C3">
              <w:rPr>
                <w:sz w:val="16"/>
                <w:szCs w:val="16"/>
              </w:rPr>
              <w:t>Set of CAMEL information IEs. Each of these IEs contains information related to one outgoing CAMEL call leg.</w:t>
            </w:r>
          </w:p>
        </w:tc>
      </w:tr>
      <w:tr w:rsidR="005D17B3" w14:paraId="31C29C04" w14:textId="77777777" w:rsidTr="009376C3">
        <w:trPr>
          <w:cantSplit/>
          <w:jc w:val="center"/>
        </w:trPr>
        <w:tc>
          <w:tcPr>
            <w:tcW w:w="2596" w:type="dxa"/>
          </w:tcPr>
          <w:p w14:paraId="20515503" w14:textId="77777777" w:rsidR="005D17B3" w:rsidRDefault="005D17B3" w:rsidP="009376C3">
            <w:pPr>
              <w:pStyle w:val="TAR"/>
              <w:jc w:val="left"/>
            </w:pPr>
            <w:r>
              <w:t>CAMEL Destination Number</w:t>
            </w:r>
          </w:p>
        </w:tc>
        <w:tc>
          <w:tcPr>
            <w:tcW w:w="457" w:type="dxa"/>
          </w:tcPr>
          <w:p w14:paraId="6B372037" w14:textId="77777777" w:rsidR="005D17B3" w:rsidRDefault="005D17B3">
            <w:pPr>
              <w:pStyle w:val="TAC"/>
            </w:pPr>
          </w:p>
        </w:tc>
        <w:tc>
          <w:tcPr>
            <w:tcW w:w="457" w:type="dxa"/>
          </w:tcPr>
          <w:p w14:paraId="3CDBCCCD" w14:textId="77777777" w:rsidR="005D17B3" w:rsidRDefault="005D17B3">
            <w:pPr>
              <w:pStyle w:val="TAC"/>
            </w:pPr>
          </w:p>
        </w:tc>
        <w:tc>
          <w:tcPr>
            <w:tcW w:w="6347" w:type="dxa"/>
          </w:tcPr>
          <w:p w14:paraId="574CA0D3" w14:textId="77777777" w:rsidR="005D17B3" w:rsidRPr="009376C3" w:rsidRDefault="005D17B3">
            <w:pPr>
              <w:pStyle w:val="TAL"/>
              <w:rPr>
                <w:sz w:val="16"/>
                <w:szCs w:val="16"/>
              </w:rPr>
            </w:pPr>
            <w:r w:rsidRPr="009376C3">
              <w:rPr>
                <w:sz w:val="16"/>
                <w:szCs w:val="16"/>
              </w:rPr>
              <w:t>Destination as received in the ICA operation or overwritten by TDP3.</w:t>
            </w:r>
          </w:p>
        </w:tc>
      </w:tr>
      <w:tr w:rsidR="005D17B3" w14:paraId="44E9F241" w14:textId="77777777" w:rsidTr="009376C3">
        <w:trPr>
          <w:cantSplit/>
          <w:jc w:val="center"/>
        </w:trPr>
        <w:tc>
          <w:tcPr>
            <w:tcW w:w="2596" w:type="dxa"/>
          </w:tcPr>
          <w:p w14:paraId="11E8055F" w14:textId="77777777" w:rsidR="005D17B3" w:rsidRDefault="005D17B3" w:rsidP="009376C3">
            <w:pPr>
              <w:pStyle w:val="TAR"/>
              <w:jc w:val="left"/>
              <w:rPr>
                <w:sz w:val="16"/>
              </w:rPr>
            </w:pPr>
            <w:r>
              <w:t>Translated Number</w:t>
            </w:r>
          </w:p>
        </w:tc>
        <w:tc>
          <w:tcPr>
            <w:tcW w:w="457" w:type="dxa"/>
          </w:tcPr>
          <w:p w14:paraId="0D22BEAB" w14:textId="77777777" w:rsidR="005D17B3" w:rsidRDefault="005D17B3">
            <w:pPr>
              <w:pStyle w:val="TAC"/>
            </w:pPr>
          </w:p>
        </w:tc>
        <w:tc>
          <w:tcPr>
            <w:tcW w:w="457" w:type="dxa"/>
          </w:tcPr>
          <w:p w14:paraId="08F95F98" w14:textId="77777777" w:rsidR="005D17B3" w:rsidRDefault="005D17B3">
            <w:pPr>
              <w:pStyle w:val="TAC"/>
            </w:pPr>
          </w:p>
        </w:tc>
        <w:tc>
          <w:tcPr>
            <w:tcW w:w="6347" w:type="dxa"/>
          </w:tcPr>
          <w:p w14:paraId="61D509E8" w14:textId="77777777" w:rsidR="005D17B3" w:rsidRPr="009376C3" w:rsidRDefault="005D17B3">
            <w:pPr>
              <w:pStyle w:val="TAL"/>
              <w:rPr>
                <w:sz w:val="16"/>
                <w:szCs w:val="16"/>
              </w:rPr>
            </w:pPr>
            <w:r w:rsidRPr="009376C3">
              <w:rPr>
                <w:sz w:val="16"/>
                <w:szCs w:val="16"/>
              </w:rPr>
              <w:t>Called number after digit translation within the MSC.</w:t>
            </w:r>
          </w:p>
        </w:tc>
      </w:tr>
      <w:tr w:rsidR="005D17B3" w14:paraId="4B70C7CE" w14:textId="77777777" w:rsidTr="009376C3">
        <w:trPr>
          <w:cantSplit/>
          <w:jc w:val="center"/>
        </w:trPr>
        <w:tc>
          <w:tcPr>
            <w:tcW w:w="2596" w:type="dxa"/>
          </w:tcPr>
          <w:p w14:paraId="5DFF93CF" w14:textId="77777777" w:rsidR="005D17B3" w:rsidRDefault="005D17B3" w:rsidP="009376C3">
            <w:pPr>
              <w:pStyle w:val="TAR"/>
              <w:jc w:val="left"/>
            </w:pPr>
            <w:r>
              <w:t>Connected Number</w:t>
            </w:r>
          </w:p>
        </w:tc>
        <w:tc>
          <w:tcPr>
            <w:tcW w:w="457" w:type="dxa"/>
          </w:tcPr>
          <w:p w14:paraId="30D65121" w14:textId="77777777" w:rsidR="005D17B3" w:rsidRDefault="005D17B3">
            <w:pPr>
              <w:pStyle w:val="TAC"/>
            </w:pPr>
          </w:p>
        </w:tc>
        <w:tc>
          <w:tcPr>
            <w:tcW w:w="457" w:type="dxa"/>
          </w:tcPr>
          <w:p w14:paraId="28F32C2B" w14:textId="77777777" w:rsidR="005D17B3" w:rsidRDefault="005D17B3">
            <w:pPr>
              <w:pStyle w:val="TAC"/>
            </w:pPr>
          </w:p>
        </w:tc>
        <w:tc>
          <w:tcPr>
            <w:tcW w:w="6347" w:type="dxa"/>
          </w:tcPr>
          <w:p w14:paraId="13F2248C" w14:textId="77777777" w:rsidR="005D17B3" w:rsidRPr="009376C3" w:rsidRDefault="005D17B3">
            <w:pPr>
              <w:pStyle w:val="TAL"/>
              <w:rPr>
                <w:sz w:val="16"/>
                <w:szCs w:val="16"/>
              </w:rPr>
            </w:pPr>
            <w:r w:rsidRPr="009376C3">
              <w:rPr>
                <w:sz w:val="16"/>
                <w:szCs w:val="16"/>
              </w:rPr>
              <w:t>Number of connected party if different from 'CAMEL Destination Number'.</w:t>
            </w:r>
          </w:p>
        </w:tc>
      </w:tr>
      <w:tr w:rsidR="005D17B3" w14:paraId="1516FAAA" w14:textId="77777777" w:rsidTr="009376C3">
        <w:trPr>
          <w:cantSplit/>
          <w:jc w:val="center"/>
        </w:trPr>
        <w:tc>
          <w:tcPr>
            <w:tcW w:w="2596" w:type="dxa"/>
          </w:tcPr>
          <w:p w14:paraId="40AE0579" w14:textId="77777777" w:rsidR="005D17B3" w:rsidRDefault="005D17B3" w:rsidP="009376C3">
            <w:pPr>
              <w:pStyle w:val="TAR"/>
              <w:jc w:val="left"/>
            </w:pPr>
            <w:r>
              <w:t>Roaming Number</w:t>
            </w:r>
          </w:p>
        </w:tc>
        <w:tc>
          <w:tcPr>
            <w:tcW w:w="457" w:type="dxa"/>
          </w:tcPr>
          <w:p w14:paraId="6F14D26A" w14:textId="77777777" w:rsidR="005D17B3" w:rsidRDefault="005D17B3">
            <w:pPr>
              <w:pStyle w:val="TAC"/>
            </w:pPr>
          </w:p>
        </w:tc>
        <w:tc>
          <w:tcPr>
            <w:tcW w:w="457" w:type="dxa"/>
          </w:tcPr>
          <w:p w14:paraId="0CD91616" w14:textId="77777777" w:rsidR="005D17B3" w:rsidRDefault="005D17B3">
            <w:pPr>
              <w:pStyle w:val="TAC"/>
            </w:pPr>
          </w:p>
        </w:tc>
        <w:tc>
          <w:tcPr>
            <w:tcW w:w="6347" w:type="dxa"/>
          </w:tcPr>
          <w:p w14:paraId="7F30FAEB" w14:textId="77777777" w:rsidR="005D17B3" w:rsidRPr="009376C3" w:rsidRDefault="005D17B3">
            <w:pPr>
              <w:pStyle w:val="TAL"/>
              <w:rPr>
                <w:sz w:val="16"/>
                <w:szCs w:val="16"/>
              </w:rPr>
            </w:pPr>
            <w:r w:rsidRPr="009376C3">
              <w:rPr>
                <w:sz w:val="16"/>
                <w:szCs w:val="16"/>
              </w:rPr>
              <w:t>MSRN or B-party (if applicable).</w:t>
            </w:r>
          </w:p>
        </w:tc>
      </w:tr>
      <w:tr w:rsidR="005D17B3" w14:paraId="5C23C3B6" w14:textId="77777777" w:rsidTr="009376C3">
        <w:trPr>
          <w:cantSplit/>
          <w:jc w:val="center"/>
        </w:trPr>
        <w:tc>
          <w:tcPr>
            <w:tcW w:w="2596" w:type="dxa"/>
          </w:tcPr>
          <w:p w14:paraId="2D9B17D0" w14:textId="77777777" w:rsidR="005D17B3" w:rsidRDefault="005D17B3" w:rsidP="009376C3">
            <w:pPr>
              <w:pStyle w:val="TAR"/>
              <w:jc w:val="left"/>
            </w:pPr>
            <w:r>
              <w:t>MSC outgoing TKGP</w:t>
            </w:r>
          </w:p>
        </w:tc>
        <w:tc>
          <w:tcPr>
            <w:tcW w:w="457" w:type="dxa"/>
          </w:tcPr>
          <w:p w14:paraId="31ED480D" w14:textId="77777777" w:rsidR="005D17B3" w:rsidRDefault="005D17B3">
            <w:pPr>
              <w:pStyle w:val="TAC"/>
            </w:pPr>
          </w:p>
        </w:tc>
        <w:tc>
          <w:tcPr>
            <w:tcW w:w="457" w:type="dxa"/>
          </w:tcPr>
          <w:p w14:paraId="76F1EB1E" w14:textId="77777777" w:rsidR="005D17B3" w:rsidRDefault="005D17B3">
            <w:pPr>
              <w:pStyle w:val="TAC"/>
            </w:pPr>
          </w:p>
        </w:tc>
        <w:tc>
          <w:tcPr>
            <w:tcW w:w="6347" w:type="dxa"/>
          </w:tcPr>
          <w:p w14:paraId="39D5DA48" w14:textId="77777777" w:rsidR="005D17B3" w:rsidRPr="009376C3" w:rsidRDefault="005D17B3">
            <w:pPr>
              <w:pStyle w:val="TAL"/>
              <w:rPr>
                <w:sz w:val="16"/>
                <w:szCs w:val="16"/>
              </w:rPr>
            </w:pPr>
            <w:r w:rsidRPr="009376C3">
              <w:rPr>
                <w:sz w:val="16"/>
                <w:szCs w:val="16"/>
              </w:rPr>
              <w:t>Trunk on which the leg leaves the MSC.</w:t>
            </w:r>
          </w:p>
        </w:tc>
      </w:tr>
      <w:tr w:rsidR="005D17B3" w14:paraId="2C8A90E9" w14:textId="77777777" w:rsidTr="009376C3">
        <w:trPr>
          <w:cantSplit/>
          <w:jc w:val="center"/>
        </w:trPr>
        <w:tc>
          <w:tcPr>
            <w:tcW w:w="2596" w:type="dxa"/>
          </w:tcPr>
          <w:p w14:paraId="631808DD" w14:textId="77777777" w:rsidR="005D17B3" w:rsidRDefault="005D17B3" w:rsidP="009376C3">
            <w:pPr>
              <w:pStyle w:val="TAR"/>
              <w:jc w:val="left"/>
            </w:pPr>
            <w:r>
              <w:t>Seizure Time</w:t>
            </w:r>
          </w:p>
        </w:tc>
        <w:tc>
          <w:tcPr>
            <w:tcW w:w="457" w:type="dxa"/>
          </w:tcPr>
          <w:p w14:paraId="2C18E7C5" w14:textId="77777777" w:rsidR="005D17B3" w:rsidRDefault="005D17B3">
            <w:pPr>
              <w:pStyle w:val="TAC"/>
            </w:pPr>
          </w:p>
        </w:tc>
        <w:tc>
          <w:tcPr>
            <w:tcW w:w="457" w:type="dxa"/>
          </w:tcPr>
          <w:p w14:paraId="5280301B" w14:textId="77777777" w:rsidR="005D17B3" w:rsidRDefault="005D17B3">
            <w:pPr>
              <w:pStyle w:val="TAC"/>
            </w:pPr>
          </w:p>
        </w:tc>
        <w:tc>
          <w:tcPr>
            <w:tcW w:w="6347" w:type="dxa"/>
          </w:tcPr>
          <w:p w14:paraId="1AC256D9" w14:textId="77777777" w:rsidR="005D17B3" w:rsidRPr="009376C3" w:rsidRDefault="005D17B3">
            <w:pPr>
              <w:pStyle w:val="TAL"/>
              <w:rPr>
                <w:sz w:val="16"/>
                <w:szCs w:val="16"/>
              </w:rPr>
            </w:pPr>
            <w:r w:rsidRPr="009376C3">
              <w:rPr>
                <w:sz w:val="16"/>
                <w:szCs w:val="16"/>
              </w:rPr>
              <w:t>Time of traffic channel seizure for this leg.</w:t>
            </w:r>
          </w:p>
        </w:tc>
      </w:tr>
      <w:tr w:rsidR="005D17B3" w14:paraId="26EE47EE" w14:textId="77777777" w:rsidTr="009376C3">
        <w:trPr>
          <w:cantSplit/>
          <w:jc w:val="center"/>
        </w:trPr>
        <w:tc>
          <w:tcPr>
            <w:tcW w:w="2596" w:type="dxa"/>
          </w:tcPr>
          <w:p w14:paraId="5AE5F876" w14:textId="77777777" w:rsidR="005D17B3" w:rsidRDefault="005D17B3" w:rsidP="009376C3">
            <w:pPr>
              <w:pStyle w:val="TAR"/>
              <w:jc w:val="left"/>
            </w:pPr>
            <w:r>
              <w:t>Answer Time</w:t>
            </w:r>
          </w:p>
        </w:tc>
        <w:tc>
          <w:tcPr>
            <w:tcW w:w="457" w:type="dxa"/>
          </w:tcPr>
          <w:p w14:paraId="43799B16" w14:textId="77777777" w:rsidR="005D17B3" w:rsidRDefault="005D17B3">
            <w:pPr>
              <w:pStyle w:val="TAC"/>
            </w:pPr>
          </w:p>
        </w:tc>
        <w:tc>
          <w:tcPr>
            <w:tcW w:w="457" w:type="dxa"/>
          </w:tcPr>
          <w:p w14:paraId="2B3F7B20" w14:textId="77777777" w:rsidR="005D17B3" w:rsidRDefault="005D17B3">
            <w:pPr>
              <w:pStyle w:val="TAC"/>
            </w:pPr>
          </w:p>
        </w:tc>
        <w:tc>
          <w:tcPr>
            <w:tcW w:w="6347" w:type="dxa"/>
          </w:tcPr>
          <w:p w14:paraId="3D635630" w14:textId="77777777" w:rsidR="005D17B3" w:rsidRPr="009376C3" w:rsidRDefault="005D17B3">
            <w:pPr>
              <w:pStyle w:val="TAL"/>
              <w:rPr>
                <w:sz w:val="16"/>
                <w:szCs w:val="16"/>
              </w:rPr>
            </w:pPr>
            <w:r w:rsidRPr="009376C3">
              <w:rPr>
                <w:sz w:val="16"/>
                <w:szCs w:val="16"/>
              </w:rPr>
              <w:t>Time when the answer message is received for this leg.</w:t>
            </w:r>
          </w:p>
        </w:tc>
      </w:tr>
      <w:tr w:rsidR="005D17B3" w14:paraId="23D73B6C" w14:textId="77777777" w:rsidTr="009376C3">
        <w:trPr>
          <w:cantSplit/>
          <w:jc w:val="center"/>
        </w:trPr>
        <w:tc>
          <w:tcPr>
            <w:tcW w:w="2596" w:type="dxa"/>
          </w:tcPr>
          <w:p w14:paraId="1E4A3CCC" w14:textId="77777777" w:rsidR="005D17B3" w:rsidRDefault="005D17B3" w:rsidP="009376C3">
            <w:pPr>
              <w:pStyle w:val="TAR"/>
              <w:jc w:val="left"/>
            </w:pPr>
            <w:r>
              <w:t>Release Time</w:t>
            </w:r>
          </w:p>
        </w:tc>
        <w:tc>
          <w:tcPr>
            <w:tcW w:w="457" w:type="dxa"/>
          </w:tcPr>
          <w:p w14:paraId="210B0E97" w14:textId="77777777" w:rsidR="005D17B3" w:rsidRDefault="005D17B3">
            <w:pPr>
              <w:pStyle w:val="TAC"/>
            </w:pPr>
          </w:p>
        </w:tc>
        <w:tc>
          <w:tcPr>
            <w:tcW w:w="457" w:type="dxa"/>
          </w:tcPr>
          <w:p w14:paraId="403B7E56" w14:textId="77777777" w:rsidR="005D17B3" w:rsidRDefault="005D17B3">
            <w:pPr>
              <w:pStyle w:val="TAC"/>
            </w:pPr>
          </w:p>
        </w:tc>
        <w:tc>
          <w:tcPr>
            <w:tcW w:w="6347" w:type="dxa"/>
          </w:tcPr>
          <w:p w14:paraId="456A8E05" w14:textId="77777777" w:rsidR="005D17B3" w:rsidRPr="009376C3" w:rsidRDefault="005D17B3">
            <w:pPr>
              <w:pStyle w:val="TAL"/>
              <w:rPr>
                <w:sz w:val="16"/>
                <w:szCs w:val="16"/>
              </w:rPr>
            </w:pPr>
            <w:r w:rsidRPr="009376C3">
              <w:rPr>
                <w:sz w:val="16"/>
                <w:szCs w:val="16"/>
              </w:rPr>
              <w:t>Time when the leg is released or moved into another call segment.</w:t>
            </w:r>
          </w:p>
        </w:tc>
      </w:tr>
      <w:tr w:rsidR="005D17B3" w14:paraId="05797BDA" w14:textId="77777777" w:rsidTr="009376C3">
        <w:trPr>
          <w:cantSplit/>
          <w:jc w:val="center"/>
        </w:trPr>
        <w:tc>
          <w:tcPr>
            <w:tcW w:w="2596" w:type="dxa"/>
          </w:tcPr>
          <w:p w14:paraId="130F5D67" w14:textId="77777777" w:rsidR="005D17B3" w:rsidRDefault="005D17B3" w:rsidP="009376C3">
            <w:pPr>
              <w:pStyle w:val="TAR"/>
              <w:jc w:val="left"/>
            </w:pPr>
            <w:r>
              <w:t>Call Duration</w:t>
            </w:r>
          </w:p>
        </w:tc>
        <w:tc>
          <w:tcPr>
            <w:tcW w:w="457" w:type="dxa"/>
          </w:tcPr>
          <w:p w14:paraId="4F7EF09D" w14:textId="77777777" w:rsidR="005D17B3" w:rsidRDefault="005D17B3">
            <w:pPr>
              <w:pStyle w:val="TAC"/>
            </w:pPr>
          </w:p>
        </w:tc>
        <w:tc>
          <w:tcPr>
            <w:tcW w:w="457" w:type="dxa"/>
          </w:tcPr>
          <w:p w14:paraId="53E199B7" w14:textId="77777777" w:rsidR="005D17B3" w:rsidRDefault="005D17B3">
            <w:pPr>
              <w:pStyle w:val="TAC"/>
            </w:pPr>
          </w:p>
        </w:tc>
        <w:tc>
          <w:tcPr>
            <w:tcW w:w="6347" w:type="dxa"/>
          </w:tcPr>
          <w:p w14:paraId="10D2E3CA" w14:textId="77777777" w:rsidR="005D17B3" w:rsidRPr="009376C3" w:rsidRDefault="005D17B3">
            <w:pPr>
              <w:pStyle w:val="TAL"/>
              <w:rPr>
                <w:sz w:val="16"/>
                <w:szCs w:val="16"/>
              </w:rPr>
            </w:pPr>
            <w:r w:rsidRPr="009376C3">
              <w:rPr>
                <w:sz w:val="16"/>
                <w:szCs w:val="16"/>
              </w:rPr>
              <w:t>Time between answer and release timestamp of this leg.</w:t>
            </w:r>
          </w:p>
        </w:tc>
      </w:tr>
      <w:tr w:rsidR="005D17B3" w14:paraId="405FE4B5" w14:textId="77777777" w:rsidTr="009376C3">
        <w:trPr>
          <w:cantSplit/>
          <w:jc w:val="center"/>
        </w:trPr>
        <w:tc>
          <w:tcPr>
            <w:tcW w:w="2596" w:type="dxa"/>
          </w:tcPr>
          <w:p w14:paraId="209107E7" w14:textId="77777777" w:rsidR="005D17B3" w:rsidRDefault="005D17B3" w:rsidP="009376C3">
            <w:pPr>
              <w:pStyle w:val="TAR"/>
              <w:jc w:val="left"/>
            </w:pPr>
            <w:r>
              <w:t>CAMEL Init CF Indicator</w:t>
            </w:r>
          </w:p>
        </w:tc>
        <w:tc>
          <w:tcPr>
            <w:tcW w:w="457" w:type="dxa"/>
          </w:tcPr>
          <w:p w14:paraId="76E8FB1C" w14:textId="77777777" w:rsidR="005D17B3" w:rsidRDefault="005D17B3">
            <w:pPr>
              <w:pStyle w:val="TAC"/>
            </w:pPr>
          </w:p>
        </w:tc>
        <w:tc>
          <w:tcPr>
            <w:tcW w:w="457" w:type="dxa"/>
          </w:tcPr>
          <w:p w14:paraId="62F66B56" w14:textId="77777777" w:rsidR="005D17B3" w:rsidRDefault="005D17B3">
            <w:pPr>
              <w:pStyle w:val="TAC"/>
            </w:pPr>
          </w:p>
        </w:tc>
        <w:tc>
          <w:tcPr>
            <w:tcW w:w="6347" w:type="dxa"/>
          </w:tcPr>
          <w:p w14:paraId="2280C059" w14:textId="77777777" w:rsidR="005D17B3" w:rsidRPr="009376C3" w:rsidRDefault="005D17B3">
            <w:pPr>
              <w:pStyle w:val="TAL"/>
              <w:rPr>
                <w:sz w:val="16"/>
                <w:szCs w:val="16"/>
              </w:rPr>
            </w:pPr>
            <w:r w:rsidRPr="009376C3">
              <w:rPr>
                <w:sz w:val="16"/>
                <w:szCs w:val="16"/>
              </w:rPr>
              <w:t>Indicates that the CAMEL server initiated call forwarding.</w:t>
            </w:r>
          </w:p>
        </w:tc>
      </w:tr>
      <w:tr w:rsidR="005D17B3" w14:paraId="0F57A10F" w14:textId="77777777" w:rsidTr="009376C3">
        <w:trPr>
          <w:cantSplit/>
          <w:jc w:val="center"/>
        </w:trPr>
        <w:tc>
          <w:tcPr>
            <w:tcW w:w="2596" w:type="dxa"/>
          </w:tcPr>
          <w:p w14:paraId="39D5CD72" w14:textId="77777777" w:rsidR="005D17B3" w:rsidRDefault="005D17B3" w:rsidP="009376C3">
            <w:pPr>
              <w:pStyle w:val="TAR"/>
              <w:jc w:val="left"/>
            </w:pPr>
            <w:r>
              <w:t>Additional Ch</w:t>
            </w:r>
            <w:r w:rsidR="00032B59">
              <w:t>ar</w:t>
            </w:r>
            <w:r>
              <w:t>g</w:t>
            </w:r>
            <w:r w:rsidR="00032B59">
              <w:t>ing</w:t>
            </w:r>
            <w:r>
              <w:t xml:space="preserve"> Info</w:t>
            </w:r>
          </w:p>
        </w:tc>
        <w:tc>
          <w:tcPr>
            <w:tcW w:w="457" w:type="dxa"/>
          </w:tcPr>
          <w:p w14:paraId="5A375226" w14:textId="77777777" w:rsidR="005D17B3" w:rsidRDefault="005D17B3">
            <w:pPr>
              <w:pStyle w:val="TAC"/>
            </w:pPr>
          </w:p>
        </w:tc>
        <w:tc>
          <w:tcPr>
            <w:tcW w:w="457" w:type="dxa"/>
          </w:tcPr>
          <w:p w14:paraId="17575D70" w14:textId="77777777" w:rsidR="005D17B3" w:rsidRDefault="005D17B3">
            <w:pPr>
              <w:pStyle w:val="TAC"/>
            </w:pPr>
          </w:p>
        </w:tc>
        <w:tc>
          <w:tcPr>
            <w:tcW w:w="6347" w:type="dxa"/>
          </w:tcPr>
          <w:p w14:paraId="0DA85F2B" w14:textId="77777777" w:rsidR="005D17B3" w:rsidRPr="009376C3" w:rsidRDefault="005D17B3">
            <w:pPr>
              <w:pStyle w:val="TAL"/>
              <w:rPr>
                <w:sz w:val="16"/>
                <w:szCs w:val="16"/>
              </w:rPr>
            </w:pPr>
            <w:r w:rsidRPr="009376C3">
              <w:rPr>
                <w:sz w:val="16"/>
                <w:szCs w:val="16"/>
              </w:rPr>
              <w:t>Charge/no charge indicator and additional charging parameters, when available.</w:t>
            </w:r>
          </w:p>
        </w:tc>
      </w:tr>
      <w:tr w:rsidR="005D17B3" w14:paraId="756675F2" w14:textId="77777777" w:rsidTr="009376C3">
        <w:trPr>
          <w:cantSplit/>
          <w:jc w:val="center"/>
        </w:trPr>
        <w:tc>
          <w:tcPr>
            <w:tcW w:w="2596" w:type="dxa"/>
          </w:tcPr>
          <w:p w14:paraId="2FCA64E9" w14:textId="77777777" w:rsidR="005D17B3" w:rsidRDefault="005D17B3" w:rsidP="009376C3">
            <w:pPr>
              <w:pStyle w:val="TAR"/>
              <w:jc w:val="left"/>
            </w:pPr>
            <w:r>
              <w:t>Free Format Data</w:t>
            </w:r>
          </w:p>
        </w:tc>
        <w:tc>
          <w:tcPr>
            <w:tcW w:w="457" w:type="dxa"/>
          </w:tcPr>
          <w:p w14:paraId="028E1BC9" w14:textId="77777777" w:rsidR="005D17B3" w:rsidRDefault="005D17B3">
            <w:pPr>
              <w:pStyle w:val="TAC"/>
            </w:pPr>
          </w:p>
        </w:tc>
        <w:tc>
          <w:tcPr>
            <w:tcW w:w="457" w:type="dxa"/>
          </w:tcPr>
          <w:p w14:paraId="20CC9908" w14:textId="77777777" w:rsidR="005D17B3" w:rsidRDefault="005D17B3">
            <w:pPr>
              <w:pStyle w:val="TAC"/>
            </w:pPr>
          </w:p>
        </w:tc>
        <w:tc>
          <w:tcPr>
            <w:tcW w:w="6347" w:type="dxa"/>
          </w:tcPr>
          <w:p w14:paraId="6417856C" w14:textId="77777777" w:rsidR="005D17B3" w:rsidRPr="009376C3" w:rsidRDefault="005D17B3">
            <w:pPr>
              <w:pStyle w:val="TAL"/>
              <w:rPr>
                <w:sz w:val="16"/>
                <w:szCs w:val="16"/>
              </w:rPr>
            </w:pPr>
            <w:r w:rsidRPr="009376C3">
              <w:rPr>
                <w:sz w:val="16"/>
                <w:szCs w:val="16"/>
              </w:rPr>
              <w:t>If received in the FCI message from SCF.</w:t>
            </w:r>
          </w:p>
        </w:tc>
      </w:tr>
      <w:tr w:rsidR="005D17B3" w14:paraId="6CA59016" w14:textId="77777777" w:rsidTr="009376C3">
        <w:trPr>
          <w:cantSplit/>
          <w:jc w:val="center"/>
        </w:trPr>
        <w:tc>
          <w:tcPr>
            <w:tcW w:w="2596" w:type="dxa"/>
          </w:tcPr>
          <w:p w14:paraId="76C7AC76" w14:textId="77777777" w:rsidR="005D17B3" w:rsidRDefault="005D17B3" w:rsidP="009376C3">
            <w:pPr>
              <w:pStyle w:val="TAR"/>
              <w:jc w:val="left"/>
            </w:pPr>
            <w:r>
              <w:t>Free Format Data Append</w:t>
            </w:r>
          </w:p>
        </w:tc>
        <w:tc>
          <w:tcPr>
            <w:tcW w:w="457" w:type="dxa"/>
          </w:tcPr>
          <w:p w14:paraId="65302C44" w14:textId="77777777" w:rsidR="005D17B3" w:rsidRDefault="005D17B3">
            <w:pPr>
              <w:pStyle w:val="TAC"/>
            </w:pPr>
          </w:p>
        </w:tc>
        <w:tc>
          <w:tcPr>
            <w:tcW w:w="457" w:type="dxa"/>
          </w:tcPr>
          <w:p w14:paraId="041F2138" w14:textId="77777777" w:rsidR="005D17B3" w:rsidRDefault="005D17B3">
            <w:pPr>
              <w:pStyle w:val="TAC"/>
            </w:pPr>
          </w:p>
        </w:tc>
        <w:tc>
          <w:tcPr>
            <w:tcW w:w="6347" w:type="dxa"/>
          </w:tcPr>
          <w:p w14:paraId="394A2621" w14:textId="77777777" w:rsidR="005D17B3" w:rsidRPr="009376C3" w:rsidRDefault="005D17B3">
            <w:pPr>
              <w:pStyle w:val="TAL"/>
              <w:rPr>
                <w:sz w:val="16"/>
                <w:szCs w:val="16"/>
              </w:rPr>
            </w:pPr>
            <w:r w:rsidRPr="009376C3">
              <w:rPr>
                <w:sz w:val="16"/>
                <w:szCs w:val="16"/>
              </w:rPr>
              <w:t>If received in the FCI message from SCF.</w:t>
            </w:r>
          </w:p>
        </w:tc>
      </w:tr>
      <w:tr w:rsidR="005D17B3" w14:paraId="2DCD146F" w14:textId="77777777" w:rsidTr="009376C3">
        <w:trPr>
          <w:cantSplit/>
          <w:jc w:val="center"/>
        </w:trPr>
        <w:tc>
          <w:tcPr>
            <w:tcW w:w="2596" w:type="dxa"/>
          </w:tcPr>
          <w:p w14:paraId="26957C80" w14:textId="77777777" w:rsidR="005D17B3" w:rsidRDefault="005D17B3" w:rsidP="009376C3">
            <w:pPr>
              <w:pStyle w:val="TAR"/>
              <w:jc w:val="left"/>
            </w:pPr>
            <w:r>
              <w:t>Free Format Data 2</w:t>
            </w:r>
          </w:p>
        </w:tc>
        <w:tc>
          <w:tcPr>
            <w:tcW w:w="457" w:type="dxa"/>
          </w:tcPr>
          <w:p w14:paraId="4FD6128A" w14:textId="77777777" w:rsidR="005D17B3" w:rsidRDefault="005D17B3">
            <w:pPr>
              <w:pStyle w:val="TAC"/>
            </w:pPr>
          </w:p>
        </w:tc>
        <w:tc>
          <w:tcPr>
            <w:tcW w:w="457" w:type="dxa"/>
          </w:tcPr>
          <w:p w14:paraId="62922261" w14:textId="77777777" w:rsidR="005D17B3" w:rsidRDefault="005D17B3">
            <w:pPr>
              <w:pStyle w:val="TAC"/>
            </w:pPr>
          </w:p>
        </w:tc>
        <w:tc>
          <w:tcPr>
            <w:tcW w:w="6347" w:type="dxa"/>
          </w:tcPr>
          <w:p w14:paraId="1B3DD2CF"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17606BFE" w14:textId="77777777" w:rsidTr="009376C3">
        <w:trPr>
          <w:cantSplit/>
          <w:jc w:val="center"/>
        </w:trPr>
        <w:tc>
          <w:tcPr>
            <w:tcW w:w="2596" w:type="dxa"/>
          </w:tcPr>
          <w:p w14:paraId="2F95B9DF" w14:textId="77777777" w:rsidR="005D17B3" w:rsidRDefault="005D17B3" w:rsidP="009376C3">
            <w:pPr>
              <w:pStyle w:val="TAR"/>
              <w:jc w:val="left"/>
            </w:pPr>
            <w:r>
              <w:t>Free Format Data Append 2</w:t>
            </w:r>
          </w:p>
        </w:tc>
        <w:tc>
          <w:tcPr>
            <w:tcW w:w="457" w:type="dxa"/>
          </w:tcPr>
          <w:p w14:paraId="1E0867CC" w14:textId="77777777" w:rsidR="005D17B3" w:rsidRDefault="005D17B3">
            <w:pPr>
              <w:pStyle w:val="TAC"/>
            </w:pPr>
          </w:p>
        </w:tc>
        <w:tc>
          <w:tcPr>
            <w:tcW w:w="457" w:type="dxa"/>
          </w:tcPr>
          <w:p w14:paraId="4382B109" w14:textId="77777777" w:rsidR="005D17B3" w:rsidRDefault="005D17B3">
            <w:pPr>
              <w:pStyle w:val="TAC"/>
            </w:pPr>
          </w:p>
        </w:tc>
        <w:tc>
          <w:tcPr>
            <w:tcW w:w="6347" w:type="dxa"/>
          </w:tcPr>
          <w:p w14:paraId="07CE7B64"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4B850140" w14:textId="77777777" w:rsidTr="009376C3">
        <w:trPr>
          <w:cantSplit/>
          <w:jc w:val="center"/>
        </w:trPr>
        <w:tc>
          <w:tcPr>
            <w:tcW w:w="2596" w:type="dxa"/>
          </w:tcPr>
          <w:p w14:paraId="691BBFBF" w14:textId="77777777" w:rsidR="005D17B3" w:rsidRDefault="005D17B3" w:rsidP="009376C3">
            <w:pPr>
              <w:pStyle w:val="TAR"/>
              <w:jc w:val="left"/>
            </w:pPr>
            <w:r>
              <w:t>Diagnostics</w:t>
            </w:r>
          </w:p>
        </w:tc>
        <w:tc>
          <w:tcPr>
            <w:tcW w:w="457" w:type="dxa"/>
          </w:tcPr>
          <w:p w14:paraId="6897DF5F" w14:textId="77777777" w:rsidR="005D17B3" w:rsidRDefault="005D17B3">
            <w:pPr>
              <w:pStyle w:val="TAC"/>
            </w:pPr>
          </w:p>
        </w:tc>
        <w:tc>
          <w:tcPr>
            <w:tcW w:w="457" w:type="dxa"/>
          </w:tcPr>
          <w:p w14:paraId="25612950" w14:textId="77777777" w:rsidR="005D17B3" w:rsidRDefault="005D17B3">
            <w:pPr>
              <w:pStyle w:val="TAC"/>
            </w:pPr>
          </w:p>
        </w:tc>
        <w:tc>
          <w:tcPr>
            <w:tcW w:w="6347" w:type="dxa"/>
          </w:tcPr>
          <w:p w14:paraId="1B7AA7D3" w14:textId="77777777" w:rsidR="005D17B3" w:rsidRPr="009376C3" w:rsidRDefault="005D17B3">
            <w:pPr>
              <w:pStyle w:val="TAL"/>
              <w:rPr>
                <w:sz w:val="16"/>
                <w:szCs w:val="16"/>
              </w:rPr>
            </w:pPr>
            <w:r w:rsidRPr="009376C3">
              <w:rPr>
                <w:sz w:val="16"/>
                <w:szCs w:val="16"/>
              </w:rPr>
              <w:t>Detailed reason for disappearing of the leg in this call segment.</w:t>
            </w:r>
          </w:p>
        </w:tc>
      </w:tr>
      <w:tr w:rsidR="005D17B3" w14:paraId="6CC4FF69" w14:textId="77777777" w:rsidTr="009376C3">
        <w:trPr>
          <w:cantSplit/>
          <w:jc w:val="center"/>
        </w:trPr>
        <w:tc>
          <w:tcPr>
            <w:tcW w:w="2596" w:type="dxa"/>
          </w:tcPr>
          <w:p w14:paraId="488DC58C" w14:textId="77777777" w:rsidR="005D17B3" w:rsidRDefault="005D17B3" w:rsidP="009376C3">
            <w:pPr>
              <w:pStyle w:val="TAR"/>
              <w:jc w:val="left"/>
              <w:rPr>
                <w:sz w:val="16"/>
              </w:rPr>
            </w:pPr>
            <w:r>
              <w:t>Cause for Termination</w:t>
            </w:r>
          </w:p>
        </w:tc>
        <w:tc>
          <w:tcPr>
            <w:tcW w:w="457" w:type="dxa"/>
          </w:tcPr>
          <w:p w14:paraId="01E068C6" w14:textId="77777777" w:rsidR="005D17B3" w:rsidRDefault="005D17B3">
            <w:pPr>
              <w:pStyle w:val="TAC"/>
            </w:pPr>
          </w:p>
        </w:tc>
        <w:tc>
          <w:tcPr>
            <w:tcW w:w="457" w:type="dxa"/>
          </w:tcPr>
          <w:p w14:paraId="19203066" w14:textId="77777777" w:rsidR="005D17B3" w:rsidRDefault="005D17B3">
            <w:pPr>
              <w:pStyle w:val="TAC"/>
            </w:pPr>
          </w:p>
        </w:tc>
        <w:tc>
          <w:tcPr>
            <w:tcW w:w="6347" w:type="dxa"/>
          </w:tcPr>
          <w:p w14:paraId="02ED82F1" w14:textId="77777777" w:rsidR="005D17B3" w:rsidRPr="009376C3" w:rsidRDefault="005D17B3">
            <w:pPr>
              <w:pStyle w:val="TAL"/>
              <w:rPr>
                <w:sz w:val="16"/>
                <w:szCs w:val="16"/>
              </w:rPr>
            </w:pPr>
            <w:r w:rsidRPr="009376C3">
              <w:rPr>
                <w:sz w:val="16"/>
                <w:szCs w:val="16"/>
              </w:rPr>
              <w:t>The reason for disappearing of the leg in this call segment.</w:t>
            </w:r>
          </w:p>
        </w:tc>
      </w:tr>
      <w:tr w:rsidR="005D17B3" w14:paraId="283BFA3D" w14:textId="77777777" w:rsidTr="009376C3">
        <w:trPr>
          <w:cantSplit/>
          <w:jc w:val="center"/>
        </w:trPr>
        <w:tc>
          <w:tcPr>
            <w:tcW w:w="2596" w:type="dxa"/>
          </w:tcPr>
          <w:p w14:paraId="5C875143" w14:textId="77777777" w:rsidR="005D17B3" w:rsidRDefault="005D17B3" w:rsidP="009376C3">
            <w:pPr>
              <w:pStyle w:val="TAR"/>
              <w:jc w:val="left"/>
              <w:rPr>
                <w:sz w:val="16"/>
              </w:rPr>
            </w:pPr>
            <w:r>
              <w:t>Default Call Handling 2</w:t>
            </w:r>
          </w:p>
        </w:tc>
        <w:tc>
          <w:tcPr>
            <w:tcW w:w="457" w:type="dxa"/>
          </w:tcPr>
          <w:p w14:paraId="4E455A52" w14:textId="77777777" w:rsidR="005D17B3" w:rsidRDefault="005D17B3">
            <w:pPr>
              <w:pStyle w:val="TAC"/>
            </w:pPr>
          </w:p>
        </w:tc>
        <w:tc>
          <w:tcPr>
            <w:tcW w:w="457" w:type="dxa"/>
          </w:tcPr>
          <w:p w14:paraId="55A6D39B" w14:textId="77777777" w:rsidR="005D17B3" w:rsidRDefault="005D17B3">
            <w:pPr>
              <w:pStyle w:val="TAC"/>
            </w:pPr>
          </w:p>
        </w:tc>
        <w:tc>
          <w:tcPr>
            <w:tcW w:w="6347" w:type="dxa"/>
          </w:tcPr>
          <w:p w14:paraId="7C10B6A6"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18A6D46E" w14:textId="77777777" w:rsidTr="009376C3">
        <w:trPr>
          <w:cantSplit/>
          <w:jc w:val="center"/>
        </w:trPr>
        <w:tc>
          <w:tcPr>
            <w:tcW w:w="2596" w:type="dxa"/>
          </w:tcPr>
          <w:p w14:paraId="1FFBBA6C" w14:textId="77777777" w:rsidR="005D17B3" w:rsidRDefault="005D17B3" w:rsidP="009376C3">
            <w:pPr>
              <w:pStyle w:val="TAR"/>
              <w:jc w:val="left"/>
              <w:rPr>
                <w:sz w:val="16"/>
              </w:rPr>
            </w:pPr>
            <w:r>
              <w:t>gsm-SCF Address 2</w:t>
            </w:r>
          </w:p>
        </w:tc>
        <w:tc>
          <w:tcPr>
            <w:tcW w:w="457" w:type="dxa"/>
          </w:tcPr>
          <w:p w14:paraId="172B86EC" w14:textId="77777777" w:rsidR="005D17B3" w:rsidRDefault="005D17B3">
            <w:pPr>
              <w:pStyle w:val="TAC"/>
            </w:pPr>
          </w:p>
        </w:tc>
        <w:tc>
          <w:tcPr>
            <w:tcW w:w="457" w:type="dxa"/>
          </w:tcPr>
          <w:p w14:paraId="7BE3BC5C" w14:textId="77777777" w:rsidR="005D17B3" w:rsidRDefault="005D17B3">
            <w:pPr>
              <w:pStyle w:val="TAC"/>
            </w:pPr>
          </w:p>
        </w:tc>
        <w:tc>
          <w:tcPr>
            <w:tcW w:w="6347" w:type="dxa"/>
          </w:tcPr>
          <w:p w14:paraId="6ABE1133"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684CDBC1" w14:textId="77777777" w:rsidTr="009376C3">
        <w:trPr>
          <w:cantSplit/>
          <w:jc w:val="center"/>
        </w:trPr>
        <w:tc>
          <w:tcPr>
            <w:tcW w:w="2596" w:type="dxa"/>
          </w:tcPr>
          <w:p w14:paraId="53303FF3" w14:textId="77777777" w:rsidR="005D17B3" w:rsidRDefault="005D17B3" w:rsidP="009376C3">
            <w:pPr>
              <w:pStyle w:val="TAR"/>
              <w:jc w:val="left"/>
              <w:rPr>
                <w:sz w:val="16"/>
              </w:rPr>
            </w:pPr>
            <w:r>
              <w:t>Service Key 2</w:t>
            </w:r>
          </w:p>
        </w:tc>
        <w:tc>
          <w:tcPr>
            <w:tcW w:w="457" w:type="dxa"/>
          </w:tcPr>
          <w:p w14:paraId="7D122BC2" w14:textId="77777777" w:rsidR="005D17B3" w:rsidRDefault="005D17B3">
            <w:pPr>
              <w:pStyle w:val="TAC"/>
            </w:pPr>
          </w:p>
        </w:tc>
        <w:tc>
          <w:tcPr>
            <w:tcW w:w="457" w:type="dxa"/>
          </w:tcPr>
          <w:p w14:paraId="3D25B38D" w14:textId="77777777" w:rsidR="005D17B3" w:rsidRDefault="005D17B3">
            <w:pPr>
              <w:pStyle w:val="TAC"/>
            </w:pPr>
          </w:p>
        </w:tc>
        <w:tc>
          <w:tcPr>
            <w:tcW w:w="6347" w:type="dxa"/>
          </w:tcPr>
          <w:p w14:paraId="6A660EA6" w14:textId="77777777" w:rsidR="005D17B3" w:rsidRPr="009376C3" w:rsidRDefault="005D17B3">
            <w:pPr>
              <w:pStyle w:val="TAL"/>
              <w:rPr>
                <w:sz w:val="16"/>
                <w:szCs w:val="16"/>
              </w:rPr>
            </w:pPr>
            <w:r w:rsidRPr="009376C3">
              <w:rPr>
                <w:sz w:val="16"/>
                <w:szCs w:val="16"/>
              </w:rPr>
              <w:t>Present if a 2</w:t>
            </w:r>
            <w:r w:rsidRPr="009376C3">
              <w:rPr>
                <w:sz w:val="16"/>
                <w:szCs w:val="16"/>
                <w:vertAlign w:val="superscript"/>
              </w:rPr>
              <w:t>nd</w:t>
            </w:r>
            <w:r w:rsidRPr="009376C3">
              <w:rPr>
                <w:sz w:val="16"/>
                <w:szCs w:val="16"/>
              </w:rPr>
              <w:t xml:space="preserve"> service (DP3) is triggered.</w:t>
            </w:r>
          </w:p>
        </w:tc>
      </w:tr>
      <w:tr w:rsidR="005D17B3" w14:paraId="096455C3" w14:textId="77777777" w:rsidTr="009376C3">
        <w:trPr>
          <w:cantSplit/>
          <w:jc w:val="center"/>
        </w:trPr>
        <w:tc>
          <w:tcPr>
            <w:tcW w:w="2596" w:type="dxa"/>
          </w:tcPr>
          <w:p w14:paraId="67977911" w14:textId="77777777" w:rsidR="005D17B3" w:rsidRDefault="005D17B3" w:rsidP="009376C3">
            <w:pPr>
              <w:pStyle w:val="TAR"/>
              <w:jc w:val="left"/>
              <w:rPr>
                <w:sz w:val="16"/>
              </w:rPr>
            </w:pPr>
            <w:r>
              <w:t>Free Format Data Incoming 2</w:t>
            </w:r>
          </w:p>
        </w:tc>
        <w:tc>
          <w:tcPr>
            <w:tcW w:w="457" w:type="dxa"/>
          </w:tcPr>
          <w:p w14:paraId="390C67FA" w14:textId="77777777" w:rsidR="005D17B3" w:rsidRDefault="005D17B3">
            <w:pPr>
              <w:pStyle w:val="TAC"/>
            </w:pPr>
          </w:p>
        </w:tc>
        <w:tc>
          <w:tcPr>
            <w:tcW w:w="457" w:type="dxa"/>
          </w:tcPr>
          <w:p w14:paraId="2BFDC3C1" w14:textId="77777777" w:rsidR="005D17B3" w:rsidRDefault="005D17B3">
            <w:pPr>
              <w:pStyle w:val="TAC"/>
            </w:pPr>
          </w:p>
        </w:tc>
        <w:tc>
          <w:tcPr>
            <w:tcW w:w="6347" w:type="dxa"/>
          </w:tcPr>
          <w:p w14:paraId="414B8619"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52C6AD0A" w14:textId="77777777" w:rsidTr="009376C3">
        <w:trPr>
          <w:cantSplit/>
          <w:jc w:val="center"/>
        </w:trPr>
        <w:tc>
          <w:tcPr>
            <w:tcW w:w="2596" w:type="dxa"/>
          </w:tcPr>
          <w:p w14:paraId="693AC3CC" w14:textId="77777777" w:rsidR="005D17B3" w:rsidRDefault="005D17B3" w:rsidP="009376C3">
            <w:pPr>
              <w:pStyle w:val="TAR"/>
              <w:jc w:val="left"/>
              <w:rPr>
                <w:sz w:val="16"/>
              </w:rPr>
            </w:pPr>
            <w:r>
              <w:t>Free Format Data Append Incoming 2</w:t>
            </w:r>
          </w:p>
        </w:tc>
        <w:tc>
          <w:tcPr>
            <w:tcW w:w="457" w:type="dxa"/>
          </w:tcPr>
          <w:p w14:paraId="0E765E86" w14:textId="77777777" w:rsidR="005D17B3" w:rsidRDefault="005D17B3">
            <w:pPr>
              <w:pStyle w:val="TAC"/>
            </w:pPr>
          </w:p>
        </w:tc>
        <w:tc>
          <w:tcPr>
            <w:tcW w:w="457" w:type="dxa"/>
          </w:tcPr>
          <w:p w14:paraId="6E15065B" w14:textId="77777777" w:rsidR="005D17B3" w:rsidRDefault="005D17B3">
            <w:pPr>
              <w:pStyle w:val="TAC"/>
            </w:pPr>
          </w:p>
        </w:tc>
        <w:tc>
          <w:tcPr>
            <w:tcW w:w="6347" w:type="dxa"/>
          </w:tcPr>
          <w:p w14:paraId="37A1BC6F" w14:textId="77777777" w:rsidR="005D17B3" w:rsidRPr="009376C3" w:rsidRDefault="005D17B3">
            <w:pPr>
              <w:pStyle w:val="TAL"/>
              <w:rPr>
                <w:sz w:val="16"/>
                <w:szCs w:val="16"/>
              </w:rPr>
            </w:pPr>
            <w:r w:rsidRPr="009376C3">
              <w:rPr>
                <w:sz w:val="16"/>
                <w:szCs w:val="16"/>
              </w:rPr>
              <w:t>If provided in the FCI message for a 2</w:t>
            </w:r>
            <w:r w:rsidRPr="009376C3">
              <w:rPr>
                <w:sz w:val="16"/>
                <w:szCs w:val="16"/>
                <w:vertAlign w:val="superscript"/>
              </w:rPr>
              <w:t>nd</w:t>
            </w:r>
            <w:r w:rsidRPr="009376C3">
              <w:rPr>
                <w:sz w:val="16"/>
                <w:szCs w:val="16"/>
              </w:rPr>
              <w:t xml:space="preserve"> service.</w:t>
            </w:r>
          </w:p>
        </w:tc>
      </w:tr>
      <w:tr w:rsidR="005D17B3" w14:paraId="50537FC1" w14:textId="77777777" w:rsidTr="009376C3">
        <w:trPr>
          <w:cantSplit/>
          <w:jc w:val="center"/>
        </w:trPr>
        <w:tc>
          <w:tcPr>
            <w:tcW w:w="2596" w:type="dxa"/>
          </w:tcPr>
          <w:p w14:paraId="2AE933BF" w14:textId="77777777" w:rsidR="005D17B3" w:rsidRDefault="005D17B3" w:rsidP="009376C3">
            <w:pPr>
              <w:pStyle w:val="TAR"/>
              <w:jc w:val="left"/>
              <w:rPr>
                <w:sz w:val="16"/>
              </w:rPr>
            </w:pPr>
            <w:r>
              <w:t>Location Routing Number</w:t>
            </w:r>
          </w:p>
        </w:tc>
        <w:tc>
          <w:tcPr>
            <w:tcW w:w="457" w:type="dxa"/>
          </w:tcPr>
          <w:p w14:paraId="4F72FB6E" w14:textId="77777777" w:rsidR="005D17B3" w:rsidRDefault="005D17B3">
            <w:pPr>
              <w:pStyle w:val="TAC"/>
            </w:pPr>
          </w:p>
        </w:tc>
        <w:tc>
          <w:tcPr>
            <w:tcW w:w="457" w:type="dxa"/>
          </w:tcPr>
          <w:p w14:paraId="09248B06" w14:textId="77777777" w:rsidR="005D17B3" w:rsidRDefault="005D17B3">
            <w:pPr>
              <w:pStyle w:val="TAC"/>
            </w:pPr>
          </w:p>
        </w:tc>
        <w:tc>
          <w:tcPr>
            <w:tcW w:w="6347" w:type="dxa"/>
          </w:tcPr>
          <w:p w14:paraId="59F61369" w14:textId="77777777" w:rsidR="005D17B3" w:rsidRPr="009376C3" w:rsidRDefault="005D17B3">
            <w:pPr>
              <w:pStyle w:val="TAL"/>
              <w:rPr>
                <w:sz w:val="16"/>
                <w:szCs w:val="16"/>
              </w:rPr>
            </w:pPr>
            <w:r w:rsidRPr="009376C3">
              <w:rPr>
                <w:sz w:val="16"/>
                <w:szCs w:val="16"/>
              </w:rPr>
              <w:t>For Number Portability feature, not available in 2G records.</w:t>
            </w:r>
          </w:p>
        </w:tc>
      </w:tr>
      <w:tr w:rsidR="005D17B3" w14:paraId="707F65D6" w14:textId="77777777" w:rsidTr="009376C3">
        <w:trPr>
          <w:cantSplit/>
          <w:jc w:val="center"/>
        </w:trPr>
        <w:tc>
          <w:tcPr>
            <w:tcW w:w="2596" w:type="dxa"/>
          </w:tcPr>
          <w:p w14:paraId="2E58FC6F" w14:textId="77777777" w:rsidR="005D17B3" w:rsidRDefault="005D17B3" w:rsidP="009376C3">
            <w:pPr>
              <w:pStyle w:val="TAR"/>
              <w:jc w:val="left"/>
              <w:rPr>
                <w:sz w:val="16"/>
              </w:rPr>
            </w:pPr>
            <w:r>
              <w:t>LRN Source Indicator</w:t>
            </w:r>
          </w:p>
        </w:tc>
        <w:tc>
          <w:tcPr>
            <w:tcW w:w="457" w:type="dxa"/>
          </w:tcPr>
          <w:p w14:paraId="26D908B1" w14:textId="77777777" w:rsidR="005D17B3" w:rsidRDefault="005D17B3">
            <w:pPr>
              <w:pStyle w:val="TAC"/>
            </w:pPr>
          </w:p>
        </w:tc>
        <w:tc>
          <w:tcPr>
            <w:tcW w:w="457" w:type="dxa"/>
          </w:tcPr>
          <w:p w14:paraId="6F2F2406" w14:textId="77777777" w:rsidR="005D17B3" w:rsidRDefault="005D17B3">
            <w:pPr>
              <w:pStyle w:val="TAC"/>
            </w:pPr>
          </w:p>
        </w:tc>
        <w:tc>
          <w:tcPr>
            <w:tcW w:w="6347" w:type="dxa"/>
          </w:tcPr>
          <w:p w14:paraId="7E85DD15" w14:textId="77777777" w:rsidR="005D17B3" w:rsidRPr="009376C3" w:rsidRDefault="005D17B3">
            <w:pPr>
              <w:pStyle w:val="TAL"/>
              <w:rPr>
                <w:sz w:val="16"/>
                <w:szCs w:val="16"/>
              </w:rPr>
            </w:pPr>
            <w:r w:rsidRPr="009376C3">
              <w:rPr>
                <w:sz w:val="16"/>
                <w:szCs w:val="16"/>
              </w:rPr>
              <w:t>Source of the LRN, not available in 2G records.</w:t>
            </w:r>
          </w:p>
        </w:tc>
      </w:tr>
      <w:tr w:rsidR="005D17B3" w14:paraId="1C7DC6FF" w14:textId="77777777" w:rsidTr="009376C3">
        <w:trPr>
          <w:cantSplit/>
          <w:jc w:val="center"/>
        </w:trPr>
        <w:tc>
          <w:tcPr>
            <w:tcW w:w="2596" w:type="dxa"/>
          </w:tcPr>
          <w:p w14:paraId="6272C2A5" w14:textId="77777777" w:rsidR="005D17B3" w:rsidRDefault="005D17B3" w:rsidP="009376C3">
            <w:pPr>
              <w:pStyle w:val="TAR"/>
              <w:jc w:val="left"/>
              <w:rPr>
                <w:sz w:val="16"/>
              </w:rPr>
            </w:pPr>
            <w:r>
              <w:t>LRN Query Status Indicator</w:t>
            </w:r>
          </w:p>
        </w:tc>
        <w:tc>
          <w:tcPr>
            <w:tcW w:w="457" w:type="dxa"/>
          </w:tcPr>
          <w:p w14:paraId="67A2102D" w14:textId="77777777" w:rsidR="005D17B3" w:rsidRDefault="005D17B3">
            <w:pPr>
              <w:pStyle w:val="TAC"/>
            </w:pPr>
          </w:p>
        </w:tc>
        <w:tc>
          <w:tcPr>
            <w:tcW w:w="457" w:type="dxa"/>
          </w:tcPr>
          <w:p w14:paraId="4F537F30" w14:textId="77777777" w:rsidR="005D17B3" w:rsidRDefault="005D17B3">
            <w:pPr>
              <w:pStyle w:val="TAC"/>
            </w:pPr>
          </w:p>
        </w:tc>
        <w:tc>
          <w:tcPr>
            <w:tcW w:w="6347" w:type="dxa"/>
          </w:tcPr>
          <w:p w14:paraId="51434368"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64BAFFBD" w14:textId="77777777" w:rsidTr="009376C3">
        <w:trPr>
          <w:cantSplit/>
          <w:jc w:val="center"/>
        </w:trPr>
        <w:tc>
          <w:tcPr>
            <w:tcW w:w="2596" w:type="dxa"/>
          </w:tcPr>
          <w:p w14:paraId="2047F2CA" w14:textId="77777777" w:rsidR="005D17B3" w:rsidRDefault="005D17B3" w:rsidP="009376C3">
            <w:pPr>
              <w:pStyle w:val="TAR"/>
              <w:jc w:val="left"/>
              <w:rPr>
                <w:sz w:val="16"/>
              </w:rPr>
            </w:pPr>
            <w:r>
              <w:t>JIP Parameter</w:t>
            </w:r>
          </w:p>
        </w:tc>
        <w:tc>
          <w:tcPr>
            <w:tcW w:w="457" w:type="dxa"/>
          </w:tcPr>
          <w:p w14:paraId="0339F42C" w14:textId="77777777" w:rsidR="005D17B3" w:rsidRDefault="005D17B3">
            <w:pPr>
              <w:pStyle w:val="TAC"/>
            </w:pPr>
          </w:p>
        </w:tc>
        <w:tc>
          <w:tcPr>
            <w:tcW w:w="457" w:type="dxa"/>
          </w:tcPr>
          <w:p w14:paraId="6158E5B8" w14:textId="77777777" w:rsidR="005D17B3" w:rsidRDefault="005D17B3">
            <w:pPr>
              <w:pStyle w:val="TAC"/>
            </w:pPr>
          </w:p>
        </w:tc>
        <w:tc>
          <w:tcPr>
            <w:tcW w:w="6347" w:type="dxa"/>
          </w:tcPr>
          <w:p w14:paraId="2A71A45B" w14:textId="77777777" w:rsidR="005D17B3" w:rsidRPr="009376C3" w:rsidRDefault="005D17B3">
            <w:pPr>
              <w:pStyle w:val="TAL"/>
              <w:rPr>
                <w:sz w:val="16"/>
                <w:szCs w:val="16"/>
              </w:rPr>
            </w:pPr>
            <w:r w:rsidRPr="009376C3">
              <w:rPr>
                <w:sz w:val="16"/>
                <w:szCs w:val="16"/>
              </w:rPr>
              <w:t>Jurisdiction Information Parameter, not available in 2G records.</w:t>
            </w:r>
          </w:p>
        </w:tc>
      </w:tr>
      <w:tr w:rsidR="005D17B3" w14:paraId="1DD0883C" w14:textId="77777777" w:rsidTr="009376C3">
        <w:trPr>
          <w:cantSplit/>
          <w:jc w:val="center"/>
        </w:trPr>
        <w:tc>
          <w:tcPr>
            <w:tcW w:w="2596" w:type="dxa"/>
          </w:tcPr>
          <w:p w14:paraId="74F1D6D7" w14:textId="77777777" w:rsidR="005D17B3" w:rsidRDefault="005D17B3" w:rsidP="009376C3">
            <w:pPr>
              <w:pStyle w:val="TAR"/>
              <w:jc w:val="left"/>
              <w:rPr>
                <w:sz w:val="16"/>
              </w:rPr>
            </w:pPr>
            <w:r>
              <w:t>JIP Source Indicator</w:t>
            </w:r>
          </w:p>
        </w:tc>
        <w:tc>
          <w:tcPr>
            <w:tcW w:w="457" w:type="dxa"/>
          </w:tcPr>
          <w:p w14:paraId="7CCBE67F" w14:textId="77777777" w:rsidR="005D17B3" w:rsidRDefault="005D17B3">
            <w:pPr>
              <w:pStyle w:val="TAC"/>
            </w:pPr>
          </w:p>
        </w:tc>
        <w:tc>
          <w:tcPr>
            <w:tcW w:w="457" w:type="dxa"/>
          </w:tcPr>
          <w:p w14:paraId="355681A9" w14:textId="77777777" w:rsidR="005D17B3" w:rsidRDefault="005D17B3">
            <w:pPr>
              <w:pStyle w:val="TAC"/>
            </w:pPr>
          </w:p>
        </w:tc>
        <w:tc>
          <w:tcPr>
            <w:tcW w:w="6347" w:type="dxa"/>
          </w:tcPr>
          <w:p w14:paraId="52B8FD0C" w14:textId="77777777" w:rsidR="005D17B3" w:rsidRPr="009376C3" w:rsidRDefault="005D17B3">
            <w:pPr>
              <w:pStyle w:val="TAL"/>
              <w:rPr>
                <w:sz w:val="16"/>
                <w:szCs w:val="16"/>
              </w:rPr>
            </w:pPr>
            <w:r w:rsidRPr="009376C3">
              <w:rPr>
                <w:sz w:val="16"/>
                <w:szCs w:val="16"/>
              </w:rPr>
              <w:t>The source of the JIP, not available in 2G records.</w:t>
            </w:r>
          </w:p>
        </w:tc>
      </w:tr>
      <w:tr w:rsidR="005D17B3" w14:paraId="1B208CCB" w14:textId="77777777" w:rsidTr="009376C3">
        <w:trPr>
          <w:cantSplit/>
          <w:jc w:val="center"/>
        </w:trPr>
        <w:tc>
          <w:tcPr>
            <w:tcW w:w="2596" w:type="dxa"/>
          </w:tcPr>
          <w:p w14:paraId="6407153A" w14:textId="77777777" w:rsidR="005D17B3" w:rsidRDefault="005D17B3" w:rsidP="009376C3">
            <w:pPr>
              <w:pStyle w:val="TAR"/>
              <w:jc w:val="left"/>
              <w:rPr>
                <w:sz w:val="16"/>
              </w:rPr>
            </w:pPr>
            <w:r>
              <w:t>JIP Query Status Indicator</w:t>
            </w:r>
          </w:p>
        </w:tc>
        <w:tc>
          <w:tcPr>
            <w:tcW w:w="457" w:type="dxa"/>
          </w:tcPr>
          <w:p w14:paraId="7EC62B15" w14:textId="77777777" w:rsidR="005D17B3" w:rsidRDefault="005D17B3">
            <w:pPr>
              <w:pStyle w:val="TAC"/>
            </w:pPr>
          </w:p>
        </w:tc>
        <w:tc>
          <w:tcPr>
            <w:tcW w:w="457" w:type="dxa"/>
          </w:tcPr>
          <w:p w14:paraId="136FBCBE" w14:textId="77777777" w:rsidR="005D17B3" w:rsidRDefault="005D17B3">
            <w:pPr>
              <w:pStyle w:val="TAC"/>
            </w:pPr>
          </w:p>
        </w:tc>
        <w:tc>
          <w:tcPr>
            <w:tcW w:w="6347" w:type="dxa"/>
          </w:tcPr>
          <w:p w14:paraId="40A87F18" w14:textId="77777777" w:rsidR="005D17B3" w:rsidRPr="009376C3" w:rsidRDefault="005D17B3">
            <w:pPr>
              <w:pStyle w:val="TAL"/>
              <w:rPr>
                <w:sz w:val="16"/>
                <w:szCs w:val="16"/>
              </w:rPr>
            </w:pPr>
            <w:r w:rsidRPr="009376C3">
              <w:rPr>
                <w:sz w:val="16"/>
                <w:szCs w:val="16"/>
              </w:rPr>
              <w:t>Status of Number Portability query, not available in 2G records.</w:t>
            </w:r>
          </w:p>
        </w:tc>
      </w:tr>
      <w:tr w:rsidR="005D17B3" w14:paraId="47D0DA56" w14:textId="77777777" w:rsidTr="009376C3">
        <w:trPr>
          <w:cantSplit/>
          <w:jc w:val="center"/>
        </w:trPr>
        <w:tc>
          <w:tcPr>
            <w:tcW w:w="2596" w:type="dxa"/>
          </w:tcPr>
          <w:p w14:paraId="4AC60FC0" w14:textId="77777777" w:rsidR="005D17B3" w:rsidRDefault="005D17B3">
            <w:pPr>
              <w:pStyle w:val="TAL"/>
            </w:pPr>
            <w:r>
              <w:t>Free format data append indicator</w:t>
            </w:r>
          </w:p>
        </w:tc>
        <w:tc>
          <w:tcPr>
            <w:tcW w:w="457" w:type="dxa"/>
          </w:tcPr>
          <w:p w14:paraId="2B5727F2" w14:textId="77777777" w:rsidR="005D17B3" w:rsidRDefault="005D17B3">
            <w:pPr>
              <w:pStyle w:val="TAC"/>
            </w:pPr>
            <w:r>
              <w:t>C</w:t>
            </w:r>
          </w:p>
        </w:tc>
        <w:tc>
          <w:tcPr>
            <w:tcW w:w="457" w:type="dxa"/>
          </w:tcPr>
          <w:p w14:paraId="49A437AB" w14:textId="77777777" w:rsidR="005D17B3" w:rsidRDefault="005D17B3">
            <w:pPr>
              <w:pStyle w:val="TAC"/>
            </w:pPr>
            <w:r>
              <w:t>C</w:t>
            </w:r>
          </w:p>
        </w:tc>
        <w:tc>
          <w:tcPr>
            <w:tcW w:w="6347" w:type="dxa"/>
          </w:tcPr>
          <w:p w14:paraId="3BF88346" w14:textId="77777777" w:rsidR="005D17B3" w:rsidRPr="009376C3" w:rsidRDefault="005D17B3">
            <w:pPr>
              <w:pStyle w:val="TAL"/>
              <w:rPr>
                <w:sz w:val="16"/>
                <w:szCs w:val="16"/>
              </w:rPr>
            </w:pPr>
            <w:r w:rsidRPr="009376C3">
              <w:rPr>
                <w:sz w:val="16"/>
                <w:szCs w:val="16"/>
              </w:rPr>
              <w:t xml:space="preserve">Indicator if free format data from this CDR is to be appended to free format data in previous partial CDR. </w:t>
            </w:r>
          </w:p>
        </w:tc>
      </w:tr>
      <w:tr w:rsidR="005D17B3" w14:paraId="0667C8C7" w14:textId="77777777" w:rsidTr="009376C3">
        <w:trPr>
          <w:cantSplit/>
          <w:jc w:val="center"/>
        </w:trPr>
        <w:tc>
          <w:tcPr>
            <w:tcW w:w="2596" w:type="dxa"/>
          </w:tcPr>
          <w:p w14:paraId="32550124" w14:textId="77777777" w:rsidR="005D17B3" w:rsidRDefault="005D17B3">
            <w:pPr>
              <w:pStyle w:val="TAL"/>
            </w:pPr>
            <w:r>
              <w:t>MSC server indication</w:t>
            </w:r>
          </w:p>
        </w:tc>
        <w:tc>
          <w:tcPr>
            <w:tcW w:w="457" w:type="dxa"/>
          </w:tcPr>
          <w:p w14:paraId="02198B23" w14:textId="77777777" w:rsidR="005D17B3" w:rsidRDefault="005D17B3">
            <w:pPr>
              <w:pStyle w:val="TAC"/>
            </w:pPr>
            <w:r>
              <w:t>C</w:t>
            </w:r>
          </w:p>
        </w:tc>
        <w:tc>
          <w:tcPr>
            <w:tcW w:w="457" w:type="dxa"/>
          </w:tcPr>
          <w:p w14:paraId="28FB7503" w14:textId="77777777" w:rsidR="005D17B3" w:rsidRDefault="005D17B3">
            <w:pPr>
              <w:pStyle w:val="TAC"/>
            </w:pPr>
            <w:r>
              <w:t>C</w:t>
            </w:r>
          </w:p>
        </w:tc>
        <w:tc>
          <w:tcPr>
            <w:tcW w:w="6347" w:type="dxa"/>
          </w:tcPr>
          <w:p w14:paraId="51C4CFE1" w14:textId="77777777" w:rsidR="005D17B3" w:rsidRPr="009376C3" w:rsidRDefault="005D17B3">
            <w:pPr>
              <w:pStyle w:val="TAL"/>
              <w:rPr>
                <w:sz w:val="16"/>
                <w:szCs w:val="16"/>
              </w:rPr>
            </w:pPr>
            <w:r w:rsidRPr="009376C3">
              <w:rPr>
                <w:sz w:val="16"/>
                <w:szCs w:val="16"/>
              </w:rPr>
              <w:t>Indication if the CAMEL call handling is active in the MSC server.</w:t>
            </w:r>
          </w:p>
        </w:tc>
      </w:tr>
      <w:tr w:rsidR="005D17B3" w14:paraId="06C044C9" w14:textId="77777777" w:rsidTr="009376C3">
        <w:trPr>
          <w:cantSplit/>
          <w:jc w:val="center"/>
        </w:trPr>
        <w:tc>
          <w:tcPr>
            <w:tcW w:w="2596" w:type="dxa"/>
          </w:tcPr>
          <w:p w14:paraId="568E2C32" w14:textId="77777777" w:rsidR="005D17B3" w:rsidRDefault="005D17B3">
            <w:pPr>
              <w:pStyle w:val="TAL"/>
            </w:pPr>
            <w:r>
              <w:t>Partial Record Type</w:t>
            </w:r>
          </w:p>
        </w:tc>
        <w:tc>
          <w:tcPr>
            <w:tcW w:w="457" w:type="dxa"/>
          </w:tcPr>
          <w:p w14:paraId="274252F5" w14:textId="77777777" w:rsidR="005D17B3" w:rsidRDefault="005D17B3">
            <w:pPr>
              <w:pStyle w:val="TAC"/>
            </w:pPr>
            <w:r>
              <w:t>-</w:t>
            </w:r>
          </w:p>
        </w:tc>
        <w:tc>
          <w:tcPr>
            <w:tcW w:w="457" w:type="dxa"/>
          </w:tcPr>
          <w:p w14:paraId="36753DD9" w14:textId="77777777" w:rsidR="005D17B3" w:rsidRDefault="005D17B3">
            <w:pPr>
              <w:pStyle w:val="TAC"/>
            </w:pPr>
            <w:r>
              <w:t>O</w:t>
            </w:r>
            <w:r>
              <w:rPr>
                <w:vertAlign w:val="subscript"/>
              </w:rPr>
              <w:t>C</w:t>
            </w:r>
          </w:p>
        </w:tc>
        <w:tc>
          <w:tcPr>
            <w:tcW w:w="6347" w:type="dxa"/>
          </w:tcPr>
          <w:p w14:paraId="4AD27430"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191B835A" w14:textId="77777777" w:rsidR="005D17B3" w:rsidRDefault="005D17B3"/>
    <w:p w14:paraId="4F8ACD3D" w14:textId="77777777" w:rsidR="005D17B3" w:rsidRDefault="005D17B3">
      <w:pPr>
        <w:pStyle w:val="Heading4"/>
      </w:pPr>
      <w:bookmarkStart w:id="121" w:name="_Toc391300159"/>
      <w:r>
        <w:lastRenderedPageBreak/>
        <w:t>6.1.3.28</w:t>
      </w:r>
      <w:r>
        <w:tab/>
        <w:t>SRVCC MSC Call handling in MSC server enhanced for SRVCC</w:t>
      </w:r>
      <w:bookmarkEnd w:id="121"/>
      <w:r>
        <w:t xml:space="preserve">  </w:t>
      </w:r>
    </w:p>
    <w:p w14:paraId="1AF08A2F" w14:textId="77777777" w:rsidR="005D17B3" w:rsidRDefault="005D17B3">
      <w:pPr>
        <w:keepNext/>
        <w:widowControl w:val="0"/>
      </w:pPr>
      <w:r>
        <w:t>If the generation of these records is enabled then a MSC-SRVCC record shall be created for each voice call transfer from IMS domain to CS domain, for voice calls anchored in the IMS. These MSC-SRVCC records shall be produced in the enhanced MSC Server enhanced for SRVCC.</w:t>
      </w:r>
    </w:p>
    <w:p w14:paraId="18F1EB91" w14:textId="77777777" w:rsidR="005D17B3" w:rsidRDefault="005D17B3">
      <w:pPr>
        <w:pStyle w:val="TH"/>
      </w:pPr>
      <w:r>
        <w:t>Table 6.1.3.28: MSC-SRVCC record</w:t>
      </w:r>
    </w:p>
    <w:tbl>
      <w:tblPr>
        <w:tblW w:w="999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04"/>
        <w:gridCol w:w="957"/>
        <w:gridCol w:w="6330"/>
      </w:tblGrid>
      <w:tr w:rsidR="005D17B3" w14:paraId="2DA1080E" w14:textId="7777777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3E6DFE3" w14:textId="77777777" w:rsidR="005D17B3" w:rsidRDefault="005D17B3">
            <w:pPr>
              <w:pStyle w:val="TAH"/>
            </w:pPr>
            <w:r>
              <w:t>Field</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1B27C283" w14:textId="77777777" w:rsidR="005D17B3" w:rsidRDefault="005D17B3">
            <w:pPr>
              <w:pStyle w:val="TAH"/>
            </w:pPr>
            <w:r>
              <w:t>Category</w:t>
            </w:r>
          </w:p>
        </w:tc>
        <w:tc>
          <w:tcPr>
            <w:tcW w:w="6330" w:type="dxa"/>
            <w:tcBorders>
              <w:top w:val="single" w:sz="4" w:space="0" w:color="auto"/>
              <w:left w:val="single" w:sz="4" w:space="0" w:color="auto"/>
              <w:bottom w:val="single" w:sz="4" w:space="0" w:color="auto"/>
              <w:right w:val="single" w:sz="4" w:space="0" w:color="auto"/>
            </w:tcBorders>
            <w:shd w:val="clear" w:color="auto" w:fill="CCCCCC"/>
          </w:tcPr>
          <w:p w14:paraId="5F5DD429" w14:textId="77777777" w:rsidR="005D17B3" w:rsidRPr="009376C3" w:rsidRDefault="005D17B3">
            <w:pPr>
              <w:pStyle w:val="TAH"/>
              <w:rPr>
                <w:sz w:val="16"/>
                <w:szCs w:val="16"/>
              </w:rPr>
            </w:pPr>
            <w:r w:rsidRPr="009376C3">
              <w:rPr>
                <w:sz w:val="16"/>
                <w:szCs w:val="16"/>
              </w:rPr>
              <w:t>Description</w:t>
            </w:r>
          </w:p>
        </w:tc>
      </w:tr>
      <w:tr w:rsidR="005D17B3" w14:paraId="54FCE961" w14:textId="77777777">
        <w:trPr>
          <w:cantSplit/>
          <w:jc w:val="center"/>
        </w:trPr>
        <w:tc>
          <w:tcPr>
            <w:tcW w:w="0" w:type="auto"/>
            <w:tcBorders>
              <w:top w:val="single" w:sz="4" w:space="0" w:color="auto"/>
              <w:left w:val="single" w:sz="6" w:space="0" w:color="auto"/>
              <w:bottom w:val="single" w:sz="6" w:space="0" w:color="auto"/>
              <w:right w:val="single" w:sz="6" w:space="0" w:color="auto"/>
            </w:tcBorders>
          </w:tcPr>
          <w:p w14:paraId="15BECECA" w14:textId="77777777" w:rsidR="005D17B3" w:rsidRDefault="005D17B3">
            <w:pPr>
              <w:pStyle w:val="TAL"/>
            </w:pPr>
            <w:r>
              <w:t xml:space="preserve">Record Type </w:t>
            </w:r>
          </w:p>
        </w:tc>
        <w:tc>
          <w:tcPr>
            <w:tcW w:w="0" w:type="auto"/>
            <w:tcBorders>
              <w:top w:val="single" w:sz="4" w:space="0" w:color="auto"/>
              <w:left w:val="single" w:sz="6" w:space="0" w:color="auto"/>
              <w:bottom w:val="single" w:sz="6" w:space="0" w:color="auto"/>
              <w:right w:val="single" w:sz="6" w:space="0" w:color="auto"/>
            </w:tcBorders>
          </w:tcPr>
          <w:p w14:paraId="540FDCB8" w14:textId="77777777" w:rsidR="005D17B3" w:rsidRDefault="005D17B3">
            <w:pPr>
              <w:pStyle w:val="TAL"/>
              <w:jc w:val="center"/>
            </w:pPr>
            <w:r>
              <w:t>M</w:t>
            </w:r>
          </w:p>
        </w:tc>
        <w:tc>
          <w:tcPr>
            <w:tcW w:w="6330" w:type="dxa"/>
            <w:tcBorders>
              <w:top w:val="single" w:sz="4" w:space="0" w:color="auto"/>
              <w:left w:val="single" w:sz="6" w:space="0" w:color="auto"/>
              <w:bottom w:val="single" w:sz="6" w:space="0" w:color="auto"/>
              <w:right w:val="single" w:sz="6" w:space="0" w:color="auto"/>
            </w:tcBorders>
          </w:tcPr>
          <w:p w14:paraId="7F9367AA" w14:textId="77777777" w:rsidR="005D17B3" w:rsidRPr="009376C3" w:rsidRDefault="005D17B3">
            <w:pPr>
              <w:pStyle w:val="TAL"/>
              <w:rPr>
                <w:sz w:val="16"/>
                <w:szCs w:val="16"/>
              </w:rPr>
            </w:pPr>
            <w:r w:rsidRPr="009376C3">
              <w:rPr>
                <w:sz w:val="16"/>
                <w:szCs w:val="16"/>
              </w:rPr>
              <w:t>MSC-SRVCC</w:t>
            </w:r>
          </w:p>
        </w:tc>
      </w:tr>
      <w:tr w:rsidR="005D17B3" w14:paraId="7A5478B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5921B90" w14:textId="77777777" w:rsidR="005D17B3" w:rsidRDefault="005D17B3">
            <w:pPr>
              <w:pStyle w:val="TAL"/>
            </w:pPr>
            <w:r>
              <w:t>Served IMSI</w:t>
            </w:r>
          </w:p>
        </w:tc>
        <w:tc>
          <w:tcPr>
            <w:tcW w:w="0" w:type="auto"/>
            <w:tcBorders>
              <w:top w:val="single" w:sz="6" w:space="0" w:color="auto"/>
              <w:left w:val="single" w:sz="6" w:space="0" w:color="auto"/>
              <w:bottom w:val="single" w:sz="6" w:space="0" w:color="auto"/>
              <w:right w:val="single" w:sz="6" w:space="0" w:color="auto"/>
            </w:tcBorders>
          </w:tcPr>
          <w:p w14:paraId="51381750"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6FE33426" w14:textId="77777777" w:rsidR="005D17B3" w:rsidRPr="009376C3" w:rsidRDefault="005D17B3">
            <w:pPr>
              <w:pStyle w:val="TAL"/>
              <w:rPr>
                <w:sz w:val="16"/>
                <w:szCs w:val="16"/>
              </w:rPr>
            </w:pPr>
            <w:r w:rsidRPr="009376C3">
              <w:rPr>
                <w:sz w:val="16"/>
                <w:szCs w:val="16"/>
              </w:rPr>
              <w:t>IMSI of PS to CS</w:t>
            </w:r>
            <w:r w:rsidRPr="009376C3">
              <w:rPr>
                <w:rFonts w:eastAsia="MS Mincho"/>
                <w:b/>
                <w:bCs/>
                <w:color w:val="000000"/>
                <w:sz w:val="16"/>
                <w:szCs w:val="16"/>
                <w:lang w:val="en-US" w:eastAsia="ja-JP"/>
              </w:rPr>
              <w:t xml:space="preserve"> </w:t>
            </w:r>
            <w:r w:rsidRPr="009376C3">
              <w:rPr>
                <w:sz w:val="16"/>
                <w:szCs w:val="16"/>
              </w:rPr>
              <w:t>Request.</w:t>
            </w:r>
          </w:p>
        </w:tc>
      </w:tr>
      <w:tr w:rsidR="005D17B3" w14:paraId="479B0CF2"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5A7AEF8" w14:textId="77777777" w:rsidR="005D17B3" w:rsidRDefault="005D17B3">
            <w:pPr>
              <w:pStyle w:val="TAL"/>
            </w:pPr>
            <w:r>
              <w:t>Served IMEI</w:t>
            </w:r>
          </w:p>
        </w:tc>
        <w:tc>
          <w:tcPr>
            <w:tcW w:w="0" w:type="auto"/>
            <w:tcBorders>
              <w:top w:val="single" w:sz="6" w:space="0" w:color="auto"/>
              <w:left w:val="single" w:sz="6" w:space="0" w:color="auto"/>
              <w:bottom w:val="single" w:sz="6" w:space="0" w:color="auto"/>
              <w:right w:val="single" w:sz="6" w:space="0" w:color="auto"/>
            </w:tcBorders>
          </w:tcPr>
          <w:p w14:paraId="5CF01345"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01201A3B" w14:textId="77777777" w:rsidR="005D17B3" w:rsidRPr="009376C3" w:rsidRDefault="005D17B3">
            <w:pPr>
              <w:pStyle w:val="TAL"/>
              <w:rPr>
                <w:sz w:val="16"/>
                <w:szCs w:val="16"/>
              </w:rPr>
            </w:pPr>
            <w:r w:rsidRPr="009376C3">
              <w:rPr>
                <w:sz w:val="16"/>
                <w:szCs w:val="16"/>
              </w:rPr>
              <w:t>Mobile Equipment Identity (IMEI, IMEISV) of the UE, if available</w:t>
            </w:r>
          </w:p>
        </w:tc>
      </w:tr>
      <w:tr w:rsidR="005D17B3" w14:paraId="4DC7DA28"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24C6CA5" w14:textId="77777777" w:rsidR="005D17B3" w:rsidRDefault="005D17B3">
            <w:pPr>
              <w:pStyle w:val="TAL"/>
            </w:pPr>
            <w:r>
              <w:t>Served MSISDN</w:t>
            </w:r>
          </w:p>
        </w:tc>
        <w:tc>
          <w:tcPr>
            <w:tcW w:w="0" w:type="auto"/>
            <w:tcBorders>
              <w:top w:val="single" w:sz="6" w:space="0" w:color="auto"/>
              <w:left w:val="single" w:sz="6" w:space="0" w:color="auto"/>
              <w:bottom w:val="single" w:sz="6" w:space="0" w:color="auto"/>
              <w:right w:val="single" w:sz="6" w:space="0" w:color="auto"/>
            </w:tcBorders>
          </w:tcPr>
          <w:p w14:paraId="68F0B4E1"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75580BC1" w14:textId="77777777" w:rsidR="005D17B3" w:rsidRPr="009376C3" w:rsidRDefault="005D17B3">
            <w:pPr>
              <w:pStyle w:val="TAL"/>
              <w:rPr>
                <w:sz w:val="16"/>
                <w:szCs w:val="16"/>
              </w:rPr>
            </w:pPr>
            <w:r w:rsidRPr="009376C3">
              <w:rPr>
                <w:sz w:val="16"/>
                <w:szCs w:val="16"/>
              </w:rPr>
              <w:t>The Correlation MSISDN of the PS to CS</w:t>
            </w:r>
            <w:r w:rsidRPr="009376C3">
              <w:rPr>
                <w:rFonts w:eastAsia="MS Mincho"/>
                <w:b/>
                <w:bCs/>
                <w:color w:val="000000"/>
                <w:sz w:val="16"/>
                <w:szCs w:val="16"/>
                <w:lang w:val="en-US" w:eastAsia="ja-JP"/>
              </w:rPr>
              <w:t xml:space="preserve"> </w:t>
            </w:r>
            <w:r w:rsidRPr="009376C3">
              <w:rPr>
                <w:sz w:val="16"/>
                <w:szCs w:val="16"/>
              </w:rPr>
              <w:t xml:space="preserve">Request. </w:t>
            </w:r>
          </w:p>
        </w:tc>
      </w:tr>
      <w:tr w:rsidR="005D17B3" w14:paraId="5390FBBC"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70911DE" w14:textId="77777777" w:rsidR="005D17B3" w:rsidRDefault="005D17B3">
            <w:pPr>
              <w:pStyle w:val="TAL"/>
            </w:pPr>
            <w:r>
              <w:t>Called Number</w:t>
            </w:r>
          </w:p>
        </w:tc>
        <w:tc>
          <w:tcPr>
            <w:tcW w:w="0" w:type="auto"/>
            <w:tcBorders>
              <w:top w:val="single" w:sz="6" w:space="0" w:color="auto"/>
              <w:left w:val="single" w:sz="6" w:space="0" w:color="auto"/>
              <w:bottom w:val="single" w:sz="6" w:space="0" w:color="auto"/>
              <w:right w:val="single" w:sz="6" w:space="0" w:color="auto"/>
            </w:tcBorders>
          </w:tcPr>
          <w:p w14:paraId="01FF2341"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33F83188" w14:textId="77777777" w:rsidR="005D17B3" w:rsidRPr="009376C3" w:rsidRDefault="005D17B3">
            <w:pPr>
              <w:pStyle w:val="TAL"/>
              <w:rPr>
                <w:sz w:val="16"/>
                <w:szCs w:val="16"/>
              </w:rPr>
            </w:pPr>
            <w:r w:rsidRPr="009376C3">
              <w:rPr>
                <w:sz w:val="16"/>
                <w:szCs w:val="16"/>
              </w:rPr>
              <w:t>Session Transfer Number for Single Radio Voice Call Continuity (STN-SR) for transfer from PS to CS</w:t>
            </w:r>
          </w:p>
        </w:tc>
      </w:tr>
      <w:tr w:rsidR="005D17B3" w14:paraId="6507F2B4"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C163728" w14:textId="77777777" w:rsidR="005D17B3" w:rsidRDefault="005D17B3">
            <w:pPr>
              <w:pStyle w:val="TAL"/>
            </w:pPr>
            <w:r>
              <w:t>Recording Entity</w:t>
            </w:r>
          </w:p>
        </w:tc>
        <w:tc>
          <w:tcPr>
            <w:tcW w:w="0" w:type="auto"/>
            <w:tcBorders>
              <w:top w:val="single" w:sz="6" w:space="0" w:color="auto"/>
              <w:left w:val="single" w:sz="6" w:space="0" w:color="auto"/>
              <w:bottom w:val="single" w:sz="6" w:space="0" w:color="auto"/>
              <w:right w:val="single" w:sz="6" w:space="0" w:color="auto"/>
            </w:tcBorders>
          </w:tcPr>
          <w:p w14:paraId="7B4EEDE4"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1E09477B" w14:textId="77777777" w:rsidR="005D17B3" w:rsidRPr="009376C3" w:rsidRDefault="005D17B3">
            <w:pPr>
              <w:pStyle w:val="TAL"/>
              <w:rPr>
                <w:sz w:val="16"/>
                <w:szCs w:val="16"/>
              </w:rPr>
            </w:pPr>
            <w:r w:rsidRPr="009376C3">
              <w:rPr>
                <w:sz w:val="16"/>
                <w:szCs w:val="16"/>
              </w:rPr>
              <w:t>The E.164 number of the enhanced MSC server producing the record.</w:t>
            </w:r>
          </w:p>
        </w:tc>
      </w:tr>
      <w:tr w:rsidR="005D17B3" w14:paraId="48598D5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CF6C5FE" w14:textId="77777777" w:rsidR="005D17B3" w:rsidRDefault="005D17B3">
            <w:pPr>
              <w:pStyle w:val="TAL"/>
            </w:pPr>
            <w:r>
              <w:t>Outgoing TKGP</w:t>
            </w:r>
          </w:p>
        </w:tc>
        <w:tc>
          <w:tcPr>
            <w:tcW w:w="0" w:type="auto"/>
            <w:tcBorders>
              <w:top w:val="single" w:sz="6" w:space="0" w:color="auto"/>
              <w:left w:val="single" w:sz="6" w:space="0" w:color="auto"/>
              <w:bottom w:val="single" w:sz="6" w:space="0" w:color="auto"/>
              <w:right w:val="single" w:sz="6" w:space="0" w:color="auto"/>
            </w:tcBorders>
          </w:tcPr>
          <w:p w14:paraId="2216A2FA" w14:textId="77777777" w:rsidR="005D17B3" w:rsidRDefault="005D17B3">
            <w:pPr>
              <w:pStyle w:val="TAL"/>
              <w:jc w:val="center"/>
            </w:pPr>
            <w:smartTag w:uri="urn:schemas-microsoft-com:office:smarttags" w:element="place">
              <w:r>
                <w:t>O</w:t>
              </w:r>
              <w:r>
                <w:rPr>
                  <w:vertAlign w:val="subscript"/>
                </w:rPr>
                <w:t>M</w:t>
              </w:r>
            </w:smartTag>
          </w:p>
        </w:tc>
        <w:tc>
          <w:tcPr>
            <w:tcW w:w="6330" w:type="dxa"/>
            <w:tcBorders>
              <w:top w:val="single" w:sz="6" w:space="0" w:color="auto"/>
              <w:left w:val="single" w:sz="6" w:space="0" w:color="auto"/>
              <w:bottom w:val="single" w:sz="6" w:space="0" w:color="auto"/>
              <w:right w:val="single" w:sz="6" w:space="0" w:color="auto"/>
            </w:tcBorders>
          </w:tcPr>
          <w:p w14:paraId="5977147B" w14:textId="77777777" w:rsidR="005D17B3" w:rsidRPr="009376C3" w:rsidRDefault="005D17B3">
            <w:pPr>
              <w:pStyle w:val="TAL"/>
              <w:rPr>
                <w:sz w:val="16"/>
                <w:szCs w:val="16"/>
              </w:rPr>
            </w:pPr>
            <w:r w:rsidRPr="009376C3">
              <w:rPr>
                <w:sz w:val="16"/>
                <w:szCs w:val="16"/>
              </w:rPr>
              <w:t xml:space="preserve">The trunk group on which the call left the MSC, if available </w:t>
            </w:r>
          </w:p>
        </w:tc>
      </w:tr>
      <w:tr w:rsidR="005D17B3" w14:paraId="65A3333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E9060EE" w14:textId="77777777" w:rsidR="005D17B3" w:rsidRDefault="005D17B3">
            <w:pPr>
              <w:pStyle w:val="TAL"/>
            </w:pPr>
            <w:r>
              <w:t>IMS Charging Identifier</w:t>
            </w:r>
          </w:p>
        </w:tc>
        <w:tc>
          <w:tcPr>
            <w:tcW w:w="0" w:type="auto"/>
            <w:tcBorders>
              <w:top w:val="single" w:sz="6" w:space="0" w:color="auto"/>
              <w:left w:val="single" w:sz="6" w:space="0" w:color="auto"/>
              <w:bottom w:val="single" w:sz="6" w:space="0" w:color="auto"/>
              <w:right w:val="single" w:sz="6" w:space="0" w:color="auto"/>
            </w:tcBorders>
          </w:tcPr>
          <w:p w14:paraId="73E35CE1" w14:textId="77777777" w:rsidR="005D17B3" w:rsidRDefault="005D17B3">
            <w:pPr>
              <w:pStyle w:val="TAL"/>
              <w:jc w:val="center"/>
            </w:pPr>
            <w:smartTag w:uri="urn:schemas-microsoft-com:office:smarttags" w:element="place">
              <w:r>
                <w:rPr>
                  <w:szCs w:val="18"/>
                </w:rPr>
                <w:t>O</w:t>
              </w:r>
              <w:r>
                <w:rPr>
                  <w:szCs w:val="18"/>
                  <w:vertAlign w:val="subscript"/>
                </w:rPr>
                <w:t>M</w:t>
              </w:r>
            </w:smartTag>
          </w:p>
        </w:tc>
        <w:tc>
          <w:tcPr>
            <w:tcW w:w="6330" w:type="dxa"/>
            <w:tcBorders>
              <w:top w:val="single" w:sz="6" w:space="0" w:color="auto"/>
              <w:left w:val="single" w:sz="6" w:space="0" w:color="auto"/>
              <w:bottom w:val="single" w:sz="6" w:space="0" w:color="auto"/>
              <w:right w:val="single" w:sz="6" w:space="0" w:color="auto"/>
            </w:tcBorders>
          </w:tcPr>
          <w:p w14:paraId="746F1C72" w14:textId="77777777" w:rsidR="005D17B3" w:rsidRPr="009376C3" w:rsidRDefault="005D17B3">
            <w:pPr>
              <w:pStyle w:val="TAL"/>
              <w:rPr>
                <w:sz w:val="16"/>
                <w:szCs w:val="16"/>
              </w:rPr>
            </w:pPr>
            <w:r w:rsidRPr="009376C3">
              <w:rPr>
                <w:sz w:val="16"/>
                <w:szCs w:val="16"/>
              </w:rPr>
              <w:t>This parameter holds the IMS charging identifier (ICID) as generated by the enhanced MSC server with SIP interface.</w:t>
            </w:r>
          </w:p>
        </w:tc>
      </w:tr>
      <w:tr w:rsidR="005D17B3" w14:paraId="276E3C0C"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0F134FA" w14:textId="77777777" w:rsidR="005D17B3" w:rsidRDefault="005D17B3">
            <w:pPr>
              <w:pStyle w:val="TAL"/>
            </w:pPr>
            <w:r>
              <w:t>Related ICID</w:t>
            </w:r>
          </w:p>
        </w:tc>
        <w:tc>
          <w:tcPr>
            <w:tcW w:w="0" w:type="auto"/>
            <w:tcBorders>
              <w:top w:val="single" w:sz="6" w:space="0" w:color="auto"/>
              <w:left w:val="single" w:sz="6" w:space="0" w:color="auto"/>
              <w:bottom w:val="single" w:sz="6" w:space="0" w:color="auto"/>
              <w:right w:val="single" w:sz="6" w:space="0" w:color="auto"/>
            </w:tcBorders>
          </w:tcPr>
          <w:p w14:paraId="008A2CCC" w14:textId="77777777" w:rsidR="005D17B3" w:rsidRDefault="005D17B3">
            <w:pPr>
              <w:pStyle w:val="TAL"/>
              <w:jc w:val="center"/>
              <w:rPr>
                <w:szCs w:val="18"/>
              </w:rP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4FE536A5" w14:textId="77777777" w:rsidR="005D17B3" w:rsidRPr="009376C3" w:rsidRDefault="005D17B3">
            <w:pPr>
              <w:pStyle w:val="TAL"/>
              <w:rPr>
                <w:sz w:val="16"/>
                <w:szCs w:val="16"/>
              </w:rPr>
            </w:pPr>
            <w:r w:rsidRPr="009376C3">
              <w:rPr>
                <w:sz w:val="16"/>
                <w:szCs w:val="16"/>
              </w:rPr>
              <w:t>This parameter holds the IMS charging identifier (ICID) from the IMS call leg.</w:t>
            </w:r>
          </w:p>
        </w:tc>
      </w:tr>
      <w:tr w:rsidR="005D17B3" w14:paraId="09019B8F"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B027113" w14:textId="77777777" w:rsidR="005D17B3" w:rsidRDefault="005D17B3">
            <w:pPr>
              <w:pStyle w:val="LD"/>
              <w:rPr>
                <w:rFonts w:ascii="Arial" w:hAnsi="Arial" w:cs="Arial"/>
                <w:sz w:val="18"/>
                <w:szCs w:val="18"/>
              </w:rPr>
            </w:pPr>
            <w:r>
              <w:rPr>
                <w:rFonts w:ascii="Arial" w:hAnsi="Arial" w:cs="Arial"/>
                <w:sz w:val="18"/>
                <w:szCs w:val="18"/>
              </w:rPr>
              <w:t>Related ICID Generation Node</w:t>
            </w:r>
          </w:p>
        </w:tc>
        <w:tc>
          <w:tcPr>
            <w:tcW w:w="0" w:type="auto"/>
            <w:tcBorders>
              <w:top w:val="single" w:sz="6" w:space="0" w:color="auto"/>
              <w:left w:val="single" w:sz="6" w:space="0" w:color="auto"/>
              <w:bottom w:val="single" w:sz="6" w:space="0" w:color="auto"/>
              <w:right w:val="single" w:sz="6" w:space="0" w:color="auto"/>
            </w:tcBorders>
          </w:tcPr>
          <w:p w14:paraId="37B8C224" w14:textId="77777777" w:rsidR="005D17B3" w:rsidRDefault="005D17B3">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45FCA98F" w14:textId="77777777" w:rsidR="005D17B3" w:rsidRPr="009376C3" w:rsidRDefault="005D17B3">
            <w:pPr>
              <w:pStyle w:val="LD"/>
              <w:rPr>
                <w:rFonts w:ascii="Arial" w:hAnsi="Arial" w:cs="Arial"/>
                <w:sz w:val="16"/>
                <w:szCs w:val="16"/>
              </w:rPr>
            </w:pPr>
            <w:r w:rsidRPr="009376C3">
              <w:rPr>
                <w:rFonts w:ascii="Arial" w:hAnsi="Arial" w:cs="Arial"/>
                <w:sz w:val="16"/>
                <w:szCs w:val="16"/>
              </w:rPr>
              <w:t>This parameter holds the identifier of the IMS node that generated the  Related ICID.</w:t>
            </w:r>
          </w:p>
        </w:tc>
      </w:tr>
      <w:tr w:rsidR="005D17B3" w14:paraId="20F626E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DB970CD" w14:textId="77777777" w:rsidR="005D17B3" w:rsidRDefault="005D17B3">
            <w:pPr>
              <w:pStyle w:val="TAL"/>
            </w:pPr>
            <w:r>
              <w:t>Location</w:t>
            </w:r>
          </w:p>
        </w:tc>
        <w:tc>
          <w:tcPr>
            <w:tcW w:w="0" w:type="auto"/>
            <w:tcBorders>
              <w:top w:val="single" w:sz="6" w:space="0" w:color="auto"/>
              <w:left w:val="single" w:sz="6" w:space="0" w:color="auto"/>
              <w:bottom w:val="single" w:sz="6" w:space="0" w:color="auto"/>
              <w:right w:val="single" w:sz="6" w:space="0" w:color="auto"/>
            </w:tcBorders>
          </w:tcPr>
          <w:p w14:paraId="6E29369F" w14:textId="77777777" w:rsidR="005D17B3" w:rsidRDefault="005D17B3">
            <w:pPr>
              <w:pStyle w:val="TAL"/>
              <w:jc w:val="center"/>
              <w:rPr>
                <w:szCs w:val="18"/>
              </w:rPr>
            </w:pPr>
            <w:r>
              <w:t>M</w:t>
            </w:r>
          </w:p>
        </w:tc>
        <w:tc>
          <w:tcPr>
            <w:tcW w:w="6330" w:type="dxa"/>
            <w:tcBorders>
              <w:top w:val="single" w:sz="6" w:space="0" w:color="auto"/>
              <w:left w:val="single" w:sz="6" w:space="0" w:color="auto"/>
              <w:bottom w:val="single" w:sz="6" w:space="0" w:color="auto"/>
              <w:right w:val="single" w:sz="6" w:space="0" w:color="auto"/>
            </w:tcBorders>
          </w:tcPr>
          <w:p w14:paraId="3E215CE9" w14:textId="77777777" w:rsidR="005D17B3" w:rsidRPr="009376C3" w:rsidRDefault="005D17B3">
            <w:pPr>
              <w:pStyle w:val="TAL"/>
              <w:rPr>
                <w:sz w:val="16"/>
                <w:szCs w:val="16"/>
              </w:rPr>
            </w:pPr>
            <w:r w:rsidRPr="009376C3">
              <w:rPr>
                <w:sz w:val="16"/>
                <w:szCs w:val="16"/>
              </w:rPr>
              <w:t>Location of the UE after the successful SRVCC PS to CS</w:t>
            </w:r>
            <w:r w:rsidRPr="009376C3">
              <w:rPr>
                <w:rFonts w:eastAsia="MS Mincho"/>
                <w:b/>
                <w:bCs/>
                <w:color w:val="000000"/>
                <w:sz w:val="16"/>
                <w:szCs w:val="16"/>
                <w:lang w:val="en-US" w:eastAsia="ja-JP"/>
              </w:rPr>
              <w:t xml:space="preserve"> </w:t>
            </w:r>
            <w:r w:rsidRPr="009376C3">
              <w:rPr>
                <w:sz w:val="16"/>
                <w:szCs w:val="16"/>
              </w:rPr>
              <w:t xml:space="preserve">Transfer. </w:t>
            </w:r>
            <w:r w:rsidRPr="009376C3">
              <w:rPr>
                <w:rFonts w:eastAsia="MS Mincho" w:cs="Arial"/>
                <w:color w:val="1F497D"/>
                <w:sz w:val="16"/>
                <w:szCs w:val="16"/>
                <w:lang w:val="en-US" w:eastAsia="ja-JP"/>
              </w:rPr>
              <w:t xml:space="preserve"> </w:t>
            </w:r>
          </w:p>
        </w:tc>
      </w:tr>
      <w:tr w:rsidR="005D17B3" w14:paraId="33E818B4"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E3EE746" w14:textId="77777777" w:rsidR="005D17B3" w:rsidRDefault="005D17B3">
            <w:pPr>
              <w:pStyle w:val="TAL"/>
            </w:pPr>
            <w:r>
              <w:t>Change of Location</w:t>
            </w:r>
          </w:p>
        </w:tc>
        <w:tc>
          <w:tcPr>
            <w:tcW w:w="0" w:type="auto"/>
            <w:tcBorders>
              <w:top w:val="single" w:sz="6" w:space="0" w:color="auto"/>
              <w:left w:val="single" w:sz="6" w:space="0" w:color="auto"/>
              <w:bottom w:val="single" w:sz="6" w:space="0" w:color="auto"/>
              <w:right w:val="single" w:sz="6" w:space="0" w:color="auto"/>
            </w:tcBorders>
          </w:tcPr>
          <w:p w14:paraId="6E3B383A" w14:textId="77777777" w:rsidR="005D17B3" w:rsidRDefault="005D17B3">
            <w:pPr>
              <w:pStyle w:val="TAL"/>
              <w:jc w:val="cente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70E8F411" w14:textId="77777777" w:rsidR="005D17B3" w:rsidRPr="009376C3" w:rsidRDefault="005D17B3">
            <w:pPr>
              <w:pStyle w:val="TAL"/>
              <w:rPr>
                <w:sz w:val="16"/>
                <w:szCs w:val="16"/>
              </w:rPr>
            </w:pPr>
            <w:r w:rsidRPr="009376C3">
              <w:rPr>
                <w:sz w:val="16"/>
                <w:szCs w:val="16"/>
              </w:rPr>
              <w:t>A list of changes in Location of the UE. Each time-stamped.</w:t>
            </w:r>
          </w:p>
        </w:tc>
      </w:tr>
      <w:tr w:rsidR="005D17B3" w14:paraId="15BD4C7E"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6A0873DA" w14:textId="77777777" w:rsidR="005D17B3" w:rsidRDefault="005D17B3">
            <w:pPr>
              <w:pStyle w:val="TAL"/>
            </w:pPr>
            <w:r>
              <w:t>Basic service</w:t>
            </w:r>
          </w:p>
        </w:tc>
        <w:tc>
          <w:tcPr>
            <w:tcW w:w="0" w:type="auto"/>
            <w:tcBorders>
              <w:top w:val="single" w:sz="6" w:space="0" w:color="auto"/>
              <w:left w:val="single" w:sz="6" w:space="0" w:color="auto"/>
              <w:bottom w:val="single" w:sz="6" w:space="0" w:color="auto"/>
              <w:right w:val="single" w:sz="6" w:space="0" w:color="auto"/>
            </w:tcBorders>
          </w:tcPr>
          <w:p w14:paraId="61515074"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07885F51" w14:textId="77777777" w:rsidR="005D17B3" w:rsidRPr="009376C3" w:rsidRDefault="005D17B3">
            <w:pPr>
              <w:pStyle w:val="TAL"/>
              <w:rPr>
                <w:sz w:val="16"/>
                <w:szCs w:val="16"/>
              </w:rPr>
            </w:pPr>
            <w:r w:rsidRPr="009376C3">
              <w:rPr>
                <w:sz w:val="16"/>
                <w:szCs w:val="16"/>
              </w:rPr>
              <w:t xml:space="preserve">teleservice speech </w:t>
            </w:r>
          </w:p>
        </w:tc>
      </w:tr>
      <w:tr w:rsidR="005D17B3" w14:paraId="45000E3D"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A2C3BBE" w14:textId="77777777" w:rsidR="005D17B3" w:rsidRDefault="005D17B3">
            <w:pPr>
              <w:pStyle w:val="TAL"/>
            </w:pPr>
            <w:r>
              <w:t>Supplementary Services</w:t>
            </w:r>
          </w:p>
        </w:tc>
        <w:tc>
          <w:tcPr>
            <w:tcW w:w="0" w:type="auto"/>
            <w:tcBorders>
              <w:top w:val="single" w:sz="6" w:space="0" w:color="auto"/>
              <w:left w:val="single" w:sz="6" w:space="0" w:color="auto"/>
              <w:bottom w:val="single" w:sz="6" w:space="0" w:color="auto"/>
              <w:right w:val="single" w:sz="6" w:space="0" w:color="auto"/>
            </w:tcBorders>
          </w:tcPr>
          <w:p w14:paraId="2DFCA3D1"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502560D1" w14:textId="77777777" w:rsidR="005D17B3" w:rsidRPr="009376C3" w:rsidRDefault="005D17B3">
            <w:pPr>
              <w:pStyle w:val="TAL"/>
              <w:rPr>
                <w:sz w:val="16"/>
                <w:szCs w:val="16"/>
              </w:rPr>
            </w:pPr>
            <w:r w:rsidRPr="009376C3">
              <w:rPr>
                <w:sz w:val="16"/>
                <w:szCs w:val="16"/>
              </w:rPr>
              <w:t>Supplementary services invoked as a result of this connection. This field shall be present when one or more supplementary services have been invoked.</w:t>
            </w:r>
          </w:p>
        </w:tc>
      </w:tr>
      <w:tr w:rsidR="005D17B3" w14:paraId="0F5588E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E2F0B9C" w14:textId="77777777" w:rsidR="005D17B3" w:rsidRDefault="005D17B3">
            <w:pPr>
              <w:pStyle w:val="TAL"/>
            </w:pPr>
            <w:r>
              <w:t>MS Classmark</w:t>
            </w:r>
          </w:p>
        </w:tc>
        <w:tc>
          <w:tcPr>
            <w:tcW w:w="0" w:type="auto"/>
            <w:tcBorders>
              <w:top w:val="single" w:sz="6" w:space="0" w:color="auto"/>
              <w:left w:val="single" w:sz="6" w:space="0" w:color="auto"/>
              <w:bottom w:val="single" w:sz="6" w:space="0" w:color="auto"/>
              <w:right w:val="single" w:sz="6" w:space="0" w:color="auto"/>
            </w:tcBorders>
          </w:tcPr>
          <w:p w14:paraId="5DDD2428"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07C0ED20" w14:textId="77777777" w:rsidR="005D17B3" w:rsidRPr="009376C3" w:rsidRDefault="005D17B3">
            <w:pPr>
              <w:pStyle w:val="TAL"/>
              <w:rPr>
                <w:sz w:val="16"/>
                <w:szCs w:val="16"/>
              </w:rPr>
            </w:pPr>
            <w:r w:rsidRPr="009376C3">
              <w:rPr>
                <w:sz w:val="16"/>
                <w:szCs w:val="16"/>
              </w:rPr>
              <w:t>Classmark of MM Context for E-UTRAN SRVCC in PS to CS Request</w:t>
            </w:r>
          </w:p>
        </w:tc>
      </w:tr>
      <w:tr w:rsidR="005D17B3" w14:paraId="3F459BE8" w14:textId="77777777">
        <w:trPr>
          <w:cantSplit/>
          <w:jc w:val="center"/>
        </w:trPr>
        <w:tc>
          <w:tcPr>
            <w:tcW w:w="0" w:type="auto"/>
            <w:tcBorders>
              <w:top w:val="single" w:sz="6" w:space="0" w:color="auto"/>
              <w:left w:val="single" w:sz="6" w:space="0" w:color="auto"/>
              <w:bottom w:val="nil"/>
              <w:right w:val="single" w:sz="6" w:space="0" w:color="auto"/>
            </w:tcBorders>
          </w:tcPr>
          <w:p w14:paraId="5F71695E" w14:textId="77777777" w:rsidR="005D17B3" w:rsidRDefault="005D17B3" w:rsidP="005E308F">
            <w:pPr>
              <w:pStyle w:val="TAL"/>
            </w:pPr>
            <w:r>
              <w:t>Event time stamps</w:t>
            </w:r>
          </w:p>
        </w:tc>
        <w:tc>
          <w:tcPr>
            <w:tcW w:w="0" w:type="auto"/>
            <w:tcBorders>
              <w:top w:val="single" w:sz="6" w:space="0" w:color="auto"/>
              <w:left w:val="single" w:sz="6" w:space="0" w:color="auto"/>
              <w:bottom w:val="nil"/>
              <w:right w:val="single" w:sz="6" w:space="0" w:color="auto"/>
            </w:tcBorders>
          </w:tcPr>
          <w:p w14:paraId="1CE4337C" w14:textId="77777777" w:rsidR="005D17B3" w:rsidRDefault="005D17B3">
            <w:pPr>
              <w:pStyle w:val="TAL"/>
              <w:jc w:val="center"/>
            </w:pPr>
            <w:r>
              <w:t>C</w:t>
            </w:r>
          </w:p>
          <w:p w14:paraId="7997EAF1" w14:textId="77777777" w:rsidR="005D17B3" w:rsidRDefault="005D17B3">
            <w:pPr>
              <w:pStyle w:val="TAL"/>
              <w:jc w:val="center"/>
            </w:pPr>
          </w:p>
          <w:p w14:paraId="541D2A04" w14:textId="77777777" w:rsidR="005D17B3" w:rsidRDefault="005D17B3">
            <w:pPr>
              <w:pStyle w:val="TAL"/>
              <w:jc w:val="center"/>
            </w:pPr>
            <w:r>
              <w:t>C</w:t>
            </w:r>
          </w:p>
          <w:p w14:paraId="7DE1CF10" w14:textId="77777777" w:rsidR="005D17B3" w:rsidRDefault="005D17B3">
            <w:pPr>
              <w:pStyle w:val="TAL"/>
              <w:jc w:val="center"/>
            </w:pPr>
          </w:p>
          <w:p w14:paraId="5AD1A36E" w14:textId="77777777" w:rsidR="005D17B3" w:rsidRDefault="005D17B3">
            <w:pPr>
              <w:pStyle w:val="TAL"/>
              <w:jc w:val="center"/>
            </w:pPr>
            <w:smartTag w:uri="urn:schemas-microsoft-com:office:smarttags" w:element="place">
              <w:r>
                <w:t>O</w:t>
              </w:r>
              <w:r>
                <w:rPr>
                  <w:vertAlign w:val="subscript"/>
                </w:rPr>
                <w:t>M</w:t>
              </w:r>
            </w:smartTag>
          </w:p>
        </w:tc>
        <w:tc>
          <w:tcPr>
            <w:tcW w:w="6330" w:type="dxa"/>
            <w:tcBorders>
              <w:top w:val="single" w:sz="6" w:space="0" w:color="auto"/>
              <w:left w:val="single" w:sz="6" w:space="0" w:color="auto"/>
              <w:bottom w:val="nil"/>
              <w:right w:val="single" w:sz="6" w:space="0" w:color="auto"/>
            </w:tcBorders>
          </w:tcPr>
          <w:p w14:paraId="37778E4D" w14:textId="77777777" w:rsidR="005D17B3" w:rsidRPr="009376C3" w:rsidRDefault="005D17B3">
            <w:pPr>
              <w:pStyle w:val="TAL"/>
              <w:rPr>
                <w:sz w:val="16"/>
                <w:szCs w:val="16"/>
              </w:rPr>
            </w:pPr>
            <w:r w:rsidRPr="009376C3">
              <w:rPr>
                <w:sz w:val="16"/>
                <w:szCs w:val="16"/>
              </w:rPr>
              <w:t>Transfer request time: time of PS to CS</w:t>
            </w:r>
            <w:r w:rsidRPr="009376C3">
              <w:rPr>
                <w:rFonts w:eastAsia="MS Mincho"/>
                <w:b/>
                <w:bCs/>
                <w:color w:val="000000"/>
                <w:sz w:val="16"/>
                <w:szCs w:val="16"/>
                <w:lang w:val="en-US" w:eastAsia="ja-JP"/>
              </w:rPr>
              <w:t xml:space="preserve"> </w:t>
            </w:r>
            <w:r w:rsidRPr="009376C3">
              <w:rPr>
                <w:sz w:val="16"/>
                <w:szCs w:val="16"/>
              </w:rPr>
              <w:t xml:space="preserve">Request received by enhanced MSC server. </w:t>
            </w:r>
          </w:p>
          <w:p w14:paraId="009AE390" w14:textId="77777777" w:rsidR="005D17B3" w:rsidRPr="009376C3" w:rsidRDefault="005D17B3">
            <w:pPr>
              <w:pStyle w:val="TAL"/>
              <w:rPr>
                <w:sz w:val="16"/>
                <w:szCs w:val="16"/>
              </w:rPr>
            </w:pPr>
            <w:r w:rsidRPr="009376C3">
              <w:rPr>
                <w:sz w:val="16"/>
                <w:szCs w:val="16"/>
              </w:rPr>
              <w:t>Answer: time of  answer received by enhanced MSC server on</w:t>
            </w:r>
          </w:p>
          <w:p w14:paraId="5118B8A5" w14:textId="77777777" w:rsidR="005D17B3" w:rsidRPr="009376C3" w:rsidRDefault="005D17B3">
            <w:pPr>
              <w:pStyle w:val="TAL"/>
              <w:rPr>
                <w:sz w:val="16"/>
                <w:szCs w:val="16"/>
              </w:rPr>
            </w:pPr>
            <w:r w:rsidRPr="009376C3">
              <w:rPr>
                <w:sz w:val="16"/>
                <w:szCs w:val="16"/>
              </w:rPr>
              <w:t>successful transfer</w:t>
            </w:r>
          </w:p>
          <w:p w14:paraId="3C7067A9" w14:textId="77777777" w:rsidR="005D17B3" w:rsidRPr="009376C3" w:rsidRDefault="005D17B3">
            <w:pPr>
              <w:pStyle w:val="TAL"/>
              <w:rPr>
                <w:sz w:val="16"/>
                <w:szCs w:val="16"/>
              </w:rPr>
            </w:pPr>
            <w:r w:rsidRPr="009376C3">
              <w:rPr>
                <w:sz w:val="16"/>
                <w:szCs w:val="16"/>
              </w:rPr>
              <w:t>Release time: time of traffic channel release</w:t>
            </w:r>
          </w:p>
        </w:tc>
      </w:tr>
      <w:tr w:rsidR="005D17B3" w14:paraId="52B4B481" w14:textId="77777777">
        <w:trPr>
          <w:cantSplit/>
          <w:jc w:val="center"/>
        </w:trPr>
        <w:tc>
          <w:tcPr>
            <w:tcW w:w="0" w:type="auto"/>
            <w:tcBorders>
              <w:top w:val="single" w:sz="6" w:space="0" w:color="auto"/>
              <w:left w:val="single" w:sz="6" w:space="0" w:color="auto"/>
              <w:bottom w:val="nil"/>
              <w:right w:val="single" w:sz="6" w:space="0" w:color="auto"/>
            </w:tcBorders>
          </w:tcPr>
          <w:p w14:paraId="6C7AE121" w14:textId="77777777" w:rsidR="005D17B3" w:rsidRDefault="005D17B3">
            <w:pPr>
              <w:pStyle w:val="TAL"/>
            </w:pPr>
            <w:r>
              <w:t>ICS I2 active Flag</w:t>
            </w:r>
          </w:p>
        </w:tc>
        <w:tc>
          <w:tcPr>
            <w:tcW w:w="0" w:type="auto"/>
            <w:tcBorders>
              <w:top w:val="single" w:sz="6" w:space="0" w:color="auto"/>
              <w:left w:val="single" w:sz="6" w:space="0" w:color="auto"/>
              <w:bottom w:val="nil"/>
              <w:right w:val="single" w:sz="6" w:space="0" w:color="auto"/>
            </w:tcBorders>
          </w:tcPr>
          <w:p w14:paraId="411BA4A0" w14:textId="77777777" w:rsidR="005D17B3" w:rsidRDefault="005D17B3">
            <w:pPr>
              <w:pStyle w:val="TAL"/>
              <w:jc w:val="center"/>
            </w:pPr>
            <w:r>
              <w:t>C</w:t>
            </w:r>
          </w:p>
        </w:tc>
        <w:tc>
          <w:tcPr>
            <w:tcW w:w="6330" w:type="dxa"/>
            <w:tcBorders>
              <w:top w:val="single" w:sz="6" w:space="0" w:color="auto"/>
              <w:left w:val="single" w:sz="6" w:space="0" w:color="auto"/>
              <w:bottom w:val="nil"/>
              <w:right w:val="single" w:sz="6" w:space="0" w:color="auto"/>
            </w:tcBorders>
          </w:tcPr>
          <w:p w14:paraId="5C876EDB" w14:textId="77777777" w:rsidR="005D17B3" w:rsidRPr="009376C3" w:rsidRDefault="005D17B3">
            <w:pPr>
              <w:pStyle w:val="TAL"/>
              <w:rPr>
                <w:sz w:val="16"/>
                <w:szCs w:val="16"/>
              </w:rPr>
            </w:pPr>
            <w:r w:rsidRPr="009376C3">
              <w:rPr>
                <w:sz w:val="16"/>
                <w:szCs w:val="16"/>
              </w:rPr>
              <w:t>This field indicates that the MSC is IMS registered on the UE’s behalf during the session</w:t>
            </w:r>
          </w:p>
        </w:tc>
      </w:tr>
      <w:tr w:rsidR="005D17B3" w14:paraId="5CB2A410"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97D96BF" w14:textId="77777777" w:rsidR="005D17B3" w:rsidRDefault="005D17B3">
            <w:pPr>
              <w:pStyle w:val="TAL"/>
            </w:pPr>
            <w:r>
              <w:t>Call duration</w:t>
            </w:r>
          </w:p>
        </w:tc>
        <w:tc>
          <w:tcPr>
            <w:tcW w:w="0" w:type="auto"/>
            <w:tcBorders>
              <w:top w:val="single" w:sz="6" w:space="0" w:color="auto"/>
              <w:left w:val="single" w:sz="6" w:space="0" w:color="auto"/>
              <w:bottom w:val="single" w:sz="6" w:space="0" w:color="auto"/>
              <w:right w:val="single" w:sz="6" w:space="0" w:color="auto"/>
            </w:tcBorders>
          </w:tcPr>
          <w:p w14:paraId="620D0E14"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29E1F64D" w14:textId="77777777" w:rsidR="005D17B3" w:rsidRPr="009376C3" w:rsidRDefault="005D17B3">
            <w:pPr>
              <w:pStyle w:val="TAL"/>
              <w:rPr>
                <w:sz w:val="16"/>
                <w:szCs w:val="16"/>
              </w:rPr>
            </w:pPr>
            <w:r w:rsidRPr="009376C3">
              <w:rPr>
                <w:sz w:val="16"/>
                <w:szCs w:val="16"/>
              </w:rPr>
              <w:t>The chargeable duration of the connection for successful transferred call.</w:t>
            </w:r>
          </w:p>
        </w:tc>
      </w:tr>
      <w:tr w:rsidR="005D17B3" w14:paraId="14D13C06"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C4CED94" w14:textId="77777777" w:rsidR="005D17B3" w:rsidRDefault="005D17B3" w:rsidP="005E308F">
            <w:pPr>
              <w:pStyle w:val="TAL"/>
            </w:pPr>
            <w:r>
              <w:t xml:space="preserve">Cause for </w:t>
            </w:r>
            <w:r w:rsidR="00032B59">
              <w:t>T</w:t>
            </w:r>
            <w:r>
              <w:t>ermination</w:t>
            </w:r>
          </w:p>
        </w:tc>
        <w:tc>
          <w:tcPr>
            <w:tcW w:w="0" w:type="auto"/>
            <w:tcBorders>
              <w:top w:val="single" w:sz="6" w:space="0" w:color="auto"/>
              <w:left w:val="single" w:sz="6" w:space="0" w:color="auto"/>
              <w:bottom w:val="single" w:sz="6" w:space="0" w:color="auto"/>
              <w:right w:val="single" w:sz="6" w:space="0" w:color="auto"/>
            </w:tcBorders>
          </w:tcPr>
          <w:p w14:paraId="3E431298"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2E2D242A" w14:textId="77777777" w:rsidR="005D17B3" w:rsidRPr="009376C3" w:rsidRDefault="005D17B3">
            <w:pPr>
              <w:pStyle w:val="TAL"/>
              <w:rPr>
                <w:sz w:val="16"/>
                <w:szCs w:val="16"/>
              </w:rPr>
            </w:pPr>
            <w:r w:rsidRPr="009376C3">
              <w:rPr>
                <w:sz w:val="16"/>
                <w:szCs w:val="16"/>
              </w:rPr>
              <w:t>The reason for the release of the CS media.</w:t>
            </w:r>
          </w:p>
        </w:tc>
      </w:tr>
      <w:tr w:rsidR="005D17B3" w14:paraId="573DCA7F"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9F860B6" w14:textId="77777777" w:rsidR="005D17B3" w:rsidRDefault="005D17B3">
            <w:pPr>
              <w:pStyle w:val="TAL"/>
            </w:pPr>
            <w:r>
              <w:t>Diagnostics</w:t>
            </w:r>
          </w:p>
        </w:tc>
        <w:tc>
          <w:tcPr>
            <w:tcW w:w="0" w:type="auto"/>
            <w:tcBorders>
              <w:top w:val="single" w:sz="6" w:space="0" w:color="auto"/>
              <w:left w:val="single" w:sz="6" w:space="0" w:color="auto"/>
              <w:bottom w:val="single" w:sz="6" w:space="0" w:color="auto"/>
              <w:right w:val="single" w:sz="6" w:space="0" w:color="auto"/>
            </w:tcBorders>
          </w:tcPr>
          <w:p w14:paraId="08A2F83E" w14:textId="77777777" w:rsidR="005D17B3" w:rsidRDefault="005D17B3">
            <w:pPr>
              <w:pStyle w:val="TAL"/>
              <w:jc w:val="center"/>
            </w:pPr>
            <w:smartTag w:uri="urn:schemas-microsoft-com:office:smarttags" w:element="place">
              <w:r>
                <w:t>O</w:t>
              </w:r>
              <w:r>
                <w:rPr>
                  <w:vertAlign w:val="subscript"/>
                </w:rPr>
                <w:t>M</w:t>
              </w:r>
            </w:smartTag>
          </w:p>
        </w:tc>
        <w:tc>
          <w:tcPr>
            <w:tcW w:w="6330" w:type="dxa"/>
            <w:tcBorders>
              <w:top w:val="single" w:sz="6" w:space="0" w:color="auto"/>
              <w:left w:val="single" w:sz="6" w:space="0" w:color="auto"/>
              <w:bottom w:val="single" w:sz="6" w:space="0" w:color="auto"/>
              <w:right w:val="single" w:sz="6" w:space="0" w:color="auto"/>
            </w:tcBorders>
          </w:tcPr>
          <w:p w14:paraId="6F1A18FE" w14:textId="77777777" w:rsidR="005D17B3" w:rsidRPr="009376C3" w:rsidRDefault="005D17B3">
            <w:pPr>
              <w:pStyle w:val="TAL"/>
              <w:rPr>
                <w:sz w:val="16"/>
                <w:szCs w:val="16"/>
              </w:rPr>
            </w:pPr>
            <w:r w:rsidRPr="009376C3">
              <w:rPr>
                <w:sz w:val="16"/>
                <w:szCs w:val="16"/>
              </w:rPr>
              <w:t>A more detailed reason for the release of the CS media</w:t>
            </w:r>
          </w:p>
        </w:tc>
      </w:tr>
      <w:tr w:rsidR="005D17B3" w14:paraId="2B43276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788E5EA6" w14:textId="77777777" w:rsidR="005D17B3" w:rsidRDefault="005D17B3">
            <w:pPr>
              <w:pStyle w:val="TAL"/>
            </w:pPr>
            <w:r>
              <w:t>Call reference</w:t>
            </w:r>
          </w:p>
        </w:tc>
        <w:tc>
          <w:tcPr>
            <w:tcW w:w="0" w:type="auto"/>
            <w:tcBorders>
              <w:top w:val="single" w:sz="6" w:space="0" w:color="auto"/>
              <w:left w:val="single" w:sz="6" w:space="0" w:color="auto"/>
              <w:bottom w:val="single" w:sz="6" w:space="0" w:color="auto"/>
              <w:right w:val="single" w:sz="6" w:space="0" w:color="auto"/>
            </w:tcBorders>
          </w:tcPr>
          <w:p w14:paraId="08D1F175"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7928BF63"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24C785C2"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A4BB718" w14:textId="77777777" w:rsidR="005D17B3" w:rsidRDefault="005D17B3" w:rsidP="005E308F">
            <w:pPr>
              <w:pStyle w:val="TAL"/>
            </w:pPr>
            <w:r>
              <w:t>Sequence n</w:t>
            </w:r>
            <w:r w:rsidR="00D137B1">
              <w:t>umber</w:t>
            </w:r>
          </w:p>
        </w:tc>
        <w:tc>
          <w:tcPr>
            <w:tcW w:w="0" w:type="auto"/>
            <w:tcBorders>
              <w:top w:val="single" w:sz="6" w:space="0" w:color="auto"/>
              <w:left w:val="single" w:sz="6" w:space="0" w:color="auto"/>
              <w:bottom w:val="single" w:sz="6" w:space="0" w:color="auto"/>
              <w:right w:val="single" w:sz="6" w:space="0" w:color="auto"/>
            </w:tcBorders>
          </w:tcPr>
          <w:p w14:paraId="55BBE64A"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247E852B"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789F9C3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56333BA" w14:textId="77777777" w:rsidR="005D17B3" w:rsidRDefault="005D17B3">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19C42EA7" w14:textId="77777777" w:rsidR="005D17B3" w:rsidRDefault="005D17B3">
            <w:pPr>
              <w:pStyle w:val="TAL"/>
              <w:jc w:val="cente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163E8C78" w14:textId="77777777" w:rsidR="005D17B3" w:rsidRPr="009376C3" w:rsidRDefault="005D17B3">
            <w:pPr>
              <w:pStyle w:val="TAL"/>
              <w:rPr>
                <w:sz w:val="16"/>
                <w:szCs w:val="16"/>
              </w:rPr>
            </w:pPr>
            <w:r w:rsidRPr="009376C3">
              <w:rPr>
                <w:sz w:val="16"/>
                <w:szCs w:val="16"/>
              </w:rPr>
              <w:t>A set of network / manufacturer specific extensions to the record, when available.</w:t>
            </w:r>
          </w:p>
        </w:tc>
      </w:tr>
      <w:tr w:rsidR="005D17B3" w14:paraId="42F027C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E394599" w14:textId="77777777" w:rsidR="005D17B3" w:rsidRDefault="005D17B3">
            <w:pPr>
              <w:pStyle w:val="TAL"/>
            </w:pPr>
            <w:r>
              <w:t>Partial Record Type</w:t>
            </w:r>
          </w:p>
        </w:tc>
        <w:tc>
          <w:tcPr>
            <w:tcW w:w="0" w:type="auto"/>
            <w:tcBorders>
              <w:top w:val="single" w:sz="6" w:space="0" w:color="auto"/>
              <w:left w:val="single" w:sz="6" w:space="0" w:color="auto"/>
              <w:bottom w:val="single" w:sz="6" w:space="0" w:color="auto"/>
              <w:right w:val="single" w:sz="6" w:space="0" w:color="auto"/>
            </w:tcBorders>
          </w:tcPr>
          <w:p w14:paraId="162FC10C" w14:textId="77777777" w:rsidR="005D17B3" w:rsidRDefault="005D17B3">
            <w:pPr>
              <w:pStyle w:val="TAL"/>
              <w:jc w:val="cente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410DA142"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12331673" w14:textId="77777777" w:rsidR="00032B59" w:rsidRDefault="00032B59" w:rsidP="009376C3">
      <w:pPr>
        <w:keepNext/>
        <w:widowControl w:val="0"/>
      </w:pPr>
      <w:bookmarkStart w:id="122" w:name="_Toc391300160"/>
    </w:p>
    <w:p w14:paraId="4CF0F7BE" w14:textId="77777777" w:rsidR="005D17B3" w:rsidRDefault="005D17B3">
      <w:pPr>
        <w:pStyle w:val="Heading4"/>
      </w:pPr>
      <w:r>
        <w:t>6.1.3.29</w:t>
      </w:r>
      <w:r>
        <w:tab/>
        <w:t>SRVCC CS Emergency Call handling in MSC server enhanced for SRVCC</w:t>
      </w:r>
      <w:bookmarkEnd w:id="122"/>
      <w:r>
        <w:t xml:space="preserve">  </w:t>
      </w:r>
    </w:p>
    <w:p w14:paraId="535D162E" w14:textId="77777777" w:rsidR="005D17B3" w:rsidRDefault="005D17B3">
      <w:pPr>
        <w:keepNext/>
        <w:widowControl w:val="0"/>
      </w:pPr>
      <w:r>
        <w:t>If the generation of these records is enabled then a MSC-SRVCC Emergency record shall be created for each emergency call transfer from IMS domain to CS domain, for emergency calls anchored in the IMS. These MSC-SRVCC Emergency records shall be produced in the MSC server enhanced for SRVCC.</w:t>
      </w:r>
    </w:p>
    <w:p w14:paraId="3528BA9A" w14:textId="77777777" w:rsidR="005D17B3" w:rsidRDefault="005D17B3">
      <w:pPr>
        <w:pStyle w:val="TH"/>
      </w:pPr>
      <w:r>
        <w:t>Table 6.1.3.29: MSC-SRVCC Emergency record</w:t>
      </w:r>
    </w:p>
    <w:tbl>
      <w:tblPr>
        <w:tblW w:w="999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01"/>
        <w:gridCol w:w="1160"/>
        <w:gridCol w:w="6330"/>
      </w:tblGrid>
      <w:tr w:rsidR="005D17B3" w14:paraId="4E3FF916" w14:textId="7777777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68B8241" w14:textId="77777777" w:rsidR="005D17B3" w:rsidRDefault="005D17B3">
            <w:pPr>
              <w:pStyle w:val="TAH"/>
            </w:pPr>
            <w:r>
              <w:t>Field</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110EF6C" w14:textId="77777777" w:rsidR="005D17B3" w:rsidRDefault="005D17B3">
            <w:pPr>
              <w:pStyle w:val="TAH"/>
            </w:pPr>
            <w:r>
              <w:t>Category</w:t>
            </w:r>
          </w:p>
        </w:tc>
        <w:tc>
          <w:tcPr>
            <w:tcW w:w="6330" w:type="dxa"/>
            <w:tcBorders>
              <w:top w:val="single" w:sz="4" w:space="0" w:color="auto"/>
              <w:left w:val="single" w:sz="4" w:space="0" w:color="auto"/>
              <w:bottom w:val="single" w:sz="4" w:space="0" w:color="auto"/>
              <w:right w:val="single" w:sz="4" w:space="0" w:color="auto"/>
            </w:tcBorders>
            <w:shd w:val="clear" w:color="auto" w:fill="CCCCCC"/>
          </w:tcPr>
          <w:p w14:paraId="61BDED28" w14:textId="77777777" w:rsidR="005D17B3" w:rsidRPr="009376C3" w:rsidRDefault="005D17B3">
            <w:pPr>
              <w:pStyle w:val="TAH"/>
              <w:rPr>
                <w:sz w:val="16"/>
                <w:szCs w:val="16"/>
              </w:rPr>
            </w:pPr>
            <w:r w:rsidRPr="009376C3">
              <w:rPr>
                <w:sz w:val="16"/>
                <w:szCs w:val="16"/>
              </w:rPr>
              <w:t>Description</w:t>
            </w:r>
          </w:p>
        </w:tc>
      </w:tr>
      <w:tr w:rsidR="005D17B3" w14:paraId="2ABC3D44" w14:textId="77777777">
        <w:trPr>
          <w:cantSplit/>
          <w:jc w:val="center"/>
        </w:trPr>
        <w:tc>
          <w:tcPr>
            <w:tcW w:w="0" w:type="auto"/>
            <w:tcBorders>
              <w:top w:val="single" w:sz="4" w:space="0" w:color="auto"/>
              <w:left w:val="single" w:sz="6" w:space="0" w:color="auto"/>
              <w:bottom w:val="single" w:sz="6" w:space="0" w:color="auto"/>
              <w:right w:val="single" w:sz="6" w:space="0" w:color="auto"/>
            </w:tcBorders>
          </w:tcPr>
          <w:p w14:paraId="0743ADDE" w14:textId="77777777" w:rsidR="005D17B3" w:rsidRDefault="005D17B3">
            <w:pPr>
              <w:pStyle w:val="TAL"/>
            </w:pPr>
            <w:r>
              <w:t xml:space="preserve">Record Type </w:t>
            </w:r>
          </w:p>
        </w:tc>
        <w:tc>
          <w:tcPr>
            <w:tcW w:w="0" w:type="auto"/>
            <w:tcBorders>
              <w:top w:val="single" w:sz="4" w:space="0" w:color="auto"/>
              <w:left w:val="single" w:sz="6" w:space="0" w:color="auto"/>
              <w:bottom w:val="single" w:sz="6" w:space="0" w:color="auto"/>
              <w:right w:val="single" w:sz="6" w:space="0" w:color="auto"/>
            </w:tcBorders>
          </w:tcPr>
          <w:p w14:paraId="4A71CE34" w14:textId="77777777" w:rsidR="005D17B3" w:rsidRDefault="005D17B3">
            <w:pPr>
              <w:pStyle w:val="TAL"/>
              <w:jc w:val="center"/>
            </w:pPr>
            <w:r>
              <w:t>M</w:t>
            </w:r>
          </w:p>
        </w:tc>
        <w:tc>
          <w:tcPr>
            <w:tcW w:w="6330" w:type="dxa"/>
            <w:tcBorders>
              <w:top w:val="single" w:sz="4" w:space="0" w:color="auto"/>
              <w:left w:val="single" w:sz="6" w:space="0" w:color="auto"/>
              <w:bottom w:val="single" w:sz="6" w:space="0" w:color="auto"/>
              <w:right w:val="single" w:sz="6" w:space="0" w:color="auto"/>
            </w:tcBorders>
          </w:tcPr>
          <w:p w14:paraId="0B006F58" w14:textId="77777777" w:rsidR="005D17B3" w:rsidRPr="009376C3" w:rsidRDefault="005D17B3">
            <w:pPr>
              <w:pStyle w:val="TAL"/>
              <w:rPr>
                <w:sz w:val="16"/>
                <w:szCs w:val="16"/>
              </w:rPr>
            </w:pPr>
            <w:r w:rsidRPr="009376C3">
              <w:rPr>
                <w:sz w:val="16"/>
                <w:szCs w:val="16"/>
              </w:rPr>
              <w:t>MSC-SRVCC</w:t>
            </w:r>
          </w:p>
        </w:tc>
      </w:tr>
      <w:tr w:rsidR="005D17B3" w14:paraId="50512E5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2871952" w14:textId="77777777" w:rsidR="005D17B3" w:rsidRDefault="005D17B3">
            <w:pPr>
              <w:pStyle w:val="TAL"/>
            </w:pPr>
            <w:r>
              <w:t>Served IMSI</w:t>
            </w:r>
          </w:p>
        </w:tc>
        <w:tc>
          <w:tcPr>
            <w:tcW w:w="0" w:type="auto"/>
            <w:tcBorders>
              <w:top w:val="single" w:sz="6" w:space="0" w:color="auto"/>
              <w:left w:val="single" w:sz="6" w:space="0" w:color="auto"/>
              <w:bottom w:val="single" w:sz="6" w:space="0" w:color="auto"/>
              <w:right w:val="single" w:sz="6" w:space="0" w:color="auto"/>
            </w:tcBorders>
          </w:tcPr>
          <w:p w14:paraId="63E31A6E"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1A79DE48" w14:textId="77777777" w:rsidR="005D17B3" w:rsidRPr="009376C3" w:rsidRDefault="005D17B3">
            <w:pPr>
              <w:pStyle w:val="TAL"/>
              <w:rPr>
                <w:sz w:val="16"/>
                <w:szCs w:val="16"/>
              </w:rPr>
            </w:pPr>
            <w:r w:rsidRPr="009376C3">
              <w:rPr>
                <w:sz w:val="16"/>
                <w:szCs w:val="16"/>
              </w:rPr>
              <w:t>IMSI of PS to CS</w:t>
            </w:r>
            <w:r w:rsidRPr="009376C3">
              <w:rPr>
                <w:rFonts w:eastAsia="MS Mincho"/>
                <w:b/>
                <w:bCs/>
                <w:color w:val="000000"/>
                <w:sz w:val="16"/>
                <w:szCs w:val="16"/>
                <w:lang w:val="en-US" w:eastAsia="ja-JP"/>
              </w:rPr>
              <w:t xml:space="preserve"> </w:t>
            </w:r>
            <w:r w:rsidRPr="009376C3">
              <w:rPr>
                <w:sz w:val="16"/>
                <w:szCs w:val="16"/>
              </w:rPr>
              <w:t>Request, if available.</w:t>
            </w:r>
          </w:p>
        </w:tc>
      </w:tr>
      <w:tr w:rsidR="005D17B3" w14:paraId="0100E1B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56BDD07" w14:textId="77777777" w:rsidR="005D17B3" w:rsidRDefault="005D17B3">
            <w:pPr>
              <w:pStyle w:val="TAL"/>
            </w:pPr>
            <w:r>
              <w:t>Served IMEI</w:t>
            </w:r>
          </w:p>
        </w:tc>
        <w:tc>
          <w:tcPr>
            <w:tcW w:w="0" w:type="auto"/>
            <w:tcBorders>
              <w:top w:val="single" w:sz="6" w:space="0" w:color="auto"/>
              <w:left w:val="single" w:sz="6" w:space="0" w:color="auto"/>
              <w:bottom w:val="single" w:sz="6" w:space="0" w:color="auto"/>
              <w:right w:val="single" w:sz="6" w:space="0" w:color="auto"/>
            </w:tcBorders>
          </w:tcPr>
          <w:p w14:paraId="260B4770"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19C04AC3" w14:textId="77777777" w:rsidR="005D17B3" w:rsidRPr="009376C3" w:rsidRDefault="005D17B3">
            <w:pPr>
              <w:pStyle w:val="TAL"/>
              <w:rPr>
                <w:sz w:val="16"/>
                <w:szCs w:val="16"/>
              </w:rPr>
            </w:pPr>
            <w:r w:rsidRPr="009376C3">
              <w:rPr>
                <w:sz w:val="16"/>
                <w:szCs w:val="16"/>
              </w:rPr>
              <w:t>Mobile Equipment Identity (IMEI, IMEISV) of the UE, if available</w:t>
            </w:r>
          </w:p>
        </w:tc>
      </w:tr>
      <w:tr w:rsidR="005D17B3" w14:paraId="06127696"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9E0499B" w14:textId="77777777" w:rsidR="005D17B3" w:rsidRDefault="005D17B3">
            <w:pPr>
              <w:pStyle w:val="TAL"/>
            </w:pPr>
            <w:r>
              <w:t>Served MSISDN</w:t>
            </w:r>
          </w:p>
        </w:tc>
        <w:tc>
          <w:tcPr>
            <w:tcW w:w="0" w:type="auto"/>
            <w:tcBorders>
              <w:top w:val="single" w:sz="6" w:space="0" w:color="auto"/>
              <w:left w:val="single" w:sz="6" w:space="0" w:color="auto"/>
              <w:bottom w:val="single" w:sz="6" w:space="0" w:color="auto"/>
              <w:right w:val="single" w:sz="6" w:space="0" w:color="auto"/>
            </w:tcBorders>
          </w:tcPr>
          <w:p w14:paraId="4C747927"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2B58BB34" w14:textId="77777777" w:rsidR="005D17B3" w:rsidRPr="009376C3" w:rsidRDefault="005D17B3">
            <w:pPr>
              <w:pStyle w:val="TAL"/>
              <w:rPr>
                <w:sz w:val="16"/>
                <w:szCs w:val="16"/>
              </w:rPr>
            </w:pPr>
            <w:r w:rsidRPr="009376C3">
              <w:rPr>
                <w:sz w:val="16"/>
                <w:szCs w:val="16"/>
              </w:rPr>
              <w:t>The Correlation MSISDN of the PS to CS</w:t>
            </w:r>
            <w:r w:rsidRPr="009376C3">
              <w:rPr>
                <w:rFonts w:eastAsia="MS Mincho"/>
                <w:b/>
                <w:bCs/>
                <w:color w:val="000000"/>
                <w:sz w:val="16"/>
                <w:szCs w:val="16"/>
                <w:lang w:val="en-US" w:eastAsia="ja-JP"/>
              </w:rPr>
              <w:t xml:space="preserve"> </w:t>
            </w:r>
            <w:r w:rsidRPr="009376C3">
              <w:rPr>
                <w:sz w:val="16"/>
                <w:szCs w:val="16"/>
              </w:rPr>
              <w:t xml:space="preserve">Request, if available. </w:t>
            </w:r>
          </w:p>
        </w:tc>
      </w:tr>
      <w:tr w:rsidR="005D17B3" w14:paraId="5967E4D3"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D5C10EB" w14:textId="77777777" w:rsidR="005D17B3" w:rsidRDefault="005D17B3">
            <w:pPr>
              <w:pStyle w:val="TAL"/>
            </w:pPr>
            <w:r>
              <w:t>Called Number</w:t>
            </w:r>
          </w:p>
        </w:tc>
        <w:tc>
          <w:tcPr>
            <w:tcW w:w="0" w:type="auto"/>
            <w:tcBorders>
              <w:top w:val="single" w:sz="6" w:space="0" w:color="auto"/>
              <w:left w:val="single" w:sz="6" w:space="0" w:color="auto"/>
              <w:bottom w:val="single" w:sz="6" w:space="0" w:color="auto"/>
              <w:right w:val="single" w:sz="6" w:space="0" w:color="auto"/>
            </w:tcBorders>
          </w:tcPr>
          <w:p w14:paraId="2001B23B"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7C1F575F" w14:textId="77777777" w:rsidR="005D17B3" w:rsidRPr="009376C3" w:rsidRDefault="005D17B3">
            <w:pPr>
              <w:pStyle w:val="TAL"/>
              <w:rPr>
                <w:sz w:val="16"/>
                <w:szCs w:val="16"/>
              </w:rPr>
            </w:pPr>
            <w:r w:rsidRPr="009376C3">
              <w:rPr>
                <w:sz w:val="16"/>
                <w:szCs w:val="16"/>
              </w:rPr>
              <w:t>Emergency Session Transfer Number for SR VCC (E-STN-SR) for transfer from PS to CS.</w:t>
            </w:r>
          </w:p>
        </w:tc>
      </w:tr>
      <w:tr w:rsidR="005D17B3" w14:paraId="6ED1FD15"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1C262AD" w14:textId="77777777" w:rsidR="005D17B3" w:rsidRDefault="005D17B3">
            <w:pPr>
              <w:pStyle w:val="TAL"/>
            </w:pPr>
            <w:r>
              <w:t>Recording Entity</w:t>
            </w:r>
          </w:p>
        </w:tc>
        <w:tc>
          <w:tcPr>
            <w:tcW w:w="0" w:type="auto"/>
            <w:tcBorders>
              <w:top w:val="single" w:sz="6" w:space="0" w:color="auto"/>
              <w:left w:val="single" w:sz="6" w:space="0" w:color="auto"/>
              <w:bottom w:val="single" w:sz="6" w:space="0" w:color="auto"/>
              <w:right w:val="single" w:sz="6" w:space="0" w:color="auto"/>
            </w:tcBorders>
          </w:tcPr>
          <w:p w14:paraId="1950292B"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33481171" w14:textId="77777777" w:rsidR="005D17B3" w:rsidRPr="009376C3" w:rsidRDefault="005D17B3">
            <w:pPr>
              <w:pStyle w:val="TAL"/>
              <w:rPr>
                <w:sz w:val="16"/>
                <w:szCs w:val="16"/>
              </w:rPr>
            </w:pPr>
            <w:r w:rsidRPr="009376C3">
              <w:rPr>
                <w:sz w:val="16"/>
                <w:szCs w:val="16"/>
              </w:rPr>
              <w:t>The E.164 number of the enhanced MSC server producing the record.</w:t>
            </w:r>
          </w:p>
        </w:tc>
      </w:tr>
      <w:tr w:rsidR="005D17B3" w14:paraId="7B0A610A"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08E6F117" w14:textId="77777777" w:rsidR="005D17B3" w:rsidRDefault="005D17B3">
            <w:pPr>
              <w:pStyle w:val="TAL"/>
            </w:pPr>
            <w:r>
              <w:t>Outgoing TKGP</w:t>
            </w:r>
          </w:p>
        </w:tc>
        <w:tc>
          <w:tcPr>
            <w:tcW w:w="0" w:type="auto"/>
            <w:tcBorders>
              <w:top w:val="single" w:sz="6" w:space="0" w:color="auto"/>
              <w:left w:val="single" w:sz="6" w:space="0" w:color="auto"/>
              <w:bottom w:val="single" w:sz="6" w:space="0" w:color="auto"/>
              <w:right w:val="single" w:sz="6" w:space="0" w:color="auto"/>
            </w:tcBorders>
          </w:tcPr>
          <w:p w14:paraId="1EBBA68C" w14:textId="77777777" w:rsidR="005D17B3" w:rsidRDefault="005D17B3">
            <w:pPr>
              <w:pStyle w:val="TAL"/>
              <w:jc w:val="center"/>
            </w:pPr>
            <w:smartTag w:uri="urn:schemas-microsoft-com:office:smarttags" w:element="place">
              <w:r>
                <w:t>O</w:t>
              </w:r>
              <w:r>
                <w:rPr>
                  <w:vertAlign w:val="subscript"/>
                </w:rPr>
                <w:t>M</w:t>
              </w:r>
            </w:smartTag>
          </w:p>
        </w:tc>
        <w:tc>
          <w:tcPr>
            <w:tcW w:w="6330" w:type="dxa"/>
            <w:tcBorders>
              <w:top w:val="single" w:sz="6" w:space="0" w:color="auto"/>
              <w:left w:val="single" w:sz="6" w:space="0" w:color="auto"/>
              <w:bottom w:val="single" w:sz="6" w:space="0" w:color="auto"/>
              <w:right w:val="single" w:sz="6" w:space="0" w:color="auto"/>
            </w:tcBorders>
          </w:tcPr>
          <w:p w14:paraId="1FF0FC43" w14:textId="77777777" w:rsidR="005D17B3" w:rsidRPr="009376C3" w:rsidRDefault="005D17B3">
            <w:pPr>
              <w:pStyle w:val="TAL"/>
              <w:rPr>
                <w:sz w:val="16"/>
                <w:szCs w:val="16"/>
              </w:rPr>
            </w:pPr>
            <w:r w:rsidRPr="009376C3">
              <w:rPr>
                <w:sz w:val="16"/>
                <w:szCs w:val="16"/>
              </w:rPr>
              <w:t xml:space="preserve">The trunk group on which the call left the MSC, if available </w:t>
            </w:r>
          </w:p>
        </w:tc>
      </w:tr>
      <w:tr w:rsidR="005D17B3" w14:paraId="78D275B6"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839C081" w14:textId="77777777" w:rsidR="005D17B3" w:rsidRDefault="005D17B3">
            <w:pPr>
              <w:pStyle w:val="TAL"/>
            </w:pPr>
            <w:r>
              <w:t>IMS Charging Identifier</w:t>
            </w:r>
          </w:p>
        </w:tc>
        <w:tc>
          <w:tcPr>
            <w:tcW w:w="0" w:type="auto"/>
            <w:tcBorders>
              <w:top w:val="single" w:sz="6" w:space="0" w:color="auto"/>
              <w:left w:val="single" w:sz="6" w:space="0" w:color="auto"/>
              <w:bottom w:val="single" w:sz="6" w:space="0" w:color="auto"/>
              <w:right w:val="single" w:sz="6" w:space="0" w:color="auto"/>
            </w:tcBorders>
          </w:tcPr>
          <w:p w14:paraId="3A9B0914" w14:textId="77777777" w:rsidR="005D17B3" w:rsidRDefault="005D17B3">
            <w:pPr>
              <w:pStyle w:val="TAL"/>
              <w:jc w:val="center"/>
            </w:pPr>
            <w:smartTag w:uri="urn:schemas-microsoft-com:office:smarttags" w:element="place">
              <w:r>
                <w:rPr>
                  <w:szCs w:val="18"/>
                </w:rPr>
                <w:t>O</w:t>
              </w:r>
              <w:r>
                <w:rPr>
                  <w:szCs w:val="18"/>
                  <w:vertAlign w:val="subscript"/>
                </w:rPr>
                <w:t>M</w:t>
              </w:r>
            </w:smartTag>
          </w:p>
        </w:tc>
        <w:tc>
          <w:tcPr>
            <w:tcW w:w="6330" w:type="dxa"/>
            <w:tcBorders>
              <w:top w:val="single" w:sz="6" w:space="0" w:color="auto"/>
              <w:left w:val="single" w:sz="6" w:space="0" w:color="auto"/>
              <w:bottom w:val="single" w:sz="6" w:space="0" w:color="auto"/>
              <w:right w:val="single" w:sz="6" w:space="0" w:color="auto"/>
            </w:tcBorders>
          </w:tcPr>
          <w:p w14:paraId="68B8138A" w14:textId="77777777" w:rsidR="005D17B3" w:rsidRPr="009376C3" w:rsidRDefault="005D17B3">
            <w:pPr>
              <w:pStyle w:val="TAL"/>
              <w:rPr>
                <w:sz w:val="16"/>
                <w:szCs w:val="16"/>
              </w:rPr>
            </w:pPr>
            <w:r w:rsidRPr="009376C3">
              <w:rPr>
                <w:sz w:val="16"/>
                <w:szCs w:val="16"/>
              </w:rPr>
              <w:t xml:space="preserve">This parameter holds the IMS charging identifier (ICID) as generated by the enhanced MSC server with SIP interface. </w:t>
            </w:r>
          </w:p>
        </w:tc>
      </w:tr>
      <w:tr w:rsidR="005D17B3" w14:paraId="76F2CE57"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CFACC7D" w14:textId="77777777" w:rsidR="005D17B3" w:rsidRDefault="005D17B3">
            <w:pPr>
              <w:pStyle w:val="TAL"/>
            </w:pPr>
            <w:r>
              <w:t>Related ICID</w:t>
            </w:r>
          </w:p>
        </w:tc>
        <w:tc>
          <w:tcPr>
            <w:tcW w:w="0" w:type="auto"/>
            <w:tcBorders>
              <w:top w:val="single" w:sz="6" w:space="0" w:color="auto"/>
              <w:left w:val="single" w:sz="6" w:space="0" w:color="auto"/>
              <w:bottom w:val="single" w:sz="6" w:space="0" w:color="auto"/>
              <w:right w:val="single" w:sz="6" w:space="0" w:color="auto"/>
            </w:tcBorders>
          </w:tcPr>
          <w:p w14:paraId="7C83BD89" w14:textId="77777777" w:rsidR="005D17B3" w:rsidRDefault="005D17B3">
            <w:pPr>
              <w:pStyle w:val="TAL"/>
              <w:jc w:val="center"/>
              <w:rPr>
                <w:szCs w:val="18"/>
              </w:rP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650B20B6" w14:textId="77777777" w:rsidR="005D17B3" w:rsidRPr="009376C3" w:rsidRDefault="005D17B3">
            <w:pPr>
              <w:pStyle w:val="TAL"/>
              <w:rPr>
                <w:sz w:val="16"/>
                <w:szCs w:val="16"/>
              </w:rPr>
            </w:pPr>
            <w:r w:rsidRPr="009376C3">
              <w:rPr>
                <w:sz w:val="16"/>
                <w:szCs w:val="16"/>
              </w:rPr>
              <w:t>This parameter holds the IMS charging identifier (ICID) from the IMS call leg.</w:t>
            </w:r>
          </w:p>
        </w:tc>
      </w:tr>
      <w:tr w:rsidR="005D17B3" w14:paraId="2E0CF359"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BE2D2D8" w14:textId="77777777" w:rsidR="005D17B3" w:rsidRDefault="005D17B3">
            <w:pPr>
              <w:pStyle w:val="TAL"/>
            </w:pPr>
            <w:r>
              <w:t>Location</w:t>
            </w:r>
          </w:p>
        </w:tc>
        <w:tc>
          <w:tcPr>
            <w:tcW w:w="0" w:type="auto"/>
            <w:tcBorders>
              <w:top w:val="single" w:sz="6" w:space="0" w:color="auto"/>
              <w:left w:val="single" w:sz="6" w:space="0" w:color="auto"/>
              <w:bottom w:val="single" w:sz="6" w:space="0" w:color="auto"/>
              <w:right w:val="single" w:sz="6" w:space="0" w:color="auto"/>
            </w:tcBorders>
          </w:tcPr>
          <w:p w14:paraId="27BF9065"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7B134A0E" w14:textId="77777777" w:rsidR="005D17B3" w:rsidRPr="009376C3" w:rsidRDefault="005D17B3">
            <w:pPr>
              <w:pStyle w:val="TAL"/>
              <w:rPr>
                <w:sz w:val="16"/>
                <w:szCs w:val="16"/>
              </w:rPr>
            </w:pPr>
            <w:r w:rsidRPr="009376C3">
              <w:rPr>
                <w:rFonts w:eastAsia="MS Mincho"/>
                <w:color w:val="000000"/>
                <w:sz w:val="16"/>
                <w:szCs w:val="16"/>
                <w:lang w:val="en-US" w:eastAsia="ja-JP"/>
              </w:rPr>
              <w:t>Location of the UE after the successful SRVCC</w:t>
            </w:r>
            <w:r w:rsidRPr="009376C3">
              <w:rPr>
                <w:rFonts w:eastAsia="MS Mincho" w:cs="Arial"/>
                <w:color w:val="1F497D"/>
                <w:sz w:val="16"/>
                <w:szCs w:val="16"/>
                <w:lang w:val="en-US" w:eastAsia="ja-JP"/>
              </w:rPr>
              <w:t xml:space="preserve"> </w:t>
            </w:r>
            <w:r w:rsidRPr="009376C3">
              <w:rPr>
                <w:sz w:val="16"/>
                <w:szCs w:val="16"/>
              </w:rPr>
              <w:t>PS to CS</w:t>
            </w:r>
            <w:r w:rsidRPr="009376C3">
              <w:rPr>
                <w:rFonts w:eastAsia="MS Mincho"/>
                <w:b/>
                <w:bCs/>
                <w:color w:val="000000"/>
                <w:sz w:val="16"/>
                <w:szCs w:val="16"/>
                <w:lang w:val="en-US" w:eastAsia="ja-JP"/>
              </w:rPr>
              <w:t xml:space="preserve"> </w:t>
            </w:r>
            <w:r w:rsidRPr="009376C3">
              <w:rPr>
                <w:sz w:val="16"/>
                <w:szCs w:val="16"/>
              </w:rPr>
              <w:t xml:space="preserve">Transfer. </w:t>
            </w:r>
            <w:r w:rsidRPr="009376C3">
              <w:rPr>
                <w:rFonts w:eastAsia="MS Mincho" w:cs="Arial"/>
                <w:color w:val="1F497D"/>
                <w:sz w:val="16"/>
                <w:szCs w:val="16"/>
                <w:lang w:val="en-US" w:eastAsia="ja-JP"/>
              </w:rPr>
              <w:t xml:space="preserve"> </w:t>
            </w:r>
          </w:p>
        </w:tc>
      </w:tr>
      <w:tr w:rsidR="005D17B3" w14:paraId="34FB5F34"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1E06557" w14:textId="77777777" w:rsidR="005D17B3" w:rsidRDefault="005D17B3">
            <w:pPr>
              <w:pStyle w:val="TAL"/>
            </w:pPr>
            <w:r>
              <w:t>Change of Location</w:t>
            </w:r>
          </w:p>
        </w:tc>
        <w:tc>
          <w:tcPr>
            <w:tcW w:w="0" w:type="auto"/>
            <w:tcBorders>
              <w:top w:val="single" w:sz="6" w:space="0" w:color="auto"/>
              <w:left w:val="single" w:sz="6" w:space="0" w:color="auto"/>
              <w:bottom w:val="single" w:sz="6" w:space="0" w:color="auto"/>
              <w:right w:val="single" w:sz="6" w:space="0" w:color="auto"/>
            </w:tcBorders>
          </w:tcPr>
          <w:p w14:paraId="589C836F" w14:textId="77777777" w:rsidR="005D17B3" w:rsidRDefault="005D17B3">
            <w:pPr>
              <w:pStyle w:val="TAL"/>
              <w:jc w:val="cente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076B2872" w14:textId="77777777" w:rsidR="005D17B3" w:rsidRPr="009376C3" w:rsidRDefault="005D17B3">
            <w:pPr>
              <w:pStyle w:val="TAL"/>
              <w:rPr>
                <w:sz w:val="16"/>
                <w:szCs w:val="16"/>
              </w:rPr>
            </w:pPr>
            <w:r w:rsidRPr="009376C3">
              <w:rPr>
                <w:sz w:val="16"/>
                <w:szCs w:val="16"/>
              </w:rPr>
              <w:t>A list of changes in Location of the UE. Each time-stamped.</w:t>
            </w:r>
          </w:p>
        </w:tc>
      </w:tr>
      <w:tr w:rsidR="005D17B3" w14:paraId="5F8DC451"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2A8013CD" w14:textId="77777777" w:rsidR="005D17B3" w:rsidRDefault="005D17B3">
            <w:pPr>
              <w:pStyle w:val="TAL"/>
            </w:pPr>
            <w:r>
              <w:lastRenderedPageBreak/>
              <w:t>Basic service</w:t>
            </w:r>
          </w:p>
        </w:tc>
        <w:tc>
          <w:tcPr>
            <w:tcW w:w="0" w:type="auto"/>
            <w:tcBorders>
              <w:top w:val="single" w:sz="6" w:space="0" w:color="auto"/>
              <w:left w:val="single" w:sz="6" w:space="0" w:color="auto"/>
              <w:bottom w:val="single" w:sz="6" w:space="0" w:color="auto"/>
              <w:right w:val="single" w:sz="6" w:space="0" w:color="auto"/>
            </w:tcBorders>
          </w:tcPr>
          <w:p w14:paraId="0E846502"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0823C6C9" w14:textId="77777777" w:rsidR="005D17B3" w:rsidRPr="009376C3" w:rsidRDefault="005D17B3">
            <w:pPr>
              <w:pStyle w:val="TAL"/>
              <w:rPr>
                <w:sz w:val="16"/>
                <w:szCs w:val="16"/>
              </w:rPr>
            </w:pPr>
            <w:r w:rsidRPr="009376C3">
              <w:rPr>
                <w:sz w:val="16"/>
                <w:szCs w:val="16"/>
              </w:rPr>
              <w:t xml:space="preserve">teleservice emergency </w:t>
            </w:r>
          </w:p>
        </w:tc>
      </w:tr>
      <w:tr w:rsidR="005D17B3" w14:paraId="34EC7734"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CB13336" w14:textId="77777777" w:rsidR="005D17B3" w:rsidRDefault="005D17B3">
            <w:pPr>
              <w:pStyle w:val="TAL"/>
            </w:pPr>
            <w:r>
              <w:t>MS Classmark</w:t>
            </w:r>
          </w:p>
        </w:tc>
        <w:tc>
          <w:tcPr>
            <w:tcW w:w="0" w:type="auto"/>
            <w:tcBorders>
              <w:top w:val="single" w:sz="6" w:space="0" w:color="auto"/>
              <w:left w:val="single" w:sz="6" w:space="0" w:color="auto"/>
              <w:bottom w:val="single" w:sz="6" w:space="0" w:color="auto"/>
              <w:right w:val="single" w:sz="6" w:space="0" w:color="auto"/>
            </w:tcBorders>
          </w:tcPr>
          <w:p w14:paraId="15068C04"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3736306C" w14:textId="77777777" w:rsidR="005D17B3" w:rsidRPr="009376C3" w:rsidRDefault="005D17B3">
            <w:pPr>
              <w:pStyle w:val="TAL"/>
              <w:rPr>
                <w:sz w:val="16"/>
                <w:szCs w:val="16"/>
              </w:rPr>
            </w:pPr>
            <w:r w:rsidRPr="009376C3">
              <w:rPr>
                <w:sz w:val="16"/>
                <w:szCs w:val="16"/>
              </w:rPr>
              <w:t>Classmark of MM Context for E-UTRAN SRVCC in PS to CS Request</w:t>
            </w:r>
          </w:p>
        </w:tc>
      </w:tr>
      <w:tr w:rsidR="005D17B3" w14:paraId="141C2BAE" w14:textId="77777777">
        <w:trPr>
          <w:cantSplit/>
          <w:jc w:val="center"/>
        </w:trPr>
        <w:tc>
          <w:tcPr>
            <w:tcW w:w="0" w:type="auto"/>
            <w:tcBorders>
              <w:top w:val="single" w:sz="6" w:space="0" w:color="auto"/>
              <w:left w:val="single" w:sz="6" w:space="0" w:color="auto"/>
              <w:bottom w:val="nil"/>
              <w:right w:val="single" w:sz="6" w:space="0" w:color="auto"/>
            </w:tcBorders>
          </w:tcPr>
          <w:p w14:paraId="6EA5C2CE" w14:textId="77777777" w:rsidR="005D17B3" w:rsidRDefault="005D17B3" w:rsidP="005E308F">
            <w:pPr>
              <w:pStyle w:val="TAL"/>
            </w:pPr>
            <w:r>
              <w:t>Event time stamps</w:t>
            </w:r>
          </w:p>
        </w:tc>
        <w:tc>
          <w:tcPr>
            <w:tcW w:w="0" w:type="auto"/>
            <w:tcBorders>
              <w:top w:val="single" w:sz="6" w:space="0" w:color="auto"/>
              <w:left w:val="single" w:sz="6" w:space="0" w:color="auto"/>
              <w:bottom w:val="nil"/>
              <w:right w:val="single" w:sz="6" w:space="0" w:color="auto"/>
            </w:tcBorders>
          </w:tcPr>
          <w:p w14:paraId="682F4C86" w14:textId="77777777" w:rsidR="005D17B3" w:rsidRDefault="005D17B3">
            <w:pPr>
              <w:pStyle w:val="TAL"/>
              <w:jc w:val="center"/>
            </w:pPr>
            <w:r>
              <w:t>C</w:t>
            </w:r>
          </w:p>
          <w:p w14:paraId="79979BE6" w14:textId="77777777" w:rsidR="005D17B3" w:rsidRDefault="005D17B3">
            <w:pPr>
              <w:pStyle w:val="TAL"/>
              <w:jc w:val="center"/>
            </w:pPr>
          </w:p>
          <w:p w14:paraId="4844C3FC" w14:textId="77777777" w:rsidR="005D17B3" w:rsidRDefault="005D17B3">
            <w:pPr>
              <w:pStyle w:val="TAL"/>
              <w:jc w:val="center"/>
            </w:pPr>
            <w:r>
              <w:t>C</w:t>
            </w:r>
          </w:p>
          <w:p w14:paraId="111F7716" w14:textId="77777777" w:rsidR="005D17B3" w:rsidRDefault="005D17B3">
            <w:pPr>
              <w:pStyle w:val="TAL"/>
              <w:jc w:val="center"/>
            </w:pPr>
          </w:p>
          <w:p w14:paraId="7F2846FA" w14:textId="77777777" w:rsidR="005D17B3" w:rsidRDefault="005D17B3">
            <w:pPr>
              <w:pStyle w:val="TAL"/>
              <w:jc w:val="center"/>
            </w:pPr>
            <w:smartTag w:uri="urn:schemas-microsoft-com:office:smarttags" w:element="place">
              <w:r>
                <w:t>O</w:t>
              </w:r>
              <w:r>
                <w:rPr>
                  <w:vertAlign w:val="subscript"/>
                </w:rPr>
                <w:t>M</w:t>
              </w:r>
            </w:smartTag>
          </w:p>
        </w:tc>
        <w:tc>
          <w:tcPr>
            <w:tcW w:w="6330" w:type="dxa"/>
            <w:tcBorders>
              <w:top w:val="single" w:sz="6" w:space="0" w:color="auto"/>
              <w:left w:val="single" w:sz="6" w:space="0" w:color="auto"/>
              <w:bottom w:val="nil"/>
              <w:right w:val="single" w:sz="6" w:space="0" w:color="auto"/>
            </w:tcBorders>
          </w:tcPr>
          <w:p w14:paraId="4737E9AB" w14:textId="77777777" w:rsidR="005D17B3" w:rsidRPr="009376C3" w:rsidRDefault="005D17B3">
            <w:pPr>
              <w:pStyle w:val="TAL"/>
              <w:rPr>
                <w:sz w:val="16"/>
                <w:szCs w:val="16"/>
              </w:rPr>
            </w:pPr>
            <w:r w:rsidRPr="009376C3">
              <w:rPr>
                <w:sz w:val="16"/>
                <w:szCs w:val="16"/>
              </w:rPr>
              <w:t>Transfer request time: time of PS to CS</w:t>
            </w:r>
            <w:r w:rsidRPr="009376C3">
              <w:rPr>
                <w:rFonts w:eastAsia="MS Mincho"/>
                <w:b/>
                <w:bCs/>
                <w:color w:val="000000"/>
                <w:sz w:val="16"/>
                <w:szCs w:val="16"/>
                <w:lang w:val="en-US" w:eastAsia="ja-JP"/>
              </w:rPr>
              <w:t xml:space="preserve"> </w:t>
            </w:r>
            <w:r w:rsidRPr="009376C3">
              <w:rPr>
                <w:sz w:val="16"/>
                <w:szCs w:val="16"/>
              </w:rPr>
              <w:t xml:space="preserve">Request received by enhanced MSC server. </w:t>
            </w:r>
          </w:p>
          <w:p w14:paraId="470C20E8" w14:textId="77777777" w:rsidR="005D17B3" w:rsidRPr="009376C3" w:rsidRDefault="005D17B3">
            <w:pPr>
              <w:pStyle w:val="TAL"/>
              <w:rPr>
                <w:sz w:val="16"/>
                <w:szCs w:val="16"/>
              </w:rPr>
            </w:pPr>
            <w:r w:rsidRPr="009376C3">
              <w:rPr>
                <w:sz w:val="16"/>
                <w:szCs w:val="16"/>
              </w:rPr>
              <w:t>Answer: time of  answer received by enhanced MSC server on</w:t>
            </w:r>
          </w:p>
          <w:p w14:paraId="375751AD" w14:textId="77777777" w:rsidR="005D17B3" w:rsidRPr="009376C3" w:rsidRDefault="005D17B3">
            <w:pPr>
              <w:pStyle w:val="TAL"/>
              <w:rPr>
                <w:sz w:val="16"/>
                <w:szCs w:val="16"/>
              </w:rPr>
            </w:pPr>
            <w:r w:rsidRPr="009376C3">
              <w:rPr>
                <w:sz w:val="16"/>
                <w:szCs w:val="16"/>
              </w:rPr>
              <w:t>successful transfer</w:t>
            </w:r>
          </w:p>
          <w:p w14:paraId="2BE53B2E" w14:textId="77777777" w:rsidR="005D17B3" w:rsidRPr="009376C3" w:rsidRDefault="005D17B3">
            <w:pPr>
              <w:pStyle w:val="TAL"/>
              <w:rPr>
                <w:sz w:val="16"/>
                <w:szCs w:val="16"/>
              </w:rPr>
            </w:pPr>
            <w:r w:rsidRPr="009376C3">
              <w:rPr>
                <w:sz w:val="16"/>
                <w:szCs w:val="16"/>
              </w:rPr>
              <w:t>Release time: time of traffic channel release</w:t>
            </w:r>
          </w:p>
        </w:tc>
      </w:tr>
      <w:tr w:rsidR="005D17B3" w14:paraId="6C143195" w14:textId="77777777">
        <w:trPr>
          <w:cantSplit/>
          <w:jc w:val="center"/>
        </w:trPr>
        <w:tc>
          <w:tcPr>
            <w:tcW w:w="0" w:type="auto"/>
            <w:tcBorders>
              <w:top w:val="single" w:sz="6" w:space="0" w:color="auto"/>
              <w:left w:val="single" w:sz="6" w:space="0" w:color="auto"/>
              <w:bottom w:val="nil"/>
              <w:right w:val="single" w:sz="6" w:space="0" w:color="auto"/>
            </w:tcBorders>
          </w:tcPr>
          <w:p w14:paraId="17C46F21" w14:textId="77777777" w:rsidR="005D17B3" w:rsidRDefault="005D17B3">
            <w:pPr>
              <w:pStyle w:val="TAL"/>
            </w:pPr>
            <w:r>
              <w:t>ICS I2 active Flag</w:t>
            </w:r>
          </w:p>
        </w:tc>
        <w:tc>
          <w:tcPr>
            <w:tcW w:w="0" w:type="auto"/>
            <w:tcBorders>
              <w:top w:val="single" w:sz="6" w:space="0" w:color="auto"/>
              <w:left w:val="single" w:sz="6" w:space="0" w:color="auto"/>
              <w:bottom w:val="nil"/>
              <w:right w:val="single" w:sz="6" w:space="0" w:color="auto"/>
            </w:tcBorders>
          </w:tcPr>
          <w:p w14:paraId="65E81250" w14:textId="77777777" w:rsidR="005D17B3" w:rsidRDefault="005D17B3">
            <w:pPr>
              <w:pStyle w:val="TAL"/>
              <w:jc w:val="center"/>
            </w:pPr>
            <w:r>
              <w:t>C</w:t>
            </w:r>
          </w:p>
        </w:tc>
        <w:tc>
          <w:tcPr>
            <w:tcW w:w="6330" w:type="dxa"/>
            <w:tcBorders>
              <w:top w:val="single" w:sz="6" w:space="0" w:color="auto"/>
              <w:left w:val="single" w:sz="6" w:space="0" w:color="auto"/>
              <w:bottom w:val="nil"/>
              <w:right w:val="single" w:sz="6" w:space="0" w:color="auto"/>
            </w:tcBorders>
          </w:tcPr>
          <w:p w14:paraId="1313724A" w14:textId="77777777" w:rsidR="005D17B3" w:rsidRPr="009376C3" w:rsidRDefault="005D17B3">
            <w:pPr>
              <w:pStyle w:val="TAL"/>
              <w:rPr>
                <w:sz w:val="16"/>
                <w:szCs w:val="16"/>
              </w:rPr>
            </w:pPr>
            <w:r w:rsidRPr="009376C3">
              <w:rPr>
                <w:sz w:val="16"/>
                <w:szCs w:val="16"/>
              </w:rPr>
              <w:t>This field indicates that the MSC is IMS registered on the UE’s behalf during the session</w:t>
            </w:r>
          </w:p>
        </w:tc>
      </w:tr>
      <w:tr w:rsidR="005D17B3" w14:paraId="506B5B0B"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5DBF23E1" w14:textId="77777777" w:rsidR="005D17B3" w:rsidRDefault="005D17B3">
            <w:pPr>
              <w:pStyle w:val="TAL"/>
            </w:pPr>
            <w:r>
              <w:t>Call duration</w:t>
            </w:r>
          </w:p>
        </w:tc>
        <w:tc>
          <w:tcPr>
            <w:tcW w:w="0" w:type="auto"/>
            <w:tcBorders>
              <w:top w:val="single" w:sz="6" w:space="0" w:color="auto"/>
              <w:left w:val="single" w:sz="6" w:space="0" w:color="auto"/>
              <w:bottom w:val="single" w:sz="6" w:space="0" w:color="auto"/>
              <w:right w:val="single" w:sz="6" w:space="0" w:color="auto"/>
            </w:tcBorders>
          </w:tcPr>
          <w:p w14:paraId="08D0473B"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394969C4" w14:textId="77777777" w:rsidR="005D17B3" w:rsidRPr="009376C3" w:rsidRDefault="005D17B3">
            <w:pPr>
              <w:pStyle w:val="TAL"/>
              <w:rPr>
                <w:sz w:val="16"/>
                <w:szCs w:val="16"/>
              </w:rPr>
            </w:pPr>
            <w:r w:rsidRPr="009376C3">
              <w:rPr>
                <w:sz w:val="16"/>
                <w:szCs w:val="16"/>
              </w:rPr>
              <w:t>The chargeable duration of the connection for successful transferred call.</w:t>
            </w:r>
          </w:p>
        </w:tc>
      </w:tr>
      <w:tr w:rsidR="005D17B3" w14:paraId="4090DBEB"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190A2D7" w14:textId="77777777" w:rsidR="005D17B3" w:rsidRDefault="005D17B3" w:rsidP="005E308F">
            <w:pPr>
              <w:pStyle w:val="TAL"/>
            </w:pPr>
            <w:r>
              <w:t xml:space="preserve">Cause for </w:t>
            </w:r>
            <w:r w:rsidR="00032B59">
              <w:t>T</w:t>
            </w:r>
            <w:r>
              <w:t>ermination</w:t>
            </w:r>
          </w:p>
        </w:tc>
        <w:tc>
          <w:tcPr>
            <w:tcW w:w="0" w:type="auto"/>
            <w:tcBorders>
              <w:top w:val="single" w:sz="6" w:space="0" w:color="auto"/>
              <w:left w:val="single" w:sz="6" w:space="0" w:color="auto"/>
              <w:bottom w:val="single" w:sz="6" w:space="0" w:color="auto"/>
              <w:right w:val="single" w:sz="6" w:space="0" w:color="auto"/>
            </w:tcBorders>
          </w:tcPr>
          <w:p w14:paraId="64C3F6E2"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4CE321B4" w14:textId="77777777" w:rsidR="005D17B3" w:rsidRPr="009376C3" w:rsidRDefault="005D17B3">
            <w:pPr>
              <w:pStyle w:val="TAL"/>
              <w:rPr>
                <w:sz w:val="16"/>
                <w:szCs w:val="16"/>
              </w:rPr>
            </w:pPr>
            <w:r w:rsidRPr="009376C3">
              <w:rPr>
                <w:sz w:val="16"/>
                <w:szCs w:val="16"/>
              </w:rPr>
              <w:t>The reason for the release of the CS media.</w:t>
            </w:r>
          </w:p>
        </w:tc>
      </w:tr>
      <w:tr w:rsidR="005D17B3" w14:paraId="5139496E"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051A4EF" w14:textId="77777777" w:rsidR="005D17B3" w:rsidRDefault="005D17B3">
            <w:pPr>
              <w:pStyle w:val="TAL"/>
            </w:pPr>
            <w:r>
              <w:t>Diagnostics</w:t>
            </w:r>
          </w:p>
        </w:tc>
        <w:tc>
          <w:tcPr>
            <w:tcW w:w="0" w:type="auto"/>
            <w:tcBorders>
              <w:top w:val="single" w:sz="6" w:space="0" w:color="auto"/>
              <w:left w:val="single" w:sz="6" w:space="0" w:color="auto"/>
              <w:bottom w:val="single" w:sz="6" w:space="0" w:color="auto"/>
              <w:right w:val="single" w:sz="6" w:space="0" w:color="auto"/>
            </w:tcBorders>
          </w:tcPr>
          <w:p w14:paraId="27312125" w14:textId="77777777" w:rsidR="005D17B3" w:rsidRDefault="005D17B3">
            <w:pPr>
              <w:pStyle w:val="TAL"/>
              <w:jc w:val="center"/>
            </w:pPr>
            <w:smartTag w:uri="urn:schemas-microsoft-com:office:smarttags" w:element="place">
              <w:r>
                <w:t>O</w:t>
              </w:r>
              <w:r>
                <w:rPr>
                  <w:vertAlign w:val="subscript"/>
                </w:rPr>
                <w:t>M</w:t>
              </w:r>
            </w:smartTag>
          </w:p>
        </w:tc>
        <w:tc>
          <w:tcPr>
            <w:tcW w:w="6330" w:type="dxa"/>
            <w:tcBorders>
              <w:top w:val="single" w:sz="6" w:space="0" w:color="auto"/>
              <w:left w:val="single" w:sz="6" w:space="0" w:color="auto"/>
              <w:bottom w:val="single" w:sz="6" w:space="0" w:color="auto"/>
              <w:right w:val="single" w:sz="6" w:space="0" w:color="auto"/>
            </w:tcBorders>
          </w:tcPr>
          <w:p w14:paraId="22D14463" w14:textId="77777777" w:rsidR="005D17B3" w:rsidRPr="009376C3" w:rsidRDefault="005D17B3">
            <w:pPr>
              <w:pStyle w:val="TAL"/>
              <w:rPr>
                <w:sz w:val="16"/>
                <w:szCs w:val="16"/>
              </w:rPr>
            </w:pPr>
            <w:r w:rsidRPr="009376C3">
              <w:rPr>
                <w:sz w:val="16"/>
                <w:szCs w:val="16"/>
              </w:rPr>
              <w:t>A more detailed reason for the release of the CS media</w:t>
            </w:r>
          </w:p>
        </w:tc>
      </w:tr>
      <w:tr w:rsidR="005D17B3" w14:paraId="1AEE89FE"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DC2D508" w14:textId="77777777" w:rsidR="005D17B3" w:rsidRDefault="005D17B3">
            <w:pPr>
              <w:pStyle w:val="TAL"/>
            </w:pPr>
            <w:r>
              <w:t>Call reference</w:t>
            </w:r>
          </w:p>
        </w:tc>
        <w:tc>
          <w:tcPr>
            <w:tcW w:w="0" w:type="auto"/>
            <w:tcBorders>
              <w:top w:val="single" w:sz="6" w:space="0" w:color="auto"/>
              <w:left w:val="single" w:sz="6" w:space="0" w:color="auto"/>
              <w:bottom w:val="single" w:sz="6" w:space="0" w:color="auto"/>
              <w:right w:val="single" w:sz="6" w:space="0" w:color="auto"/>
            </w:tcBorders>
          </w:tcPr>
          <w:p w14:paraId="5673661A" w14:textId="77777777" w:rsidR="005D17B3" w:rsidRDefault="005D17B3">
            <w:pPr>
              <w:pStyle w:val="TAL"/>
              <w:jc w:val="center"/>
            </w:pPr>
            <w:r>
              <w:t>M</w:t>
            </w:r>
          </w:p>
        </w:tc>
        <w:tc>
          <w:tcPr>
            <w:tcW w:w="6330" w:type="dxa"/>
            <w:tcBorders>
              <w:top w:val="single" w:sz="6" w:space="0" w:color="auto"/>
              <w:left w:val="single" w:sz="6" w:space="0" w:color="auto"/>
              <w:bottom w:val="single" w:sz="6" w:space="0" w:color="auto"/>
              <w:right w:val="single" w:sz="6" w:space="0" w:color="auto"/>
            </w:tcBorders>
          </w:tcPr>
          <w:p w14:paraId="2420D740" w14:textId="77777777" w:rsidR="005D17B3" w:rsidRPr="009376C3" w:rsidRDefault="005D17B3">
            <w:pPr>
              <w:pStyle w:val="TAL"/>
              <w:rPr>
                <w:sz w:val="16"/>
                <w:szCs w:val="16"/>
              </w:rPr>
            </w:pPr>
            <w:r w:rsidRPr="009376C3">
              <w:rPr>
                <w:sz w:val="16"/>
                <w:szCs w:val="16"/>
              </w:rPr>
              <w:t>A local identifier distinguishing between transactions on the same MS</w:t>
            </w:r>
          </w:p>
        </w:tc>
      </w:tr>
      <w:tr w:rsidR="005D17B3" w14:paraId="143A6026"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4C30A3A6" w14:textId="77777777" w:rsidR="005D17B3" w:rsidRDefault="005D17B3" w:rsidP="005E308F">
            <w:pPr>
              <w:pStyle w:val="TAL"/>
            </w:pPr>
            <w:r>
              <w:t>Sequence n</w:t>
            </w:r>
            <w:r w:rsidR="00032B59">
              <w:t>umber</w:t>
            </w:r>
          </w:p>
        </w:tc>
        <w:tc>
          <w:tcPr>
            <w:tcW w:w="0" w:type="auto"/>
            <w:tcBorders>
              <w:top w:val="single" w:sz="6" w:space="0" w:color="auto"/>
              <w:left w:val="single" w:sz="6" w:space="0" w:color="auto"/>
              <w:bottom w:val="single" w:sz="6" w:space="0" w:color="auto"/>
              <w:right w:val="single" w:sz="6" w:space="0" w:color="auto"/>
            </w:tcBorders>
          </w:tcPr>
          <w:p w14:paraId="0102F0FF" w14:textId="77777777" w:rsidR="005D17B3" w:rsidRDefault="005D17B3">
            <w:pPr>
              <w:pStyle w:val="TAL"/>
              <w:jc w:val="center"/>
            </w:pPr>
            <w:r>
              <w:t>C</w:t>
            </w:r>
          </w:p>
        </w:tc>
        <w:tc>
          <w:tcPr>
            <w:tcW w:w="6330" w:type="dxa"/>
            <w:tcBorders>
              <w:top w:val="single" w:sz="6" w:space="0" w:color="auto"/>
              <w:left w:val="single" w:sz="6" w:space="0" w:color="auto"/>
              <w:bottom w:val="single" w:sz="6" w:space="0" w:color="auto"/>
              <w:right w:val="single" w:sz="6" w:space="0" w:color="auto"/>
            </w:tcBorders>
          </w:tcPr>
          <w:p w14:paraId="68E42A5F" w14:textId="77777777" w:rsidR="005D17B3" w:rsidRPr="009376C3" w:rsidRDefault="005D17B3">
            <w:pPr>
              <w:pStyle w:val="TAL"/>
              <w:rPr>
                <w:sz w:val="16"/>
                <w:szCs w:val="16"/>
              </w:rPr>
            </w:pPr>
            <w:r w:rsidRPr="009376C3">
              <w:rPr>
                <w:sz w:val="16"/>
                <w:szCs w:val="16"/>
              </w:rPr>
              <w:t>Partial record sequence number, only present in case of partial records.</w:t>
            </w:r>
          </w:p>
        </w:tc>
      </w:tr>
      <w:tr w:rsidR="005D17B3" w14:paraId="6FB61392"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1E874462" w14:textId="77777777" w:rsidR="005D17B3" w:rsidRDefault="005D17B3">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46572E61" w14:textId="77777777" w:rsidR="005D17B3" w:rsidRDefault="005D17B3">
            <w:pPr>
              <w:pStyle w:val="TAL"/>
              <w:jc w:val="cente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199B23B8" w14:textId="77777777" w:rsidR="005D17B3" w:rsidRPr="009376C3" w:rsidRDefault="005D17B3">
            <w:pPr>
              <w:pStyle w:val="TAL"/>
              <w:rPr>
                <w:sz w:val="16"/>
                <w:szCs w:val="16"/>
              </w:rPr>
            </w:pPr>
            <w:r w:rsidRPr="009376C3">
              <w:rPr>
                <w:sz w:val="16"/>
                <w:szCs w:val="16"/>
              </w:rPr>
              <w:t>A set of network / manufacturer specific extensions to the record, when available.</w:t>
            </w:r>
          </w:p>
        </w:tc>
      </w:tr>
      <w:tr w:rsidR="005D17B3" w14:paraId="2EF46347" w14:textId="77777777">
        <w:trPr>
          <w:cantSplit/>
          <w:jc w:val="center"/>
        </w:trPr>
        <w:tc>
          <w:tcPr>
            <w:tcW w:w="0" w:type="auto"/>
            <w:tcBorders>
              <w:top w:val="single" w:sz="6" w:space="0" w:color="auto"/>
              <w:left w:val="single" w:sz="6" w:space="0" w:color="auto"/>
              <w:bottom w:val="single" w:sz="6" w:space="0" w:color="auto"/>
              <w:right w:val="single" w:sz="6" w:space="0" w:color="auto"/>
            </w:tcBorders>
          </w:tcPr>
          <w:p w14:paraId="3719BE0D" w14:textId="77777777" w:rsidR="005D17B3" w:rsidRDefault="005D17B3">
            <w:pPr>
              <w:pStyle w:val="TAL"/>
            </w:pPr>
            <w:r>
              <w:t>Partial Record Type</w:t>
            </w:r>
          </w:p>
        </w:tc>
        <w:tc>
          <w:tcPr>
            <w:tcW w:w="0" w:type="auto"/>
            <w:tcBorders>
              <w:top w:val="single" w:sz="6" w:space="0" w:color="auto"/>
              <w:left w:val="single" w:sz="6" w:space="0" w:color="auto"/>
              <w:bottom w:val="single" w:sz="6" w:space="0" w:color="auto"/>
              <w:right w:val="single" w:sz="6" w:space="0" w:color="auto"/>
            </w:tcBorders>
          </w:tcPr>
          <w:p w14:paraId="719CD5DB" w14:textId="77777777" w:rsidR="005D17B3" w:rsidRDefault="005D17B3">
            <w:pPr>
              <w:pStyle w:val="TAL"/>
              <w:jc w:val="center"/>
            </w:pPr>
            <w:r>
              <w:t>O</w:t>
            </w:r>
            <w:r>
              <w:rPr>
                <w:vertAlign w:val="subscript"/>
              </w:rPr>
              <w:t>C</w:t>
            </w:r>
          </w:p>
        </w:tc>
        <w:tc>
          <w:tcPr>
            <w:tcW w:w="6330" w:type="dxa"/>
            <w:tcBorders>
              <w:top w:val="single" w:sz="6" w:space="0" w:color="auto"/>
              <w:left w:val="single" w:sz="6" w:space="0" w:color="auto"/>
              <w:bottom w:val="single" w:sz="6" w:space="0" w:color="auto"/>
              <w:right w:val="single" w:sz="6" w:space="0" w:color="auto"/>
            </w:tcBorders>
          </w:tcPr>
          <w:p w14:paraId="28C52A4C" w14:textId="77777777" w:rsidR="005D17B3" w:rsidRPr="009376C3" w:rsidRDefault="005D17B3">
            <w:pPr>
              <w:pStyle w:val="TAL"/>
              <w:rPr>
                <w:sz w:val="16"/>
                <w:szCs w:val="16"/>
              </w:rPr>
            </w:pPr>
            <w:r w:rsidRPr="009376C3">
              <w:rPr>
                <w:sz w:val="16"/>
                <w:szCs w:val="16"/>
              </w:rPr>
              <w:t>Indicates the event (time limit etc.) that caused the generation of a partial record.</w:t>
            </w:r>
          </w:p>
        </w:tc>
      </w:tr>
    </w:tbl>
    <w:p w14:paraId="70916113" w14:textId="77777777" w:rsidR="00032B59" w:rsidRDefault="00032B59" w:rsidP="009376C3">
      <w:pPr>
        <w:keepNext/>
        <w:widowControl w:val="0"/>
      </w:pPr>
      <w:bookmarkStart w:id="123" w:name="_Toc391300161"/>
    </w:p>
    <w:p w14:paraId="1445FE48" w14:textId="77777777" w:rsidR="005D17B3" w:rsidRDefault="005D17B3" w:rsidP="005E308F">
      <w:pPr>
        <w:pStyle w:val="Heading4"/>
      </w:pPr>
      <w:r>
        <w:t>6.1.3.30</w:t>
      </w:r>
      <w:r>
        <w:tab/>
        <w:t xml:space="preserve">Mobile Terminating Roaming Forwarding </w:t>
      </w:r>
      <w:r w:rsidR="00032B59">
        <w:t xml:space="preserve">(MTRF) </w:t>
      </w:r>
      <w:r>
        <w:t>call</w:t>
      </w:r>
      <w:r>
        <w:rPr>
          <w:rFonts w:hint="eastAsia"/>
          <w:lang w:eastAsia="zh-CN"/>
        </w:rPr>
        <w:t xml:space="preserve"> after successful </w:t>
      </w:r>
      <w:r w:rsidR="00032B59">
        <w:rPr>
          <w:lang w:eastAsia="zh-CN"/>
        </w:rPr>
        <w:t>r</w:t>
      </w:r>
      <w:r>
        <w:t xml:space="preserve">etrieval of </w:t>
      </w:r>
      <w:r w:rsidR="00032B59">
        <w:t>r</w:t>
      </w:r>
      <w:r>
        <w:t xml:space="preserve">outeing </w:t>
      </w:r>
      <w:r w:rsidR="00032B59">
        <w:t>i</w:t>
      </w:r>
      <w:r>
        <w:t>nformation handling in VMSC</w:t>
      </w:r>
      <w:bookmarkEnd w:id="123"/>
    </w:p>
    <w:p w14:paraId="5C38C4AE" w14:textId="77777777" w:rsidR="005D17B3" w:rsidRDefault="005D17B3">
      <w:pPr>
        <w:keepNext/>
        <w:widowControl w:val="0"/>
      </w:pPr>
      <w:r>
        <w:t xml:space="preserve">If the generation of these records is enabled then a MTRF record shall be created for each call re-routed from an original MSC to a destination MSC, resulting from Mobile Terminating Roaming Forwarding (MTRF) procedure. The MTRF records shall be produced in the MSC/VLR behaving as the Original MSC the call is re-routed from. </w:t>
      </w:r>
    </w:p>
    <w:p w14:paraId="08DE2DB7" w14:textId="77777777" w:rsidR="005D17B3" w:rsidRDefault="005D17B3">
      <w:pPr>
        <w:pStyle w:val="TH"/>
      </w:pPr>
      <w:r>
        <w:t>Table 6.1.3.30: MTRF record</w:t>
      </w:r>
    </w:p>
    <w:tbl>
      <w:tblPr>
        <w:tblW w:w="0" w:type="auto"/>
        <w:jc w:val="center"/>
        <w:tblCellMar>
          <w:left w:w="28" w:type="dxa"/>
        </w:tblCellMar>
        <w:tblLook w:val="0000" w:firstRow="0" w:lastRow="0" w:firstColumn="0" w:lastColumn="0" w:noHBand="0" w:noVBand="0"/>
      </w:tblPr>
      <w:tblGrid>
        <w:gridCol w:w="2195"/>
        <w:gridCol w:w="567"/>
        <w:gridCol w:w="7015"/>
      </w:tblGrid>
      <w:tr w:rsidR="005D17B3" w14:paraId="7D47B2AB" w14:textId="77777777" w:rsidTr="009376C3">
        <w:trPr>
          <w:cantSplit/>
          <w:tblHeade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E8C8B8A" w14:textId="77777777" w:rsidR="005D17B3" w:rsidRDefault="005D17B3">
            <w:pPr>
              <w:pStyle w:val="TAH"/>
            </w:pPr>
            <w:r>
              <w:t>Field</w:t>
            </w:r>
          </w:p>
        </w:tc>
        <w:tc>
          <w:tcPr>
            <w:tcW w:w="567" w:type="dxa"/>
            <w:tcBorders>
              <w:top w:val="single" w:sz="4" w:space="0" w:color="auto"/>
              <w:left w:val="single" w:sz="4" w:space="0" w:color="auto"/>
              <w:bottom w:val="single" w:sz="4" w:space="0" w:color="auto"/>
              <w:right w:val="single" w:sz="4" w:space="0" w:color="auto"/>
            </w:tcBorders>
            <w:shd w:val="clear" w:color="auto" w:fill="CCCCCC"/>
          </w:tcPr>
          <w:p w14:paraId="00D2009B" w14:textId="77777777" w:rsidR="005D17B3" w:rsidRDefault="005D17B3">
            <w:pPr>
              <w:pStyle w:val="TAH"/>
            </w:pPr>
            <w:r>
              <w:t>3G</w:t>
            </w:r>
          </w:p>
        </w:tc>
        <w:tc>
          <w:tcPr>
            <w:tcW w:w="7015" w:type="dxa"/>
            <w:tcBorders>
              <w:top w:val="single" w:sz="4" w:space="0" w:color="auto"/>
              <w:left w:val="single" w:sz="4" w:space="0" w:color="auto"/>
              <w:bottom w:val="single" w:sz="4" w:space="0" w:color="auto"/>
              <w:right w:val="single" w:sz="4" w:space="0" w:color="auto"/>
            </w:tcBorders>
            <w:shd w:val="clear" w:color="auto" w:fill="CCCCCC"/>
          </w:tcPr>
          <w:p w14:paraId="136DFB20" w14:textId="77777777" w:rsidR="005D17B3" w:rsidRPr="009376C3" w:rsidRDefault="005D17B3">
            <w:pPr>
              <w:pStyle w:val="TAH"/>
              <w:rPr>
                <w:sz w:val="16"/>
                <w:szCs w:val="16"/>
              </w:rPr>
            </w:pPr>
            <w:r w:rsidRPr="009376C3">
              <w:rPr>
                <w:sz w:val="16"/>
                <w:szCs w:val="16"/>
              </w:rPr>
              <w:t>Description</w:t>
            </w:r>
          </w:p>
        </w:tc>
      </w:tr>
      <w:tr w:rsidR="005D17B3" w14:paraId="7324EF64" w14:textId="77777777" w:rsidTr="009376C3">
        <w:trPr>
          <w:cantSplit/>
          <w:jc w:val="center"/>
        </w:trPr>
        <w:tc>
          <w:tcPr>
            <w:tcW w:w="2195" w:type="dxa"/>
            <w:tcBorders>
              <w:top w:val="single" w:sz="4" w:space="0" w:color="auto"/>
              <w:left w:val="single" w:sz="6" w:space="0" w:color="auto"/>
              <w:bottom w:val="single" w:sz="6" w:space="0" w:color="auto"/>
              <w:right w:val="single" w:sz="6" w:space="0" w:color="auto"/>
            </w:tcBorders>
          </w:tcPr>
          <w:p w14:paraId="429E50BB" w14:textId="77777777" w:rsidR="005D17B3" w:rsidRDefault="005D17B3">
            <w:pPr>
              <w:pStyle w:val="TAL"/>
              <w:rPr>
                <w:rFonts w:cs="Arial"/>
              </w:rPr>
            </w:pPr>
            <w:r>
              <w:rPr>
                <w:rFonts w:cs="Arial"/>
              </w:rPr>
              <w:t>Record Type</w:t>
            </w:r>
          </w:p>
        </w:tc>
        <w:tc>
          <w:tcPr>
            <w:tcW w:w="567" w:type="dxa"/>
            <w:tcBorders>
              <w:top w:val="single" w:sz="4" w:space="0" w:color="auto"/>
              <w:left w:val="single" w:sz="6" w:space="0" w:color="auto"/>
              <w:bottom w:val="single" w:sz="6" w:space="0" w:color="auto"/>
              <w:right w:val="single" w:sz="6" w:space="0" w:color="auto"/>
            </w:tcBorders>
          </w:tcPr>
          <w:p w14:paraId="4E8BE8E1" w14:textId="77777777" w:rsidR="005D17B3" w:rsidRDefault="005D17B3">
            <w:pPr>
              <w:pStyle w:val="TAL"/>
              <w:jc w:val="center"/>
              <w:rPr>
                <w:rFonts w:cs="Arial"/>
              </w:rPr>
            </w:pPr>
            <w:r>
              <w:rPr>
                <w:rFonts w:cs="Arial"/>
              </w:rPr>
              <w:t>M</w:t>
            </w:r>
          </w:p>
        </w:tc>
        <w:tc>
          <w:tcPr>
            <w:tcW w:w="7015" w:type="dxa"/>
            <w:tcBorders>
              <w:top w:val="single" w:sz="4" w:space="0" w:color="auto"/>
              <w:left w:val="single" w:sz="6" w:space="0" w:color="auto"/>
              <w:bottom w:val="single" w:sz="6" w:space="0" w:color="auto"/>
              <w:right w:val="single" w:sz="6" w:space="0" w:color="auto"/>
            </w:tcBorders>
          </w:tcPr>
          <w:p w14:paraId="6871DC7F" w14:textId="77777777" w:rsidR="005D17B3" w:rsidRPr="009376C3" w:rsidRDefault="005D17B3">
            <w:pPr>
              <w:pStyle w:val="TAL"/>
              <w:rPr>
                <w:rFonts w:cs="Arial"/>
                <w:sz w:val="16"/>
                <w:szCs w:val="16"/>
              </w:rPr>
            </w:pPr>
            <w:r w:rsidRPr="009376C3">
              <w:rPr>
                <w:rFonts w:cs="Arial"/>
                <w:sz w:val="16"/>
                <w:szCs w:val="16"/>
              </w:rPr>
              <w:t>Mobile Terminating Roaming Forwarding.</w:t>
            </w:r>
          </w:p>
        </w:tc>
      </w:tr>
      <w:tr w:rsidR="005D17B3" w14:paraId="28BA243E"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6B00C7CF" w14:textId="77777777" w:rsidR="005D17B3" w:rsidRDefault="005D17B3">
            <w:pPr>
              <w:pStyle w:val="TAL"/>
              <w:rPr>
                <w:rFonts w:cs="Arial"/>
              </w:rPr>
            </w:pPr>
            <w:r>
              <w:rPr>
                <w:rFonts w:cs="Arial"/>
              </w:rPr>
              <w:t>Served IMSI</w:t>
            </w:r>
          </w:p>
        </w:tc>
        <w:tc>
          <w:tcPr>
            <w:tcW w:w="567" w:type="dxa"/>
            <w:tcBorders>
              <w:top w:val="single" w:sz="6" w:space="0" w:color="auto"/>
              <w:left w:val="single" w:sz="6" w:space="0" w:color="auto"/>
              <w:bottom w:val="single" w:sz="6" w:space="0" w:color="auto"/>
              <w:right w:val="single" w:sz="6" w:space="0" w:color="auto"/>
            </w:tcBorders>
          </w:tcPr>
          <w:p w14:paraId="17FE5367"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12D24BFF" w14:textId="77777777" w:rsidR="005D17B3" w:rsidRPr="009376C3" w:rsidRDefault="005D17B3">
            <w:pPr>
              <w:pStyle w:val="TAL"/>
              <w:rPr>
                <w:rFonts w:cs="Arial"/>
                <w:sz w:val="16"/>
                <w:szCs w:val="16"/>
              </w:rPr>
            </w:pPr>
            <w:r w:rsidRPr="009376C3">
              <w:rPr>
                <w:rFonts w:cs="Arial"/>
                <w:sz w:val="16"/>
                <w:szCs w:val="16"/>
              </w:rPr>
              <w:t>IMSI of the called party.</w:t>
            </w:r>
          </w:p>
        </w:tc>
      </w:tr>
      <w:tr w:rsidR="005D17B3" w14:paraId="0223DB78"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080D379E" w14:textId="77777777" w:rsidR="005D17B3" w:rsidRDefault="005D17B3">
            <w:pPr>
              <w:pStyle w:val="TAL"/>
              <w:rPr>
                <w:rFonts w:cs="Arial"/>
              </w:rPr>
            </w:pPr>
            <w:r>
              <w:rPr>
                <w:rFonts w:cs="Arial"/>
              </w:rPr>
              <w:t>Served IMEI</w:t>
            </w:r>
          </w:p>
        </w:tc>
        <w:tc>
          <w:tcPr>
            <w:tcW w:w="567" w:type="dxa"/>
            <w:tcBorders>
              <w:top w:val="single" w:sz="6" w:space="0" w:color="auto"/>
              <w:left w:val="single" w:sz="6" w:space="0" w:color="auto"/>
              <w:bottom w:val="single" w:sz="6" w:space="0" w:color="auto"/>
              <w:right w:val="single" w:sz="6" w:space="0" w:color="auto"/>
            </w:tcBorders>
          </w:tcPr>
          <w:p w14:paraId="7E1B5ABF" w14:textId="77777777" w:rsidR="005D17B3" w:rsidRDefault="005D17B3">
            <w:pPr>
              <w:pStyle w:val="TAL"/>
              <w:jc w:val="center"/>
              <w:rPr>
                <w:rFonts w:cs="Arial"/>
              </w:rPr>
            </w:pPr>
            <w:r>
              <w:rPr>
                <w:rFonts w:cs="Arial"/>
              </w:rPr>
              <w:t>C</w:t>
            </w:r>
          </w:p>
        </w:tc>
        <w:tc>
          <w:tcPr>
            <w:tcW w:w="7015" w:type="dxa"/>
            <w:tcBorders>
              <w:top w:val="single" w:sz="6" w:space="0" w:color="auto"/>
              <w:left w:val="single" w:sz="6" w:space="0" w:color="auto"/>
              <w:bottom w:val="single" w:sz="6" w:space="0" w:color="auto"/>
              <w:right w:val="single" w:sz="6" w:space="0" w:color="auto"/>
            </w:tcBorders>
          </w:tcPr>
          <w:p w14:paraId="7A7553FC" w14:textId="77777777" w:rsidR="005D17B3" w:rsidRPr="009376C3" w:rsidRDefault="005D17B3">
            <w:pPr>
              <w:pStyle w:val="TAL"/>
              <w:rPr>
                <w:rFonts w:cs="Arial"/>
                <w:sz w:val="16"/>
                <w:szCs w:val="16"/>
              </w:rPr>
            </w:pPr>
            <w:r w:rsidRPr="009376C3">
              <w:rPr>
                <w:rFonts w:cs="Arial"/>
                <w:sz w:val="16"/>
                <w:szCs w:val="16"/>
              </w:rPr>
              <w:t xml:space="preserve">IMEI of the called ME, if available. </w:t>
            </w:r>
          </w:p>
        </w:tc>
      </w:tr>
      <w:tr w:rsidR="005D17B3" w14:paraId="49AD5EAC"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34A733E1" w14:textId="77777777" w:rsidR="005D17B3" w:rsidRDefault="005D17B3">
            <w:pPr>
              <w:pStyle w:val="TAL"/>
              <w:rPr>
                <w:rFonts w:cs="Arial"/>
                <w:highlight w:val="yellow"/>
              </w:rPr>
            </w:pPr>
            <w:r>
              <w:rPr>
                <w:rFonts w:cs="Arial"/>
              </w:rPr>
              <w:t>Served MSISDN</w:t>
            </w:r>
          </w:p>
        </w:tc>
        <w:tc>
          <w:tcPr>
            <w:tcW w:w="567" w:type="dxa"/>
            <w:tcBorders>
              <w:top w:val="single" w:sz="6" w:space="0" w:color="auto"/>
              <w:left w:val="single" w:sz="6" w:space="0" w:color="auto"/>
              <w:bottom w:val="single" w:sz="6" w:space="0" w:color="auto"/>
              <w:right w:val="single" w:sz="6" w:space="0" w:color="auto"/>
            </w:tcBorders>
          </w:tcPr>
          <w:p w14:paraId="0D7E1BCE"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7015" w:type="dxa"/>
            <w:tcBorders>
              <w:top w:val="single" w:sz="6" w:space="0" w:color="auto"/>
              <w:left w:val="single" w:sz="6" w:space="0" w:color="auto"/>
              <w:bottom w:val="single" w:sz="6" w:space="0" w:color="auto"/>
              <w:right w:val="single" w:sz="6" w:space="0" w:color="auto"/>
            </w:tcBorders>
          </w:tcPr>
          <w:p w14:paraId="39FD68E1" w14:textId="77777777" w:rsidR="005D17B3" w:rsidRPr="009376C3" w:rsidRDefault="005D17B3">
            <w:pPr>
              <w:pStyle w:val="TAL"/>
              <w:rPr>
                <w:rFonts w:cs="Arial"/>
                <w:sz w:val="16"/>
                <w:szCs w:val="16"/>
              </w:rPr>
            </w:pPr>
            <w:r w:rsidRPr="009376C3">
              <w:rPr>
                <w:rFonts w:cs="Arial"/>
                <w:sz w:val="16"/>
                <w:szCs w:val="16"/>
              </w:rPr>
              <w:t>The MSISDN of the called party.</w:t>
            </w:r>
          </w:p>
        </w:tc>
      </w:tr>
      <w:tr w:rsidR="005D17B3" w14:paraId="251E319F"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1B15CBA5" w14:textId="77777777" w:rsidR="005D17B3" w:rsidRDefault="005D17B3">
            <w:pPr>
              <w:pStyle w:val="TAL"/>
              <w:rPr>
                <w:rFonts w:cs="Arial"/>
              </w:rPr>
            </w:pPr>
            <w:r>
              <w:rPr>
                <w:rFonts w:cs="Arial"/>
              </w:rPr>
              <w:t>Calling Number</w:t>
            </w:r>
          </w:p>
        </w:tc>
        <w:tc>
          <w:tcPr>
            <w:tcW w:w="567" w:type="dxa"/>
            <w:tcBorders>
              <w:top w:val="single" w:sz="6" w:space="0" w:color="auto"/>
              <w:left w:val="single" w:sz="6" w:space="0" w:color="auto"/>
              <w:bottom w:val="single" w:sz="6" w:space="0" w:color="auto"/>
              <w:right w:val="single" w:sz="6" w:space="0" w:color="auto"/>
            </w:tcBorders>
          </w:tcPr>
          <w:p w14:paraId="2E3246A5" w14:textId="77777777" w:rsidR="005D17B3" w:rsidRDefault="005D17B3">
            <w:pPr>
              <w:pStyle w:val="TAL"/>
              <w:jc w:val="center"/>
              <w:rPr>
                <w:rFonts w:cs="Arial"/>
              </w:rPr>
            </w:pPr>
            <w:r>
              <w:rPr>
                <w:rFonts w:cs="Arial"/>
              </w:rPr>
              <w:t>C</w:t>
            </w:r>
          </w:p>
        </w:tc>
        <w:tc>
          <w:tcPr>
            <w:tcW w:w="7015" w:type="dxa"/>
            <w:tcBorders>
              <w:top w:val="single" w:sz="6" w:space="0" w:color="auto"/>
              <w:left w:val="single" w:sz="6" w:space="0" w:color="auto"/>
              <w:bottom w:val="single" w:sz="6" w:space="0" w:color="auto"/>
              <w:right w:val="single" w:sz="6" w:space="0" w:color="auto"/>
            </w:tcBorders>
          </w:tcPr>
          <w:p w14:paraId="59CCE947" w14:textId="77777777" w:rsidR="005D17B3" w:rsidRPr="009376C3" w:rsidRDefault="005D17B3">
            <w:pPr>
              <w:pStyle w:val="TAL"/>
              <w:rPr>
                <w:rFonts w:cs="Arial"/>
                <w:sz w:val="16"/>
                <w:szCs w:val="16"/>
              </w:rPr>
            </w:pPr>
            <w:r w:rsidRPr="009376C3">
              <w:rPr>
                <w:rFonts w:cs="Arial"/>
                <w:sz w:val="16"/>
                <w:szCs w:val="16"/>
              </w:rPr>
              <w:t xml:space="preserve">The number of the calling party if available. </w:t>
            </w:r>
          </w:p>
        </w:tc>
      </w:tr>
      <w:tr w:rsidR="005D17B3" w14:paraId="10C604C2"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126258A9" w14:textId="77777777" w:rsidR="005D17B3" w:rsidRDefault="005D17B3">
            <w:pPr>
              <w:pStyle w:val="TAL"/>
              <w:rPr>
                <w:rFonts w:cs="Arial"/>
              </w:rPr>
            </w:pPr>
            <w:r>
              <w:t xml:space="preserve">Roaming Number </w:t>
            </w:r>
          </w:p>
        </w:tc>
        <w:tc>
          <w:tcPr>
            <w:tcW w:w="567" w:type="dxa"/>
            <w:tcBorders>
              <w:top w:val="single" w:sz="6" w:space="0" w:color="auto"/>
              <w:left w:val="single" w:sz="6" w:space="0" w:color="auto"/>
              <w:bottom w:val="single" w:sz="6" w:space="0" w:color="auto"/>
              <w:right w:val="single" w:sz="6" w:space="0" w:color="auto"/>
            </w:tcBorders>
          </w:tcPr>
          <w:p w14:paraId="61F01233"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51F72151" w14:textId="77777777" w:rsidR="005D17B3" w:rsidRPr="009376C3" w:rsidRDefault="005D17B3">
            <w:pPr>
              <w:pStyle w:val="TAL"/>
              <w:rPr>
                <w:rFonts w:cs="Arial"/>
                <w:sz w:val="16"/>
                <w:szCs w:val="16"/>
              </w:rPr>
            </w:pPr>
            <w:r w:rsidRPr="009376C3">
              <w:rPr>
                <w:sz w:val="16"/>
                <w:szCs w:val="16"/>
              </w:rPr>
              <w:t>The Mobile Station Roaming Number employed by the VMSC for routing to the new VMSC.</w:t>
            </w:r>
          </w:p>
        </w:tc>
      </w:tr>
      <w:tr w:rsidR="005D17B3" w14:paraId="641CC3DF"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17B14246" w14:textId="77777777" w:rsidR="005D17B3" w:rsidRDefault="005D17B3">
            <w:pPr>
              <w:pStyle w:val="TAL"/>
              <w:rPr>
                <w:rFonts w:cs="Arial"/>
              </w:rPr>
            </w:pPr>
            <w:r>
              <w:rPr>
                <w:rFonts w:cs="Arial"/>
              </w:rPr>
              <w:t>Recording Entity</w:t>
            </w:r>
          </w:p>
        </w:tc>
        <w:tc>
          <w:tcPr>
            <w:tcW w:w="567" w:type="dxa"/>
            <w:tcBorders>
              <w:top w:val="single" w:sz="6" w:space="0" w:color="auto"/>
              <w:left w:val="single" w:sz="6" w:space="0" w:color="auto"/>
              <w:bottom w:val="single" w:sz="6" w:space="0" w:color="auto"/>
              <w:right w:val="single" w:sz="6" w:space="0" w:color="auto"/>
            </w:tcBorders>
          </w:tcPr>
          <w:p w14:paraId="064828F6"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19581B51" w14:textId="77777777" w:rsidR="005D17B3" w:rsidRPr="009376C3" w:rsidRDefault="005D17B3">
            <w:pPr>
              <w:pStyle w:val="TAL"/>
              <w:rPr>
                <w:rFonts w:cs="Arial"/>
                <w:sz w:val="16"/>
                <w:szCs w:val="16"/>
              </w:rPr>
            </w:pPr>
            <w:r w:rsidRPr="009376C3">
              <w:rPr>
                <w:rFonts w:cs="Arial"/>
                <w:sz w:val="16"/>
                <w:szCs w:val="16"/>
              </w:rPr>
              <w:t>The E.164 number of the VMSC (i.e Old VMSC the call is re-routed from)</w:t>
            </w:r>
          </w:p>
        </w:tc>
      </w:tr>
      <w:tr w:rsidR="005D17B3" w14:paraId="162834E4"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3E932CDC" w14:textId="77777777" w:rsidR="005D17B3" w:rsidRDefault="005D17B3">
            <w:pPr>
              <w:pStyle w:val="TAL"/>
              <w:rPr>
                <w:rFonts w:cs="Arial"/>
              </w:rPr>
            </w:pPr>
            <w:r>
              <w:rPr>
                <w:rFonts w:cs="Arial"/>
              </w:rPr>
              <w:t>Incoming TKGP</w:t>
            </w:r>
          </w:p>
        </w:tc>
        <w:tc>
          <w:tcPr>
            <w:tcW w:w="567" w:type="dxa"/>
            <w:tcBorders>
              <w:top w:val="single" w:sz="6" w:space="0" w:color="auto"/>
              <w:left w:val="single" w:sz="6" w:space="0" w:color="auto"/>
              <w:bottom w:val="single" w:sz="6" w:space="0" w:color="auto"/>
              <w:right w:val="single" w:sz="6" w:space="0" w:color="auto"/>
            </w:tcBorders>
          </w:tcPr>
          <w:p w14:paraId="2F2CCE83"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7015" w:type="dxa"/>
            <w:tcBorders>
              <w:top w:val="single" w:sz="6" w:space="0" w:color="auto"/>
              <w:left w:val="single" w:sz="6" w:space="0" w:color="auto"/>
              <w:bottom w:val="single" w:sz="6" w:space="0" w:color="auto"/>
              <w:right w:val="single" w:sz="6" w:space="0" w:color="auto"/>
            </w:tcBorders>
          </w:tcPr>
          <w:p w14:paraId="64FB4237" w14:textId="77777777" w:rsidR="005D17B3" w:rsidRPr="009376C3" w:rsidRDefault="005D17B3">
            <w:pPr>
              <w:pStyle w:val="TAL"/>
              <w:rPr>
                <w:rFonts w:cs="Arial"/>
                <w:sz w:val="16"/>
                <w:szCs w:val="16"/>
              </w:rPr>
            </w:pPr>
            <w:r w:rsidRPr="009376C3">
              <w:rPr>
                <w:rFonts w:cs="Arial"/>
                <w:sz w:val="16"/>
                <w:szCs w:val="16"/>
              </w:rPr>
              <w:t>The VMSC trunk group on which the call originated.</w:t>
            </w:r>
          </w:p>
        </w:tc>
      </w:tr>
      <w:tr w:rsidR="005D17B3" w14:paraId="478011D5"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1F81BA70" w14:textId="77777777" w:rsidR="005D17B3" w:rsidRDefault="005D17B3">
            <w:pPr>
              <w:pStyle w:val="TAL"/>
              <w:rPr>
                <w:rFonts w:cs="Arial"/>
              </w:rPr>
            </w:pPr>
            <w:r>
              <w:rPr>
                <w:rFonts w:cs="Arial"/>
              </w:rPr>
              <w:t>Outgoing TKGP</w:t>
            </w:r>
          </w:p>
        </w:tc>
        <w:tc>
          <w:tcPr>
            <w:tcW w:w="567" w:type="dxa"/>
            <w:tcBorders>
              <w:top w:val="single" w:sz="6" w:space="0" w:color="auto"/>
              <w:left w:val="single" w:sz="6" w:space="0" w:color="auto"/>
              <w:bottom w:val="single" w:sz="6" w:space="0" w:color="auto"/>
              <w:right w:val="single" w:sz="6" w:space="0" w:color="auto"/>
            </w:tcBorders>
          </w:tcPr>
          <w:p w14:paraId="4EDA2996" w14:textId="77777777" w:rsidR="005D17B3" w:rsidRDefault="005D17B3">
            <w:pPr>
              <w:pStyle w:val="TAL"/>
              <w:jc w:val="center"/>
              <w:rPr>
                <w:rFonts w:cs="Arial"/>
              </w:rPr>
            </w:pPr>
            <w:r>
              <w:rPr>
                <w:rFonts w:cs="Arial"/>
              </w:rPr>
              <w:t>O</w:t>
            </w:r>
            <w:r>
              <w:rPr>
                <w:rFonts w:cs="Arial"/>
                <w:vertAlign w:val="subscript"/>
              </w:rPr>
              <w:t>C</w:t>
            </w:r>
          </w:p>
        </w:tc>
        <w:tc>
          <w:tcPr>
            <w:tcW w:w="7015" w:type="dxa"/>
            <w:tcBorders>
              <w:top w:val="single" w:sz="6" w:space="0" w:color="auto"/>
              <w:left w:val="single" w:sz="6" w:space="0" w:color="auto"/>
              <w:bottom w:val="single" w:sz="6" w:space="0" w:color="auto"/>
              <w:right w:val="single" w:sz="6" w:space="0" w:color="auto"/>
            </w:tcBorders>
          </w:tcPr>
          <w:p w14:paraId="227A4399" w14:textId="77777777" w:rsidR="005D17B3" w:rsidRPr="009376C3" w:rsidRDefault="005D17B3">
            <w:pPr>
              <w:pStyle w:val="TAL"/>
              <w:rPr>
                <w:rFonts w:cs="Arial"/>
                <w:sz w:val="16"/>
                <w:szCs w:val="16"/>
              </w:rPr>
            </w:pPr>
            <w:r w:rsidRPr="009376C3">
              <w:rPr>
                <w:rFonts w:cs="Arial"/>
                <w:sz w:val="16"/>
                <w:szCs w:val="16"/>
              </w:rPr>
              <w:t xml:space="preserve">The trunk group on which the call left the VMSC.  </w:t>
            </w:r>
          </w:p>
        </w:tc>
      </w:tr>
      <w:tr w:rsidR="005D17B3" w14:paraId="561D42E1"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1738FCA3" w14:textId="77777777" w:rsidR="005D17B3" w:rsidRDefault="005D17B3">
            <w:pPr>
              <w:pStyle w:val="TAL"/>
              <w:rPr>
                <w:rFonts w:cs="Arial"/>
              </w:rPr>
            </w:pPr>
            <w:r>
              <w:rPr>
                <w:rFonts w:cs="Arial"/>
              </w:rPr>
              <w:t xml:space="preserve">Basic Service </w:t>
            </w:r>
          </w:p>
        </w:tc>
        <w:tc>
          <w:tcPr>
            <w:tcW w:w="567" w:type="dxa"/>
            <w:tcBorders>
              <w:top w:val="single" w:sz="6" w:space="0" w:color="auto"/>
              <w:left w:val="single" w:sz="6" w:space="0" w:color="auto"/>
              <w:bottom w:val="single" w:sz="6" w:space="0" w:color="auto"/>
              <w:right w:val="single" w:sz="6" w:space="0" w:color="auto"/>
            </w:tcBorders>
          </w:tcPr>
          <w:p w14:paraId="0040AE0B"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4C6191A5" w14:textId="77777777" w:rsidR="005D17B3" w:rsidRPr="009376C3" w:rsidRDefault="005D17B3">
            <w:pPr>
              <w:pStyle w:val="TAL"/>
              <w:rPr>
                <w:rFonts w:cs="Arial"/>
                <w:sz w:val="16"/>
                <w:szCs w:val="16"/>
              </w:rPr>
            </w:pPr>
            <w:r w:rsidRPr="009376C3">
              <w:rPr>
                <w:rFonts w:cs="Arial"/>
                <w:sz w:val="16"/>
                <w:szCs w:val="16"/>
              </w:rPr>
              <w:t xml:space="preserve">teleservice employed </w:t>
            </w:r>
          </w:p>
        </w:tc>
      </w:tr>
      <w:tr w:rsidR="005D17B3" w14:paraId="788C15C7"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3B9B9518" w14:textId="77777777" w:rsidR="005D17B3" w:rsidRDefault="005D17B3" w:rsidP="005E308F">
            <w:pPr>
              <w:pStyle w:val="TAL"/>
              <w:rPr>
                <w:rFonts w:cs="Arial"/>
              </w:rPr>
            </w:pPr>
            <w:r>
              <w:rPr>
                <w:rFonts w:cs="Arial"/>
              </w:rPr>
              <w:t xml:space="preserve">Event time stamps </w:t>
            </w:r>
          </w:p>
        </w:tc>
        <w:tc>
          <w:tcPr>
            <w:tcW w:w="567" w:type="dxa"/>
            <w:tcBorders>
              <w:top w:val="single" w:sz="6" w:space="0" w:color="auto"/>
              <w:left w:val="single" w:sz="6" w:space="0" w:color="auto"/>
              <w:bottom w:val="single" w:sz="6" w:space="0" w:color="auto"/>
              <w:right w:val="single" w:sz="6" w:space="0" w:color="auto"/>
            </w:tcBorders>
          </w:tcPr>
          <w:p w14:paraId="5AB38E03" w14:textId="77777777" w:rsidR="005D17B3" w:rsidRDefault="005D17B3">
            <w:pPr>
              <w:pStyle w:val="TAL"/>
              <w:jc w:val="center"/>
              <w:rPr>
                <w:rFonts w:cs="Arial"/>
              </w:rPr>
            </w:pPr>
            <w:r>
              <w:rPr>
                <w:rFonts w:cs="Arial"/>
              </w:rPr>
              <w:t>C</w:t>
            </w:r>
          </w:p>
          <w:p w14:paraId="355BF031" w14:textId="77777777" w:rsidR="005D17B3" w:rsidRDefault="005D17B3">
            <w:pPr>
              <w:pStyle w:val="TAL"/>
              <w:jc w:val="center"/>
              <w:rPr>
                <w:rFonts w:cs="Arial"/>
              </w:rPr>
            </w:pPr>
            <w:r>
              <w:rPr>
                <w:rFonts w:cs="Arial"/>
              </w:rPr>
              <w:t>C</w:t>
            </w:r>
          </w:p>
          <w:p w14:paraId="231A5F3F"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7015" w:type="dxa"/>
            <w:tcBorders>
              <w:top w:val="single" w:sz="6" w:space="0" w:color="auto"/>
              <w:left w:val="single" w:sz="6" w:space="0" w:color="auto"/>
              <w:bottom w:val="single" w:sz="6" w:space="0" w:color="auto"/>
              <w:right w:val="single" w:sz="6" w:space="0" w:color="auto"/>
            </w:tcBorders>
          </w:tcPr>
          <w:p w14:paraId="45C4A663" w14:textId="77777777" w:rsidR="005D17B3" w:rsidRPr="009376C3" w:rsidRDefault="005D17B3">
            <w:pPr>
              <w:pStyle w:val="TAL"/>
              <w:rPr>
                <w:sz w:val="16"/>
                <w:szCs w:val="16"/>
              </w:rPr>
            </w:pPr>
            <w:r w:rsidRPr="009376C3">
              <w:rPr>
                <w:sz w:val="16"/>
                <w:szCs w:val="16"/>
              </w:rPr>
              <w:t>Seizure time: time of incoming trunk seizure</w:t>
            </w:r>
          </w:p>
          <w:p w14:paraId="24300E24" w14:textId="77777777" w:rsidR="005D17B3" w:rsidRPr="009376C3" w:rsidRDefault="005D17B3">
            <w:pPr>
              <w:pStyle w:val="TAL"/>
              <w:rPr>
                <w:rFonts w:cs="Arial"/>
                <w:sz w:val="16"/>
                <w:szCs w:val="16"/>
              </w:rPr>
            </w:pPr>
            <w:r w:rsidRPr="009376C3">
              <w:rPr>
                <w:rFonts w:cs="Arial"/>
                <w:sz w:val="16"/>
                <w:szCs w:val="16"/>
              </w:rPr>
              <w:t>Answer time: time of answer for successful calls</w:t>
            </w:r>
          </w:p>
          <w:p w14:paraId="629B3D50" w14:textId="77777777" w:rsidR="005D17B3" w:rsidRPr="009376C3" w:rsidRDefault="005D17B3">
            <w:pPr>
              <w:pStyle w:val="TAL"/>
              <w:rPr>
                <w:rFonts w:cs="Arial"/>
                <w:sz w:val="16"/>
                <w:szCs w:val="16"/>
              </w:rPr>
            </w:pPr>
            <w:r w:rsidRPr="009376C3">
              <w:rPr>
                <w:rFonts w:cs="Arial"/>
                <w:sz w:val="16"/>
                <w:szCs w:val="16"/>
              </w:rPr>
              <w:t>Release time: time of outgoing trunk release</w:t>
            </w:r>
          </w:p>
        </w:tc>
      </w:tr>
      <w:tr w:rsidR="005D17B3" w14:paraId="62F8A6D0"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312C6CD4" w14:textId="77777777" w:rsidR="005D17B3" w:rsidRDefault="005D17B3">
            <w:pPr>
              <w:pStyle w:val="TAL"/>
              <w:rPr>
                <w:rFonts w:cs="Arial"/>
              </w:rPr>
            </w:pPr>
            <w:r>
              <w:rPr>
                <w:rFonts w:cs="Arial"/>
              </w:rPr>
              <w:t>Call duration</w:t>
            </w:r>
          </w:p>
        </w:tc>
        <w:tc>
          <w:tcPr>
            <w:tcW w:w="567" w:type="dxa"/>
            <w:tcBorders>
              <w:top w:val="single" w:sz="6" w:space="0" w:color="auto"/>
              <w:left w:val="single" w:sz="6" w:space="0" w:color="auto"/>
              <w:bottom w:val="single" w:sz="6" w:space="0" w:color="auto"/>
              <w:right w:val="single" w:sz="6" w:space="0" w:color="auto"/>
            </w:tcBorders>
          </w:tcPr>
          <w:p w14:paraId="1057CC79"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134BEE10" w14:textId="77777777" w:rsidR="005D17B3" w:rsidRPr="009376C3" w:rsidRDefault="005D17B3">
            <w:pPr>
              <w:pStyle w:val="TAL"/>
              <w:rPr>
                <w:rFonts w:cs="Arial"/>
                <w:sz w:val="16"/>
                <w:szCs w:val="16"/>
              </w:rPr>
            </w:pPr>
            <w:r w:rsidRPr="009376C3">
              <w:rPr>
                <w:rFonts w:cs="Arial"/>
                <w:sz w:val="16"/>
                <w:szCs w:val="16"/>
              </w:rPr>
              <w:t xml:space="preserve">The chargeable duration of the connection if successful, the holding time </w:t>
            </w:r>
            <w:r w:rsidRPr="009376C3">
              <w:rPr>
                <w:sz w:val="16"/>
                <w:szCs w:val="16"/>
              </w:rPr>
              <w:t xml:space="preserve">of the incoming trunk for call attempts </w:t>
            </w:r>
            <w:r w:rsidRPr="009376C3">
              <w:rPr>
                <w:rFonts w:cs="Arial"/>
                <w:sz w:val="16"/>
                <w:szCs w:val="16"/>
              </w:rPr>
              <w:t>if unsuccessful.</w:t>
            </w:r>
          </w:p>
        </w:tc>
      </w:tr>
      <w:tr w:rsidR="005D17B3" w14:paraId="0E7319DA"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782472F1" w14:textId="77777777" w:rsidR="005D17B3" w:rsidRDefault="005D17B3" w:rsidP="005E308F">
            <w:pPr>
              <w:pStyle w:val="TAL"/>
              <w:rPr>
                <w:rFonts w:cs="Arial"/>
              </w:rPr>
            </w:pPr>
            <w:r>
              <w:rPr>
                <w:rFonts w:cs="Arial"/>
              </w:rPr>
              <w:t xml:space="preserve">Cause for </w:t>
            </w:r>
            <w:r w:rsidR="00032B59">
              <w:rPr>
                <w:rFonts w:cs="Arial"/>
              </w:rPr>
              <w:t>T</w:t>
            </w:r>
            <w:r>
              <w:rPr>
                <w:rFonts w:cs="Arial"/>
              </w:rPr>
              <w:t xml:space="preserve">ermination </w:t>
            </w:r>
          </w:p>
        </w:tc>
        <w:tc>
          <w:tcPr>
            <w:tcW w:w="567" w:type="dxa"/>
            <w:tcBorders>
              <w:top w:val="single" w:sz="6" w:space="0" w:color="auto"/>
              <w:left w:val="single" w:sz="6" w:space="0" w:color="auto"/>
              <w:bottom w:val="single" w:sz="6" w:space="0" w:color="auto"/>
              <w:right w:val="single" w:sz="6" w:space="0" w:color="auto"/>
            </w:tcBorders>
          </w:tcPr>
          <w:p w14:paraId="295A91A5"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129237CB" w14:textId="77777777" w:rsidR="005D17B3" w:rsidRPr="009376C3" w:rsidRDefault="005D17B3">
            <w:pPr>
              <w:pStyle w:val="TAL"/>
              <w:rPr>
                <w:rFonts w:cs="Arial"/>
                <w:sz w:val="16"/>
                <w:szCs w:val="16"/>
              </w:rPr>
            </w:pPr>
            <w:r w:rsidRPr="009376C3">
              <w:rPr>
                <w:rFonts w:cs="Arial"/>
                <w:sz w:val="16"/>
                <w:szCs w:val="16"/>
              </w:rPr>
              <w:t>The reason for the release of the call.</w:t>
            </w:r>
          </w:p>
        </w:tc>
      </w:tr>
      <w:tr w:rsidR="005D17B3" w14:paraId="56557163"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70B36F06" w14:textId="77777777" w:rsidR="005D17B3" w:rsidRDefault="005D17B3">
            <w:pPr>
              <w:pStyle w:val="TAL"/>
              <w:rPr>
                <w:rFonts w:cs="Arial"/>
              </w:rPr>
            </w:pPr>
            <w:r>
              <w:rPr>
                <w:rFonts w:cs="Arial"/>
              </w:rPr>
              <w:t>Diagnostics</w:t>
            </w:r>
          </w:p>
        </w:tc>
        <w:tc>
          <w:tcPr>
            <w:tcW w:w="567" w:type="dxa"/>
            <w:tcBorders>
              <w:top w:val="single" w:sz="6" w:space="0" w:color="auto"/>
              <w:left w:val="single" w:sz="6" w:space="0" w:color="auto"/>
              <w:bottom w:val="single" w:sz="6" w:space="0" w:color="auto"/>
              <w:right w:val="single" w:sz="6" w:space="0" w:color="auto"/>
            </w:tcBorders>
          </w:tcPr>
          <w:p w14:paraId="2EB7272D" w14:textId="77777777" w:rsidR="005D17B3" w:rsidRDefault="005D17B3">
            <w:pPr>
              <w:pStyle w:val="TAL"/>
              <w:jc w:val="center"/>
              <w:rPr>
                <w:rFonts w:cs="Arial"/>
              </w:rPr>
            </w:pPr>
            <w:smartTag w:uri="urn:schemas-microsoft-com:office:smarttags" w:element="place">
              <w:r>
                <w:rPr>
                  <w:rFonts w:cs="Arial"/>
                </w:rPr>
                <w:t>O</w:t>
              </w:r>
              <w:r>
                <w:rPr>
                  <w:rFonts w:cs="Arial"/>
                  <w:vertAlign w:val="subscript"/>
                </w:rPr>
                <w:t>M</w:t>
              </w:r>
            </w:smartTag>
          </w:p>
        </w:tc>
        <w:tc>
          <w:tcPr>
            <w:tcW w:w="7015" w:type="dxa"/>
            <w:tcBorders>
              <w:top w:val="single" w:sz="6" w:space="0" w:color="auto"/>
              <w:left w:val="single" w:sz="6" w:space="0" w:color="auto"/>
              <w:bottom w:val="single" w:sz="6" w:space="0" w:color="auto"/>
              <w:right w:val="single" w:sz="6" w:space="0" w:color="auto"/>
            </w:tcBorders>
          </w:tcPr>
          <w:p w14:paraId="4366B5B3" w14:textId="77777777" w:rsidR="005D17B3" w:rsidRPr="009376C3" w:rsidRDefault="005D17B3">
            <w:pPr>
              <w:pStyle w:val="TAL"/>
              <w:rPr>
                <w:rFonts w:cs="Arial"/>
                <w:sz w:val="16"/>
                <w:szCs w:val="16"/>
              </w:rPr>
            </w:pPr>
            <w:r w:rsidRPr="009376C3">
              <w:rPr>
                <w:rFonts w:cs="Arial"/>
                <w:sz w:val="16"/>
                <w:szCs w:val="16"/>
              </w:rPr>
              <w:t>A more detailed reason for the release of the connection.</w:t>
            </w:r>
          </w:p>
        </w:tc>
      </w:tr>
      <w:tr w:rsidR="005D17B3" w14:paraId="2D8EDD49"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26EBC93E" w14:textId="77777777" w:rsidR="005D17B3" w:rsidRDefault="005D17B3">
            <w:pPr>
              <w:pStyle w:val="TAL"/>
              <w:rPr>
                <w:rFonts w:cs="Arial"/>
              </w:rPr>
            </w:pPr>
            <w:r>
              <w:rPr>
                <w:rFonts w:cs="Arial"/>
              </w:rPr>
              <w:t>Call reference</w:t>
            </w:r>
          </w:p>
        </w:tc>
        <w:tc>
          <w:tcPr>
            <w:tcW w:w="567" w:type="dxa"/>
            <w:tcBorders>
              <w:top w:val="single" w:sz="6" w:space="0" w:color="auto"/>
              <w:left w:val="single" w:sz="6" w:space="0" w:color="auto"/>
              <w:bottom w:val="single" w:sz="6" w:space="0" w:color="auto"/>
              <w:right w:val="single" w:sz="6" w:space="0" w:color="auto"/>
            </w:tcBorders>
          </w:tcPr>
          <w:p w14:paraId="3E94270A" w14:textId="77777777" w:rsidR="005D17B3" w:rsidRDefault="005D17B3">
            <w:pPr>
              <w:pStyle w:val="TAL"/>
              <w:jc w:val="center"/>
              <w:rPr>
                <w:rFonts w:cs="Arial"/>
              </w:rPr>
            </w:pPr>
            <w:r>
              <w:rPr>
                <w:rFonts w:cs="Arial"/>
              </w:rPr>
              <w:t>M</w:t>
            </w:r>
          </w:p>
        </w:tc>
        <w:tc>
          <w:tcPr>
            <w:tcW w:w="7015" w:type="dxa"/>
            <w:tcBorders>
              <w:top w:val="single" w:sz="6" w:space="0" w:color="auto"/>
              <w:left w:val="single" w:sz="6" w:space="0" w:color="auto"/>
              <w:bottom w:val="single" w:sz="6" w:space="0" w:color="auto"/>
              <w:right w:val="single" w:sz="6" w:space="0" w:color="auto"/>
            </w:tcBorders>
          </w:tcPr>
          <w:p w14:paraId="54AA8A77" w14:textId="77777777" w:rsidR="005D17B3" w:rsidRPr="009376C3" w:rsidRDefault="005D17B3">
            <w:pPr>
              <w:pStyle w:val="TAL"/>
              <w:rPr>
                <w:rFonts w:cs="Arial"/>
                <w:sz w:val="16"/>
                <w:szCs w:val="16"/>
              </w:rPr>
            </w:pPr>
            <w:r w:rsidRPr="009376C3">
              <w:rPr>
                <w:rFonts w:cs="Arial"/>
                <w:sz w:val="16"/>
                <w:szCs w:val="16"/>
              </w:rPr>
              <w:t>A local identifier distinguishing between transactions at the same MS</w:t>
            </w:r>
          </w:p>
        </w:tc>
      </w:tr>
      <w:tr w:rsidR="005D17B3" w14:paraId="5BB45D8A"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5CCBFC21" w14:textId="77777777" w:rsidR="005D17B3" w:rsidRDefault="005D17B3" w:rsidP="005E308F">
            <w:pPr>
              <w:pStyle w:val="TAL"/>
              <w:rPr>
                <w:rFonts w:cs="Arial"/>
              </w:rPr>
            </w:pPr>
            <w:r>
              <w:rPr>
                <w:rFonts w:cs="Arial"/>
              </w:rPr>
              <w:t>Sequence n</w:t>
            </w:r>
            <w:r w:rsidR="00032B59">
              <w:rPr>
                <w:rFonts w:cs="Arial"/>
              </w:rPr>
              <w:t>umber</w:t>
            </w:r>
          </w:p>
        </w:tc>
        <w:tc>
          <w:tcPr>
            <w:tcW w:w="567" w:type="dxa"/>
            <w:tcBorders>
              <w:top w:val="single" w:sz="6" w:space="0" w:color="auto"/>
              <w:left w:val="single" w:sz="6" w:space="0" w:color="auto"/>
              <w:bottom w:val="single" w:sz="6" w:space="0" w:color="auto"/>
              <w:right w:val="single" w:sz="6" w:space="0" w:color="auto"/>
            </w:tcBorders>
          </w:tcPr>
          <w:p w14:paraId="18946A30" w14:textId="77777777" w:rsidR="005D17B3" w:rsidRDefault="005D17B3">
            <w:pPr>
              <w:pStyle w:val="TAL"/>
              <w:jc w:val="center"/>
              <w:rPr>
                <w:rFonts w:cs="Arial"/>
              </w:rPr>
            </w:pPr>
            <w:r>
              <w:rPr>
                <w:rFonts w:cs="Arial"/>
              </w:rPr>
              <w:t>C</w:t>
            </w:r>
          </w:p>
        </w:tc>
        <w:tc>
          <w:tcPr>
            <w:tcW w:w="7015" w:type="dxa"/>
            <w:tcBorders>
              <w:top w:val="single" w:sz="6" w:space="0" w:color="auto"/>
              <w:left w:val="single" w:sz="6" w:space="0" w:color="auto"/>
              <w:bottom w:val="single" w:sz="6" w:space="0" w:color="auto"/>
              <w:right w:val="single" w:sz="6" w:space="0" w:color="auto"/>
            </w:tcBorders>
          </w:tcPr>
          <w:p w14:paraId="10BA7201" w14:textId="77777777" w:rsidR="005D17B3" w:rsidRPr="009376C3" w:rsidRDefault="005D17B3">
            <w:pPr>
              <w:pStyle w:val="TAL"/>
              <w:rPr>
                <w:rFonts w:cs="Arial"/>
                <w:sz w:val="16"/>
                <w:szCs w:val="16"/>
              </w:rPr>
            </w:pPr>
            <w:r w:rsidRPr="009376C3">
              <w:rPr>
                <w:rFonts w:cs="Arial"/>
                <w:sz w:val="16"/>
                <w:szCs w:val="16"/>
              </w:rPr>
              <w:t xml:space="preserve"> Partial record sequence number, only present in case of partial records.</w:t>
            </w:r>
          </w:p>
        </w:tc>
      </w:tr>
      <w:tr w:rsidR="005D17B3" w14:paraId="75ABC1DD"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3175546B" w14:textId="77777777" w:rsidR="005D17B3" w:rsidRDefault="005D17B3">
            <w:pPr>
              <w:pStyle w:val="TAL"/>
              <w:rPr>
                <w:rFonts w:cs="Arial"/>
              </w:rPr>
            </w:pPr>
            <w:r>
              <w:rPr>
                <w:rFonts w:cs="Arial"/>
              </w:rPr>
              <w:t>Record extensions</w:t>
            </w:r>
          </w:p>
        </w:tc>
        <w:tc>
          <w:tcPr>
            <w:tcW w:w="567" w:type="dxa"/>
            <w:tcBorders>
              <w:top w:val="single" w:sz="6" w:space="0" w:color="auto"/>
              <w:left w:val="single" w:sz="6" w:space="0" w:color="auto"/>
              <w:bottom w:val="single" w:sz="6" w:space="0" w:color="auto"/>
              <w:right w:val="single" w:sz="6" w:space="0" w:color="auto"/>
            </w:tcBorders>
          </w:tcPr>
          <w:p w14:paraId="7D346C2D" w14:textId="77777777" w:rsidR="005D17B3" w:rsidRDefault="005D17B3">
            <w:pPr>
              <w:pStyle w:val="TAL"/>
              <w:jc w:val="center"/>
              <w:rPr>
                <w:rFonts w:cs="Arial"/>
              </w:rPr>
            </w:pPr>
            <w:r>
              <w:rPr>
                <w:rFonts w:cs="Arial"/>
              </w:rPr>
              <w:t>O</w:t>
            </w:r>
            <w:r>
              <w:rPr>
                <w:rFonts w:cs="Arial"/>
                <w:vertAlign w:val="subscript"/>
              </w:rPr>
              <w:t>C</w:t>
            </w:r>
          </w:p>
        </w:tc>
        <w:tc>
          <w:tcPr>
            <w:tcW w:w="7015" w:type="dxa"/>
            <w:tcBorders>
              <w:top w:val="single" w:sz="6" w:space="0" w:color="auto"/>
              <w:left w:val="single" w:sz="6" w:space="0" w:color="auto"/>
              <w:bottom w:val="single" w:sz="6" w:space="0" w:color="auto"/>
              <w:right w:val="single" w:sz="6" w:space="0" w:color="auto"/>
            </w:tcBorders>
          </w:tcPr>
          <w:p w14:paraId="5F26FC59" w14:textId="77777777" w:rsidR="005D17B3" w:rsidRPr="009376C3" w:rsidRDefault="005D17B3">
            <w:pPr>
              <w:pStyle w:val="TAL"/>
              <w:rPr>
                <w:rFonts w:cs="Arial"/>
                <w:sz w:val="16"/>
                <w:szCs w:val="16"/>
              </w:rPr>
            </w:pPr>
            <w:r w:rsidRPr="009376C3">
              <w:rPr>
                <w:rFonts w:cs="Arial"/>
                <w:sz w:val="16"/>
                <w:szCs w:val="16"/>
              </w:rPr>
              <w:t>A set of network/ manufacturer specific extensions to the record, when available.</w:t>
            </w:r>
          </w:p>
        </w:tc>
      </w:tr>
      <w:tr w:rsidR="005D17B3" w14:paraId="5A0B6672" w14:textId="77777777" w:rsidTr="009376C3">
        <w:trPr>
          <w:cantSplit/>
          <w:jc w:val="center"/>
        </w:trPr>
        <w:tc>
          <w:tcPr>
            <w:tcW w:w="2195" w:type="dxa"/>
            <w:tcBorders>
              <w:top w:val="single" w:sz="6" w:space="0" w:color="auto"/>
              <w:left w:val="single" w:sz="6" w:space="0" w:color="auto"/>
              <w:bottom w:val="single" w:sz="6" w:space="0" w:color="auto"/>
              <w:right w:val="single" w:sz="6" w:space="0" w:color="auto"/>
            </w:tcBorders>
          </w:tcPr>
          <w:p w14:paraId="59392BD4" w14:textId="77777777" w:rsidR="005D17B3" w:rsidRDefault="005D17B3">
            <w:pPr>
              <w:pStyle w:val="TAL"/>
              <w:rPr>
                <w:rFonts w:cs="Arial"/>
              </w:rPr>
            </w:pPr>
            <w:r>
              <w:rPr>
                <w:rFonts w:cs="Arial"/>
              </w:rPr>
              <w:t>Partial Record Type</w:t>
            </w:r>
          </w:p>
        </w:tc>
        <w:tc>
          <w:tcPr>
            <w:tcW w:w="567" w:type="dxa"/>
            <w:tcBorders>
              <w:top w:val="single" w:sz="6" w:space="0" w:color="auto"/>
              <w:left w:val="single" w:sz="6" w:space="0" w:color="auto"/>
              <w:bottom w:val="single" w:sz="6" w:space="0" w:color="auto"/>
              <w:right w:val="single" w:sz="6" w:space="0" w:color="auto"/>
            </w:tcBorders>
          </w:tcPr>
          <w:p w14:paraId="01533744" w14:textId="77777777" w:rsidR="005D17B3" w:rsidRDefault="005D17B3">
            <w:pPr>
              <w:pStyle w:val="TAL"/>
              <w:jc w:val="center"/>
              <w:rPr>
                <w:rFonts w:cs="Arial"/>
              </w:rPr>
            </w:pPr>
            <w:r>
              <w:rPr>
                <w:rFonts w:cs="Arial"/>
              </w:rPr>
              <w:t>O</w:t>
            </w:r>
            <w:r>
              <w:rPr>
                <w:rFonts w:cs="Arial"/>
                <w:vertAlign w:val="subscript"/>
              </w:rPr>
              <w:t>C</w:t>
            </w:r>
          </w:p>
        </w:tc>
        <w:tc>
          <w:tcPr>
            <w:tcW w:w="7015" w:type="dxa"/>
            <w:tcBorders>
              <w:top w:val="single" w:sz="6" w:space="0" w:color="auto"/>
              <w:left w:val="single" w:sz="6" w:space="0" w:color="auto"/>
              <w:bottom w:val="single" w:sz="6" w:space="0" w:color="auto"/>
              <w:right w:val="single" w:sz="6" w:space="0" w:color="auto"/>
            </w:tcBorders>
          </w:tcPr>
          <w:p w14:paraId="707BD79C" w14:textId="77777777" w:rsidR="005D17B3" w:rsidRPr="009376C3" w:rsidRDefault="005D17B3">
            <w:pPr>
              <w:pStyle w:val="TAL"/>
              <w:rPr>
                <w:rFonts w:cs="Arial"/>
                <w:sz w:val="16"/>
                <w:szCs w:val="16"/>
              </w:rPr>
            </w:pPr>
            <w:r w:rsidRPr="009376C3">
              <w:rPr>
                <w:rFonts w:cs="Arial"/>
                <w:sz w:val="16"/>
                <w:szCs w:val="16"/>
              </w:rPr>
              <w:t>Indicates the event (time limit, etc.) that caused the generation of a partial record.</w:t>
            </w:r>
          </w:p>
        </w:tc>
      </w:tr>
    </w:tbl>
    <w:p w14:paraId="026602A7" w14:textId="77777777" w:rsidR="005D17B3" w:rsidRDefault="005D17B3"/>
    <w:p w14:paraId="1E806EFA" w14:textId="77777777" w:rsidR="005A5731" w:rsidRDefault="005A5731" w:rsidP="005A5731">
      <w:pPr>
        <w:pStyle w:val="Heading4"/>
      </w:pPr>
      <w:bookmarkStart w:id="124" w:name="_Toc391300162"/>
      <w:r>
        <w:t>6.1.3.31</w:t>
      </w:r>
      <w:r>
        <w:tab/>
        <w:t>ICS register (</w:t>
      </w:r>
      <w:r w:rsidRPr="00B2707A">
        <w:t>MSC Server enhanced for ICS</w:t>
      </w:r>
      <w:r>
        <w:t>)</w:t>
      </w:r>
      <w:bookmarkEnd w:id="124"/>
    </w:p>
    <w:p w14:paraId="402E2A0A" w14:textId="77777777" w:rsidR="005A5731" w:rsidRDefault="005A5731" w:rsidP="005A5731">
      <w:pPr>
        <w:widowControl w:val="0"/>
      </w:pPr>
      <w:r>
        <w:t>If the generation of these records is enabled then a ICS register record shall be created for each time when MSC register, re-register or de-register subscriber to IMS domain. These ICS register records shall be produced in the enhanced MSC Server enhanced for ICS.</w:t>
      </w:r>
    </w:p>
    <w:p w14:paraId="460F9B79" w14:textId="77777777" w:rsidR="005A5731" w:rsidRDefault="005A5731" w:rsidP="005A5731">
      <w:pPr>
        <w:pStyle w:val="TH"/>
      </w:pPr>
      <w:r>
        <w:lastRenderedPageBreak/>
        <w:t>Table 6.1.3.31: ICS register (</w:t>
      </w:r>
      <w:r w:rsidRPr="00B2707A">
        <w:t>MSC Server enhanced for ICS</w:t>
      </w:r>
      <w:r>
        <w:t>)</w:t>
      </w:r>
    </w:p>
    <w:tbl>
      <w:tblPr>
        <w:tblW w:w="8813" w:type="dxa"/>
        <w:jc w:val="center"/>
        <w:tblCellMar>
          <w:left w:w="28" w:type="dxa"/>
        </w:tblCellMar>
        <w:tblLook w:val="0000" w:firstRow="0" w:lastRow="0" w:firstColumn="0" w:lastColumn="0" w:noHBand="0" w:noVBand="0"/>
      </w:tblPr>
      <w:tblGrid>
        <w:gridCol w:w="2400"/>
        <w:gridCol w:w="432"/>
        <w:gridCol w:w="442"/>
        <w:gridCol w:w="5539"/>
      </w:tblGrid>
      <w:tr w:rsidR="005A5731" w14:paraId="1539C007" w14:textId="77777777" w:rsidTr="009376C3">
        <w:trPr>
          <w:cantSplit/>
          <w:jc w:val="center"/>
        </w:trPr>
        <w:tc>
          <w:tcPr>
            <w:tcW w:w="2400" w:type="dxa"/>
            <w:tcBorders>
              <w:top w:val="single" w:sz="4" w:space="0" w:color="auto"/>
              <w:left w:val="single" w:sz="4" w:space="0" w:color="auto"/>
              <w:bottom w:val="single" w:sz="4" w:space="0" w:color="auto"/>
              <w:right w:val="single" w:sz="4" w:space="0" w:color="auto"/>
            </w:tcBorders>
            <w:shd w:val="clear" w:color="auto" w:fill="CCCCCC"/>
          </w:tcPr>
          <w:p w14:paraId="5FCC42A1" w14:textId="77777777" w:rsidR="005A5731" w:rsidRDefault="005A5731" w:rsidP="005D17B3">
            <w:pPr>
              <w:pStyle w:val="TAH"/>
            </w:pPr>
            <w:r>
              <w:t>Field</w:t>
            </w:r>
          </w:p>
        </w:tc>
        <w:tc>
          <w:tcPr>
            <w:tcW w:w="432" w:type="dxa"/>
            <w:tcBorders>
              <w:top w:val="single" w:sz="4" w:space="0" w:color="auto"/>
              <w:left w:val="single" w:sz="4" w:space="0" w:color="auto"/>
              <w:bottom w:val="single" w:sz="4" w:space="0" w:color="auto"/>
              <w:right w:val="single" w:sz="4" w:space="0" w:color="auto"/>
            </w:tcBorders>
            <w:shd w:val="clear" w:color="auto" w:fill="CCCCCC"/>
          </w:tcPr>
          <w:p w14:paraId="3A24F3E1" w14:textId="77777777" w:rsidR="005A5731" w:rsidRDefault="005A5731" w:rsidP="005D17B3">
            <w:pPr>
              <w:pStyle w:val="TAH"/>
            </w:pPr>
            <w:r>
              <w:t>2G</w:t>
            </w:r>
          </w:p>
        </w:tc>
        <w:tc>
          <w:tcPr>
            <w:tcW w:w="442" w:type="dxa"/>
            <w:tcBorders>
              <w:top w:val="single" w:sz="4" w:space="0" w:color="auto"/>
              <w:left w:val="single" w:sz="4" w:space="0" w:color="auto"/>
              <w:bottom w:val="single" w:sz="4" w:space="0" w:color="auto"/>
              <w:right w:val="single" w:sz="4" w:space="0" w:color="auto"/>
            </w:tcBorders>
            <w:shd w:val="clear" w:color="auto" w:fill="CCCCCC"/>
          </w:tcPr>
          <w:p w14:paraId="36ACCCF7" w14:textId="77777777" w:rsidR="005A5731" w:rsidRDefault="005A5731" w:rsidP="005D17B3">
            <w:pPr>
              <w:pStyle w:val="TAH"/>
            </w:pPr>
            <w:r>
              <w:t>3G</w:t>
            </w:r>
          </w:p>
        </w:tc>
        <w:tc>
          <w:tcPr>
            <w:tcW w:w="5539" w:type="dxa"/>
            <w:tcBorders>
              <w:top w:val="single" w:sz="4" w:space="0" w:color="auto"/>
              <w:left w:val="single" w:sz="4" w:space="0" w:color="auto"/>
              <w:bottom w:val="single" w:sz="4" w:space="0" w:color="auto"/>
              <w:right w:val="single" w:sz="4" w:space="0" w:color="auto"/>
            </w:tcBorders>
            <w:shd w:val="clear" w:color="auto" w:fill="CCCCCC"/>
          </w:tcPr>
          <w:p w14:paraId="1E3FEB7C" w14:textId="77777777" w:rsidR="005A5731" w:rsidRPr="009376C3" w:rsidRDefault="005A5731" w:rsidP="005D17B3">
            <w:pPr>
              <w:pStyle w:val="TAH"/>
              <w:rPr>
                <w:sz w:val="16"/>
                <w:szCs w:val="16"/>
              </w:rPr>
            </w:pPr>
            <w:r w:rsidRPr="009376C3">
              <w:rPr>
                <w:sz w:val="16"/>
                <w:szCs w:val="16"/>
              </w:rPr>
              <w:t>Description</w:t>
            </w:r>
          </w:p>
        </w:tc>
      </w:tr>
      <w:tr w:rsidR="005A5731" w14:paraId="3875EA77" w14:textId="77777777" w:rsidTr="009376C3">
        <w:trPr>
          <w:cantSplit/>
          <w:jc w:val="center"/>
        </w:trPr>
        <w:tc>
          <w:tcPr>
            <w:tcW w:w="2400" w:type="dxa"/>
            <w:tcBorders>
              <w:top w:val="single" w:sz="4" w:space="0" w:color="auto"/>
              <w:left w:val="single" w:sz="6" w:space="0" w:color="auto"/>
              <w:bottom w:val="single" w:sz="6" w:space="0" w:color="auto"/>
              <w:right w:val="single" w:sz="6" w:space="0" w:color="auto"/>
            </w:tcBorders>
          </w:tcPr>
          <w:p w14:paraId="6388870F" w14:textId="77777777" w:rsidR="005A5731" w:rsidRDefault="005A5731" w:rsidP="005D17B3">
            <w:pPr>
              <w:pStyle w:val="TAL"/>
            </w:pPr>
            <w:r>
              <w:t>Record Type</w:t>
            </w:r>
          </w:p>
        </w:tc>
        <w:tc>
          <w:tcPr>
            <w:tcW w:w="432" w:type="dxa"/>
            <w:tcBorders>
              <w:top w:val="single" w:sz="4" w:space="0" w:color="auto"/>
              <w:left w:val="single" w:sz="6" w:space="0" w:color="auto"/>
              <w:bottom w:val="single" w:sz="6" w:space="0" w:color="auto"/>
              <w:right w:val="single" w:sz="6" w:space="0" w:color="auto"/>
            </w:tcBorders>
          </w:tcPr>
          <w:p w14:paraId="07B24556" w14:textId="77777777" w:rsidR="005A5731" w:rsidRDefault="005A5731" w:rsidP="005D17B3">
            <w:pPr>
              <w:pStyle w:val="TAC"/>
            </w:pPr>
            <w:r>
              <w:t>M</w:t>
            </w:r>
          </w:p>
        </w:tc>
        <w:tc>
          <w:tcPr>
            <w:tcW w:w="442" w:type="dxa"/>
            <w:tcBorders>
              <w:top w:val="single" w:sz="4" w:space="0" w:color="auto"/>
              <w:left w:val="single" w:sz="6" w:space="0" w:color="auto"/>
              <w:bottom w:val="single" w:sz="6" w:space="0" w:color="auto"/>
              <w:right w:val="single" w:sz="6" w:space="0" w:color="auto"/>
            </w:tcBorders>
          </w:tcPr>
          <w:p w14:paraId="5D1AA385" w14:textId="77777777" w:rsidR="005A5731" w:rsidRDefault="005A5731" w:rsidP="005D17B3">
            <w:pPr>
              <w:pStyle w:val="TAC"/>
            </w:pPr>
            <w:r>
              <w:t>M</w:t>
            </w:r>
          </w:p>
        </w:tc>
        <w:tc>
          <w:tcPr>
            <w:tcW w:w="5539" w:type="dxa"/>
            <w:tcBorders>
              <w:top w:val="single" w:sz="4" w:space="0" w:color="auto"/>
              <w:left w:val="single" w:sz="6" w:space="0" w:color="auto"/>
              <w:bottom w:val="single" w:sz="6" w:space="0" w:color="auto"/>
              <w:right w:val="single" w:sz="6" w:space="0" w:color="auto"/>
            </w:tcBorders>
          </w:tcPr>
          <w:p w14:paraId="620016C2" w14:textId="77777777" w:rsidR="005A5731" w:rsidRPr="009376C3" w:rsidRDefault="005A5731" w:rsidP="005D17B3">
            <w:pPr>
              <w:pStyle w:val="TAL"/>
              <w:rPr>
                <w:sz w:val="16"/>
                <w:szCs w:val="16"/>
              </w:rPr>
            </w:pPr>
            <w:r w:rsidRPr="009376C3">
              <w:rPr>
                <w:sz w:val="16"/>
                <w:szCs w:val="16"/>
              </w:rPr>
              <w:t>ICS register</w:t>
            </w:r>
          </w:p>
        </w:tc>
      </w:tr>
      <w:tr w:rsidR="005A5731" w14:paraId="1F79A38D"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1EB0B6D7" w14:textId="77777777" w:rsidR="005A5731" w:rsidRDefault="005A5731" w:rsidP="005D17B3">
            <w:pPr>
              <w:pStyle w:val="TAL"/>
            </w:pPr>
            <w:r>
              <w:t>Served IMSI</w:t>
            </w:r>
          </w:p>
        </w:tc>
        <w:tc>
          <w:tcPr>
            <w:tcW w:w="432" w:type="dxa"/>
            <w:tcBorders>
              <w:top w:val="single" w:sz="6" w:space="0" w:color="auto"/>
              <w:left w:val="single" w:sz="6" w:space="0" w:color="auto"/>
              <w:bottom w:val="single" w:sz="6" w:space="0" w:color="auto"/>
              <w:right w:val="single" w:sz="6" w:space="0" w:color="auto"/>
            </w:tcBorders>
          </w:tcPr>
          <w:p w14:paraId="7C632740" w14:textId="77777777" w:rsidR="005A5731" w:rsidRDefault="005A5731" w:rsidP="005D17B3">
            <w:pPr>
              <w:pStyle w:val="TAC"/>
            </w:pPr>
            <w:r>
              <w:t>M</w:t>
            </w:r>
          </w:p>
        </w:tc>
        <w:tc>
          <w:tcPr>
            <w:tcW w:w="442" w:type="dxa"/>
            <w:tcBorders>
              <w:top w:val="single" w:sz="6" w:space="0" w:color="auto"/>
              <w:left w:val="single" w:sz="6" w:space="0" w:color="auto"/>
              <w:bottom w:val="single" w:sz="6" w:space="0" w:color="auto"/>
              <w:right w:val="single" w:sz="6" w:space="0" w:color="auto"/>
            </w:tcBorders>
          </w:tcPr>
          <w:p w14:paraId="02E5B797" w14:textId="77777777" w:rsidR="005A5731" w:rsidRDefault="005A5731" w:rsidP="005D17B3">
            <w:pPr>
              <w:pStyle w:val="TAC"/>
            </w:pPr>
            <w:r>
              <w:t>M</w:t>
            </w:r>
          </w:p>
        </w:tc>
        <w:tc>
          <w:tcPr>
            <w:tcW w:w="5539" w:type="dxa"/>
            <w:tcBorders>
              <w:top w:val="single" w:sz="6" w:space="0" w:color="auto"/>
              <w:left w:val="single" w:sz="6" w:space="0" w:color="auto"/>
              <w:bottom w:val="single" w:sz="6" w:space="0" w:color="auto"/>
              <w:right w:val="single" w:sz="6" w:space="0" w:color="auto"/>
            </w:tcBorders>
          </w:tcPr>
          <w:p w14:paraId="41C0E0B7" w14:textId="77777777" w:rsidR="005A5731" w:rsidRPr="009376C3" w:rsidRDefault="005A5731" w:rsidP="005D17B3">
            <w:pPr>
              <w:pStyle w:val="TAL"/>
              <w:rPr>
                <w:sz w:val="16"/>
                <w:szCs w:val="16"/>
              </w:rPr>
            </w:pPr>
            <w:r w:rsidRPr="009376C3">
              <w:rPr>
                <w:sz w:val="16"/>
                <w:szCs w:val="16"/>
              </w:rPr>
              <w:t xml:space="preserve">IMSI of the served MS. </w:t>
            </w:r>
          </w:p>
        </w:tc>
      </w:tr>
      <w:tr w:rsidR="005A5731" w14:paraId="30F5C1AA"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18842540" w14:textId="77777777" w:rsidR="005A5731" w:rsidRDefault="005A5731" w:rsidP="005D17B3">
            <w:pPr>
              <w:pStyle w:val="TAL"/>
            </w:pPr>
            <w:r>
              <w:t>Served MSISDN</w:t>
            </w:r>
          </w:p>
        </w:tc>
        <w:tc>
          <w:tcPr>
            <w:tcW w:w="432" w:type="dxa"/>
            <w:tcBorders>
              <w:top w:val="single" w:sz="6" w:space="0" w:color="auto"/>
              <w:left w:val="single" w:sz="6" w:space="0" w:color="auto"/>
              <w:bottom w:val="single" w:sz="6" w:space="0" w:color="auto"/>
              <w:right w:val="single" w:sz="6" w:space="0" w:color="auto"/>
            </w:tcBorders>
          </w:tcPr>
          <w:p w14:paraId="2095D79A" w14:textId="77777777" w:rsidR="005A5731" w:rsidRDefault="005A5731" w:rsidP="005D17B3">
            <w:pPr>
              <w:pStyle w:val="TAC"/>
            </w:pPr>
            <w:smartTag w:uri="urn:schemas-microsoft-com:office:smarttags" w:element="place">
              <w:r>
                <w:t>O</w:t>
              </w:r>
              <w:r>
                <w:rPr>
                  <w:vertAlign w:val="subscript"/>
                </w:rPr>
                <w:t>M</w:t>
              </w:r>
            </w:smartTag>
          </w:p>
        </w:tc>
        <w:tc>
          <w:tcPr>
            <w:tcW w:w="442" w:type="dxa"/>
            <w:tcBorders>
              <w:top w:val="single" w:sz="6" w:space="0" w:color="auto"/>
              <w:left w:val="single" w:sz="6" w:space="0" w:color="auto"/>
              <w:bottom w:val="single" w:sz="6" w:space="0" w:color="auto"/>
              <w:right w:val="single" w:sz="6" w:space="0" w:color="auto"/>
            </w:tcBorders>
          </w:tcPr>
          <w:p w14:paraId="2F7CF022" w14:textId="77777777" w:rsidR="005A5731" w:rsidRDefault="005A5731" w:rsidP="005D17B3">
            <w:pPr>
              <w:pStyle w:val="TAC"/>
              <w:rPr>
                <w:vertAlign w:val="subscript"/>
              </w:rPr>
            </w:pPr>
            <w:smartTag w:uri="urn:schemas-microsoft-com:office:smarttags" w:element="place">
              <w:r>
                <w:t>O</w:t>
              </w:r>
              <w:r>
                <w:rPr>
                  <w:vertAlign w:val="subscript"/>
                </w:rPr>
                <w:t>M</w:t>
              </w:r>
            </w:smartTag>
          </w:p>
        </w:tc>
        <w:tc>
          <w:tcPr>
            <w:tcW w:w="5539" w:type="dxa"/>
            <w:tcBorders>
              <w:top w:val="single" w:sz="6" w:space="0" w:color="auto"/>
              <w:left w:val="single" w:sz="6" w:space="0" w:color="auto"/>
              <w:bottom w:val="single" w:sz="6" w:space="0" w:color="auto"/>
              <w:right w:val="single" w:sz="6" w:space="0" w:color="auto"/>
            </w:tcBorders>
          </w:tcPr>
          <w:p w14:paraId="6715233D" w14:textId="77777777" w:rsidR="005A5731" w:rsidRPr="009376C3" w:rsidRDefault="005A5731" w:rsidP="005D17B3">
            <w:pPr>
              <w:pStyle w:val="TAL"/>
              <w:rPr>
                <w:sz w:val="16"/>
                <w:szCs w:val="16"/>
              </w:rPr>
            </w:pPr>
            <w:r w:rsidRPr="009376C3">
              <w:rPr>
                <w:sz w:val="16"/>
                <w:szCs w:val="16"/>
              </w:rPr>
              <w:t>IMS user E.164 identities</w:t>
            </w:r>
          </w:p>
        </w:tc>
      </w:tr>
      <w:tr w:rsidR="005A5731" w14:paraId="7342B131"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5F135CD0" w14:textId="77777777" w:rsidR="005A5731" w:rsidRDefault="005A5731" w:rsidP="005D17B3">
            <w:pPr>
              <w:pStyle w:val="TAL"/>
            </w:pPr>
            <w:r>
              <w:t>Recording Entity</w:t>
            </w:r>
          </w:p>
        </w:tc>
        <w:tc>
          <w:tcPr>
            <w:tcW w:w="432" w:type="dxa"/>
            <w:tcBorders>
              <w:top w:val="single" w:sz="6" w:space="0" w:color="auto"/>
              <w:left w:val="single" w:sz="6" w:space="0" w:color="auto"/>
              <w:bottom w:val="single" w:sz="6" w:space="0" w:color="auto"/>
              <w:right w:val="single" w:sz="6" w:space="0" w:color="auto"/>
            </w:tcBorders>
          </w:tcPr>
          <w:p w14:paraId="04DC9166" w14:textId="77777777" w:rsidR="005A5731" w:rsidRDefault="005A5731" w:rsidP="005D17B3">
            <w:pPr>
              <w:pStyle w:val="TAC"/>
            </w:pPr>
            <w:r>
              <w:t>M</w:t>
            </w:r>
          </w:p>
        </w:tc>
        <w:tc>
          <w:tcPr>
            <w:tcW w:w="442" w:type="dxa"/>
            <w:tcBorders>
              <w:top w:val="single" w:sz="6" w:space="0" w:color="auto"/>
              <w:left w:val="single" w:sz="6" w:space="0" w:color="auto"/>
              <w:bottom w:val="single" w:sz="6" w:space="0" w:color="auto"/>
              <w:right w:val="single" w:sz="6" w:space="0" w:color="auto"/>
            </w:tcBorders>
          </w:tcPr>
          <w:p w14:paraId="1CC2B6DF" w14:textId="77777777" w:rsidR="005A5731" w:rsidRDefault="005A5731" w:rsidP="005D17B3">
            <w:pPr>
              <w:pStyle w:val="TAC"/>
            </w:pPr>
            <w:r>
              <w:t>M</w:t>
            </w:r>
          </w:p>
        </w:tc>
        <w:tc>
          <w:tcPr>
            <w:tcW w:w="5539" w:type="dxa"/>
            <w:tcBorders>
              <w:top w:val="single" w:sz="6" w:space="0" w:color="auto"/>
              <w:left w:val="single" w:sz="6" w:space="0" w:color="auto"/>
              <w:bottom w:val="single" w:sz="6" w:space="0" w:color="auto"/>
              <w:right w:val="single" w:sz="6" w:space="0" w:color="auto"/>
            </w:tcBorders>
          </w:tcPr>
          <w:p w14:paraId="74EE410E" w14:textId="77777777" w:rsidR="005A5731" w:rsidRPr="009376C3" w:rsidRDefault="005A5731" w:rsidP="005D17B3">
            <w:pPr>
              <w:pStyle w:val="TAL"/>
              <w:rPr>
                <w:sz w:val="16"/>
                <w:szCs w:val="16"/>
              </w:rPr>
            </w:pPr>
            <w:r w:rsidRPr="009376C3">
              <w:rPr>
                <w:sz w:val="16"/>
                <w:szCs w:val="16"/>
              </w:rPr>
              <w:t>The E.164 number of the entity (ICS-MSC) generating the record.</w:t>
            </w:r>
          </w:p>
        </w:tc>
      </w:tr>
      <w:tr w:rsidR="005A5731" w14:paraId="533AF14A"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60948F6C" w14:textId="77777777" w:rsidR="005A5731" w:rsidRDefault="005A5731" w:rsidP="005D17B3">
            <w:pPr>
              <w:pStyle w:val="TAL"/>
            </w:pPr>
            <w:r>
              <w:t>New location</w:t>
            </w:r>
          </w:p>
        </w:tc>
        <w:tc>
          <w:tcPr>
            <w:tcW w:w="432" w:type="dxa"/>
            <w:tcBorders>
              <w:top w:val="single" w:sz="6" w:space="0" w:color="auto"/>
              <w:left w:val="single" w:sz="6" w:space="0" w:color="auto"/>
              <w:bottom w:val="single" w:sz="6" w:space="0" w:color="auto"/>
              <w:right w:val="single" w:sz="6" w:space="0" w:color="auto"/>
            </w:tcBorders>
          </w:tcPr>
          <w:p w14:paraId="3E4F0E5B" w14:textId="77777777" w:rsidR="005A5731" w:rsidRDefault="005A5731" w:rsidP="005D17B3">
            <w:pPr>
              <w:pStyle w:val="TAC"/>
            </w:pPr>
            <w:r>
              <w:t>M</w:t>
            </w:r>
          </w:p>
          <w:p w14:paraId="79E69704" w14:textId="77777777" w:rsidR="005A5731" w:rsidRDefault="005A5731" w:rsidP="005D17B3">
            <w:pPr>
              <w:pStyle w:val="TAC"/>
            </w:pPr>
            <w:r>
              <w:t>M</w:t>
            </w:r>
          </w:p>
          <w:p w14:paraId="1E3C6C1E" w14:textId="77777777" w:rsidR="005A5731" w:rsidRDefault="005A5731" w:rsidP="005D17B3">
            <w:pPr>
              <w:pStyle w:val="TAC"/>
            </w:pPr>
            <w:smartTag w:uri="urn:schemas-microsoft-com:office:smarttags" w:element="place">
              <w:r>
                <w:t>O</w:t>
              </w:r>
              <w:r>
                <w:rPr>
                  <w:vertAlign w:val="subscript"/>
                </w:rPr>
                <w:t>M</w:t>
              </w:r>
            </w:smartTag>
          </w:p>
        </w:tc>
        <w:tc>
          <w:tcPr>
            <w:tcW w:w="442" w:type="dxa"/>
            <w:tcBorders>
              <w:top w:val="single" w:sz="6" w:space="0" w:color="auto"/>
              <w:left w:val="single" w:sz="6" w:space="0" w:color="auto"/>
              <w:bottom w:val="single" w:sz="6" w:space="0" w:color="auto"/>
              <w:right w:val="single" w:sz="6" w:space="0" w:color="auto"/>
            </w:tcBorders>
          </w:tcPr>
          <w:p w14:paraId="0F0C7186" w14:textId="77777777" w:rsidR="005A5731" w:rsidRDefault="005A5731" w:rsidP="005D17B3">
            <w:pPr>
              <w:pStyle w:val="TAC"/>
            </w:pPr>
            <w:r>
              <w:t>M</w:t>
            </w:r>
          </w:p>
          <w:p w14:paraId="6B6BE51D" w14:textId="77777777" w:rsidR="005A5731" w:rsidRDefault="005A5731" w:rsidP="005D17B3">
            <w:pPr>
              <w:pStyle w:val="TAC"/>
            </w:pPr>
            <w:r>
              <w:t>M</w:t>
            </w:r>
          </w:p>
          <w:p w14:paraId="254175A9" w14:textId="77777777" w:rsidR="005A5731" w:rsidRDefault="005A5731" w:rsidP="005D17B3">
            <w:pPr>
              <w:pStyle w:val="TAC"/>
            </w:pPr>
            <w:smartTag w:uri="urn:schemas-microsoft-com:office:smarttags" w:element="place">
              <w:r>
                <w:t>O</w:t>
              </w:r>
              <w:r>
                <w:rPr>
                  <w:vertAlign w:val="subscript"/>
                </w:rPr>
                <w:t>M</w:t>
              </w:r>
            </w:smartTag>
          </w:p>
        </w:tc>
        <w:tc>
          <w:tcPr>
            <w:tcW w:w="5539" w:type="dxa"/>
            <w:tcBorders>
              <w:top w:val="single" w:sz="6" w:space="0" w:color="auto"/>
              <w:left w:val="single" w:sz="6" w:space="0" w:color="auto"/>
              <w:bottom w:val="single" w:sz="6" w:space="0" w:color="auto"/>
              <w:right w:val="single" w:sz="6" w:space="0" w:color="auto"/>
            </w:tcBorders>
          </w:tcPr>
          <w:p w14:paraId="5B4B8C11" w14:textId="77777777" w:rsidR="005A5731" w:rsidRPr="009376C3" w:rsidRDefault="005A5731" w:rsidP="005D17B3">
            <w:pPr>
              <w:pStyle w:val="TAL"/>
              <w:rPr>
                <w:sz w:val="16"/>
                <w:szCs w:val="16"/>
              </w:rPr>
            </w:pPr>
            <w:r w:rsidRPr="009376C3">
              <w:rPr>
                <w:sz w:val="16"/>
                <w:szCs w:val="16"/>
              </w:rPr>
              <w:t xml:space="preserve">MSC E.164 Number </w:t>
            </w:r>
          </w:p>
          <w:p w14:paraId="7C494070" w14:textId="77777777" w:rsidR="005A5731" w:rsidRPr="009376C3" w:rsidRDefault="005A5731" w:rsidP="005D17B3">
            <w:pPr>
              <w:pStyle w:val="TAL"/>
              <w:rPr>
                <w:sz w:val="16"/>
                <w:szCs w:val="16"/>
              </w:rPr>
            </w:pPr>
            <w:r w:rsidRPr="009376C3">
              <w:rPr>
                <w:sz w:val="16"/>
                <w:szCs w:val="16"/>
              </w:rPr>
              <w:t>Location Area Code</w:t>
            </w:r>
          </w:p>
          <w:p w14:paraId="213A07D8" w14:textId="77777777" w:rsidR="005A5731" w:rsidRPr="009376C3" w:rsidRDefault="005A5731" w:rsidP="005D17B3">
            <w:pPr>
              <w:pStyle w:val="TAL"/>
              <w:rPr>
                <w:rFonts w:cs="Arial"/>
                <w:sz w:val="16"/>
                <w:szCs w:val="16"/>
              </w:rPr>
            </w:pPr>
            <w:r w:rsidRPr="009376C3">
              <w:rPr>
                <w:sz w:val="16"/>
                <w:szCs w:val="16"/>
              </w:rPr>
              <w:t>Cell Identification or Service Area Code</w:t>
            </w:r>
            <w:r w:rsidRPr="009376C3">
              <w:rPr>
                <w:rFonts w:cs="Arial"/>
                <w:sz w:val="16"/>
                <w:szCs w:val="16"/>
              </w:rPr>
              <w:t xml:space="preserve"> and MCC+MNC </w:t>
            </w:r>
          </w:p>
          <w:p w14:paraId="4A4BA663" w14:textId="77777777" w:rsidR="005A5731" w:rsidRPr="009376C3" w:rsidRDefault="005A5731" w:rsidP="005D17B3">
            <w:pPr>
              <w:pStyle w:val="TAL"/>
              <w:rPr>
                <w:sz w:val="16"/>
                <w:szCs w:val="16"/>
              </w:rPr>
            </w:pPr>
            <w:r w:rsidRPr="009376C3">
              <w:rPr>
                <w:sz w:val="16"/>
                <w:szCs w:val="16"/>
              </w:rPr>
              <w:t>The Cell Identity contains the 16 least significant bits and the Tracking Area Code is placed in the Location Area Code field if E-UTRAN location update.</w:t>
            </w:r>
          </w:p>
        </w:tc>
      </w:tr>
      <w:tr w:rsidR="005A5731" w14:paraId="52AA8F57"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17478F1C" w14:textId="77777777" w:rsidR="005A5731" w:rsidRDefault="005A5731" w:rsidP="005D17B3">
            <w:pPr>
              <w:pStyle w:val="TAL"/>
            </w:pPr>
            <w:r>
              <w:t>Location Extension</w:t>
            </w:r>
          </w:p>
        </w:tc>
        <w:tc>
          <w:tcPr>
            <w:tcW w:w="432" w:type="dxa"/>
            <w:tcBorders>
              <w:top w:val="single" w:sz="6" w:space="0" w:color="auto"/>
              <w:left w:val="single" w:sz="6" w:space="0" w:color="auto"/>
              <w:bottom w:val="single" w:sz="6" w:space="0" w:color="auto"/>
              <w:right w:val="single" w:sz="6" w:space="0" w:color="auto"/>
            </w:tcBorders>
          </w:tcPr>
          <w:p w14:paraId="2F49D5E0" w14:textId="77777777" w:rsidR="005A5731" w:rsidRDefault="005A5731" w:rsidP="005D17B3">
            <w:pPr>
              <w:pStyle w:val="TAC"/>
            </w:pPr>
            <w:r>
              <w:t>O</w:t>
            </w:r>
            <w:r w:rsidR="00032B59">
              <w:rPr>
                <w:vertAlign w:val="subscript"/>
              </w:rPr>
              <w:t>C</w:t>
            </w:r>
          </w:p>
        </w:tc>
        <w:tc>
          <w:tcPr>
            <w:tcW w:w="442" w:type="dxa"/>
            <w:tcBorders>
              <w:top w:val="single" w:sz="6" w:space="0" w:color="auto"/>
              <w:left w:val="single" w:sz="6" w:space="0" w:color="auto"/>
              <w:bottom w:val="single" w:sz="6" w:space="0" w:color="auto"/>
              <w:right w:val="single" w:sz="6" w:space="0" w:color="auto"/>
            </w:tcBorders>
          </w:tcPr>
          <w:p w14:paraId="3E9ECEC3" w14:textId="77777777" w:rsidR="005A5731" w:rsidRDefault="005A5731" w:rsidP="005D17B3">
            <w:pPr>
              <w:pStyle w:val="TAC"/>
            </w:pPr>
            <w:r>
              <w:t>O</w:t>
            </w:r>
            <w:r w:rsidR="00032B59">
              <w:rPr>
                <w:vertAlign w:val="subscript"/>
              </w:rPr>
              <w:t>C</w:t>
            </w:r>
          </w:p>
        </w:tc>
        <w:tc>
          <w:tcPr>
            <w:tcW w:w="5539" w:type="dxa"/>
            <w:tcBorders>
              <w:top w:val="single" w:sz="6" w:space="0" w:color="auto"/>
              <w:left w:val="single" w:sz="6" w:space="0" w:color="auto"/>
              <w:bottom w:val="single" w:sz="6" w:space="0" w:color="auto"/>
              <w:right w:val="single" w:sz="6" w:space="0" w:color="auto"/>
            </w:tcBorders>
          </w:tcPr>
          <w:p w14:paraId="6D6EE741" w14:textId="77777777" w:rsidR="005A5731" w:rsidRPr="009376C3" w:rsidRDefault="005A5731" w:rsidP="005D17B3">
            <w:pPr>
              <w:pStyle w:val="TAL"/>
              <w:rPr>
                <w:sz w:val="16"/>
                <w:szCs w:val="16"/>
              </w:rPr>
            </w:pPr>
            <w:r w:rsidRPr="009376C3">
              <w:rPr>
                <w:sz w:val="16"/>
                <w:szCs w:val="16"/>
              </w:rPr>
              <w:t>The 12 most significant bits of the E-UTRAN Cell Identity are included if E-UTRAN location update.</w:t>
            </w:r>
          </w:p>
        </w:tc>
      </w:tr>
      <w:tr w:rsidR="005A5731" w14:paraId="43BE8974"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7449D7A4" w14:textId="77777777" w:rsidR="005A5731" w:rsidRDefault="005A5731" w:rsidP="005D17B3">
            <w:pPr>
              <w:pStyle w:val="TAL"/>
            </w:pPr>
            <w:r>
              <w:t>Update time stamp</w:t>
            </w:r>
          </w:p>
        </w:tc>
        <w:tc>
          <w:tcPr>
            <w:tcW w:w="432" w:type="dxa"/>
            <w:tcBorders>
              <w:top w:val="single" w:sz="6" w:space="0" w:color="auto"/>
              <w:left w:val="single" w:sz="6" w:space="0" w:color="auto"/>
              <w:bottom w:val="single" w:sz="6" w:space="0" w:color="auto"/>
              <w:right w:val="single" w:sz="6" w:space="0" w:color="auto"/>
            </w:tcBorders>
          </w:tcPr>
          <w:p w14:paraId="4FE2A304" w14:textId="77777777" w:rsidR="005A5731" w:rsidRDefault="005A5731" w:rsidP="005D17B3">
            <w:pPr>
              <w:pStyle w:val="TAC"/>
            </w:pPr>
            <w:r>
              <w:t>M</w:t>
            </w:r>
          </w:p>
        </w:tc>
        <w:tc>
          <w:tcPr>
            <w:tcW w:w="442" w:type="dxa"/>
            <w:tcBorders>
              <w:top w:val="single" w:sz="6" w:space="0" w:color="auto"/>
              <w:left w:val="single" w:sz="6" w:space="0" w:color="auto"/>
              <w:bottom w:val="single" w:sz="6" w:space="0" w:color="auto"/>
              <w:right w:val="single" w:sz="6" w:space="0" w:color="auto"/>
            </w:tcBorders>
          </w:tcPr>
          <w:p w14:paraId="4494B4C8" w14:textId="77777777" w:rsidR="005A5731" w:rsidRDefault="005A5731" w:rsidP="005D17B3">
            <w:pPr>
              <w:pStyle w:val="TAC"/>
            </w:pPr>
            <w:r>
              <w:t>M</w:t>
            </w:r>
          </w:p>
        </w:tc>
        <w:tc>
          <w:tcPr>
            <w:tcW w:w="5539" w:type="dxa"/>
            <w:tcBorders>
              <w:top w:val="single" w:sz="6" w:space="0" w:color="auto"/>
              <w:left w:val="single" w:sz="6" w:space="0" w:color="auto"/>
              <w:bottom w:val="single" w:sz="6" w:space="0" w:color="auto"/>
              <w:right w:val="single" w:sz="6" w:space="0" w:color="auto"/>
            </w:tcBorders>
          </w:tcPr>
          <w:p w14:paraId="17E83ED1" w14:textId="77777777" w:rsidR="005A5731" w:rsidRPr="009376C3" w:rsidRDefault="005A5731" w:rsidP="005D17B3">
            <w:pPr>
              <w:pStyle w:val="TAL"/>
              <w:rPr>
                <w:sz w:val="16"/>
                <w:szCs w:val="16"/>
              </w:rPr>
            </w:pPr>
            <w:r w:rsidRPr="009376C3">
              <w:rPr>
                <w:sz w:val="16"/>
                <w:szCs w:val="16"/>
              </w:rPr>
              <w:t>Time at which the update was invoked.</w:t>
            </w:r>
          </w:p>
        </w:tc>
      </w:tr>
      <w:tr w:rsidR="005A5731" w14:paraId="7E0845AE"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7FAC0373" w14:textId="77777777" w:rsidR="005A5731" w:rsidRDefault="005A5731" w:rsidP="005D17B3">
            <w:pPr>
              <w:pStyle w:val="TAL"/>
            </w:pPr>
            <w:r>
              <w:t>IMS Charging Identifier</w:t>
            </w:r>
          </w:p>
        </w:tc>
        <w:tc>
          <w:tcPr>
            <w:tcW w:w="432" w:type="dxa"/>
            <w:tcBorders>
              <w:top w:val="single" w:sz="6" w:space="0" w:color="auto"/>
              <w:left w:val="single" w:sz="6" w:space="0" w:color="auto"/>
              <w:bottom w:val="single" w:sz="6" w:space="0" w:color="auto"/>
              <w:right w:val="single" w:sz="6" w:space="0" w:color="auto"/>
            </w:tcBorders>
          </w:tcPr>
          <w:p w14:paraId="050D4A97" w14:textId="77777777" w:rsidR="005A5731" w:rsidRDefault="005A5731" w:rsidP="005D17B3">
            <w:pPr>
              <w:pStyle w:val="TAC"/>
            </w:pPr>
            <w:smartTag w:uri="urn:schemas-microsoft-com:office:smarttags" w:element="place">
              <w:r>
                <w:t>O</w:t>
              </w:r>
              <w:r>
                <w:rPr>
                  <w:vertAlign w:val="subscript"/>
                </w:rPr>
                <w:t>M</w:t>
              </w:r>
            </w:smartTag>
          </w:p>
        </w:tc>
        <w:tc>
          <w:tcPr>
            <w:tcW w:w="442" w:type="dxa"/>
            <w:tcBorders>
              <w:top w:val="single" w:sz="6" w:space="0" w:color="auto"/>
              <w:left w:val="single" w:sz="6" w:space="0" w:color="auto"/>
              <w:bottom w:val="single" w:sz="6" w:space="0" w:color="auto"/>
              <w:right w:val="single" w:sz="6" w:space="0" w:color="auto"/>
            </w:tcBorders>
          </w:tcPr>
          <w:p w14:paraId="69F3476A" w14:textId="77777777" w:rsidR="005A5731" w:rsidRDefault="005A5731" w:rsidP="005D17B3">
            <w:pPr>
              <w:pStyle w:val="TAC"/>
            </w:pPr>
            <w:smartTag w:uri="urn:schemas-microsoft-com:office:smarttags" w:element="place">
              <w:r>
                <w:t>O</w:t>
              </w:r>
              <w:r>
                <w:rPr>
                  <w:vertAlign w:val="subscript"/>
                </w:rPr>
                <w:t>M</w:t>
              </w:r>
            </w:smartTag>
          </w:p>
        </w:tc>
        <w:tc>
          <w:tcPr>
            <w:tcW w:w="5539" w:type="dxa"/>
            <w:tcBorders>
              <w:top w:val="single" w:sz="6" w:space="0" w:color="auto"/>
              <w:left w:val="single" w:sz="6" w:space="0" w:color="auto"/>
              <w:bottom w:val="single" w:sz="6" w:space="0" w:color="auto"/>
              <w:right w:val="single" w:sz="6" w:space="0" w:color="auto"/>
            </w:tcBorders>
          </w:tcPr>
          <w:p w14:paraId="35078F11" w14:textId="77777777" w:rsidR="005A5731" w:rsidRPr="009376C3" w:rsidRDefault="005A5731" w:rsidP="005D17B3">
            <w:pPr>
              <w:pStyle w:val="TAL"/>
              <w:rPr>
                <w:sz w:val="16"/>
                <w:szCs w:val="16"/>
              </w:rPr>
            </w:pPr>
            <w:r w:rsidRPr="009376C3">
              <w:rPr>
                <w:sz w:val="16"/>
                <w:szCs w:val="16"/>
              </w:rPr>
              <w:t>This parameter holds the IMS charging identifier (ICID) as generated by the enhanced MSC server with SIP interface.</w:t>
            </w:r>
          </w:p>
        </w:tc>
      </w:tr>
      <w:tr w:rsidR="005A5731" w14:paraId="3A1DDFD9"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1E66217E" w14:textId="77777777" w:rsidR="005A5731" w:rsidRPr="00AF2689" w:rsidRDefault="005A5731" w:rsidP="005D17B3">
            <w:pPr>
              <w:pStyle w:val="TAL"/>
            </w:pPr>
            <w:r w:rsidRPr="00AF2689">
              <w:t>IMS Private user Identity</w:t>
            </w:r>
          </w:p>
        </w:tc>
        <w:tc>
          <w:tcPr>
            <w:tcW w:w="432" w:type="dxa"/>
            <w:tcBorders>
              <w:top w:val="single" w:sz="6" w:space="0" w:color="auto"/>
              <w:left w:val="single" w:sz="6" w:space="0" w:color="auto"/>
              <w:bottom w:val="single" w:sz="6" w:space="0" w:color="auto"/>
              <w:right w:val="single" w:sz="6" w:space="0" w:color="auto"/>
            </w:tcBorders>
          </w:tcPr>
          <w:p w14:paraId="4F1FAD39" w14:textId="77777777" w:rsidR="005A5731" w:rsidRPr="00AF2689" w:rsidRDefault="005A5731" w:rsidP="005D17B3">
            <w:pPr>
              <w:pStyle w:val="TAC"/>
            </w:pPr>
            <w:smartTag w:uri="urn:schemas-microsoft-com:office:smarttags" w:element="place">
              <w:r>
                <w:t>O</w:t>
              </w:r>
              <w:r>
                <w:rPr>
                  <w:vertAlign w:val="subscript"/>
                </w:rPr>
                <w:t>M</w:t>
              </w:r>
            </w:smartTag>
          </w:p>
        </w:tc>
        <w:tc>
          <w:tcPr>
            <w:tcW w:w="442" w:type="dxa"/>
            <w:tcBorders>
              <w:top w:val="single" w:sz="6" w:space="0" w:color="auto"/>
              <w:left w:val="single" w:sz="6" w:space="0" w:color="auto"/>
              <w:bottom w:val="single" w:sz="6" w:space="0" w:color="auto"/>
              <w:right w:val="single" w:sz="6" w:space="0" w:color="auto"/>
            </w:tcBorders>
          </w:tcPr>
          <w:p w14:paraId="0D45445E" w14:textId="77777777" w:rsidR="005A5731" w:rsidRPr="00AF2689" w:rsidRDefault="005A5731" w:rsidP="005D17B3">
            <w:pPr>
              <w:pStyle w:val="TAC"/>
            </w:pPr>
            <w:smartTag w:uri="urn:schemas-microsoft-com:office:smarttags" w:element="place">
              <w:r>
                <w:t>O</w:t>
              </w:r>
              <w:r>
                <w:rPr>
                  <w:vertAlign w:val="subscript"/>
                </w:rPr>
                <w:t>M</w:t>
              </w:r>
            </w:smartTag>
          </w:p>
        </w:tc>
        <w:tc>
          <w:tcPr>
            <w:tcW w:w="5539" w:type="dxa"/>
            <w:tcBorders>
              <w:top w:val="single" w:sz="6" w:space="0" w:color="auto"/>
              <w:left w:val="single" w:sz="6" w:space="0" w:color="auto"/>
              <w:bottom w:val="single" w:sz="6" w:space="0" w:color="auto"/>
              <w:right w:val="single" w:sz="6" w:space="0" w:color="auto"/>
            </w:tcBorders>
          </w:tcPr>
          <w:p w14:paraId="355C89C3" w14:textId="77777777" w:rsidR="005A5731" w:rsidRPr="009376C3" w:rsidRDefault="005A5731" w:rsidP="005D17B3">
            <w:pPr>
              <w:pStyle w:val="TAL"/>
              <w:rPr>
                <w:sz w:val="16"/>
                <w:szCs w:val="16"/>
              </w:rPr>
            </w:pPr>
            <w:r w:rsidRPr="009376C3">
              <w:rPr>
                <w:sz w:val="16"/>
                <w:szCs w:val="16"/>
              </w:rPr>
              <w:t>This field contains the IMS Private User Identity and Public User Identity specifically reserved for IMS registrations.</w:t>
            </w:r>
          </w:p>
        </w:tc>
      </w:tr>
      <w:tr w:rsidR="005A5731" w14:paraId="2F2EE5E5"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272151CA" w14:textId="77777777" w:rsidR="005A5731" w:rsidRDefault="005A5731" w:rsidP="005D17B3">
            <w:pPr>
              <w:pStyle w:val="TAL"/>
            </w:pPr>
            <w:r w:rsidRPr="00801185">
              <w:t>List of Inter Operator Identifiers</w:t>
            </w:r>
          </w:p>
        </w:tc>
        <w:tc>
          <w:tcPr>
            <w:tcW w:w="432" w:type="dxa"/>
            <w:tcBorders>
              <w:top w:val="single" w:sz="6" w:space="0" w:color="auto"/>
              <w:left w:val="single" w:sz="6" w:space="0" w:color="auto"/>
              <w:bottom w:val="single" w:sz="6" w:space="0" w:color="auto"/>
              <w:right w:val="single" w:sz="6" w:space="0" w:color="auto"/>
            </w:tcBorders>
          </w:tcPr>
          <w:p w14:paraId="444B7093" w14:textId="77777777" w:rsidR="005A5731" w:rsidRDefault="005A5731" w:rsidP="005D17B3">
            <w:pPr>
              <w:pStyle w:val="TAC"/>
            </w:pPr>
            <w:r>
              <w:t>O</w:t>
            </w:r>
            <w:r>
              <w:rPr>
                <w:vertAlign w:val="subscript"/>
              </w:rPr>
              <w:t>C</w:t>
            </w:r>
          </w:p>
        </w:tc>
        <w:tc>
          <w:tcPr>
            <w:tcW w:w="442" w:type="dxa"/>
            <w:tcBorders>
              <w:top w:val="single" w:sz="6" w:space="0" w:color="auto"/>
              <w:left w:val="single" w:sz="6" w:space="0" w:color="auto"/>
              <w:bottom w:val="single" w:sz="6" w:space="0" w:color="auto"/>
              <w:right w:val="single" w:sz="6" w:space="0" w:color="auto"/>
            </w:tcBorders>
          </w:tcPr>
          <w:p w14:paraId="1D2A881A" w14:textId="77777777" w:rsidR="005A5731" w:rsidRDefault="005A5731" w:rsidP="005D17B3">
            <w:pPr>
              <w:pStyle w:val="TAC"/>
            </w:pPr>
            <w:r>
              <w:t>O</w:t>
            </w:r>
            <w:r>
              <w:rPr>
                <w:vertAlign w:val="subscript"/>
              </w:rPr>
              <w:t>C</w:t>
            </w:r>
          </w:p>
        </w:tc>
        <w:tc>
          <w:tcPr>
            <w:tcW w:w="5539" w:type="dxa"/>
            <w:tcBorders>
              <w:top w:val="single" w:sz="6" w:space="0" w:color="auto"/>
              <w:left w:val="single" w:sz="6" w:space="0" w:color="auto"/>
              <w:bottom w:val="single" w:sz="6" w:space="0" w:color="auto"/>
              <w:right w:val="single" w:sz="6" w:space="0" w:color="auto"/>
            </w:tcBorders>
          </w:tcPr>
          <w:p w14:paraId="03B418FA" w14:textId="77777777" w:rsidR="005A5731" w:rsidRPr="009376C3" w:rsidRDefault="005A5731" w:rsidP="005D17B3">
            <w:pPr>
              <w:pStyle w:val="TAL"/>
              <w:rPr>
                <w:sz w:val="16"/>
                <w:szCs w:val="16"/>
              </w:rPr>
            </w:pPr>
            <w:r w:rsidRPr="009376C3">
              <w:rPr>
                <w:sz w:val="16"/>
                <w:szCs w:val="16"/>
              </w:rPr>
              <w:t>Holds the identification of the home network (originating and terminating) if exchanged via SIP signalling, as recorded in the P-Charging-Vector header. This grouped  field may occur several times in one CDR.</w:t>
            </w:r>
          </w:p>
        </w:tc>
      </w:tr>
      <w:tr w:rsidR="005A5731" w14:paraId="28C7D0E0"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35364913" w14:textId="77777777" w:rsidR="005A5731" w:rsidRDefault="005A5731" w:rsidP="005D17B3">
            <w:pPr>
              <w:pStyle w:val="TAL"/>
            </w:pPr>
            <w:r>
              <w:t xml:space="preserve">       Originating IOI</w:t>
            </w:r>
          </w:p>
        </w:tc>
        <w:tc>
          <w:tcPr>
            <w:tcW w:w="432" w:type="dxa"/>
            <w:tcBorders>
              <w:top w:val="single" w:sz="6" w:space="0" w:color="auto"/>
              <w:left w:val="single" w:sz="6" w:space="0" w:color="auto"/>
              <w:bottom w:val="single" w:sz="6" w:space="0" w:color="auto"/>
              <w:right w:val="single" w:sz="6" w:space="0" w:color="auto"/>
            </w:tcBorders>
          </w:tcPr>
          <w:p w14:paraId="7E9E314B" w14:textId="77777777" w:rsidR="005A5731" w:rsidRDefault="005A5731" w:rsidP="005D17B3">
            <w:pPr>
              <w:pStyle w:val="TAC"/>
            </w:pPr>
            <w:r>
              <w:t>O</w:t>
            </w:r>
            <w:r>
              <w:rPr>
                <w:vertAlign w:val="subscript"/>
              </w:rPr>
              <w:t>C</w:t>
            </w:r>
          </w:p>
        </w:tc>
        <w:tc>
          <w:tcPr>
            <w:tcW w:w="442" w:type="dxa"/>
            <w:tcBorders>
              <w:top w:val="single" w:sz="6" w:space="0" w:color="auto"/>
              <w:left w:val="single" w:sz="6" w:space="0" w:color="auto"/>
              <w:bottom w:val="single" w:sz="6" w:space="0" w:color="auto"/>
              <w:right w:val="single" w:sz="6" w:space="0" w:color="auto"/>
            </w:tcBorders>
          </w:tcPr>
          <w:p w14:paraId="15D610D2" w14:textId="77777777" w:rsidR="005A5731" w:rsidRDefault="005A5731" w:rsidP="005D17B3">
            <w:pPr>
              <w:pStyle w:val="TAC"/>
            </w:pPr>
            <w:r>
              <w:t>O</w:t>
            </w:r>
            <w:r>
              <w:rPr>
                <w:vertAlign w:val="subscript"/>
              </w:rPr>
              <w:t>C</w:t>
            </w:r>
          </w:p>
        </w:tc>
        <w:tc>
          <w:tcPr>
            <w:tcW w:w="5539" w:type="dxa"/>
            <w:tcBorders>
              <w:top w:val="single" w:sz="6" w:space="0" w:color="auto"/>
              <w:left w:val="single" w:sz="6" w:space="0" w:color="auto"/>
              <w:bottom w:val="single" w:sz="6" w:space="0" w:color="auto"/>
              <w:right w:val="single" w:sz="6" w:space="0" w:color="auto"/>
            </w:tcBorders>
          </w:tcPr>
          <w:p w14:paraId="50500475" w14:textId="77777777" w:rsidR="005A5731" w:rsidRPr="009376C3" w:rsidRDefault="005A5731" w:rsidP="005D17B3">
            <w:pPr>
              <w:pStyle w:val="TAL"/>
              <w:rPr>
                <w:sz w:val="16"/>
                <w:szCs w:val="16"/>
              </w:rPr>
            </w:pPr>
            <w:r w:rsidRPr="009376C3">
              <w:rPr>
                <w:sz w:val="16"/>
                <w:szCs w:val="16"/>
              </w:rPr>
              <w:t>This parameter corresponds to Orig-IOI header of the P-Charging-Vector defined in TS 24.292 [221].</w:t>
            </w:r>
          </w:p>
        </w:tc>
      </w:tr>
      <w:tr w:rsidR="005A5731" w14:paraId="426CF04E"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14A4E916" w14:textId="77777777" w:rsidR="005A5731" w:rsidRDefault="005A5731" w:rsidP="005D17B3">
            <w:pPr>
              <w:pStyle w:val="TAL"/>
            </w:pPr>
            <w:r>
              <w:t xml:space="preserve">      Terminating IOI</w:t>
            </w:r>
          </w:p>
        </w:tc>
        <w:tc>
          <w:tcPr>
            <w:tcW w:w="432" w:type="dxa"/>
            <w:tcBorders>
              <w:top w:val="single" w:sz="6" w:space="0" w:color="auto"/>
              <w:left w:val="single" w:sz="6" w:space="0" w:color="auto"/>
              <w:bottom w:val="single" w:sz="6" w:space="0" w:color="auto"/>
              <w:right w:val="single" w:sz="6" w:space="0" w:color="auto"/>
            </w:tcBorders>
          </w:tcPr>
          <w:p w14:paraId="158E9DF4" w14:textId="77777777" w:rsidR="005A5731" w:rsidRDefault="005A5731" w:rsidP="005D17B3">
            <w:pPr>
              <w:pStyle w:val="TAC"/>
            </w:pPr>
            <w:r>
              <w:t>O</w:t>
            </w:r>
            <w:r>
              <w:rPr>
                <w:vertAlign w:val="subscript"/>
              </w:rPr>
              <w:t>C</w:t>
            </w:r>
          </w:p>
        </w:tc>
        <w:tc>
          <w:tcPr>
            <w:tcW w:w="442" w:type="dxa"/>
            <w:tcBorders>
              <w:top w:val="single" w:sz="6" w:space="0" w:color="auto"/>
              <w:left w:val="single" w:sz="6" w:space="0" w:color="auto"/>
              <w:bottom w:val="single" w:sz="6" w:space="0" w:color="auto"/>
              <w:right w:val="single" w:sz="6" w:space="0" w:color="auto"/>
            </w:tcBorders>
          </w:tcPr>
          <w:p w14:paraId="1B4E4C85" w14:textId="77777777" w:rsidR="005A5731" w:rsidRDefault="005A5731" w:rsidP="005D17B3">
            <w:pPr>
              <w:pStyle w:val="TAC"/>
            </w:pPr>
            <w:r>
              <w:t>O</w:t>
            </w:r>
            <w:r>
              <w:rPr>
                <w:vertAlign w:val="subscript"/>
              </w:rPr>
              <w:t>C</w:t>
            </w:r>
          </w:p>
        </w:tc>
        <w:tc>
          <w:tcPr>
            <w:tcW w:w="5539" w:type="dxa"/>
            <w:tcBorders>
              <w:top w:val="single" w:sz="6" w:space="0" w:color="auto"/>
              <w:left w:val="single" w:sz="6" w:space="0" w:color="auto"/>
              <w:bottom w:val="single" w:sz="6" w:space="0" w:color="auto"/>
              <w:right w:val="single" w:sz="6" w:space="0" w:color="auto"/>
            </w:tcBorders>
          </w:tcPr>
          <w:p w14:paraId="25DA4A9B" w14:textId="77777777" w:rsidR="005A5731" w:rsidRPr="009376C3" w:rsidRDefault="005A5731" w:rsidP="005D17B3">
            <w:pPr>
              <w:pStyle w:val="TAL"/>
              <w:rPr>
                <w:sz w:val="16"/>
                <w:szCs w:val="16"/>
              </w:rPr>
            </w:pPr>
            <w:r w:rsidRPr="009376C3">
              <w:rPr>
                <w:sz w:val="16"/>
                <w:szCs w:val="16"/>
              </w:rPr>
              <w:t>This parameter corresponds to Term-IOI header of the P-Charging-Vector defined in TS 24.292 [221].</w:t>
            </w:r>
          </w:p>
        </w:tc>
      </w:tr>
      <w:tr w:rsidR="005A5731" w14:paraId="45AB5B7B"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684BAB90" w14:textId="77777777" w:rsidR="005A5731" w:rsidRDefault="005A5731" w:rsidP="005D17B3">
            <w:pPr>
              <w:pStyle w:val="TAL"/>
            </w:pPr>
            <w:r>
              <w:t>Transit IOI List</w:t>
            </w:r>
          </w:p>
        </w:tc>
        <w:tc>
          <w:tcPr>
            <w:tcW w:w="432" w:type="dxa"/>
            <w:tcBorders>
              <w:top w:val="single" w:sz="6" w:space="0" w:color="auto"/>
              <w:left w:val="single" w:sz="6" w:space="0" w:color="auto"/>
              <w:bottom w:val="single" w:sz="6" w:space="0" w:color="auto"/>
              <w:right w:val="single" w:sz="6" w:space="0" w:color="auto"/>
            </w:tcBorders>
          </w:tcPr>
          <w:p w14:paraId="3A019B3D" w14:textId="77777777" w:rsidR="005A5731" w:rsidRPr="00252244" w:rsidRDefault="005A5731" w:rsidP="005D17B3">
            <w:pPr>
              <w:pStyle w:val="TAC"/>
            </w:pPr>
            <w:r w:rsidRPr="00252244">
              <w:t>Oc</w:t>
            </w:r>
          </w:p>
        </w:tc>
        <w:tc>
          <w:tcPr>
            <w:tcW w:w="442" w:type="dxa"/>
            <w:tcBorders>
              <w:top w:val="single" w:sz="6" w:space="0" w:color="auto"/>
              <w:left w:val="single" w:sz="6" w:space="0" w:color="auto"/>
              <w:bottom w:val="single" w:sz="6" w:space="0" w:color="auto"/>
              <w:right w:val="single" w:sz="6" w:space="0" w:color="auto"/>
            </w:tcBorders>
          </w:tcPr>
          <w:p w14:paraId="6AAD4A86" w14:textId="77777777" w:rsidR="005A5731" w:rsidRDefault="005A5731" w:rsidP="005D17B3">
            <w:pPr>
              <w:pStyle w:val="TAC"/>
            </w:pPr>
            <w:r w:rsidRPr="00252244">
              <w:t>Oc</w:t>
            </w:r>
          </w:p>
        </w:tc>
        <w:tc>
          <w:tcPr>
            <w:tcW w:w="5539" w:type="dxa"/>
            <w:tcBorders>
              <w:top w:val="single" w:sz="6" w:space="0" w:color="auto"/>
              <w:left w:val="single" w:sz="6" w:space="0" w:color="auto"/>
              <w:bottom w:val="single" w:sz="6" w:space="0" w:color="auto"/>
              <w:right w:val="single" w:sz="6" w:space="0" w:color="auto"/>
            </w:tcBorders>
          </w:tcPr>
          <w:p w14:paraId="1510EEF1" w14:textId="77777777" w:rsidR="005A5731" w:rsidRPr="009376C3" w:rsidRDefault="005A5731" w:rsidP="005D17B3">
            <w:pPr>
              <w:pStyle w:val="TAL"/>
              <w:rPr>
                <w:sz w:val="16"/>
                <w:szCs w:val="16"/>
              </w:rPr>
            </w:pPr>
            <w:r w:rsidRPr="009376C3">
              <w:rPr>
                <w:sz w:val="16"/>
                <w:szCs w:val="16"/>
              </w:rPr>
              <w:t>This parameter corresponds to Transit-IOI List of the P-Charging-Vector defined in TS 24.229 [221]. This field may occur several times in one CDR.</w:t>
            </w:r>
          </w:p>
        </w:tc>
      </w:tr>
      <w:tr w:rsidR="005A5731" w14:paraId="67E533F1"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59E165E8" w14:textId="77777777" w:rsidR="005A5731" w:rsidRDefault="005A5731" w:rsidP="005D17B3">
            <w:pPr>
              <w:pStyle w:val="TAL"/>
            </w:pPr>
            <w:r>
              <w:t xml:space="preserve">Update Result </w:t>
            </w:r>
          </w:p>
        </w:tc>
        <w:tc>
          <w:tcPr>
            <w:tcW w:w="432" w:type="dxa"/>
            <w:tcBorders>
              <w:top w:val="single" w:sz="6" w:space="0" w:color="auto"/>
              <w:left w:val="single" w:sz="6" w:space="0" w:color="auto"/>
              <w:bottom w:val="single" w:sz="6" w:space="0" w:color="auto"/>
              <w:right w:val="single" w:sz="6" w:space="0" w:color="auto"/>
            </w:tcBorders>
          </w:tcPr>
          <w:p w14:paraId="370F6886" w14:textId="77777777" w:rsidR="005A5731" w:rsidRDefault="005A5731" w:rsidP="005D17B3">
            <w:pPr>
              <w:pStyle w:val="TAC"/>
            </w:pPr>
            <w:r>
              <w:t>C</w:t>
            </w:r>
          </w:p>
        </w:tc>
        <w:tc>
          <w:tcPr>
            <w:tcW w:w="442" w:type="dxa"/>
            <w:tcBorders>
              <w:top w:val="single" w:sz="6" w:space="0" w:color="auto"/>
              <w:left w:val="single" w:sz="6" w:space="0" w:color="auto"/>
              <w:bottom w:val="single" w:sz="6" w:space="0" w:color="auto"/>
              <w:right w:val="single" w:sz="6" w:space="0" w:color="auto"/>
            </w:tcBorders>
          </w:tcPr>
          <w:p w14:paraId="65299E17" w14:textId="77777777" w:rsidR="005A5731" w:rsidRDefault="005A5731" w:rsidP="005D17B3">
            <w:pPr>
              <w:pStyle w:val="TAC"/>
            </w:pPr>
            <w:r>
              <w:t>C</w:t>
            </w:r>
          </w:p>
        </w:tc>
        <w:tc>
          <w:tcPr>
            <w:tcW w:w="5539" w:type="dxa"/>
            <w:tcBorders>
              <w:top w:val="single" w:sz="6" w:space="0" w:color="auto"/>
              <w:left w:val="single" w:sz="6" w:space="0" w:color="auto"/>
              <w:bottom w:val="single" w:sz="6" w:space="0" w:color="auto"/>
              <w:right w:val="single" w:sz="6" w:space="0" w:color="auto"/>
            </w:tcBorders>
          </w:tcPr>
          <w:p w14:paraId="08A2C827" w14:textId="77777777" w:rsidR="005A5731" w:rsidRPr="009376C3" w:rsidRDefault="005A5731" w:rsidP="005D17B3">
            <w:pPr>
              <w:pStyle w:val="TAL"/>
              <w:rPr>
                <w:sz w:val="16"/>
                <w:szCs w:val="16"/>
              </w:rPr>
            </w:pPr>
            <w:r w:rsidRPr="009376C3">
              <w:rPr>
                <w:sz w:val="16"/>
                <w:szCs w:val="16"/>
              </w:rPr>
              <w:t>The result of the location update if unsuccessful.</w:t>
            </w:r>
          </w:p>
        </w:tc>
      </w:tr>
      <w:tr w:rsidR="005A5731" w14:paraId="7F38FC61" w14:textId="77777777" w:rsidTr="009376C3">
        <w:trPr>
          <w:cantSplit/>
          <w:jc w:val="center"/>
        </w:trPr>
        <w:tc>
          <w:tcPr>
            <w:tcW w:w="2400" w:type="dxa"/>
            <w:tcBorders>
              <w:top w:val="single" w:sz="6" w:space="0" w:color="auto"/>
              <w:left w:val="single" w:sz="6" w:space="0" w:color="auto"/>
              <w:bottom w:val="single" w:sz="6" w:space="0" w:color="auto"/>
              <w:right w:val="single" w:sz="6" w:space="0" w:color="auto"/>
            </w:tcBorders>
          </w:tcPr>
          <w:p w14:paraId="5F069218" w14:textId="77777777" w:rsidR="005A5731" w:rsidRDefault="005A5731" w:rsidP="005D17B3">
            <w:pPr>
              <w:pStyle w:val="TAL"/>
            </w:pPr>
            <w:r>
              <w:t>Record extensions</w:t>
            </w:r>
          </w:p>
        </w:tc>
        <w:tc>
          <w:tcPr>
            <w:tcW w:w="432" w:type="dxa"/>
            <w:tcBorders>
              <w:top w:val="single" w:sz="6" w:space="0" w:color="auto"/>
              <w:left w:val="single" w:sz="6" w:space="0" w:color="auto"/>
              <w:bottom w:val="single" w:sz="6" w:space="0" w:color="auto"/>
              <w:right w:val="single" w:sz="6" w:space="0" w:color="auto"/>
            </w:tcBorders>
          </w:tcPr>
          <w:p w14:paraId="1A1F91FD" w14:textId="77777777" w:rsidR="005A5731" w:rsidRDefault="005A5731" w:rsidP="005D17B3">
            <w:pPr>
              <w:pStyle w:val="TAC"/>
            </w:pPr>
            <w:r>
              <w:t>O</w:t>
            </w:r>
            <w:r>
              <w:rPr>
                <w:vertAlign w:val="subscript"/>
              </w:rPr>
              <w:t>C</w:t>
            </w:r>
          </w:p>
        </w:tc>
        <w:tc>
          <w:tcPr>
            <w:tcW w:w="442" w:type="dxa"/>
            <w:tcBorders>
              <w:top w:val="single" w:sz="6" w:space="0" w:color="auto"/>
              <w:left w:val="single" w:sz="6" w:space="0" w:color="auto"/>
              <w:bottom w:val="single" w:sz="6" w:space="0" w:color="auto"/>
              <w:right w:val="single" w:sz="6" w:space="0" w:color="auto"/>
            </w:tcBorders>
          </w:tcPr>
          <w:p w14:paraId="483066A2" w14:textId="77777777" w:rsidR="005A5731" w:rsidRDefault="005A5731" w:rsidP="005D17B3">
            <w:pPr>
              <w:pStyle w:val="TAC"/>
            </w:pPr>
            <w:r>
              <w:t>O</w:t>
            </w:r>
            <w:r>
              <w:rPr>
                <w:vertAlign w:val="subscript"/>
              </w:rPr>
              <w:t>C</w:t>
            </w:r>
          </w:p>
        </w:tc>
        <w:tc>
          <w:tcPr>
            <w:tcW w:w="5539" w:type="dxa"/>
            <w:tcBorders>
              <w:top w:val="single" w:sz="6" w:space="0" w:color="auto"/>
              <w:left w:val="single" w:sz="6" w:space="0" w:color="auto"/>
              <w:bottom w:val="single" w:sz="6" w:space="0" w:color="auto"/>
              <w:right w:val="single" w:sz="6" w:space="0" w:color="auto"/>
            </w:tcBorders>
          </w:tcPr>
          <w:p w14:paraId="03DE38E3" w14:textId="77777777" w:rsidR="005A5731" w:rsidRPr="009376C3" w:rsidRDefault="005A5731" w:rsidP="005D17B3">
            <w:pPr>
              <w:pStyle w:val="TAL"/>
              <w:rPr>
                <w:sz w:val="16"/>
                <w:szCs w:val="16"/>
              </w:rPr>
            </w:pPr>
            <w:r w:rsidRPr="009376C3">
              <w:rPr>
                <w:sz w:val="16"/>
                <w:szCs w:val="16"/>
              </w:rPr>
              <w:t>A set of network/ manufacturer specific extensions to the record, when available.</w:t>
            </w:r>
          </w:p>
        </w:tc>
      </w:tr>
    </w:tbl>
    <w:p w14:paraId="483723FA" w14:textId="77777777" w:rsidR="005A5731" w:rsidRDefault="005A5731"/>
    <w:p w14:paraId="066C08B6" w14:textId="77777777" w:rsidR="005D17B3" w:rsidRDefault="005D17B3">
      <w:pPr>
        <w:pStyle w:val="Heading2"/>
      </w:pPr>
      <w:r>
        <w:br w:type="page"/>
      </w:r>
      <w:bookmarkStart w:id="125" w:name="_Toc391300163"/>
      <w:r>
        <w:lastRenderedPageBreak/>
        <w:t>6.2</w:t>
      </w:r>
      <w:r>
        <w:tab/>
        <w:t>Data description for CS domain online charging</w:t>
      </w:r>
      <w:bookmarkEnd w:id="125"/>
    </w:p>
    <w:p w14:paraId="7996EE41" w14:textId="77777777" w:rsidR="00D137B1" w:rsidRPr="005E308F" w:rsidRDefault="00D137B1" w:rsidP="009376C3">
      <w:pPr>
        <w:pStyle w:val="Heading3"/>
      </w:pPr>
      <w:r>
        <w:t>6.2.0</w:t>
      </w:r>
      <w:r>
        <w:tab/>
        <w:t>General</w:t>
      </w:r>
    </w:p>
    <w:p w14:paraId="2E3F2009" w14:textId="77777777" w:rsidR="005D17B3" w:rsidRDefault="005D17B3" w:rsidP="009376C3">
      <w:r>
        <w:t>CS domain charging is implemented by CAMEL techniques as described in TS 23.078 [67] and TS 29.078 [73], i.e. it is outside the scope of the 3GPP 32-series charging TSs.</w:t>
      </w:r>
    </w:p>
    <w:p w14:paraId="46BCCCD1" w14:textId="77777777" w:rsidR="005D17B3" w:rsidRDefault="005D17B3">
      <w:pPr>
        <w:pStyle w:val="Heading3"/>
      </w:pPr>
      <w:bookmarkStart w:id="126" w:name="_Toc391300164"/>
      <w:r>
        <w:t>6.2.1</w:t>
      </w:r>
      <w:r>
        <w:tab/>
        <w:t>Diameter message contents</w:t>
      </w:r>
      <w:bookmarkEnd w:id="126"/>
    </w:p>
    <w:p w14:paraId="540A35B5" w14:textId="77777777" w:rsidR="005D17B3" w:rsidRDefault="005D17B3">
      <w:r>
        <w:t>Void (refer to clause 6.2</w:t>
      </w:r>
      <w:r w:rsidR="00450042">
        <w:t>.0</w:t>
      </w:r>
      <w:r>
        <w:t>).</w:t>
      </w:r>
      <w:bookmarkStart w:id="127" w:name="historyclause"/>
    </w:p>
    <w:p w14:paraId="26BB3B0B" w14:textId="77777777" w:rsidR="005D17B3" w:rsidRDefault="005D17B3">
      <w:pPr>
        <w:pStyle w:val="Heading8"/>
      </w:pPr>
      <w:r>
        <w:br w:type="page"/>
      </w:r>
      <w:bookmarkStart w:id="128" w:name="_Toc391300165"/>
      <w:r>
        <w:lastRenderedPageBreak/>
        <w:t>Annex A (informative):</w:t>
      </w:r>
      <w:r>
        <w:br/>
        <w:t>CDR File Transfer compliant with earlier 3GPP releases</w:t>
      </w:r>
      <w:bookmarkEnd w:id="128"/>
    </w:p>
    <w:p w14:paraId="77D4EA1D" w14:textId="77777777" w:rsidR="005D17B3" w:rsidRDefault="005D17B3">
      <w:r>
        <w:t>This group of TMN functions is concerned with the bulk transfer of call and event records from the NEF record filestore to the NEF.</w:t>
      </w:r>
    </w:p>
    <w:p w14:paraId="3E264190" w14:textId="77777777" w:rsidR="005D17B3" w:rsidRDefault="005D17B3">
      <w:r>
        <w:t>The call and event records shall be transferred from the NEF to the OSF by the use of FTAM protocol on X.25 or TCP/IP, and FTP or TFTP over TCP/IP. For further details of the use of FTAM see GSM 12.01 [</w:t>
      </w:r>
      <w:r w:rsidR="00447694">
        <w:t>297</w:t>
      </w:r>
      <w:r>
        <w:t>] and of the use of FTP see RFC 959 [400] and TFTP see [40</w:t>
      </w:r>
      <w:r w:rsidR="00447694">
        <w:t>1</w:t>
      </w:r>
      <w:r>
        <w:t>].</w:t>
      </w:r>
    </w:p>
    <w:p w14:paraId="5CAE01DC" w14:textId="77777777" w:rsidR="005D17B3" w:rsidRDefault="005D17B3">
      <w:r>
        <w:t>In addition to the simple file transfer services provided by FTAM, peer-to-peer application process communication may be also be supported. The use of CMIS services for the uploading of files from the NEF to the OSF is specified in GSM 12.00 [</w:t>
      </w:r>
      <w:r w:rsidR="00447694">
        <w:t>296</w:t>
      </w:r>
      <w:r>
        <w:t>].</w:t>
      </w:r>
    </w:p>
    <w:p w14:paraId="1A8A38E1" w14:textId="77777777" w:rsidR="00382AB0" w:rsidRDefault="005D17B3" w:rsidP="00382AB0">
      <w:pPr>
        <w:pStyle w:val="Heading8"/>
      </w:pPr>
      <w:r>
        <w:br w:type="page"/>
      </w:r>
      <w:bookmarkStart w:id="129" w:name="_Toc391300166"/>
      <w:r>
        <w:lastRenderedPageBreak/>
        <w:t>Annex B (informative):</w:t>
      </w:r>
      <w:r>
        <w:br/>
        <w:t>Bibliography</w:t>
      </w:r>
      <w:bookmarkEnd w:id="129"/>
      <w:r w:rsidR="00382AB0" w:rsidRPr="00382AB0">
        <w:t xml:space="preserve"> </w:t>
      </w:r>
    </w:p>
    <w:p w14:paraId="43B4CF0E" w14:textId="77777777" w:rsidR="00382AB0" w:rsidRDefault="00382AB0" w:rsidP="00382AB0">
      <w:r>
        <w:rPr>
          <w:lang w:bidi="ar-IQ"/>
        </w:rPr>
        <w:t xml:space="preserve">This Annex is a placeholder for </w:t>
      </w:r>
      <w:r>
        <w:t>documents which are not explicitly cited in this specification.</w:t>
      </w:r>
    </w:p>
    <w:p w14:paraId="0A781239" w14:textId="77777777" w:rsidR="005D17B3" w:rsidRDefault="005D17B3">
      <w:pPr>
        <w:pStyle w:val="Heading8"/>
      </w:pPr>
    </w:p>
    <w:p w14:paraId="3B5FC8C8" w14:textId="77777777" w:rsidR="005D17B3" w:rsidRDefault="005D17B3" w:rsidP="009376C3">
      <w:pPr>
        <w:pStyle w:val="EX"/>
        <w:spacing w:after="120"/>
      </w:pPr>
    </w:p>
    <w:p w14:paraId="64A683B6" w14:textId="77777777" w:rsidR="005D17B3" w:rsidRDefault="005D17B3">
      <w:pPr>
        <w:pStyle w:val="Heading8"/>
      </w:pPr>
      <w:r>
        <w:br w:type="page"/>
      </w:r>
      <w:bookmarkStart w:id="130" w:name="_Toc391300167"/>
      <w:r>
        <w:lastRenderedPageBreak/>
        <w:t>Annex C (informative):</w:t>
      </w:r>
      <w:r>
        <w:br/>
        <w:t xml:space="preserve">Charging </w:t>
      </w:r>
      <w:r w:rsidR="00F02679">
        <w:t>s</w:t>
      </w:r>
      <w:r>
        <w:t>upport for Voice Call Continuity</w:t>
      </w:r>
      <w:bookmarkEnd w:id="130"/>
      <w:r w:rsidR="00F02679">
        <w:t xml:space="preserve"> (VCC)</w:t>
      </w:r>
    </w:p>
    <w:p w14:paraId="6317BBE6" w14:textId="77777777" w:rsidR="005D17B3" w:rsidRDefault="005D17B3" w:rsidP="005E308F">
      <w:r>
        <w:t>V</w:t>
      </w:r>
      <w:r w:rsidR="00F02679">
        <w:t>CC</w:t>
      </w:r>
      <w:r>
        <w:t xml:space="preserve"> is a home IMS application that provides capabilities to transfer voice calls between the CS domain and the IMS. VCC provides functions for voice call originations, voice call terminations and for </w:t>
      </w:r>
      <w:r w:rsidR="00D137B1">
        <w:t>d</w:t>
      </w:r>
      <w:r>
        <w:t xml:space="preserve">omain </w:t>
      </w:r>
      <w:r w:rsidR="00D137B1">
        <w:t>t</w:t>
      </w:r>
      <w:r>
        <w:t>ransfers between the CS domain and the IMS. This feature is defined in TS 23.206 [210].</w:t>
      </w:r>
    </w:p>
    <w:p w14:paraId="20905E24" w14:textId="77777777" w:rsidR="005D17B3" w:rsidRDefault="005D17B3">
      <w:r>
        <w:t>The following principles apply to VMSC/GMSC that are capable of VCC:</w:t>
      </w:r>
    </w:p>
    <w:p w14:paraId="5D786105" w14:textId="77777777" w:rsidR="005D17B3" w:rsidRDefault="005D17B3" w:rsidP="005E308F">
      <w:r>
        <w:t xml:space="preserve">In case of CS Origination call with anchoring in the IMS, the Access Leg is charged as follows: Normal MOC CDR is generated by the VMSC with special handling. One example of special handling is to zero rate the CS resource usage. This can be performed using the "Service Key" parameter in the MOC Record indicating a VCC call. The CDRs generated within the IMS </w:t>
      </w:r>
      <w:r w:rsidR="00D137B1">
        <w:t>d</w:t>
      </w:r>
      <w:r>
        <w:t>omain to complete the anchoring mechanism are handled as specified in TS 32.260 [55].</w:t>
      </w:r>
    </w:p>
    <w:p w14:paraId="6E2EE3C4" w14:textId="77777777" w:rsidR="005D17B3" w:rsidRDefault="005D17B3" w:rsidP="009D17CE">
      <w:r>
        <w:t>In case of IMS origination call, the Access Leg is charged as follows: Normal IMS and IP-CAN (e.g. WLAN or GSM/GPRS) charging mechanism are applied. These mechanisms are defined in TS 32.260 [55] and IP-CAN Middle Tier TS respectively.</w:t>
      </w:r>
    </w:p>
    <w:p w14:paraId="17E4C613" w14:textId="77777777" w:rsidR="005D17B3" w:rsidRDefault="005D17B3" w:rsidP="00B93D6E">
      <w:r>
        <w:t xml:space="preserve">In case of Incoming call received via CS and routed to IMS, the Remote Leg is charged as follows: Normal MTC CDRs are generated by the GMSC of the terminating network with special handling. One example of special handling is to zero rate the CS resource usage. This can be performed using the "Service Key" parameter in the MTC Records indicating a VCC call. The CDRs generated within the IMS </w:t>
      </w:r>
      <w:r w:rsidR="00D137B1">
        <w:t>d</w:t>
      </w:r>
      <w:r>
        <w:t xml:space="preserve">omain to complete the </w:t>
      </w:r>
      <w:r w:rsidR="00D137B1">
        <w:t>d</w:t>
      </w:r>
      <w:r>
        <w:t xml:space="preserve">omain selection procedure are handled as specified in TS 32.260 [55]. </w:t>
      </w:r>
    </w:p>
    <w:p w14:paraId="3E8F81B9" w14:textId="77777777" w:rsidR="005D17B3" w:rsidRDefault="005D17B3" w:rsidP="00B93D6E">
      <w:r>
        <w:t xml:space="preserve">In case of Incoming call received via CS and routed to CS with anchoring, the Remote Leg is charged as follows: Normal MTC CDRs are generated by the GMSC and the VMSC in the terminating network with special handling. One example of special handling is to zero rate the CS resource usage. This can be performed using the "Service Key" parameter in the MTC Records indicating a VCC call. The CDRs generated within the IMS </w:t>
      </w:r>
      <w:r w:rsidR="00D137B1">
        <w:t>d</w:t>
      </w:r>
      <w:r>
        <w:t>omain to complete the anchoring procedure are handled as specified in TS 32.260 [55].</w:t>
      </w:r>
    </w:p>
    <w:p w14:paraId="2270603D" w14:textId="77777777" w:rsidR="005D17B3" w:rsidRDefault="005D17B3" w:rsidP="00B93D6E">
      <w:r>
        <w:t xml:space="preserve">In case of Incoming call received via IMS and routed to IMS, the Remote Leg is charged as follows: Normal IMS and IP-CAN (e.g. WLAN or GSM/GPRS) charging mechanism are applied. These mechanisms are defined in TS 32.260 [55] and IP-CAN </w:t>
      </w:r>
      <w:r w:rsidR="00D137B1">
        <w:t>m</w:t>
      </w:r>
      <w:r>
        <w:t xml:space="preserve">iddle </w:t>
      </w:r>
      <w:r w:rsidR="00D137B1">
        <w:t>t</w:t>
      </w:r>
      <w:r>
        <w:t>ier TS respectively.</w:t>
      </w:r>
    </w:p>
    <w:p w14:paraId="4C28C952" w14:textId="77777777" w:rsidR="005D17B3" w:rsidRDefault="005D17B3" w:rsidP="00B93D6E">
      <w:r>
        <w:t xml:space="preserve">In case of Incoming call received via IMS and routed to CS with anchoring, the Remote Leg is charged as follows: Normal MTC CDRs are generated by the GMSC or the VMSC in ther terminating network with special handling. One example of special handling is to zero rate the CS resource usage. This can be performed using the "Service Key" parameter in the MTC Records indicating a VCC call. The CDRs generated within the IMS </w:t>
      </w:r>
      <w:r w:rsidR="00D137B1">
        <w:t>d</w:t>
      </w:r>
      <w:r>
        <w:t>omain to complete the domain selection procedure are handled as specified in TS 32.260 [55].</w:t>
      </w:r>
    </w:p>
    <w:p w14:paraId="53C01B5D" w14:textId="77777777" w:rsidR="005D17B3" w:rsidRDefault="005D17B3" w:rsidP="009376C3">
      <w:r>
        <w:t xml:space="preserve">In case of </w:t>
      </w:r>
      <w:r w:rsidR="00D137B1">
        <w:t>d</w:t>
      </w:r>
      <w:r>
        <w:t xml:space="preserve">omain </w:t>
      </w:r>
      <w:r w:rsidR="00D137B1">
        <w:t>t</w:t>
      </w:r>
      <w:r>
        <w:t xml:space="preserve">ransfer from IMS to CS, the Access Leg is charged as follows: Normal MOC CDR is generated by the VMSC of the new Access Leg with special handling. One example of special handling is to zero rate the CS resource usage. This can be performed using the "Service Key" parameter in the MOC Record indicating a VCC call. The IMS CDRs generated to perfom </w:t>
      </w:r>
      <w:r w:rsidR="00D137B1">
        <w:t>d</w:t>
      </w:r>
      <w:r>
        <w:t xml:space="preserve">omain </w:t>
      </w:r>
      <w:r w:rsidR="00D137B1">
        <w:t>t</w:t>
      </w:r>
      <w:r>
        <w:t xml:space="preserve">ransfer are handled as specified in TS 32.260 [55]. </w:t>
      </w:r>
    </w:p>
    <w:p w14:paraId="0BE6B10E" w14:textId="77777777" w:rsidR="005D17B3" w:rsidRDefault="005D17B3" w:rsidP="009376C3">
      <w:pPr>
        <w:rPr>
          <w:lang w:eastAsia="zh-CN"/>
        </w:rPr>
      </w:pPr>
      <w:r>
        <w:t xml:space="preserve">In case of </w:t>
      </w:r>
      <w:r w:rsidR="00D137B1">
        <w:t>d</w:t>
      </w:r>
      <w:r>
        <w:t xml:space="preserve">omain </w:t>
      </w:r>
      <w:r w:rsidR="00D137B1">
        <w:t>t</w:t>
      </w:r>
      <w:r>
        <w:t xml:space="preserve">ransfer from CS to IMS, the Access Leg is charged as follows: </w:t>
      </w:r>
      <w:r>
        <w:rPr>
          <w:lang w:eastAsia="zh-CN"/>
        </w:rPr>
        <w:t xml:space="preserve">The MOC CDRs of the Source-Access Leg (i.e. </w:t>
      </w:r>
      <w:r>
        <w:t xml:space="preserve">the Access leg previously established over CS) </w:t>
      </w:r>
      <w:r>
        <w:rPr>
          <w:lang w:eastAsia="zh-CN"/>
        </w:rPr>
        <w:t xml:space="preserve">are closed when the Source Acces Leg is released following normal CDR closure associated with CS call release. The IMS CDRs generated on the new access Leg are </w:t>
      </w:r>
      <w:r>
        <w:t xml:space="preserve">handled as specified in TS 32.260 [55]. </w:t>
      </w:r>
    </w:p>
    <w:p w14:paraId="2C2319A3" w14:textId="77777777" w:rsidR="005D17B3" w:rsidRDefault="005D17B3">
      <w:pPr>
        <w:rPr>
          <w:noProof/>
        </w:rPr>
      </w:pPr>
    </w:p>
    <w:p w14:paraId="599B5ADB" w14:textId="77777777" w:rsidR="005D17B3" w:rsidRDefault="005D17B3">
      <w:pPr>
        <w:pStyle w:val="Heading8"/>
      </w:pPr>
      <w:r>
        <w:br w:type="page"/>
      </w:r>
      <w:bookmarkStart w:id="131" w:name="_Toc391300168"/>
      <w:r>
        <w:lastRenderedPageBreak/>
        <w:t>Annex D (informative):</w:t>
      </w:r>
      <w:r>
        <w:br/>
        <w:t>Change history</w:t>
      </w:r>
      <w:bookmarkEnd w:id="13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60"/>
        <w:gridCol w:w="698"/>
        <w:gridCol w:w="750"/>
        <w:gridCol w:w="436"/>
        <w:gridCol w:w="374"/>
        <w:gridCol w:w="5313"/>
        <w:gridCol w:w="338"/>
        <w:gridCol w:w="525"/>
        <w:gridCol w:w="527"/>
      </w:tblGrid>
      <w:tr w:rsidR="005D17B3" w14:paraId="73D18B9D" w14:textId="77777777">
        <w:trPr>
          <w:cantSplit/>
        </w:trPr>
        <w:tc>
          <w:tcPr>
            <w:tcW w:w="5000" w:type="pct"/>
            <w:gridSpan w:val="9"/>
            <w:tcBorders>
              <w:bottom w:val="nil"/>
            </w:tcBorders>
            <w:shd w:val="solid" w:color="FFFFFF" w:fill="auto"/>
          </w:tcPr>
          <w:bookmarkEnd w:id="127"/>
          <w:p w14:paraId="37F958D4" w14:textId="77777777" w:rsidR="005D17B3" w:rsidRDefault="005D17B3">
            <w:pPr>
              <w:pStyle w:val="TAL"/>
              <w:jc w:val="center"/>
              <w:rPr>
                <w:b/>
                <w:sz w:val="16"/>
              </w:rPr>
            </w:pPr>
            <w:r>
              <w:rPr>
                <w:b/>
              </w:rPr>
              <w:t>Change history</w:t>
            </w:r>
          </w:p>
        </w:tc>
      </w:tr>
      <w:tr w:rsidR="005D17B3" w14:paraId="70410263" w14:textId="77777777" w:rsidTr="009376C3">
        <w:tc>
          <w:tcPr>
            <w:tcW w:w="391" w:type="pct"/>
            <w:shd w:val="pct10" w:color="auto" w:fill="FFFFFF"/>
          </w:tcPr>
          <w:p w14:paraId="48E5F4A1" w14:textId="77777777" w:rsidR="005D17B3" w:rsidRDefault="005D17B3">
            <w:pPr>
              <w:pStyle w:val="TAL"/>
              <w:rPr>
                <w:b/>
                <w:sz w:val="16"/>
              </w:rPr>
            </w:pPr>
            <w:r>
              <w:rPr>
                <w:b/>
                <w:sz w:val="16"/>
              </w:rPr>
              <w:t>Date</w:t>
            </w:r>
          </w:p>
        </w:tc>
        <w:tc>
          <w:tcPr>
            <w:tcW w:w="359" w:type="pct"/>
            <w:shd w:val="pct10" w:color="auto" w:fill="FFFFFF"/>
          </w:tcPr>
          <w:p w14:paraId="38E6A239" w14:textId="77777777" w:rsidR="005D17B3" w:rsidRDefault="005D17B3">
            <w:pPr>
              <w:pStyle w:val="TAL"/>
              <w:rPr>
                <w:b/>
                <w:sz w:val="16"/>
              </w:rPr>
            </w:pPr>
            <w:r>
              <w:rPr>
                <w:b/>
                <w:sz w:val="16"/>
              </w:rPr>
              <w:t>TSG #</w:t>
            </w:r>
          </w:p>
        </w:tc>
        <w:tc>
          <w:tcPr>
            <w:tcW w:w="386" w:type="pct"/>
            <w:shd w:val="pct10" w:color="auto" w:fill="FFFFFF"/>
          </w:tcPr>
          <w:p w14:paraId="02EA4777" w14:textId="77777777" w:rsidR="005D17B3" w:rsidRDefault="005D17B3">
            <w:pPr>
              <w:pStyle w:val="TAL"/>
              <w:rPr>
                <w:b/>
                <w:sz w:val="16"/>
              </w:rPr>
            </w:pPr>
            <w:r>
              <w:rPr>
                <w:b/>
                <w:sz w:val="16"/>
              </w:rPr>
              <w:t>TSG Doc.</w:t>
            </w:r>
          </w:p>
        </w:tc>
        <w:tc>
          <w:tcPr>
            <w:tcW w:w="224" w:type="pct"/>
            <w:shd w:val="pct10" w:color="auto" w:fill="FFFFFF"/>
          </w:tcPr>
          <w:p w14:paraId="70C46324" w14:textId="77777777" w:rsidR="005D17B3" w:rsidRDefault="005D17B3">
            <w:pPr>
              <w:pStyle w:val="TAL"/>
              <w:rPr>
                <w:b/>
                <w:sz w:val="16"/>
              </w:rPr>
            </w:pPr>
            <w:r>
              <w:rPr>
                <w:b/>
                <w:sz w:val="16"/>
              </w:rPr>
              <w:t>CR</w:t>
            </w:r>
          </w:p>
        </w:tc>
        <w:tc>
          <w:tcPr>
            <w:tcW w:w="192" w:type="pct"/>
            <w:shd w:val="pct10" w:color="auto" w:fill="FFFFFF"/>
          </w:tcPr>
          <w:p w14:paraId="391C3DCA" w14:textId="77777777" w:rsidR="005D17B3" w:rsidRDefault="005D17B3">
            <w:pPr>
              <w:pStyle w:val="TAL"/>
              <w:rPr>
                <w:b/>
                <w:sz w:val="16"/>
              </w:rPr>
            </w:pPr>
            <w:r>
              <w:rPr>
                <w:b/>
                <w:sz w:val="16"/>
              </w:rPr>
              <w:t>Rev</w:t>
            </w:r>
          </w:p>
        </w:tc>
        <w:tc>
          <w:tcPr>
            <w:tcW w:w="2733" w:type="pct"/>
            <w:shd w:val="pct10" w:color="auto" w:fill="FFFFFF"/>
          </w:tcPr>
          <w:p w14:paraId="0B7B338C" w14:textId="77777777" w:rsidR="005D17B3" w:rsidRDefault="005D17B3">
            <w:pPr>
              <w:pStyle w:val="TAL"/>
              <w:rPr>
                <w:b/>
                <w:sz w:val="16"/>
              </w:rPr>
            </w:pPr>
            <w:r>
              <w:rPr>
                <w:b/>
                <w:sz w:val="16"/>
              </w:rPr>
              <w:t>Subject/Comment</w:t>
            </w:r>
          </w:p>
        </w:tc>
        <w:tc>
          <w:tcPr>
            <w:tcW w:w="174" w:type="pct"/>
            <w:shd w:val="pct10" w:color="auto" w:fill="FFFFFF"/>
          </w:tcPr>
          <w:p w14:paraId="10752813" w14:textId="77777777" w:rsidR="005D17B3" w:rsidRDefault="005D17B3">
            <w:pPr>
              <w:pStyle w:val="TAL"/>
              <w:rPr>
                <w:b/>
                <w:sz w:val="16"/>
              </w:rPr>
            </w:pPr>
            <w:r>
              <w:rPr>
                <w:rFonts w:eastAsia="MS Mincho" w:cs="Arial"/>
                <w:b/>
                <w:bCs/>
                <w:color w:val="000000"/>
                <w:sz w:val="16"/>
                <w:szCs w:val="16"/>
                <w:lang w:eastAsia="ja-JP"/>
              </w:rPr>
              <w:t>Cat</w:t>
            </w:r>
          </w:p>
        </w:tc>
        <w:tc>
          <w:tcPr>
            <w:tcW w:w="270" w:type="pct"/>
            <w:shd w:val="pct10" w:color="auto" w:fill="FFFFFF"/>
          </w:tcPr>
          <w:p w14:paraId="798F2CCD" w14:textId="77777777" w:rsidR="005D17B3" w:rsidRDefault="005D17B3">
            <w:pPr>
              <w:pStyle w:val="TAL"/>
              <w:rPr>
                <w:b/>
                <w:sz w:val="16"/>
              </w:rPr>
            </w:pPr>
            <w:r>
              <w:rPr>
                <w:b/>
                <w:sz w:val="16"/>
              </w:rPr>
              <w:t>Old</w:t>
            </w:r>
          </w:p>
        </w:tc>
        <w:tc>
          <w:tcPr>
            <w:tcW w:w="271" w:type="pct"/>
            <w:shd w:val="pct10" w:color="auto" w:fill="FFFFFF"/>
          </w:tcPr>
          <w:p w14:paraId="04B6B4C1" w14:textId="77777777" w:rsidR="005D17B3" w:rsidRDefault="005D17B3">
            <w:pPr>
              <w:pStyle w:val="TAL"/>
              <w:rPr>
                <w:b/>
                <w:sz w:val="16"/>
              </w:rPr>
            </w:pPr>
            <w:r>
              <w:rPr>
                <w:b/>
                <w:sz w:val="16"/>
              </w:rPr>
              <w:t>New</w:t>
            </w:r>
          </w:p>
        </w:tc>
      </w:tr>
      <w:tr w:rsidR="005D17B3" w:rsidRPr="009376C3" w14:paraId="7154CC90" w14:textId="77777777" w:rsidTr="009376C3">
        <w:tc>
          <w:tcPr>
            <w:tcW w:w="391" w:type="pct"/>
            <w:shd w:val="solid" w:color="FFFFFF" w:fill="auto"/>
          </w:tcPr>
          <w:p w14:paraId="09058B9A" w14:textId="77777777" w:rsidR="005D17B3" w:rsidRPr="00355148" w:rsidRDefault="005D17B3">
            <w:pPr>
              <w:pStyle w:val="TAL"/>
              <w:rPr>
                <w:rFonts w:cs="Arial"/>
                <w:sz w:val="16"/>
                <w:szCs w:val="16"/>
              </w:rPr>
            </w:pPr>
            <w:r w:rsidRPr="00355148">
              <w:rPr>
                <w:rFonts w:cs="Arial"/>
                <w:sz w:val="16"/>
                <w:szCs w:val="16"/>
              </w:rPr>
              <w:t>Mar 2007</w:t>
            </w:r>
          </w:p>
        </w:tc>
        <w:tc>
          <w:tcPr>
            <w:tcW w:w="359" w:type="pct"/>
            <w:shd w:val="solid" w:color="FFFFFF" w:fill="auto"/>
          </w:tcPr>
          <w:p w14:paraId="34C93B55" w14:textId="77777777" w:rsidR="005D17B3" w:rsidRPr="00355148" w:rsidRDefault="005D17B3">
            <w:pPr>
              <w:pStyle w:val="TAL"/>
              <w:rPr>
                <w:rFonts w:cs="Arial"/>
                <w:sz w:val="16"/>
                <w:szCs w:val="16"/>
              </w:rPr>
            </w:pPr>
            <w:r w:rsidRPr="00355148">
              <w:rPr>
                <w:rFonts w:cs="Arial"/>
                <w:sz w:val="16"/>
                <w:szCs w:val="16"/>
              </w:rPr>
              <w:t>SA_35</w:t>
            </w:r>
          </w:p>
        </w:tc>
        <w:tc>
          <w:tcPr>
            <w:tcW w:w="386" w:type="pct"/>
            <w:shd w:val="solid" w:color="FFFFFF" w:fill="auto"/>
          </w:tcPr>
          <w:p w14:paraId="26F6020C" w14:textId="77777777" w:rsidR="005D17B3" w:rsidRPr="00355148" w:rsidRDefault="005D17B3">
            <w:pPr>
              <w:pStyle w:val="TAL"/>
              <w:rPr>
                <w:rFonts w:cs="Arial"/>
                <w:sz w:val="16"/>
                <w:szCs w:val="16"/>
              </w:rPr>
            </w:pPr>
            <w:r w:rsidRPr="00355148">
              <w:rPr>
                <w:rFonts w:cs="Arial"/>
                <w:sz w:val="16"/>
                <w:szCs w:val="16"/>
              </w:rPr>
              <w:t>SP-070039</w:t>
            </w:r>
          </w:p>
        </w:tc>
        <w:tc>
          <w:tcPr>
            <w:tcW w:w="224" w:type="pct"/>
            <w:shd w:val="solid" w:color="FFFFFF" w:fill="auto"/>
          </w:tcPr>
          <w:p w14:paraId="46B95BDA" w14:textId="77777777" w:rsidR="005D17B3" w:rsidRPr="00355148" w:rsidRDefault="005D17B3">
            <w:pPr>
              <w:pStyle w:val="TAL"/>
              <w:rPr>
                <w:rFonts w:cs="Arial"/>
                <w:sz w:val="16"/>
                <w:szCs w:val="16"/>
              </w:rPr>
            </w:pPr>
            <w:r w:rsidRPr="00355148">
              <w:rPr>
                <w:rFonts w:cs="Arial"/>
                <w:sz w:val="16"/>
                <w:szCs w:val="16"/>
              </w:rPr>
              <w:t>0010</w:t>
            </w:r>
          </w:p>
        </w:tc>
        <w:tc>
          <w:tcPr>
            <w:tcW w:w="192" w:type="pct"/>
            <w:shd w:val="solid" w:color="FFFFFF" w:fill="auto"/>
          </w:tcPr>
          <w:p w14:paraId="50059DB3" w14:textId="77777777" w:rsidR="005D17B3" w:rsidRPr="00355148" w:rsidRDefault="005D17B3">
            <w:pPr>
              <w:pStyle w:val="TAL"/>
              <w:rPr>
                <w:rFonts w:cs="Arial"/>
                <w:sz w:val="16"/>
                <w:szCs w:val="16"/>
              </w:rPr>
            </w:pPr>
            <w:r w:rsidRPr="00355148">
              <w:rPr>
                <w:rFonts w:cs="Arial"/>
                <w:sz w:val="16"/>
                <w:szCs w:val="16"/>
              </w:rPr>
              <w:t>--</w:t>
            </w:r>
          </w:p>
        </w:tc>
        <w:tc>
          <w:tcPr>
            <w:tcW w:w="2733" w:type="pct"/>
            <w:shd w:val="solid" w:color="FFFFFF" w:fill="auto"/>
          </w:tcPr>
          <w:p w14:paraId="027FBE43" w14:textId="77777777" w:rsidR="005D17B3" w:rsidRPr="00355148" w:rsidRDefault="005D17B3">
            <w:pPr>
              <w:pStyle w:val="TAL"/>
              <w:rPr>
                <w:rFonts w:cs="Arial"/>
                <w:sz w:val="16"/>
                <w:szCs w:val="16"/>
              </w:rPr>
            </w:pPr>
            <w:r w:rsidRPr="00355148">
              <w:rPr>
                <w:rFonts w:cs="Arial"/>
                <w:sz w:val="16"/>
                <w:szCs w:val="16"/>
              </w:rPr>
              <w:t>Introduce CS charging implications of VCC</w:t>
            </w:r>
          </w:p>
        </w:tc>
        <w:tc>
          <w:tcPr>
            <w:tcW w:w="174" w:type="pct"/>
            <w:shd w:val="solid" w:color="FFFFFF" w:fill="auto"/>
          </w:tcPr>
          <w:p w14:paraId="79B2C8D5" w14:textId="77777777" w:rsidR="005D17B3" w:rsidRPr="00355148" w:rsidRDefault="005D17B3">
            <w:pPr>
              <w:pStyle w:val="TAL"/>
              <w:rPr>
                <w:rFonts w:cs="Arial"/>
                <w:sz w:val="16"/>
                <w:szCs w:val="16"/>
              </w:rPr>
            </w:pPr>
            <w:r w:rsidRPr="00355148">
              <w:rPr>
                <w:rFonts w:cs="Arial"/>
                <w:sz w:val="16"/>
                <w:szCs w:val="16"/>
              </w:rPr>
              <w:t>B</w:t>
            </w:r>
          </w:p>
        </w:tc>
        <w:tc>
          <w:tcPr>
            <w:tcW w:w="270" w:type="pct"/>
            <w:shd w:val="solid" w:color="FFFFFF" w:fill="auto"/>
          </w:tcPr>
          <w:p w14:paraId="5ACF91EF" w14:textId="77777777" w:rsidR="005D17B3" w:rsidRPr="00355148" w:rsidRDefault="005D17B3">
            <w:pPr>
              <w:pStyle w:val="TAL"/>
              <w:rPr>
                <w:rFonts w:cs="Arial"/>
                <w:sz w:val="16"/>
                <w:szCs w:val="16"/>
              </w:rPr>
            </w:pPr>
            <w:r w:rsidRPr="00355148">
              <w:rPr>
                <w:rFonts w:cs="Arial"/>
                <w:sz w:val="16"/>
                <w:szCs w:val="16"/>
              </w:rPr>
              <w:t>6.6.0</w:t>
            </w:r>
          </w:p>
        </w:tc>
        <w:tc>
          <w:tcPr>
            <w:tcW w:w="271" w:type="pct"/>
            <w:shd w:val="solid" w:color="FFFFFF" w:fill="auto"/>
          </w:tcPr>
          <w:p w14:paraId="681E66A6" w14:textId="77777777" w:rsidR="005D17B3" w:rsidRPr="00355148" w:rsidRDefault="005D17B3">
            <w:pPr>
              <w:pStyle w:val="TAL"/>
              <w:rPr>
                <w:rFonts w:cs="Arial"/>
                <w:sz w:val="16"/>
                <w:szCs w:val="16"/>
              </w:rPr>
            </w:pPr>
            <w:r w:rsidRPr="00355148">
              <w:rPr>
                <w:rFonts w:cs="Arial"/>
                <w:sz w:val="16"/>
                <w:szCs w:val="16"/>
              </w:rPr>
              <w:t>7.0.0</w:t>
            </w:r>
          </w:p>
        </w:tc>
      </w:tr>
      <w:tr w:rsidR="005D17B3" w:rsidRPr="009376C3" w14:paraId="3C8EEA2C" w14:textId="77777777" w:rsidTr="009376C3">
        <w:tc>
          <w:tcPr>
            <w:tcW w:w="391" w:type="pct"/>
            <w:shd w:val="solid" w:color="FFFFFF" w:fill="auto"/>
          </w:tcPr>
          <w:p w14:paraId="5D389D7B" w14:textId="77777777" w:rsidR="005D17B3" w:rsidRPr="00355148" w:rsidRDefault="005D17B3">
            <w:pPr>
              <w:pStyle w:val="TAL"/>
              <w:rPr>
                <w:rFonts w:cs="Arial"/>
                <w:sz w:val="16"/>
                <w:szCs w:val="16"/>
              </w:rPr>
            </w:pPr>
            <w:r w:rsidRPr="00355148">
              <w:rPr>
                <w:rFonts w:cs="Arial"/>
                <w:sz w:val="16"/>
                <w:szCs w:val="16"/>
              </w:rPr>
              <w:t>Mar 2007</w:t>
            </w:r>
          </w:p>
        </w:tc>
        <w:tc>
          <w:tcPr>
            <w:tcW w:w="359" w:type="pct"/>
            <w:shd w:val="solid" w:color="FFFFFF" w:fill="auto"/>
          </w:tcPr>
          <w:p w14:paraId="5FFE6A8C" w14:textId="77777777" w:rsidR="005D17B3" w:rsidRPr="00355148" w:rsidRDefault="005D17B3">
            <w:pPr>
              <w:pStyle w:val="TAL"/>
              <w:rPr>
                <w:rFonts w:cs="Arial"/>
                <w:sz w:val="16"/>
                <w:szCs w:val="16"/>
              </w:rPr>
            </w:pPr>
            <w:r w:rsidRPr="00355148">
              <w:rPr>
                <w:rFonts w:cs="Arial"/>
                <w:sz w:val="16"/>
                <w:szCs w:val="16"/>
              </w:rPr>
              <w:t>SA_35</w:t>
            </w:r>
          </w:p>
        </w:tc>
        <w:tc>
          <w:tcPr>
            <w:tcW w:w="386" w:type="pct"/>
            <w:shd w:val="solid" w:color="FFFFFF" w:fill="auto"/>
          </w:tcPr>
          <w:p w14:paraId="3E4A6828" w14:textId="77777777" w:rsidR="005D17B3" w:rsidRPr="00355148" w:rsidRDefault="005D17B3">
            <w:pPr>
              <w:pStyle w:val="TAL"/>
              <w:rPr>
                <w:rFonts w:cs="Arial"/>
                <w:sz w:val="16"/>
                <w:szCs w:val="16"/>
              </w:rPr>
            </w:pPr>
            <w:r w:rsidRPr="00355148">
              <w:rPr>
                <w:rFonts w:cs="Arial"/>
                <w:sz w:val="16"/>
                <w:szCs w:val="16"/>
              </w:rPr>
              <w:t>SP-070043</w:t>
            </w:r>
          </w:p>
        </w:tc>
        <w:tc>
          <w:tcPr>
            <w:tcW w:w="224" w:type="pct"/>
            <w:shd w:val="solid" w:color="FFFFFF" w:fill="auto"/>
          </w:tcPr>
          <w:p w14:paraId="478AA491" w14:textId="77777777" w:rsidR="005D17B3" w:rsidRPr="00355148" w:rsidRDefault="005D17B3">
            <w:pPr>
              <w:pStyle w:val="TAL"/>
              <w:rPr>
                <w:rFonts w:cs="Arial"/>
                <w:sz w:val="16"/>
                <w:szCs w:val="16"/>
              </w:rPr>
            </w:pPr>
            <w:r w:rsidRPr="00355148">
              <w:rPr>
                <w:rFonts w:cs="Arial"/>
                <w:sz w:val="16"/>
                <w:szCs w:val="16"/>
              </w:rPr>
              <w:t>0011</w:t>
            </w:r>
          </w:p>
        </w:tc>
        <w:tc>
          <w:tcPr>
            <w:tcW w:w="192" w:type="pct"/>
            <w:shd w:val="solid" w:color="FFFFFF" w:fill="auto"/>
          </w:tcPr>
          <w:p w14:paraId="2CD826F1" w14:textId="77777777" w:rsidR="005D17B3" w:rsidRPr="00355148" w:rsidRDefault="005D17B3">
            <w:pPr>
              <w:pStyle w:val="TAL"/>
              <w:rPr>
                <w:rFonts w:cs="Arial"/>
                <w:sz w:val="16"/>
                <w:szCs w:val="16"/>
              </w:rPr>
            </w:pPr>
            <w:r w:rsidRPr="00355148">
              <w:rPr>
                <w:rFonts w:cs="Arial"/>
                <w:sz w:val="16"/>
                <w:szCs w:val="16"/>
              </w:rPr>
              <w:t>--</w:t>
            </w:r>
          </w:p>
        </w:tc>
        <w:tc>
          <w:tcPr>
            <w:tcW w:w="2733" w:type="pct"/>
            <w:shd w:val="solid" w:color="FFFFFF" w:fill="auto"/>
          </w:tcPr>
          <w:p w14:paraId="7B5AC456" w14:textId="77777777" w:rsidR="005D17B3" w:rsidRPr="00355148" w:rsidRDefault="005D17B3">
            <w:pPr>
              <w:pStyle w:val="TAL"/>
              <w:rPr>
                <w:rFonts w:cs="Arial"/>
                <w:sz w:val="16"/>
                <w:szCs w:val="16"/>
              </w:rPr>
            </w:pPr>
            <w:r w:rsidRPr="00355148">
              <w:rPr>
                <w:rFonts w:cs="Arial"/>
                <w:sz w:val="16"/>
                <w:szCs w:val="16"/>
              </w:rPr>
              <w:t>Add MCC MNC in Location/change of location field</w:t>
            </w:r>
          </w:p>
        </w:tc>
        <w:tc>
          <w:tcPr>
            <w:tcW w:w="174" w:type="pct"/>
            <w:shd w:val="solid" w:color="FFFFFF" w:fill="auto"/>
          </w:tcPr>
          <w:p w14:paraId="642B20CF" w14:textId="77777777" w:rsidR="005D17B3" w:rsidRPr="00355148" w:rsidRDefault="005D17B3">
            <w:pPr>
              <w:pStyle w:val="TAL"/>
              <w:rPr>
                <w:rFonts w:cs="Arial"/>
                <w:sz w:val="16"/>
                <w:szCs w:val="16"/>
              </w:rPr>
            </w:pPr>
            <w:r w:rsidRPr="00355148">
              <w:rPr>
                <w:rFonts w:cs="Arial"/>
                <w:sz w:val="16"/>
                <w:szCs w:val="16"/>
              </w:rPr>
              <w:t>B</w:t>
            </w:r>
          </w:p>
        </w:tc>
        <w:tc>
          <w:tcPr>
            <w:tcW w:w="270" w:type="pct"/>
            <w:shd w:val="solid" w:color="FFFFFF" w:fill="auto"/>
          </w:tcPr>
          <w:p w14:paraId="659691EB" w14:textId="77777777" w:rsidR="005D17B3" w:rsidRPr="00355148" w:rsidRDefault="005D17B3">
            <w:pPr>
              <w:pStyle w:val="TAL"/>
              <w:rPr>
                <w:rFonts w:cs="Arial"/>
                <w:sz w:val="16"/>
                <w:szCs w:val="16"/>
              </w:rPr>
            </w:pPr>
            <w:r w:rsidRPr="00355148">
              <w:rPr>
                <w:rFonts w:cs="Arial"/>
                <w:sz w:val="16"/>
                <w:szCs w:val="16"/>
              </w:rPr>
              <w:t>6.6.0</w:t>
            </w:r>
          </w:p>
        </w:tc>
        <w:tc>
          <w:tcPr>
            <w:tcW w:w="271" w:type="pct"/>
            <w:shd w:val="solid" w:color="FFFFFF" w:fill="auto"/>
          </w:tcPr>
          <w:p w14:paraId="5C68D3B7" w14:textId="77777777" w:rsidR="005D17B3" w:rsidRPr="00355148" w:rsidRDefault="005D17B3">
            <w:pPr>
              <w:pStyle w:val="TAL"/>
              <w:rPr>
                <w:rFonts w:cs="Arial"/>
                <w:sz w:val="16"/>
                <w:szCs w:val="16"/>
              </w:rPr>
            </w:pPr>
            <w:r w:rsidRPr="00355148">
              <w:rPr>
                <w:rFonts w:cs="Arial"/>
                <w:sz w:val="16"/>
                <w:szCs w:val="16"/>
              </w:rPr>
              <w:t>7.0.0</w:t>
            </w:r>
          </w:p>
        </w:tc>
      </w:tr>
      <w:tr w:rsidR="005D17B3" w:rsidRPr="009376C3" w14:paraId="7A38EC33" w14:textId="77777777" w:rsidTr="009376C3">
        <w:tc>
          <w:tcPr>
            <w:tcW w:w="391" w:type="pct"/>
          </w:tcPr>
          <w:p w14:paraId="51BA79E4" w14:textId="77777777" w:rsidR="005D17B3" w:rsidRPr="00355148" w:rsidRDefault="005D17B3">
            <w:pPr>
              <w:pStyle w:val="TAL"/>
              <w:rPr>
                <w:rFonts w:cs="Arial"/>
                <w:sz w:val="16"/>
                <w:szCs w:val="16"/>
              </w:rPr>
            </w:pPr>
            <w:r w:rsidRPr="00355148">
              <w:rPr>
                <w:rFonts w:cs="Arial"/>
                <w:sz w:val="16"/>
                <w:szCs w:val="16"/>
              </w:rPr>
              <w:t>Jun 2007</w:t>
            </w:r>
          </w:p>
        </w:tc>
        <w:tc>
          <w:tcPr>
            <w:tcW w:w="359" w:type="pct"/>
          </w:tcPr>
          <w:p w14:paraId="79E30CD8" w14:textId="77777777" w:rsidR="005D17B3" w:rsidRPr="00355148" w:rsidRDefault="005D17B3">
            <w:pPr>
              <w:pStyle w:val="TAL"/>
              <w:rPr>
                <w:rFonts w:cs="Arial"/>
                <w:sz w:val="16"/>
                <w:szCs w:val="16"/>
              </w:rPr>
            </w:pPr>
            <w:r w:rsidRPr="00355148">
              <w:rPr>
                <w:rFonts w:cs="Arial"/>
                <w:sz w:val="16"/>
                <w:szCs w:val="16"/>
              </w:rPr>
              <w:t>SA_36</w:t>
            </w:r>
          </w:p>
        </w:tc>
        <w:tc>
          <w:tcPr>
            <w:tcW w:w="386" w:type="pct"/>
          </w:tcPr>
          <w:p w14:paraId="1670C5B0" w14:textId="77777777" w:rsidR="005D17B3" w:rsidRPr="00355148" w:rsidRDefault="005D17B3">
            <w:pPr>
              <w:pStyle w:val="TAL"/>
              <w:rPr>
                <w:rFonts w:cs="Arial"/>
                <w:sz w:val="16"/>
                <w:szCs w:val="16"/>
              </w:rPr>
            </w:pPr>
            <w:r w:rsidRPr="00355148">
              <w:rPr>
                <w:rFonts w:cs="Arial"/>
                <w:sz w:val="16"/>
                <w:szCs w:val="16"/>
              </w:rPr>
              <w:t>SP-070268</w:t>
            </w:r>
          </w:p>
        </w:tc>
        <w:tc>
          <w:tcPr>
            <w:tcW w:w="224" w:type="pct"/>
          </w:tcPr>
          <w:p w14:paraId="7F5CB74B" w14:textId="77777777" w:rsidR="005D17B3" w:rsidRPr="00355148" w:rsidRDefault="005D17B3">
            <w:pPr>
              <w:pStyle w:val="TAL"/>
              <w:rPr>
                <w:rFonts w:cs="Arial"/>
                <w:sz w:val="16"/>
                <w:szCs w:val="16"/>
              </w:rPr>
            </w:pPr>
            <w:r w:rsidRPr="00355148">
              <w:rPr>
                <w:rFonts w:cs="Arial"/>
                <w:sz w:val="16"/>
                <w:szCs w:val="16"/>
              </w:rPr>
              <w:t>0013</w:t>
            </w:r>
          </w:p>
        </w:tc>
        <w:tc>
          <w:tcPr>
            <w:tcW w:w="192" w:type="pct"/>
          </w:tcPr>
          <w:p w14:paraId="22F0A797" w14:textId="77777777" w:rsidR="005D17B3" w:rsidRPr="00355148" w:rsidRDefault="005D17B3">
            <w:pPr>
              <w:pStyle w:val="TAL"/>
              <w:rPr>
                <w:rFonts w:cs="Arial"/>
                <w:sz w:val="16"/>
                <w:szCs w:val="16"/>
              </w:rPr>
            </w:pPr>
            <w:r w:rsidRPr="00355148">
              <w:rPr>
                <w:rFonts w:cs="Arial"/>
                <w:sz w:val="16"/>
                <w:szCs w:val="16"/>
              </w:rPr>
              <w:t>--</w:t>
            </w:r>
          </w:p>
        </w:tc>
        <w:tc>
          <w:tcPr>
            <w:tcW w:w="2733" w:type="pct"/>
          </w:tcPr>
          <w:p w14:paraId="055A22B4" w14:textId="77777777" w:rsidR="005D17B3" w:rsidRPr="00355148" w:rsidRDefault="005D17B3">
            <w:pPr>
              <w:pStyle w:val="TAL"/>
              <w:rPr>
                <w:rFonts w:cs="Arial"/>
                <w:sz w:val="16"/>
                <w:szCs w:val="16"/>
              </w:rPr>
            </w:pPr>
            <w:r w:rsidRPr="00355148">
              <w:rPr>
                <w:rFonts w:cs="Arial"/>
                <w:sz w:val="16"/>
                <w:szCs w:val="16"/>
              </w:rPr>
              <w:t>Correction on MOC CDRs - Align with ITU ISUP Q.763</w:t>
            </w:r>
          </w:p>
        </w:tc>
        <w:tc>
          <w:tcPr>
            <w:tcW w:w="174" w:type="pct"/>
          </w:tcPr>
          <w:p w14:paraId="6DF1F482" w14:textId="77777777" w:rsidR="005D17B3" w:rsidRPr="00355148" w:rsidRDefault="005D17B3">
            <w:pPr>
              <w:pStyle w:val="TAL"/>
              <w:rPr>
                <w:rFonts w:cs="Arial"/>
                <w:sz w:val="16"/>
                <w:szCs w:val="16"/>
              </w:rPr>
            </w:pPr>
            <w:r w:rsidRPr="00355148">
              <w:rPr>
                <w:rFonts w:cs="Arial"/>
                <w:sz w:val="16"/>
                <w:szCs w:val="16"/>
              </w:rPr>
              <w:t>A</w:t>
            </w:r>
          </w:p>
        </w:tc>
        <w:tc>
          <w:tcPr>
            <w:tcW w:w="270" w:type="pct"/>
          </w:tcPr>
          <w:p w14:paraId="763E0401" w14:textId="77777777" w:rsidR="005D17B3" w:rsidRPr="00355148" w:rsidRDefault="005D17B3">
            <w:pPr>
              <w:pStyle w:val="TAL"/>
              <w:rPr>
                <w:rFonts w:cs="Arial"/>
                <w:sz w:val="16"/>
                <w:szCs w:val="16"/>
              </w:rPr>
            </w:pPr>
            <w:r w:rsidRPr="00355148">
              <w:rPr>
                <w:rFonts w:cs="Arial"/>
                <w:sz w:val="16"/>
                <w:szCs w:val="16"/>
              </w:rPr>
              <w:t>7.0.0</w:t>
            </w:r>
          </w:p>
        </w:tc>
        <w:tc>
          <w:tcPr>
            <w:tcW w:w="271" w:type="pct"/>
          </w:tcPr>
          <w:p w14:paraId="442C800B" w14:textId="77777777" w:rsidR="005D17B3" w:rsidRPr="00355148" w:rsidRDefault="005D17B3">
            <w:pPr>
              <w:pStyle w:val="TAL"/>
              <w:rPr>
                <w:rFonts w:cs="Arial"/>
                <w:sz w:val="16"/>
                <w:szCs w:val="16"/>
              </w:rPr>
            </w:pPr>
            <w:r w:rsidRPr="00355148">
              <w:rPr>
                <w:rFonts w:cs="Arial"/>
                <w:sz w:val="16"/>
                <w:szCs w:val="16"/>
              </w:rPr>
              <w:t>7.1.0</w:t>
            </w:r>
          </w:p>
        </w:tc>
      </w:tr>
      <w:tr w:rsidR="005D17B3" w:rsidRPr="009376C3" w14:paraId="266EF0ED" w14:textId="77777777" w:rsidTr="009376C3">
        <w:tc>
          <w:tcPr>
            <w:tcW w:w="391" w:type="pct"/>
          </w:tcPr>
          <w:p w14:paraId="74CA684B" w14:textId="77777777" w:rsidR="005D17B3" w:rsidRPr="00355148" w:rsidRDefault="005D17B3">
            <w:pPr>
              <w:pStyle w:val="TAL"/>
              <w:rPr>
                <w:rFonts w:cs="Arial"/>
                <w:sz w:val="16"/>
                <w:szCs w:val="16"/>
              </w:rPr>
            </w:pPr>
            <w:r w:rsidRPr="00355148">
              <w:rPr>
                <w:rFonts w:cs="Arial"/>
                <w:sz w:val="16"/>
                <w:szCs w:val="16"/>
              </w:rPr>
              <w:t>Dec 2008</w:t>
            </w:r>
          </w:p>
        </w:tc>
        <w:tc>
          <w:tcPr>
            <w:tcW w:w="359" w:type="pct"/>
          </w:tcPr>
          <w:p w14:paraId="14100A8C" w14:textId="77777777" w:rsidR="005D17B3" w:rsidRPr="00355148" w:rsidRDefault="005D17B3">
            <w:pPr>
              <w:pStyle w:val="TAL"/>
              <w:rPr>
                <w:rFonts w:cs="Arial"/>
                <w:sz w:val="16"/>
                <w:szCs w:val="16"/>
              </w:rPr>
            </w:pPr>
            <w:r w:rsidRPr="00355148">
              <w:rPr>
                <w:rFonts w:cs="Arial"/>
                <w:sz w:val="16"/>
                <w:szCs w:val="16"/>
              </w:rPr>
              <w:t>SA_42</w:t>
            </w:r>
          </w:p>
        </w:tc>
        <w:tc>
          <w:tcPr>
            <w:tcW w:w="386" w:type="pct"/>
          </w:tcPr>
          <w:p w14:paraId="467155BB" w14:textId="77777777" w:rsidR="005D17B3" w:rsidRPr="00355148" w:rsidRDefault="005D17B3">
            <w:pPr>
              <w:pStyle w:val="TAL"/>
              <w:rPr>
                <w:rFonts w:cs="Arial"/>
                <w:sz w:val="16"/>
                <w:szCs w:val="16"/>
              </w:rPr>
            </w:pPr>
            <w:r w:rsidRPr="00355148">
              <w:rPr>
                <w:rFonts w:cs="Arial"/>
                <w:sz w:val="16"/>
                <w:szCs w:val="16"/>
              </w:rPr>
              <w:t>--</w:t>
            </w:r>
          </w:p>
        </w:tc>
        <w:tc>
          <w:tcPr>
            <w:tcW w:w="224" w:type="pct"/>
          </w:tcPr>
          <w:p w14:paraId="04F2BB9B" w14:textId="77777777" w:rsidR="005D17B3" w:rsidRPr="00355148" w:rsidRDefault="005D17B3">
            <w:pPr>
              <w:pStyle w:val="TAL"/>
              <w:rPr>
                <w:rFonts w:cs="Arial"/>
                <w:sz w:val="16"/>
                <w:szCs w:val="16"/>
              </w:rPr>
            </w:pPr>
            <w:r w:rsidRPr="00355148">
              <w:rPr>
                <w:rFonts w:cs="Arial"/>
                <w:sz w:val="16"/>
                <w:szCs w:val="16"/>
              </w:rPr>
              <w:t>--</w:t>
            </w:r>
          </w:p>
        </w:tc>
        <w:tc>
          <w:tcPr>
            <w:tcW w:w="192" w:type="pct"/>
          </w:tcPr>
          <w:p w14:paraId="6F13E686" w14:textId="77777777" w:rsidR="005D17B3" w:rsidRPr="00355148" w:rsidRDefault="005D17B3">
            <w:pPr>
              <w:pStyle w:val="TAL"/>
              <w:rPr>
                <w:rFonts w:cs="Arial"/>
                <w:sz w:val="16"/>
                <w:szCs w:val="16"/>
              </w:rPr>
            </w:pPr>
            <w:r w:rsidRPr="00355148">
              <w:rPr>
                <w:rFonts w:cs="Arial"/>
                <w:sz w:val="16"/>
                <w:szCs w:val="16"/>
              </w:rPr>
              <w:t>--</w:t>
            </w:r>
          </w:p>
        </w:tc>
        <w:tc>
          <w:tcPr>
            <w:tcW w:w="2733" w:type="pct"/>
          </w:tcPr>
          <w:p w14:paraId="697F8BE0" w14:textId="77777777" w:rsidR="005D17B3" w:rsidRPr="00355148" w:rsidRDefault="005D17B3">
            <w:pPr>
              <w:pStyle w:val="TAL"/>
              <w:rPr>
                <w:rFonts w:cs="Arial"/>
                <w:sz w:val="16"/>
                <w:szCs w:val="16"/>
              </w:rPr>
            </w:pPr>
            <w:r w:rsidRPr="00355148">
              <w:rPr>
                <w:rFonts w:cs="Arial"/>
                <w:sz w:val="16"/>
                <w:szCs w:val="16"/>
              </w:rPr>
              <w:t>Upgrade to Release 8</w:t>
            </w:r>
          </w:p>
        </w:tc>
        <w:tc>
          <w:tcPr>
            <w:tcW w:w="174" w:type="pct"/>
          </w:tcPr>
          <w:p w14:paraId="5D26117A" w14:textId="77777777" w:rsidR="005D17B3" w:rsidRPr="00355148" w:rsidRDefault="005D17B3">
            <w:pPr>
              <w:pStyle w:val="TAL"/>
              <w:rPr>
                <w:rFonts w:cs="Arial"/>
                <w:sz w:val="16"/>
                <w:szCs w:val="16"/>
              </w:rPr>
            </w:pPr>
            <w:r w:rsidRPr="00355148">
              <w:rPr>
                <w:rFonts w:cs="Arial"/>
                <w:sz w:val="16"/>
                <w:szCs w:val="16"/>
              </w:rPr>
              <w:t>--</w:t>
            </w:r>
          </w:p>
        </w:tc>
        <w:tc>
          <w:tcPr>
            <w:tcW w:w="270" w:type="pct"/>
          </w:tcPr>
          <w:p w14:paraId="18794DE3" w14:textId="77777777" w:rsidR="005D17B3" w:rsidRPr="00355148" w:rsidRDefault="005D17B3">
            <w:pPr>
              <w:pStyle w:val="TAL"/>
              <w:rPr>
                <w:rFonts w:cs="Arial"/>
                <w:sz w:val="16"/>
                <w:szCs w:val="16"/>
              </w:rPr>
            </w:pPr>
            <w:r w:rsidRPr="00355148">
              <w:rPr>
                <w:rFonts w:cs="Arial"/>
                <w:sz w:val="16"/>
                <w:szCs w:val="16"/>
              </w:rPr>
              <w:t>7.0.0</w:t>
            </w:r>
          </w:p>
        </w:tc>
        <w:tc>
          <w:tcPr>
            <w:tcW w:w="271" w:type="pct"/>
          </w:tcPr>
          <w:p w14:paraId="00ADCBC5" w14:textId="77777777" w:rsidR="005D17B3" w:rsidRPr="00355148" w:rsidRDefault="005D17B3">
            <w:pPr>
              <w:pStyle w:val="TAL"/>
              <w:rPr>
                <w:rFonts w:cs="Arial"/>
                <w:sz w:val="16"/>
                <w:szCs w:val="16"/>
              </w:rPr>
            </w:pPr>
            <w:r w:rsidRPr="00355148">
              <w:rPr>
                <w:rFonts w:cs="Arial"/>
                <w:sz w:val="16"/>
                <w:szCs w:val="16"/>
              </w:rPr>
              <w:t>8.0.0</w:t>
            </w:r>
          </w:p>
        </w:tc>
      </w:tr>
      <w:tr w:rsidR="005D17B3" w:rsidRPr="009376C3" w14:paraId="66519ACF" w14:textId="77777777" w:rsidTr="009376C3">
        <w:tc>
          <w:tcPr>
            <w:tcW w:w="391" w:type="pct"/>
          </w:tcPr>
          <w:p w14:paraId="091D7BF5" w14:textId="77777777" w:rsidR="005D17B3" w:rsidRPr="00355148" w:rsidRDefault="005D17B3">
            <w:pPr>
              <w:pStyle w:val="TAL"/>
              <w:rPr>
                <w:rFonts w:cs="Arial"/>
                <w:sz w:val="16"/>
                <w:szCs w:val="16"/>
              </w:rPr>
            </w:pPr>
            <w:r w:rsidRPr="00355148">
              <w:rPr>
                <w:rFonts w:cs="Arial"/>
                <w:sz w:val="16"/>
                <w:szCs w:val="16"/>
              </w:rPr>
              <w:t>Sep 2009</w:t>
            </w:r>
          </w:p>
        </w:tc>
        <w:tc>
          <w:tcPr>
            <w:tcW w:w="359" w:type="pct"/>
          </w:tcPr>
          <w:p w14:paraId="4B292C66" w14:textId="77777777" w:rsidR="005D17B3" w:rsidRPr="00355148" w:rsidRDefault="005D17B3">
            <w:pPr>
              <w:pStyle w:val="TAL"/>
              <w:rPr>
                <w:rFonts w:cs="Arial"/>
                <w:sz w:val="16"/>
                <w:szCs w:val="16"/>
              </w:rPr>
            </w:pPr>
            <w:r w:rsidRPr="00355148">
              <w:rPr>
                <w:rFonts w:cs="Arial"/>
                <w:sz w:val="16"/>
                <w:szCs w:val="16"/>
              </w:rPr>
              <w:t>SA_45</w:t>
            </w:r>
          </w:p>
        </w:tc>
        <w:tc>
          <w:tcPr>
            <w:tcW w:w="386" w:type="pct"/>
          </w:tcPr>
          <w:p w14:paraId="059924B4" w14:textId="77777777" w:rsidR="005D17B3" w:rsidRPr="00355148" w:rsidRDefault="005D17B3">
            <w:pPr>
              <w:pStyle w:val="TAL"/>
              <w:rPr>
                <w:rFonts w:cs="Arial"/>
                <w:sz w:val="16"/>
                <w:szCs w:val="16"/>
              </w:rPr>
            </w:pPr>
            <w:r w:rsidRPr="00355148">
              <w:rPr>
                <w:rFonts w:cs="Arial"/>
                <w:sz w:val="16"/>
                <w:szCs w:val="16"/>
              </w:rPr>
              <w:t>SP-090536</w:t>
            </w:r>
          </w:p>
        </w:tc>
        <w:tc>
          <w:tcPr>
            <w:tcW w:w="224" w:type="pct"/>
          </w:tcPr>
          <w:p w14:paraId="5F21CEE0" w14:textId="77777777" w:rsidR="005D17B3" w:rsidRPr="00355148" w:rsidRDefault="005D17B3">
            <w:pPr>
              <w:pStyle w:val="TAL"/>
              <w:rPr>
                <w:rFonts w:cs="Arial"/>
                <w:sz w:val="16"/>
                <w:szCs w:val="16"/>
              </w:rPr>
            </w:pPr>
            <w:r w:rsidRPr="00355148">
              <w:rPr>
                <w:rFonts w:cs="Arial"/>
                <w:sz w:val="16"/>
                <w:szCs w:val="16"/>
              </w:rPr>
              <w:t>0014</w:t>
            </w:r>
          </w:p>
        </w:tc>
        <w:tc>
          <w:tcPr>
            <w:tcW w:w="192" w:type="pct"/>
          </w:tcPr>
          <w:p w14:paraId="2F0A5E23" w14:textId="77777777" w:rsidR="005D17B3" w:rsidRPr="00355148" w:rsidRDefault="005D17B3">
            <w:pPr>
              <w:pStyle w:val="TAL"/>
              <w:rPr>
                <w:rFonts w:cs="Arial"/>
                <w:sz w:val="16"/>
                <w:szCs w:val="16"/>
              </w:rPr>
            </w:pPr>
            <w:r w:rsidRPr="00355148">
              <w:rPr>
                <w:rFonts w:cs="Arial"/>
                <w:sz w:val="16"/>
                <w:szCs w:val="16"/>
              </w:rPr>
              <w:t>-</w:t>
            </w:r>
          </w:p>
        </w:tc>
        <w:tc>
          <w:tcPr>
            <w:tcW w:w="2733" w:type="pct"/>
          </w:tcPr>
          <w:p w14:paraId="3BCA3ABC" w14:textId="77777777" w:rsidR="005D17B3" w:rsidRPr="00355148" w:rsidRDefault="005D17B3">
            <w:pPr>
              <w:pStyle w:val="TAL"/>
              <w:rPr>
                <w:rFonts w:cs="Arial"/>
                <w:sz w:val="16"/>
                <w:szCs w:val="16"/>
              </w:rPr>
            </w:pPr>
            <w:r w:rsidRPr="00355148">
              <w:rPr>
                <w:rFonts w:cs="Arial"/>
                <w:sz w:val="16"/>
                <w:szCs w:val="16"/>
              </w:rPr>
              <w:t>Correction to MO and MT SMS CDRs for SMS over SGs</w:t>
            </w:r>
          </w:p>
        </w:tc>
        <w:tc>
          <w:tcPr>
            <w:tcW w:w="174" w:type="pct"/>
          </w:tcPr>
          <w:p w14:paraId="583C05DA" w14:textId="77777777" w:rsidR="005D17B3" w:rsidRPr="00355148" w:rsidRDefault="005D17B3">
            <w:pPr>
              <w:pStyle w:val="TAL"/>
              <w:rPr>
                <w:rFonts w:cs="Arial"/>
                <w:sz w:val="16"/>
                <w:szCs w:val="16"/>
              </w:rPr>
            </w:pPr>
            <w:r w:rsidRPr="00355148">
              <w:rPr>
                <w:rFonts w:cs="Arial"/>
                <w:sz w:val="16"/>
                <w:szCs w:val="16"/>
              </w:rPr>
              <w:t>F</w:t>
            </w:r>
          </w:p>
        </w:tc>
        <w:tc>
          <w:tcPr>
            <w:tcW w:w="270" w:type="pct"/>
          </w:tcPr>
          <w:p w14:paraId="11B967F2" w14:textId="77777777" w:rsidR="005D17B3" w:rsidRPr="00355148" w:rsidRDefault="005D17B3">
            <w:pPr>
              <w:pStyle w:val="TAL"/>
              <w:rPr>
                <w:rFonts w:cs="Arial"/>
                <w:sz w:val="16"/>
                <w:szCs w:val="16"/>
              </w:rPr>
            </w:pPr>
            <w:r w:rsidRPr="00355148">
              <w:rPr>
                <w:rFonts w:cs="Arial"/>
                <w:sz w:val="16"/>
                <w:szCs w:val="16"/>
              </w:rPr>
              <w:t>8.0.0</w:t>
            </w:r>
          </w:p>
        </w:tc>
        <w:tc>
          <w:tcPr>
            <w:tcW w:w="271" w:type="pct"/>
          </w:tcPr>
          <w:p w14:paraId="10D56A09" w14:textId="77777777" w:rsidR="005D17B3" w:rsidRPr="00355148" w:rsidRDefault="005D17B3">
            <w:pPr>
              <w:pStyle w:val="TAL"/>
              <w:rPr>
                <w:rFonts w:cs="Arial"/>
                <w:sz w:val="16"/>
                <w:szCs w:val="16"/>
              </w:rPr>
            </w:pPr>
            <w:r w:rsidRPr="00355148">
              <w:rPr>
                <w:rFonts w:cs="Arial"/>
                <w:sz w:val="16"/>
                <w:szCs w:val="16"/>
              </w:rPr>
              <w:t>8.1.0</w:t>
            </w:r>
          </w:p>
        </w:tc>
      </w:tr>
      <w:tr w:rsidR="005D17B3" w:rsidRPr="009376C3" w14:paraId="2B5DDE52" w14:textId="77777777" w:rsidTr="009376C3">
        <w:tc>
          <w:tcPr>
            <w:tcW w:w="391" w:type="pct"/>
          </w:tcPr>
          <w:p w14:paraId="63ACD23C" w14:textId="77777777" w:rsidR="005D17B3" w:rsidRPr="00355148" w:rsidRDefault="005D17B3">
            <w:pPr>
              <w:pStyle w:val="TAL"/>
              <w:rPr>
                <w:rFonts w:cs="Arial"/>
                <w:sz w:val="16"/>
                <w:szCs w:val="16"/>
              </w:rPr>
            </w:pPr>
            <w:r w:rsidRPr="00355148">
              <w:rPr>
                <w:rFonts w:cs="Arial"/>
                <w:sz w:val="16"/>
                <w:szCs w:val="16"/>
              </w:rPr>
              <w:t>Dec 2009</w:t>
            </w:r>
          </w:p>
        </w:tc>
        <w:tc>
          <w:tcPr>
            <w:tcW w:w="359" w:type="pct"/>
          </w:tcPr>
          <w:p w14:paraId="780A3C3B" w14:textId="77777777" w:rsidR="005D17B3" w:rsidRPr="00355148" w:rsidRDefault="005D17B3">
            <w:pPr>
              <w:pStyle w:val="TAL"/>
              <w:rPr>
                <w:rFonts w:cs="Arial"/>
                <w:sz w:val="16"/>
                <w:szCs w:val="16"/>
              </w:rPr>
            </w:pPr>
            <w:r w:rsidRPr="00355148">
              <w:rPr>
                <w:rFonts w:cs="Arial"/>
                <w:sz w:val="16"/>
                <w:szCs w:val="16"/>
              </w:rPr>
              <w:t>-</w:t>
            </w:r>
          </w:p>
        </w:tc>
        <w:tc>
          <w:tcPr>
            <w:tcW w:w="386" w:type="pct"/>
          </w:tcPr>
          <w:p w14:paraId="3BB5ADFA" w14:textId="77777777" w:rsidR="005D17B3" w:rsidRPr="00355148" w:rsidRDefault="005D17B3">
            <w:pPr>
              <w:pStyle w:val="TAL"/>
              <w:rPr>
                <w:rFonts w:cs="Arial"/>
                <w:sz w:val="16"/>
                <w:szCs w:val="16"/>
              </w:rPr>
            </w:pPr>
            <w:r w:rsidRPr="00355148">
              <w:rPr>
                <w:rFonts w:cs="Arial"/>
                <w:sz w:val="16"/>
                <w:szCs w:val="16"/>
              </w:rPr>
              <w:t>-</w:t>
            </w:r>
          </w:p>
        </w:tc>
        <w:tc>
          <w:tcPr>
            <w:tcW w:w="224" w:type="pct"/>
          </w:tcPr>
          <w:p w14:paraId="43E0241D" w14:textId="77777777" w:rsidR="005D17B3" w:rsidRPr="00355148" w:rsidRDefault="005D17B3">
            <w:pPr>
              <w:pStyle w:val="TAL"/>
              <w:rPr>
                <w:rFonts w:cs="Arial"/>
                <w:sz w:val="16"/>
                <w:szCs w:val="16"/>
              </w:rPr>
            </w:pPr>
            <w:r w:rsidRPr="00355148">
              <w:rPr>
                <w:rFonts w:cs="Arial"/>
                <w:sz w:val="16"/>
                <w:szCs w:val="16"/>
              </w:rPr>
              <w:t>-</w:t>
            </w:r>
          </w:p>
        </w:tc>
        <w:tc>
          <w:tcPr>
            <w:tcW w:w="192" w:type="pct"/>
          </w:tcPr>
          <w:p w14:paraId="08D653A4" w14:textId="77777777" w:rsidR="005D17B3" w:rsidRPr="00355148" w:rsidRDefault="005D17B3">
            <w:pPr>
              <w:pStyle w:val="TAL"/>
              <w:rPr>
                <w:rFonts w:cs="Arial"/>
                <w:sz w:val="16"/>
                <w:szCs w:val="16"/>
              </w:rPr>
            </w:pPr>
            <w:r w:rsidRPr="00355148">
              <w:rPr>
                <w:rFonts w:cs="Arial"/>
                <w:sz w:val="16"/>
                <w:szCs w:val="16"/>
              </w:rPr>
              <w:t>-</w:t>
            </w:r>
          </w:p>
        </w:tc>
        <w:tc>
          <w:tcPr>
            <w:tcW w:w="2733" w:type="pct"/>
          </w:tcPr>
          <w:p w14:paraId="21536BA9" w14:textId="77777777" w:rsidR="005D17B3" w:rsidRPr="00355148" w:rsidRDefault="005D17B3">
            <w:pPr>
              <w:pStyle w:val="TAL"/>
              <w:rPr>
                <w:rFonts w:cs="Arial"/>
                <w:sz w:val="16"/>
                <w:szCs w:val="16"/>
              </w:rPr>
            </w:pPr>
            <w:r w:rsidRPr="00355148">
              <w:rPr>
                <w:rFonts w:cs="Arial"/>
                <w:sz w:val="16"/>
                <w:szCs w:val="16"/>
              </w:rPr>
              <w:t>Update to Rel-9 version (MCC)</w:t>
            </w:r>
          </w:p>
        </w:tc>
        <w:tc>
          <w:tcPr>
            <w:tcW w:w="174" w:type="pct"/>
          </w:tcPr>
          <w:p w14:paraId="1855E4E6" w14:textId="77777777" w:rsidR="005D17B3" w:rsidRPr="00355148" w:rsidRDefault="005D17B3">
            <w:pPr>
              <w:pStyle w:val="TAL"/>
              <w:rPr>
                <w:rFonts w:cs="Arial"/>
                <w:sz w:val="16"/>
                <w:szCs w:val="16"/>
              </w:rPr>
            </w:pPr>
            <w:r w:rsidRPr="00355148">
              <w:rPr>
                <w:rFonts w:cs="Arial"/>
                <w:sz w:val="16"/>
                <w:szCs w:val="16"/>
              </w:rPr>
              <w:t>-</w:t>
            </w:r>
          </w:p>
        </w:tc>
        <w:tc>
          <w:tcPr>
            <w:tcW w:w="270" w:type="pct"/>
          </w:tcPr>
          <w:p w14:paraId="323B0F5E" w14:textId="77777777" w:rsidR="005D17B3" w:rsidRPr="00355148" w:rsidRDefault="005D17B3">
            <w:pPr>
              <w:pStyle w:val="TAL"/>
              <w:rPr>
                <w:rFonts w:cs="Arial"/>
                <w:sz w:val="16"/>
                <w:szCs w:val="16"/>
              </w:rPr>
            </w:pPr>
            <w:r w:rsidRPr="00355148">
              <w:rPr>
                <w:rFonts w:cs="Arial"/>
                <w:sz w:val="16"/>
                <w:szCs w:val="16"/>
              </w:rPr>
              <w:t>8.1.0</w:t>
            </w:r>
          </w:p>
        </w:tc>
        <w:tc>
          <w:tcPr>
            <w:tcW w:w="271" w:type="pct"/>
          </w:tcPr>
          <w:p w14:paraId="1EC94B63" w14:textId="77777777" w:rsidR="005D17B3" w:rsidRPr="00355148" w:rsidRDefault="005D17B3">
            <w:pPr>
              <w:pStyle w:val="TAL"/>
              <w:rPr>
                <w:rFonts w:cs="Arial"/>
                <w:sz w:val="16"/>
                <w:szCs w:val="16"/>
              </w:rPr>
            </w:pPr>
            <w:r w:rsidRPr="00355148">
              <w:rPr>
                <w:rFonts w:cs="Arial"/>
                <w:sz w:val="16"/>
                <w:szCs w:val="16"/>
              </w:rPr>
              <w:t>9.0.0</w:t>
            </w:r>
          </w:p>
        </w:tc>
      </w:tr>
      <w:tr w:rsidR="005D17B3" w:rsidRPr="009376C3" w14:paraId="2C074A21" w14:textId="77777777" w:rsidTr="009376C3">
        <w:tc>
          <w:tcPr>
            <w:tcW w:w="391" w:type="pct"/>
            <w:tcBorders>
              <w:top w:val="single" w:sz="6" w:space="0" w:color="auto"/>
              <w:left w:val="single" w:sz="6" w:space="0" w:color="auto"/>
              <w:bottom w:val="single" w:sz="6" w:space="0" w:color="auto"/>
              <w:right w:val="single" w:sz="6" w:space="0" w:color="auto"/>
            </w:tcBorders>
          </w:tcPr>
          <w:p w14:paraId="4B26C2F6" w14:textId="77777777" w:rsidR="005D17B3" w:rsidRPr="00355148" w:rsidRDefault="005D17B3">
            <w:pPr>
              <w:pStyle w:val="TAL"/>
              <w:rPr>
                <w:rFonts w:cs="Arial"/>
                <w:sz w:val="16"/>
                <w:szCs w:val="16"/>
              </w:rPr>
            </w:pPr>
            <w:r w:rsidRPr="00355148">
              <w:rPr>
                <w:rFonts w:cs="Arial"/>
                <w:sz w:val="16"/>
                <w:szCs w:val="16"/>
              </w:rPr>
              <w:t>Mar 2010</w:t>
            </w:r>
          </w:p>
        </w:tc>
        <w:tc>
          <w:tcPr>
            <w:tcW w:w="359" w:type="pct"/>
            <w:tcBorders>
              <w:top w:val="single" w:sz="6" w:space="0" w:color="auto"/>
              <w:left w:val="single" w:sz="6" w:space="0" w:color="auto"/>
              <w:bottom w:val="single" w:sz="6" w:space="0" w:color="auto"/>
              <w:right w:val="single" w:sz="6" w:space="0" w:color="auto"/>
            </w:tcBorders>
          </w:tcPr>
          <w:p w14:paraId="291222AC" w14:textId="77777777" w:rsidR="005D17B3" w:rsidRPr="00355148" w:rsidRDefault="005D17B3">
            <w:pPr>
              <w:pStyle w:val="TAL"/>
              <w:rPr>
                <w:rFonts w:cs="Arial"/>
                <w:sz w:val="16"/>
                <w:szCs w:val="16"/>
              </w:rPr>
            </w:pPr>
            <w:r w:rsidRPr="00355148">
              <w:rPr>
                <w:rFonts w:cs="Arial"/>
                <w:sz w:val="16"/>
                <w:szCs w:val="16"/>
              </w:rPr>
              <w:t>SA_47</w:t>
            </w:r>
          </w:p>
        </w:tc>
        <w:tc>
          <w:tcPr>
            <w:tcW w:w="386" w:type="pct"/>
            <w:tcBorders>
              <w:top w:val="single" w:sz="6" w:space="0" w:color="auto"/>
              <w:left w:val="single" w:sz="6" w:space="0" w:color="auto"/>
              <w:bottom w:val="single" w:sz="6" w:space="0" w:color="auto"/>
              <w:right w:val="single" w:sz="6" w:space="0" w:color="auto"/>
            </w:tcBorders>
          </w:tcPr>
          <w:p w14:paraId="37C8E904" w14:textId="77777777" w:rsidR="005D17B3" w:rsidRPr="00355148" w:rsidRDefault="005D17B3">
            <w:pPr>
              <w:pStyle w:val="TAL"/>
              <w:rPr>
                <w:rFonts w:cs="Arial"/>
                <w:sz w:val="16"/>
                <w:szCs w:val="16"/>
              </w:rPr>
            </w:pPr>
            <w:r w:rsidRPr="00355148">
              <w:rPr>
                <w:rFonts w:cs="Arial"/>
                <w:sz w:val="16"/>
                <w:szCs w:val="16"/>
              </w:rPr>
              <w:t>SP-100040</w:t>
            </w:r>
          </w:p>
        </w:tc>
        <w:tc>
          <w:tcPr>
            <w:tcW w:w="224" w:type="pct"/>
            <w:tcBorders>
              <w:top w:val="single" w:sz="6" w:space="0" w:color="auto"/>
              <w:left w:val="single" w:sz="6" w:space="0" w:color="auto"/>
              <w:bottom w:val="single" w:sz="6" w:space="0" w:color="auto"/>
              <w:right w:val="single" w:sz="6" w:space="0" w:color="auto"/>
            </w:tcBorders>
          </w:tcPr>
          <w:p w14:paraId="31A011B3" w14:textId="77777777" w:rsidR="005D17B3" w:rsidRPr="00355148" w:rsidRDefault="005D17B3">
            <w:pPr>
              <w:pStyle w:val="TAL"/>
              <w:rPr>
                <w:rFonts w:cs="Arial"/>
                <w:sz w:val="16"/>
                <w:szCs w:val="16"/>
              </w:rPr>
            </w:pPr>
            <w:r w:rsidRPr="00355148">
              <w:rPr>
                <w:rFonts w:cs="Arial"/>
                <w:sz w:val="16"/>
                <w:szCs w:val="16"/>
              </w:rPr>
              <w:t>0016</w:t>
            </w:r>
          </w:p>
        </w:tc>
        <w:tc>
          <w:tcPr>
            <w:tcW w:w="192" w:type="pct"/>
            <w:tcBorders>
              <w:top w:val="single" w:sz="6" w:space="0" w:color="auto"/>
              <w:left w:val="single" w:sz="6" w:space="0" w:color="auto"/>
              <w:bottom w:val="single" w:sz="6" w:space="0" w:color="auto"/>
              <w:right w:val="single" w:sz="6" w:space="0" w:color="auto"/>
            </w:tcBorders>
          </w:tcPr>
          <w:p w14:paraId="64D3D24C" w14:textId="77777777" w:rsidR="005D17B3" w:rsidRPr="00355148" w:rsidRDefault="005D17B3">
            <w:pPr>
              <w:pStyle w:val="TAL"/>
              <w:rPr>
                <w:rFonts w:cs="Arial"/>
                <w:sz w:val="16"/>
                <w:szCs w:val="16"/>
              </w:rPr>
            </w:pPr>
            <w:r w:rsidRPr="00355148">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2D379862" w14:textId="77777777" w:rsidR="005D17B3" w:rsidRPr="00355148" w:rsidRDefault="005D17B3">
            <w:pPr>
              <w:pStyle w:val="TAL"/>
              <w:rPr>
                <w:rFonts w:cs="Arial"/>
                <w:sz w:val="16"/>
                <w:szCs w:val="16"/>
              </w:rPr>
            </w:pPr>
            <w:r w:rsidRPr="00355148">
              <w:rPr>
                <w:rFonts w:cs="Arial"/>
                <w:sz w:val="16"/>
                <w:szCs w:val="16"/>
              </w:rPr>
              <w:t>Correction on System Type parameter</w:t>
            </w:r>
          </w:p>
        </w:tc>
        <w:tc>
          <w:tcPr>
            <w:tcW w:w="174" w:type="pct"/>
            <w:tcBorders>
              <w:top w:val="single" w:sz="6" w:space="0" w:color="auto"/>
              <w:left w:val="single" w:sz="6" w:space="0" w:color="auto"/>
              <w:bottom w:val="single" w:sz="6" w:space="0" w:color="auto"/>
              <w:right w:val="single" w:sz="6" w:space="0" w:color="auto"/>
            </w:tcBorders>
          </w:tcPr>
          <w:p w14:paraId="48DDBB39" w14:textId="77777777" w:rsidR="005D17B3" w:rsidRPr="00355148" w:rsidRDefault="005D17B3">
            <w:pPr>
              <w:pStyle w:val="TAL"/>
              <w:rPr>
                <w:rFonts w:cs="Arial"/>
                <w:sz w:val="16"/>
                <w:szCs w:val="16"/>
              </w:rPr>
            </w:pPr>
            <w:r w:rsidRPr="00355148">
              <w:rPr>
                <w:rFonts w:cs="Arial"/>
                <w:sz w:val="16"/>
                <w:szCs w:val="16"/>
              </w:rPr>
              <w:t>F</w:t>
            </w:r>
          </w:p>
        </w:tc>
        <w:tc>
          <w:tcPr>
            <w:tcW w:w="270" w:type="pct"/>
            <w:tcBorders>
              <w:top w:val="single" w:sz="6" w:space="0" w:color="auto"/>
              <w:left w:val="single" w:sz="6" w:space="0" w:color="auto"/>
              <w:bottom w:val="single" w:sz="6" w:space="0" w:color="auto"/>
              <w:right w:val="single" w:sz="6" w:space="0" w:color="auto"/>
            </w:tcBorders>
          </w:tcPr>
          <w:p w14:paraId="7D644874" w14:textId="77777777" w:rsidR="005D17B3" w:rsidRPr="00355148" w:rsidRDefault="005D17B3">
            <w:pPr>
              <w:pStyle w:val="TAL"/>
              <w:rPr>
                <w:rFonts w:cs="Arial"/>
                <w:sz w:val="16"/>
                <w:szCs w:val="16"/>
              </w:rPr>
            </w:pPr>
            <w:r w:rsidRPr="00355148">
              <w:rPr>
                <w:rFonts w:cs="Arial"/>
                <w:sz w:val="16"/>
                <w:szCs w:val="16"/>
              </w:rPr>
              <w:t>9.0.0</w:t>
            </w:r>
          </w:p>
        </w:tc>
        <w:tc>
          <w:tcPr>
            <w:tcW w:w="271" w:type="pct"/>
            <w:tcBorders>
              <w:top w:val="single" w:sz="6" w:space="0" w:color="auto"/>
              <w:left w:val="single" w:sz="6" w:space="0" w:color="auto"/>
              <w:bottom w:val="single" w:sz="6" w:space="0" w:color="auto"/>
              <w:right w:val="single" w:sz="6" w:space="0" w:color="auto"/>
            </w:tcBorders>
          </w:tcPr>
          <w:p w14:paraId="0B3C86AD" w14:textId="77777777" w:rsidR="005D17B3" w:rsidRPr="00355148" w:rsidRDefault="005D17B3">
            <w:pPr>
              <w:pStyle w:val="TAL"/>
              <w:rPr>
                <w:rFonts w:cs="Arial"/>
                <w:sz w:val="16"/>
                <w:szCs w:val="16"/>
              </w:rPr>
            </w:pPr>
            <w:r w:rsidRPr="00355148">
              <w:rPr>
                <w:rFonts w:cs="Arial"/>
                <w:sz w:val="16"/>
                <w:szCs w:val="16"/>
              </w:rPr>
              <w:t>9.1.0</w:t>
            </w:r>
          </w:p>
        </w:tc>
      </w:tr>
      <w:tr w:rsidR="005D17B3" w:rsidRPr="009376C3" w14:paraId="21540BBE" w14:textId="77777777" w:rsidTr="009376C3">
        <w:tc>
          <w:tcPr>
            <w:tcW w:w="391" w:type="pct"/>
            <w:tcBorders>
              <w:top w:val="single" w:sz="6" w:space="0" w:color="auto"/>
              <w:left w:val="single" w:sz="6" w:space="0" w:color="auto"/>
              <w:bottom w:val="single" w:sz="6" w:space="0" w:color="auto"/>
              <w:right w:val="single" w:sz="6" w:space="0" w:color="auto"/>
            </w:tcBorders>
          </w:tcPr>
          <w:p w14:paraId="2EB39F11" w14:textId="77777777" w:rsidR="005D17B3" w:rsidRPr="00355148" w:rsidRDefault="005D17B3">
            <w:pPr>
              <w:pStyle w:val="TAL"/>
              <w:rPr>
                <w:rFonts w:cs="Arial"/>
                <w:sz w:val="16"/>
                <w:szCs w:val="16"/>
              </w:rPr>
            </w:pPr>
            <w:r w:rsidRPr="00355148">
              <w:rPr>
                <w:rFonts w:cs="Arial"/>
                <w:sz w:val="16"/>
                <w:szCs w:val="16"/>
              </w:rPr>
              <w:t>Mar 2011</w:t>
            </w:r>
          </w:p>
        </w:tc>
        <w:tc>
          <w:tcPr>
            <w:tcW w:w="359" w:type="pct"/>
            <w:tcBorders>
              <w:top w:val="single" w:sz="6" w:space="0" w:color="auto"/>
              <w:left w:val="single" w:sz="6" w:space="0" w:color="auto"/>
              <w:bottom w:val="single" w:sz="6" w:space="0" w:color="auto"/>
              <w:right w:val="single" w:sz="6" w:space="0" w:color="auto"/>
            </w:tcBorders>
          </w:tcPr>
          <w:p w14:paraId="3BEA292A" w14:textId="77777777" w:rsidR="005D17B3" w:rsidRPr="00355148" w:rsidRDefault="005D17B3">
            <w:pPr>
              <w:pStyle w:val="TAL"/>
              <w:rPr>
                <w:rFonts w:cs="Arial"/>
                <w:sz w:val="16"/>
                <w:szCs w:val="16"/>
              </w:rPr>
            </w:pPr>
            <w:r w:rsidRPr="00355148">
              <w:rPr>
                <w:rFonts w:cs="Arial"/>
                <w:sz w:val="16"/>
                <w:szCs w:val="16"/>
              </w:rPr>
              <w:t>SA_51</w:t>
            </w:r>
          </w:p>
        </w:tc>
        <w:tc>
          <w:tcPr>
            <w:tcW w:w="386" w:type="pct"/>
            <w:tcBorders>
              <w:top w:val="single" w:sz="6" w:space="0" w:color="auto"/>
              <w:left w:val="single" w:sz="6" w:space="0" w:color="auto"/>
              <w:bottom w:val="single" w:sz="6" w:space="0" w:color="auto"/>
              <w:right w:val="single" w:sz="6" w:space="0" w:color="auto"/>
            </w:tcBorders>
          </w:tcPr>
          <w:p w14:paraId="213A0FDE" w14:textId="77777777" w:rsidR="005D17B3" w:rsidRPr="00355148" w:rsidRDefault="005D17B3">
            <w:pPr>
              <w:pStyle w:val="TAL"/>
              <w:rPr>
                <w:rFonts w:cs="Arial"/>
                <w:sz w:val="16"/>
                <w:szCs w:val="16"/>
              </w:rPr>
            </w:pPr>
            <w:r w:rsidRPr="00355148">
              <w:rPr>
                <w:rFonts w:cs="Arial"/>
                <w:sz w:val="16"/>
                <w:szCs w:val="16"/>
              </w:rPr>
              <w:t>SP-110108</w:t>
            </w:r>
          </w:p>
        </w:tc>
        <w:tc>
          <w:tcPr>
            <w:tcW w:w="224" w:type="pct"/>
            <w:tcBorders>
              <w:top w:val="single" w:sz="6" w:space="0" w:color="auto"/>
              <w:left w:val="single" w:sz="6" w:space="0" w:color="auto"/>
              <w:bottom w:val="single" w:sz="6" w:space="0" w:color="auto"/>
              <w:right w:val="single" w:sz="6" w:space="0" w:color="auto"/>
            </w:tcBorders>
          </w:tcPr>
          <w:p w14:paraId="4B7F88CC" w14:textId="77777777" w:rsidR="005D17B3" w:rsidRPr="00355148" w:rsidRDefault="005D17B3">
            <w:pPr>
              <w:pStyle w:val="TAL"/>
              <w:rPr>
                <w:rFonts w:cs="Arial"/>
                <w:sz w:val="16"/>
                <w:szCs w:val="16"/>
              </w:rPr>
            </w:pPr>
            <w:r w:rsidRPr="00355148">
              <w:rPr>
                <w:rFonts w:cs="Arial"/>
                <w:sz w:val="16"/>
                <w:szCs w:val="16"/>
              </w:rPr>
              <w:t>0018</w:t>
            </w:r>
          </w:p>
        </w:tc>
        <w:tc>
          <w:tcPr>
            <w:tcW w:w="192" w:type="pct"/>
            <w:tcBorders>
              <w:top w:val="single" w:sz="6" w:space="0" w:color="auto"/>
              <w:left w:val="single" w:sz="6" w:space="0" w:color="auto"/>
              <w:bottom w:val="single" w:sz="6" w:space="0" w:color="auto"/>
              <w:right w:val="single" w:sz="6" w:space="0" w:color="auto"/>
            </w:tcBorders>
          </w:tcPr>
          <w:p w14:paraId="76AFC915"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50C215B3" w14:textId="77777777" w:rsidR="005D17B3" w:rsidRPr="00355148" w:rsidRDefault="005D17B3">
            <w:pPr>
              <w:pStyle w:val="TAL"/>
              <w:rPr>
                <w:rFonts w:cs="Arial"/>
                <w:sz w:val="16"/>
                <w:szCs w:val="16"/>
              </w:rPr>
            </w:pPr>
            <w:r w:rsidRPr="00355148">
              <w:rPr>
                <w:rFonts w:cs="Arial"/>
                <w:sz w:val="16"/>
                <w:szCs w:val="16"/>
              </w:rPr>
              <w:t>Introduction of new CDRs for SRVCC feature in enhanced MSC server - Alignment with 3GPP TS 23.216</w:t>
            </w:r>
          </w:p>
        </w:tc>
        <w:tc>
          <w:tcPr>
            <w:tcW w:w="174" w:type="pct"/>
            <w:tcBorders>
              <w:top w:val="single" w:sz="6" w:space="0" w:color="auto"/>
              <w:left w:val="single" w:sz="6" w:space="0" w:color="auto"/>
              <w:bottom w:val="single" w:sz="6" w:space="0" w:color="auto"/>
              <w:right w:val="single" w:sz="6" w:space="0" w:color="auto"/>
            </w:tcBorders>
          </w:tcPr>
          <w:p w14:paraId="40C76399" w14:textId="77777777" w:rsidR="005D17B3" w:rsidRPr="00355148" w:rsidRDefault="005D17B3">
            <w:pPr>
              <w:pStyle w:val="TAL"/>
              <w:rPr>
                <w:rFonts w:cs="Arial"/>
                <w:sz w:val="16"/>
                <w:szCs w:val="16"/>
              </w:rPr>
            </w:pPr>
            <w:r w:rsidRPr="00355148">
              <w:rPr>
                <w:rFonts w:cs="Arial"/>
                <w:sz w:val="16"/>
                <w:szCs w:val="16"/>
              </w:rPr>
              <w:t>F</w:t>
            </w:r>
          </w:p>
        </w:tc>
        <w:tc>
          <w:tcPr>
            <w:tcW w:w="270" w:type="pct"/>
            <w:tcBorders>
              <w:top w:val="single" w:sz="6" w:space="0" w:color="auto"/>
              <w:left w:val="single" w:sz="6" w:space="0" w:color="auto"/>
              <w:bottom w:val="single" w:sz="6" w:space="0" w:color="auto"/>
              <w:right w:val="single" w:sz="6" w:space="0" w:color="auto"/>
            </w:tcBorders>
          </w:tcPr>
          <w:p w14:paraId="3C44A9D1" w14:textId="77777777" w:rsidR="005D17B3" w:rsidRPr="00355148" w:rsidRDefault="005D17B3">
            <w:pPr>
              <w:pStyle w:val="TAL"/>
              <w:rPr>
                <w:rFonts w:cs="Arial"/>
                <w:sz w:val="16"/>
                <w:szCs w:val="16"/>
              </w:rPr>
            </w:pPr>
            <w:r w:rsidRPr="00355148">
              <w:rPr>
                <w:rFonts w:cs="Arial"/>
                <w:sz w:val="16"/>
                <w:szCs w:val="16"/>
              </w:rPr>
              <w:t>9.1.0</w:t>
            </w:r>
          </w:p>
        </w:tc>
        <w:tc>
          <w:tcPr>
            <w:tcW w:w="271" w:type="pct"/>
            <w:tcBorders>
              <w:top w:val="single" w:sz="6" w:space="0" w:color="auto"/>
              <w:left w:val="single" w:sz="6" w:space="0" w:color="auto"/>
              <w:bottom w:val="single" w:sz="6" w:space="0" w:color="auto"/>
              <w:right w:val="single" w:sz="6" w:space="0" w:color="auto"/>
            </w:tcBorders>
          </w:tcPr>
          <w:p w14:paraId="31338A79" w14:textId="77777777" w:rsidR="005D17B3" w:rsidRPr="00355148" w:rsidRDefault="005D17B3">
            <w:pPr>
              <w:pStyle w:val="TAL"/>
              <w:rPr>
                <w:rFonts w:cs="Arial"/>
                <w:sz w:val="16"/>
                <w:szCs w:val="16"/>
              </w:rPr>
            </w:pPr>
            <w:r w:rsidRPr="00355148">
              <w:rPr>
                <w:rFonts w:cs="Arial"/>
                <w:sz w:val="16"/>
                <w:szCs w:val="16"/>
              </w:rPr>
              <w:t>9.2.0</w:t>
            </w:r>
          </w:p>
        </w:tc>
      </w:tr>
      <w:tr w:rsidR="005D17B3" w:rsidRPr="009376C3" w14:paraId="2D646D3D" w14:textId="77777777" w:rsidTr="009376C3">
        <w:tc>
          <w:tcPr>
            <w:tcW w:w="391" w:type="pct"/>
            <w:tcBorders>
              <w:top w:val="single" w:sz="6" w:space="0" w:color="auto"/>
              <w:left w:val="single" w:sz="6" w:space="0" w:color="auto"/>
              <w:bottom w:val="single" w:sz="6" w:space="0" w:color="auto"/>
              <w:right w:val="single" w:sz="6" w:space="0" w:color="auto"/>
            </w:tcBorders>
          </w:tcPr>
          <w:p w14:paraId="30532BF3" w14:textId="77777777" w:rsidR="005D17B3" w:rsidRPr="00355148" w:rsidRDefault="005D17B3">
            <w:pPr>
              <w:pStyle w:val="TAL"/>
              <w:rPr>
                <w:rFonts w:cs="Arial"/>
                <w:sz w:val="16"/>
                <w:szCs w:val="16"/>
              </w:rPr>
            </w:pPr>
            <w:r w:rsidRPr="00355148">
              <w:rPr>
                <w:rFonts w:cs="Arial"/>
                <w:sz w:val="16"/>
                <w:szCs w:val="16"/>
              </w:rPr>
              <w:t>2011-03</w:t>
            </w:r>
          </w:p>
        </w:tc>
        <w:tc>
          <w:tcPr>
            <w:tcW w:w="359" w:type="pct"/>
            <w:tcBorders>
              <w:top w:val="single" w:sz="6" w:space="0" w:color="auto"/>
              <w:left w:val="single" w:sz="6" w:space="0" w:color="auto"/>
              <w:bottom w:val="single" w:sz="6" w:space="0" w:color="auto"/>
              <w:right w:val="single" w:sz="6" w:space="0" w:color="auto"/>
            </w:tcBorders>
          </w:tcPr>
          <w:p w14:paraId="01C9DE66" w14:textId="77777777" w:rsidR="005D17B3" w:rsidRPr="00355148" w:rsidRDefault="005D17B3">
            <w:pPr>
              <w:pStyle w:val="TAL"/>
              <w:rPr>
                <w:rFonts w:cs="Arial"/>
                <w:sz w:val="16"/>
                <w:szCs w:val="16"/>
              </w:rPr>
            </w:pPr>
            <w:r w:rsidRPr="00355148">
              <w:rPr>
                <w:rFonts w:cs="Arial"/>
                <w:sz w:val="16"/>
                <w:szCs w:val="16"/>
              </w:rPr>
              <w:t>-</w:t>
            </w:r>
          </w:p>
        </w:tc>
        <w:tc>
          <w:tcPr>
            <w:tcW w:w="386" w:type="pct"/>
            <w:tcBorders>
              <w:top w:val="single" w:sz="6" w:space="0" w:color="auto"/>
              <w:left w:val="single" w:sz="6" w:space="0" w:color="auto"/>
              <w:bottom w:val="single" w:sz="6" w:space="0" w:color="auto"/>
              <w:right w:val="single" w:sz="6" w:space="0" w:color="auto"/>
            </w:tcBorders>
          </w:tcPr>
          <w:p w14:paraId="3865AFB8" w14:textId="77777777" w:rsidR="005D17B3" w:rsidRPr="00355148" w:rsidRDefault="005D17B3">
            <w:pPr>
              <w:pStyle w:val="TAL"/>
              <w:rPr>
                <w:rFonts w:cs="Arial"/>
                <w:sz w:val="16"/>
                <w:szCs w:val="16"/>
              </w:rPr>
            </w:pPr>
            <w:r w:rsidRPr="00355148">
              <w:rPr>
                <w:rFonts w:cs="Arial"/>
                <w:sz w:val="16"/>
                <w:szCs w:val="16"/>
              </w:rPr>
              <w:t>-</w:t>
            </w:r>
          </w:p>
        </w:tc>
        <w:tc>
          <w:tcPr>
            <w:tcW w:w="224" w:type="pct"/>
            <w:tcBorders>
              <w:top w:val="single" w:sz="6" w:space="0" w:color="auto"/>
              <w:left w:val="single" w:sz="6" w:space="0" w:color="auto"/>
              <w:bottom w:val="single" w:sz="6" w:space="0" w:color="auto"/>
              <w:right w:val="single" w:sz="6" w:space="0" w:color="auto"/>
            </w:tcBorders>
          </w:tcPr>
          <w:p w14:paraId="3012F652" w14:textId="77777777" w:rsidR="005D17B3" w:rsidRPr="00355148" w:rsidRDefault="005D17B3">
            <w:pPr>
              <w:pStyle w:val="TAL"/>
              <w:rPr>
                <w:rFonts w:cs="Arial"/>
                <w:sz w:val="16"/>
                <w:szCs w:val="16"/>
              </w:rPr>
            </w:pPr>
            <w:r w:rsidRPr="00355148">
              <w:rPr>
                <w:rFonts w:cs="Arial"/>
                <w:sz w:val="16"/>
                <w:szCs w:val="16"/>
              </w:rPr>
              <w:t>-</w:t>
            </w:r>
          </w:p>
        </w:tc>
        <w:tc>
          <w:tcPr>
            <w:tcW w:w="192" w:type="pct"/>
            <w:tcBorders>
              <w:top w:val="single" w:sz="6" w:space="0" w:color="auto"/>
              <w:left w:val="single" w:sz="6" w:space="0" w:color="auto"/>
              <w:bottom w:val="single" w:sz="6" w:space="0" w:color="auto"/>
              <w:right w:val="single" w:sz="6" w:space="0" w:color="auto"/>
            </w:tcBorders>
          </w:tcPr>
          <w:p w14:paraId="6280756A" w14:textId="77777777" w:rsidR="005D17B3" w:rsidRPr="00355148" w:rsidRDefault="005D17B3">
            <w:pPr>
              <w:pStyle w:val="TAL"/>
              <w:rPr>
                <w:rFonts w:cs="Arial"/>
                <w:sz w:val="16"/>
                <w:szCs w:val="16"/>
              </w:rPr>
            </w:pPr>
            <w:r w:rsidRPr="00355148">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7525443D" w14:textId="77777777" w:rsidR="005D17B3" w:rsidRPr="00355148" w:rsidRDefault="005D17B3">
            <w:pPr>
              <w:pStyle w:val="TAL"/>
              <w:rPr>
                <w:rFonts w:cs="Arial"/>
                <w:sz w:val="16"/>
                <w:szCs w:val="16"/>
              </w:rPr>
            </w:pPr>
            <w:r w:rsidRPr="00355148">
              <w:rPr>
                <w:rFonts w:cs="Arial"/>
                <w:sz w:val="16"/>
                <w:szCs w:val="16"/>
              </w:rPr>
              <w:t>Update to Rel-10 version (MCC)</w:t>
            </w:r>
          </w:p>
        </w:tc>
        <w:tc>
          <w:tcPr>
            <w:tcW w:w="174" w:type="pct"/>
            <w:tcBorders>
              <w:top w:val="single" w:sz="6" w:space="0" w:color="auto"/>
              <w:left w:val="single" w:sz="6" w:space="0" w:color="auto"/>
              <w:bottom w:val="single" w:sz="6" w:space="0" w:color="auto"/>
              <w:right w:val="single" w:sz="6" w:space="0" w:color="auto"/>
            </w:tcBorders>
          </w:tcPr>
          <w:p w14:paraId="31B7C51B" w14:textId="77777777" w:rsidR="005D17B3" w:rsidRPr="00355148" w:rsidRDefault="005D17B3">
            <w:pPr>
              <w:pStyle w:val="TAL"/>
              <w:rPr>
                <w:rFonts w:cs="Arial"/>
                <w:sz w:val="16"/>
                <w:szCs w:val="16"/>
              </w:rPr>
            </w:pPr>
          </w:p>
        </w:tc>
        <w:tc>
          <w:tcPr>
            <w:tcW w:w="270" w:type="pct"/>
            <w:tcBorders>
              <w:top w:val="single" w:sz="6" w:space="0" w:color="auto"/>
              <w:left w:val="single" w:sz="6" w:space="0" w:color="auto"/>
              <w:bottom w:val="single" w:sz="6" w:space="0" w:color="auto"/>
              <w:right w:val="single" w:sz="6" w:space="0" w:color="auto"/>
            </w:tcBorders>
          </w:tcPr>
          <w:p w14:paraId="72117AD7" w14:textId="77777777" w:rsidR="005D17B3" w:rsidRPr="00355148" w:rsidRDefault="005D17B3">
            <w:pPr>
              <w:pStyle w:val="TAL"/>
              <w:rPr>
                <w:rFonts w:cs="Arial"/>
                <w:sz w:val="16"/>
                <w:szCs w:val="16"/>
              </w:rPr>
            </w:pPr>
            <w:r w:rsidRPr="00355148">
              <w:rPr>
                <w:rFonts w:cs="Arial"/>
                <w:sz w:val="16"/>
                <w:szCs w:val="16"/>
              </w:rPr>
              <w:t>9.2.0</w:t>
            </w:r>
          </w:p>
        </w:tc>
        <w:tc>
          <w:tcPr>
            <w:tcW w:w="271" w:type="pct"/>
            <w:tcBorders>
              <w:top w:val="single" w:sz="6" w:space="0" w:color="auto"/>
              <w:left w:val="single" w:sz="6" w:space="0" w:color="auto"/>
              <w:bottom w:val="single" w:sz="6" w:space="0" w:color="auto"/>
              <w:right w:val="single" w:sz="6" w:space="0" w:color="auto"/>
            </w:tcBorders>
          </w:tcPr>
          <w:p w14:paraId="23A288BD" w14:textId="77777777" w:rsidR="005D17B3" w:rsidRPr="00355148" w:rsidRDefault="005D17B3">
            <w:pPr>
              <w:pStyle w:val="TAL"/>
              <w:rPr>
                <w:rFonts w:cs="Arial"/>
                <w:sz w:val="16"/>
                <w:szCs w:val="16"/>
              </w:rPr>
            </w:pPr>
            <w:r w:rsidRPr="00355148">
              <w:rPr>
                <w:rFonts w:cs="Arial"/>
                <w:sz w:val="16"/>
                <w:szCs w:val="16"/>
              </w:rPr>
              <w:t>10.0.0</w:t>
            </w:r>
          </w:p>
        </w:tc>
      </w:tr>
      <w:tr w:rsidR="005D17B3" w:rsidRPr="009376C3" w14:paraId="6705660B" w14:textId="77777777" w:rsidTr="009376C3">
        <w:tc>
          <w:tcPr>
            <w:tcW w:w="391" w:type="pct"/>
            <w:tcBorders>
              <w:top w:val="single" w:sz="6" w:space="0" w:color="auto"/>
              <w:left w:val="single" w:sz="6" w:space="0" w:color="auto"/>
              <w:bottom w:val="single" w:sz="6" w:space="0" w:color="auto"/>
              <w:right w:val="single" w:sz="6" w:space="0" w:color="auto"/>
            </w:tcBorders>
          </w:tcPr>
          <w:p w14:paraId="00BF87F1" w14:textId="77777777" w:rsidR="005D17B3" w:rsidRPr="00355148" w:rsidRDefault="005D17B3">
            <w:pPr>
              <w:pStyle w:val="TAL"/>
              <w:rPr>
                <w:rFonts w:cs="Arial"/>
                <w:sz w:val="16"/>
                <w:szCs w:val="16"/>
              </w:rPr>
            </w:pPr>
            <w:r w:rsidRPr="00355148">
              <w:rPr>
                <w:rFonts w:cs="Arial"/>
                <w:sz w:val="16"/>
                <w:szCs w:val="16"/>
              </w:rPr>
              <w:t>2011-03</w:t>
            </w:r>
          </w:p>
        </w:tc>
        <w:tc>
          <w:tcPr>
            <w:tcW w:w="359" w:type="pct"/>
            <w:tcBorders>
              <w:top w:val="single" w:sz="6" w:space="0" w:color="auto"/>
              <w:left w:val="single" w:sz="6" w:space="0" w:color="auto"/>
              <w:bottom w:val="single" w:sz="6" w:space="0" w:color="auto"/>
              <w:right w:val="single" w:sz="6" w:space="0" w:color="auto"/>
            </w:tcBorders>
          </w:tcPr>
          <w:p w14:paraId="4ECEE6AA" w14:textId="77777777" w:rsidR="005D17B3" w:rsidRPr="00355148" w:rsidRDefault="005D17B3">
            <w:pPr>
              <w:pStyle w:val="TAL"/>
              <w:rPr>
                <w:rFonts w:cs="Arial"/>
                <w:sz w:val="16"/>
                <w:szCs w:val="16"/>
              </w:rPr>
            </w:pPr>
            <w:r w:rsidRPr="00355148">
              <w:rPr>
                <w:rFonts w:cs="Arial"/>
                <w:sz w:val="16"/>
                <w:szCs w:val="16"/>
              </w:rPr>
              <w:t>-</w:t>
            </w:r>
          </w:p>
        </w:tc>
        <w:tc>
          <w:tcPr>
            <w:tcW w:w="386" w:type="pct"/>
            <w:tcBorders>
              <w:top w:val="single" w:sz="6" w:space="0" w:color="auto"/>
              <w:left w:val="single" w:sz="6" w:space="0" w:color="auto"/>
              <w:bottom w:val="single" w:sz="6" w:space="0" w:color="auto"/>
              <w:right w:val="single" w:sz="6" w:space="0" w:color="auto"/>
            </w:tcBorders>
          </w:tcPr>
          <w:p w14:paraId="7273F7D9" w14:textId="77777777" w:rsidR="005D17B3" w:rsidRPr="00355148" w:rsidRDefault="005D17B3">
            <w:pPr>
              <w:pStyle w:val="TAL"/>
              <w:rPr>
                <w:rFonts w:cs="Arial"/>
                <w:sz w:val="16"/>
                <w:szCs w:val="16"/>
              </w:rPr>
            </w:pPr>
            <w:r w:rsidRPr="00355148">
              <w:rPr>
                <w:rFonts w:cs="Arial"/>
                <w:sz w:val="16"/>
                <w:szCs w:val="16"/>
              </w:rPr>
              <w:t>-</w:t>
            </w:r>
          </w:p>
        </w:tc>
        <w:tc>
          <w:tcPr>
            <w:tcW w:w="224" w:type="pct"/>
            <w:tcBorders>
              <w:top w:val="single" w:sz="6" w:space="0" w:color="auto"/>
              <w:left w:val="single" w:sz="6" w:space="0" w:color="auto"/>
              <w:bottom w:val="single" w:sz="6" w:space="0" w:color="auto"/>
              <w:right w:val="single" w:sz="6" w:space="0" w:color="auto"/>
            </w:tcBorders>
          </w:tcPr>
          <w:p w14:paraId="65F8414E" w14:textId="77777777" w:rsidR="005D17B3" w:rsidRPr="00355148" w:rsidRDefault="005D17B3">
            <w:pPr>
              <w:pStyle w:val="TAL"/>
              <w:rPr>
                <w:rFonts w:cs="Arial"/>
                <w:sz w:val="16"/>
                <w:szCs w:val="16"/>
              </w:rPr>
            </w:pPr>
            <w:r w:rsidRPr="00355148">
              <w:rPr>
                <w:rFonts w:cs="Arial"/>
                <w:sz w:val="16"/>
                <w:szCs w:val="16"/>
              </w:rPr>
              <w:t>-</w:t>
            </w:r>
          </w:p>
        </w:tc>
        <w:tc>
          <w:tcPr>
            <w:tcW w:w="192" w:type="pct"/>
            <w:tcBorders>
              <w:top w:val="single" w:sz="6" w:space="0" w:color="auto"/>
              <w:left w:val="single" w:sz="6" w:space="0" w:color="auto"/>
              <w:bottom w:val="single" w:sz="6" w:space="0" w:color="auto"/>
              <w:right w:val="single" w:sz="6" w:space="0" w:color="auto"/>
            </w:tcBorders>
          </w:tcPr>
          <w:p w14:paraId="7FEE48BD" w14:textId="77777777" w:rsidR="005D17B3" w:rsidRPr="00355148" w:rsidRDefault="005D17B3">
            <w:pPr>
              <w:pStyle w:val="TAL"/>
              <w:rPr>
                <w:rFonts w:cs="Arial"/>
                <w:sz w:val="16"/>
                <w:szCs w:val="16"/>
              </w:rPr>
            </w:pPr>
            <w:r w:rsidRPr="00355148">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73698114" w14:textId="77777777" w:rsidR="005D17B3" w:rsidRPr="00355148" w:rsidRDefault="005D17B3">
            <w:pPr>
              <w:pStyle w:val="TAL"/>
              <w:rPr>
                <w:rFonts w:cs="Arial"/>
                <w:sz w:val="16"/>
                <w:szCs w:val="16"/>
              </w:rPr>
            </w:pPr>
            <w:r w:rsidRPr="00355148">
              <w:rPr>
                <w:rFonts w:cs="Arial"/>
                <w:sz w:val="16"/>
                <w:szCs w:val="16"/>
              </w:rPr>
              <w:t>Correction of Update to Rel-10 version (MCC)</w:t>
            </w:r>
          </w:p>
        </w:tc>
        <w:tc>
          <w:tcPr>
            <w:tcW w:w="174" w:type="pct"/>
            <w:tcBorders>
              <w:top w:val="single" w:sz="6" w:space="0" w:color="auto"/>
              <w:left w:val="single" w:sz="6" w:space="0" w:color="auto"/>
              <w:bottom w:val="single" w:sz="6" w:space="0" w:color="auto"/>
              <w:right w:val="single" w:sz="6" w:space="0" w:color="auto"/>
            </w:tcBorders>
          </w:tcPr>
          <w:p w14:paraId="3189D760" w14:textId="77777777" w:rsidR="005D17B3" w:rsidRPr="00355148" w:rsidRDefault="005D17B3">
            <w:pPr>
              <w:pStyle w:val="TAL"/>
              <w:rPr>
                <w:rFonts w:cs="Arial"/>
                <w:sz w:val="16"/>
                <w:szCs w:val="16"/>
              </w:rPr>
            </w:pPr>
          </w:p>
        </w:tc>
        <w:tc>
          <w:tcPr>
            <w:tcW w:w="270" w:type="pct"/>
            <w:tcBorders>
              <w:top w:val="single" w:sz="6" w:space="0" w:color="auto"/>
              <w:left w:val="single" w:sz="6" w:space="0" w:color="auto"/>
              <w:bottom w:val="single" w:sz="6" w:space="0" w:color="auto"/>
              <w:right w:val="single" w:sz="6" w:space="0" w:color="auto"/>
            </w:tcBorders>
          </w:tcPr>
          <w:p w14:paraId="10184223" w14:textId="77777777" w:rsidR="005D17B3" w:rsidRPr="00355148" w:rsidRDefault="005D17B3">
            <w:pPr>
              <w:pStyle w:val="TAL"/>
              <w:rPr>
                <w:rFonts w:cs="Arial"/>
                <w:sz w:val="16"/>
                <w:szCs w:val="16"/>
              </w:rPr>
            </w:pPr>
            <w:r w:rsidRPr="00355148">
              <w:rPr>
                <w:rFonts w:cs="Arial"/>
                <w:sz w:val="16"/>
                <w:szCs w:val="16"/>
              </w:rPr>
              <w:t>10.0.0</w:t>
            </w:r>
          </w:p>
        </w:tc>
        <w:tc>
          <w:tcPr>
            <w:tcW w:w="271" w:type="pct"/>
            <w:tcBorders>
              <w:top w:val="single" w:sz="6" w:space="0" w:color="auto"/>
              <w:left w:val="single" w:sz="6" w:space="0" w:color="auto"/>
              <w:bottom w:val="single" w:sz="6" w:space="0" w:color="auto"/>
              <w:right w:val="single" w:sz="6" w:space="0" w:color="auto"/>
            </w:tcBorders>
          </w:tcPr>
          <w:p w14:paraId="0DADFE67" w14:textId="77777777" w:rsidR="005D17B3" w:rsidRPr="00355148" w:rsidRDefault="005D17B3">
            <w:pPr>
              <w:pStyle w:val="TAL"/>
              <w:rPr>
                <w:rFonts w:cs="Arial"/>
                <w:sz w:val="16"/>
                <w:szCs w:val="16"/>
              </w:rPr>
            </w:pPr>
            <w:r w:rsidRPr="00355148">
              <w:rPr>
                <w:rFonts w:cs="Arial"/>
                <w:sz w:val="16"/>
                <w:szCs w:val="16"/>
              </w:rPr>
              <w:t>10.0.1</w:t>
            </w:r>
          </w:p>
        </w:tc>
      </w:tr>
      <w:tr w:rsidR="005D17B3" w:rsidRPr="009376C3" w14:paraId="69C85966" w14:textId="77777777" w:rsidTr="009376C3">
        <w:tc>
          <w:tcPr>
            <w:tcW w:w="391" w:type="pct"/>
            <w:tcBorders>
              <w:top w:val="single" w:sz="6" w:space="0" w:color="auto"/>
              <w:left w:val="single" w:sz="6" w:space="0" w:color="auto"/>
              <w:bottom w:val="single" w:sz="6" w:space="0" w:color="auto"/>
              <w:right w:val="single" w:sz="6" w:space="0" w:color="auto"/>
            </w:tcBorders>
          </w:tcPr>
          <w:p w14:paraId="5528AFC7" w14:textId="77777777" w:rsidR="005D17B3" w:rsidRPr="00355148" w:rsidRDefault="005D17B3">
            <w:pPr>
              <w:pStyle w:val="TAL"/>
              <w:rPr>
                <w:rFonts w:cs="Arial"/>
                <w:sz w:val="16"/>
                <w:szCs w:val="16"/>
              </w:rPr>
            </w:pPr>
            <w:r w:rsidRPr="00355148">
              <w:rPr>
                <w:rFonts w:cs="Arial"/>
                <w:sz w:val="16"/>
                <w:szCs w:val="16"/>
              </w:rPr>
              <w:t>2011-06</w:t>
            </w:r>
          </w:p>
        </w:tc>
        <w:tc>
          <w:tcPr>
            <w:tcW w:w="359" w:type="pct"/>
            <w:tcBorders>
              <w:top w:val="single" w:sz="6" w:space="0" w:color="auto"/>
              <w:left w:val="single" w:sz="6" w:space="0" w:color="auto"/>
              <w:bottom w:val="single" w:sz="6" w:space="0" w:color="auto"/>
              <w:right w:val="single" w:sz="6" w:space="0" w:color="auto"/>
            </w:tcBorders>
          </w:tcPr>
          <w:p w14:paraId="14EC41D5" w14:textId="77777777" w:rsidR="005D17B3" w:rsidRPr="00355148" w:rsidRDefault="005D17B3">
            <w:pPr>
              <w:pStyle w:val="TAL"/>
              <w:rPr>
                <w:rFonts w:cs="Arial"/>
                <w:sz w:val="16"/>
                <w:szCs w:val="16"/>
              </w:rPr>
            </w:pPr>
            <w:r w:rsidRPr="00355148">
              <w:rPr>
                <w:rFonts w:cs="Arial"/>
                <w:sz w:val="16"/>
                <w:szCs w:val="16"/>
              </w:rPr>
              <w:t>SA_52</w:t>
            </w:r>
          </w:p>
        </w:tc>
        <w:tc>
          <w:tcPr>
            <w:tcW w:w="386" w:type="pct"/>
            <w:tcBorders>
              <w:top w:val="single" w:sz="6" w:space="0" w:color="auto"/>
              <w:left w:val="single" w:sz="6" w:space="0" w:color="auto"/>
              <w:bottom w:val="single" w:sz="6" w:space="0" w:color="auto"/>
              <w:right w:val="single" w:sz="6" w:space="0" w:color="auto"/>
            </w:tcBorders>
          </w:tcPr>
          <w:p w14:paraId="46A6485E" w14:textId="77777777" w:rsidR="005D17B3" w:rsidRPr="00355148" w:rsidRDefault="005D17B3">
            <w:pPr>
              <w:pStyle w:val="TAL"/>
              <w:rPr>
                <w:rFonts w:cs="Arial"/>
                <w:sz w:val="16"/>
                <w:szCs w:val="16"/>
              </w:rPr>
            </w:pPr>
            <w:r w:rsidRPr="00355148">
              <w:rPr>
                <w:rFonts w:cs="Arial"/>
                <w:sz w:val="16"/>
                <w:szCs w:val="16"/>
              </w:rPr>
              <w:t>SP-110281</w:t>
            </w:r>
          </w:p>
        </w:tc>
        <w:tc>
          <w:tcPr>
            <w:tcW w:w="224" w:type="pct"/>
            <w:tcBorders>
              <w:top w:val="single" w:sz="6" w:space="0" w:color="auto"/>
              <w:left w:val="single" w:sz="6" w:space="0" w:color="auto"/>
              <w:bottom w:val="single" w:sz="6" w:space="0" w:color="auto"/>
              <w:right w:val="single" w:sz="6" w:space="0" w:color="auto"/>
            </w:tcBorders>
          </w:tcPr>
          <w:p w14:paraId="74331CA1" w14:textId="77777777" w:rsidR="005D17B3" w:rsidRPr="00355148" w:rsidRDefault="005D17B3">
            <w:pPr>
              <w:pStyle w:val="TAL"/>
              <w:rPr>
                <w:rFonts w:cs="Arial"/>
                <w:sz w:val="16"/>
                <w:szCs w:val="16"/>
              </w:rPr>
            </w:pPr>
            <w:r w:rsidRPr="00355148">
              <w:rPr>
                <w:rFonts w:cs="Arial"/>
                <w:sz w:val="16"/>
                <w:szCs w:val="16"/>
              </w:rPr>
              <w:t>0020</w:t>
            </w:r>
          </w:p>
        </w:tc>
        <w:tc>
          <w:tcPr>
            <w:tcW w:w="192" w:type="pct"/>
            <w:tcBorders>
              <w:top w:val="single" w:sz="6" w:space="0" w:color="auto"/>
              <w:left w:val="single" w:sz="6" w:space="0" w:color="auto"/>
              <w:bottom w:val="single" w:sz="6" w:space="0" w:color="auto"/>
              <w:right w:val="single" w:sz="6" w:space="0" w:color="auto"/>
            </w:tcBorders>
          </w:tcPr>
          <w:p w14:paraId="67DE4E90" w14:textId="77777777" w:rsidR="005D17B3" w:rsidRPr="00355148" w:rsidRDefault="005D17B3">
            <w:pPr>
              <w:pStyle w:val="TAL"/>
              <w:rPr>
                <w:rFonts w:cs="Arial"/>
                <w:sz w:val="16"/>
                <w:szCs w:val="16"/>
              </w:rPr>
            </w:pPr>
            <w:r w:rsidRPr="00355148">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5678D0BD" w14:textId="77777777" w:rsidR="005D17B3" w:rsidRPr="00355148" w:rsidRDefault="005D17B3">
            <w:pPr>
              <w:pStyle w:val="TAL"/>
              <w:rPr>
                <w:rFonts w:cs="Arial"/>
                <w:sz w:val="16"/>
                <w:szCs w:val="16"/>
              </w:rPr>
            </w:pPr>
            <w:r w:rsidRPr="00355148">
              <w:rPr>
                <w:rFonts w:cs="Arial"/>
                <w:sz w:val="16"/>
                <w:szCs w:val="16"/>
              </w:rPr>
              <w:t>Clarification on Mobile Originating Call Forwarding CDR generation when no O-CSI</w:t>
            </w:r>
          </w:p>
        </w:tc>
        <w:tc>
          <w:tcPr>
            <w:tcW w:w="174" w:type="pct"/>
            <w:tcBorders>
              <w:top w:val="single" w:sz="6" w:space="0" w:color="auto"/>
              <w:left w:val="single" w:sz="6" w:space="0" w:color="auto"/>
              <w:bottom w:val="single" w:sz="6" w:space="0" w:color="auto"/>
              <w:right w:val="single" w:sz="6" w:space="0" w:color="auto"/>
            </w:tcBorders>
          </w:tcPr>
          <w:p w14:paraId="73ECC81C" w14:textId="77777777" w:rsidR="005D17B3" w:rsidRPr="00355148" w:rsidRDefault="005D17B3">
            <w:pPr>
              <w:pStyle w:val="TAL"/>
              <w:rPr>
                <w:rFonts w:cs="Arial"/>
                <w:sz w:val="16"/>
                <w:szCs w:val="16"/>
              </w:rPr>
            </w:pPr>
            <w:r w:rsidRPr="00355148">
              <w:rPr>
                <w:rFonts w:cs="Arial"/>
                <w:sz w:val="16"/>
                <w:szCs w:val="16"/>
              </w:rPr>
              <w:t>F</w:t>
            </w:r>
          </w:p>
        </w:tc>
        <w:tc>
          <w:tcPr>
            <w:tcW w:w="270" w:type="pct"/>
            <w:tcBorders>
              <w:top w:val="single" w:sz="6" w:space="0" w:color="auto"/>
              <w:left w:val="single" w:sz="6" w:space="0" w:color="auto"/>
              <w:bottom w:val="single" w:sz="6" w:space="0" w:color="auto"/>
              <w:right w:val="single" w:sz="6" w:space="0" w:color="auto"/>
            </w:tcBorders>
          </w:tcPr>
          <w:p w14:paraId="5DC5D820" w14:textId="77777777" w:rsidR="005D17B3" w:rsidRPr="00355148" w:rsidRDefault="005D17B3">
            <w:pPr>
              <w:pStyle w:val="TAL"/>
              <w:rPr>
                <w:rFonts w:cs="Arial"/>
                <w:sz w:val="16"/>
                <w:szCs w:val="16"/>
              </w:rPr>
            </w:pPr>
            <w:r w:rsidRPr="00355148">
              <w:rPr>
                <w:rFonts w:cs="Arial"/>
                <w:sz w:val="16"/>
                <w:szCs w:val="16"/>
              </w:rPr>
              <w:t>10.0.1</w:t>
            </w:r>
          </w:p>
        </w:tc>
        <w:tc>
          <w:tcPr>
            <w:tcW w:w="271" w:type="pct"/>
            <w:tcBorders>
              <w:top w:val="single" w:sz="6" w:space="0" w:color="auto"/>
              <w:left w:val="single" w:sz="6" w:space="0" w:color="auto"/>
              <w:bottom w:val="single" w:sz="6" w:space="0" w:color="auto"/>
              <w:right w:val="single" w:sz="6" w:space="0" w:color="auto"/>
            </w:tcBorders>
          </w:tcPr>
          <w:p w14:paraId="0A012A81" w14:textId="77777777" w:rsidR="005D17B3" w:rsidRPr="00355148" w:rsidRDefault="005D17B3">
            <w:pPr>
              <w:pStyle w:val="TAL"/>
              <w:rPr>
                <w:rFonts w:cs="Arial"/>
                <w:sz w:val="16"/>
                <w:szCs w:val="16"/>
              </w:rPr>
            </w:pPr>
            <w:r w:rsidRPr="00355148">
              <w:rPr>
                <w:rFonts w:cs="Arial"/>
                <w:sz w:val="16"/>
                <w:szCs w:val="16"/>
              </w:rPr>
              <w:t>10.1.0</w:t>
            </w:r>
          </w:p>
        </w:tc>
      </w:tr>
      <w:tr w:rsidR="005D17B3" w:rsidRPr="009376C3" w14:paraId="4CF57C08" w14:textId="77777777" w:rsidTr="009376C3">
        <w:tc>
          <w:tcPr>
            <w:tcW w:w="391" w:type="pct"/>
            <w:tcBorders>
              <w:top w:val="single" w:sz="6" w:space="0" w:color="auto"/>
              <w:left w:val="single" w:sz="6" w:space="0" w:color="auto"/>
              <w:bottom w:val="single" w:sz="6" w:space="0" w:color="auto"/>
              <w:right w:val="single" w:sz="6" w:space="0" w:color="auto"/>
            </w:tcBorders>
          </w:tcPr>
          <w:p w14:paraId="461A8348" w14:textId="77777777" w:rsidR="005D17B3" w:rsidRPr="00355148" w:rsidRDefault="005D17B3">
            <w:pPr>
              <w:pStyle w:val="TAL"/>
              <w:rPr>
                <w:rFonts w:cs="Arial"/>
                <w:sz w:val="16"/>
                <w:szCs w:val="16"/>
              </w:rPr>
            </w:pPr>
            <w:r w:rsidRPr="00355148">
              <w:rPr>
                <w:rFonts w:cs="Arial"/>
                <w:sz w:val="16"/>
                <w:szCs w:val="16"/>
              </w:rPr>
              <w:t>2011-09</w:t>
            </w:r>
          </w:p>
        </w:tc>
        <w:tc>
          <w:tcPr>
            <w:tcW w:w="359" w:type="pct"/>
            <w:tcBorders>
              <w:top w:val="single" w:sz="6" w:space="0" w:color="auto"/>
              <w:left w:val="single" w:sz="6" w:space="0" w:color="auto"/>
              <w:bottom w:val="single" w:sz="6" w:space="0" w:color="auto"/>
              <w:right w:val="single" w:sz="6" w:space="0" w:color="auto"/>
            </w:tcBorders>
          </w:tcPr>
          <w:p w14:paraId="022B4A36" w14:textId="77777777" w:rsidR="005D17B3" w:rsidRPr="00355148" w:rsidRDefault="005D17B3">
            <w:pPr>
              <w:pStyle w:val="TAL"/>
              <w:rPr>
                <w:rFonts w:cs="Arial"/>
                <w:sz w:val="16"/>
                <w:szCs w:val="16"/>
              </w:rPr>
            </w:pPr>
            <w:r w:rsidRPr="00355148">
              <w:rPr>
                <w:rFonts w:cs="Arial"/>
                <w:sz w:val="16"/>
                <w:szCs w:val="16"/>
              </w:rPr>
              <w:t>SA_53</w:t>
            </w:r>
          </w:p>
        </w:tc>
        <w:tc>
          <w:tcPr>
            <w:tcW w:w="386" w:type="pct"/>
            <w:tcBorders>
              <w:top w:val="single" w:sz="6" w:space="0" w:color="auto"/>
              <w:left w:val="single" w:sz="6" w:space="0" w:color="auto"/>
              <w:bottom w:val="single" w:sz="6" w:space="0" w:color="auto"/>
              <w:right w:val="single" w:sz="6" w:space="0" w:color="auto"/>
            </w:tcBorders>
          </w:tcPr>
          <w:p w14:paraId="51CAA00E" w14:textId="77777777" w:rsidR="005D17B3" w:rsidRPr="00355148" w:rsidRDefault="005D17B3">
            <w:pPr>
              <w:pStyle w:val="TAL"/>
              <w:rPr>
                <w:rFonts w:cs="Arial"/>
                <w:sz w:val="16"/>
                <w:szCs w:val="16"/>
              </w:rPr>
            </w:pPr>
            <w:r w:rsidRPr="00355148">
              <w:rPr>
                <w:rFonts w:cs="Arial"/>
                <w:sz w:val="16"/>
                <w:szCs w:val="16"/>
              </w:rPr>
              <w:t>SP-110530</w:t>
            </w:r>
          </w:p>
        </w:tc>
        <w:tc>
          <w:tcPr>
            <w:tcW w:w="224" w:type="pct"/>
            <w:tcBorders>
              <w:top w:val="single" w:sz="6" w:space="0" w:color="auto"/>
              <w:left w:val="single" w:sz="6" w:space="0" w:color="auto"/>
              <w:bottom w:val="single" w:sz="6" w:space="0" w:color="auto"/>
              <w:right w:val="single" w:sz="6" w:space="0" w:color="auto"/>
            </w:tcBorders>
          </w:tcPr>
          <w:p w14:paraId="656B19E5" w14:textId="77777777" w:rsidR="005D17B3" w:rsidRPr="00355148" w:rsidRDefault="005D17B3">
            <w:pPr>
              <w:pStyle w:val="TAL"/>
              <w:rPr>
                <w:rFonts w:cs="Arial"/>
                <w:sz w:val="16"/>
                <w:szCs w:val="16"/>
              </w:rPr>
            </w:pPr>
            <w:r w:rsidRPr="00355148">
              <w:rPr>
                <w:rFonts w:cs="Arial"/>
                <w:sz w:val="16"/>
                <w:szCs w:val="16"/>
              </w:rPr>
              <w:t>0022</w:t>
            </w:r>
          </w:p>
        </w:tc>
        <w:tc>
          <w:tcPr>
            <w:tcW w:w="192" w:type="pct"/>
            <w:tcBorders>
              <w:top w:val="single" w:sz="6" w:space="0" w:color="auto"/>
              <w:left w:val="single" w:sz="6" w:space="0" w:color="auto"/>
              <w:bottom w:val="single" w:sz="6" w:space="0" w:color="auto"/>
              <w:right w:val="single" w:sz="6" w:space="0" w:color="auto"/>
            </w:tcBorders>
          </w:tcPr>
          <w:p w14:paraId="58CD4ABE"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56B95215" w14:textId="77777777" w:rsidR="005D17B3" w:rsidRPr="00355148" w:rsidRDefault="005D17B3">
            <w:pPr>
              <w:pStyle w:val="TAL"/>
              <w:rPr>
                <w:rFonts w:cs="Arial"/>
                <w:sz w:val="16"/>
                <w:szCs w:val="16"/>
              </w:rPr>
            </w:pPr>
            <w:r w:rsidRPr="00355148">
              <w:rPr>
                <w:rFonts w:cs="Arial"/>
                <w:sz w:val="16"/>
                <w:szCs w:val="16"/>
              </w:rPr>
              <w:t>Correction on MT-LR CDR - Alignment with TS 23.271</w:t>
            </w:r>
          </w:p>
        </w:tc>
        <w:tc>
          <w:tcPr>
            <w:tcW w:w="174" w:type="pct"/>
            <w:tcBorders>
              <w:top w:val="single" w:sz="6" w:space="0" w:color="auto"/>
              <w:left w:val="single" w:sz="6" w:space="0" w:color="auto"/>
              <w:bottom w:val="single" w:sz="6" w:space="0" w:color="auto"/>
              <w:right w:val="single" w:sz="6" w:space="0" w:color="auto"/>
            </w:tcBorders>
          </w:tcPr>
          <w:p w14:paraId="1E8EE186" w14:textId="77777777" w:rsidR="005D17B3" w:rsidRPr="00355148" w:rsidRDefault="005D17B3">
            <w:pPr>
              <w:pStyle w:val="TAL"/>
              <w:rPr>
                <w:rFonts w:cs="Arial"/>
                <w:sz w:val="16"/>
                <w:szCs w:val="16"/>
              </w:rPr>
            </w:pPr>
            <w:r w:rsidRPr="00355148">
              <w:rPr>
                <w:rFonts w:cs="Arial"/>
                <w:sz w:val="16"/>
                <w:szCs w:val="16"/>
              </w:rPr>
              <w:t>F</w:t>
            </w:r>
          </w:p>
        </w:tc>
        <w:tc>
          <w:tcPr>
            <w:tcW w:w="270" w:type="pct"/>
            <w:tcBorders>
              <w:top w:val="single" w:sz="6" w:space="0" w:color="auto"/>
              <w:left w:val="single" w:sz="6" w:space="0" w:color="auto"/>
              <w:bottom w:val="single" w:sz="6" w:space="0" w:color="auto"/>
              <w:right w:val="single" w:sz="6" w:space="0" w:color="auto"/>
            </w:tcBorders>
          </w:tcPr>
          <w:p w14:paraId="6A6E88C0" w14:textId="77777777" w:rsidR="005D17B3" w:rsidRPr="00355148" w:rsidRDefault="005D17B3">
            <w:pPr>
              <w:pStyle w:val="TAL"/>
              <w:rPr>
                <w:rFonts w:cs="Arial"/>
                <w:sz w:val="16"/>
                <w:szCs w:val="16"/>
              </w:rPr>
            </w:pPr>
            <w:r w:rsidRPr="00355148">
              <w:rPr>
                <w:rFonts w:cs="Arial"/>
                <w:sz w:val="16"/>
                <w:szCs w:val="16"/>
              </w:rPr>
              <w:t>10.1.0</w:t>
            </w:r>
          </w:p>
        </w:tc>
        <w:tc>
          <w:tcPr>
            <w:tcW w:w="271" w:type="pct"/>
            <w:tcBorders>
              <w:top w:val="single" w:sz="6" w:space="0" w:color="auto"/>
              <w:left w:val="single" w:sz="6" w:space="0" w:color="auto"/>
              <w:bottom w:val="single" w:sz="6" w:space="0" w:color="auto"/>
              <w:right w:val="single" w:sz="6" w:space="0" w:color="auto"/>
            </w:tcBorders>
          </w:tcPr>
          <w:p w14:paraId="2D811AFF" w14:textId="77777777" w:rsidR="005D17B3" w:rsidRPr="00355148" w:rsidRDefault="005D17B3">
            <w:pPr>
              <w:pStyle w:val="TAL"/>
              <w:rPr>
                <w:rFonts w:cs="Arial"/>
                <w:sz w:val="16"/>
                <w:szCs w:val="16"/>
              </w:rPr>
            </w:pPr>
            <w:r w:rsidRPr="00355148">
              <w:rPr>
                <w:rFonts w:cs="Arial"/>
                <w:sz w:val="16"/>
                <w:szCs w:val="16"/>
              </w:rPr>
              <w:t>10.2.0</w:t>
            </w:r>
          </w:p>
        </w:tc>
      </w:tr>
      <w:tr w:rsidR="005D17B3" w:rsidRPr="009376C3" w14:paraId="4913C329" w14:textId="77777777" w:rsidTr="009376C3">
        <w:tc>
          <w:tcPr>
            <w:tcW w:w="391" w:type="pct"/>
            <w:tcBorders>
              <w:top w:val="single" w:sz="6" w:space="0" w:color="auto"/>
              <w:left w:val="single" w:sz="6" w:space="0" w:color="auto"/>
              <w:bottom w:val="single" w:sz="6" w:space="0" w:color="auto"/>
              <w:right w:val="single" w:sz="6" w:space="0" w:color="auto"/>
            </w:tcBorders>
          </w:tcPr>
          <w:p w14:paraId="00A41F1E" w14:textId="77777777" w:rsidR="005D17B3" w:rsidRPr="00355148" w:rsidRDefault="005D17B3">
            <w:pPr>
              <w:pStyle w:val="TAL"/>
              <w:rPr>
                <w:rFonts w:cs="Arial"/>
                <w:sz w:val="16"/>
                <w:szCs w:val="16"/>
              </w:rPr>
            </w:pPr>
            <w:r w:rsidRPr="00355148">
              <w:rPr>
                <w:rFonts w:cs="Arial"/>
                <w:sz w:val="16"/>
                <w:szCs w:val="16"/>
              </w:rPr>
              <w:t>2011-12</w:t>
            </w:r>
          </w:p>
        </w:tc>
        <w:tc>
          <w:tcPr>
            <w:tcW w:w="359" w:type="pct"/>
            <w:tcBorders>
              <w:top w:val="single" w:sz="6" w:space="0" w:color="auto"/>
              <w:left w:val="single" w:sz="6" w:space="0" w:color="auto"/>
              <w:bottom w:val="single" w:sz="6" w:space="0" w:color="auto"/>
              <w:right w:val="single" w:sz="6" w:space="0" w:color="auto"/>
            </w:tcBorders>
          </w:tcPr>
          <w:p w14:paraId="334A7E11" w14:textId="77777777" w:rsidR="005D17B3" w:rsidRPr="00355148" w:rsidRDefault="005D17B3">
            <w:pPr>
              <w:pStyle w:val="TAL"/>
              <w:rPr>
                <w:rFonts w:cs="Arial"/>
                <w:sz w:val="16"/>
                <w:szCs w:val="16"/>
              </w:rPr>
            </w:pPr>
            <w:r w:rsidRPr="00355148">
              <w:rPr>
                <w:rFonts w:cs="Arial"/>
                <w:sz w:val="16"/>
                <w:szCs w:val="16"/>
              </w:rPr>
              <w:t>SA_54</w:t>
            </w:r>
          </w:p>
        </w:tc>
        <w:tc>
          <w:tcPr>
            <w:tcW w:w="386" w:type="pct"/>
            <w:tcBorders>
              <w:top w:val="single" w:sz="6" w:space="0" w:color="auto"/>
              <w:left w:val="single" w:sz="6" w:space="0" w:color="auto"/>
              <w:bottom w:val="single" w:sz="6" w:space="0" w:color="auto"/>
              <w:right w:val="single" w:sz="6" w:space="0" w:color="auto"/>
            </w:tcBorders>
          </w:tcPr>
          <w:p w14:paraId="4BD3268C" w14:textId="77777777" w:rsidR="005D17B3" w:rsidRPr="00355148" w:rsidRDefault="005D17B3">
            <w:pPr>
              <w:pStyle w:val="TAL"/>
              <w:rPr>
                <w:rFonts w:cs="Arial"/>
                <w:sz w:val="16"/>
                <w:szCs w:val="16"/>
              </w:rPr>
            </w:pPr>
            <w:r w:rsidRPr="00355148">
              <w:rPr>
                <w:rFonts w:cs="Arial"/>
                <w:sz w:val="16"/>
                <w:szCs w:val="16"/>
              </w:rPr>
              <w:t>SP-110709</w:t>
            </w:r>
          </w:p>
        </w:tc>
        <w:tc>
          <w:tcPr>
            <w:tcW w:w="224" w:type="pct"/>
            <w:tcBorders>
              <w:top w:val="single" w:sz="6" w:space="0" w:color="auto"/>
              <w:left w:val="single" w:sz="6" w:space="0" w:color="auto"/>
              <w:bottom w:val="single" w:sz="6" w:space="0" w:color="auto"/>
              <w:right w:val="single" w:sz="6" w:space="0" w:color="auto"/>
            </w:tcBorders>
          </w:tcPr>
          <w:p w14:paraId="7E7A9C10" w14:textId="77777777" w:rsidR="005D17B3" w:rsidRPr="00355148" w:rsidRDefault="005D17B3">
            <w:pPr>
              <w:pStyle w:val="TAL"/>
              <w:rPr>
                <w:rFonts w:cs="Arial"/>
                <w:sz w:val="16"/>
                <w:szCs w:val="16"/>
              </w:rPr>
            </w:pPr>
            <w:r w:rsidRPr="00355148">
              <w:rPr>
                <w:rFonts w:cs="Arial"/>
                <w:sz w:val="16"/>
                <w:szCs w:val="16"/>
              </w:rPr>
              <w:t>0024</w:t>
            </w:r>
          </w:p>
        </w:tc>
        <w:tc>
          <w:tcPr>
            <w:tcW w:w="192" w:type="pct"/>
            <w:tcBorders>
              <w:top w:val="single" w:sz="6" w:space="0" w:color="auto"/>
              <w:left w:val="single" w:sz="6" w:space="0" w:color="auto"/>
              <w:bottom w:val="single" w:sz="6" w:space="0" w:color="auto"/>
              <w:right w:val="single" w:sz="6" w:space="0" w:color="auto"/>
            </w:tcBorders>
          </w:tcPr>
          <w:p w14:paraId="40C21A2F"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71734707" w14:textId="77777777" w:rsidR="005D17B3" w:rsidRPr="00355148" w:rsidRDefault="005D17B3">
            <w:pPr>
              <w:pStyle w:val="TAL"/>
              <w:rPr>
                <w:rFonts w:cs="Arial"/>
                <w:sz w:val="16"/>
                <w:szCs w:val="16"/>
              </w:rPr>
            </w:pPr>
            <w:r w:rsidRPr="00355148">
              <w:rPr>
                <w:rFonts w:cs="Arial"/>
                <w:sz w:val="16"/>
                <w:szCs w:val="16"/>
              </w:rPr>
              <w:t>Correction on MSC-SRVCC CDRs for Suppl services and location</w:t>
            </w:r>
          </w:p>
        </w:tc>
        <w:tc>
          <w:tcPr>
            <w:tcW w:w="174" w:type="pct"/>
            <w:tcBorders>
              <w:top w:val="single" w:sz="6" w:space="0" w:color="auto"/>
              <w:left w:val="single" w:sz="6" w:space="0" w:color="auto"/>
              <w:bottom w:val="single" w:sz="6" w:space="0" w:color="auto"/>
              <w:right w:val="single" w:sz="6" w:space="0" w:color="auto"/>
            </w:tcBorders>
          </w:tcPr>
          <w:p w14:paraId="6E78BC18" w14:textId="77777777" w:rsidR="005D17B3" w:rsidRPr="00355148" w:rsidRDefault="005D17B3">
            <w:pPr>
              <w:pStyle w:val="TAL"/>
              <w:rPr>
                <w:rFonts w:cs="Arial"/>
                <w:sz w:val="16"/>
                <w:szCs w:val="16"/>
              </w:rPr>
            </w:pPr>
            <w:r w:rsidRPr="00355148">
              <w:rPr>
                <w:rFonts w:cs="Arial"/>
                <w:sz w:val="16"/>
                <w:szCs w:val="16"/>
              </w:rPr>
              <w:t>A</w:t>
            </w:r>
          </w:p>
        </w:tc>
        <w:tc>
          <w:tcPr>
            <w:tcW w:w="270" w:type="pct"/>
            <w:tcBorders>
              <w:top w:val="single" w:sz="6" w:space="0" w:color="auto"/>
              <w:left w:val="single" w:sz="6" w:space="0" w:color="auto"/>
              <w:bottom w:val="single" w:sz="6" w:space="0" w:color="auto"/>
              <w:right w:val="single" w:sz="6" w:space="0" w:color="auto"/>
            </w:tcBorders>
          </w:tcPr>
          <w:p w14:paraId="28D4DBEE" w14:textId="77777777" w:rsidR="005D17B3" w:rsidRPr="00355148" w:rsidRDefault="005D17B3">
            <w:pPr>
              <w:pStyle w:val="TAL"/>
              <w:rPr>
                <w:rFonts w:cs="Arial"/>
                <w:sz w:val="16"/>
                <w:szCs w:val="16"/>
              </w:rPr>
            </w:pPr>
            <w:r w:rsidRPr="00355148">
              <w:rPr>
                <w:rFonts w:cs="Arial"/>
                <w:sz w:val="16"/>
                <w:szCs w:val="16"/>
              </w:rPr>
              <w:t>10.2.0</w:t>
            </w:r>
          </w:p>
        </w:tc>
        <w:tc>
          <w:tcPr>
            <w:tcW w:w="271" w:type="pct"/>
            <w:tcBorders>
              <w:top w:val="single" w:sz="6" w:space="0" w:color="auto"/>
              <w:left w:val="single" w:sz="6" w:space="0" w:color="auto"/>
              <w:bottom w:val="single" w:sz="6" w:space="0" w:color="auto"/>
              <w:right w:val="single" w:sz="6" w:space="0" w:color="auto"/>
            </w:tcBorders>
          </w:tcPr>
          <w:p w14:paraId="09061301" w14:textId="77777777" w:rsidR="005D17B3" w:rsidRPr="00355148" w:rsidRDefault="005D17B3">
            <w:pPr>
              <w:pStyle w:val="TAL"/>
              <w:rPr>
                <w:rFonts w:cs="Arial"/>
                <w:sz w:val="16"/>
                <w:szCs w:val="16"/>
              </w:rPr>
            </w:pPr>
            <w:r w:rsidRPr="00355148">
              <w:rPr>
                <w:rFonts w:cs="Arial"/>
                <w:sz w:val="16"/>
                <w:szCs w:val="16"/>
              </w:rPr>
              <w:t>10.3.0</w:t>
            </w:r>
          </w:p>
        </w:tc>
      </w:tr>
      <w:tr w:rsidR="005D17B3" w:rsidRPr="009376C3" w14:paraId="05A93F37" w14:textId="77777777" w:rsidTr="009376C3">
        <w:tc>
          <w:tcPr>
            <w:tcW w:w="391" w:type="pct"/>
            <w:tcBorders>
              <w:top w:val="single" w:sz="6" w:space="0" w:color="auto"/>
              <w:left w:val="single" w:sz="6" w:space="0" w:color="auto"/>
              <w:bottom w:val="single" w:sz="6" w:space="0" w:color="auto"/>
              <w:right w:val="single" w:sz="6" w:space="0" w:color="auto"/>
            </w:tcBorders>
          </w:tcPr>
          <w:p w14:paraId="1632E5C5" w14:textId="77777777" w:rsidR="005D17B3" w:rsidRPr="00355148" w:rsidRDefault="005D17B3">
            <w:pPr>
              <w:pStyle w:val="TAL"/>
              <w:rPr>
                <w:rFonts w:cs="Arial"/>
                <w:sz w:val="16"/>
                <w:szCs w:val="16"/>
              </w:rPr>
            </w:pPr>
            <w:r w:rsidRPr="00355148">
              <w:rPr>
                <w:rFonts w:cs="Arial"/>
                <w:sz w:val="16"/>
                <w:szCs w:val="16"/>
              </w:rPr>
              <w:t>Mar 2012</w:t>
            </w:r>
          </w:p>
        </w:tc>
        <w:tc>
          <w:tcPr>
            <w:tcW w:w="359" w:type="pct"/>
            <w:tcBorders>
              <w:top w:val="single" w:sz="6" w:space="0" w:color="auto"/>
              <w:left w:val="single" w:sz="6" w:space="0" w:color="auto"/>
              <w:bottom w:val="single" w:sz="6" w:space="0" w:color="auto"/>
              <w:right w:val="single" w:sz="6" w:space="0" w:color="auto"/>
            </w:tcBorders>
          </w:tcPr>
          <w:p w14:paraId="39A5834B" w14:textId="77777777" w:rsidR="005D17B3" w:rsidRPr="00355148" w:rsidRDefault="005D17B3">
            <w:pPr>
              <w:pStyle w:val="TAL"/>
              <w:rPr>
                <w:rFonts w:cs="Arial"/>
                <w:sz w:val="16"/>
                <w:szCs w:val="16"/>
              </w:rPr>
            </w:pPr>
            <w:r w:rsidRPr="00355148">
              <w:rPr>
                <w:rFonts w:cs="Arial"/>
                <w:sz w:val="16"/>
                <w:szCs w:val="16"/>
              </w:rPr>
              <w:t>SA_55</w:t>
            </w:r>
          </w:p>
        </w:tc>
        <w:tc>
          <w:tcPr>
            <w:tcW w:w="386" w:type="pct"/>
            <w:tcBorders>
              <w:top w:val="single" w:sz="6" w:space="0" w:color="auto"/>
              <w:left w:val="single" w:sz="6" w:space="0" w:color="auto"/>
              <w:bottom w:val="single" w:sz="6" w:space="0" w:color="auto"/>
              <w:right w:val="single" w:sz="6" w:space="0" w:color="auto"/>
            </w:tcBorders>
          </w:tcPr>
          <w:p w14:paraId="1DAAAE16" w14:textId="77777777" w:rsidR="005D17B3" w:rsidRPr="00355148" w:rsidRDefault="005D17B3">
            <w:pPr>
              <w:pStyle w:val="TAL"/>
              <w:rPr>
                <w:rFonts w:cs="Arial"/>
                <w:sz w:val="16"/>
                <w:szCs w:val="16"/>
              </w:rPr>
            </w:pPr>
            <w:r w:rsidRPr="00355148">
              <w:rPr>
                <w:rFonts w:cs="Arial"/>
                <w:sz w:val="16"/>
                <w:szCs w:val="16"/>
              </w:rPr>
              <w:t>SP-120047</w:t>
            </w:r>
          </w:p>
        </w:tc>
        <w:tc>
          <w:tcPr>
            <w:tcW w:w="224" w:type="pct"/>
            <w:tcBorders>
              <w:top w:val="single" w:sz="6" w:space="0" w:color="auto"/>
              <w:left w:val="single" w:sz="6" w:space="0" w:color="auto"/>
              <w:bottom w:val="single" w:sz="6" w:space="0" w:color="auto"/>
              <w:right w:val="single" w:sz="6" w:space="0" w:color="auto"/>
            </w:tcBorders>
          </w:tcPr>
          <w:p w14:paraId="37E553AA" w14:textId="77777777" w:rsidR="005D17B3" w:rsidRPr="00355148" w:rsidRDefault="005D17B3">
            <w:pPr>
              <w:pStyle w:val="TAL"/>
              <w:rPr>
                <w:rFonts w:cs="Arial"/>
                <w:sz w:val="16"/>
                <w:szCs w:val="16"/>
              </w:rPr>
            </w:pPr>
            <w:r w:rsidRPr="00355148">
              <w:rPr>
                <w:rFonts w:cs="Arial"/>
                <w:sz w:val="16"/>
                <w:szCs w:val="16"/>
              </w:rPr>
              <w:t>0028</w:t>
            </w:r>
          </w:p>
        </w:tc>
        <w:tc>
          <w:tcPr>
            <w:tcW w:w="192" w:type="pct"/>
            <w:tcBorders>
              <w:top w:val="single" w:sz="6" w:space="0" w:color="auto"/>
              <w:left w:val="single" w:sz="6" w:space="0" w:color="auto"/>
              <w:bottom w:val="single" w:sz="6" w:space="0" w:color="auto"/>
              <w:right w:val="single" w:sz="6" w:space="0" w:color="auto"/>
            </w:tcBorders>
          </w:tcPr>
          <w:p w14:paraId="73C77A25"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46A5D208" w14:textId="77777777" w:rsidR="005D17B3" w:rsidRPr="00355148" w:rsidRDefault="005D17B3">
            <w:pPr>
              <w:pStyle w:val="TAL"/>
              <w:rPr>
                <w:rFonts w:cs="Arial"/>
                <w:sz w:val="16"/>
                <w:szCs w:val="16"/>
              </w:rPr>
            </w:pPr>
            <w:r w:rsidRPr="00355148">
              <w:rPr>
                <w:rFonts w:cs="Arial"/>
                <w:sz w:val="16"/>
                <w:szCs w:val="16"/>
              </w:rPr>
              <w:t>Correction for E-UTRAN location (TAI and E-CGI) on Location Update (VLR) record</w:t>
            </w:r>
          </w:p>
        </w:tc>
        <w:tc>
          <w:tcPr>
            <w:tcW w:w="174" w:type="pct"/>
            <w:tcBorders>
              <w:top w:val="single" w:sz="6" w:space="0" w:color="auto"/>
              <w:left w:val="single" w:sz="6" w:space="0" w:color="auto"/>
              <w:bottom w:val="single" w:sz="6" w:space="0" w:color="auto"/>
              <w:right w:val="single" w:sz="6" w:space="0" w:color="auto"/>
            </w:tcBorders>
          </w:tcPr>
          <w:p w14:paraId="627748A8" w14:textId="77777777" w:rsidR="005D17B3" w:rsidRPr="00355148" w:rsidRDefault="005D17B3">
            <w:pPr>
              <w:pStyle w:val="TAL"/>
              <w:rPr>
                <w:rFonts w:cs="Arial"/>
                <w:sz w:val="16"/>
                <w:szCs w:val="16"/>
              </w:rPr>
            </w:pPr>
            <w:r w:rsidRPr="00355148">
              <w:rPr>
                <w:rFonts w:cs="Arial"/>
                <w:sz w:val="16"/>
                <w:szCs w:val="16"/>
              </w:rPr>
              <w:t>A</w:t>
            </w:r>
          </w:p>
        </w:tc>
        <w:tc>
          <w:tcPr>
            <w:tcW w:w="270" w:type="pct"/>
            <w:tcBorders>
              <w:top w:val="single" w:sz="6" w:space="0" w:color="auto"/>
              <w:left w:val="single" w:sz="6" w:space="0" w:color="auto"/>
              <w:bottom w:val="single" w:sz="6" w:space="0" w:color="auto"/>
              <w:right w:val="single" w:sz="6" w:space="0" w:color="auto"/>
            </w:tcBorders>
          </w:tcPr>
          <w:p w14:paraId="152B4760" w14:textId="77777777" w:rsidR="005D17B3" w:rsidRPr="00355148" w:rsidRDefault="005D17B3">
            <w:pPr>
              <w:pStyle w:val="TAL"/>
              <w:rPr>
                <w:rFonts w:cs="Arial"/>
                <w:sz w:val="16"/>
                <w:szCs w:val="16"/>
              </w:rPr>
            </w:pPr>
            <w:r w:rsidRPr="00355148">
              <w:rPr>
                <w:rFonts w:cs="Arial"/>
                <w:sz w:val="16"/>
                <w:szCs w:val="16"/>
              </w:rPr>
              <w:t>10.3.0</w:t>
            </w:r>
          </w:p>
        </w:tc>
        <w:tc>
          <w:tcPr>
            <w:tcW w:w="271" w:type="pct"/>
            <w:tcBorders>
              <w:top w:val="single" w:sz="6" w:space="0" w:color="auto"/>
              <w:left w:val="single" w:sz="6" w:space="0" w:color="auto"/>
              <w:bottom w:val="single" w:sz="6" w:space="0" w:color="auto"/>
              <w:right w:val="single" w:sz="6" w:space="0" w:color="auto"/>
            </w:tcBorders>
          </w:tcPr>
          <w:p w14:paraId="385DE865" w14:textId="77777777" w:rsidR="005D17B3" w:rsidRPr="00355148" w:rsidRDefault="005D17B3">
            <w:pPr>
              <w:pStyle w:val="TAL"/>
              <w:rPr>
                <w:rFonts w:cs="Arial"/>
                <w:sz w:val="16"/>
                <w:szCs w:val="16"/>
              </w:rPr>
            </w:pPr>
            <w:r w:rsidRPr="00355148">
              <w:rPr>
                <w:rFonts w:cs="Arial"/>
                <w:sz w:val="16"/>
                <w:szCs w:val="16"/>
              </w:rPr>
              <w:t>10.4.0</w:t>
            </w:r>
          </w:p>
        </w:tc>
      </w:tr>
      <w:tr w:rsidR="005D17B3" w:rsidRPr="009376C3" w14:paraId="6300DF8A" w14:textId="77777777" w:rsidTr="009376C3">
        <w:tc>
          <w:tcPr>
            <w:tcW w:w="391" w:type="pct"/>
            <w:tcBorders>
              <w:top w:val="single" w:sz="6" w:space="0" w:color="auto"/>
              <w:left w:val="single" w:sz="6" w:space="0" w:color="auto"/>
              <w:bottom w:val="single" w:sz="6" w:space="0" w:color="auto"/>
              <w:right w:val="single" w:sz="6" w:space="0" w:color="auto"/>
            </w:tcBorders>
          </w:tcPr>
          <w:p w14:paraId="48EAD043" w14:textId="77777777" w:rsidR="005D17B3" w:rsidRPr="00355148" w:rsidRDefault="005D17B3">
            <w:pPr>
              <w:pStyle w:val="TAL"/>
              <w:rPr>
                <w:rFonts w:cs="Arial"/>
                <w:sz w:val="16"/>
                <w:szCs w:val="16"/>
              </w:rPr>
            </w:pPr>
            <w:r w:rsidRPr="00355148">
              <w:rPr>
                <w:rFonts w:cs="Arial"/>
                <w:sz w:val="16"/>
                <w:szCs w:val="16"/>
              </w:rPr>
              <w:t>Mar 2012</w:t>
            </w:r>
          </w:p>
        </w:tc>
        <w:tc>
          <w:tcPr>
            <w:tcW w:w="359" w:type="pct"/>
            <w:tcBorders>
              <w:top w:val="single" w:sz="6" w:space="0" w:color="auto"/>
              <w:left w:val="single" w:sz="6" w:space="0" w:color="auto"/>
              <w:bottom w:val="single" w:sz="6" w:space="0" w:color="auto"/>
              <w:right w:val="single" w:sz="6" w:space="0" w:color="auto"/>
            </w:tcBorders>
          </w:tcPr>
          <w:p w14:paraId="7344656A" w14:textId="77777777" w:rsidR="005D17B3" w:rsidRPr="00355148" w:rsidRDefault="005D17B3">
            <w:pPr>
              <w:pStyle w:val="TAL"/>
              <w:rPr>
                <w:rFonts w:cs="Arial"/>
                <w:sz w:val="16"/>
                <w:szCs w:val="16"/>
              </w:rPr>
            </w:pPr>
            <w:r w:rsidRPr="00355148">
              <w:rPr>
                <w:rFonts w:cs="Arial"/>
                <w:sz w:val="16"/>
                <w:szCs w:val="16"/>
              </w:rPr>
              <w:t>SA_55</w:t>
            </w:r>
          </w:p>
        </w:tc>
        <w:tc>
          <w:tcPr>
            <w:tcW w:w="386" w:type="pct"/>
            <w:tcBorders>
              <w:top w:val="single" w:sz="6" w:space="0" w:color="auto"/>
              <w:left w:val="single" w:sz="6" w:space="0" w:color="auto"/>
              <w:bottom w:val="single" w:sz="6" w:space="0" w:color="auto"/>
              <w:right w:val="single" w:sz="6" w:space="0" w:color="auto"/>
            </w:tcBorders>
          </w:tcPr>
          <w:p w14:paraId="21F393DD" w14:textId="77777777" w:rsidR="005D17B3" w:rsidRPr="00355148" w:rsidRDefault="005D17B3">
            <w:pPr>
              <w:pStyle w:val="TAL"/>
              <w:rPr>
                <w:rFonts w:cs="Arial"/>
                <w:sz w:val="16"/>
                <w:szCs w:val="16"/>
              </w:rPr>
            </w:pPr>
            <w:r w:rsidRPr="00355148">
              <w:rPr>
                <w:rFonts w:cs="Arial"/>
                <w:sz w:val="16"/>
                <w:szCs w:val="16"/>
              </w:rPr>
              <w:t>SP-120050</w:t>
            </w:r>
          </w:p>
        </w:tc>
        <w:tc>
          <w:tcPr>
            <w:tcW w:w="224" w:type="pct"/>
            <w:tcBorders>
              <w:top w:val="single" w:sz="6" w:space="0" w:color="auto"/>
              <w:left w:val="single" w:sz="6" w:space="0" w:color="auto"/>
              <w:bottom w:val="single" w:sz="6" w:space="0" w:color="auto"/>
              <w:right w:val="single" w:sz="6" w:space="0" w:color="auto"/>
            </w:tcBorders>
          </w:tcPr>
          <w:p w14:paraId="187C3E9C" w14:textId="77777777" w:rsidR="005D17B3" w:rsidRPr="00355148" w:rsidRDefault="005D17B3">
            <w:pPr>
              <w:pStyle w:val="TAL"/>
              <w:rPr>
                <w:rFonts w:cs="Arial"/>
                <w:sz w:val="16"/>
                <w:szCs w:val="16"/>
              </w:rPr>
            </w:pPr>
            <w:r w:rsidRPr="00355148">
              <w:rPr>
                <w:rFonts w:cs="Arial"/>
                <w:sz w:val="16"/>
                <w:szCs w:val="16"/>
              </w:rPr>
              <w:t>0025</w:t>
            </w:r>
          </w:p>
        </w:tc>
        <w:tc>
          <w:tcPr>
            <w:tcW w:w="192" w:type="pct"/>
            <w:tcBorders>
              <w:top w:val="single" w:sz="6" w:space="0" w:color="auto"/>
              <w:left w:val="single" w:sz="6" w:space="0" w:color="auto"/>
              <w:bottom w:val="single" w:sz="6" w:space="0" w:color="auto"/>
              <w:right w:val="single" w:sz="6" w:space="0" w:color="auto"/>
            </w:tcBorders>
          </w:tcPr>
          <w:p w14:paraId="717A986C"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07365874" w14:textId="77777777" w:rsidR="005D17B3" w:rsidRPr="00355148" w:rsidRDefault="005D17B3">
            <w:pPr>
              <w:pStyle w:val="TAL"/>
              <w:rPr>
                <w:rFonts w:cs="Arial"/>
                <w:sz w:val="16"/>
                <w:szCs w:val="16"/>
              </w:rPr>
            </w:pPr>
            <w:r w:rsidRPr="00355148">
              <w:rPr>
                <w:rFonts w:cs="Arial"/>
                <w:sz w:val="16"/>
                <w:szCs w:val="16"/>
              </w:rPr>
              <w:t xml:space="preserve">Correction on Charging for </w:t>
            </w:r>
            <w:bookmarkStart w:id="132" w:name="OLE_LINK1"/>
            <w:bookmarkStart w:id="133" w:name="OLE_LINK2"/>
            <w:r w:rsidRPr="00355148">
              <w:rPr>
                <w:rFonts w:cs="Arial"/>
                <w:sz w:val="16"/>
                <w:szCs w:val="16"/>
              </w:rPr>
              <w:t xml:space="preserve">Mobile Terminating Roaming Forwarding </w:t>
            </w:r>
            <w:bookmarkEnd w:id="132"/>
            <w:bookmarkEnd w:id="133"/>
            <w:r w:rsidRPr="00355148">
              <w:rPr>
                <w:rFonts w:cs="Arial"/>
                <w:sz w:val="16"/>
                <w:szCs w:val="16"/>
              </w:rPr>
              <w:t>(MTRF) – alignment with TS 23.018</w:t>
            </w:r>
          </w:p>
        </w:tc>
        <w:tc>
          <w:tcPr>
            <w:tcW w:w="174" w:type="pct"/>
            <w:tcBorders>
              <w:top w:val="single" w:sz="6" w:space="0" w:color="auto"/>
              <w:left w:val="single" w:sz="6" w:space="0" w:color="auto"/>
              <w:bottom w:val="single" w:sz="6" w:space="0" w:color="auto"/>
              <w:right w:val="single" w:sz="6" w:space="0" w:color="auto"/>
            </w:tcBorders>
          </w:tcPr>
          <w:p w14:paraId="4AEC1F4D" w14:textId="77777777" w:rsidR="005D17B3" w:rsidRPr="00355148" w:rsidRDefault="005D17B3">
            <w:pPr>
              <w:pStyle w:val="TAL"/>
              <w:rPr>
                <w:rFonts w:cs="Arial"/>
                <w:sz w:val="16"/>
                <w:szCs w:val="16"/>
              </w:rPr>
            </w:pPr>
            <w:r w:rsidRPr="00355148">
              <w:rPr>
                <w:rFonts w:cs="Arial"/>
                <w:sz w:val="16"/>
                <w:szCs w:val="16"/>
              </w:rPr>
              <w:t>F</w:t>
            </w:r>
          </w:p>
        </w:tc>
        <w:tc>
          <w:tcPr>
            <w:tcW w:w="270" w:type="pct"/>
            <w:tcBorders>
              <w:top w:val="single" w:sz="6" w:space="0" w:color="auto"/>
              <w:left w:val="single" w:sz="6" w:space="0" w:color="auto"/>
              <w:bottom w:val="single" w:sz="6" w:space="0" w:color="auto"/>
              <w:right w:val="single" w:sz="6" w:space="0" w:color="auto"/>
            </w:tcBorders>
          </w:tcPr>
          <w:p w14:paraId="5F79998C" w14:textId="77777777" w:rsidR="005D17B3" w:rsidRPr="00355148" w:rsidRDefault="005D17B3">
            <w:pPr>
              <w:pStyle w:val="TAL"/>
              <w:rPr>
                <w:rFonts w:cs="Arial"/>
                <w:sz w:val="16"/>
                <w:szCs w:val="16"/>
              </w:rPr>
            </w:pPr>
            <w:r w:rsidRPr="00355148">
              <w:rPr>
                <w:rFonts w:cs="Arial"/>
                <w:sz w:val="16"/>
                <w:szCs w:val="16"/>
              </w:rPr>
              <w:t>10.3.0</w:t>
            </w:r>
          </w:p>
        </w:tc>
        <w:tc>
          <w:tcPr>
            <w:tcW w:w="271" w:type="pct"/>
            <w:tcBorders>
              <w:top w:val="single" w:sz="6" w:space="0" w:color="auto"/>
              <w:left w:val="single" w:sz="6" w:space="0" w:color="auto"/>
              <w:bottom w:val="single" w:sz="6" w:space="0" w:color="auto"/>
              <w:right w:val="single" w:sz="6" w:space="0" w:color="auto"/>
            </w:tcBorders>
          </w:tcPr>
          <w:p w14:paraId="57048220" w14:textId="77777777" w:rsidR="005D17B3" w:rsidRPr="00355148" w:rsidRDefault="005D17B3">
            <w:pPr>
              <w:pStyle w:val="TAL"/>
              <w:rPr>
                <w:rFonts w:cs="Arial"/>
                <w:sz w:val="16"/>
                <w:szCs w:val="16"/>
              </w:rPr>
            </w:pPr>
            <w:r w:rsidRPr="00355148">
              <w:rPr>
                <w:rFonts w:cs="Arial"/>
                <w:sz w:val="16"/>
                <w:szCs w:val="16"/>
              </w:rPr>
              <w:t>10.4.0</w:t>
            </w:r>
          </w:p>
        </w:tc>
      </w:tr>
      <w:tr w:rsidR="005D17B3" w:rsidRPr="009376C3" w14:paraId="213EAA8B" w14:textId="77777777" w:rsidTr="009376C3">
        <w:tc>
          <w:tcPr>
            <w:tcW w:w="391" w:type="pct"/>
            <w:tcBorders>
              <w:top w:val="single" w:sz="6" w:space="0" w:color="auto"/>
              <w:left w:val="single" w:sz="6" w:space="0" w:color="auto"/>
              <w:bottom w:val="single" w:sz="6" w:space="0" w:color="auto"/>
              <w:right w:val="single" w:sz="6" w:space="0" w:color="auto"/>
            </w:tcBorders>
          </w:tcPr>
          <w:p w14:paraId="338C89C6" w14:textId="77777777" w:rsidR="005D17B3" w:rsidRPr="00355148" w:rsidRDefault="005D17B3">
            <w:pPr>
              <w:pStyle w:val="TAL"/>
              <w:rPr>
                <w:rFonts w:cs="Arial"/>
                <w:sz w:val="16"/>
                <w:szCs w:val="16"/>
              </w:rPr>
            </w:pPr>
            <w:r w:rsidRPr="00355148">
              <w:rPr>
                <w:rFonts w:cs="Arial"/>
                <w:sz w:val="16"/>
                <w:szCs w:val="16"/>
              </w:rPr>
              <w:t>Jun 2012</w:t>
            </w:r>
          </w:p>
        </w:tc>
        <w:tc>
          <w:tcPr>
            <w:tcW w:w="359" w:type="pct"/>
            <w:tcBorders>
              <w:top w:val="single" w:sz="6" w:space="0" w:color="auto"/>
              <w:left w:val="single" w:sz="6" w:space="0" w:color="auto"/>
              <w:bottom w:val="single" w:sz="6" w:space="0" w:color="auto"/>
              <w:right w:val="single" w:sz="6" w:space="0" w:color="auto"/>
            </w:tcBorders>
          </w:tcPr>
          <w:p w14:paraId="318E4633" w14:textId="77777777" w:rsidR="005D17B3" w:rsidRPr="00355148" w:rsidRDefault="005D17B3">
            <w:pPr>
              <w:pStyle w:val="TAL"/>
              <w:rPr>
                <w:rFonts w:cs="Arial"/>
                <w:sz w:val="16"/>
                <w:szCs w:val="16"/>
              </w:rPr>
            </w:pPr>
            <w:r w:rsidRPr="00355148">
              <w:rPr>
                <w:rFonts w:cs="Arial"/>
                <w:sz w:val="16"/>
                <w:szCs w:val="16"/>
              </w:rPr>
              <w:t>SA_56</w:t>
            </w:r>
          </w:p>
        </w:tc>
        <w:tc>
          <w:tcPr>
            <w:tcW w:w="386" w:type="pct"/>
            <w:tcBorders>
              <w:top w:val="single" w:sz="6" w:space="0" w:color="auto"/>
              <w:left w:val="single" w:sz="6" w:space="0" w:color="auto"/>
              <w:bottom w:val="single" w:sz="6" w:space="0" w:color="auto"/>
              <w:right w:val="single" w:sz="6" w:space="0" w:color="auto"/>
            </w:tcBorders>
          </w:tcPr>
          <w:p w14:paraId="3A27E121" w14:textId="77777777" w:rsidR="005D17B3" w:rsidRPr="00355148" w:rsidRDefault="005D17B3">
            <w:pPr>
              <w:pStyle w:val="TAL"/>
              <w:rPr>
                <w:rFonts w:cs="Arial"/>
                <w:sz w:val="16"/>
                <w:szCs w:val="16"/>
              </w:rPr>
            </w:pPr>
            <w:r w:rsidRPr="00355148">
              <w:rPr>
                <w:rFonts w:cs="Arial"/>
                <w:sz w:val="16"/>
                <w:szCs w:val="16"/>
              </w:rPr>
              <w:t>SP-120397</w:t>
            </w:r>
          </w:p>
        </w:tc>
        <w:tc>
          <w:tcPr>
            <w:tcW w:w="224" w:type="pct"/>
            <w:tcBorders>
              <w:top w:val="single" w:sz="6" w:space="0" w:color="auto"/>
              <w:left w:val="single" w:sz="6" w:space="0" w:color="auto"/>
              <w:bottom w:val="single" w:sz="6" w:space="0" w:color="auto"/>
              <w:right w:val="single" w:sz="6" w:space="0" w:color="auto"/>
            </w:tcBorders>
          </w:tcPr>
          <w:p w14:paraId="26F47739" w14:textId="77777777" w:rsidR="005D17B3" w:rsidRPr="00355148" w:rsidRDefault="005D17B3">
            <w:pPr>
              <w:pStyle w:val="TAL"/>
              <w:rPr>
                <w:rFonts w:cs="Arial"/>
                <w:sz w:val="16"/>
                <w:szCs w:val="16"/>
              </w:rPr>
            </w:pPr>
            <w:r w:rsidRPr="00355148">
              <w:rPr>
                <w:rFonts w:cs="Arial"/>
                <w:sz w:val="16"/>
                <w:szCs w:val="16"/>
              </w:rPr>
              <w:t>0032</w:t>
            </w:r>
          </w:p>
        </w:tc>
        <w:tc>
          <w:tcPr>
            <w:tcW w:w="192" w:type="pct"/>
            <w:tcBorders>
              <w:top w:val="single" w:sz="6" w:space="0" w:color="auto"/>
              <w:left w:val="single" w:sz="6" w:space="0" w:color="auto"/>
              <w:bottom w:val="single" w:sz="6" w:space="0" w:color="auto"/>
              <w:right w:val="single" w:sz="6" w:space="0" w:color="auto"/>
            </w:tcBorders>
          </w:tcPr>
          <w:p w14:paraId="0B8E7D15"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74614B05" w14:textId="77777777" w:rsidR="005D17B3" w:rsidRPr="00355148" w:rsidRDefault="005D17B3">
            <w:pPr>
              <w:pStyle w:val="TAL"/>
              <w:rPr>
                <w:rFonts w:cs="Arial"/>
                <w:sz w:val="16"/>
                <w:szCs w:val="16"/>
              </w:rPr>
            </w:pPr>
            <w:r w:rsidRPr="00355148">
              <w:rPr>
                <w:rFonts w:cs="Arial"/>
                <w:sz w:val="16"/>
                <w:szCs w:val="16"/>
              </w:rPr>
              <w:t>R11 CR 32250 Add charging parameters for NetLoc</w:t>
            </w:r>
          </w:p>
        </w:tc>
        <w:tc>
          <w:tcPr>
            <w:tcW w:w="174" w:type="pct"/>
            <w:tcBorders>
              <w:top w:val="single" w:sz="6" w:space="0" w:color="auto"/>
              <w:left w:val="single" w:sz="6" w:space="0" w:color="auto"/>
              <w:bottom w:val="single" w:sz="6" w:space="0" w:color="auto"/>
              <w:right w:val="single" w:sz="6" w:space="0" w:color="auto"/>
            </w:tcBorders>
          </w:tcPr>
          <w:p w14:paraId="5387E817" w14:textId="77777777" w:rsidR="005D17B3" w:rsidRPr="00355148" w:rsidRDefault="005D17B3">
            <w:pPr>
              <w:pStyle w:val="TAL"/>
              <w:rPr>
                <w:rFonts w:cs="Arial"/>
                <w:sz w:val="16"/>
                <w:szCs w:val="16"/>
              </w:rPr>
            </w:pPr>
            <w:r w:rsidRPr="00355148">
              <w:rPr>
                <w:rFonts w:cs="Arial"/>
                <w:sz w:val="16"/>
                <w:szCs w:val="16"/>
              </w:rPr>
              <w:t>B</w:t>
            </w:r>
          </w:p>
        </w:tc>
        <w:tc>
          <w:tcPr>
            <w:tcW w:w="270" w:type="pct"/>
            <w:tcBorders>
              <w:top w:val="single" w:sz="6" w:space="0" w:color="auto"/>
              <w:left w:val="single" w:sz="6" w:space="0" w:color="auto"/>
              <w:bottom w:val="single" w:sz="6" w:space="0" w:color="auto"/>
              <w:right w:val="single" w:sz="6" w:space="0" w:color="auto"/>
            </w:tcBorders>
          </w:tcPr>
          <w:p w14:paraId="1FDF9C24" w14:textId="77777777" w:rsidR="005D17B3" w:rsidRPr="00355148" w:rsidRDefault="005D17B3">
            <w:pPr>
              <w:pStyle w:val="TAL"/>
              <w:rPr>
                <w:rFonts w:cs="Arial"/>
                <w:sz w:val="16"/>
                <w:szCs w:val="16"/>
              </w:rPr>
            </w:pPr>
            <w:r w:rsidRPr="00355148">
              <w:rPr>
                <w:rFonts w:cs="Arial"/>
                <w:sz w:val="16"/>
                <w:szCs w:val="16"/>
              </w:rPr>
              <w:t>10.5.0</w:t>
            </w:r>
          </w:p>
        </w:tc>
        <w:tc>
          <w:tcPr>
            <w:tcW w:w="271" w:type="pct"/>
            <w:tcBorders>
              <w:top w:val="single" w:sz="6" w:space="0" w:color="auto"/>
              <w:left w:val="single" w:sz="6" w:space="0" w:color="auto"/>
              <w:bottom w:val="single" w:sz="6" w:space="0" w:color="auto"/>
              <w:right w:val="single" w:sz="6" w:space="0" w:color="auto"/>
            </w:tcBorders>
          </w:tcPr>
          <w:p w14:paraId="6075C620" w14:textId="77777777" w:rsidR="005D17B3" w:rsidRPr="00355148" w:rsidRDefault="005D17B3">
            <w:pPr>
              <w:pStyle w:val="TAL"/>
              <w:rPr>
                <w:rFonts w:cs="Arial"/>
                <w:sz w:val="16"/>
                <w:szCs w:val="16"/>
              </w:rPr>
            </w:pPr>
            <w:r w:rsidRPr="00355148">
              <w:rPr>
                <w:rFonts w:cs="Arial"/>
                <w:sz w:val="16"/>
                <w:szCs w:val="16"/>
              </w:rPr>
              <w:t>11.0.0</w:t>
            </w:r>
          </w:p>
        </w:tc>
      </w:tr>
      <w:tr w:rsidR="005D17B3" w:rsidRPr="009376C3" w14:paraId="79C67E75" w14:textId="77777777" w:rsidTr="009376C3">
        <w:tc>
          <w:tcPr>
            <w:tcW w:w="391" w:type="pct"/>
            <w:tcBorders>
              <w:top w:val="single" w:sz="6" w:space="0" w:color="auto"/>
              <w:left w:val="single" w:sz="6" w:space="0" w:color="auto"/>
              <w:bottom w:val="single" w:sz="6" w:space="0" w:color="auto"/>
              <w:right w:val="single" w:sz="6" w:space="0" w:color="auto"/>
            </w:tcBorders>
          </w:tcPr>
          <w:p w14:paraId="7C216611" w14:textId="77777777" w:rsidR="005D17B3" w:rsidRPr="00355148" w:rsidRDefault="005D17B3">
            <w:pPr>
              <w:pStyle w:val="TAL"/>
              <w:rPr>
                <w:rFonts w:cs="Arial"/>
                <w:sz w:val="16"/>
                <w:szCs w:val="16"/>
              </w:rPr>
            </w:pPr>
            <w:r w:rsidRPr="00355148">
              <w:rPr>
                <w:rFonts w:cs="Arial"/>
                <w:sz w:val="16"/>
                <w:szCs w:val="16"/>
              </w:rPr>
              <w:t>Mar 2013</w:t>
            </w:r>
          </w:p>
        </w:tc>
        <w:tc>
          <w:tcPr>
            <w:tcW w:w="359" w:type="pct"/>
            <w:tcBorders>
              <w:top w:val="single" w:sz="6" w:space="0" w:color="auto"/>
              <w:left w:val="single" w:sz="6" w:space="0" w:color="auto"/>
              <w:bottom w:val="single" w:sz="6" w:space="0" w:color="auto"/>
              <w:right w:val="single" w:sz="6" w:space="0" w:color="auto"/>
            </w:tcBorders>
          </w:tcPr>
          <w:p w14:paraId="285596A2" w14:textId="77777777" w:rsidR="005D17B3" w:rsidRPr="00355148" w:rsidRDefault="005D17B3">
            <w:pPr>
              <w:pStyle w:val="TAL"/>
              <w:rPr>
                <w:rFonts w:cs="Arial"/>
                <w:sz w:val="16"/>
                <w:szCs w:val="16"/>
              </w:rPr>
            </w:pPr>
            <w:r w:rsidRPr="00355148">
              <w:rPr>
                <w:rFonts w:cs="Arial"/>
                <w:sz w:val="16"/>
                <w:szCs w:val="16"/>
              </w:rPr>
              <w:t>SA_59</w:t>
            </w:r>
          </w:p>
        </w:tc>
        <w:tc>
          <w:tcPr>
            <w:tcW w:w="386" w:type="pct"/>
            <w:tcBorders>
              <w:top w:val="single" w:sz="6" w:space="0" w:color="auto"/>
              <w:left w:val="single" w:sz="6" w:space="0" w:color="auto"/>
              <w:bottom w:val="single" w:sz="6" w:space="0" w:color="auto"/>
              <w:right w:val="single" w:sz="6" w:space="0" w:color="auto"/>
            </w:tcBorders>
          </w:tcPr>
          <w:p w14:paraId="76809373" w14:textId="77777777" w:rsidR="005D17B3" w:rsidRPr="00355148" w:rsidRDefault="005D17B3">
            <w:pPr>
              <w:pStyle w:val="TAL"/>
              <w:rPr>
                <w:rFonts w:cs="Arial"/>
                <w:sz w:val="16"/>
                <w:szCs w:val="16"/>
              </w:rPr>
            </w:pPr>
            <w:r w:rsidRPr="00355148">
              <w:rPr>
                <w:rFonts w:cs="Arial"/>
                <w:sz w:val="16"/>
                <w:szCs w:val="16"/>
              </w:rPr>
              <w:t>SP-130054</w:t>
            </w:r>
          </w:p>
        </w:tc>
        <w:tc>
          <w:tcPr>
            <w:tcW w:w="224" w:type="pct"/>
            <w:tcBorders>
              <w:top w:val="single" w:sz="6" w:space="0" w:color="auto"/>
              <w:left w:val="single" w:sz="6" w:space="0" w:color="auto"/>
              <w:bottom w:val="single" w:sz="6" w:space="0" w:color="auto"/>
              <w:right w:val="single" w:sz="6" w:space="0" w:color="auto"/>
            </w:tcBorders>
          </w:tcPr>
          <w:p w14:paraId="3DA5915F" w14:textId="77777777" w:rsidR="005D17B3" w:rsidRPr="00355148" w:rsidRDefault="005D17B3">
            <w:pPr>
              <w:pStyle w:val="TAL"/>
              <w:rPr>
                <w:rFonts w:cs="Arial"/>
                <w:sz w:val="16"/>
                <w:szCs w:val="16"/>
              </w:rPr>
            </w:pPr>
            <w:r w:rsidRPr="00355148">
              <w:rPr>
                <w:rFonts w:cs="Arial"/>
                <w:sz w:val="16"/>
                <w:szCs w:val="16"/>
              </w:rPr>
              <w:t>0036</w:t>
            </w:r>
          </w:p>
        </w:tc>
        <w:tc>
          <w:tcPr>
            <w:tcW w:w="192" w:type="pct"/>
            <w:tcBorders>
              <w:top w:val="single" w:sz="6" w:space="0" w:color="auto"/>
              <w:left w:val="single" w:sz="6" w:space="0" w:color="auto"/>
              <w:bottom w:val="single" w:sz="6" w:space="0" w:color="auto"/>
              <w:right w:val="single" w:sz="6" w:space="0" w:color="auto"/>
            </w:tcBorders>
          </w:tcPr>
          <w:p w14:paraId="13C6C740" w14:textId="77777777" w:rsidR="005D17B3" w:rsidRPr="00355148" w:rsidRDefault="005D17B3">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4BD69EA4" w14:textId="77777777" w:rsidR="005D17B3" w:rsidRPr="00355148" w:rsidRDefault="005D17B3">
            <w:pPr>
              <w:pStyle w:val="TAL"/>
              <w:rPr>
                <w:rFonts w:cs="Arial"/>
                <w:sz w:val="16"/>
                <w:szCs w:val="16"/>
              </w:rPr>
            </w:pPr>
            <w:r w:rsidRPr="00355148">
              <w:rPr>
                <w:rFonts w:cs="Arial"/>
                <w:sz w:val="16"/>
                <w:szCs w:val="16"/>
              </w:rPr>
              <w:t>Related ICID Corrections for SRVCC Charging Correlation</w:t>
            </w:r>
          </w:p>
        </w:tc>
        <w:tc>
          <w:tcPr>
            <w:tcW w:w="174" w:type="pct"/>
            <w:tcBorders>
              <w:top w:val="single" w:sz="6" w:space="0" w:color="auto"/>
              <w:left w:val="single" w:sz="6" w:space="0" w:color="auto"/>
              <w:bottom w:val="single" w:sz="6" w:space="0" w:color="auto"/>
              <w:right w:val="single" w:sz="6" w:space="0" w:color="auto"/>
            </w:tcBorders>
          </w:tcPr>
          <w:p w14:paraId="0390E2DB" w14:textId="77777777" w:rsidR="005D17B3" w:rsidRPr="00355148" w:rsidRDefault="005D17B3">
            <w:pPr>
              <w:pStyle w:val="TAL"/>
              <w:rPr>
                <w:rFonts w:cs="Arial"/>
                <w:sz w:val="16"/>
                <w:szCs w:val="16"/>
              </w:rPr>
            </w:pPr>
            <w:r w:rsidRPr="00355148">
              <w:rPr>
                <w:rFonts w:cs="Arial"/>
                <w:sz w:val="16"/>
                <w:szCs w:val="16"/>
              </w:rPr>
              <w:t>F</w:t>
            </w:r>
          </w:p>
        </w:tc>
        <w:tc>
          <w:tcPr>
            <w:tcW w:w="270" w:type="pct"/>
            <w:tcBorders>
              <w:top w:val="single" w:sz="6" w:space="0" w:color="auto"/>
              <w:left w:val="single" w:sz="6" w:space="0" w:color="auto"/>
              <w:bottom w:val="single" w:sz="6" w:space="0" w:color="auto"/>
              <w:right w:val="single" w:sz="6" w:space="0" w:color="auto"/>
            </w:tcBorders>
          </w:tcPr>
          <w:p w14:paraId="685BA6E6" w14:textId="77777777" w:rsidR="005D17B3" w:rsidRPr="00355148" w:rsidRDefault="005D17B3">
            <w:pPr>
              <w:pStyle w:val="TAL"/>
              <w:rPr>
                <w:rFonts w:cs="Arial"/>
                <w:sz w:val="16"/>
                <w:szCs w:val="16"/>
              </w:rPr>
            </w:pPr>
            <w:r w:rsidRPr="00355148">
              <w:rPr>
                <w:rFonts w:cs="Arial"/>
                <w:sz w:val="16"/>
                <w:szCs w:val="16"/>
              </w:rPr>
              <w:t>11.0.0</w:t>
            </w:r>
          </w:p>
        </w:tc>
        <w:tc>
          <w:tcPr>
            <w:tcW w:w="271" w:type="pct"/>
            <w:tcBorders>
              <w:top w:val="single" w:sz="6" w:space="0" w:color="auto"/>
              <w:left w:val="single" w:sz="6" w:space="0" w:color="auto"/>
              <w:bottom w:val="single" w:sz="6" w:space="0" w:color="auto"/>
              <w:right w:val="single" w:sz="6" w:space="0" w:color="auto"/>
            </w:tcBorders>
          </w:tcPr>
          <w:p w14:paraId="1F1EC05D" w14:textId="77777777" w:rsidR="005D17B3" w:rsidRPr="00355148" w:rsidRDefault="005D17B3">
            <w:pPr>
              <w:pStyle w:val="TAL"/>
              <w:rPr>
                <w:rFonts w:cs="Arial"/>
                <w:sz w:val="16"/>
                <w:szCs w:val="16"/>
              </w:rPr>
            </w:pPr>
            <w:r w:rsidRPr="00355148">
              <w:rPr>
                <w:rFonts w:cs="Arial"/>
                <w:sz w:val="16"/>
                <w:szCs w:val="16"/>
              </w:rPr>
              <w:t>11.1.0</w:t>
            </w:r>
          </w:p>
        </w:tc>
      </w:tr>
      <w:tr w:rsidR="00F61AB0" w:rsidRPr="009376C3" w14:paraId="257B058D" w14:textId="77777777" w:rsidTr="009376C3">
        <w:tc>
          <w:tcPr>
            <w:tcW w:w="391" w:type="pct"/>
            <w:tcBorders>
              <w:top w:val="single" w:sz="6" w:space="0" w:color="auto"/>
              <w:left w:val="single" w:sz="6" w:space="0" w:color="auto"/>
              <w:bottom w:val="single" w:sz="6" w:space="0" w:color="auto"/>
              <w:right w:val="single" w:sz="6" w:space="0" w:color="auto"/>
            </w:tcBorders>
          </w:tcPr>
          <w:p w14:paraId="4EEE4411" w14:textId="77777777" w:rsidR="00F61AB0" w:rsidRPr="00355148" w:rsidRDefault="00F61AB0">
            <w:pPr>
              <w:pStyle w:val="TAL"/>
              <w:rPr>
                <w:rFonts w:cs="Arial"/>
                <w:sz w:val="16"/>
                <w:szCs w:val="16"/>
              </w:rPr>
            </w:pPr>
            <w:r w:rsidRPr="00355148">
              <w:rPr>
                <w:rFonts w:cs="Arial"/>
                <w:sz w:val="16"/>
                <w:szCs w:val="16"/>
              </w:rPr>
              <w:t>Mar 2014</w:t>
            </w:r>
          </w:p>
        </w:tc>
        <w:tc>
          <w:tcPr>
            <w:tcW w:w="359" w:type="pct"/>
            <w:tcBorders>
              <w:top w:val="single" w:sz="6" w:space="0" w:color="auto"/>
              <w:left w:val="single" w:sz="6" w:space="0" w:color="auto"/>
              <w:bottom w:val="single" w:sz="6" w:space="0" w:color="auto"/>
              <w:right w:val="single" w:sz="6" w:space="0" w:color="auto"/>
            </w:tcBorders>
          </w:tcPr>
          <w:p w14:paraId="25B619DE" w14:textId="77777777" w:rsidR="00F61AB0" w:rsidRPr="00355148" w:rsidRDefault="00F61AB0">
            <w:pPr>
              <w:pStyle w:val="TAL"/>
              <w:rPr>
                <w:rFonts w:cs="Arial"/>
                <w:sz w:val="16"/>
                <w:szCs w:val="16"/>
              </w:rPr>
            </w:pPr>
            <w:r w:rsidRPr="00355148">
              <w:rPr>
                <w:rFonts w:cs="Arial"/>
                <w:sz w:val="16"/>
                <w:szCs w:val="16"/>
              </w:rPr>
              <w:t>SA_63</w:t>
            </w:r>
          </w:p>
        </w:tc>
        <w:tc>
          <w:tcPr>
            <w:tcW w:w="386" w:type="pct"/>
            <w:tcBorders>
              <w:top w:val="single" w:sz="6" w:space="0" w:color="auto"/>
              <w:left w:val="single" w:sz="6" w:space="0" w:color="auto"/>
              <w:bottom w:val="single" w:sz="6" w:space="0" w:color="auto"/>
              <w:right w:val="single" w:sz="6" w:space="0" w:color="auto"/>
            </w:tcBorders>
          </w:tcPr>
          <w:p w14:paraId="560B1D62" w14:textId="77777777" w:rsidR="00F61AB0" w:rsidRPr="00355148" w:rsidRDefault="00F61AB0">
            <w:pPr>
              <w:pStyle w:val="TAL"/>
              <w:rPr>
                <w:rFonts w:cs="Arial"/>
                <w:sz w:val="16"/>
                <w:szCs w:val="16"/>
              </w:rPr>
            </w:pPr>
            <w:r w:rsidRPr="00355148">
              <w:rPr>
                <w:rFonts w:cs="Arial"/>
                <w:sz w:val="16"/>
                <w:szCs w:val="16"/>
              </w:rPr>
              <w:t>SP-140037</w:t>
            </w:r>
          </w:p>
        </w:tc>
        <w:tc>
          <w:tcPr>
            <w:tcW w:w="224" w:type="pct"/>
            <w:tcBorders>
              <w:top w:val="single" w:sz="6" w:space="0" w:color="auto"/>
              <w:left w:val="single" w:sz="6" w:space="0" w:color="auto"/>
              <w:bottom w:val="single" w:sz="6" w:space="0" w:color="auto"/>
              <w:right w:val="single" w:sz="6" w:space="0" w:color="auto"/>
            </w:tcBorders>
          </w:tcPr>
          <w:p w14:paraId="03731A3D" w14:textId="77777777" w:rsidR="00F61AB0" w:rsidRPr="00355148" w:rsidRDefault="00F61AB0">
            <w:pPr>
              <w:pStyle w:val="TAL"/>
              <w:rPr>
                <w:rFonts w:cs="Arial"/>
                <w:sz w:val="16"/>
                <w:szCs w:val="16"/>
              </w:rPr>
            </w:pPr>
            <w:r w:rsidRPr="00355148">
              <w:rPr>
                <w:rFonts w:cs="Arial"/>
                <w:sz w:val="16"/>
                <w:szCs w:val="16"/>
              </w:rPr>
              <w:t>0038</w:t>
            </w:r>
          </w:p>
        </w:tc>
        <w:tc>
          <w:tcPr>
            <w:tcW w:w="192" w:type="pct"/>
            <w:tcBorders>
              <w:top w:val="single" w:sz="6" w:space="0" w:color="auto"/>
              <w:left w:val="single" w:sz="6" w:space="0" w:color="auto"/>
              <w:bottom w:val="single" w:sz="6" w:space="0" w:color="auto"/>
              <w:right w:val="single" w:sz="6" w:space="0" w:color="auto"/>
            </w:tcBorders>
          </w:tcPr>
          <w:p w14:paraId="71C23D45" w14:textId="77777777" w:rsidR="00F61AB0" w:rsidRPr="00355148" w:rsidRDefault="00F61AB0">
            <w:pPr>
              <w:pStyle w:val="TAL"/>
              <w:rPr>
                <w:rFonts w:cs="Arial"/>
                <w:sz w:val="16"/>
                <w:szCs w:val="16"/>
              </w:rPr>
            </w:pPr>
            <w:r w:rsidRPr="00355148">
              <w:rPr>
                <w:rFonts w:cs="Arial"/>
                <w:sz w:val="16"/>
                <w:szCs w:val="16"/>
              </w:rPr>
              <w:t>2</w:t>
            </w:r>
          </w:p>
        </w:tc>
        <w:tc>
          <w:tcPr>
            <w:tcW w:w="2733" w:type="pct"/>
            <w:tcBorders>
              <w:top w:val="single" w:sz="6" w:space="0" w:color="auto"/>
              <w:left w:val="single" w:sz="6" w:space="0" w:color="auto"/>
              <w:bottom w:val="single" w:sz="6" w:space="0" w:color="auto"/>
              <w:right w:val="single" w:sz="6" w:space="0" w:color="auto"/>
            </w:tcBorders>
          </w:tcPr>
          <w:p w14:paraId="43B5793A" w14:textId="77777777" w:rsidR="00F61AB0" w:rsidRPr="00355148" w:rsidRDefault="00F61AB0">
            <w:pPr>
              <w:pStyle w:val="TAL"/>
              <w:rPr>
                <w:rFonts w:cs="Arial"/>
                <w:sz w:val="16"/>
                <w:szCs w:val="16"/>
              </w:rPr>
            </w:pPr>
            <w:r w:rsidRPr="00355148">
              <w:rPr>
                <w:rFonts w:cs="Arial"/>
                <w:sz w:val="16"/>
                <w:szCs w:val="16"/>
              </w:rPr>
              <w:t>Charging management for IMS Centralized Services (ICS)</w:t>
            </w:r>
          </w:p>
        </w:tc>
        <w:tc>
          <w:tcPr>
            <w:tcW w:w="174" w:type="pct"/>
            <w:tcBorders>
              <w:top w:val="single" w:sz="6" w:space="0" w:color="auto"/>
              <w:left w:val="single" w:sz="6" w:space="0" w:color="auto"/>
              <w:bottom w:val="single" w:sz="6" w:space="0" w:color="auto"/>
              <w:right w:val="single" w:sz="6" w:space="0" w:color="auto"/>
            </w:tcBorders>
          </w:tcPr>
          <w:p w14:paraId="23F874F9" w14:textId="77777777" w:rsidR="00F61AB0" w:rsidRPr="00355148" w:rsidRDefault="00F61AB0">
            <w:pPr>
              <w:pStyle w:val="TAL"/>
              <w:rPr>
                <w:rFonts w:cs="Arial"/>
                <w:sz w:val="16"/>
                <w:szCs w:val="16"/>
              </w:rPr>
            </w:pPr>
            <w:r w:rsidRPr="00355148">
              <w:rPr>
                <w:rFonts w:cs="Arial"/>
                <w:sz w:val="16"/>
                <w:szCs w:val="16"/>
              </w:rPr>
              <w:t>C</w:t>
            </w:r>
          </w:p>
        </w:tc>
        <w:tc>
          <w:tcPr>
            <w:tcW w:w="270" w:type="pct"/>
            <w:tcBorders>
              <w:top w:val="single" w:sz="6" w:space="0" w:color="auto"/>
              <w:left w:val="single" w:sz="6" w:space="0" w:color="auto"/>
              <w:bottom w:val="single" w:sz="6" w:space="0" w:color="auto"/>
              <w:right w:val="single" w:sz="6" w:space="0" w:color="auto"/>
            </w:tcBorders>
          </w:tcPr>
          <w:p w14:paraId="0DAC3234" w14:textId="77777777" w:rsidR="00F61AB0" w:rsidRPr="00355148" w:rsidRDefault="00F61AB0">
            <w:pPr>
              <w:pStyle w:val="TAL"/>
              <w:rPr>
                <w:rFonts w:cs="Arial"/>
                <w:sz w:val="16"/>
                <w:szCs w:val="16"/>
              </w:rPr>
            </w:pPr>
            <w:r w:rsidRPr="00355148">
              <w:rPr>
                <w:rFonts w:cs="Arial"/>
                <w:sz w:val="16"/>
                <w:szCs w:val="16"/>
              </w:rPr>
              <w:t>11.1.0</w:t>
            </w:r>
          </w:p>
        </w:tc>
        <w:tc>
          <w:tcPr>
            <w:tcW w:w="271" w:type="pct"/>
            <w:tcBorders>
              <w:top w:val="single" w:sz="6" w:space="0" w:color="auto"/>
              <w:left w:val="single" w:sz="6" w:space="0" w:color="auto"/>
              <w:bottom w:val="single" w:sz="6" w:space="0" w:color="auto"/>
              <w:right w:val="single" w:sz="6" w:space="0" w:color="auto"/>
            </w:tcBorders>
          </w:tcPr>
          <w:p w14:paraId="220E9BC8" w14:textId="77777777" w:rsidR="00F61AB0" w:rsidRPr="00355148" w:rsidRDefault="00F61AB0">
            <w:pPr>
              <w:pStyle w:val="TAL"/>
              <w:rPr>
                <w:rFonts w:cs="Arial"/>
                <w:sz w:val="16"/>
                <w:szCs w:val="16"/>
              </w:rPr>
            </w:pPr>
            <w:r w:rsidRPr="00355148">
              <w:rPr>
                <w:rFonts w:cs="Arial"/>
                <w:sz w:val="16"/>
                <w:szCs w:val="16"/>
              </w:rPr>
              <w:t>1</w:t>
            </w:r>
            <w:r w:rsidR="008E452D" w:rsidRPr="00355148">
              <w:rPr>
                <w:rFonts w:cs="Arial"/>
                <w:sz w:val="16"/>
                <w:szCs w:val="16"/>
              </w:rPr>
              <w:t>2.0.0</w:t>
            </w:r>
          </w:p>
        </w:tc>
      </w:tr>
      <w:tr w:rsidR="002F69A9" w:rsidRPr="009376C3" w14:paraId="724E50F5" w14:textId="77777777" w:rsidTr="009376C3">
        <w:tc>
          <w:tcPr>
            <w:tcW w:w="391" w:type="pct"/>
            <w:tcBorders>
              <w:top w:val="single" w:sz="6" w:space="0" w:color="auto"/>
              <w:left w:val="single" w:sz="6" w:space="0" w:color="auto"/>
              <w:bottom w:val="single" w:sz="6" w:space="0" w:color="auto"/>
              <w:right w:val="single" w:sz="6" w:space="0" w:color="auto"/>
            </w:tcBorders>
          </w:tcPr>
          <w:p w14:paraId="7B90A70B" w14:textId="77777777" w:rsidR="002F69A9" w:rsidRPr="00355148" w:rsidRDefault="002F69A9">
            <w:pPr>
              <w:pStyle w:val="TAL"/>
              <w:rPr>
                <w:rFonts w:cs="Arial"/>
                <w:sz w:val="16"/>
                <w:szCs w:val="16"/>
              </w:rPr>
            </w:pPr>
            <w:r w:rsidRPr="00355148">
              <w:rPr>
                <w:rFonts w:cs="Arial"/>
                <w:sz w:val="16"/>
                <w:szCs w:val="16"/>
              </w:rPr>
              <w:t>Jun 2014</w:t>
            </w:r>
          </w:p>
        </w:tc>
        <w:tc>
          <w:tcPr>
            <w:tcW w:w="359" w:type="pct"/>
            <w:tcBorders>
              <w:top w:val="single" w:sz="6" w:space="0" w:color="auto"/>
              <w:left w:val="single" w:sz="6" w:space="0" w:color="auto"/>
              <w:bottom w:val="single" w:sz="6" w:space="0" w:color="auto"/>
              <w:right w:val="single" w:sz="6" w:space="0" w:color="auto"/>
            </w:tcBorders>
          </w:tcPr>
          <w:p w14:paraId="7765535E" w14:textId="77777777" w:rsidR="002F69A9" w:rsidRPr="00355148" w:rsidRDefault="002F69A9">
            <w:pPr>
              <w:pStyle w:val="TAL"/>
              <w:rPr>
                <w:rFonts w:cs="Arial"/>
                <w:sz w:val="16"/>
                <w:szCs w:val="16"/>
              </w:rPr>
            </w:pPr>
            <w:r w:rsidRPr="00355148">
              <w:rPr>
                <w:rFonts w:cs="Arial"/>
                <w:sz w:val="16"/>
                <w:szCs w:val="16"/>
              </w:rPr>
              <w:t>SA_64</w:t>
            </w:r>
          </w:p>
        </w:tc>
        <w:tc>
          <w:tcPr>
            <w:tcW w:w="386" w:type="pct"/>
            <w:tcBorders>
              <w:top w:val="single" w:sz="6" w:space="0" w:color="auto"/>
              <w:left w:val="single" w:sz="6" w:space="0" w:color="auto"/>
              <w:bottom w:val="single" w:sz="6" w:space="0" w:color="auto"/>
              <w:right w:val="single" w:sz="6" w:space="0" w:color="auto"/>
            </w:tcBorders>
          </w:tcPr>
          <w:p w14:paraId="053C3F74" w14:textId="77777777" w:rsidR="002F69A9" w:rsidRPr="00355148" w:rsidRDefault="002F69A9">
            <w:pPr>
              <w:pStyle w:val="TAL"/>
              <w:rPr>
                <w:rFonts w:cs="Arial"/>
                <w:sz w:val="16"/>
                <w:szCs w:val="16"/>
              </w:rPr>
            </w:pPr>
            <w:r w:rsidRPr="00355148">
              <w:rPr>
                <w:rFonts w:cs="Arial"/>
                <w:sz w:val="16"/>
                <w:szCs w:val="16"/>
              </w:rPr>
              <w:t>SP-140338</w:t>
            </w:r>
          </w:p>
        </w:tc>
        <w:tc>
          <w:tcPr>
            <w:tcW w:w="224" w:type="pct"/>
            <w:tcBorders>
              <w:top w:val="single" w:sz="6" w:space="0" w:color="auto"/>
              <w:left w:val="single" w:sz="6" w:space="0" w:color="auto"/>
              <w:bottom w:val="single" w:sz="6" w:space="0" w:color="auto"/>
              <w:right w:val="single" w:sz="6" w:space="0" w:color="auto"/>
            </w:tcBorders>
          </w:tcPr>
          <w:p w14:paraId="735AF3D1" w14:textId="77777777" w:rsidR="002F69A9" w:rsidRPr="00355148" w:rsidRDefault="002F69A9">
            <w:pPr>
              <w:pStyle w:val="TAL"/>
              <w:rPr>
                <w:rFonts w:cs="Arial"/>
                <w:sz w:val="16"/>
                <w:szCs w:val="16"/>
              </w:rPr>
            </w:pPr>
            <w:r w:rsidRPr="00355148">
              <w:rPr>
                <w:rFonts w:cs="Arial"/>
                <w:sz w:val="16"/>
                <w:szCs w:val="16"/>
              </w:rPr>
              <w:t>0039</w:t>
            </w:r>
          </w:p>
        </w:tc>
        <w:tc>
          <w:tcPr>
            <w:tcW w:w="192" w:type="pct"/>
            <w:tcBorders>
              <w:top w:val="single" w:sz="6" w:space="0" w:color="auto"/>
              <w:left w:val="single" w:sz="6" w:space="0" w:color="auto"/>
              <w:bottom w:val="single" w:sz="6" w:space="0" w:color="auto"/>
              <w:right w:val="single" w:sz="6" w:space="0" w:color="auto"/>
            </w:tcBorders>
          </w:tcPr>
          <w:p w14:paraId="03489F5A" w14:textId="77777777" w:rsidR="002F69A9" w:rsidRPr="00355148" w:rsidRDefault="002F69A9">
            <w:pPr>
              <w:pStyle w:val="TAL"/>
              <w:rPr>
                <w:rFonts w:cs="Arial"/>
                <w:sz w:val="16"/>
                <w:szCs w:val="16"/>
              </w:rPr>
            </w:pPr>
            <w:r w:rsidRPr="00355148">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1415EE14" w14:textId="77777777" w:rsidR="002F69A9" w:rsidRPr="00355148" w:rsidRDefault="002F69A9">
            <w:pPr>
              <w:pStyle w:val="TAL"/>
              <w:rPr>
                <w:rFonts w:cs="Arial"/>
                <w:sz w:val="16"/>
                <w:szCs w:val="16"/>
              </w:rPr>
            </w:pPr>
            <w:r w:rsidRPr="00355148">
              <w:rPr>
                <w:rFonts w:cs="Arial"/>
                <w:sz w:val="16"/>
                <w:szCs w:val="16"/>
              </w:rPr>
              <w:t>Addition of description for IMS registration via CS access</w:t>
            </w:r>
          </w:p>
        </w:tc>
        <w:tc>
          <w:tcPr>
            <w:tcW w:w="174" w:type="pct"/>
            <w:tcBorders>
              <w:top w:val="single" w:sz="6" w:space="0" w:color="auto"/>
              <w:left w:val="single" w:sz="6" w:space="0" w:color="auto"/>
              <w:bottom w:val="single" w:sz="6" w:space="0" w:color="auto"/>
              <w:right w:val="single" w:sz="6" w:space="0" w:color="auto"/>
            </w:tcBorders>
          </w:tcPr>
          <w:p w14:paraId="285B3974" w14:textId="77777777" w:rsidR="002F69A9" w:rsidRPr="00355148" w:rsidRDefault="002F69A9">
            <w:pPr>
              <w:pStyle w:val="TAL"/>
              <w:rPr>
                <w:rFonts w:cs="Arial"/>
                <w:sz w:val="16"/>
                <w:szCs w:val="16"/>
              </w:rPr>
            </w:pPr>
            <w:r w:rsidRPr="00355148">
              <w:rPr>
                <w:rFonts w:cs="Arial"/>
                <w:sz w:val="16"/>
                <w:szCs w:val="16"/>
              </w:rPr>
              <w:t>C</w:t>
            </w:r>
          </w:p>
        </w:tc>
        <w:tc>
          <w:tcPr>
            <w:tcW w:w="270" w:type="pct"/>
            <w:tcBorders>
              <w:top w:val="single" w:sz="6" w:space="0" w:color="auto"/>
              <w:left w:val="single" w:sz="6" w:space="0" w:color="auto"/>
              <w:bottom w:val="single" w:sz="6" w:space="0" w:color="auto"/>
              <w:right w:val="single" w:sz="6" w:space="0" w:color="auto"/>
            </w:tcBorders>
          </w:tcPr>
          <w:p w14:paraId="4EB7ECDC" w14:textId="77777777" w:rsidR="002F69A9" w:rsidRPr="00355148" w:rsidRDefault="002F69A9">
            <w:pPr>
              <w:pStyle w:val="TAL"/>
              <w:rPr>
                <w:rFonts w:cs="Arial"/>
                <w:sz w:val="16"/>
                <w:szCs w:val="16"/>
              </w:rPr>
            </w:pPr>
            <w:r w:rsidRPr="00355148">
              <w:rPr>
                <w:rFonts w:cs="Arial"/>
                <w:sz w:val="16"/>
                <w:szCs w:val="16"/>
              </w:rPr>
              <w:t>12.0.0</w:t>
            </w:r>
          </w:p>
        </w:tc>
        <w:tc>
          <w:tcPr>
            <w:tcW w:w="271" w:type="pct"/>
            <w:tcBorders>
              <w:top w:val="single" w:sz="6" w:space="0" w:color="auto"/>
              <w:left w:val="single" w:sz="6" w:space="0" w:color="auto"/>
              <w:bottom w:val="single" w:sz="6" w:space="0" w:color="auto"/>
              <w:right w:val="single" w:sz="6" w:space="0" w:color="auto"/>
            </w:tcBorders>
          </w:tcPr>
          <w:p w14:paraId="010685F9" w14:textId="77777777" w:rsidR="002F69A9" w:rsidRPr="00355148" w:rsidRDefault="002F69A9">
            <w:pPr>
              <w:pStyle w:val="TAL"/>
              <w:rPr>
                <w:rFonts w:cs="Arial"/>
                <w:sz w:val="16"/>
                <w:szCs w:val="16"/>
              </w:rPr>
            </w:pPr>
            <w:r w:rsidRPr="00355148">
              <w:rPr>
                <w:rFonts w:cs="Arial"/>
                <w:sz w:val="16"/>
                <w:szCs w:val="16"/>
              </w:rPr>
              <w:t>12.1.0</w:t>
            </w:r>
          </w:p>
        </w:tc>
      </w:tr>
      <w:tr w:rsidR="00E50C81" w14:paraId="02EB9314" w14:textId="77777777" w:rsidTr="002F69A9">
        <w:tc>
          <w:tcPr>
            <w:tcW w:w="391" w:type="pct"/>
            <w:tcBorders>
              <w:top w:val="single" w:sz="6" w:space="0" w:color="auto"/>
              <w:left w:val="single" w:sz="6" w:space="0" w:color="auto"/>
              <w:bottom w:val="single" w:sz="6" w:space="0" w:color="auto"/>
              <w:right w:val="single" w:sz="6" w:space="0" w:color="auto"/>
            </w:tcBorders>
          </w:tcPr>
          <w:p w14:paraId="4184CD5A" w14:textId="77777777" w:rsidR="00E50C81" w:rsidRDefault="00E50C81">
            <w:pPr>
              <w:pStyle w:val="TAL"/>
              <w:rPr>
                <w:snapToGrid w:val="0"/>
                <w:sz w:val="16"/>
                <w:szCs w:val="16"/>
              </w:rPr>
            </w:pPr>
            <w:r>
              <w:rPr>
                <w:rFonts w:cs="Arial"/>
                <w:sz w:val="16"/>
                <w:szCs w:val="16"/>
              </w:rPr>
              <w:t>Jul 2014</w:t>
            </w:r>
          </w:p>
        </w:tc>
        <w:tc>
          <w:tcPr>
            <w:tcW w:w="359" w:type="pct"/>
            <w:tcBorders>
              <w:top w:val="single" w:sz="6" w:space="0" w:color="auto"/>
              <w:left w:val="single" w:sz="6" w:space="0" w:color="auto"/>
              <w:bottom w:val="single" w:sz="6" w:space="0" w:color="auto"/>
              <w:right w:val="single" w:sz="6" w:space="0" w:color="auto"/>
            </w:tcBorders>
          </w:tcPr>
          <w:p w14:paraId="1EC6CEF0" w14:textId="77777777" w:rsidR="00E50C81" w:rsidRDefault="00E50C81">
            <w:pPr>
              <w:pStyle w:val="TAL"/>
              <w:rPr>
                <w:snapToGrid w:val="0"/>
                <w:sz w:val="16"/>
                <w:szCs w:val="16"/>
              </w:rPr>
            </w:pPr>
            <w:r>
              <w:rPr>
                <w:rFonts w:cs="Arial"/>
                <w:sz w:val="16"/>
                <w:szCs w:val="16"/>
              </w:rPr>
              <w:t>-</w:t>
            </w:r>
          </w:p>
        </w:tc>
        <w:tc>
          <w:tcPr>
            <w:tcW w:w="386" w:type="pct"/>
            <w:tcBorders>
              <w:top w:val="single" w:sz="6" w:space="0" w:color="auto"/>
              <w:left w:val="single" w:sz="6" w:space="0" w:color="auto"/>
              <w:bottom w:val="single" w:sz="6" w:space="0" w:color="auto"/>
              <w:right w:val="single" w:sz="6" w:space="0" w:color="auto"/>
            </w:tcBorders>
          </w:tcPr>
          <w:p w14:paraId="4BFD8D7A" w14:textId="77777777" w:rsidR="00E50C81" w:rsidRDefault="00E50C81">
            <w:pPr>
              <w:pStyle w:val="TAL"/>
              <w:rPr>
                <w:noProof/>
                <w:sz w:val="16"/>
                <w:szCs w:val="16"/>
              </w:rPr>
            </w:pPr>
            <w:r>
              <w:rPr>
                <w:rFonts w:eastAsia="MS Mincho" w:cs="Arial"/>
                <w:sz w:val="16"/>
                <w:szCs w:val="16"/>
                <w:lang w:eastAsia="zh-TW"/>
              </w:rPr>
              <w:t>-</w:t>
            </w:r>
          </w:p>
        </w:tc>
        <w:tc>
          <w:tcPr>
            <w:tcW w:w="224" w:type="pct"/>
            <w:tcBorders>
              <w:top w:val="single" w:sz="6" w:space="0" w:color="auto"/>
              <w:left w:val="single" w:sz="6" w:space="0" w:color="auto"/>
              <w:bottom w:val="single" w:sz="6" w:space="0" w:color="auto"/>
              <w:right w:val="single" w:sz="6" w:space="0" w:color="auto"/>
            </w:tcBorders>
          </w:tcPr>
          <w:p w14:paraId="59295550" w14:textId="77777777" w:rsidR="00E50C81" w:rsidRDefault="00E50C81">
            <w:pPr>
              <w:pStyle w:val="TAL"/>
              <w:rPr>
                <w:noProof/>
                <w:sz w:val="16"/>
                <w:szCs w:val="16"/>
              </w:rPr>
            </w:pPr>
            <w:r>
              <w:rPr>
                <w:rFonts w:eastAsia="MS Mincho" w:cs="Arial"/>
                <w:sz w:val="16"/>
                <w:szCs w:val="16"/>
                <w:lang w:eastAsia="zh-TW"/>
              </w:rPr>
              <w:t>-</w:t>
            </w:r>
          </w:p>
        </w:tc>
        <w:tc>
          <w:tcPr>
            <w:tcW w:w="192" w:type="pct"/>
            <w:tcBorders>
              <w:top w:val="single" w:sz="6" w:space="0" w:color="auto"/>
              <w:left w:val="single" w:sz="6" w:space="0" w:color="auto"/>
              <w:bottom w:val="single" w:sz="6" w:space="0" w:color="auto"/>
              <w:right w:val="single" w:sz="6" w:space="0" w:color="auto"/>
            </w:tcBorders>
          </w:tcPr>
          <w:p w14:paraId="21BACFA8" w14:textId="77777777" w:rsidR="00E50C81" w:rsidRDefault="00E50C81">
            <w:pPr>
              <w:pStyle w:val="TAL"/>
              <w:rPr>
                <w:noProof/>
                <w:sz w:val="16"/>
                <w:szCs w:val="16"/>
              </w:rPr>
            </w:pPr>
            <w:r>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16BD2199" w14:textId="77777777" w:rsidR="00E50C81" w:rsidRPr="002F69A9" w:rsidRDefault="00E50C81">
            <w:pPr>
              <w:pStyle w:val="TAL"/>
              <w:rPr>
                <w:noProof/>
                <w:sz w:val="16"/>
                <w:szCs w:val="16"/>
              </w:rPr>
            </w:pPr>
            <w:r w:rsidRPr="00655692">
              <w:rPr>
                <w:rFonts w:cs="Arial"/>
                <w:sz w:val="16"/>
                <w:szCs w:val="16"/>
              </w:rPr>
              <w:t xml:space="preserve">Rapporteur/MCC: </w:t>
            </w:r>
            <w:r w:rsidRPr="00655692">
              <w:rPr>
                <w:sz w:val="16"/>
                <w:szCs w:val="16"/>
              </w:rPr>
              <w:t xml:space="preserve">General editorial changes and </w:t>
            </w:r>
            <w:r w:rsidRPr="00655692">
              <w:rPr>
                <w:rFonts w:cs="Arial"/>
                <w:sz w:val="16"/>
                <w:szCs w:val="16"/>
              </w:rPr>
              <w:t>clean-up.</w:t>
            </w:r>
          </w:p>
        </w:tc>
        <w:tc>
          <w:tcPr>
            <w:tcW w:w="174" w:type="pct"/>
            <w:tcBorders>
              <w:top w:val="single" w:sz="6" w:space="0" w:color="auto"/>
              <w:left w:val="single" w:sz="6" w:space="0" w:color="auto"/>
              <w:bottom w:val="single" w:sz="6" w:space="0" w:color="auto"/>
              <w:right w:val="single" w:sz="6" w:space="0" w:color="auto"/>
            </w:tcBorders>
          </w:tcPr>
          <w:p w14:paraId="70BE9B95" w14:textId="77777777" w:rsidR="00E50C81" w:rsidRDefault="00E50C81">
            <w:pPr>
              <w:pStyle w:val="TAL"/>
              <w:rPr>
                <w:rFonts w:eastAsia="Batang" w:cs="Arial"/>
                <w:color w:val="000000"/>
                <w:sz w:val="16"/>
                <w:szCs w:val="16"/>
                <w:lang w:eastAsia="ko-KR"/>
              </w:rPr>
            </w:pPr>
            <w:r>
              <w:rPr>
                <w:rFonts w:eastAsia="Batang" w:cs="Arial"/>
                <w:color w:val="000000"/>
                <w:sz w:val="16"/>
                <w:szCs w:val="16"/>
                <w:lang w:eastAsia="ko-KR"/>
              </w:rPr>
              <w:t>-</w:t>
            </w:r>
          </w:p>
        </w:tc>
        <w:tc>
          <w:tcPr>
            <w:tcW w:w="270" w:type="pct"/>
            <w:tcBorders>
              <w:top w:val="single" w:sz="6" w:space="0" w:color="auto"/>
              <w:left w:val="single" w:sz="6" w:space="0" w:color="auto"/>
              <w:bottom w:val="single" w:sz="6" w:space="0" w:color="auto"/>
              <w:right w:val="single" w:sz="6" w:space="0" w:color="auto"/>
            </w:tcBorders>
          </w:tcPr>
          <w:p w14:paraId="5B639B63" w14:textId="77777777" w:rsidR="00E50C81" w:rsidRDefault="00E50C81" w:rsidP="005E308F">
            <w:pPr>
              <w:pStyle w:val="TAL"/>
              <w:rPr>
                <w:rFonts w:eastAsia="Batang" w:cs="Arial"/>
                <w:color w:val="000000"/>
                <w:sz w:val="16"/>
                <w:szCs w:val="16"/>
                <w:lang w:eastAsia="ko-KR"/>
              </w:rPr>
            </w:pPr>
            <w:r>
              <w:rPr>
                <w:rFonts w:eastAsia="Batang" w:cs="Arial"/>
                <w:color w:val="000000"/>
                <w:sz w:val="16"/>
                <w:szCs w:val="16"/>
                <w:lang w:eastAsia="ko-KR"/>
              </w:rPr>
              <w:t>12.1.0</w:t>
            </w:r>
          </w:p>
        </w:tc>
        <w:tc>
          <w:tcPr>
            <w:tcW w:w="271" w:type="pct"/>
            <w:tcBorders>
              <w:top w:val="single" w:sz="6" w:space="0" w:color="auto"/>
              <w:left w:val="single" w:sz="6" w:space="0" w:color="auto"/>
              <w:bottom w:val="single" w:sz="6" w:space="0" w:color="auto"/>
              <w:right w:val="single" w:sz="6" w:space="0" w:color="auto"/>
            </w:tcBorders>
          </w:tcPr>
          <w:p w14:paraId="174D1356" w14:textId="77777777" w:rsidR="00E50C81" w:rsidRDefault="00E50C81" w:rsidP="009D17CE">
            <w:pPr>
              <w:pStyle w:val="TAL"/>
              <w:rPr>
                <w:rFonts w:eastAsia="Batang" w:cs="Arial"/>
                <w:color w:val="000000"/>
                <w:sz w:val="16"/>
                <w:szCs w:val="16"/>
                <w:lang w:eastAsia="ko-KR"/>
              </w:rPr>
            </w:pPr>
            <w:r>
              <w:rPr>
                <w:rFonts w:eastAsia="Batang" w:cs="Arial"/>
                <w:color w:val="000000"/>
                <w:sz w:val="16"/>
                <w:szCs w:val="16"/>
                <w:lang w:eastAsia="ko-KR"/>
              </w:rPr>
              <w:t>12.1.1</w:t>
            </w:r>
          </w:p>
        </w:tc>
      </w:tr>
      <w:tr w:rsidR="00FA67EF" w14:paraId="7A07A82F" w14:textId="77777777" w:rsidTr="002F69A9">
        <w:tc>
          <w:tcPr>
            <w:tcW w:w="391" w:type="pct"/>
            <w:tcBorders>
              <w:top w:val="single" w:sz="6" w:space="0" w:color="auto"/>
              <w:left w:val="single" w:sz="6" w:space="0" w:color="auto"/>
              <w:bottom w:val="single" w:sz="6" w:space="0" w:color="auto"/>
              <w:right w:val="single" w:sz="6" w:space="0" w:color="auto"/>
            </w:tcBorders>
          </w:tcPr>
          <w:p w14:paraId="227608A9" w14:textId="77777777" w:rsidR="00FA67EF" w:rsidRDefault="00FA67EF">
            <w:pPr>
              <w:pStyle w:val="TAL"/>
              <w:rPr>
                <w:rFonts w:cs="Arial"/>
                <w:sz w:val="16"/>
                <w:szCs w:val="16"/>
              </w:rPr>
            </w:pPr>
            <w:r>
              <w:rPr>
                <w:rFonts w:cs="Arial"/>
                <w:sz w:val="16"/>
                <w:szCs w:val="16"/>
              </w:rPr>
              <w:t>Sep 2014</w:t>
            </w:r>
          </w:p>
        </w:tc>
        <w:tc>
          <w:tcPr>
            <w:tcW w:w="359" w:type="pct"/>
            <w:tcBorders>
              <w:top w:val="single" w:sz="6" w:space="0" w:color="auto"/>
              <w:left w:val="single" w:sz="6" w:space="0" w:color="auto"/>
              <w:bottom w:val="single" w:sz="6" w:space="0" w:color="auto"/>
              <w:right w:val="single" w:sz="6" w:space="0" w:color="auto"/>
            </w:tcBorders>
          </w:tcPr>
          <w:p w14:paraId="2536FD30" w14:textId="77777777" w:rsidR="00FA67EF" w:rsidRDefault="00FA67EF">
            <w:pPr>
              <w:pStyle w:val="TAL"/>
              <w:rPr>
                <w:rFonts w:cs="Arial"/>
                <w:sz w:val="16"/>
                <w:szCs w:val="16"/>
              </w:rPr>
            </w:pPr>
            <w:r>
              <w:rPr>
                <w:rFonts w:cs="Arial"/>
                <w:sz w:val="16"/>
                <w:szCs w:val="16"/>
              </w:rPr>
              <w:t>SA_65</w:t>
            </w:r>
          </w:p>
        </w:tc>
        <w:tc>
          <w:tcPr>
            <w:tcW w:w="386" w:type="pct"/>
            <w:tcBorders>
              <w:top w:val="single" w:sz="6" w:space="0" w:color="auto"/>
              <w:left w:val="single" w:sz="6" w:space="0" w:color="auto"/>
              <w:bottom w:val="single" w:sz="6" w:space="0" w:color="auto"/>
              <w:right w:val="single" w:sz="6" w:space="0" w:color="auto"/>
            </w:tcBorders>
          </w:tcPr>
          <w:p w14:paraId="499BD0FC" w14:textId="77777777" w:rsidR="00FA67EF" w:rsidRDefault="00FA67EF">
            <w:pPr>
              <w:pStyle w:val="TAL"/>
              <w:rPr>
                <w:rFonts w:eastAsia="MS Mincho" w:cs="Arial"/>
                <w:sz w:val="16"/>
                <w:szCs w:val="16"/>
                <w:lang w:eastAsia="zh-TW"/>
              </w:rPr>
            </w:pPr>
            <w:r>
              <w:rPr>
                <w:rFonts w:eastAsia="MS Mincho" w:cs="Arial"/>
                <w:sz w:val="16"/>
                <w:szCs w:val="16"/>
                <w:lang w:eastAsia="zh-TW"/>
              </w:rPr>
              <w:t>SP-140564</w:t>
            </w:r>
          </w:p>
        </w:tc>
        <w:tc>
          <w:tcPr>
            <w:tcW w:w="224" w:type="pct"/>
            <w:tcBorders>
              <w:top w:val="single" w:sz="6" w:space="0" w:color="auto"/>
              <w:left w:val="single" w:sz="6" w:space="0" w:color="auto"/>
              <w:bottom w:val="single" w:sz="6" w:space="0" w:color="auto"/>
              <w:right w:val="single" w:sz="6" w:space="0" w:color="auto"/>
            </w:tcBorders>
          </w:tcPr>
          <w:p w14:paraId="79AD3660" w14:textId="77777777" w:rsidR="00FA67EF" w:rsidRDefault="00FA67EF">
            <w:pPr>
              <w:pStyle w:val="TAL"/>
              <w:rPr>
                <w:rFonts w:eastAsia="MS Mincho" w:cs="Arial"/>
                <w:sz w:val="16"/>
                <w:szCs w:val="16"/>
                <w:lang w:eastAsia="zh-TW"/>
              </w:rPr>
            </w:pPr>
            <w:r>
              <w:rPr>
                <w:rFonts w:eastAsia="MS Mincho" w:cs="Arial"/>
                <w:sz w:val="16"/>
                <w:szCs w:val="16"/>
                <w:lang w:eastAsia="zh-TW"/>
              </w:rPr>
              <w:t>0040</w:t>
            </w:r>
          </w:p>
        </w:tc>
        <w:tc>
          <w:tcPr>
            <w:tcW w:w="192" w:type="pct"/>
            <w:tcBorders>
              <w:top w:val="single" w:sz="6" w:space="0" w:color="auto"/>
              <w:left w:val="single" w:sz="6" w:space="0" w:color="auto"/>
              <w:bottom w:val="single" w:sz="6" w:space="0" w:color="auto"/>
              <w:right w:val="single" w:sz="6" w:space="0" w:color="auto"/>
            </w:tcBorders>
          </w:tcPr>
          <w:p w14:paraId="050BF11F" w14:textId="77777777" w:rsidR="00FA67EF" w:rsidRDefault="00FA67EF">
            <w:pPr>
              <w:pStyle w:val="TAL"/>
              <w:rPr>
                <w:rFonts w:cs="Arial"/>
                <w:sz w:val="16"/>
                <w:szCs w:val="16"/>
              </w:rPr>
            </w:pPr>
            <w:r>
              <w:rPr>
                <w:rFonts w:cs="Arial"/>
                <w:sz w:val="16"/>
                <w:szCs w:val="16"/>
              </w:rPr>
              <w:t>1</w:t>
            </w:r>
          </w:p>
        </w:tc>
        <w:tc>
          <w:tcPr>
            <w:tcW w:w="2733" w:type="pct"/>
            <w:tcBorders>
              <w:top w:val="single" w:sz="6" w:space="0" w:color="auto"/>
              <w:left w:val="single" w:sz="6" w:space="0" w:color="auto"/>
              <w:bottom w:val="single" w:sz="6" w:space="0" w:color="auto"/>
              <w:right w:val="single" w:sz="6" w:space="0" w:color="auto"/>
            </w:tcBorders>
          </w:tcPr>
          <w:p w14:paraId="362DE9A2" w14:textId="77777777" w:rsidR="00FA67EF" w:rsidRPr="00655692" w:rsidRDefault="00FA67EF">
            <w:pPr>
              <w:pStyle w:val="TAL"/>
              <w:rPr>
                <w:rFonts w:cs="Arial"/>
                <w:sz w:val="16"/>
                <w:szCs w:val="16"/>
              </w:rPr>
            </w:pPr>
            <w:r w:rsidRPr="00FA67EF">
              <w:rPr>
                <w:rFonts w:cs="Arial"/>
                <w:sz w:val="16"/>
                <w:szCs w:val="16"/>
              </w:rPr>
              <w:t>Corrections for alignment between charging specifications</w:t>
            </w:r>
          </w:p>
        </w:tc>
        <w:tc>
          <w:tcPr>
            <w:tcW w:w="174" w:type="pct"/>
            <w:tcBorders>
              <w:top w:val="single" w:sz="6" w:space="0" w:color="auto"/>
              <w:left w:val="single" w:sz="6" w:space="0" w:color="auto"/>
              <w:bottom w:val="single" w:sz="6" w:space="0" w:color="auto"/>
              <w:right w:val="single" w:sz="6" w:space="0" w:color="auto"/>
            </w:tcBorders>
          </w:tcPr>
          <w:p w14:paraId="1A68CE9C" w14:textId="77777777" w:rsidR="00FA67EF" w:rsidRDefault="00FA67EF">
            <w:pPr>
              <w:pStyle w:val="TAL"/>
              <w:rPr>
                <w:rFonts w:eastAsia="Batang" w:cs="Arial"/>
                <w:color w:val="000000"/>
                <w:sz w:val="16"/>
                <w:szCs w:val="16"/>
                <w:lang w:eastAsia="ko-KR"/>
              </w:rPr>
            </w:pPr>
            <w:r>
              <w:rPr>
                <w:rFonts w:eastAsia="Batang" w:cs="Arial"/>
                <w:color w:val="000000"/>
                <w:sz w:val="16"/>
                <w:szCs w:val="16"/>
                <w:lang w:eastAsia="ko-KR"/>
              </w:rPr>
              <w:t>F</w:t>
            </w:r>
          </w:p>
        </w:tc>
        <w:tc>
          <w:tcPr>
            <w:tcW w:w="270" w:type="pct"/>
            <w:tcBorders>
              <w:top w:val="single" w:sz="6" w:space="0" w:color="auto"/>
              <w:left w:val="single" w:sz="6" w:space="0" w:color="auto"/>
              <w:bottom w:val="single" w:sz="6" w:space="0" w:color="auto"/>
              <w:right w:val="single" w:sz="6" w:space="0" w:color="auto"/>
            </w:tcBorders>
          </w:tcPr>
          <w:p w14:paraId="41CAF995" w14:textId="77777777" w:rsidR="00FA67EF" w:rsidRDefault="00FA67EF" w:rsidP="005E308F">
            <w:pPr>
              <w:pStyle w:val="TAL"/>
              <w:rPr>
                <w:rFonts w:eastAsia="Batang" w:cs="Arial"/>
                <w:color w:val="000000"/>
                <w:sz w:val="16"/>
                <w:szCs w:val="16"/>
                <w:lang w:eastAsia="ko-KR"/>
              </w:rPr>
            </w:pPr>
            <w:r>
              <w:rPr>
                <w:rFonts w:eastAsia="Batang" w:cs="Arial"/>
                <w:color w:val="000000"/>
                <w:sz w:val="16"/>
                <w:szCs w:val="16"/>
                <w:lang w:eastAsia="ko-KR"/>
              </w:rPr>
              <w:t>12.1.1</w:t>
            </w:r>
          </w:p>
        </w:tc>
        <w:tc>
          <w:tcPr>
            <w:tcW w:w="271" w:type="pct"/>
            <w:tcBorders>
              <w:top w:val="single" w:sz="6" w:space="0" w:color="auto"/>
              <w:left w:val="single" w:sz="6" w:space="0" w:color="auto"/>
              <w:bottom w:val="single" w:sz="6" w:space="0" w:color="auto"/>
              <w:right w:val="single" w:sz="6" w:space="0" w:color="auto"/>
            </w:tcBorders>
          </w:tcPr>
          <w:p w14:paraId="22D5AAD6" w14:textId="77777777" w:rsidR="00FA67EF" w:rsidRDefault="00FA67EF" w:rsidP="009D17CE">
            <w:pPr>
              <w:pStyle w:val="TAL"/>
              <w:rPr>
                <w:rFonts w:eastAsia="Batang" w:cs="Arial"/>
                <w:color w:val="000000"/>
                <w:sz w:val="16"/>
                <w:szCs w:val="16"/>
                <w:lang w:eastAsia="ko-KR"/>
              </w:rPr>
            </w:pPr>
            <w:r>
              <w:rPr>
                <w:rFonts w:eastAsia="Batang" w:cs="Arial"/>
                <w:color w:val="000000"/>
                <w:sz w:val="16"/>
                <w:szCs w:val="16"/>
                <w:lang w:eastAsia="ko-KR"/>
              </w:rPr>
              <w:t>12.2.0</w:t>
            </w:r>
          </w:p>
        </w:tc>
      </w:tr>
      <w:tr w:rsidR="00355148" w14:paraId="749AFF4E" w14:textId="77777777" w:rsidTr="00355148">
        <w:tc>
          <w:tcPr>
            <w:tcW w:w="391" w:type="pct"/>
            <w:vMerge w:val="restart"/>
            <w:tcBorders>
              <w:top w:val="single" w:sz="6" w:space="0" w:color="auto"/>
              <w:left w:val="single" w:sz="6" w:space="0" w:color="auto"/>
              <w:right w:val="single" w:sz="6" w:space="0" w:color="auto"/>
            </w:tcBorders>
            <w:vAlign w:val="center"/>
          </w:tcPr>
          <w:p w14:paraId="12CC081E" w14:textId="77777777" w:rsidR="00355148" w:rsidRDefault="00355148" w:rsidP="00355148">
            <w:pPr>
              <w:pStyle w:val="TAL"/>
              <w:rPr>
                <w:rFonts w:cs="Arial"/>
                <w:sz w:val="16"/>
                <w:szCs w:val="16"/>
              </w:rPr>
            </w:pPr>
            <w:r>
              <w:rPr>
                <w:rFonts w:cs="Arial"/>
                <w:sz w:val="16"/>
                <w:szCs w:val="16"/>
              </w:rPr>
              <w:t>Dec 2014</w:t>
            </w:r>
          </w:p>
        </w:tc>
        <w:tc>
          <w:tcPr>
            <w:tcW w:w="359" w:type="pct"/>
            <w:vMerge w:val="restart"/>
            <w:tcBorders>
              <w:top w:val="single" w:sz="6" w:space="0" w:color="auto"/>
              <w:left w:val="single" w:sz="6" w:space="0" w:color="auto"/>
              <w:right w:val="single" w:sz="6" w:space="0" w:color="auto"/>
            </w:tcBorders>
            <w:vAlign w:val="center"/>
          </w:tcPr>
          <w:p w14:paraId="38600FE3" w14:textId="77777777" w:rsidR="00355148" w:rsidRDefault="00355148" w:rsidP="00355148">
            <w:pPr>
              <w:pStyle w:val="TAL"/>
              <w:rPr>
                <w:rFonts w:cs="Arial"/>
                <w:sz w:val="16"/>
                <w:szCs w:val="16"/>
              </w:rPr>
            </w:pPr>
            <w:r>
              <w:rPr>
                <w:rFonts w:cs="Arial"/>
                <w:sz w:val="16"/>
                <w:szCs w:val="16"/>
              </w:rPr>
              <w:t>SA_66</w:t>
            </w:r>
          </w:p>
        </w:tc>
        <w:tc>
          <w:tcPr>
            <w:tcW w:w="386" w:type="pct"/>
            <w:tcBorders>
              <w:top w:val="single" w:sz="6" w:space="0" w:color="auto"/>
              <w:left w:val="single" w:sz="6" w:space="0" w:color="auto"/>
              <w:bottom w:val="single" w:sz="6" w:space="0" w:color="auto"/>
              <w:right w:val="single" w:sz="6" w:space="0" w:color="auto"/>
            </w:tcBorders>
          </w:tcPr>
          <w:p w14:paraId="584E38A7" w14:textId="77777777" w:rsidR="00355148" w:rsidRDefault="00355148">
            <w:pPr>
              <w:pStyle w:val="TAL"/>
              <w:rPr>
                <w:rFonts w:eastAsia="MS Mincho" w:cs="Arial"/>
                <w:sz w:val="16"/>
                <w:szCs w:val="16"/>
                <w:lang w:eastAsia="zh-TW"/>
              </w:rPr>
            </w:pPr>
            <w:r>
              <w:rPr>
                <w:rFonts w:eastAsia="MS Mincho" w:cs="Arial"/>
                <w:sz w:val="16"/>
                <w:szCs w:val="16"/>
                <w:lang w:eastAsia="zh-TW"/>
              </w:rPr>
              <w:t>SP-140805</w:t>
            </w:r>
          </w:p>
        </w:tc>
        <w:tc>
          <w:tcPr>
            <w:tcW w:w="224" w:type="pct"/>
            <w:tcBorders>
              <w:top w:val="single" w:sz="6" w:space="0" w:color="auto"/>
              <w:left w:val="single" w:sz="6" w:space="0" w:color="auto"/>
              <w:bottom w:val="single" w:sz="6" w:space="0" w:color="auto"/>
              <w:right w:val="single" w:sz="6" w:space="0" w:color="auto"/>
            </w:tcBorders>
          </w:tcPr>
          <w:p w14:paraId="4BE0398E" w14:textId="77777777" w:rsidR="00355148" w:rsidRDefault="00355148">
            <w:pPr>
              <w:pStyle w:val="TAL"/>
              <w:rPr>
                <w:rFonts w:eastAsia="MS Mincho" w:cs="Arial"/>
                <w:sz w:val="16"/>
                <w:szCs w:val="16"/>
                <w:lang w:eastAsia="zh-TW"/>
              </w:rPr>
            </w:pPr>
            <w:r>
              <w:rPr>
                <w:rFonts w:eastAsia="MS Mincho" w:cs="Arial"/>
                <w:sz w:val="16"/>
                <w:szCs w:val="16"/>
                <w:lang w:eastAsia="zh-TW"/>
              </w:rPr>
              <w:t>0041</w:t>
            </w:r>
          </w:p>
        </w:tc>
        <w:tc>
          <w:tcPr>
            <w:tcW w:w="192" w:type="pct"/>
            <w:tcBorders>
              <w:top w:val="single" w:sz="6" w:space="0" w:color="auto"/>
              <w:left w:val="single" w:sz="6" w:space="0" w:color="auto"/>
              <w:bottom w:val="single" w:sz="6" w:space="0" w:color="auto"/>
              <w:right w:val="single" w:sz="6" w:space="0" w:color="auto"/>
            </w:tcBorders>
          </w:tcPr>
          <w:p w14:paraId="740CE316" w14:textId="77777777" w:rsidR="00355148" w:rsidRDefault="00355148">
            <w:pPr>
              <w:pStyle w:val="TAL"/>
              <w:rPr>
                <w:rFonts w:cs="Arial"/>
                <w:sz w:val="16"/>
                <w:szCs w:val="16"/>
              </w:rPr>
            </w:pPr>
            <w:r>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2D70AF6A" w14:textId="77777777" w:rsidR="00355148" w:rsidRPr="00FA67EF" w:rsidRDefault="00355148">
            <w:pPr>
              <w:pStyle w:val="TAL"/>
              <w:rPr>
                <w:rFonts w:cs="Arial"/>
                <w:sz w:val="16"/>
                <w:szCs w:val="16"/>
              </w:rPr>
            </w:pPr>
            <w:r w:rsidRPr="00355148">
              <w:rPr>
                <w:rFonts w:cs="Arial"/>
                <w:sz w:val="16"/>
                <w:szCs w:val="16"/>
              </w:rPr>
              <w:t>Correction on 'Served IMSI' in MOC Call Forwarding CDR</w:t>
            </w:r>
          </w:p>
        </w:tc>
        <w:tc>
          <w:tcPr>
            <w:tcW w:w="174" w:type="pct"/>
            <w:tcBorders>
              <w:top w:val="single" w:sz="6" w:space="0" w:color="auto"/>
              <w:left w:val="single" w:sz="6" w:space="0" w:color="auto"/>
              <w:bottom w:val="single" w:sz="6" w:space="0" w:color="auto"/>
              <w:right w:val="single" w:sz="6" w:space="0" w:color="auto"/>
            </w:tcBorders>
          </w:tcPr>
          <w:p w14:paraId="5706490D" w14:textId="77777777" w:rsidR="00355148" w:rsidRDefault="00355148">
            <w:pPr>
              <w:pStyle w:val="TAL"/>
              <w:rPr>
                <w:rFonts w:eastAsia="Batang" w:cs="Arial"/>
                <w:color w:val="000000"/>
                <w:sz w:val="16"/>
                <w:szCs w:val="16"/>
                <w:lang w:eastAsia="ko-KR"/>
              </w:rPr>
            </w:pPr>
            <w:r>
              <w:rPr>
                <w:rFonts w:eastAsia="Batang" w:cs="Arial"/>
                <w:color w:val="000000"/>
                <w:sz w:val="16"/>
                <w:szCs w:val="16"/>
                <w:lang w:eastAsia="ko-KR"/>
              </w:rPr>
              <w:t>F</w:t>
            </w:r>
          </w:p>
        </w:tc>
        <w:tc>
          <w:tcPr>
            <w:tcW w:w="270" w:type="pct"/>
            <w:vMerge w:val="restart"/>
            <w:tcBorders>
              <w:top w:val="single" w:sz="6" w:space="0" w:color="auto"/>
              <w:left w:val="single" w:sz="6" w:space="0" w:color="auto"/>
              <w:right w:val="single" w:sz="6" w:space="0" w:color="auto"/>
            </w:tcBorders>
            <w:vAlign w:val="center"/>
          </w:tcPr>
          <w:p w14:paraId="272D65DE" w14:textId="77777777" w:rsidR="00355148" w:rsidRDefault="00355148" w:rsidP="00355148">
            <w:pPr>
              <w:pStyle w:val="TAL"/>
              <w:rPr>
                <w:rFonts w:eastAsia="Batang" w:cs="Arial"/>
                <w:color w:val="000000"/>
                <w:sz w:val="16"/>
                <w:szCs w:val="16"/>
                <w:lang w:eastAsia="ko-KR"/>
              </w:rPr>
            </w:pPr>
            <w:r>
              <w:rPr>
                <w:rFonts w:eastAsia="Batang" w:cs="Arial"/>
                <w:color w:val="000000"/>
                <w:sz w:val="16"/>
                <w:szCs w:val="16"/>
                <w:lang w:eastAsia="ko-KR"/>
              </w:rPr>
              <w:t>12.2.0</w:t>
            </w:r>
          </w:p>
        </w:tc>
        <w:tc>
          <w:tcPr>
            <w:tcW w:w="271" w:type="pct"/>
            <w:vMerge w:val="restart"/>
            <w:tcBorders>
              <w:top w:val="single" w:sz="6" w:space="0" w:color="auto"/>
              <w:left w:val="single" w:sz="6" w:space="0" w:color="auto"/>
              <w:right w:val="single" w:sz="6" w:space="0" w:color="auto"/>
            </w:tcBorders>
            <w:vAlign w:val="center"/>
          </w:tcPr>
          <w:p w14:paraId="13A9CFF1" w14:textId="77777777" w:rsidR="00355148" w:rsidRDefault="00355148" w:rsidP="00355148">
            <w:pPr>
              <w:pStyle w:val="TAL"/>
              <w:rPr>
                <w:rFonts w:eastAsia="Batang" w:cs="Arial"/>
                <w:color w:val="000000"/>
                <w:sz w:val="16"/>
                <w:szCs w:val="16"/>
                <w:lang w:eastAsia="ko-KR"/>
              </w:rPr>
            </w:pPr>
            <w:r>
              <w:rPr>
                <w:rFonts w:eastAsia="Batang" w:cs="Arial"/>
                <w:color w:val="000000"/>
                <w:sz w:val="16"/>
                <w:szCs w:val="16"/>
                <w:lang w:eastAsia="ko-KR"/>
              </w:rPr>
              <w:t>12.3.0</w:t>
            </w:r>
          </w:p>
        </w:tc>
      </w:tr>
      <w:tr w:rsidR="00355148" w14:paraId="6642ABEE" w14:textId="77777777" w:rsidTr="00033347">
        <w:tc>
          <w:tcPr>
            <w:tcW w:w="391" w:type="pct"/>
            <w:vMerge/>
            <w:tcBorders>
              <w:left w:val="single" w:sz="6" w:space="0" w:color="auto"/>
              <w:right w:val="single" w:sz="6" w:space="0" w:color="auto"/>
            </w:tcBorders>
          </w:tcPr>
          <w:p w14:paraId="79413A5C" w14:textId="77777777" w:rsidR="00355148" w:rsidRDefault="00355148">
            <w:pPr>
              <w:pStyle w:val="TAL"/>
              <w:rPr>
                <w:rFonts w:cs="Arial"/>
                <w:sz w:val="16"/>
                <w:szCs w:val="16"/>
              </w:rPr>
            </w:pPr>
          </w:p>
        </w:tc>
        <w:tc>
          <w:tcPr>
            <w:tcW w:w="359" w:type="pct"/>
            <w:vMerge/>
            <w:tcBorders>
              <w:left w:val="single" w:sz="6" w:space="0" w:color="auto"/>
              <w:right w:val="single" w:sz="6" w:space="0" w:color="auto"/>
            </w:tcBorders>
          </w:tcPr>
          <w:p w14:paraId="5668D255" w14:textId="77777777" w:rsidR="00355148" w:rsidRDefault="00355148">
            <w:pPr>
              <w:pStyle w:val="TAL"/>
              <w:rPr>
                <w:rFonts w:cs="Arial"/>
                <w:sz w:val="16"/>
                <w:szCs w:val="16"/>
              </w:rPr>
            </w:pPr>
          </w:p>
        </w:tc>
        <w:tc>
          <w:tcPr>
            <w:tcW w:w="386" w:type="pct"/>
            <w:tcBorders>
              <w:top w:val="single" w:sz="6" w:space="0" w:color="auto"/>
              <w:left w:val="single" w:sz="6" w:space="0" w:color="auto"/>
              <w:bottom w:val="single" w:sz="6" w:space="0" w:color="auto"/>
              <w:right w:val="single" w:sz="6" w:space="0" w:color="auto"/>
            </w:tcBorders>
          </w:tcPr>
          <w:p w14:paraId="0E59EAE9" w14:textId="77777777" w:rsidR="00355148" w:rsidRDefault="00355148">
            <w:pPr>
              <w:pStyle w:val="TAL"/>
              <w:rPr>
                <w:rFonts w:eastAsia="MS Mincho" w:cs="Arial"/>
                <w:sz w:val="16"/>
                <w:szCs w:val="16"/>
                <w:lang w:eastAsia="zh-TW"/>
              </w:rPr>
            </w:pPr>
            <w:r>
              <w:rPr>
                <w:rFonts w:eastAsia="MS Mincho" w:cs="Arial"/>
                <w:sz w:val="16"/>
                <w:szCs w:val="16"/>
                <w:lang w:eastAsia="zh-TW"/>
              </w:rPr>
              <w:t>SP-140804</w:t>
            </w:r>
          </w:p>
        </w:tc>
        <w:tc>
          <w:tcPr>
            <w:tcW w:w="224" w:type="pct"/>
            <w:tcBorders>
              <w:top w:val="single" w:sz="6" w:space="0" w:color="auto"/>
              <w:left w:val="single" w:sz="6" w:space="0" w:color="auto"/>
              <w:bottom w:val="single" w:sz="6" w:space="0" w:color="auto"/>
              <w:right w:val="single" w:sz="6" w:space="0" w:color="auto"/>
            </w:tcBorders>
          </w:tcPr>
          <w:p w14:paraId="2A95B2EE" w14:textId="77777777" w:rsidR="00355148" w:rsidRDefault="00355148">
            <w:pPr>
              <w:pStyle w:val="TAL"/>
              <w:rPr>
                <w:rFonts w:eastAsia="MS Mincho" w:cs="Arial"/>
                <w:sz w:val="16"/>
                <w:szCs w:val="16"/>
                <w:lang w:eastAsia="zh-TW"/>
              </w:rPr>
            </w:pPr>
            <w:r>
              <w:rPr>
                <w:rFonts w:eastAsia="MS Mincho" w:cs="Arial"/>
                <w:sz w:val="16"/>
                <w:szCs w:val="16"/>
                <w:lang w:eastAsia="zh-TW"/>
              </w:rPr>
              <w:t>0042</w:t>
            </w:r>
          </w:p>
        </w:tc>
        <w:tc>
          <w:tcPr>
            <w:tcW w:w="192" w:type="pct"/>
            <w:tcBorders>
              <w:top w:val="single" w:sz="6" w:space="0" w:color="auto"/>
              <w:left w:val="single" w:sz="6" w:space="0" w:color="auto"/>
              <w:bottom w:val="single" w:sz="6" w:space="0" w:color="auto"/>
              <w:right w:val="single" w:sz="6" w:space="0" w:color="auto"/>
            </w:tcBorders>
          </w:tcPr>
          <w:p w14:paraId="4BFE1679" w14:textId="77777777" w:rsidR="00355148" w:rsidRDefault="00355148">
            <w:pPr>
              <w:pStyle w:val="TAL"/>
              <w:rPr>
                <w:rFonts w:cs="Arial"/>
                <w:sz w:val="16"/>
                <w:szCs w:val="16"/>
              </w:rPr>
            </w:pPr>
            <w:r>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6DB0FAC5" w14:textId="77777777" w:rsidR="00355148" w:rsidRPr="00FA67EF" w:rsidRDefault="00355148">
            <w:pPr>
              <w:pStyle w:val="TAL"/>
              <w:rPr>
                <w:rFonts w:cs="Arial"/>
                <w:sz w:val="16"/>
                <w:szCs w:val="16"/>
              </w:rPr>
            </w:pPr>
            <w:r w:rsidRPr="00355148">
              <w:rPr>
                <w:rFonts w:cs="Arial"/>
                <w:sz w:val="16"/>
                <w:szCs w:val="16"/>
              </w:rPr>
              <w:t>Additional corrections for removal of I-WLAN solution</w:t>
            </w:r>
          </w:p>
        </w:tc>
        <w:tc>
          <w:tcPr>
            <w:tcW w:w="174" w:type="pct"/>
            <w:tcBorders>
              <w:top w:val="single" w:sz="6" w:space="0" w:color="auto"/>
              <w:left w:val="single" w:sz="6" w:space="0" w:color="auto"/>
              <w:bottom w:val="single" w:sz="6" w:space="0" w:color="auto"/>
              <w:right w:val="single" w:sz="6" w:space="0" w:color="auto"/>
            </w:tcBorders>
          </w:tcPr>
          <w:p w14:paraId="3991371A" w14:textId="77777777" w:rsidR="00355148" w:rsidRDefault="00355148">
            <w:pPr>
              <w:pStyle w:val="TAL"/>
              <w:rPr>
                <w:rFonts w:eastAsia="Batang" w:cs="Arial"/>
                <w:color w:val="000000"/>
                <w:sz w:val="16"/>
                <w:szCs w:val="16"/>
                <w:lang w:eastAsia="ko-KR"/>
              </w:rPr>
            </w:pPr>
            <w:r>
              <w:rPr>
                <w:rFonts w:eastAsia="Batang" w:cs="Arial"/>
                <w:color w:val="000000"/>
                <w:sz w:val="16"/>
                <w:szCs w:val="16"/>
                <w:lang w:eastAsia="ko-KR"/>
              </w:rPr>
              <w:t>F</w:t>
            </w:r>
          </w:p>
        </w:tc>
        <w:tc>
          <w:tcPr>
            <w:tcW w:w="270" w:type="pct"/>
            <w:vMerge/>
            <w:tcBorders>
              <w:left w:val="single" w:sz="6" w:space="0" w:color="auto"/>
              <w:right w:val="single" w:sz="6" w:space="0" w:color="auto"/>
            </w:tcBorders>
          </w:tcPr>
          <w:p w14:paraId="12FBAAB4" w14:textId="77777777" w:rsidR="00355148" w:rsidRDefault="00355148" w:rsidP="005E308F">
            <w:pPr>
              <w:pStyle w:val="TAL"/>
              <w:rPr>
                <w:rFonts w:eastAsia="Batang" w:cs="Arial"/>
                <w:color w:val="000000"/>
                <w:sz w:val="16"/>
                <w:szCs w:val="16"/>
                <w:lang w:eastAsia="ko-KR"/>
              </w:rPr>
            </w:pPr>
          </w:p>
        </w:tc>
        <w:tc>
          <w:tcPr>
            <w:tcW w:w="271" w:type="pct"/>
            <w:vMerge/>
            <w:tcBorders>
              <w:left w:val="single" w:sz="6" w:space="0" w:color="auto"/>
              <w:right w:val="single" w:sz="6" w:space="0" w:color="auto"/>
            </w:tcBorders>
          </w:tcPr>
          <w:p w14:paraId="5BD06F17" w14:textId="77777777" w:rsidR="00355148" w:rsidRDefault="00355148" w:rsidP="009D17CE">
            <w:pPr>
              <w:pStyle w:val="TAL"/>
              <w:rPr>
                <w:rFonts w:eastAsia="Batang" w:cs="Arial"/>
                <w:color w:val="000000"/>
                <w:sz w:val="16"/>
                <w:szCs w:val="16"/>
                <w:lang w:eastAsia="ko-KR"/>
              </w:rPr>
            </w:pPr>
          </w:p>
        </w:tc>
      </w:tr>
      <w:tr w:rsidR="00355148" w14:paraId="5610B6D1" w14:textId="77777777" w:rsidTr="00EB5534">
        <w:tc>
          <w:tcPr>
            <w:tcW w:w="391" w:type="pct"/>
            <w:vMerge/>
            <w:tcBorders>
              <w:left w:val="single" w:sz="6" w:space="0" w:color="auto"/>
              <w:right w:val="single" w:sz="6" w:space="0" w:color="auto"/>
            </w:tcBorders>
          </w:tcPr>
          <w:p w14:paraId="26CABCDA" w14:textId="77777777" w:rsidR="00355148" w:rsidRDefault="00355148">
            <w:pPr>
              <w:pStyle w:val="TAL"/>
              <w:rPr>
                <w:rFonts w:cs="Arial"/>
                <w:sz w:val="16"/>
                <w:szCs w:val="16"/>
              </w:rPr>
            </w:pPr>
          </w:p>
        </w:tc>
        <w:tc>
          <w:tcPr>
            <w:tcW w:w="359" w:type="pct"/>
            <w:vMerge/>
            <w:tcBorders>
              <w:left w:val="single" w:sz="6" w:space="0" w:color="auto"/>
              <w:right w:val="single" w:sz="6" w:space="0" w:color="auto"/>
            </w:tcBorders>
          </w:tcPr>
          <w:p w14:paraId="4ABBC68B" w14:textId="77777777" w:rsidR="00355148" w:rsidRDefault="00355148">
            <w:pPr>
              <w:pStyle w:val="TAL"/>
              <w:rPr>
                <w:rFonts w:cs="Arial"/>
                <w:sz w:val="16"/>
                <w:szCs w:val="16"/>
              </w:rPr>
            </w:pPr>
          </w:p>
        </w:tc>
        <w:tc>
          <w:tcPr>
            <w:tcW w:w="386" w:type="pct"/>
            <w:tcBorders>
              <w:top w:val="single" w:sz="6" w:space="0" w:color="auto"/>
              <w:left w:val="single" w:sz="6" w:space="0" w:color="auto"/>
              <w:bottom w:val="single" w:sz="6" w:space="0" w:color="auto"/>
              <w:right w:val="single" w:sz="6" w:space="0" w:color="auto"/>
            </w:tcBorders>
          </w:tcPr>
          <w:p w14:paraId="20BCAA0D" w14:textId="77777777" w:rsidR="00355148" w:rsidRDefault="004776BC">
            <w:pPr>
              <w:pStyle w:val="TAL"/>
              <w:rPr>
                <w:rFonts w:eastAsia="MS Mincho" w:cs="Arial"/>
                <w:sz w:val="16"/>
                <w:szCs w:val="16"/>
                <w:lang w:eastAsia="zh-TW"/>
              </w:rPr>
            </w:pPr>
            <w:r>
              <w:rPr>
                <w:rFonts w:eastAsia="MS Mincho" w:cs="Arial"/>
                <w:sz w:val="16"/>
                <w:szCs w:val="16"/>
                <w:lang w:eastAsia="zh-TW"/>
              </w:rPr>
              <w:t>SP-140805</w:t>
            </w:r>
          </w:p>
        </w:tc>
        <w:tc>
          <w:tcPr>
            <w:tcW w:w="224" w:type="pct"/>
            <w:tcBorders>
              <w:top w:val="single" w:sz="6" w:space="0" w:color="auto"/>
              <w:left w:val="single" w:sz="6" w:space="0" w:color="auto"/>
              <w:bottom w:val="single" w:sz="6" w:space="0" w:color="auto"/>
              <w:right w:val="single" w:sz="6" w:space="0" w:color="auto"/>
            </w:tcBorders>
          </w:tcPr>
          <w:p w14:paraId="00D46940" w14:textId="77777777" w:rsidR="00355148" w:rsidRDefault="004776BC">
            <w:pPr>
              <w:pStyle w:val="TAL"/>
              <w:rPr>
                <w:rFonts w:eastAsia="MS Mincho" w:cs="Arial"/>
                <w:sz w:val="16"/>
                <w:szCs w:val="16"/>
                <w:lang w:eastAsia="zh-TW"/>
              </w:rPr>
            </w:pPr>
            <w:r>
              <w:rPr>
                <w:rFonts w:eastAsia="MS Mincho" w:cs="Arial"/>
                <w:sz w:val="16"/>
                <w:szCs w:val="16"/>
                <w:lang w:eastAsia="zh-TW"/>
              </w:rPr>
              <w:t>0043</w:t>
            </w:r>
          </w:p>
        </w:tc>
        <w:tc>
          <w:tcPr>
            <w:tcW w:w="192" w:type="pct"/>
            <w:tcBorders>
              <w:top w:val="single" w:sz="6" w:space="0" w:color="auto"/>
              <w:left w:val="single" w:sz="6" w:space="0" w:color="auto"/>
              <w:bottom w:val="single" w:sz="6" w:space="0" w:color="auto"/>
              <w:right w:val="single" w:sz="6" w:space="0" w:color="auto"/>
            </w:tcBorders>
          </w:tcPr>
          <w:p w14:paraId="6FD67C63" w14:textId="77777777" w:rsidR="00355148" w:rsidRDefault="004776BC">
            <w:pPr>
              <w:pStyle w:val="TAL"/>
              <w:rPr>
                <w:rFonts w:cs="Arial"/>
                <w:sz w:val="16"/>
                <w:szCs w:val="16"/>
              </w:rPr>
            </w:pPr>
            <w:r>
              <w:rPr>
                <w:rFonts w:cs="Arial"/>
                <w:sz w:val="16"/>
                <w:szCs w:val="16"/>
              </w:rPr>
              <w:t>-</w:t>
            </w:r>
          </w:p>
        </w:tc>
        <w:tc>
          <w:tcPr>
            <w:tcW w:w="2733" w:type="pct"/>
            <w:tcBorders>
              <w:top w:val="single" w:sz="6" w:space="0" w:color="auto"/>
              <w:left w:val="single" w:sz="6" w:space="0" w:color="auto"/>
              <w:bottom w:val="single" w:sz="6" w:space="0" w:color="auto"/>
              <w:right w:val="single" w:sz="6" w:space="0" w:color="auto"/>
            </w:tcBorders>
          </w:tcPr>
          <w:p w14:paraId="126ECE64" w14:textId="77777777" w:rsidR="00355148" w:rsidRPr="00FA67EF" w:rsidRDefault="004776BC">
            <w:pPr>
              <w:pStyle w:val="TAL"/>
              <w:rPr>
                <w:rFonts w:cs="Arial"/>
                <w:sz w:val="16"/>
                <w:szCs w:val="16"/>
              </w:rPr>
            </w:pPr>
            <w:r w:rsidRPr="004776BC">
              <w:rPr>
                <w:rFonts w:cs="Arial"/>
                <w:sz w:val="16"/>
                <w:szCs w:val="16"/>
              </w:rPr>
              <w:t>Corrections on definition for parameter category</w:t>
            </w:r>
          </w:p>
        </w:tc>
        <w:tc>
          <w:tcPr>
            <w:tcW w:w="174" w:type="pct"/>
            <w:tcBorders>
              <w:top w:val="single" w:sz="6" w:space="0" w:color="auto"/>
              <w:left w:val="single" w:sz="6" w:space="0" w:color="auto"/>
              <w:bottom w:val="single" w:sz="6" w:space="0" w:color="auto"/>
              <w:right w:val="single" w:sz="6" w:space="0" w:color="auto"/>
            </w:tcBorders>
          </w:tcPr>
          <w:p w14:paraId="3FF08B0D" w14:textId="77777777" w:rsidR="00355148" w:rsidRDefault="004776BC">
            <w:pPr>
              <w:pStyle w:val="TAL"/>
              <w:rPr>
                <w:rFonts w:eastAsia="Batang" w:cs="Arial"/>
                <w:color w:val="000000"/>
                <w:sz w:val="16"/>
                <w:szCs w:val="16"/>
                <w:lang w:eastAsia="ko-KR"/>
              </w:rPr>
            </w:pPr>
            <w:r>
              <w:rPr>
                <w:rFonts w:eastAsia="Batang" w:cs="Arial"/>
                <w:color w:val="000000"/>
                <w:sz w:val="16"/>
                <w:szCs w:val="16"/>
                <w:lang w:eastAsia="ko-KR"/>
              </w:rPr>
              <w:t>F</w:t>
            </w:r>
          </w:p>
        </w:tc>
        <w:tc>
          <w:tcPr>
            <w:tcW w:w="270" w:type="pct"/>
            <w:vMerge/>
            <w:tcBorders>
              <w:left w:val="single" w:sz="6" w:space="0" w:color="auto"/>
              <w:right w:val="single" w:sz="6" w:space="0" w:color="auto"/>
            </w:tcBorders>
          </w:tcPr>
          <w:p w14:paraId="0A133875" w14:textId="77777777" w:rsidR="00355148" w:rsidRDefault="00355148" w:rsidP="005E308F">
            <w:pPr>
              <w:pStyle w:val="TAL"/>
              <w:rPr>
                <w:rFonts w:eastAsia="Batang" w:cs="Arial"/>
                <w:color w:val="000000"/>
                <w:sz w:val="16"/>
                <w:szCs w:val="16"/>
                <w:lang w:eastAsia="ko-KR"/>
              </w:rPr>
            </w:pPr>
          </w:p>
        </w:tc>
        <w:tc>
          <w:tcPr>
            <w:tcW w:w="271" w:type="pct"/>
            <w:vMerge/>
            <w:tcBorders>
              <w:left w:val="single" w:sz="6" w:space="0" w:color="auto"/>
              <w:right w:val="single" w:sz="6" w:space="0" w:color="auto"/>
            </w:tcBorders>
          </w:tcPr>
          <w:p w14:paraId="1E69A5F7" w14:textId="77777777" w:rsidR="00355148" w:rsidRDefault="00355148" w:rsidP="009D17CE">
            <w:pPr>
              <w:pStyle w:val="TAL"/>
              <w:rPr>
                <w:rFonts w:eastAsia="Batang" w:cs="Arial"/>
                <w:color w:val="000000"/>
                <w:sz w:val="16"/>
                <w:szCs w:val="16"/>
                <w:lang w:eastAsia="ko-KR"/>
              </w:rPr>
            </w:pPr>
          </w:p>
        </w:tc>
      </w:tr>
      <w:tr w:rsidR="00EB5534" w14:paraId="05FDCDAB" w14:textId="77777777" w:rsidTr="00033347">
        <w:tc>
          <w:tcPr>
            <w:tcW w:w="391" w:type="pct"/>
            <w:tcBorders>
              <w:left w:val="single" w:sz="6" w:space="0" w:color="auto"/>
              <w:bottom w:val="single" w:sz="6" w:space="0" w:color="auto"/>
              <w:right w:val="single" w:sz="6" w:space="0" w:color="auto"/>
            </w:tcBorders>
          </w:tcPr>
          <w:p w14:paraId="5A4251B5" w14:textId="77777777" w:rsidR="00EB5534" w:rsidRDefault="00EB5534">
            <w:pPr>
              <w:pStyle w:val="TAL"/>
              <w:rPr>
                <w:rFonts w:cs="Arial"/>
                <w:sz w:val="16"/>
                <w:szCs w:val="16"/>
              </w:rPr>
            </w:pPr>
            <w:r>
              <w:rPr>
                <w:rFonts w:cs="Arial"/>
                <w:sz w:val="16"/>
                <w:szCs w:val="16"/>
              </w:rPr>
              <w:t>Jan 2016</w:t>
            </w:r>
          </w:p>
        </w:tc>
        <w:tc>
          <w:tcPr>
            <w:tcW w:w="359" w:type="pct"/>
            <w:tcBorders>
              <w:left w:val="single" w:sz="6" w:space="0" w:color="auto"/>
              <w:bottom w:val="single" w:sz="6" w:space="0" w:color="auto"/>
              <w:right w:val="single" w:sz="6" w:space="0" w:color="auto"/>
            </w:tcBorders>
          </w:tcPr>
          <w:p w14:paraId="3D45682B" w14:textId="77777777" w:rsidR="00EB5534" w:rsidRDefault="00EB5534">
            <w:pPr>
              <w:pStyle w:val="TAL"/>
              <w:rPr>
                <w:rFonts w:cs="Arial"/>
                <w:sz w:val="16"/>
                <w:szCs w:val="16"/>
              </w:rPr>
            </w:pPr>
          </w:p>
        </w:tc>
        <w:tc>
          <w:tcPr>
            <w:tcW w:w="386" w:type="pct"/>
            <w:tcBorders>
              <w:top w:val="single" w:sz="6" w:space="0" w:color="auto"/>
              <w:left w:val="single" w:sz="6" w:space="0" w:color="auto"/>
              <w:bottom w:val="single" w:sz="6" w:space="0" w:color="auto"/>
              <w:right w:val="single" w:sz="6" w:space="0" w:color="auto"/>
            </w:tcBorders>
          </w:tcPr>
          <w:p w14:paraId="2ABA042D" w14:textId="77777777" w:rsidR="00EB5534" w:rsidRDefault="00EB5534">
            <w:pPr>
              <w:pStyle w:val="TAL"/>
              <w:rPr>
                <w:rFonts w:eastAsia="MS Mincho" w:cs="Arial"/>
                <w:sz w:val="16"/>
                <w:szCs w:val="16"/>
                <w:lang w:eastAsia="zh-TW"/>
              </w:rPr>
            </w:pPr>
          </w:p>
        </w:tc>
        <w:tc>
          <w:tcPr>
            <w:tcW w:w="224" w:type="pct"/>
            <w:tcBorders>
              <w:top w:val="single" w:sz="6" w:space="0" w:color="auto"/>
              <w:left w:val="single" w:sz="6" w:space="0" w:color="auto"/>
              <w:bottom w:val="single" w:sz="6" w:space="0" w:color="auto"/>
              <w:right w:val="single" w:sz="6" w:space="0" w:color="auto"/>
            </w:tcBorders>
          </w:tcPr>
          <w:p w14:paraId="3D3F01EC" w14:textId="77777777" w:rsidR="00EB5534" w:rsidRDefault="00EB5534">
            <w:pPr>
              <w:pStyle w:val="TAL"/>
              <w:rPr>
                <w:rFonts w:eastAsia="MS Mincho" w:cs="Arial"/>
                <w:sz w:val="16"/>
                <w:szCs w:val="16"/>
                <w:lang w:eastAsia="zh-TW"/>
              </w:rPr>
            </w:pPr>
          </w:p>
        </w:tc>
        <w:tc>
          <w:tcPr>
            <w:tcW w:w="192" w:type="pct"/>
            <w:tcBorders>
              <w:top w:val="single" w:sz="6" w:space="0" w:color="auto"/>
              <w:left w:val="single" w:sz="6" w:space="0" w:color="auto"/>
              <w:bottom w:val="single" w:sz="6" w:space="0" w:color="auto"/>
              <w:right w:val="single" w:sz="6" w:space="0" w:color="auto"/>
            </w:tcBorders>
          </w:tcPr>
          <w:p w14:paraId="353990D4" w14:textId="77777777" w:rsidR="00EB5534" w:rsidRDefault="00EB5534">
            <w:pPr>
              <w:pStyle w:val="TAL"/>
              <w:rPr>
                <w:rFonts w:cs="Arial"/>
                <w:sz w:val="16"/>
                <w:szCs w:val="16"/>
              </w:rPr>
            </w:pPr>
          </w:p>
        </w:tc>
        <w:tc>
          <w:tcPr>
            <w:tcW w:w="2733" w:type="pct"/>
            <w:tcBorders>
              <w:top w:val="single" w:sz="6" w:space="0" w:color="auto"/>
              <w:left w:val="single" w:sz="6" w:space="0" w:color="auto"/>
              <w:bottom w:val="single" w:sz="6" w:space="0" w:color="auto"/>
              <w:right w:val="single" w:sz="6" w:space="0" w:color="auto"/>
            </w:tcBorders>
          </w:tcPr>
          <w:p w14:paraId="7C75E38A" w14:textId="77777777" w:rsidR="00EB5534" w:rsidRPr="004776BC" w:rsidRDefault="00EB5534">
            <w:pPr>
              <w:pStyle w:val="TAL"/>
              <w:rPr>
                <w:rFonts w:cs="Arial"/>
                <w:sz w:val="16"/>
                <w:szCs w:val="16"/>
              </w:rPr>
            </w:pPr>
            <w:r>
              <w:rPr>
                <w:rFonts w:cs="Arial"/>
                <w:sz w:val="16"/>
                <w:szCs w:val="16"/>
              </w:rPr>
              <w:t>Upgrade to Rel-13 (MCC)</w:t>
            </w:r>
          </w:p>
        </w:tc>
        <w:tc>
          <w:tcPr>
            <w:tcW w:w="174" w:type="pct"/>
            <w:tcBorders>
              <w:top w:val="single" w:sz="6" w:space="0" w:color="auto"/>
              <w:left w:val="single" w:sz="6" w:space="0" w:color="auto"/>
              <w:bottom w:val="single" w:sz="6" w:space="0" w:color="auto"/>
              <w:right w:val="single" w:sz="6" w:space="0" w:color="auto"/>
            </w:tcBorders>
          </w:tcPr>
          <w:p w14:paraId="51A70CC2" w14:textId="77777777" w:rsidR="00EB5534" w:rsidRDefault="00EB5534">
            <w:pPr>
              <w:pStyle w:val="TAL"/>
              <w:rPr>
                <w:rFonts w:eastAsia="Batang" w:cs="Arial"/>
                <w:color w:val="000000"/>
                <w:sz w:val="16"/>
                <w:szCs w:val="16"/>
                <w:lang w:eastAsia="ko-KR"/>
              </w:rPr>
            </w:pPr>
          </w:p>
        </w:tc>
        <w:tc>
          <w:tcPr>
            <w:tcW w:w="270" w:type="pct"/>
            <w:tcBorders>
              <w:left w:val="single" w:sz="6" w:space="0" w:color="auto"/>
              <w:bottom w:val="single" w:sz="6" w:space="0" w:color="auto"/>
              <w:right w:val="single" w:sz="6" w:space="0" w:color="auto"/>
            </w:tcBorders>
          </w:tcPr>
          <w:p w14:paraId="10A15069" w14:textId="77777777" w:rsidR="00EB5534" w:rsidRDefault="00EB5534" w:rsidP="005E308F">
            <w:pPr>
              <w:pStyle w:val="TAL"/>
              <w:rPr>
                <w:rFonts w:eastAsia="Batang" w:cs="Arial"/>
                <w:color w:val="000000"/>
                <w:sz w:val="16"/>
                <w:szCs w:val="16"/>
                <w:lang w:eastAsia="ko-KR"/>
              </w:rPr>
            </w:pPr>
            <w:r>
              <w:rPr>
                <w:rFonts w:eastAsia="Batang" w:cs="Arial"/>
                <w:color w:val="000000"/>
                <w:sz w:val="16"/>
                <w:szCs w:val="16"/>
                <w:lang w:eastAsia="ko-KR"/>
              </w:rPr>
              <w:t>12.3.0</w:t>
            </w:r>
          </w:p>
        </w:tc>
        <w:tc>
          <w:tcPr>
            <w:tcW w:w="271" w:type="pct"/>
            <w:tcBorders>
              <w:left w:val="single" w:sz="6" w:space="0" w:color="auto"/>
              <w:bottom w:val="single" w:sz="6" w:space="0" w:color="auto"/>
              <w:right w:val="single" w:sz="6" w:space="0" w:color="auto"/>
            </w:tcBorders>
          </w:tcPr>
          <w:p w14:paraId="17968F22" w14:textId="77777777" w:rsidR="00EB5534" w:rsidRDefault="00EB5534" w:rsidP="009D17CE">
            <w:pPr>
              <w:pStyle w:val="TAL"/>
              <w:rPr>
                <w:rFonts w:eastAsia="Batang" w:cs="Arial"/>
                <w:color w:val="000000"/>
                <w:sz w:val="16"/>
                <w:szCs w:val="16"/>
                <w:lang w:eastAsia="ko-KR"/>
              </w:rPr>
            </w:pPr>
            <w:r>
              <w:rPr>
                <w:rFonts w:eastAsia="Batang" w:cs="Arial"/>
                <w:color w:val="000000"/>
                <w:sz w:val="16"/>
                <w:szCs w:val="16"/>
                <w:lang w:eastAsia="ko-KR"/>
              </w:rPr>
              <w:t>13.0.0</w:t>
            </w:r>
          </w:p>
        </w:tc>
      </w:tr>
    </w:tbl>
    <w:p w14:paraId="74C7C314" w14:textId="77777777" w:rsidR="005D17B3" w:rsidRDefault="005D17B3"/>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70748" w:rsidRPr="0047037B" w14:paraId="76F99DF6" w14:textId="77777777" w:rsidTr="00057EAA">
        <w:trPr>
          <w:cantSplit/>
        </w:trPr>
        <w:tc>
          <w:tcPr>
            <w:tcW w:w="9639" w:type="dxa"/>
            <w:gridSpan w:val="8"/>
            <w:tcBorders>
              <w:bottom w:val="nil"/>
            </w:tcBorders>
            <w:shd w:val="solid" w:color="FFFFFF" w:fill="auto"/>
          </w:tcPr>
          <w:p w14:paraId="2E93CBAE" w14:textId="77777777" w:rsidR="00F70748" w:rsidRPr="0047037B" w:rsidRDefault="00F70748" w:rsidP="00057EAA">
            <w:pPr>
              <w:pStyle w:val="TAL"/>
              <w:jc w:val="center"/>
              <w:rPr>
                <w:b/>
                <w:sz w:val="16"/>
              </w:rPr>
            </w:pPr>
            <w:r w:rsidRPr="0047037B">
              <w:rPr>
                <w:b/>
              </w:rPr>
              <w:t>Change history</w:t>
            </w:r>
          </w:p>
        </w:tc>
      </w:tr>
      <w:tr w:rsidR="00F70748" w:rsidRPr="0047037B" w14:paraId="0679A963" w14:textId="77777777" w:rsidTr="00382AB0">
        <w:tc>
          <w:tcPr>
            <w:tcW w:w="800" w:type="dxa"/>
            <w:shd w:val="pct10" w:color="auto" w:fill="FFFFFF"/>
          </w:tcPr>
          <w:p w14:paraId="612DD8B5" w14:textId="77777777" w:rsidR="00F70748" w:rsidRPr="0047037B" w:rsidRDefault="00F70748" w:rsidP="00057EAA">
            <w:pPr>
              <w:pStyle w:val="TAL"/>
              <w:rPr>
                <w:b/>
                <w:sz w:val="16"/>
              </w:rPr>
            </w:pPr>
            <w:r w:rsidRPr="0047037B">
              <w:rPr>
                <w:b/>
                <w:sz w:val="16"/>
              </w:rPr>
              <w:t>Date</w:t>
            </w:r>
          </w:p>
        </w:tc>
        <w:tc>
          <w:tcPr>
            <w:tcW w:w="800" w:type="dxa"/>
            <w:shd w:val="pct10" w:color="auto" w:fill="FFFFFF"/>
          </w:tcPr>
          <w:p w14:paraId="36DF78C9" w14:textId="77777777" w:rsidR="00F70748" w:rsidRPr="0047037B" w:rsidRDefault="00F70748" w:rsidP="00057EAA">
            <w:pPr>
              <w:pStyle w:val="TAL"/>
              <w:rPr>
                <w:b/>
                <w:sz w:val="16"/>
              </w:rPr>
            </w:pPr>
            <w:r w:rsidRPr="0047037B">
              <w:rPr>
                <w:b/>
                <w:sz w:val="16"/>
              </w:rPr>
              <w:t>Meeting</w:t>
            </w:r>
          </w:p>
        </w:tc>
        <w:tc>
          <w:tcPr>
            <w:tcW w:w="1094" w:type="dxa"/>
            <w:shd w:val="pct10" w:color="auto" w:fill="FFFFFF"/>
          </w:tcPr>
          <w:p w14:paraId="3629997A" w14:textId="77777777" w:rsidR="00F70748" w:rsidRPr="0047037B" w:rsidRDefault="00F70748" w:rsidP="00057EAA">
            <w:pPr>
              <w:pStyle w:val="TAL"/>
              <w:rPr>
                <w:b/>
                <w:sz w:val="16"/>
              </w:rPr>
            </w:pPr>
            <w:r w:rsidRPr="0047037B">
              <w:rPr>
                <w:b/>
                <w:sz w:val="16"/>
              </w:rPr>
              <w:t>TDoc</w:t>
            </w:r>
          </w:p>
        </w:tc>
        <w:tc>
          <w:tcPr>
            <w:tcW w:w="567" w:type="dxa"/>
            <w:shd w:val="pct10" w:color="auto" w:fill="FFFFFF"/>
          </w:tcPr>
          <w:p w14:paraId="74F1AAB8" w14:textId="77777777" w:rsidR="00F70748" w:rsidRPr="0047037B" w:rsidRDefault="00F70748" w:rsidP="00057EAA">
            <w:pPr>
              <w:pStyle w:val="TAL"/>
              <w:rPr>
                <w:b/>
                <w:sz w:val="16"/>
              </w:rPr>
            </w:pPr>
            <w:r w:rsidRPr="0047037B">
              <w:rPr>
                <w:b/>
                <w:sz w:val="16"/>
              </w:rPr>
              <w:t>CR</w:t>
            </w:r>
          </w:p>
        </w:tc>
        <w:tc>
          <w:tcPr>
            <w:tcW w:w="425" w:type="dxa"/>
            <w:shd w:val="pct10" w:color="auto" w:fill="FFFFFF"/>
          </w:tcPr>
          <w:p w14:paraId="762F4708" w14:textId="77777777" w:rsidR="00F70748" w:rsidRPr="0047037B" w:rsidRDefault="00F70748" w:rsidP="00057EAA">
            <w:pPr>
              <w:pStyle w:val="TAL"/>
              <w:rPr>
                <w:b/>
                <w:sz w:val="16"/>
              </w:rPr>
            </w:pPr>
            <w:r w:rsidRPr="0047037B">
              <w:rPr>
                <w:b/>
                <w:sz w:val="16"/>
              </w:rPr>
              <w:t>Rev</w:t>
            </w:r>
          </w:p>
        </w:tc>
        <w:tc>
          <w:tcPr>
            <w:tcW w:w="425" w:type="dxa"/>
            <w:shd w:val="pct10" w:color="auto" w:fill="FFFFFF"/>
          </w:tcPr>
          <w:p w14:paraId="0EC4F738" w14:textId="77777777" w:rsidR="00F70748" w:rsidRPr="0047037B" w:rsidRDefault="00F70748" w:rsidP="00057EAA">
            <w:pPr>
              <w:pStyle w:val="TAL"/>
              <w:rPr>
                <w:b/>
                <w:sz w:val="16"/>
              </w:rPr>
            </w:pPr>
            <w:r w:rsidRPr="0047037B">
              <w:rPr>
                <w:b/>
                <w:sz w:val="16"/>
              </w:rPr>
              <w:t>Cat</w:t>
            </w:r>
          </w:p>
        </w:tc>
        <w:tc>
          <w:tcPr>
            <w:tcW w:w="4820" w:type="dxa"/>
            <w:shd w:val="pct10" w:color="auto" w:fill="FFFFFF"/>
          </w:tcPr>
          <w:p w14:paraId="354CD5D1" w14:textId="77777777" w:rsidR="00F70748" w:rsidRPr="0047037B" w:rsidRDefault="00F70748" w:rsidP="00057EAA">
            <w:pPr>
              <w:pStyle w:val="TAL"/>
              <w:rPr>
                <w:b/>
                <w:sz w:val="16"/>
              </w:rPr>
            </w:pPr>
            <w:r w:rsidRPr="0047037B">
              <w:rPr>
                <w:b/>
                <w:sz w:val="16"/>
              </w:rPr>
              <w:t>Subject/Comment</w:t>
            </w:r>
          </w:p>
        </w:tc>
        <w:tc>
          <w:tcPr>
            <w:tcW w:w="708" w:type="dxa"/>
            <w:shd w:val="pct10" w:color="auto" w:fill="FFFFFF"/>
          </w:tcPr>
          <w:p w14:paraId="5FB38EC9" w14:textId="77777777" w:rsidR="00F70748" w:rsidRPr="0047037B" w:rsidRDefault="00F70748" w:rsidP="00057EAA">
            <w:pPr>
              <w:pStyle w:val="TAL"/>
              <w:rPr>
                <w:b/>
                <w:sz w:val="16"/>
              </w:rPr>
            </w:pPr>
            <w:r w:rsidRPr="0047037B">
              <w:rPr>
                <w:b/>
                <w:sz w:val="16"/>
              </w:rPr>
              <w:t>New version</w:t>
            </w:r>
          </w:p>
        </w:tc>
      </w:tr>
      <w:tr w:rsidR="00F70748" w14:paraId="5EB07664" w14:textId="77777777" w:rsidTr="002F3C17">
        <w:tc>
          <w:tcPr>
            <w:tcW w:w="800" w:type="dxa"/>
            <w:tcBorders>
              <w:top w:val="single" w:sz="6" w:space="0" w:color="auto"/>
              <w:left w:val="single" w:sz="6" w:space="0" w:color="auto"/>
              <w:bottom w:val="single" w:sz="12" w:space="0" w:color="auto"/>
              <w:right w:val="single" w:sz="6" w:space="0" w:color="auto"/>
            </w:tcBorders>
            <w:shd w:val="solid" w:color="FFFFFF" w:fill="auto"/>
          </w:tcPr>
          <w:p w14:paraId="0463F1D1" w14:textId="77777777" w:rsidR="00F70748" w:rsidRDefault="00F70748" w:rsidP="00057EAA">
            <w:pPr>
              <w:pStyle w:val="TAC"/>
              <w:rPr>
                <w:sz w:val="16"/>
                <w:szCs w:val="16"/>
              </w:rPr>
            </w:pPr>
            <w:r>
              <w:rPr>
                <w:sz w:val="16"/>
                <w:szCs w:val="16"/>
              </w:rPr>
              <w:t>2017-03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094090E8" w14:textId="77777777" w:rsidR="00F70748" w:rsidRDefault="00F70748" w:rsidP="00057EAA">
            <w:pPr>
              <w:pStyle w:val="TAC"/>
              <w:rPr>
                <w:sz w:val="16"/>
                <w:szCs w:val="16"/>
              </w:rPr>
            </w:pPr>
            <w:r>
              <w:rPr>
                <w:sz w:val="16"/>
                <w:szCs w:val="16"/>
              </w:rPr>
              <w:t>SA#75</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0D03CDAE" w14:textId="77777777" w:rsidR="00F70748" w:rsidRDefault="00F70748" w:rsidP="00057EAA">
            <w:pPr>
              <w:pStyle w:val="TAC"/>
              <w:rPr>
                <w:sz w:val="16"/>
                <w:szCs w:val="16"/>
              </w:rPr>
            </w:pP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5F644EE" w14:textId="77777777" w:rsidR="00F70748" w:rsidRDefault="00F70748" w:rsidP="00057EAA">
            <w:pPr>
              <w:pStyle w:val="TAL"/>
              <w:rPr>
                <w:sz w:val="16"/>
                <w:szCs w:val="16"/>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33BF4B8F" w14:textId="77777777" w:rsidR="00F70748" w:rsidRDefault="00F70748" w:rsidP="00057EAA">
            <w:pPr>
              <w:pStyle w:val="TAR"/>
              <w:rPr>
                <w:sz w:val="16"/>
                <w:szCs w:val="16"/>
              </w:rPr>
            </w:pP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4CC27268" w14:textId="77777777" w:rsidR="00F70748" w:rsidRDefault="00F70748" w:rsidP="00057EAA">
            <w:pPr>
              <w:pStyle w:val="TAC"/>
              <w:rPr>
                <w:sz w:val="16"/>
                <w:szCs w:val="16"/>
              </w:rPr>
            </w:pPr>
          </w:p>
        </w:tc>
        <w:tc>
          <w:tcPr>
            <w:tcW w:w="4820" w:type="dxa"/>
            <w:tcBorders>
              <w:top w:val="single" w:sz="6" w:space="0" w:color="auto"/>
              <w:left w:val="single" w:sz="6" w:space="0" w:color="auto"/>
              <w:bottom w:val="single" w:sz="12" w:space="0" w:color="auto"/>
              <w:right w:val="single" w:sz="6" w:space="0" w:color="auto"/>
            </w:tcBorders>
            <w:shd w:val="solid" w:color="FFFFFF" w:fill="auto"/>
          </w:tcPr>
          <w:p w14:paraId="5AABE83B" w14:textId="77777777" w:rsidR="00F70748" w:rsidRDefault="00F70748" w:rsidP="00057EAA">
            <w:pPr>
              <w:pStyle w:val="TAL"/>
              <w:rPr>
                <w:sz w:val="16"/>
                <w:szCs w:val="16"/>
              </w:rPr>
            </w:pPr>
            <w:r>
              <w:rPr>
                <w:sz w:val="16"/>
                <w:szCs w:val="16"/>
              </w:rPr>
              <w:t>Promotion to Release 14 without technical change</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0FF90138" w14:textId="77777777" w:rsidR="00F70748" w:rsidRDefault="00F70748" w:rsidP="00057EAA">
            <w:pPr>
              <w:pStyle w:val="TAC"/>
              <w:rPr>
                <w:sz w:val="16"/>
                <w:szCs w:val="16"/>
              </w:rPr>
            </w:pPr>
            <w:r>
              <w:rPr>
                <w:sz w:val="16"/>
                <w:szCs w:val="16"/>
              </w:rPr>
              <w:t>14.0.0</w:t>
            </w:r>
          </w:p>
        </w:tc>
      </w:tr>
      <w:tr w:rsidR="00382AB0" w14:paraId="0534B513" w14:textId="77777777" w:rsidTr="0069744B">
        <w:tc>
          <w:tcPr>
            <w:tcW w:w="800" w:type="dxa"/>
            <w:tcBorders>
              <w:top w:val="single" w:sz="12" w:space="0" w:color="auto"/>
              <w:left w:val="single" w:sz="6" w:space="0" w:color="auto"/>
              <w:bottom w:val="single" w:sz="12" w:space="0" w:color="auto"/>
              <w:right w:val="single" w:sz="6" w:space="0" w:color="auto"/>
            </w:tcBorders>
            <w:shd w:val="solid" w:color="FFFFFF" w:fill="auto"/>
          </w:tcPr>
          <w:p w14:paraId="32BACB3F" w14:textId="77777777" w:rsidR="00382AB0" w:rsidRDefault="00382AB0" w:rsidP="00057EAA">
            <w:pPr>
              <w:pStyle w:val="TAC"/>
              <w:rPr>
                <w:sz w:val="16"/>
                <w:szCs w:val="16"/>
              </w:rPr>
            </w:pPr>
            <w:r>
              <w:rPr>
                <w:sz w:val="16"/>
                <w:szCs w:val="16"/>
              </w:rPr>
              <w:t>2017-06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13FF76" w14:textId="77777777" w:rsidR="00382AB0" w:rsidRDefault="00382AB0" w:rsidP="00057EAA">
            <w:pPr>
              <w:pStyle w:val="TAC"/>
              <w:rPr>
                <w:sz w:val="16"/>
                <w:szCs w:val="16"/>
              </w:rPr>
            </w:pPr>
            <w:r>
              <w:rPr>
                <w:sz w:val="16"/>
                <w:szCs w:val="16"/>
              </w:rPr>
              <w:t>SA#76</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13C27F5" w14:textId="77777777" w:rsidR="00382AB0" w:rsidRDefault="00382AB0" w:rsidP="00057EAA">
            <w:pPr>
              <w:pStyle w:val="TAC"/>
              <w:rPr>
                <w:sz w:val="16"/>
                <w:szCs w:val="16"/>
              </w:rPr>
            </w:pPr>
            <w:r>
              <w:rPr>
                <w:sz w:val="16"/>
                <w:szCs w:val="16"/>
              </w:rPr>
              <w:t>SP-170500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D5D6E5" w14:textId="77777777" w:rsidR="00382AB0" w:rsidRDefault="00382AB0" w:rsidP="00057EAA">
            <w:pPr>
              <w:pStyle w:val="TAL"/>
              <w:rPr>
                <w:sz w:val="16"/>
                <w:szCs w:val="16"/>
              </w:rPr>
            </w:pPr>
            <w:r>
              <w:rPr>
                <w:sz w:val="16"/>
                <w:szCs w:val="16"/>
              </w:rPr>
              <w:t>0048</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A1D074" w14:textId="77777777" w:rsidR="00382AB0" w:rsidRDefault="00382AB0" w:rsidP="00057EAA">
            <w:pPr>
              <w:pStyle w:val="TAR"/>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C6D3FF" w14:textId="77777777" w:rsidR="00382AB0" w:rsidRDefault="00382AB0" w:rsidP="00057EAA">
            <w:pPr>
              <w:pStyle w:val="TAC"/>
              <w:rPr>
                <w:sz w:val="16"/>
                <w:szCs w:val="16"/>
              </w:rPr>
            </w:pPr>
            <w:r>
              <w:rPr>
                <w:sz w:val="16"/>
                <w:szCs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45BFC004" w14:textId="77777777" w:rsidR="00382AB0" w:rsidRDefault="00382AB0" w:rsidP="00057EAA">
            <w:pPr>
              <w:pStyle w:val="TAL"/>
              <w:rPr>
                <w:sz w:val="16"/>
                <w:szCs w:val="16"/>
              </w:rPr>
            </w:pPr>
            <w:r w:rsidRPr="00382AB0">
              <w:rPr>
                <w:sz w:val="16"/>
                <w:szCs w:val="16"/>
              </w:rPr>
              <w:t>Introduce MSISDN-less SMS MO via T4 charging</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8364652" w14:textId="77777777" w:rsidR="00382AB0" w:rsidRDefault="00382AB0" w:rsidP="00057EAA">
            <w:pPr>
              <w:pStyle w:val="TAC"/>
              <w:rPr>
                <w:sz w:val="16"/>
                <w:szCs w:val="16"/>
              </w:rPr>
            </w:pPr>
            <w:r>
              <w:rPr>
                <w:sz w:val="16"/>
                <w:szCs w:val="16"/>
              </w:rPr>
              <w:t>14.1.0</w:t>
            </w:r>
          </w:p>
        </w:tc>
      </w:tr>
      <w:tr w:rsidR="002F3C17" w14:paraId="6095A8F0" w14:textId="77777777" w:rsidTr="002F3C17">
        <w:tc>
          <w:tcPr>
            <w:tcW w:w="800" w:type="dxa"/>
            <w:tcBorders>
              <w:top w:val="single" w:sz="12" w:space="0" w:color="auto"/>
              <w:left w:val="single" w:sz="6" w:space="0" w:color="auto"/>
              <w:bottom w:val="single" w:sz="12" w:space="0" w:color="auto"/>
              <w:right w:val="single" w:sz="6" w:space="0" w:color="auto"/>
            </w:tcBorders>
            <w:shd w:val="solid" w:color="FFFFFF" w:fill="auto"/>
          </w:tcPr>
          <w:p w14:paraId="521341FD" w14:textId="77777777" w:rsidR="002F3C17" w:rsidRDefault="002F3C17" w:rsidP="00057EAA">
            <w:pPr>
              <w:pStyle w:val="TAC"/>
              <w:rPr>
                <w:sz w:val="16"/>
                <w:szCs w:val="16"/>
              </w:rPr>
            </w:pPr>
            <w:r>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7D76791" w14:textId="77777777" w:rsidR="002F3C17" w:rsidRDefault="002F3C17" w:rsidP="00057EAA">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DAD0BA8" w14:textId="77777777" w:rsidR="002F3C17" w:rsidRDefault="002F3C17" w:rsidP="00057EAA">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2A4E7AC" w14:textId="77777777" w:rsidR="002F3C17" w:rsidRDefault="002F3C17" w:rsidP="00057EAA">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B58A1CD" w14:textId="77777777" w:rsidR="002F3C17" w:rsidRDefault="002F3C17" w:rsidP="00057EAA">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2441A07" w14:textId="77777777" w:rsidR="002F3C17" w:rsidRDefault="002F3C17" w:rsidP="00057EAA">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49A74F64" w14:textId="77777777" w:rsidR="002F3C17" w:rsidRPr="00382AB0" w:rsidRDefault="002F3C17" w:rsidP="00057EAA">
            <w:pPr>
              <w:pStyle w:val="TAL"/>
              <w:rPr>
                <w:sz w:val="16"/>
                <w:szCs w:val="16"/>
              </w:rPr>
            </w:pPr>
            <w:r>
              <w:rPr>
                <w:sz w:val="16"/>
                <w:szCs w:val="16"/>
              </w:rPr>
              <w:t>Update to Rel-15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29D88CB" w14:textId="77777777" w:rsidR="002F3C17" w:rsidRPr="00565C37" w:rsidRDefault="002F3C17" w:rsidP="00057EAA">
            <w:pPr>
              <w:pStyle w:val="TAC"/>
              <w:rPr>
                <w:bCs/>
                <w:sz w:val="16"/>
                <w:szCs w:val="16"/>
              </w:rPr>
            </w:pPr>
            <w:r w:rsidRPr="00565C37">
              <w:rPr>
                <w:bCs/>
                <w:sz w:val="16"/>
                <w:szCs w:val="16"/>
              </w:rPr>
              <w:t>15.0.0</w:t>
            </w:r>
          </w:p>
        </w:tc>
      </w:tr>
      <w:tr w:rsidR="0069744B" w14:paraId="199C78D0" w14:textId="77777777" w:rsidTr="0086538C">
        <w:tc>
          <w:tcPr>
            <w:tcW w:w="800" w:type="dxa"/>
            <w:tcBorders>
              <w:top w:val="single" w:sz="12" w:space="0" w:color="auto"/>
              <w:left w:val="single" w:sz="6" w:space="0" w:color="auto"/>
              <w:bottom w:val="single" w:sz="12" w:space="0" w:color="auto"/>
              <w:right w:val="single" w:sz="6" w:space="0" w:color="auto"/>
            </w:tcBorders>
            <w:shd w:val="solid" w:color="FFFFFF" w:fill="auto"/>
          </w:tcPr>
          <w:p w14:paraId="687EED2E" w14:textId="77777777" w:rsidR="0069744B" w:rsidRDefault="0069744B" w:rsidP="00057EAA">
            <w:pPr>
              <w:pStyle w:val="TAC"/>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85DF06D" w14:textId="77777777" w:rsidR="0069744B" w:rsidRDefault="0069744B" w:rsidP="00057EAA">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6DD62F5" w14:textId="77777777" w:rsidR="0069744B" w:rsidRDefault="0069744B" w:rsidP="00057EAA">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62A3748" w14:textId="77777777" w:rsidR="0069744B" w:rsidRDefault="0069744B" w:rsidP="00057EAA">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C979CBF" w14:textId="77777777" w:rsidR="0069744B" w:rsidRDefault="0069744B" w:rsidP="00057EAA">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F653231" w14:textId="77777777" w:rsidR="0069744B" w:rsidRDefault="0069744B" w:rsidP="00057EAA">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8433D5F" w14:textId="77777777" w:rsidR="0069744B" w:rsidRDefault="0069744B" w:rsidP="00057EAA">
            <w:pPr>
              <w:pStyle w:val="TAL"/>
              <w:rPr>
                <w:sz w:val="16"/>
                <w:szCs w:val="16"/>
              </w:rPr>
            </w:pPr>
            <w:r>
              <w:rPr>
                <w:sz w:val="16"/>
                <w:szCs w:val="16"/>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6962880" w14:textId="77777777" w:rsidR="0069744B" w:rsidRPr="00565C37" w:rsidRDefault="0069744B" w:rsidP="00057EAA">
            <w:pPr>
              <w:pStyle w:val="TAC"/>
              <w:rPr>
                <w:bCs/>
                <w:sz w:val="16"/>
                <w:szCs w:val="16"/>
              </w:rPr>
            </w:pPr>
            <w:r w:rsidRPr="00565C37">
              <w:rPr>
                <w:bCs/>
                <w:sz w:val="16"/>
                <w:szCs w:val="16"/>
              </w:rPr>
              <w:t>16.0.0</w:t>
            </w:r>
          </w:p>
        </w:tc>
      </w:tr>
      <w:tr w:rsidR="00D46FA2" w14:paraId="6BEF13C4" w14:textId="77777777" w:rsidTr="00F716AD">
        <w:tc>
          <w:tcPr>
            <w:tcW w:w="800" w:type="dxa"/>
            <w:tcBorders>
              <w:top w:val="single" w:sz="12" w:space="0" w:color="auto"/>
              <w:left w:val="single" w:sz="6" w:space="0" w:color="auto"/>
              <w:bottom w:val="single" w:sz="12" w:space="0" w:color="auto"/>
              <w:right w:val="single" w:sz="6" w:space="0" w:color="auto"/>
            </w:tcBorders>
            <w:shd w:val="solid" w:color="FFFFFF" w:fill="auto"/>
          </w:tcPr>
          <w:p w14:paraId="22D393E3" w14:textId="77777777" w:rsidR="00D46FA2" w:rsidRDefault="00D46FA2" w:rsidP="00057EAA">
            <w:pPr>
              <w:pStyle w:val="TAC"/>
              <w:rPr>
                <w:sz w:val="16"/>
                <w:szCs w:val="16"/>
              </w:rPr>
            </w:pPr>
            <w:r>
              <w:rPr>
                <w:sz w:val="16"/>
                <w:szCs w:val="16"/>
              </w:rPr>
              <w:t>2021-09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9DD3A84" w14:textId="77777777" w:rsidR="00D46FA2" w:rsidRDefault="00D46FA2" w:rsidP="00057EAA">
            <w:pPr>
              <w:pStyle w:val="TAC"/>
              <w:rPr>
                <w:sz w:val="16"/>
                <w:szCs w:val="16"/>
              </w:rPr>
            </w:pPr>
            <w:r>
              <w:rPr>
                <w:sz w:val="16"/>
                <w:szCs w:val="16"/>
              </w:rPr>
              <w:t>SA#93e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71AA5A2" w14:textId="77777777" w:rsidR="00D46FA2" w:rsidRDefault="00D46FA2" w:rsidP="00057EAA">
            <w:pPr>
              <w:pStyle w:val="TAC"/>
              <w:rPr>
                <w:sz w:val="16"/>
                <w:szCs w:val="16"/>
              </w:rPr>
            </w:pPr>
            <w:r>
              <w:rPr>
                <w:sz w:val="16"/>
                <w:szCs w:val="16"/>
              </w:rPr>
              <w:t>SP-210895</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450FCDC" w14:textId="77777777" w:rsidR="00D46FA2" w:rsidRDefault="00D46FA2" w:rsidP="00057EAA">
            <w:pPr>
              <w:pStyle w:val="TAL"/>
              <w:rPr>
                <w:sz w:val="16"/>
                <w:szCs w:val="16"/>
              </w:rPr>
            </w:pPr>
            <w:r>
              <w:rPr>
                <w:sz w:val="16"/>
                <w:szCs w:val="16"/>
              </w:rPr>
              <w:t>0049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0168EC" w14:textId="77777777" w:rsidR="00D46FA2" w:rsidRDefault="00D46FA2" w:rsidP="00057EAA">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B23203E" w14:textId="77777777" w:rsidR="00D46FA2" w:rsidRDefault="00D46FA2" w:rsidP="00057EAA">
            <w:pPr>
              <w:pStyle w:val="TAC"/>
              <w:rPr>
                <w:sz w:val="16"/>
                <w:szCs w:val="16"/>
              </w:rPr>
            </w:pPr>
            <w:r>
              <w:rPr>
                <w:sz w:val="16"/>
                <w:szCs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4D98C3C3" w14:textId="77777777" w:rsidR="00D46FA2" w:rsidRDefault="00D46FA2" w:rsidP="00057EAA">
            <w:pPr>
              <w:pStyle w:val="TAL"/>
              <w:rPr>
                <w:sz w:val="16"/>
                <w:szCs w:val="16"/>
              </w:rPr>
            </w:pPr>
            <w:r w:rsidRPr="00565C37">
              <w:rPr>
                <w:sz w:val="16"/>
                <w:szCs w:val="16"/>
              </w:rPr>
              <w:t xml:space="preserve">Inclusive language review  </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89AF67D" w14:textId="77777777" w:rsidR="00D46FA2" w:rsidRPr="00565C37" w:rsidRDefault="00D46FA2" w:rsidP="00057EAA">
            <w:pPr>
              <w:pStyle w:val="TAC"/>
              <w:rPr>
                <w:bCs/>
                <w:sz w:val="16"/>
                <w:szCs w:val="16"/>
              </w:rPr>
            </w:pPr>
            <w:r w:rsidRPr="00565C37">
              <w:rPr>
                <w:bCs/>
                <w:sz w:val="16"/>
                <w:szCs w:val="16"/>
              </w:rPr>
              <w:t>17.0.0</w:t>
            </w:r>
          </w:p>
        </w:tc>
      </w:tr>
      <w:tr w:rsidR="0086538C" w14:paraId="140653FA" w14:textId="77777777" w:rsidTr="002F3C17">
        <w:tc>
          <w:tcPr>
            <w:tcW w:w="800" w:type="dxa"/>
            <w:tcBorders>
              <w:top w:val="single" w:sz="12" w:space="0" w:color="auto"/>
              <w:left w:val="single" w:sz="6" w:space="0" w:color="auto"/>
              <w:bottom w:val="single" w:sz="12" w:space="0" w:color="auto"/>
              <w:right w:val="single" w:sz="6" w:space="0" w:color="auto"/>
            </w:tcBorders>
            <w:shd w:val="solid" w:color="FFFFFF" w:fill="auto"/>
          </w:tcPr>
          <w:p w14:paraId="4DD637DE" w14:textId="77777777" w:rsidR="0086538C" w:rsidRDefault="0086538C" w:rsidP="00057EAA">
            <w:pPr>
              <w:pStyle w:val="TAC"/>
              <w:rPr>
                <w:sz w:val="16"/>
                <w:szCs w:val="16"/>
              </w:rPr>
            </w:pPr>
            <w:r>
              <w:rPr>
                <w:sz w:val="16"/>
                <w:szCs w:val="16"/>
              </w:rPr>
              <w:t>2024-04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E2A2E9E" w14:textId="77777777" w:rsidR="0086538C" w:rsidRDefault="0086538C" w:rsidP="00057EAA">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34B3D9D" w14:textId="77777777" w:rsidR="0086538C" w:rsidRDefault="0086538C" w:rsidP="00057EAA">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8877E30" w14:textId="77777777" w:rsidR="0086538C" w:rsidRDefault="0086538C" w:rsidP="00057EAA">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100BC39" w14:textId="77777777" w:rsidR="0086538C" w:rsidRDefault="0086538C" w:rsidP="00057EAA">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441A6CE" w14:textId="77777777" w:rsidR="0086538C" w:rsidRDefault="0086538C" w:rsidP="00057EAA">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5A90D58" w14:textId="77777777" w:rsidR="0086538C" w:rsidRPr="00565C37" w:rsidRDefault="0086538C" w:rsidP="00057EAA">
            <w:pPr>
              <w:pStyle w:val="TAL"/>
              <w:rPr>
                <w:sz w:val="16"/>
                <w:szCs w:val="16"/>
              </w:rPr>
            </w:pPr>
            <w:r>
              <w:rPr>
                <w:sz w:val="16"/>
                <w:szCs w:val="16"/>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171C102" w14:textId="77777777" w:rsidR="0086538C" w:rsidRPr="009058BE" w:rsidRDefault="0086538C" w:rsidP="00057EAA">
            <w:pPr>
              <w:pStyle w:val="TAC"/>
              <w:rPr>
                <w:sz w:val="16"/>
                <w:szCs w:val="16"/>
              </w:rPr>
            </w:pPr>
            <w:r w:rsidRPr="009058BE">
              <w:rPr>
                <w:sz w:val="16"/>
                <w:szCs w:val="16"/>
              </w:rPr>
              <w:t>18.0.0</w:t>
            </w:r>
          </w:p>
        </w:tc>
      </w:tr>
      <w:tr w:rsidR="00F716AD" w14:paraId="47DC5589" w14:textId="77777777" w:rsidTr="002F3C17">
        <w:tc>
          <w:tcPr>
            <w:tcW w:w="800" w:type="dxa"/>
            <w:tcBorders>
              <w:top w:val="single" w:sz="12" w:space="0" w:color="auto"/>
              <w:left w:val="single" w:sz="6" w:space="0" w:color="auto"/>
              <w:bottom w:val="single" w:sz="12" w:space="0" w:color="auto"/>
              <w:right w:val="single" w:sz="6" w:space="0" w:color="auto"/>
            </w:tcBorders>
            <w:shd w:val="solid" w:color="FFFFFF" w:fill="auto"/>
          </w:tcPr>
          <w:p w14:paraId="51D06706" w14:textId="77777777" w:rsidR="00F716AD" w:rsidRDefault="00F716AD" w:rsidP="00057EAA">
            <w:pPr>
              <w:pStyle w:val="TAC"/>
              <w:rPr>
                <w:sz w:val="16"/>
                <w:szCs w:val="16"/>
              </w:rPr>
            </w:pPr>
            <w:r>
              <w:rPr>
                <w:sz w:val="16"/>
                <w:szCs w:val="16"/>
              </w:rPr>
              <w:t>2025-09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30D3CC7" w14:textId="232028FD" w:rsidR="00F716AD" w:rsidRDefault="009058BE" w:rsidP="00057EAA">
            <w:pPr>
              <w:pStyle w:val="TAC"/>
              <w:rPr>
                <w:sz w:val="16"/>
                <w:szCs w:val="16"/>
              </w:rPr>
            </w:pPr>
            <w:r>
              <w:rPr>
                <w:sz w:val="16"/>
                <w:szCs w:val="16"/>
              </w:rPr>
              <w:t>SA#109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DE171D6" w14:textId="77777777" w:rsidR="00F716AD" w:rsidRDefault="00F716AD" w:rsidP="00057EAA">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CD90CE2" w14:textId="77777777" w:rsidR="00F716AD" w:rsidRDefault="00F716AD" w:rsidP="00057EAA">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DD03AE8" w14:textId="77777777" w:rsidR="00F716AD" w:rsidRDefault="00F716AD" w:rsidP="00057EAA">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870930D" w14:textId="77777777" w:rsidR="00F716AD" w:rsidRDefault="00F716AD" w:rsidP="00057EAA">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1C6191E" w14:textId="77777777" w:rsidR="00F716AD" w:rsidRDefault="00F716AD" w:rsidP="00057EAA">
            <w:pPr>
              <w:pStyle w:val="TAL"/>
              <w:rPr>
                <w:sz w:val="16"/>
                <w:szCs w:val="16"/>
              </w:rPr>
            </w:pPr>
            <w:r>
              <w:rPr>
                <w:sz w:val="16"/>
                <w:szCs w:val="16"/>
              </w:rPr>
              <w:t>Update to Rel-19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7BE3AA3" w14:textId="77777777" w:rsidR="00F716AD" w:rsidRPr="009058BE" w:rsidRDefault="00F716AD" w:rsidP="00057EAA">
            <w:pPr>
              <w:pStyle w:val="TAC"/>
              <w:rPr>
                <w:sz w:val="16"/>
                <w:szCs w:val="16"/>
              </w:rPr>
            </w:pPr>
            <w:r w:rsidRPr="009058BE">
              <w:rPr>
                <w:sz w:val="16"/>
                <w:szCs w:val="16"/>
              </w:rPr>
              <w:t>19.0.0</w:t>
            </w:r>
          </w:p>
        </w:tc>
      </w:tr>
    </w:tbl>
    <w:p w14:paraId="6ACA3CD6" w14:textId="77777777" w:rsidR="005D17B3" w:rsidRDefault="005D17B3">
      <w:pPr>
        <w:rPr>
          <w:rFonts w:ascii="Arial" w:eastAsia="Batang" w:hAnsi="Arial" w:cs="Arial"/>
          <w:b/>
          <w:bCs/>
          <w:color w:val="000000"/>
          <w:sz w:val="16"/>
          <w:szCs w:val="16"/>
          <w:lang w:eastAsia="ko-KR"/>
        </w:rPr>
      </w:pPr>
    </w:p>
    <w:p w14:paraId="6B8CD64D" w14:textId="77777777" w:rsidR="005D17B3" w:rsidRDefault="005D17B3">
      <w:pPr>
        <w:rPr>
          <w:rFonts w:ascii="Arial" w:eastAsia="MS Mincho" w:hAnsi="Arial"/>
          <w:color w:val="000000"/>
          <w:sz w:val="16"/>
          <w:szCs w:val="16"/>
          <w:lang w:eastAsia="zh-CN"/>
        </w:rPr>
      </w:pPr>
    </w:p>
    <w:sectPr w:rsidR="005D17B3">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C9F55E" w14:textId="77777777" w:rsidR="00E85B54" w:rsidRDefault="00E85B54">
      <w:r>
        <w:separator/>
      </w:r>
    </w:p>
  </w:endnote>
  <w:endnote w:type="continuationSeparator" w:id="0">
    <w:p w14:paraId="5B26DD2E" w14:textId="77777777" w:rsidR="00E85B54" w:rsidRDefault="00E85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1583DB" w14:textId="77777777" w:rsidR="00C246BD" w:rsidRDefault="00C246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850048" w14:textId="77777777" w:rsidR="00E85B54" w:rsidRDefault="00E85B54">
      <w:r>
        <w:separator/>
      </w:r>
    </w:p>
  </w:footnote>
  <w:footnote w:type="continuationSeparator" w:id="0">
    <w:p w14:paraId="2D2BB684" w14:textId="77777777" w:rsidR="00E85B54" w:rsidRDefault="00E85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08A5F" w14:textId="585E798E" w:rsidR="00C246BD" w:rsidRDefault="009058BE">
    <w:pPr>
      <w:pStyle w:val="Header"/>
      <w:framePr w:wrap="auto" w:vAnchor="text" w:hAnchor="margin" w:xAlign="right" w:y="1"/>
      <w:widowControl/>
    </w:pPr>
    <w:r>
      <w:fldChar w:fldCharType="begin"/>
    </w:r>
    <w:r>
      <w:instrText xml:space="preserve"> STYLEREF ZA </w:instrText>
    </w:r>
    <w:r>
      <w:fldChar w:fldCharType="separate"/>
    </w:r>
    <w:r>
      <w:rPr>
        <w:noProof/>
      </w:rPr>
      <w:t>3GPP TS 32.250 V19.0.0 (2025-09)</w:t>
    </w:r>
    <w:r>
      <w:fldChar w:fldCharType="end"/>
    </w:r>
  </w:p>
  <w:p w14:paraId="6F290925" w14:textId="77777777" w:rsidR="00C246BD" w:rsidRDefault="00C246BD">
    <w:pPr>
      <w:pStyle w:val="Header"/>
      <w:framePr w:wrap="auto" w:vAnchor="text" w:hAnchor="margin" w:xAlign="center" w:y="1"/>
      <w:widowControl/>
    </w:pPr>
    <w:r>
      <w:fldChar w:fldCharType="begin"/>
    </w:r>
    <w:r>
      <w:instrText xml:space="preserve"> PAGE </w:instrText>
    </w:r>
    <w:r>
      <w:fldChar w:fldCharType="separate"/>
    </w:r>
    <w:r w:rsidR="002F3C17">
      <w:t>49</w:t>
    </w:r>
    <w:r>
      <w:fldChar w:fldCharType="end"/>
    </w:r>
  </w:p>
  <w:p w14:paraId="1450B7D8" w14:textId="71A0119C" w:rsidR="00C246BD" w:rsidRDefault="009058BE">
    <w:pPr>
      <w:pStyle w:val="Header"/>
      <w:framePr w:wrap="auto" w:vAnchor="text" w:hAnchor="margin" w:y="1"/>
      <w:widowControl/>
    </w:pPr>
    <w:r>
      <w:fldChar w:fldCharType="begin"/>
    </w:r>
    <w:r>
      <w:instrText xml:space="preserve"> STYLEREF ZGSM </w:instrText>
    </w:r>
    <w:r>
      <w:fldChar w:fldCharType="separate"/>
    </w:r>
    <w:r>
      <w:rPr>
        <w:noProof/>
      </w:rPr>
      <w:t>Release 19</w:t>
    </w:r>
    <w:r>
      <w:fldChar w:fldCharType="end"/>
    </w:r>
  </w:p>
  <w:p w14:paraId="77A9A66B" w14:textId="77777777" w:rsidR="00C246BD" w:rsidRDefault="00C246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6FEBB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7C7C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8EA7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FD4FD1"/>
    <w:multiLevelType w:val="hybridMultilevel"/>
    <w:tmpl w:val="9CC479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9308C2"/>
    <w:multiLevelType w:val="singleLevel"/>
    <w:tmpl w:val="91F04604"/>
    <w:lvl w:ilvl="0">
      <w:start w:val="1"/>
      <w:numFmt w:val="decimal"/>
      <w:lvlText w:val="%1)"/>
      <w:legacy w:legacy="1" w:legacySpace="0" w:legacyIndent="283"/>
      <w:lvlJc w:val="left"/>
      <w:pPr>
        <w:ind w:left="850" w:hanging="283"/>
      </w:pPr>
    </w:lvl>
  </w:abstractNum>
  <w:abstractNum w:abstractNumId="6" w15:restartNumberingAfterBreak="0">
    <w:nsid w:val="200222C9"/>
    <w:multiLevelType w:val="hybridMultilevel"/>
    <w:tmpl w:val="415A8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117BB4"/>
    <w:multiLevelType w:val="singleLevel"/>
    <w:tmpl w:val="0407000F"/>
    <w:lvl w:ilvl="0">
      <w:start w:val="1"/>
      <w:numFmt w:val="decimal"/>
      <w:lvlText w:val="%1."/>
      <w:lvlJc w:val="left"/>
      <w:pPr>
        <w:tabs>
          <w:tab w:val="num" w:pos="360"/>
        </w:tabs>
        <w:ind w:left="360" w:hanging="360"/>
      </w:pPr>
    </w:lvl>
  </w:abstractNum>
  <w:abstractNum w:abstractNumId="8" w15:restartNumberingAfterBreak="0">
    <w:nsid w:val="351A58EF"/>
    <w:multiLevelType w:val="hybridMultilevel"/>
    <w:tmpl w:val="21E80F76"/>
    <w:lvl w:ilvl="0" w:tplc="95A8E31A">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 w15:restartNumberingAfterBreak="0">
    <w:nsid w:val="3D4013B5"/>
    <w:multiLevelType w:val="hybridMultilevel"/>
    <w:tmpl w:val="88D03ED8"/>
    <w:lvl w:ilvl="0" w:tplc="8DFEF5D0">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4E2C40B6"/>
    <w:multiLevelType w:val="singleLevel"/>
    <w:tmpl w:val="91F04604"/>
    <w:lvl w:ilvl="0">
      <w:start w:val="1"/>
      <w:numFmt w:val="decimal"/>
      <w:lvlText w:val="%1)"/>
      <w:legacy w:legacy="1" w:legacySpace="0" w:legacyIndent="283"/>
      <w:lvlJc w:val="left"/>
      <w:pPr>
        <w:ind w:left="850" w:hanging="283"/>
      </w:pPr>
    </w:lvl>
  </w:abstractNum>
  <w:abstractNum w:abstractNumId="11" w15:restartNumberingAfterBreak="0">
    <w:nsid w:val="5D7F1C21"/>
    <w:multiLevelType w:val="hybridMultilevel"/>
    <w:tmpl w:val="4DDE8B5C"/>
    <w:lvl w:ilvl="0" w:tplc="85FEFFF6">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9"/>
  </w:num>
  <w:num w:numId="3">
    <w:abstractNumId w:val="10"/>
  </w:num>
  <w:num w:numId="4">
    <w:abstractNumId w:val="4"/>
  </w:num>
  <w:num w:numId="5">
    <w:abstractNumId w:val="5"/>
  </w:num>
  <w:num w:numId="6">
    <w:abstractNumId w:val="7"/>
  </w:num>
  <w:num w:numId="7">
    <w:abstractNumId w:val="3"/>
    <w:lvlOverride w:ilvl="0">
      <w:lvl w:ilvl="0">
        <w:start w:val="1"/>
        <w:numFmt w:val="bullet"/>
        <w:lvlText w:val=""/>
        <w:legacy w:legacy="1" w:legacySpace="0" w:legacyIndent="283"/>
        <w:lvlJc w:val="left"/>
        <w:pPr>
          <w:ind w:left="1134" w:hanging="283"/>
        </w:pPr>
        <w:rPr>
          <w:rFonts w:ascii="Arial" w:hAnsi="Arial" w:cs="Arial" w:hint="default"/>
        </w:rPr>
      </w:lvl>
    </w:lvlOverride>
  </w:num>
  <w:num w:numId="8">
    <w:abstractNumId w:val="8"/>
  </w:num>
  <w:num w:numId="9">
    <w:abstractNumId w:val="6"/>
  </w:num>
  <w:num w:numId="10">
    <w:abstractNumId w:val="11"/>
  </w:num>
  <w:num w:numId="11">
    <w:abstractNumId w:val="2"/>
  </w:num>
  <w:num w:numId="12">
    <w:abstractNumId w:val="1"/>
  </w:num>
  <w:num w:numId="13">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72"/>
  </w:hdrShapeDefaults>
  <w:footnotePr>
    <w:numRestart w:val="eachSect"/>
    <w:footnote w:id="-1"/>
    <w:footnote w:id="0"/>
  </w:footnotePr>
  <w:endnotePr>
    <w:endnote w:id="-1"/>
    <w:endnote w:id="0"/>
  </w:endnotePr>
  <w:compat>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cxMbIwMTE0NzW3MDJS0lEKTi0uzszPAykwrAUApZR0uywAAAA="/>
  </w:docVars>
  <w:rsids>
    <w:rsidRoot w:val="00B35D2B"/>
    <w:rsid w:val="00032B59"/>
    <w:rsid w:val="00033347"/>
    <w:rsid w:val="00057EAA"/>
    <w:rsid w:val="00132FCF"/>
    <w:rsid w:val="001B5E00"/>
    <w:rsid w:val="001C53B9"/>
    <w:rsid w:val="001F3F7B"/>
    <w:rsid w:val="00271080"/>
    <w:rsid w:val="00293B3C"/>
    <w:rsid w:val="002B4BAD"/>
    <w:rsid w:val="002F3C17"/>
    <w:rsid w:val="002F69A9"/>
    <w:rsid w:val="00355148"/>
    <w:rsid w:val="00382AB0"/>
    <w:rsid w:val="003841B8"/>
    <w:rsid w:val="004256B7"/>
    <w:rsid w:val="004344E8"/>
    <w:rsid w:val="00447694"/>
    <w:rsid w:val="00450042"/>
    <w:rsid w:val="00454E37"/>
    <w:rsid w:val="004776BC"/>
    <w:rsid w:val="004C5489"/>
    <w:rsid w:val="004D21EC"/>
    <w:rsid w:val="004E268A"/>
    <w:rsid w:val="005052E9"/>
    <w:rsid w:val="00565C37"/>
    <w:rsid w:val="00597AAE"/>
    <w:rsid w:val="005A5731"/>
    <w:rsid w:val="005D17B3"/>
    <w:rsid w:val="005E308F"/>
    <w:rsid w:val="005F29FE"/>
    <w:rsid w:val="005F7535"/>
    <w:rsid w:val="0069744B"/>
    <w:rsid w:val="006B072B"/>
    <w:rsid w:val="006F3139"/>
    <w:rsid w:val="00777D13"/>
    <w:rsid w:val="0081012E"/>
    <w:rsid w:val="0086538C"/>
    <w:rsid w:val="00870D14"/>
    <w:rsid w:val="00872314"/>
    <w:rsid w:val="008C44CF"/>
    <w:rsid w:val="008E452D"/>
    <w:rsid w:val="009025B3"/>
    <w:rsid w:val="009058BE"/>
    <w:rsid w:val="00924758"/>
    <w:rsid w:val="009254BA"/>
    <w:rsid w:val="009376C3"/>
    <w:rsid w:val="00973C29"/>
    <w:rsid w:val="009B794A"/>
    <w:rsid w:val="009D17CE"/>
    <w:rsid w:val="00A143C9"/>
    <w:rsid w:val="00A90154"/>
    <w:rsid w:val="00AE0EE5"/>
    <w:rsid w:val="00AE68A8"/>
    <w:rsid w:val="00B3079B"/>
    <w:rsid w:val="00B35D2B"/>
    <w:rsid w:val="00B54806"/>
    <w:rsid w:val="00B93D6E"/>
    <w:rsid w:val="00BA7170"/>
    <w:rsid w:val="00C246BD"/>
    <w:rsid w:val="00C50A2D"/>
    <w:rsid w:val="00CF322B"/>
    <w:rsid w:val="00D067A8"/>
    <w:rsid w:val="00D137B1"/>
    <w:rsid w:val="00D15E5B"/>
    <w:rsid w:val="00D46FA2"/>
    <w:rsid w:val="00D739CF"/>
    <w:rsid w:val="00E3500D"/>
    <w:rsid w:val="00E40266"/>
    <w:rsid w:val="00E50C81"/>
    <w:rsid w:val="00E85B54"/>
    <w:rsid w:val="00EA7D0F"/>
    <w:rsid w:val="00EB5534"/>
    <w:rsid w:val="00EC46EE"/>
    <w:rsid w:val="00EF6616"/>
    <w:rsid w:val="00F02679"/>
    <w:rsid w:val="00F05B00"/>
    <w:rsid w:val="00F11F34"/>
    <w:rsid w:val="00F61AB0"/>
    <w:rsid w:val="00F70748"/>
    <w:rsid w:val="00F716AD"/>
    <w:rsid w:val="00F94E63"/>
    <w:rsid w:val="00FA67EF"/>
    <w:rsid w:val="00FA7DB0"/>
    <w:rsid w:val="00FA7EB7"/>
    <w:rsid w:val="00FC741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472"/>
    <o:shapelayout v:ext="edit">
      <o:idmap v:ext="edit" data="2"/>
    </o:shapelayout>
  </w:shapeDefaults>
  <w:decimalSymbol w:val=","/>
  <w:listSeparator w:val=";"/>
  <w14:docId w14:val="482BD2E4"/>
  <w15:chartTrackingRefBased/>
  <w15:docId w15:val="{A807172D-88D6-47A5-8C73-772D4066A9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3">
    <w:name w:val="Body Text 3"/>
    <w:basedOn w:val="Normal"/>
    <w:pPr>
      <w:spacing w:after="120"/>
    </w:pPr>
    <w:rPr>
      <w:sz w:val="16"/>
      <w:szCs w:val="16"/>
    </w:rPr>
  </w:style>
  <w:style w:type="paragraph" w:styleId="BodyTextIndent">
    <w:name w:val="Body Text Indent"/>
    <w:basedOn w:val="Normal"/>
    <w:link w:val="BodyTextIndentChar"/>
    <w:pPr>
      <w:numPr>
        <w:ilvl w:val="12"/>
      </w:numPr>
      <w:ind w:left="360"/>
    </w:pPr>
  </w:style>
  <w:style w:type="character" w:customStyle="1" w:styleId="Heading2H2Head1h2AppendixHeading2hellostyle2ABCl22ndlevelberschrift2berschrift2UNDERRUBRIK1-2Char">
    <w:name w:val="Heading 2;H2;Head1;h2;Appendix Heading 2;hello;style2;A;B;C;l2;2nd level;†berschrift 2;õberschrift 2;UNDERRUBRIK 1-2 Char"/>
    <w:rPr>
      <w:rFonts w:ascii="Arial" w:hAnsi="Arial"/>
      <w:sz w:val="32"/>
      <w:lang w:val="en-GB" w:eastAsia="en-US" w:bidi="ar-SA"/>
    </w:rPr>
  </w:style>
  <w:style w:type="character" w:customStyle="1" w:styleId="Heading3H3h3Char">
    <w:name w:val="Heading 3;H3;h3 Char"/>
    <w:rPr>
      <w:rFonts w:ascii="Arial" w:hAnsi="Arial"/>
      <w:sz w:val="28"/>
      <w:lang w:val="en-GB" w:eastAsia="en-US" w:bidi="ar-SA"/>
    </w:rPr>
  </w:style>
  <w:style w:type="paragraph" w:styleId="BalloonText">
    <w:name w:val="Balloon Text"/>
    <w:basedOn w:val="Normal"/>
    <w:semiHidden/>
    <w:rPr>
      <w:rFonts w:ascii="Tahoma" w:hAnsi="Tahoma" w:cs="Tahoma"/>
      <w:sz w:val="16"/>
      <w:szCs w:val="16"/>
    </w:rPr>
  </w:style>
  <w:style w:type="paragraph" w:customStyle="1" w:styleId="FL">
    <w:name w:val="FL"/>
    <w:basedOn w:val="Normal"/>
    <w:pPr>
      <w:keepNext/>
      <w:keepLines/>
      <w:spacing w:before="60"/>
      <w:jc w:val="center"/>
    </w:pPr>
    <w:rPr>
      <w:rFonts w:ascii="Arial" w:hAnsi="Arial"/>
      <w:b/>
    </w:rPr>
  </w:style>
  <w:style w:type="paragraph" w:styleId="CommentSubject">
    <w:name w:val="annotation subject"/>
    <w:basedOn w:val="CommentText"/>
    <w:next w:val="CommentText"/>
    <w:semiHidden/>
    <w:rPr>
      <w:b/>
      <w:bCs/>
    </w:rPr>
  </w:style>
  <w:style w:type="paragraph" w:customStyle="1" w:styleId="Heading4h4H4E4">
    <w:name w:val="Heading 4.h4.H4.E4"/>
    <w:basedOn w:val="Heading3"/>
    <w:next w:val="Normal"/>
    <w:pPr>
      <w:overflowPunct/>
      <w:autoSpaceDE/>
      <w:autoSpaceDN/>
      <w:adjustRightInd/>
      <w:ind w:left="1418" w:hanging="1418"/>
      <w:textAlignment w:val="auto"/>
      <w:outlineLvl w:val="3"/>
    </w:pPr>
    <w:rPr>
      <w:sz w:val="24"/>
    </w:rPr>
  </w:style>
  <w:style w:type="paragraph" w:customStyle="1" w:styleId="Heading1H1h1h11h12h13h14h15h16">
    <w:name w:val="Heading 1.H1.h1.h11.h12.h13.h14.h15.h16"/>
    <w:next w:val="Normal"/>
    <w:pPr>
      <w:keepNext/>
      <w:keepLines/>
      <w:pBdr>
        <w:top w:val="single" w:sz="12" w:space="3" w:color="auto"/>
      </w:pBdr>
      <w:spacing w:before="240" w:after="180"/>
      <w:ind w:left="1134" w:hanging="1134"/>
      <w:outlineLvl w:val="0"/>
    </w:pPr>
    <w:rPr>
      <w:rFonts w:ascii="Arial" w:hAnsi="Arial"/>
      <w:sz w:val="36"/>
      <w:lang w:eastAsia="en-US"/>
    </w:rPr>
  </w:style>
  <w:style w:type="paragraph" w:customStyle="1" w:styleId="Heading2H2Head1h2AppendixHeading2hellostyle2ABCl22ndlevelberschrift2">
    <w:name w:val="Heading 2.H2.Head1.h2.Appendix Heading 2.hello.style2.A.B.C.l2.2nd level.†berschrift 2"/>
    <w:basedOn w:val="Heading1H1h1h11h12h13h14h15h16"/>
    <w:next w:val="Normal"/>
    <w:pPr>
      <w:pBdr>
        <w:top w:val="none" w:sz="0" w:space="0" w:color="auto"/>
      </w:pBdr>
      <w:spacing w:before="180"/>
      <w:outlineLvl w:val="1"/>
    </w:pPr>
    <w:rPr>
      <w:sz w:val="32"/>
    </w:rPr>
  </w:style>
  <w:style w:type="paragraph" w:customStyle="1" w:styleId="Heading3H3h3Underrubrik2">
    <w:name w:val="Heading 3.H3.h3.Underrubrik2"/>
    <w:basedOn w:val="Heading2H2Head1h2AppendixHeading2hellostyle2ABCl22ndlevelberschrift2"/>
    <w:next w:val="Normal"/>
    <w:pPr>
      <w:spacing w:before="120"/>
      <w:outlineLvl w:val="2"/>
    </w:pPr>
    <w:rPr>
      <w:sz w:val="28"/>
    </w:rPr>
  </w:style>
  <w:style w:type="paragraph" w:customStyle="1" w:styleId="Heading4H4h4E40">
    <w:name w:val="Heading 4.H4.h4.E4"/>
    <w:basedOn w:val="Heading3H3h3Underrubrik2"/>
    <w:next w:val="Normal"/>
    <w:pPr>
      <w:ind w:left="1418" w:hanging="1418"/>
      <w:outlineLvl w:val="3"/>
    </w:pPr>
    <w:rPr>
      <w:sz w:val="24"/>
    </w:rPr>
  </w:style>
  <w:style w:type="paragraph" w:customStyle="1" w:styleId="Heading5h5">
    <w:name w:val="Heading 5.h5"/>
    <w:basedOn w:val="Heading4H4h4E40"/>
    <w:next w:val="Normal"/>
    <w:pPr>
      <w:ind w:left="1701" w:hanging="1701"/>
      <w:outlineLvl w:val="4"/>
    </w:pPr>
    <w:rPr>
      <w:sz w:val="22"/>
    </w:rPr>
  </w:style>
  <w:style w:type="paragraph" w:customStyle="1" w:styleId="Heading6h6">
    <w:name w:val="Heading 6.h6"/>
    <w:basedOn w:val="H6"/>
    <w:next w:val="Normal"/>
    <w:pPr>
      <w:overflowPunct/>
      <w:autoSpaceDE/>
      <w:autoSpaceDN/>
      <w:adjustRightInd/>
      <w:textAlignment w:val="auto"/>
      <w:outlineLvl w:val="5"/>
    </w:pPr>
  </w:style>
  <w:style w:type="paragraph" w:customStyle="1" w:styleId="INDENT1">
    <w:name w:val="INDENT1"/>
    <w:basedOn w:val="Normal"/>
    <w:pPr>
      <w:overflowPunct/>
      <w:autoSpaceDE/>
      <w:autoSpaceDN/>
      <w:adjustRightInd/>
      <w:ind w:left="851"/>
      <w:textAlignment w:val="auto"/>
    </w:pPr>
  </w:style>
  <w:style w:type="paragraph" w:customStyle="1" w:styleId="INDENT2">
    <w:name w:val="INDENT2"/>
    <w:basedOn w:val="Normal"/>
    <w:pPr>
      <w:overflowPunct/>
      <w:autoSpaceDE/>
      <w:autoSpaceDN/>
      <w:adjustRightInd/>
      <w:ind w:left="1135" w:hanging="284"/>
      <w:textAlignment w:val="auto"/>
    </w:pPr>
  </w:style>
  <w:style w:type="paragraph" w:customStyle="1" w:styleId="INDENT3">
    <w:name w:val="INDENT3"/>
    <w:basedOn w:val="Normal"/>
    <w:pPr>
      <w:overflowPunct/>
      <w:autoSpaceDE/>
      <w:autoSpaceDN/>
      <w:adjustRightInd/>
      <w:ind w:left="1701" w:hanging="567"/>
      <w:textAlignment w:val="auto"/>
    </w:pPr>
  </w:style>
  <w:style w:type="paragraph" w:customStyle="1" w:styleId="FigureTitle">
    <w:name w:val="Figure_Title"/>
    <w:basedOn w:val="Normal"/>
    <w:next w:val="Normal"/>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pPr>
      <w:keepNext/>
      <w:keepLines/>
      <w:overflowPunct/>
      <w:autoSpaceDE/>
      <w:autoSpaceDN/>
      <w:adjustRightInd/>
      <w:textAlignment w:val="auto"/>
    </w:pPr>
    <w:rPr>
      <w:b/>
    </w:rPr>
  </w:style>
  <w:style w:type="paragraph" w:customStyle="1" w:styleId="enumlev2">
    <w:name w:val="enumlev2"/>
    <w:basedOn w:val="Normal"/>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pPr>
      <w:keepNext/>
      <w:keepLines/>
      <w:overflowPunct/>
      <w:autoSpaceDE/>
      <w:autoSpaceDN/>
      <w:adjustRightInd/>
      <w:spacing w:before="240"/>
      <w:ind w:left="1418"/>
      <w:textAlignment w:val="auto"/>
    </w:pPr>
    <w:rPr>
      <w:rFonts w:ascii="Arial" w:hAnsi="Arial"/>
      <w:b/>
      <w:sz w:val="36"/>
    </w:rPr>
  </w:style>
  <w:style w:type="paragraph" w:customStyle="1" w:styleId="TAJ">
    <w:name w:val="TAJ"/>
    <w:basedOn w:val="TH"/>
    <w:pPr>
      <w:overflowPunct/>
      <w:autoSpaceDE/>
      <w:autoSpaceDN/>
      <w:adjustRightInd/>
      <w:textAlignment w:val="auto"/>
    </w:pPr>
  </w:style>
  <w:style w:type="paragraph" w:customStyle="1" w:styleId="Guidance">
    <w:name w:val="Guidance"/>
    <w:basedOn w:val="Normal"/>
    <w:pPr>
      <w:overflowPunct/>
      <w:autoSpaceDE/>
      <w:autoSpaceDN/>
      <w:adjustRightInd/>
      <w:textAlignment w:val="auto"/>
    </w:pPr>
    <w:rPr>
      <w:i/>
      <w:color w:val="0000FF"/>
    </w:rPr>
  </w:style>
  <w:style w:type="paragraph" w:customStyle="1" w:styleId="CRCoverPage">
    <w:name w:val="CR Cover Page"/>
    <w:pPr>
      <w:spacing w:after="120"/>
    </w:pPr>
    <w:rPr>
      <w:rFonts w:ascii="Arial" w:hAnsi="Arial"/>
      <w:lang w:eastAsia="en-US"/>
    </w:rPr>
  </w:style>
  <w:style w:type="character" w:customStyle="1" w:styleId="THChar">
    <w:name w:val="TH Char"/>
    <w:link w:val="TH"/>
    <w:rPr>
      <w:rFonts w:ascii="Arial" w:hAnsi="Arial"/>
      <w:b/>
      <w:lang w:eastAsia="en-US"/>
    </w:rPr>
  </w:style>
  <w:style w:type="character" w:customStyle="1" w:styleId="TFChar">
    <w:name w:val="TF Char"/>
    <w:link w:val="TF"/>
    <w:rPr>
      <w:rFonts w:ascii="Arial" w:hAnsi="Arial"/>
      <w:b/>
      <w:lang w:eastAsia="en-US"/>
    </w:rPr>
  </w:style>
  <w:style w:type="character" w:customStyle="1" w:styleId="TALChar1">
    <w:name w:val="TAL Char1"/>
    <w:link w:val="TAL"/>
    <w:rPr>
      <w:rFonts w:ascii="Arial" w:hAnsi="Arial"/>
      <w:sz w:val="18"/>
      <w:lang w:eastAsia="en-US"/>
    </w:rPr>
  </w:style>
  <w:style w:type="character" w:customStyle="1" w:styleId="EXCar">
    <w:name w:val="EX Car"/>
    <w:link w:val="EX"/>
    <w:rsid w:val="00F61AB0"/>
    <w:rPr>
      <w:lang w:eastAsia="en-US"/>
    </w:rPr>
  </w:style>
  <w:style w:type="character" w:customStyle="1" w:styleId="NOChar">
    <w:name w:val="NO Char"/>
    <w:link w:val="NO"/>
    <w:rsid w:val="00F11F34"/>
    <w:rPr>
      <w:lang w:eastAsia="en-US"/>
    </w:rPr>
  </w:style>
  <w:style w:type="character" w:customStyle="1" w:styleId="B1Char">
    <w:name w:val="B1 Char"/>
    <w:link w:val="B1"/>
    <w:rsid w:val="001C53B9"/>
    <w:rPr>
      <w:lang w:eastAsia="en-US"/>
    </w:rPr>
  </w:style>
  <w:style w:type="character" w:customStyle="1" w:styleId="Heading4Char">
    <w:name w:val="Heading 4 Char"/>
    <w:link w:val="Heading4"/>
    <w:rsid w:val="008C44CF"/>
    <w:rPr>
      <w:rFonts w:ascii="Arial" w:hAnsi="Arial"/>
      <w:sz w:val="24"/>
      <w:lang w:eastAsia="x-none"/>
    </w:rPr>
  </w:style>
  <w:style w:type="character" w:customStyle="1" w:styleId="TALChar">
    <w:name w:val="TAL Char"/>
    <w:rsid w:val="00F70748"/>
    <w:rPr>
      <w:rFonts w:ascii="Arial" w:hAnsi="Arial"/>
      <w:sz w:val="18"/>
      <w:lang w:val="en-GB" w:eastAsia="en-US"/>
    </w:rPr>
  </w:style>
  <w:style w:type="paragraph" w:styleId="Bibliography">
    <w:name w:val="Bibliography"/>
    <w:basedOn w:val="Normal"/>
    <w:next w:val="Normal"/>
    <w:uiPriority w:val="37"/>
    <w:semiHidden/>
    <w:unhideWhenUsed/>
    <w:rsid w:val="00F716AD"/>
  </w:style>
  <w:style w:type="paragraph" w:styleId="BlockText">
    <w:name w:val="Block Text"/>
    <w:basedOn w:val="Normal"/>
    <w:rsid w:val="00F716AD"/>
    <w:pPr>
      <w:spacing w:after="120"/>
      <w:ind w:left="1440" w:right="1440"/>
    </w:pPr>
  </w:style>
  <w:style w:type="paragraph" w:styleId="BodyText2">
    <w:name w:val="Body Text 2"/>
    <w:basedOn w:val="Normal"/>
    <w:link w:val="BodyText2Char"/>
    <w:rsid w:val="00F716AD"/>
    <w:pPr>
      <w:spacing w:after="120" w:line="480" w:lineRule="auto"/>
    </w:pPr>
  </w:style>
  <w:style w:type="character" w:customStyle="1" w:styleId="BodyText2Char">
    <w:name w:val="Body Text 2 Char"/>
    <w:link w:val="BodyText2"/>
    <w:rsid w:val="00F716AD"/>
    <w:rPr>
      <w:lang w:eastAsia="en-US"/>
    </w:rPr>
  </w:style>
  <w:style w:type="paragraph" w:styleId="BodyTextFirstIndent">
    <w:name w:val="Body Text First Indent"/>
    <w:basedOn w:val="BodyText"/>
    <w:link w:val="BodyTextFirstIndentChar"/>
    <w:rsid w:val="00F716AD"/>
    <w:pPr>
      <w:spacing w:after="120"/>
      <w:ind w:firstLine="210"/>
    </w:pPr>
  </w:style>
  <w:style w:type="character" w:customStyle="1" w:styleId="BodyTextChar">
    <w:name w:val="Body Text Char"/>
    <w:link w:val="BodyText"/>
    <w:rsid w:val="00F716AD"/>
    <w:rPr>
      <w:lang w:eastAsia="en-US"/>
    </w:rPr>
  </w:style>
  <w:style w:type="character" w:customStyle="1" w:styleId="BodyTextFirstIndentChar">
    <w:name w:val="Body Text First Indent Char"/>
    <w:basedOn w:val="BodyTextChar"/>
    <w:link w:val="BodyTextFirstIndent"/>
    <w:rsid w:val="00F716AD"/>
    <w:rPr>
      <w:lang w:eastAsia="en-US"/>
    </w:rPr>
  </w:style>
  <w:style w:type="paragraph" w:styleId="BodyTextFirstIndent2">
    <w:name w:val="Body Text First Indent 2"/>
    <w:basedOn w:val="BodyTextIndent"/>
    <w:link w:val="BodyTextFirstIndent2Char"/>
    <w:rsid w:val="00F716AD"/>
    <w:pPr>
      <w:numPr>
        <w:ilvl w:val="0"/>
      </w:numPr>
      <w:spacing w:after="120"/>
      <w:ind w:left="283" w:firstLine="210"/>
    </w:pPr>
  </w:style>
  <w:style w:type="character" w:customStyle="1" w:styleId="BodyTextIndentChar">
    <w:name w:val="Body Text Indent Char"/>
    <w:link w:val="BodyTextIndent"/>
    <w:rsid w:val="00F716AD"/>
    <w:rPr>
      <w:lang w:eastAsia="en-US"/>
    </w:rPr>
  </w:style>
  <w:style w:type="character" w:customStyle="1" w:styleId="BodyTextFirstIndent2Char">
    <w:name w:val="Body Text First Indent 2 Char"/>
    <w:basedOn w:val="BodyTextIndentChar"/>
    <w:link w:val="BodyTextFirstIndent2"/>
    <w:rsid w:val="00F716AD"/>
    <w:rPr>
      <w:lang w:eastAsia="en-US"/>
    </w:rPr>
  </w:style>
  <w:style w:type="paragraph" w:styleId="BodyTextIndent2">
    <w:name w:val="Body Text Indent 2"/>
    <w:basedOn w:val="Normal"/>
    <w:link w:val="BodyTextIndent2Char"/>
    <w:rsid w:val="00F716AD"/>
    <w:pPr>
      <w:spacing w:after="120" w:line="480" w:lineRule="auto"/>
      <w:ind w:left="283"/>
    </w:pPr>
  </w:style>
  <w:style w:type="character" w:customStyle="1" w:styleId="BodyTextIndent2Char">
    <w:name w:val="Body Text Indent 2 Char"/>
    <w:link w:val="BodyTextIndent2"/>
    <w:rsid w:val="00F716AD"/>
    <w:rPr>
      <w:lang w:eastAsia="en-US"/>
    </w:rPr>
  </w:style>
  <w:style w:type="paragraph" w:styleId="BodyTextIndent3">
    <w:name w:val="Body Text Indent 3"/>
    <w:basedOn w:val="Normal"/>
    <w:link w:val="BodyTextIndent3Char"/>
    <w:rsid w:val="00F716AD"/>
    <w:pPr>
      <w:spacing w:after="120"/>
      <w:ind w:left="283"/>
    </w:pPr>
    <w:rPr>
      <w:sz w:val="16"/>
      <w:szCs w:val="16"/>
    </w:rPr>
  </w:style>
  <w:style w:type="character" w:customStyle="1" w:styleId="BodyTextIndent3Char">
    <w:name w:val="Body Text Indent 3 Char"/>
    <w:link w:val="BodyTextIndent3"/>
    <w:rsid w:val="00F716AD"/>
    <w:rPr>
      <w:sz w:val="16"/>
      <w:szCs w:val="16"/>
      <w:lang w:eastAsia="en-US"/>
    </w:rPr>
  </w:style>
  <w:style w:type="paragraph" w:styleId="Closing">
    <w:name w:val="Closing"/>
    <w:basedOn w:val="Normal"/>
    <w:link w:val="ClosingChar"/>
    <w:rsid w:val="00F716AD"/>
    <w:pPr>
      <w:ind w:left="4252"/>
    </w:pPr>
  </w:style>
  <w:style w:type="character" w:customStyle="1" w:styleId="ClosingChar">
    <w:name w:val="Closing Char"/>
    <w:link w:val="Closing"/>
    <w:rsid w:val="00F716AD"/>
    <w:rPr>
      <w:lang w:eastAsia="en-US"/>
    </w:rPr>
  </w:style>
  <w:style w:type="paragraph" w:styleId="Date">
    <w:name w:val="Date"/>
    <w:basedOn w:val="Normal"/>
    <w:next w:val="Normal"/>
    <w:link w:val="DateChar"/>
    <w:rsid w:val="00F716AD"/>
  </w:style>
  <w:style w:type="character" w:customStyle="1" w:styleId="DateChar">
    <w:name w:val="Date Char"/>
    <w:link w:val="Date"/>
    <w:rsid w:val="00F716AD"/>
    <w:rPr>
      <w:lang w:eastAsia="en-US"/>
    </w:rPr>
  </w:style>
  <w:style w:type="paragraph" w:styleId="E-mailSignature">
    <w:name w:val="E-mail Signature"/>
    <w:basedOn w:val="Normal"/>
    <w:link w:val="E-mailSignatureChar"/>
    <w:rsid w:val="00F716AD"/>
  </w:style>
  <w:style w:type="character" w:customStyle="1" w:styleId="E-mailSignatureChar">
    <w:name w:val="E-mail Signature Char"/>
    <w:link w:val="E-mailSignature"/>
    <w:rsid w:val="00F716AD"/>
    <w:rPr>
      <w:lang w:eastAsia="en-US"/>
    </w:rPr>
  </w:style>
  <w:style w:type="paragraph" w:styleId="EndnoteText">
    <w:name w:val="endnote text"/>
    <w:basedOn w:val="Normal"/>
    <w:link w:val="EndnoteTextChar"/>
    <w:rsid w:val="00F716AD"/>
  </w:style>
  <w:style w:type="character" w:customStyle="1" w:styleId="EndnoteTextChar">
    <w:name w:val="Endnote Text Char"/>
    <w:link w:val="EndnoteText"/>
    <w:rsid w:val="00F716AD"/>
    <w:rPr>
      <w:lang w:eastAsia="en-US"/>
    </w:rPr>
  </w:style>
  <w:style w:type="paragraph" w:styleId="EnvelopeAddress">
    <w:name w:val="envelope address"/>
    <w:basedOn w:val="Normal"/>
    <w:rsid w:val="00F716AD"/>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F716AD"/>
    <w:rPr>
      <w:rFonts w:ascii="Aptos Display" w:hAnsi="Aptos Display"/>
    </w:rPr>
  </w:style>
  <w:style w:type="paragraph" w:styleId="HTMLAddress">
    <w:name w:val="HTML Address"/>
    <w:basedOn w:val="Normal"/>
    <w:link w:val="HTMLAddressChar"/>
    <w:rsid w:val="00F716AD"/>
    <w:rPr>
      <w:i/>
      <w:iCs/>
    </w:rPr>
  </w:style>
  <w:style w:type="character" w:customStyle="1" w:styleId="HTMLAddressChar">
    <w:name w:val="HTML Address Char"/>
    <w:link w:val="HTMLAddress"/>
    <w:rsid w:val="00F716AD"/>
    <w:rPr>
      <w:i/>
      <w:iCs/>
      <w:lang w:eastAsia="en-US"/>
    </w:rPr>
  </w:style>
  <w:style w:type="paragraph" w:styleId="HTMLPreformatted">
    <w:name w:val="HTML Preformatted"/>
    <w:basedOn w:val="Normal"/>
    <w:link w:val="HTMLPreformattedChar"/>
    <w:rsid w:val="00F716AD"/>
    <w:rPr>
      <w:rFonts w:ascii="Courier New" w:hAnsi="Courier New" w:cs="Courier New"/>
    </w:rPr>
  </w:style>
  <w:style w:type="character" w:customStyle="1" w:styleId="HTMLPreformattedChar">
    <w:name w:val="HTML Preformatted Char"/>
    <w:link w:val="HTMLPreformatted"/>
    <w:rsid w:val="00F716AD"/>
    <w:rPr>
      <w:rFonts w:ascii="Courier New" w:hAnsi="Courier New" w:cs="Courier New"/>
      <w:lang w:eastAsia="en-US"/>
    </w:rPr>
  </w:style>
  <w:style w:type="paragraph" w:styleId="Index3">
    <w:name w:val="index 3"/>
    <w:basedOn w:val="Normal"/>
    <w:next w:val="Normal"/>
    <w:rsid w:val="00F716AD"/>
    <w:pPr>
      <w:ind w:left="600" w:hanging="200"/>
    </w:pPr>
  </w:style>
  <w:style w:type="paragraph" w:styleId="Index4">
    <w:name w:val="index 4"/>
    <w:basedOn w:val="Normal"/>
    <w:next w:val="Normal"/>
    <w:rsid w:val="00F716AD"/>
    <w:pPr>
      <w:ind w:left="800" w:hanging="200"/>
    </w:pPr>
  </w:style>
  <w:style w:type="paragraph" w:styleId="Index5">
    <w:name w:val="index 5"/>
    <w:basedOn w:val="Normal"/>
    <w:next w:val="Normal"/>
    <w:rsid w:val="00F716AD"/>
    <w:pPr>
      <w:ind w:left="1000" w:hanging="200"/>
    </w:pPr>
  </w:style>
  <w:style w:type="paragraph" w:styleId="Index6">
    <w:name w:val="index 6"/>
    <w:basedOn w:val="Normal"/>
    <w:next w:val="Normal"/>
    <w:rsid w:val="00F716AD"/>
    <w:pPr>
      <w:ind w:left="1200" w:hanging="200"/>
    </w:pPr>
  </w:style>
  <w:style w:type="paragraph" w:styleId="Index7">
    <w:name w:val="index 7"/>
    <w:basedOn w:val="Normal"/>
    <w:next w:val="Normal"/>
    <w:rsid w:val="00F716AD"/>
    <w:pPr>
      <w:ind w:left="1400" w:hanging="200"/>
    </w:pPr>
  </w:style>
  <w:style w:type="paragraph" w:styleId="Index8">
    <w:name w:val="index 8"/>
    <w:basedOn w:val="Normal"/>
    <w:next w:val="Normal"/>
    <w:rsid w:val="00F716AD"/>
    <w:pPr>
      <w:ind w:left="1600" w:hanging="200"/>
    </w:pPr>
  </w:style>
  <w:style w:type="paragraph" w:styleId="Index9">
    <w:name w:val="index 9"/>
    <w:basedOn w:val="Normal"/>
    <w:next w:val="Normal"/>
    <w:rsid w:val="00F716AD"/>
    <w:pPr>
      <w:ind w:left="1800" w:hanging="200"/>
    </w:pPr>
  </w:style>
  <w:style w:type="paragraph" w:styleId="IntenseQuote">
    <w:name w:val="Intense Quote"/>
    <w:basedOn w:val="Normal"/>
    <w:next w:val="Normal"/>
    <w:link w:val="IntenseQuoteChar"/>
    <w:uiPriority w:val="30"/>
    <w:qFormat/>
    <w:rsid w:val="00F716AD"/>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F716AD"/>
    <w:rPr>
      <w:i/>
      <w:iCs/>
      <w:color w:val="156082"/>
      <w:lang w:eastAsia="en-US"/>
    </w:rPr>
  </w:style>
  <w:style w:type="paragraph" w:styleId="ListContinue">
    <w:name w:val="List Continue"/>
    <w:basedOn w:val="Normal"/>
    <w:rsid w:val="00F716AD"/>
    <w:pPr>
      <w:spacing w:after="120"/>
      <w:ind w:left="283"/>
      <w:contextualSpacing/>
    </w:pPr>
  </w:style>
  <w:style w:type="paragraph" w:styleId="ListContinue2">
    <w:name w:val="List Continue 2"/>
    <w:basedOn w:val="Normal"/>
    <w:rsid w:val="00F716AD"/>
    <w:pPr>
      <w:spacing w:after="120"/>
      <w:ind w:left="566"/>
      <w:contextualSpacing/>
    </w:pPr>
  </w:style>
  <w:style w:type="paragraph" w:styleId="ListContinue3">
    <w:name w:val="List Continue 3"/>
    <w:basedOn w:val="Normal"/>
    <w:rsid w:val="00F716AD"/>
    <w:pPr>
      <w:spacing w:after="120"/>
      <w:ind w:left="849"/>
      <w:contextualSpacing/>
    </w:pPr>
  </w:style>
  <w:style w:type="paragraph" w:styleId="ListContinue4">
    <w:name w:val="List Continue 4"/>
    <w:basedOn w:val="Normal"/>
    <w:rsid w:val="00F716AD"/>
    <w:pPr>
      <w:spacing w:after="120"/>
      <w:ind w:left="1132"/>
      <w:contextualSpacing/>
    </w:pPr>
  </w:style>
  <w:style w:type="paragraph" w:styleId="ListContinue5">
    <w:name w:val="List Continue 5"/>
    <w:basedOn w:val="Normal"/>
    <w:rsid w:val="00F716AD"/>
    <w:pPr>
      <w:spacing w:after="120"/>
      <w:ind w:left="1415"/>
      <w:contextualSpacing/>
    </w:pPr>
  </w:style>
  <w:style w:type="paragraph" w:styleId="ListNumber3">
    <w:name w:val="List Number 3"/>
    <w:basedOn w:val="Normal"/>
    <w:rsid w:val="00F716AD"/>
    <w:pPr>
      <w:numPr>
        <w:numId w:val="11"/>
      </w:numPr>
      <w:contextualSpacing/>
    </w:pPr>
  </w:style>
  <w:style w:type="paragraph" w:styleId="ListNumber4">
    <w:name w:val="List Number 4"/>
    <w:basedOn w:val="Normal"/>
    <w:rsid w:val="00F716AD"/>
    <w:pPr>
      <w:numPr>
        <w:numId w:val="12"/>
      </w:numPr>
      <w:contextualSpacing/>
    </w:pPr>
  </w:style>
  <w:style w:type="paragraph" w:styleId="ListNumber5">
    <w:name w:val="List Number 5"/>
    <w:basedOn w:val="Normal"/>
    <w:rsid w:val="00F716AD"/>
    <w:pPr>
      <w:numPr>
        <w:numId w:val="13"/>
      </w:numPr>
      <w:contextualSpacing/>
    </w:pPr>
  </w:style>
  <w:style w:type="paragraph" w:styleId="ListParagraph">
    <w:name w:val="List Paragraph"/>
    <w:basedOn w:val="Normal"/>
    <w:uiPriority w:val="34"/>
    <w:qFormat/>
    <w:rsid w:val="00F716AD"/>
    <w:pPr>
      <w:ind w:left="720"/>
    </w:pPr>
  </w:style>
  <w:style w:type="paragraph" w:styleId="MacroText">
    <w:name w:val="macro"/>
    <w:link w:val="MacroTextChar"/>
    <w:rsid w:val="00F716A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F716AD"/>
    <w:rPr>
      <w:rFonts w:ascii="Courier New" w:hAnsi="Courier New" w:cs="Courier New"/>
      <w:lang w:eastAsia="en-US"/>
    </w:rPr>
  </w:style>
  <w:style w:type="paragraph" w:styleId="MessageHeader">
    <w:name w:val="Message Header"/>
    <w:basedOn w:val="Normal"/>
    <w:link w:val="MessageHeaderChar"/>
    <w:rsid w:val="00F716AD"/>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F716AD"/>
    <w:rPr>
      <w:rFonts w:ascii="Aptos Display" w:eastAsia="Times New Roman" w:hAnsi="Aptos Display" w:cs="Times New Roman"/>
      <w:sz w:val="24"/>
      <w:szCs w:val="24"/>
      <w:shd w:val="pct20" w:color="auto" w:fill="auto"/>
      <w:lang w:eastAsia="en-US"/>
    </w:rPr>
  </w:style>
  <w:style w:type="paragraph" w:styleId="NoSpacing">
    <w:name w:val="No Spacing"/>
    <w:uiPriority w:val="1"/>
    <w:qFormat/>
    <w:rsid w:val="00F716AD"/>
    <w:pPr>
      <w:overflowPunct w:val="0"/>
      <w:autoSpaceDE w:val="0"/>
      <w:autoSpaceDN w:val="0"/>
      <w:adjustRightInd w:val="0"/>
      <w:textAlignment w:val="baseline"/>
    </w:pPr>
    <w:rPr>
      <w:lang w:eastAsia="en-US"/>
    </w:rPr>
  </w:style>
  <w:style w:type="paragraph" w:styleId="NormalWeb">
    <w:name w:val="Normal (Web)"/>
    <w:basedOn w:val="Normal"/>
    <w:rsid w:val="00F716AD"/>
    <w:rPr>
      <w:sz w:val="24"/>
      <w:szCs w:val="24"/>
    </w:rPr>
  </w:style>
  <w:style w:type="paragraph" w:styleId="NormalIndent">
    <w:name w:val="Normal Indent"/>
    <w:basedOn w:val="Normal"/>
    <w:rsid w:val="00F716AD"/>
    <w:pPr>
      <w:ind w:left="720"/>
    </w:pPr>
  </w:style>
  <w:style w:type="paragraph" w:styleId="NoteHeading">
    <w:name w:val="Note Heading"/>
    <w:basedOn w:val="Normal"/>
    <w:next w:val="Normal"/>
    <w:link w:val="NoteHeadingChar"/>
    <w:rsid w:val="00F716AD"/>
  </w:style>
  <w:style w:type="character" w:customStyle="1" w:styleId="NoteHeadingChar">
    <w:name w:val="Note Heading Char"/>
    <w:link w:val="NoteHeading"/>
    <w:rsid w:val="00F716AD"/>
    <w:rPr>
      <w:lang w:eastAsia="en-US"/>
    </w:rPr>
  </w:style>
  <w:style w:type="paragraph" w:styleId="Quote">
    <w:name w:val="Quote"/>
    <w:basedOn w:val="Normal"/>
    <w:next w:val="Normal"/>
    <w:link w:val="QuoteChar"/>
    <w:uiPriority w:val="29"/>
    <w:qFormat/>
    <w:rsid w:val="00F716AD"/>
    <w:pPr>
      <w:spacing w:before="200" w:after="160"/>
      <w:ind w:left="864" w:right="864"/>
      <w:jc w:val="center"/>
    </w:pPr>
    <w:rPr>
      <w:i/>
      <w:iCs/>
      <w:color w:val="404040"/>
    </w:rPr>
  </w:style>
  <w:style w:type="character" w:customStyle="1" w:styleId="QuoteChar">
    <w:name w:val="Quote Char"/>
    <w:link w:val="Quote"/>
    <w:uiPriority w:val="29"/>
    <w:rsid w:val="00F716AD"/>
    <w:rPr>
      <w:i/>
      <w:iCs/>
      <w:color w:val="404040"/>
      <w:lang w:eastAsia="en-US"/>
    </w:rPr>
  </w:style>
  <w:style w:type="paragraph" w:styleId="Salutation">
    <w:name w:val="Salutation"/>
    <w:basedOn w:val="Normal"/>
    <w:next w:val="Normal"/>
    <w:link w:val="SalutationChar"/>
    <w:rsid w:val="00F716AD"/>
  </w:style>
  <w:style w:type="character" w:customStyle="1" w:styleId="SalutationChar">
    <w:name w:val="Salutation Char"/>
    <w:link w:val="Salutation"/>
    <w:rsid w:val="00F716AD"/>
    <w:rPr>
      <w:lang w:eastAsia="en-US"/>
    </w:rPr>
  </w:style>
  <w:style w:type="paragraph" w:styleId="Signature">
    <w:name w:val="Signature"/>
    <w:basedOn w:val="Normal"/>
    <w:link w:val="SignatureChar"/>
    <w:rsid w:val="00F716AD"/>
    <w:pPr>
      <w:ind w:left="4252"/>
    </w:pPr>
  </w:style>
  <w:style w:type="character" w:customStyle="1" w:styleId="SignatureChar">
    <w:name w:val="Signature Char"/>
    <w:link w:val="Signature"/>
    <w:rsid w:val="00F716AD"/>
    <w:rPr>
      <w:lang w:eastAsia="en-US"/>
    </w:rPr>
  </w:style>
  <w:style w:type="paragraph" w:styleId="Subtitle">
    <w:name w:val="Subtitle"/>
    <w:basedOn w:val="Normal"/>
    <w:next w:val="Normal"/>
    <w:link w:val="SubtitleChar"/>
    <w:qFormat/>
    <w:rsid w:val="00F716AD"/>
    <w:pPr>
      <w:spacing w:after="60"/>
      <w:jc w:val="center"/>
      <w:outlineLvl w:val="1"/>
    </w:pPr>
    <w:rPr>
      <w:rFonts w:ascii="Aptos Display" w:hAnsi="Aptos Display"/>
      <w:sz w:val="24"/>
      <w:szCs w:val="24"/>
    </w:rPr>
  </w:style>
  <w:style w:type="character" w:customStyle="1" w:styleId="SubtitleChar">
    <w:name w:val="Subtitle Char"/>
    <w:link w:val="Subtitle"/>
    <w:rsid w:val="00F716AD"/>
    <w:rPr>
      <w:rFonts w:ascii="Aptos Display" w:eastAsia="Times New Roman" w:hAnsi="Aptos Display" w:cs="Times New Roman"/>
      <w:sz w:val="24"/>
      <w:szCs w:val="24"/>
      <w:lang w:eastAsia="en-US"/>
    </w:rPr>
  </w:style>
  <w:style w:type="paragraph" w:styleId="TableofAuthorities">
    <w:name w:val="table of authorities"/>
    <w:basedOn w:val="Normal"/>
    <w:next w:val="Normal"/>
    <w:rsid w:val="00F716AD"/>
    <w:pPr>
      <w:ind w:left="200" w:hanging="200"/>
    </w:pPr>
  </w:style>
  <w:style w:type="paragraph" w:styleId="TableofFigures">
    <w:name w:val="table of figures"/>
    <w:basedOn w:val="Normal"/>
    <w:next w:val="Normal"/>
    <w:rsid w:val="00F716AD"/>
  </w:style>
  <w:style w:type="paragraph" w:styleId="Title">
    <w:name w:val="Title"/>
    <w:basedOn w:val="Normal"/>
    <w:next w:val="Normal"/>
    <w:link w:val="TitleChar"/>
    <w:qFormat/>
    <w:rsid w:val="00F716AD"/>
    <w:pPr>
      <w:spacing w:before="240" w:after="60"/>
      <w:jc w:val="center"/>
      <w:outlineLvl w:val="0"/>
    </w:pPr>
    <w:rPr>
      <w:rFonts w:ascii="Aptos Display" w:hAnsi="Aptos Display"/>
      <w:b/>
      <w:bCs/>
      <w:kern w:val="28"/>
      <w:sz w:val="32"/>
      <w:szCs w:val="32"/>
    </w:rPr>
  </w:style>
  <w:style w:type="character" w:customStyle="1" w:styleId="TitleChar">
    <w:name w:val="Title Char"/>
    <w:link w:val="Title"/>
    <w:rsid w:val="00F716AD"/>
    <w:rPr>
      <w:rFonts w:ascii="Aptos Display" w:eastAsia="Times New Roman" w:hAnsi="Aptos Display" w:cs="Times New Roman"/>
      <w:b/>
      <w:bCs/>
      <w:kern w:val="28"/>
      <w:sz w:val="32"/>
      <w:szCs w:val="32"/>
      <w:lang w:eastAsia="en-US"/>
    </w:rPr>
  </w:style>
  <w:style w:type="paragraph" w:styleId="TOAHeading">
    <w:name w:val="toa heading"/>
    <w:basedOn w:val="Normal"/>
    <w:next w:val="Normal"/>
    <w:rsid w:val="00F716AD"/>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F716AD"/>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wmf"/><Relationship Id="rId50" Type="http://schemas.openxmlformats.org/officeDocument/2006/relationships/oleObject" Target="embeddings/oleObject20.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gif"/><Relationship Id="rId29" Type="http://schemas.openxmlformats.org/officeDocument/2006/relationships/image" Target="media/image12.wmf"/><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wmf"/><Relationship Id="rId40" Type="http://schemas.openxmlformats.org/officeDocument/2006/relationships/oleObject" Target="embeddings/oleObject15.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4.bin"/><Relationship Id="rId66" Type="http://schemas.openxmlformats.org/officeDocument/2006/relationships/image" Target="media/image31.e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wmf"/><Relationship Id="rId57" Type="http://schemas.openxmlformats.org/officeDocument/2006/relationships/image" Target="media/image26.wmf"/><Relationship Id="rId61" Type="http://schemas.openxmlformats.org/officeDocument/2006/relationships/image" Target="media/image28.wmf"/><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oleObject" Target="embeddings/oleObject10.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oleObject" Target="embeddings/Microsoft_Word_97_-_2003_Document.doc"/><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wmf"/><Relationship Id="rId67" Type="http://schemas.openxmlformats.org/officeDocument/2006/relationships/image" Target="media/image32.wmf"/><Relationship Id="rId20" Type="http://schemas.openxmlformats.org/officeDocument/2006/relationships/oleObject" Target="embeddings/oleObject5.bin"/><Relationship Id="rId41" Type="http://schemas.openxmlformats.org/officeDocument/2006/relationships/image" Target="media/image18.w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957A8C7-5771-4A92-BA53-05F093668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111</Pages>
  <Words>35274</Words>
  <Characters>201065</Characters>
  <Application>Microsoft Office Word</Application>
  <DocSecurity>0</DocSecurity>
  <Lines>1675</Lines>
  <Paragraphs>471</Paragraphs>
  <ScaleCrop>false</ScaleCrop>
  <HeadingPairs>
    <vt:vector size="2" baseType="variant">
      <vt:variant>
        <vt:lpstr>Title</vt:lpstr>
      </vt:variant>
      <vt:variant>
        <vt:i4>1</vt:i4>
      </vt:variant>
    </vt:vector>
  </HeadingPairs>
  <TitlesOfParts>
    <vt:vector size="1" baseType="lpstr">
      <vt:lpstr>3GPP TS 32.250</vt:lpstr>
    </vt:vector>
  </TitlesOfParts>
  <Company>ETSI</Company>
  <LinksUpToDate>false</LinksUpToDate>
  <CharactersWithSpaces>235868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32.250</dc:title>
  <dc:subject>Telecommunication management; Charging management; Circuit Switched (CS) domain charging (Release 16)</dc:subject>
  <dc:creator>MCC Support</dc:creator>
  <cp:keywords>GSM, UMTS, LTE, charging, management, circuit switched</cp:keywords>
  <cp:lastModifiedBy>CR0054</cp:lastModifiedBy>
  <cp:revision>3</cp:revision>
  <dcterms:created xsi:type="dcterms:W3CDTF">2025-10-13T19:01:00Z</dcterms:created>
  <dcterms:modified xsi:type="dcterms:W3CDTF">2025-10-17T09:24:00Z</dcterms:modified>
</cp:coreProperties>
</file>