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A93C5" w14:textId="77777777" w:rsidR="008172A8" w:rsidRDefault="008172A8">
      <w:pPr>
        <w:pStyle w:val="ZA"/>
        <w:framePr w:wrap="notBeside"/>
        <w:rPr>
          <w:noProof w:val="0"/>
        </w:rPr>
      </w:pPr>
      <w:bookmarkStart w:id="0" w:name="page1"/>
      <w:r>
        <w:rPr>
          <w:noProof w:val="0"/>
          <w:sz w:val="64"/>
        </w:rPr>
        <w:t xml:space="preserve">3GPP TS 32.140 </w:t>
      </w:r>
      <w:r>
        <w:rPr>
          <w:noProof w:val="0"/>
        </w:rPr>
        <w:t>V</w:t>
      </w:r>
      <w:r w:rsidR="00195520">
        <w:rPr>
          <w:noProof w:val="0"/>
        </w:rPr>
        <w:t>19.0.0</w:t>
      </w:r>
      <w:r w:rsidR="00CB6775">
        <w:rPr>
          <w:noProof w:val="0"/>
          <w:sz w:val="32"/>
        </w:rPr>
        <w:t xml:space="preserve"> </w:t>
      </w:r>
      <w:r>
        <w:rPr>
          <w:noProof w:val="0"/>
          <w:sz w:val="32"/>
        </w:rPr>
        <w:t>(</w:t>
      </w:r>
      <w:r w:rsidR="00195520">
        <w:rPr>
          <w:noProof w:val="0"/>
          <w:sz w:val="32"/>
        </w:rPr>
        <w:t>2025-09</w:t>
      </w:r>
      <w:r w:rsidR="00354C9F">
        <w:rPr>
          <w:noProof w:val="0"/>
          <w:sz w:val="32"/>
        </w:rPr>
        <w:t>)</w:t>
      </w:r>
    </w:p>
    <w:p w14:paraId="46A3D158" w14:textId="77777777" w:rsidR="008172A8" w:rsidRDefault="008172A8">
      <w:pPr>
        <w:pStyle w:val="ZB"/>
        <w:framePr w:wrap="notBeside"/>
        <w:rPr>
          <w:noProof w:val="0"/>
        </w:rPr>
      </w:pPr>
      <w:r>
        <w:rPr>
          <w:noProof w:val="0"/>
        </w:rPr>
        <w:t>Technical Specification</w:t>
      </w:r>
    </w:p>
    <w:p w14:paraId="15A302A6" w14:textId="77777777" w:rsidR="008172A8" w:rsidRDefault="008172A8">
      <w:pPr>
        <w:pStyle w:val="ZT"/>
        <w:framePr w:wrap="notBeside"/>
      </w:pPr>
      <w:r>
        <w:t>3rd Generation Partnership Project;</w:t>
      </w:r>
    </w:p>
    <w:p w14:paraId="29A96070" w14:textId="77777777" w:rsidR="008172A8" w:rsidRDefault="008172A8">
      <w:pPr>
        <w:pStyle w:val="ZT"/>
        <w:framePr w:wrap="notBeside"/>
      </w:pPr>
      <w:r>
        <w:t>Technical Specification Group Services and System Aspects;</w:t>
      </w:r>
    </w:p>
    <w:p w14:paraId="61E58320" w14:textId="77777777" w:rsidR="008172A8" w:rsidRDefault="008172A8">
      <w:pPr>
        <w:pStyle w:val="ZT"/>
        <w:framePr w:wrap="notBeside"/>
      </w:pPr>
      <w:r>
        <w:t>Telecommunication management;</w:t>
      </w:r>
    </w:p>
    <w:p w14:paraId="3CE445AE" w14:textId="77777777" w:rsidR="008172A8" w:rsidRDefault="008172A8">
      <w:pPr>
        <w:pStyle w:val="ZT"/>
        <w:framePr w:wrap="notBeside"/>
      </w:pPr>
      <w:r>
        <w:t>Subscription Management (SuM) requirements</w:t>
      </w:r>
    </w:p>
    <w:p w14:paraId="1C5202FF" w14:textId="77777777" w:rsidR="008172A8" w:rsidRDefault="008172A8">
      <w:pPr>
        <w:pStyle w:val="ZT"/>
        <w:framePr w:wrap="notBeside"/>
        <w:rPr>
          <w:i/>
          <w:sz w:val="28"/>
        </w:rPr>
      </w:pPr>
      <w:r>
        <w:t>(</w:t>
      </w:r>
      <w:r>
        <w:rPr>
          <w:rStyle w:val="ZGSM"/>
        </w:rPr>
        <w:t>Release</w:t>
      </w:r>
      <w:r w:rsidR="00195520">
        <w:rPr>
          <w:rStyle w:val="ZGSM"/>
        </w:rPr>
        <w:t xml:space="preserve"> 19</w:t>
      </w:r>
      <w:r>
        <w:t>)</w:t>
      </w:r>
    </w:p>
    <w:bookmarkStart w:id="1" w:name="_MON_1684549432"/>
    <w:bookmarkEnd w:id="1"/>
    <w:p w14:paraId="1149C1DD" w14:textId="77777777" w:rsidR="007E1FE4" w:rsidRPr="007E1FE4" w:rsidRDefault="00753675" w:rsidP="007E1FE4">
      <w:pPr>
        <w:pStyle w:val="ZU"/>
        <w:framePr w:h="4929" w:hRule="exact" w:wrap="notBeside"/>
        <w:tabs>
          <w:tab w:val="right" w:pos="10205"/>
        </w:tabs>
        <w:jc w:val="left"/>
        <w:rPr>
          <w:i/>
        </w:rPr>
      </w:pPr>
      <w:r w:rsidRPr="00753675">
        <w:rPr>
          <w:i/>
        </w:rPr>
        <w:object w:dxaOrig="2026" w:dyaOrig="1251" w14:anchorId="2B867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67pt" o:ole="">
            <v:imagedata r:id="rId8" o:title=""/>
          </v:shape>
          <o:OLEObject Type="Embed" ProgID="Word.Picture.8" ShapeID="_x0000_i1025" DrawAspect="Content" ObjectID="_1822204747" r:id="rId9"/>
        </w:object>
      </w:r>
      <w:r w:rsidR="007E1FE4" w:rsidRPr="007E1FE4">
        <w:rPr>
          <w:i/>
        </w:rPr>
        <w:tab/>
      </w:r>
      <w:r w:rsidR="00582F60">
        <w:rPr>
          <w:i/>
        </w:rPr>
        <w:pict w14:anchorId="5F8A1AEE">
          <v:shape id="_x0000_i1026" type="#_x0000_t75" style="width:128pt;height:75pt">
            <v:imagedata r:id="rId10" o:title="3GPP-logo_web"/>
          </v:shape>
        </w:pict>
      </w:r>
    </w:p>
    <w:p w14:paraId="559EEADD" w14:textId="77777777" w:rsidR="008172A8" w:rsidRDefault="008172A8">
      <w:pPr>
        <w:pStyle w:val="ZU"/>
        <w:framePr w:h="4929" w:hRule="exact" w:wrap="notBeside"/>
        <w:tabs>
          <w:tab w:val="right" w:pos="10206"/>
        </w:tabs>
        <w:jc w:val="left"/>
      </w:pPr>
    </w:p>
    <w:p w14:paraId="4CA5073C" w14:textId="77777777" w:rsidR="008172A8" w:rsidRDefault="008172A8">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21378A9" w14:textId="77777777" w:rsidR="008172A8" w:rsidRDefault="008172A8">
      <w:pPr>
        <w:pStyle w:val="ZV"/>
        <w:framePr w:wrap="notBeside"/>
        <w:rPr>
          <w:noProof w:val="0"/>
        </w:rPr>
      </w:pPr>
    </w:p>
    <w:p w14:paraId="7008F2DD" w14:textId="77777777" w:rsidR="008172A8" w:rsidRDefault="008172A8"/>
    <w:bookmarkEnd w:id="0"/>
    <w:p w14:paraId="2259F1B6" w14:textId="77777777" w:rsidR="008172A8" w:rsidRDefault="008172A8">
      <w:pPr>
        <w:sectPr w:rsidR="008172A8">
          <w:footnotePr>
            <w:numRestart w:val="eachSect"/>
          </w:footnotePr>
          <w:pgSz w:w="11907" w:h="16840"/>
          <w:pgMar w:top="2268" w:right="851" w:bottom="10773" w:left="851" w:header="0" w:footer="0" w:gutter="0"/>
          <w:cols w:space="720"/>
        </w:sectPr>
      </w:pPr>
    </w:p>
    <w:p w14:paraId="6F9A9C78" w14:textId="77777777" w:rsidR="008172A8" w:rsidRDefault="008172A8">
      <w:bookmarkStart w:id="2" w:name="page2"/>
    </w:p>
    <w:p w14:paraId="1971A121" w14:textId="77777777" w:rsidR="008172A8" w:rsidRDefault="008172A8">
      <w:pPr>
        <w:pStyle w:val="FP"/>
        <w:framePr w:wrap="notBeside" w:hAnchor="margin" w:y="1419"/>
        <w:pBdr>
          <w:bottom w:val="single" w:sz="6" w:space="1" w:color="auto"/>
        </w:pBdr>
        <w:spacing w:before="240"/>
        <w:ind w:left="2835" w:right="2835"/>
        <w:jc w:val="center"/>
      </w:pPr>
      <w:r>
        <w:t>Keywords</w:t>
      </w:r>
    </w:p>
    <w:p w14:paraId="373F3A71" w14:textId="77777777" w:rsidR="008172A8" w:rsidRDefault="008172A8">
      <w:pPr>
        <w:pStyle w:val="FP"/>
        <w:framePr w:wrap="notBeside" w:hAnchor="margin" w:y="1419"/>
        <w:ind w:left="2835" w:right="2835"/>
        <w:jc w:val="center"/>
        <w:rPr>
          <w:rFonts w:ascii="Arial" w:hAnsi="Arial"/>
          <w:sz w:val="18"/>
        </w:rPr>
      </w:pPr>
      <w:r>
        <w:rPr>
          <w:rFonts w:ascii="Arial" w:hAnsi="Arial"/>
          <w:sz w:val="18"/>
        </w:rPr>
        <w:t>Subscription Management</w:t>
      </w:r>
      <w:r>
        <w:rPr>
          <w:rFonts w:ascii="Arial" w:hAnsi="Arial"/>
          <w:sz w:val="18"/>
          <w:lang w:eastAsia="en-AU"/>
        </w:rPr>
        <w:t>, Converged Management, service</w:t>
      </w:r>
    </w:p>
    <w:p w14:paraId="0FB1D785" w14:textId="77777777" w:rsidR="008172A8" w:rsidRDefault="008172A8"/>
    <w:p w14:paraId="34A5D452" w14:textId="77777777" w:rsidR="008172A8" w:rsidRDefault="008172A8">
      <w:pPr>
        <w:pStyle w:val="FP"/>
        <w:framePr w:wrap="notBeside" w:hAnchor="margin" w:yAlign="center"/>
        <w:spacing w:after="240"/>
        <w:ind w:left="2835" w:right="2835"/>
        <w:jc w:val="center"/>
        <w:rPr>
          <w:rFonts w:ascii="Arial" w:hAnsi="Arial"/>
          <w:b/>
          <w:i/>
        </w:rPr>
      </w:pPr>
      <w:r>
        <w:rPr>
          <w:rFonts w:ascii="Arial" w:hAnsi="Arial"/>
          <w:b/>
          <w:i/>
        </w:rPr>
        <w:t>3GPP</w:t>
      </w:r>
    </w:p>
    <w:p w14:paraId="58CF20CF" w14:textId="77777777" w:rsidR="008172A8" w:rsidRDefault="008172A8">
      <w:pPr>
        <w:pStyle w:val="FP"/>
        <w:framePr w:wrap="notBeside" w:hAnchor="margin" w:yAlign="center"/>
        <w:pBdr>
          <w:bottom w:val="single" w:sz="6" w:space="1" w:color="auto"/>
        </w:pBdr>
        <w:ind w:left="2835" w:right="2835"/>
        <w:jc w:val="center"/>
      </w:pPr>
      <w:r>
        <w:t>Postal address</w:t>
      </w:r>
    </w:p>
    <w:p w14:paraId="1D2A88EE" w14:textId="77777777" w:rsidR="008172A8" w:rsidRDefault="008172A8">
      <w:pPr>
        <w:pStyle w:val="FP"/>
        <w:framePr w:wrap="notBeside" w:hAnchor="margin" w:yAlign="center"/>
        <w:ind w:left="2835" w:right="2835"/>
        <w:jc w:val="center"/>
        <w:rPr>
          <w:rFonts w:ascii="Arial" w:hAnsi="Arial"/>
          <w:sz w:val="18"/>
        </w:rPr>
      </w:pPr>
    </w:p>
    <w:p w14:paraId="03D3E33D" w14:textId="77777777" w:rsidR="008172A8" w:rsidRDefault="008172A8">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72C1474A" w14:textId="77777777" w:rsidR="008172A8" w:rsidRDefault="008172A8">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BD8E18F" w14:textId="77777777" w:rsidR="008172A8" w:rsidRDefault="008172A8">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A521892" w14:textId="77777777" w:rsidR="008172A8" w:rsidRDefault="008172A8">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4A8568FD" w14:textId="77777777" w:rsidR="008172A8" w:rsidRDefault="008172A8">
      <w:pPr>
        <w:pStyle w:val="FP"/>
        <w:framePr w:wrap="notBeside" w:hAnchor="margin" w:yAlign="center"/>
        <w:pBdr>
          <w:bottom w:val="single" w:sz="6" w:space="1" w:color="auto"/>
        </w:pBdr>
        <w:spacing w:before="240"/>
        <w:ind w:left="2835" w:right="2835"/>
        <w:jc w:val="center"/>
        <w:rPr>
          <w:lang w:val="fr-FR"/>
        </w:rPr>
      </w:pPr>
      <w:r>
        <w:rPr>
          <w:lang w:val="fr-FR"/>
        </w:rPr>
        <w:t>Internet</w:t>
      </w:r>
    </w:p>
    <w:p w14:paraId="7B19847A" w14:textId="77777777" w:rsidR="008172A8" w:rsidRDefault="008172A8">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1CFC42F8" w14:textId="77777777" w:rsidR="008172A8" w:rsidRDefault="008172A8">
      <w:pPr>
        <w:rPr>
          <w:lang w:val="fr-FR"/>
        </w:rPr>
      </w:pPr>
    </w:p>
    <w:p w14:paraId="14A1E74F" w14:textId="77777777" w:rsidR="008172A8" w:rsidRDefault="008172A8">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2233728E" w14:textId="77777777" w:rsidR="008172A8" w:rsidRDefault="008172A8">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ABE758C" w14:textId="77777777" w:rsidR="008172A8" w:rsidRDefault="008172A8">
      <w:pPr>
        <w:pStyle w:val="FP"/>
        <w:framePr w:h="3057" w:hRule="exact" w:wrap="notBeside" w:vAnchor="page" w:hAnchor="margin" w:y="12605"/>
        <w:jc w:val="center"/>
        <w:rPr>
          <w:noProof/>
        </w:rPr>
      </w:pPr>
    </w:p>
    <w:p w14:paraId="67B04C08" w14:textId="77777777" w:rsidR="008172A8" w:rsidRDefault="008172A8">
      <w:pPr>
        <w:pStyle w:val="FP"/>
        <w:framePr w:h="3057" w:hRule="exact" w:wrap="notBeside" w:vAnchor="page" w:hAnchor="margin" w:y="12605"/>
        <w:jc w:val="center"/>
        <w:rPr>
          <w:noProof/>
          <w:sz w:val="18"/>
        </w:rPr>
      </w:pPr>
      <w:r>
        <w:rPr>
          <w:noProof/>
          <w:sz w:val="18"/>
        </w:rPr>
        <w:t>©</w:t>
      </w:r>
      <w:r w:rsidR="00195520">
        <w:rPr>
          <w:noProof/>
          <w:sz w:val="18"/>
        </w:rPr>
        <w:t xml:space="preserve"> 2025</w:t>
      </w:r>
      <w:r w:rsidR="00BF5FC3">
        <w:rPr>
          <w:noProof/>
          <w:sz w:val="18"/>
        </w:rPr>
        <w:t>, 3GPP Organizational Partners (ARIB, ATIS, CCSA, ETSI, TSDSI, TTA, TTC).</w:t>
      </w:r>
      <w:bookmarkStart w:id="3" w:name="copyrightaddon"/>
      <w:bookmarkEnd w:id="3"/>
    </w:p>
    <w:p w14:paraId="7161B661" w14:textId="77777777" w:rsidR="008172A8" w:rsidRDefault="008172A8">
      <w:pPr>
        <w:pStyle w:val="FP"/>
        <w:framePr w:h="3057" w:hRule="exact" w:wrap="notBeside" w:vAnchor="page" w:hAnchor="margin" w:y="12605"/>
        <w:jc w:val="center"/>
        <w:rPr>
          <w:noProof/>
          <w:sz w:val="18"/>
        </w:rPr>
      </w:pPr>
      <w:r>
        <w:rPr>
          <w:noProof/>
          <w:sz w:val="18"/>
        </w:rPr>
        <w:t>All rights reserved.</w:t>
      </w:r>
      <w:r>
        <w:rPr>
          <w:noProof/>
          <w:sz w:val="18"/>
        </w:rPr>
        <w:br/>
      </w:r>
    </w:p>
    <w:p w14:paraId="4C9EA185" w14:textId="77777777" w:rsidR="008172A8" w:rsidRDefault="008172A8">
      <w:pPr>
        <w:pStyle w:val="FP"/>
        <w:framePr w:h="3057" w:hRule="exact" w:wrap="notBeside" w:vAnchor="page" w:hAnchor="margin" w:y="12605"/>
        <w:rPr>
          <w:noProof/>
          <w:sz w:val="18"/>
        </w:rPr>
      </w:pPr>
      <w:r>
        <w:rPr>
          <w:noProof/>
          <w:sz w:val="18"/>
        </w:rPr>
        <w:t>UMTS™ is a Trade Mark of ETSI registered for the benefit of its members</w:t>
      </w:r>
    </w:p>
    <w:p w14:paraId="7CA755F0" w14:textId="77777777" w:rsidR="008172A8" w:rsidRDefault="008172A8">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1D74D3">
        <w:rPr>
          <w:noProof/>
          <w:sz w:val="18"/>
        </w:rPr>
        <w:t xml:space="preserve"> is a Trade Mark of ETSI registered for the benefit of its Members and of the 3GPP Organizational Partners</w:t>
      </w:r>
    </w:p>
    <w:p w14:paraId="3A98C43C" w14:textId="77777777" w:rsidR="008172A8" w:rsidRDefault="008172A8">
      <w:pPr>
        <w:pStyle w:val="FP"/>
        <w:framePr w:h="3057" w:hRule="exact" w:wrap="notBeside" w:vAnchor="page" w:hAnchor="margin" w:y="12605"/>
        <w:rPr>
          <w:noProof/>
          <w:sz w:val="18"/>
        </w:rPr>
      </w:pPr>
      <w:r>
        <w:rPr>
          <w:noProof/>
          <w:sz w:val="18"/>
        </w:rPr>
        <w:t>GSM® and the GSM logo are registered and owned by the GSM Association</w:t>
      </w:r>
    </w:p>
    <w:p w14:paraId="11AD08F1" w14:textId="77777777" w:rsidR="008172A8" w:rsidRDefault="008172A8"/>
    <w:bookmarkEnd w:id="2"/>
    <w:p w14:paraId="363CC28B" w14:textId="77777777" w:rsidR="008172A8" w:rsidRDefault="008172A8">
      <w:pPr>
        <w:pStyle w:val="TT"/>
      </w:pPr>
      <w:r>
        <w:br w:type="page"/>
      </w:r>
      <w:r>
        <w:lastRenderedPageBreak/>
        <w:t>Contents</w:t>
      </w:r>
    </w:p>
    <w:p w14:paraId="540022CA" w14:textId="77777777" w:rsidR="008172A8" w:rsidRDefault="008172A8">
      <w:pPr>
        <w:pStyle w:val="TOC1"/>
        <w:rPr>
          <w:sz w:val="24"/>
          <w:szCs w:val="24"/>
          <w:lang w:val="en-US"/>
        </w:rPr>
      </w:pPr>
      <w:r>
        <w:fldChar w:fldCharType="begin" w:fldLock="1"/>
      </w:r>
      <w:r>
        <w:instrText xml:space="preserve"> TOC \o "1-9" </w:instrText>
      </w:r>
      <w:r>
        <w:fldChar w:fldCharType="separate"/>
      </w:r>
      <w:r>
        <w:t>Foreword</w:t>
      </w:r>
      <w:r>
        <w:tab/>
      </w:r>
      <w:r>
        <w:fldChar w:fldCharType="begin" w:fldLock="1"/>
      </w:r>
      <w:r>
        <w:instrText xml:space="preserve"> PAGEREF _Toc248221609 \h </w:instrText>
      </w:r>
      <w:r>
        <w:fldChar w:fldCharType="separate"/>
      </w:r>
      <w:r>
        <w:t>5</w:t>
      </w:r>
      <w:r>
        <w:fldChar w:fldCharType="end"/>
      </w:r>
    </w:p>
    <w:p w14:paraId="2443867C" w14:textId="77777777" w:rsidR="008172A8" w:rsidRDefault="008172A8">
      <w:pPr>
        <w:pStyle w:val="TOC1"/>
        <w:rPr>
          <w:sz w:val="24"/>
          <w:szCs w:val="24"/>
          <w:lang w:val="en-US"/>
        </w:rPr>
      </w:pPr>
      <w:r>
        <w:t>Introduction</w:t>
      </w:r>
      <w:r>
        <w:tab/>
      </w:r>
      <w:r>
        <w:fldChar w:fldCharType="begin" w:fldLock="1"/>
      </w:r>
      <w:r>
        <w:instrText xml:space="preserve"> PAGEREF _Toc248221610 \h </w:instrText>
      </w:r>
      <w:r>
        <w:fldChar w:fldCharType="separate"/>
      </w:r>
      <w:r>
        <w:t>5</w:t>
      </w:r>
      <w:r>
        <w:fldChar w:fldCharType="end"/>
      </w:r>
    </w:p>
    <w:p w14:paraId="4D8B1A7D" w14:textId="77777777" w:rsidR="008172A8" w:rsidRDefault="008172A8">
      <w:pPr>
        <w:pStyle w:val="TOC1"/>
        <w:rPr>
          <w:sz w:val="24"/>
          <w:szCs w:val="24"/>
          <w:lang w:val="en-US"/>
        </w:rPr>
      </w:pPr>
      <w:r>
        <w:t>1</w:t>
      </w:r>
      <w:r>
        <w:rPr>
          <w:sz w:val="24"/>
          <w:szCs w:val="24"/>
          <w:lang w:val="en-US"/>
        </w:rPr>
        <w:tab/>
      </w:r>
      <w:r>
        <w:t>Scope</w:t>
      </w:r>
      <w:r>
        <w:tab/>
      </w:r>
      <w:r>
        <w:fldChar w:fldCharType="begin" w:fldLock="1"/>
      </w:r>
      <w:r>
        <w:instrText xml:space="preserve"> PAGEREF _Toc248221611 \h </w:instrText>
      </w:r>
      <w:r>
        <w:fldChar w:fldCharType="separate"/>
      </w:r>
      <w:r>
        <w:t>7</w:t>
      </w:r>
      <w:r>
        <w:fldChar w:fldCharType="end"/>
      </w:r>
    </w:p>
    <w:p w14:paraId="6C840646" w14:textId="77777777" w:rsidR="008172A8" w:rsidRDefault="008172A8">
      <w:pPr>
        <w:pStyle w:val="TOC1"/>
        <w:rPr>
          <w:sz w:val="24"/>
          <w:szCs w:val="24"/>
          <w:lang w:val="en-US"/>
        </w:rPr>
      </w:pPr>
      <w:r>
        <w:t>2</w:t>
      </w:r>
      <w:r>
        <w:rPr>
          <w:sz w:val="24"/>
          <w:szCs w:val="24"/>
          <w:lang w:val="en-US"/>
        </w:rPr>
        <w:tab/>
      </w:r>
      <w:r>
        <w:t>References</w:t>
      </w:r>
      <w:r>
        <w:tab/>
      </w:r>
      <w:r>
        <w:fldChar w:fldCharType="begin" w:fldLock="1"/>
      </w:r>
      <w:r>
        <w:instrText xml:space="preserve"> PAGEREF _Toc248221612 \h </w:instrText>
      </w:r>
      <w:r>
        <w:fldChar w:fldCharType="separate"/>
      </w:r>
      <w:r>
        <w:t>7</w:t>
      </w:r>
      <w:r>
        <w:fldChar w:fldCharType="end"/>
      </w:r>
    </w:p>
    <w:p w14:paraId="1FF1959B" w14:textId="77777777" w:rsidR="008172A8" w:rsidRDefault="008172A8">
      <w:pPr>
        <w:pStyle w:val="TOC1"/>
        <w:rPr>
          <w:sz w:val="24"/>
          <w:szCs w:val="24"/>
          <w:lang w:val="en-US"/>
        </w:rPr>
      </w:pPr>
      <w:r>
        <w:t>3</w:t>
      </w:r>
      <w:r>
        <w:rPr>
          <w:sz w:val="24"/>
          <w:szCs w:val="24"/>
          <w:lang w:val="en-US"/>
        </w:rPr>
        <w:tab/>
      </w:r>
      <w:r>
        <w:t>Definitions and abbreviations</w:t>
      </w:r>
      <w:r>
        <w:tab/>
      </w:r>
      <w:r>
        <w:fldChar w:fldCharType="begin" w:fldLock="1"/>
      </w:r>
      <w:r>
        <w:instrText xml:space="preserve"> PAGEREF _Toc248221613 \h </w:instrText>
      </w:r>
      <w:r>
        <w:fldChar w:fldCharType="separate"/>
      </w:r>
      <w:r>
        <w:t>8</w:t>
      </w:r>
      <w:r>
        <w:fldChar w:fldCharType="end"/>
      </w:r>
    </w:p>
    <w:p w14:paraId="12051DA0" w14:textId="77777777" w:rsidR="008172A8" w:rsidRDefault="008172A8">
      <w:pPr>
        <w:pStyle w:val="TOC2"/>
        <w:rPr>
          <w:sz w:val="24"/>
          <w:szCs w:val="24"/>
          <w:lang w:val="en-US"/>
        </w:rPr>
      </w:pPr>
      <w:r>
        <w:t>3.1</w:t>
      </w:r>
      <w:r>
        <w:rPr>
          <w:sz w:val="24"/>
          <w:szCs w:val="24"/>
          <w:lang w:val="en-US"/>
        </w:rPr>
        <w:tab/>
      </w:r>
      <w:r>
        <w:t>Definitions</w:t>
      </w:r>
      <w:r>
        <w:tab/>
      </w:r>
      <w:r>
        <w:fldChar w:fldCharType="begin" w:fldLock="1"/>
      </w:r>
      <w:r>
        <w:instrText xml:space="preserve"> PAGEREF _Toc248221614 \h </w:instrText>
      </w:r>
      <w:r>
        <w:fldChar w:fldCharType="separate"/>
      </w:r>
      <w:r>
        <w:t>8</w:t>
      </w:r>
      <w:r>
        <w:fldChar w:fldCharType="end"/>
      </w:r>
    </w:p>
    <w:p w14:paraId="694E2D15" w14:textId="77777777" w:rsidR="008172A8" w:rsidRDefault="008172A8">
      <w:pPr>
        <w:pStyle w:val="TOC2"/>
        <w:rPr>
          <w:sz w:val="24"/>
          <w:szCs w:val="24"/>
          <w:lang w:val="en-US"/>
        </w:rPr>
      </w:pPr>
      <w:r>
        <w:t>3.2</w:t>
      </w:r>
      <w:r>
        <w:rPr>
          <w:sz w:val="24"/>
          <w:szCs w:val="24"/>
          <w:lang w:val="en-US"/>
        </w:rPr>
        <w:tab/>
      </w:r>
      <w:r>
        <w:t>Abbreviations</w:t>
      </w:r>
      <w:r>
        <w:tab/>
      </w:r>
      <w:r>
        <w:fldChar w:fldCharType="begin" w:fldLock="1"/>
      </w:r>
      <w:r>
        <w:instrText xml:space="preserve"> PAGEREF _Toc248221615 \h </w:instrText>
      </w:r>
      <w:r>
        <w:fldChar w:fldCharType="separate"/>
      </w:r>
      <w:r>
        <w:t>9</w:t>
      </w:r>
      <w:r>
        <w:fldChar w:fldCharType="end"/>
      </w:r>
    </w:p>
    <w:p w14:paraId="7724740A" w14:textId="77777777" w:rsidR="008172A8" w:rsidRDefault="008172A8">
      <w:pPr>
        <w:pStyle w:val="TOC1"/>
        <w:rPr>
          <w:sz w:val="24"/>
          <w:szCs w:val="24"/>
          <w:lang w:val="en-US"/>
        </w:rPr>
      </w:pPr>
      <w:r>
        <w:t>4</w:t>
      </w:r>
      <w:r>
        <w:rPr>
          <w:sz w:val="24"/>
          <w:szCs w:val="24"/>
          <w:lang w:val="en-US"/>
        </w:rPr>
        <w:tab/>
      </w:r>
      <w:r>
        <w:t>General description</w:t>
      </w:r>
      <w:r>
        <w:tab/>
      </w:r>
      <w:r>
        <w:fldChar w:fldCharType="begin" w:fldLock="1"/>
      </w:r>
      <w:r>
        <w:instrText xml:space="preserve"> PAGEREF _Toc248221616 \h </w:instrText>
      </w:r>
      <w:r>
        <w:fldChar w:fldCharType="separate"/>
      </w:r>
      <w:r>
        <w:t>10</w:t>
      </w:r>
      <w:r>
        <w:fldChar w:fldCharType="end"/>
      </w:r>
    </w:p>
    <w:p w14:paraId="4C8495AC" w14:textId="77777777" w:rsidR="008172A8" w:rsidRDefault="008172A8">
      <w:pPr>
        <w:pStyle w:val="TOC2"/>
        <w:rPr>
          <w:sz w:val="24"/>
          <w:szCs w:val="24"/>
          <w:lang w:val="en-US"/>
        </w:rPr>
      </w:pPr>
      <w:r>
        <w:t>4.1</w:t>
      </w:r>
      <w:r>
        <w:rPr>
          <w:sz w:val="24"/>
          <w:szCs w:val="24"/>
          <w:lang w:val="en-US"/>
        </w:rPr>
        <w:tab/>
      </w:r>
      <w:r>
        <w:t>Subscription Management (SuM) concept</w:t>
      </w:r>
      <w:r>
        <w:tab/>
      </w:r>
      <w:r>
        <w:fldChar w:fldCharType="begin" w:fldLock="1"/>
      </w:r>
      <w:r>
        <w:instrText xml:space="preserve"> PAGEREF _Toc248221617 \h </w:instrText>
      </w:r>
      <w:r>
        <w:fldChar w:fldCharType="separate"/>
      </w:r>
      <w:r>
        <w:t>10</w:t>
      </w:r>
      <w:r>
        <w:fldChar w:fldCharType="end"/>
      </w:r>
    </w:p>
    <w:p w14:paraId="156ED302" w14:textId="77777777" w:rsidR="008172A8" w:rsidRDefault="008172A8">
      <w:pPr>
        <w:pStyle w:val="TOC2"/>
        <w:rPr>
          <w:sz w:val="24"/>
          <w:szCs w:val="24"/>
          <w:lang w:val="en-US"/>
        </w:rPr>
      </w:pPr>
      <w:r>
        <w:t>4.2</w:t>
      </w:r>
      <w:r>
        <w:rPr>
          <w:sz w:val="24"/>
          <w:szCs w:val="24"/>
          <w:lang w:val="en-US"/>
        </w:rPr>
        <w:tab/>
      </w:r>
      <w:r>
        <w:t>Partnership with Enhanced Telecom Operations Map (eTOM)</w:t>
      </w:r>
      <w:r>
        <w:tab/>
      </w:r>
      <w:r>
        <w:fldChar w:fldCharType="begin" w:fldLock="1"/>
      </w:r>
      <w:r>
        <w:instrText xml:space="preserve"> PAGEREF _Toc248221618 \h </w:instrText>
      </w:r>
      <w:r>
        <w:fldChar w:fldCharType="separate"/>
      </w:r>
      <w:r>
        <w:t>11</w:t>
      </w:r>
      <w:r>
        <w:fldChar w:fldCharType="end"/>
      </w:r>
    </w:p>
    <w:p w14:paraId="57A1C04D" w14:textId="77777777" w:rsidR="008172A8" w:rsidRDefault="008172A8">
      <w:pPr>
        <w:pStyle w:val="TOC2"/>
        <w:rPr>
          <w:sz w:val="24"/>
          <w:szCs w:val="24"/>
          <w:lang w:val="en-US"/>
        </w:rPr>
      </w:pPr>
      <w:r>
        <w:t>4.3</w:t>
      </w:r>
      <w:r>
        <w:rPr>
          <w:sz w:val="24"/>
          <w:szCs w:val="24"/>
          <w:lang w:val="en-US"/>
        </w:rPr>
        <w:tab/>
      </w:r>
      <w:r>
        <w:t>SuM operations viewpoint</w:t>
      </w:r>
      <w:r>
        <w:tab/>
      </w:r>
      <w:r>
        <w:fldChar w:fldCharType="begin" w:fldLock="1"/>
      </w:r>
      <w:r>
        <w:instrText xml:space="preserve"> PAGEREF _Toc248221619 \h </w:instrText>
      </w:r>
      <w:r>
        <w:fldChar w:fldCharType="separate"/>
      </w:r>
      <w:r>
        <w:t>11</w:t>
      </w:r>
      <w:r>
        <w:fldChar w:fldCharType="end"/>
      </w:r>
    </w:p>
    <w:p w14:paraId="735B3C3C" w14:textId="77777777" w:rsidR="008172A8" w:rsidRDefault="008172A8">
      <w:pPr>
        <w:pStyle w:val="TOC3"/>
        <w:rPr>
          <w:sz w:val="24"/>
          <w:szCs w:val="24"/>
          <w:lang w:val="en-US"/>
        </w:rPr>
      </w:pPr>
      <w:r>
        <w:t>4.3.1</w:t>
      </w:r>
      <w:r>
        <w:rPr>
          <w:sz w:val="24"/>
          <w:szCs w:val="24"/>
          <w:lang w:val="en-US"/>
        </w:rPr>
        <w:tab/>
      </w:r>
      <w:r>
        <w:t>Functional overview</w:t>
      </w:r>
      <w:r>
        <w:tab/>
      </w:r>
      <w:r>
        <w:fldChar w:fldCharType="begin" w:fldLock="1"/>
      </w:r>
      <w:r>
        <w:instrText xml:space="preserve"> PAGEREF _Toc248221620 \h </w:instrText>
      </w:r>
      <w:r>
        <w:fldChar w:fldCharType="separate"/>
      </w:r>
      <w:r>
        <w:t>13</w:t>
      </w:r>
      <w:r>
        <w:fldChar w:fldCharType="end"/>
      </w:r>
    </w:p>
    <w:p w14:paraId="0E22CA14" w14:textId="77777777" w:rsidR="008172A8" w:rsidRDefault="008172A8">
      <w:pPr>
        <w:pStyle w:val="TOC2"/>
        <w:rPr>
          <w:sz w:val="24"/>
          <w:szCs w:val="24"/>
          <w:lang w:val="en-US"/>
        </w:rPr>
      </w:pPr>
      <w:r>
        <w:t>4.4</w:t>
      </w:r>
      <w:r>
        <w:rPr>
          <w:sz w:val="24"/>
          <w:szCs w:val="24"/>
          <w:lang w:val="en-US"/>
        </w:rPr>
        <w:tab/>
      </w:r>
      <w:r>
        <w:t>Management of subscription profiles</w:t>
      </w:r>
      <w:r>
        <w:tab/>
      </w:r>
      <w:r>
        <w:fldChar w:fldCharType="begin" w:fldLock="1"/>
      </w:r>
      <w:r>
        <w:instrText xml:space="preserve"> PAGEREF _Toc248221621 \h </w:instrText>
      </w:r>
      <w:r>
        <w:fldChar w:fldCharType="separate"/>
      </w:r>
      <w:r>
        <w:t>14</w:t>
      </w:r>
      <w:r>
        <w:fldChar w:fldCharType="end"/>
      </w:r>
    </w:p>
    <w:p w14:paraId="67AF138A" w14:textId="77777777" w:rsidR="008172A8" w:rsidRDefault="008172A8">
      <w:pPr>
        <w:pStyle w:val="TOC3"/>
        <w:rPr>
          <w:sz w:val="24"/>
          <w:szCs w:val="24"/>
          <w:lang w:val="en-US"/>
        </w:rPr>
      </w:pPr>
      <w:r>
        <w:t>4.4.1</w:t>
      </w:r>
      <w:r>
        <w:rPr>
          <w:sz w:val="24"/>
          <w:szCs w:val="24"/>
          <w:lang w:val="en-US"/>
        </w:rPr>
        <w:tab/>
      </w:r>
      <w:r>
        <w:t>Requirements for subscription profile component management</w:t>
      </w:r>
      <w:r>
        <w:tab/>
      </w:r>
      <w:r>
        <w:fldChar w:fldCharType="begin" w:fldLock="1"/>
      </w:r>
      <w:r>
        <w:instrText xml:space="preserve"> PAGEREF _Toc248221622 \h </w:instrText>
      </w:r>
      <w:r>
        <w:fldChar w:fldCharType="separate"/>
      </w:r>
      <w:r>
        <w:t>14</w:t>
      </w:r>
      <w:r>
        <w:fldChar w:fldCharType="end"/>
      </w:r>
    </w:p>
    <w:p w14:paraId="428D90C4" w14:textId="77777777" w:rsidR="008172A8" w:rsidRDefault="008172A8">
      <w:pPr>
        <w:pStyle w:val="TOC3"/>
        <w:rPr>
          <w:sz w:val="24"/>
          <w:szCs w:val="24"/>
          <w:lang w:val="en-US"/>
        </w:rPr>
      </w:pPr>
      <w:r>
        <w:t>4.4.2</w:t>
      </w:r>
      <w:r>
        <w:rPr>
          <w:sz w:val="24"/>
          <w:szCs w:val="24"/>
          <w:lang w:val="en-US"/>
        </w:rPr>
        <w:tab/>
      </w:r>
      <w:r>
        <w:t>Requirements for network and terminal provisioning</w:t>
      </w:r>
      <w:r>
        <w:tab/>
      </w:r>
      <w:r>
        <w:fldChar w:fldCharType="begin" w:fldLock="1"/>
      </w:r>
      <w:r>
        <w:instrText xml:space="preserve"> PAGEREF _Toc248221623 \h </w:instrText>
      </w:r>
      <w:r>
        <w:fldChar w:fldCharType="separate"/>
      </w:r>
      <w:r>
        <w:t>15</w:t>
      </w:r>
      <w:r>
        <w:fldChar w:fldCharType="end"/>
      </w:r>
    </w:p>
    <w:p w14:paraId="4BF77DCD" w14:textId="77777777" w:rsidR="008172A8" w:rsidRDefault="008172A8">
      <w:pPr>
        <w:pStyle w:val="TOC3"/>
        <w:rPr>
          <w:sz w:val="24"/>
          <w:szCs w:val="24"/>
          <w:lang w:val="en-US"/>
        </w:rPr>
      </w:pPr>
      <w:r>
        <w:t>4.4.3</w:t>
      </w:r>
      <w:r>
        <w:rPr>
          <w:sz w:val="24"/>
          <w:szCs w:val="24"/>
          <w:lang w:val="en-US"/>
        </w:rPr>
        <w:tab/>
      </w:r>
      <w:r>
        <w:t>Profile management evolution</w:t>
      </w:r>
      <w:r>
        <w:tab/>
      </w:r>
      <w:r>
        <w:fldChar w:fldCharType="begin" w:fldLock="1"/>
      </w:r>
      <w:r>
        <w:instrText xml:space="preserve"> PAGEREF _Toc248221624 \h </w:instrText>
      </w:r>
      <w:r>
        <w:fldChar w:fldCharType="separate"/>
      </w:r>
      <w:r>
        <w:t>16</w:t>
      </w:r>
      <w:r>
        <w:fldChar w:fldCharType="end"/>
      </w:r>
    </w:p>
    <w:p w14:paraId="70A21010" w14:textId="77777777" w:rsidR="008172A8" w:rsidRDefault="008172A8">
      <w:pPr>
        <w:pStyle w:val="TOC2"/>
        <w:rPr>
          <w:sz w:val="24"/>
          <w:szCs w:val="24"/>
          <w:lang w:val="en-US"/>
        </w:rPr>
      </w:pPr>
      <w:r>
        <w:t>4.5</w:t>
      </w:r>
      <w:r>
        <w:rPr>
          <w:sz w:val="24"/>
          <w:szCs w:val="24"/>
          <w:lang w:val="en-US"/>
        </w:rPr>
        <w:tab/>
      </w:r>
      <w:r>
        <w:t>SuM: relationship to Network Entities and other subsystems</w:t>
      </w:r>
      <w:r>
        <w:tab/>
      </w:r>
      <w:r>
        <w:fldChar w:fldCharType="begin" w:fldLock="1"/>
      </w:r>
      <w:r>
        <w:instrText xml:space="preserve"> PAGEREF _Toc248221625 \h </w:instrText>
      </w:r>
      <w:r>
        <w:fldChar w:fldCharType="separate"/>
      </w:r>
      <w:r>
        <w:t>17</w:t>
      </w:r>
      <w:r>
        <w:fldChar w:fldCharType="end"/>
      </w:r>
    </w:p>
    <w:p w14:paraId="144F39EA" w14:textId="77777777" w:rsidR="008172A8" w:rsidRDefault="008172A8">
      <w:pPr>
        <w:pStyle w:val="TOC3"/>
        <w:rPr>
          <w:sz w:val="24"/>
          <w:szCs w:val="24"/>
          <w:lang w:val="en-US"/>
        </w:rPr>
      </w:pPr>
      <w:r>
        <w:t>4.5.1</w:t>
      </w:r>
      <w:r>
        <w:rPr>
          <w:sz w:val="24"/>
          <w:szCs w:val="24"/>
          <w:lang w:val="en-US"/>
        </w:rPr>
        <w:tab/>
      </w:r>
      <w:r>
        <w:t>General</w:t>
      </w:r>
      <w:r>
        <w:tab/>
      </w:r>
      <w:r>
        <w:fldChar w:fldCharType="begin" w:fldLock="1"/>
      </w:r>
      <w:r>
        <w:instrText xml:space="preserve"> PAGEREF _Toc248221626 \h </w:instrText>
      </w:r>
      <w:r>
        <w:fldChar w:fldCharType="separate"/>
      </w:r>
      <w:r>
        <w:t>17</w:t>
      </w:r>
      <w:r>
        <w:fldChar w:fldCharType="end"/>
      </w:r>
    </w:p>
    <w:p w14:paraId="3E6D827A" w14:textId="77777777" w:rsidR="008172A8" w:rsidRDefault="008172A8">
      <w:pPr>
        <w:pStyle w:val="TOC3"/>
        <w:rPr>
          <w:sz w:val="24"/>
          <w:szCs w:val="24"/>
          <w:lang w:val="en-US"/>
        </w:rPr>
      </w:pPr>
      <w:r>
        <w:t>4.5.2</w:t>
      </w:r>
      <w:r>
        <w:rPr>
          <w:sz w:val="24"/>
          <w:szCs w:val="24"/>
          <w:lang w:val="en-US"/>
        </w:rPr>
        <w:tab/>
      </w:r>
      <w:r>
        <w:t>Void</w:t>
      </w:r>
      <w:r>
        <w:tab/>
      </w:r>
      <w:r>
        <w:fldChar w:fldCharType="begin" w:fldLock="1"/>
      </w:r>
      <w:r>
        <w:instrText xml:space="preserve"> PAGEREF _Toc248221627 \h </w:instrText>
      </w:r>
      <w:r>
        <w:fldChar w:fldCharType="separate"/>
      </w:r>
      <w:r>
        <w:t>18</w:t>
      </w:r>
      <w:r>
        <w:fldChar w:fldCharType="end"/>
      </w:r>
    </w:p>
    <w:p w14:paraId="0A334C34" w14:textId="77777777" w:rsidR="008172A8" w:rsidRDefault="008172A8">
      <w:pPr>
        <w:pStyle w:val="TOC1"/>
        <w:rPr>
          <w:sz w:val="24"/>
          <w:szCs w:val="24"/>
          <w:lang w:val="en-US"/>
        </w:rPr>
      </w:pPr>
      <w:r>
        <w:t>5</w:t>
      </w:r>
      <w:r>
        <w:rPr>
          <w:sz w:val="24"/>
          <w:szCs w:val="24"/>
          <w:lang w:val="en-US"/>
        </w:rPr>
        <w:tab/>
      </w:r>
      <w:r>
        <w:t>SuM assumptions and methods</w:t>
      </w:r>
      <w:r>
        <w:tab/>
      </w:r>
      <w:r>
        <w:fldChar w:fldCharType="begin" w:fldLock="1"/>
      </w:r>
      <w:r>
        <w:instrText xml:space="preserve"> PAGEREF _Toc248221628 \h </w:instrText>
      </w:r>
      <w:r>
        <w:fldChar w:fldCharType="separate"/>
      </w:r>
      <w:r>
        <w:t>19</w:t>
      </w:r>
      <w:r>
        <w:fldChar w:fldCharType="end"/>
      </w:r>
    </w:p>
    <w:p w14:paraId="6CFF1E1C" w14:textId="77777777" w:rsidR="008172A8" w:rsidRDefault="008172A8">
      <w:pPr>
        <w:pStyle w:val="TOC2"/>
        <w:rPr>
          <w:sz w:val="24"/>
          <w:szCs w:val="24"/>
          <w:lang w:val="en-US"/>
        </w:rPr>
      </w:pPr>
      <w:r>
        <w:t>5.1</w:t>
      </w:r>
      <w:r>
        <w:rPr>
          <w:sz w:val="24"/>
          <w:szCs w:val="24"/>
          <w:lang w:val="en-US"/>
        </w:rPr>
        <w:tab/>
      </w:r>
      <w:r>
        <w:t>Business model assumptions</w:t>
      </w:r>
      <w:r>
        <w:tab/>
      </w:r>
      <w:r>
        <w:fldChar w:fldCharType="begin" w:fldLock="1"/>
      </w:r>
      <w:r>
        <w:instrText xml:space="preserve"> PAGEREF _Toc248221629 \h </w:instrText>
      </w:r>
      <w:r>
        <w:fldChar w:fldCharType="separate"/>
      </w:r>
      <w:r>
        <w:t>19</w:t>
      </w:r>
      <w:r>
        <w:fldChar w:fldCharType="end"/>
      </w:r>
    </w:p>
    <w:p w14:paraId="1233135B" w14:textId="77777777" w:rsidR="008172A8" w:rsidRDefault="008172A8">
      <w:pPr>
        <w:pStyle w:val="TOC2"/>
        <w:rPr>
          <w:sz w:val="24"/>
          <w:szCs w:val="24"/>
          <w:lang w:val="en-US"/>
        </w:rPr>
      </w:pPr>
      <w:r>
        <w:t>5.2</w:t>
      </w:r>
      <w:r>
        <w:rPr>
          <w:sz w:val="24"/>
          <w:szCs w:val="24"/>
          <w:lang w:val="en-US"/>
        </w:rPr>
        <w:tab/>
      </w:r>
      <w:r>
        <w:t>Network and control assumptions</w:t>
      </w:r>
      <w:r>
        <w:tab/>
      </w:r>
      <w:r>
        <w:fldChar w:fldCharType="begin" w:fldLock="1"/>
      </w:r>
      <w:r>
        <w:instrText xml:space="preserve"> PAGEREF _Toc248221630 \h </w:instrText>
      </w:r>
      <w:r>
        <w:fldChar w:fldCharType="separate"/>
      </w:r>
      <w:r>
        <w:t>19</w:t>
      </w:r>
      <w:r>
        <w:fldChar w:fldCharType="end"/>
      </w:r>
    </w:p>
    <w:p w14:paraId="4C7A5536" w14:textId="77777777" w:rsidR="008172A8" w:rsidRDefault="008172A8">
      <w:pPr>
        <w:pStyle w:val="TOC2"/>
        <w:rPr>
          <w:sz w:val="24"/>
          <w:szCs w:val="24"/>
          <w:lang w:val="en-US"/>
        </w:rPr>
      </w:pPr>
      <w:r>
        <w:t>5.3</w:t>
      </w:r>
      <w:r>
        <w:rPr>
          <w:sz w:val="24"/>
          <w:szCs w:val="24"/>
          <w:lang w:val="en-US"/>
        </w:rPr>
        <w:tab/>
      </w:r>
      <w:r>
        <w:t>Use case method</w:t>
      </w:r>
      <w:r>
        <w:tab/>
      </w:r>
      <w:r>
        <w:fldChar w:fldCharType="begin" w:fldLock="1"/>
      </w:r>
      <w:r>
        <w:instrText xml:space="preserve"> PAGEREF _Toc248221631 \h </w:instrText>
      </w:r>
      <w:r>
        <w:fldChar w:fldCharType="separate"/>
      </w:r>
      <w:r>
        <w:t>19</w:t>
      </w:r>
      <w:r>
        <w:fldChar w:fldCharType="end"/>
      </w:r>
    </w:p>
    <w:p w14:paraId="0C23D994" w14:textId="77777777" w:rsidR="008172A8" w:rsidRDefault="008172A8">
      <w:pPr>
        <w:pStyle w:val="TOC1"/>
        <w:rPr>
          <w:sz w:val="24"/>
          <w:szCs w:val="24"/>
          <w:lang w:val="en-US"/>
        </w:rPr>
      </w:pPr>
      <w:r>
        <w:t>6</w:t>
      </w:r>
      <w:r>
        <w:rPr>
          <w:sz w:val="24"/>
          <w:szCs w:val="24"/>
          <w:lang w:val="en-US"/>
        </w:rPr>
        <w:tab/>
      </w:r>
      <w:r>
        <w:t>High-level requirements</w:t>
      </w:r>
      <w:r>
        <w:tab/>
      </w:r>
      <w:r>
        <w:fldChar w:fldCharType="begin" w:fldLock="1"/>
      </w:r>
      <w:r>
        <w:instrText xml:space="preserve"> PAGEREF _Toc248221632 \h </w:instrText>
      </w:r>
      <w:r>
        <w:fldChar w:fldCharType="separate"/>
      </w:r>
      <w:r>
        <w:t>20</w:t>
      </w:r>
      <w:r>
        <w:fldChar w:fldCharType="end"/>
      </w:r>
    </w:p>
    <w:p w14:paraId="565EB7E4" w14:textId="77777777" w:rsidR="008172A8" w:rsidRDefault="008172A8">
      <w:pPr>
        <w:pStyle w:val="TOC2"/>
        <w:rPr>
          <w:sz w:val="24"/>
          <w:szCs w:val="24"/>
          <w:lang w:val="en-US"/>
        </w:rPr>
      </w:pPr>
      <w:r>
        <w:t>6.1</w:t>
      </w:r>
      <w:r>
        <w:rPr>
          <w:sz w:val="24"/>
          <w:szCs w:val="24"/>
          <w:lang w:val="en-US"/>
        </w:rPr>
        <w:tab/>
      </w:r>
      <w:r>
        <w:t>General</w:t>
      </w:r>
      <w:r>
        <w:tab/>
      </w:r>
      <w:r>
        <w:fldChar w:fldCharType="begin" w:fldLock="1"/>
      </w:r>
      <w:r>
        <w:instrText xml:space="preserve"> PAGEREF _Toc248221633 \h </w:instrText>
      </w:r>
      <w:r>
        <w:fldChar w:fldCharType="separate"/>
      </w:r>
      <w:r>
        <w:t>20</w:t>
      </w:r>
      <w:r>
        <w:fldChar w:fldCharType="end"/>
      </w:r>
    </w:p>
    <w:p w14:paraId="0AC1775B" w14:textId="77777777" w:rsidR="008172A8" w:rsidRDefault="008172A8">
      <w:pPr>
        <w:pStyle w:val="TOC3"/>
        <w:rPr>
          <w:sz w:val="24"/>
          <w:szCs w:val="24"/>
          <w:lang w:val="en-US"/>
        </w:rPr>
      </w:pPr>
      <w:r>
        <w:t>6.1.1</w:t>
      </w:r>
      <w:r>
        <w:rPr>
          <w:sz w:val="24"/>
          <w:szCs w:val="24"/>
          <w:lang w:val="en-US"/>
        </w:rPr>
        <w:tab/>
      </w:r>
      <w:r>
        <w:t>Pre-requisites for service</w:t>
      </w:r>
      <w:r>
        <w:tab/>
      </w:r>
      <w:r>
        <w:fldChar w:fldCharType="begin" w:fldLock="1"/>
      </w:r>
      <w:r>
        <w:instrText xml:space="preserve"> PAGEREF _Toc248221634 \h </w:instrText>
      </w:r>
      <w:r>
        <w:fldChar w:fldCharType="separate"/>
      </w:r>
      <w:r>
        <w:t>20</w:t>
      </w:r>
      <w:r>
        <w:fldChar w:fldCharType="end"/>
      </w:r>
    </w:p>
    <w:p w14:paraId="3B0C8326" w14:textId="77777777" w:rsidR="008172A8" w:rsidRDefault="008172A8">
      <w:pPr>
        <w:pStyle w:val="TOC2"/>
        <w:rPr>
          <w:sz w:val="24"/>
          <w:szCs w:val="24"/>
          <w:lang w:val="en-US"/>
        </w:rPr>
      </w:pPr>
      <w:r>
        <w:t>6.2</w:t>
      </w:r>
      <w:r>
        <w:rPr>
          <w:sz w:val="24"/>
          <w:szCs w:val="24"/>
          <w:lang w:val="en-US"/>
        </w:rPr>
        <w:tab/>
      </w:r>
      <w:r>
        <w:t>Feature requirements</w:t>
      </w:r>
      <w:r>
        <w:tab/>
      </w:r>
      <w:r>
        <w:fldChar w:fldCharType="begin" w:fldLock="1"/>
      </w:r>
      <w:r>
        <w:instrText xml:space="preserve"> PAGEREF _Toc248221635 \h </w:instrText>
      </w:r>
      <w:r>
        <w:fldChar w:fldCharType="separate"/>
      </w:r>
      <w:r>
        <w:t>21</w:t>
      </w:r>
      <w:r>
        <w:fldChar w:fldCharType="end"/>
      </w:r>
    </w:p>
    <w:p w14:paraId="6A101F45" w14:textId="77777777" w:rsidR="008172A8" w:rsidRDefault="008172A8">
      <w:pPr>
        <w:pStyle w:val="TOC3"/>
        <w:rPr>
          <w:sz w:val="24"/>
          <w:szCs w:val="24"/>
          <w:lang w:val="en-US"/>
        </w:rPr>
      </w:pPr>
      <w:r>
        <w:t>6.2.1</w:t>
      </w:r>
      <w:r>
        <w:rPr>
          <w:sz w:val="24"/>
          <w:szCs w:val="24"/>
          <w:lang w:val="en-US"/>
        </w:rPr>
        <w:tab/>
      </w:r>
      <w:r>
        <w:t>Requirements on HSS/HLR</w:t>
      </w:r>
      <w:r>
        <w:tab/>
      </w:r>
      <w:r>
        <w:fldChar w:fldCharType="begin" w:fldLock="1"/>
      </w:r>
      <w:r>
        <w:instrText xml:space="preserve"> PAGEREF _Toc248221636 \h </w:instrText>
      </w:r>
      <w:r>
        <w:fldChar w:fldCharType="separate"/>
      </w:r>
      <w:r>
        <w:t>21</w:t>
      </w:r>
      <w:r>
        <w:fldChar w:fldCharType="end"/>
      </w:r>
    </w:p>
    <w:p w14:paraId="078C8B70" w14:textId="77777777" w:rsidR="008172A8" w:rsidRDefault="008172A8">
      <w:pPr>
        <w:pStyle w:val="TOC3"/>
        <w:rPr>
          <w:sz w:val="24"/>
          <w:szCs w:val="24"/>
          <w:lang w:val="en-US"/>
        </w:rPr>
      </w:pPr>
      <w:r>
        <w:t>6.2.1.1</w:t>
      </w:r>
      <w:r>
        <w:rPr>
          <w:sz w:val="24"/>
          <w:szCs w:val="24"/>
          <w:lang w:val="en-US"/>
        </w:rPr>
        <w:tab/>
      </w:r>
      <w:r>
        <w:t>PS domain</w:t>
      </w:r>
      <w:r>
        <w:tab/>
      </w:r>
      <w:r>
        <w:fldChar w:fldCharType="begin" w:fldLock="1"/>
      </w:r>
      <w:r>
        <w:instrText xml:space="preserve"> PAGEREF _Toc248221637 \h </w:instrText>
      </w:r>
      <w:r>
        <w:fldChar w:fldCharType="separate"/>
      </w:r>
      <w:r>
        <w:t>21</w:t>
      </w:r>
      <w:r>
        <w:fldChar w:fldCharType="end"/>
      </w:r>
    </w:p>
    <w:p w14:paraId="35CDF459" w14:textId="77777777" w:rsidR="008172A8" w:rsidRDefault="008172A8">
      <w:pPr>
        <w:pStyle w:val="TOC3"/>
        <w:rPr>
          <w:sz w:val="24"/>
          <w:szCs w:val="24"/>
          <w:lang w:val="en-US"/>
        </w:rPr>
      </w:pPr>
      <w:r>
        <w:t>6.2.1.2</w:t>
      </w:r>
      <w:r>
        <w:rPr>
          <w:sz w:val="24"/>
          <w:szCs w:val="24"/>
          <w:lang w:val="en-US"/>
        </w:rPr>
        <w:tab/>
      </w:r>
      <w:r>
        <w:t>CS domain</w:t>
      </w:r>
      <w:r>
        <w:tab/>
      </w:r>
      <w:r>
        <w:fldChar w:fldCharType="begin" w:fldLock="1"/>
      </w:r>
      <w:r>
        <w:instrText xml:space="preserve"> PAGEREF _Toc248221638 \h </w:instrText>
      </w:r>
      <w:r>
        <w:fldChar w:fldCharType="separate"/>
      </w:r>
      <w:r>
        <w:t>21</w:t>
      </w:r>
      <w:r>
        <w:fldChar w:fldCharType="end"/>
      </w:r>
    </w:p>
    <w:p w14:paraId="3923B7B3" w14:textId="77777777" w:rsidR="008172A8" w:rsidRDefault="008172A8">
      <w:pPr>
        <w:pStyle w:val="TOC3"/>
        <w:rPr>
          <w:sz w:val="24"/>
          <w:szCs w:val="24"/>
          <w:lang w:val="en-US"/>
        </w:rPr>
      </w:pPr>
      <w:r>
        <w:t>6.2.1.3</w:t>
      </w:r>
      <w:r>
        <w:rPr>
          <w:sz w:val="24"/>
          <w:szCs w:val="24"/>
        </w:rPr>
        <w:tab/>
      </w:r>
      <w:r>
        <w:t>IM CN Sub-system (IMS)</w:t>
      </w:r>
      <w:r>
        <w:tab/>
      </w:r>
      <w:r>
        <w:fldChar w:fldCharType="begin" w:fldLock="1"/>
      </w:r>
      <w:r>
        <w:instrText xml:space="preserve"> PAGEREF _Toc248221639 \h </w:instrText>
      </w:r>
      <w:r>
        <w:fldChar w:fldCharType="separate"/>
      </w:r>
      <w:r>
        <w:t>21</w:t>
      </w:r>
      <w:r>
        <w:fldChar w:fldCharType="end"/>
      </w:r>
    </w:p>
    <w:p w14:paraId="2A4B1ECD" w14:textId="77777777" w:rsidR="008172A8" w:rsidRDefault="008172A8">
      <w:pPr>
        <w:pStyle w:val="TOC3"/>
        <w:rPr>
          <w:sz w:val="24"/>
          <w:szCs w:val="24"/>
          <w:lang w:val="en-US"/>
        </w:rPr>
      </w:pPr>
      <w:r>
        <w:t>6.2.1.4</w:t>
      </w:r>
      <w:r>
        <w:rPr>
          <w:sz w:val="24"/>
          <w:szCs w:val="24"/>
          <w:lang w:val="en-US"/>
        </w:rPr>
        <w:tab/>
      </w:r>
      <w:r>
        <w:t>Authentication Center (AuC)</w:t>
      </w:r>
      <w:r>
        <w:tab/>
      </w:r>
      <w:r>
        <w:fldChar w:fldCharType="begin" w:fldLock="1"/>
      </w:r>
      <w:r>
        <w:instrText xml:space="preserve"> PAGEREF _Toc248221640 \h </w:instrText>
      </w:r>
      <w:r>
        <w:fldChar w:fldCharType="separate"/>
      </w:r>
      <w:r>
        <w:t>21</w:t>
      </w:r>
      <w:r>
        <w:fldChar w:fldCharType="end"/>
      </w:r>
    </w:p>
    <w:p w14:paraId="1EE970F9" w14:textId="77777777" w:rsidR="008172A8" w:rsidRDefault="008172A8">
      <w:pPr>
        <w:pStyle w:val="TOC3"/>
        <w:rPr>
          <w:sz w:val="24"/>
          <w:szCs w:val="24"/>
          <w:lang w:val="en-US"/>
        </w:rPr>
      </w:pPr>
      <w:r>
        <w:t>6.2.1.5</w:t>
      </w:r>
      <w:r>
        <w:rPr>
          <w:sz w:val="24"/>
          <w:szCs w:val="24"/>
          <w:lang w:val="en-US"/>
        </w:rPr>
        <w:tab/>
      </w:r>
      <w:r>
        <w:t>Equipment Identity Register (EIR)</w:t>
      </w:r>
      <w:r>
        <w:tab/>
      </w:r>
      <w:r>
        <w:fldChar w:fldCharType="begin" w:fldLock="1"/>
      </w:r>
      <w:r>
        <w:instrText xml:space="preserve"> PAGEREF _Toc248221641 \h </w:instrText>
      </w:r>
      <w:r>
        <w:fldChar w:fldCharType="separate"/>
      </w:r>
      <w:r>
        <w:t>21</w:t>
      </w:r>
      <w:r>
        <w:fldChar w:fldCharType="end"/>
      </w:r>
    </w:p>
    <w:p w14:paraId="7C9FB368" w14:textId="77777777" w:rsidR="008172A8" w:rsidRDefault="008172A8">
      <w:pPr>
        <w:pStyle w:val="TOC2"/>
        <w:rPr>
          <w:sz w:val="24"/>
          <w:szCs w:val="24"/>
          <w:lang w:val="en-US"/>
        </w:rPr>
      </w:pPr>
      <w:r>
        <w:t>6.3</w:t>
      </w:r>
      <w:r>
        <w:rPr>
          <w:sz w:val="24"/>
          <w:szCs w:val="24"/>
          <w:lang w:val="en-US"/>
        </w:rPr>
        <w:tab/>
      </w:r>
      <w:r>
        <w:t>Security</w:t>
      </w:r>
      <w:r>
        <w:tab/>
      </w:r>
      <w:r>
        <w:fldChar w:fldCharType="begin" w:fldLock="1"/>
      </w:r>
      <w:r>
        <w:instrText xml:space="preserve"> PAGEREF _Toc248221642 \h </w:instrText>
      </w:r>
      <w:r>
        <w:fldChar w:fldCharType="separate"/>
      </w:r>
      <w:r>
        <w:t>22</w:t>
      </w:r>
      <w:r>
        <w:fldChar w:fldCharType="end"/>
      </w:r>
    </w:p>
    <w:p w14:paraId="15B28A67" w14:textId="77777777" w:rsidR="008172A8" w:rsidRDefault="008172A8">
      <w:pPr>
        <w:pStyle w:val="TOC8"/>
        <w:rPr>
          <w:b w:val="0"/>
          <w:sz w:val="24"/>
          <w:szCs w:val="24"/>
          <w:lang w:val="en-US"/>
        </w:rPr>
      </w:pPr>
      <w:r>
        <w:t>Annex A (informative):</w:t>
      </w:r>
      <w:r>
        <w:tab/>
        <w:t>Business model</w:t>
      </w:r>
      <w:r>
        <w:tab/>
      </w:r>
      <w:r>
        <w:fldChar w:fldCharType="begin" w:fldLock="1"/>
      </w:r>
      <w:r>
        <w:instrText xml:space="preserve"> PAGEREF _Toc248221643 \h </w:instrText>
      </w:r>
      <w:r>
        <w:fldChar w:fldCharType="separate"/>
      </w:r>
      <w:r>
        <w:t>23</w:t>
      </w:r>
      <w:r>
        <w:fldChar w:fldCharType="end"/>
      </w:r>
    </w:p>
    <w:p w14:paraId="7D74615D" w14:textId="77777777" w:rsidR="008172A8" w:rsidRDefault="008172A8">
      <w:pPr>
        <w:pStyle w:val="TOC1"/>
        <w:rPr>
          <w:sz w:val="24"/>
          <w:szCs w:val="24"/>
          <w:lang w:val="en-US"/>
        </w:rPr>
      </w:pPr>
      <w:r>
        <w:t>A.1</w:t>
      </w:r>
      <w:r>
        <w:rPr>
          <w:sz w:val="24"/>
          <w:szCs w:val="24"/>
          <w:lang w:val="en-US"/>
        </w:rPr>
        <w:tab/>
      </w:r>
      <w:r>
        <w:t>Processes</w:t>
      </w:r>
      <w:r>
        <w:tab/>
      </w:r>
      <w:r>
        <w:fldChar w:fldCharType="begin" w:fldLock="1"/>
      </w:r>
      <w:r>
        <w:instrText xml:space="preserve"> PAGEREF _Toc248221644 \h </w:instrText>
      </w:r>
      <w:r>
        <w:fldChar w:fldCharType="separate"/>
      </w:r>
      <w:r>
        <w:t>23</w:t>
      </w:r>
      <w:r>
        <w:fldChar w:fldCharType="end"/>
      </w:r>
    </w:p>
    <w:p w14:paraId="74C825B7" w14:textId="77777777" w:rsidR="008172A8" w:rsidRDefault="008172A8">
      <w:pPr>
        <w:pStyle w:val="TOC1"/>
        <w:rPr>
          <w:sz w:val="24"/>
          <w:szCs w:val="24"/>
          <w:lang w:val="en-US"/>
        </w:rPr>
      </w:pPr>
      <w:r>
        <w:t>A.2</w:t>
      </w:r>
      <w:r>
        <w:rPr>
          <w:sz w:val="24"/>
          <w:szCs w:val="24"/>
          <w:lang w:val="en-US"/>
        </w:rPr>
        <w:tab/>
      </w:r>
      <w:r>
        <w:t>Assumptions concerning actors and roles</w:t>
      </w:r>
      <w:r>
        <w:tab/>
      </w:r>
      <w:r>
        <w:fldChar w:fldCharType="begin" w:fldLock="1"/>
      </w:r>
      <w:r>
        <w:instrText xml:space="preserve"> PAGEREF _Toc248221645 \h </w:instrText>
      </w:r>
      <w:r>
        <w:fldChar w:fldCharType="separate"/>
      </w:r>
      <w:r>
        <w:t>24</w:t>
      </w:r>
      <w:r>
        <w:fldChar w:fldCharType="end"/>
      </w:r>
    </w:p>
    <w:p w14:paraId="3D5BE447" w14:textId="77777777" w:rsidR="008172A8" w:rsidRDefault="008172A8">
      <w:pPr>
        <w:pStyle w:val="TOC1"/>
        <w:rPr>
          <w:sz w:val="24"/>
          <w:szCs w:val="24"/>
          <w:lang w:val="en-US"/>
        </w:rPr>
      </w:pPr>
      <w:r>
        <w:t>A.3</w:t>
      </w:r>
      <w:r>
        <w:rPr>
          <w:sz w:val="24"/>
          <w:szCs w:val="24"/>
          <w:lang w:val="en-US"/>
        </w:rPr>
        <w:tab/>
      </w:r>
      <w:r>
        <w:t>SuM scope from actor/role model</w:t>
      </w:r>
      <w:r>
        <w:tab/>
      </w:r>
      <w:r>
        <w:fldChar w:fldCharType="begin" w:fldLock="1"/>
      </w:r>
      <w:r>
        <w:instrText xml:space="preserve"> PAGEREF _Toc248221646 \h </w:instrText>
      </w:r>
      <w:r>
        <w:fldChar w:fldCharType="separate"/>
      </w:r>
      <w:r>
        <w:t>25</w:t>
      </w:r>
      <w:r>
        <w:fldChar w:fldCharType="end"/>
      </w:r>
    </w:p>
    <w:p w14:paraId="095148F2" w14:textId="77777777" w:rsidR="008172A8" w:rsidRDefault="008172A8">
      <w:pPr>
        <w:pStyle w:val="TOC1"/>
        <w:rPr>
          <w:sz w:val="24"/>
          <w:szCs w:val="24"/>
          <w:lang w:val="en-US"/>
        </w:rPr>
      </w:pPr>
      <w:r>
        <w:t>A.4</w:t>
      </w:r>
      <w:r>
        <w:rPr>
          <w:sz w:val="24"/>
          <w:szCs w:val="24"/>
          <w:lang w:val="en-US"/>
        </w:rPr>
        <w:tab/>
      </w:r>
      <w:r>
        <w:t>Business model requirements</w:t>
      </w:r>
      <w:r>
        <w:tab/>
      </w:r>
      <w:r>
        <w:fldChar w:fldCharType="begin" w:fldLock="1"/>
      </w:r>
      <w:r>
        <w:instrText xml:space="preserve"> PAGEREF _Toc248221647 \h </w:instrText>
      </w:r>
      <w:r>
        <w:fldChar w:fldCharType="separate"/>
      </w:r>
      <w:r>
        <w:t>25</w:t>
      </w:r>
      <w:r>
        <w:fldChar w:fldCharType="end"/>
      </w:r>
    </w:p>
    <w:p w14:paraId="0E681487" w14:textId="77777777" w:rsidR="008172A8" w:rsidRDefault="008172A8">
      <w:pPr>
        <w:pStyle w:val="TOC8"/>
        <w:rPr>
          <w:b w:val="0"/>
          <w:sz w:val="24"/>
          <w:szCs w:val="24"/>
          <w:lang w:val="en-US"/>
        </w:rPr>
      </w:pPr>
      <w:r>
        <w:t>Annex B (informative):</w:t>
      </w:r>
      <w:r>
        <w:tab/>
        <w:t>Example use case</w:t>
      </w:r>
      <w:r>
        <w:tab/>
      </w:r>
      <w:r>
        <w:fldChar w:fldCharType="begin" w:fldLock="1"/>
      </w:r>
      <w:r>
        <w:instrText xml:space="preserve"> PAGEREF _Toc248221648 \h </w:instrText>
      </w:r>
      <w:r>
        <w:fldChar w:fldCharType="separate"/>
      </w:r>
      <w:r>
        <w:t>26</w:t>
      </w:r>
      <w:r>
        <w:fldChar w:fldCharType="end"/>
      </w:r>
    </w:p>
    <w:p w14:paraId="49E843C0" w14:textId="77777777" w:rsidR="008172A8" w:rsidRDefault="008172A8">
      <w:pPr>
        <w:pStyle w:val="TOC1"/>
        <w:rPr>
          <w:sz w:val="24"/>
          <w:szCs w:val="24"/>
          <w:lang w:val="en-US"/>
        </w:rPr>
      </w:pPr>
      <w:r>
        <w:t>B.1</w:t>
      </w:r>
      <w:r>
        <w:rPr>
          <w:sz w:val="24"/>
          <w:szCs w:val="24"/>
          <w:lang w:val="en-US"/>
        </w:rPr>
        <w:tab/>
      </w:r>
      <w:r>
        <w:t>Create a subscription for a new subscriber</w:t>
      </w:r>
      <w:r>
        <w:tab/>
      </w:r>
      <w:r>
        <w:fldChar w:fldCharType="begin" w:fldLock="1"/>
      </w:r>
      <w:r>
        <w:instrText xml:space="preserve"> PAGEREF _Toc248221649 \h </w:instrText>
      </w:r>
      <w:r>
        <w:fldChar w:fldCharType="separate"/>
      </w:r>
      <w:r>
        <w:t>27</w:t>
      </w:r>
      <w:r>
        <w:fldChar w:fldCharType="end"/>
      </w:r>
    </w:p>
    <w:p w14:paraId="6E7C0C3E" w14:textId="77777777" w:rsidR="008172A8" w:rsidRDefault="008172A8">
      <w:pPr>
        <w:pStyle w:val="TOC1"/>
        <w:rPr>
          <w:sz w:val="24"/>
          <w:szCs w:val="24"/>
          <w:lang w:val="en-US"/>
        </w:rPr>
      </w:pPr>
      <w:r>
        <w:t>B.2</w:t>
      </w:r>
      <w:r>
        <w:rPr>
          <w:sz w:val="24"/>
          <w:szCs w:val="24"/>
          <w:lang w:val="en-US"/>
        </w:rPr>
        <w:tab/>
      </w:r>
      <w:r>
        <w:t>Modify subscription for a</w:t>
      </w:r>
      <w:r>
        <w:rPr>
          <w:lang w:eastAsia="zh-CN"/>
        </w:rPr>
        <w:t xml:space="preserve">n existing </w:t>
      </w:r>
      <w:r>
        <w:t>subscriber</w:t>
      </w:r>
      <w:r>
        <w:tab/>
      </w:r>
      <w:r>
        <w:fldChar w:fldCharType="begin" w:fldLock="1"/>
      </w:r>
      <w:r>
        <w:instrText xml:space="preserve"> PAGEREF _Toc248221650 \h </w:instrText>
      </w:r>
      <w:r>
        <w:fldChar w:fldCharType="separate"/>
      </w:r>
      <w:r>
        <w:t>28</w:t>
      </w:r>
      <w:r>
        <w:fldChar w:fldCharType="end"/>
      </w:r>
    </w:p>
    <w:p w14:paraId="27EE8B27" w14:textId="77777777" w:rsidR="008172A8" w:rsidRDefault="008172A8">
      <w:pPr>
        <w:pStyle w:val="TOC1"/>
        <w:rPr>
          <w:sz w:val="24"/>
          <w:szCs w:val="24"/>
          <w:lang w:val="en-US"/>
        </w:rPr>
      </w:pPr>
      <w:r>
        <w:t>B.3</w:t>
      </w:r>
      <w:r>
        <w:rPr>
          <w:sz w:val="24"/>
          <w:szCs w:val="24"/>
          <w:lang w:val="en-US"/>
        </w:rPr>
        <w:tab/>
      </w:r>
      <w:r>
        <w:t>Delete subscription fr</w:t>
      </w:r>
      <w:r>
        <w:rPr>
          <w:lang w:eastAsia="zh-CN"/>
        </w:rPr>
        <w:t>om</w:t>
      </w:r>
      <w:r>
        <w:t xml:space="preserve"> a</w:t>
      </w:r>
      <w:r>
        <w:rPr>
          <w:lang w:eastAsia="zh-CN"/>
        </w:rPr>
        <w:t>n existing</w:t>
      </w:r>
      <w:r>
        <w:t xml:space="preserve"> subscriber</w:t>
      </w:r>
      <w:r>
        <w:tab/>
      </w:r>
      <w:r>
        <w:fldChar w:fldCharType="begin" w:fldLock="1"/>
      </w:r>
      <w:r>
        <w:instrText xml:space="preserve"> PAGEREF _Toc248221651 \h </w:instrText>
      </w:r>
      <w:r>
        <w:fldChar w:fldCharType="separate"/>
      </w:r>
      <w:r>
        <w:t>29</w:t>
      </w:r>
      <w:r>
        <w:fldChar w:fldCharType="end"/>
      </w:r>
    </w:p>
    <w:p w14:paraId="055D2EEA" w14:textId="77777777" w:rsidR="008172A8" w:rsidRDefault="008172A8">
      <w:pPr>
        <w:pStyle w:val="TOC1"/>
        <w:rPr>
          <w:sz w:val="24"/>
          <w:szCs w:val="24"/>
          <w:lang w:val="en-US"/>
        </w:rPr>
      </w:pPr>
      <w:r>
        <w:t>B.4</w:t>
      </w:r>
      <w:r>
        <w:rPr>
          <w:sz w:val="24"/>
          <w:szCs w:val="24"/>
          <w:lang w:val="en-US"/>
        </w:rPr>
        <w:tab/>
      </w:r>
      <w:r>
        <w:t>Get subscription details</w:t>
      </w:r>
      <w:r>
        <w:rPr>
          <w:lang w:eastAsia="zh-CN"/>
        </w:rPr>
        <w:t xml:space="preserve"> of </w:t>
      </w:r>
      <w:r>
        <w:t>a</w:t>
      </w:r>
      <w:r>
        <w:rPr>
          <w:lang w:eastAsia="zh-CN"/>
        </w:rPr>
        <w:t>n existing</w:t>
      </w:r>
      <w:r>
        <w:t xml:space="preserve"> subscriber</w:t>
      </w:r>
      <w:r>
        <w:tab/>
      </w:r>
      <w:r>
        <w:fldChar w:fldCharType="begin" w:fldLock="1"/>
      </w:r>
      <w:r>
        <w:instrText xml:space="preserve"> PAGEREF _Toc248221652 \h </w:instrText>
      </w:r>
      <w:r>
        <w:fldChar w:fldCharType="separate"/>
      </w:r>
      <w:r>
        <w:t>30</w:t>
      </w:r>
      <w:r>
        <w:fldChar w:fldCharType="end"/>
      </w:r>
    </w:p>
    <w:p w14:paraId="62DD6F05" w14:textId="77777777" w:rsidR="008172A8" w:rsidRDefault="008172A8">
      <w:pPr>
        <w:pStyle w:val="TOC1"/>
        <w:rPr>
          <w:sz w:val="24"/>
          <w:szCs w:val="24"/>
          <w:lang w:val="en-US"/>
        </w:rPr>
      </w:pPr>
      <w:r>
        <w:t>B.5</w:t>
      </w:r>
      <w:r>
        <w:rPr>
          <w:sz w:val="24"/>
          <w:szCs w:val="24"/>
          <w:lang w:val="en-US"/>
        </w:rPr>
        <w:tab/>
      </w:r>
      <w:r>
        <w:t>Create a subscription profile for a new user</w:t>
      </w:r>
      <w:r>
        <w:tab/>
      </w:r>
      <w:r>
        <w:fldChar w:fldCharType="begin" w:fldLock="1"/>
      </w:r>
      <w:r>
        <w:instrText xml:space="preserve"> PAGEREF _Toc248221653 \h </w:instrText>
      </w:r>
      <w:r>
        <w:fldChar w:fldCharType="separate"/>
      </w:r>
      <w:r>
        <w:t>30</w:t>
      </w:r>
      <w:r>
        <w:fldChar w:fldCharType="end"/>
      </w:r>
    </w:p>
    <w:p w14:paraId="63F8EC81" w14:textId="77777777" w:rsidR="008172A8" w:rsidRDefault="008172A8">
      <w:pPr>
        <w:pStyle w:val="TOC1"/>
        <w:rPr>
          <w:sz w:val="24"/>
          <w:szCs w:val="24"/>
          <w:lang w:val="en-US"/>
        </w:rPr>
      </w:pPr>
      <w:r>
        <w:lastRenderedPageBreak/>
        <w:t>B.6</w:t>
      </w:r>
      <w:r>
        <w:rPr>
          <w:sz w:val="24"/>
          <w:szCs w:val="24"/>
          <w:lang w:val="en-US"/>
        </w:rPr>
        <w:tab/>
      </w:r>
      <w:r>
        <w:t>Modify a subscription for a</w:t>
      </w:r>
      <w:r>
        <w:rPr>
          <w:lang w:eastAsia="zh-CN"/>
        </w:rPr>
        <w:t xml:space="preserve">n existing </w:t>
      </w:r>
      <w:r>
        <w:t>user</w:t>
      </w:r>
      <w:r>
        <w:tab/>
      </w:r>
      <w:r>
        <w:fldChar w:fldCharType="begin" w:fldLock="1"/>
      </w:r>
      <w:r>
        <w:instrText xml:space="preserve"> PAGEREF _Toc248221654 \h </w:instrText>
      </w:r>
      <w:r>
        <w:fldChar w:fldCharType="separate"/>
      </w:r>
      <w:r>
        <w:t>31</w:t>
      </w:r>
      <w:r>
        <w:fldChar w:fldCharType="end"/>
      </w:r>
    </w:p>
    <w:p w14:paraId="5F95FAF6" w14:textId="77777777" w:rsidR="008172A8" w:rsidRDefault="008172A8">
      <w:pPr>
        <w:pStyle w:val="TOC1"/>
        <w:rPr>
          <w:sz w:val="24"/>
          <w:szCs w:val="24"/>
          <w:lang w:val="en-US"/>
        </w:rPr>
      </w:pPr>
      <w:r>
        <w:t>B.7</w:t>
      </w:r>
      <w:r>
        <w:rPr>
          <w:sz w:val="24"/>
          <w:szCs w:val="24"/>
          <w:lang w:val="en-US"/>
        </w:rPr>
        <w:tab/>
      </w:r>
      <w:r>
        <w:t xml:space="preserve">Delete </w:t>
      </w:r>
      <w:r>
        <w:rPr>
          <w:lang w:eastAsia="zh-CN"/>
        </w:rPr>
        <w:t xml:space="preserve">a </w:t>
      </w:r>
      <w:r>
        <w:t xml:space="preserve">subscription </w:t>
      </w:r>
      <w:r>
        <w:rPr>
          <w:lang w:eastAsia="zh-CN"/>
        </w:rPr>
        <w:t xml:space="preserve">from an existing </w:t>
      </w:r>
      <w:r>
        <w:t>user</w:t>
      </w:r>
      <w:r>
        <w:tab/>
      </w:r>
      <w:r>
        <w:fldChar w:fldCharType="begin" w:fldLock="1"/>
      </w:r>
      <w:r>
        <w:instrText xml:space="preserve"> PAGEREF _Toc248221655 \h </w:instrText>
      </w:r>
      <w:r>
        <w:fldChar w:fldCharType="separate"/>
      </w:r>
      <w:r>
        <w:t>32</w:t>
      </w:r>
      <w:r>
        <w:fldChar w:fldCharType="end"/>
      </w:r>
    </w:p>
    <w:p w14:paraId="17C99100" w14:textId="77777777" w:rsidR="008172A8" w:rsidRDefault="008172A8">
      <w:pPr>
        <w:pStyle w:val="TOC1"/>
        <w:rPr>
          <w:sz w:val="24"/>
          <w:szCs w:val="24"/>
          <w:lang w:val="en-US"/>
        </w:rPr>
      </w:pPr>
      <w:r>
        <w:t>B.8</w:t>
      </w:r>
      <w:r>
        <w:rPr>
          <w:sz w:val="24"/>
          <w:szCs w:val="24"/>
          <w:lang w:val="en-US"/>
        </w:rPr>
        <w:tab/>
      </w:r>
      <w:r>
        <w:t>Get subscription details</w:t>
      </w:r>
      <w:r>
        <w:rPr>
          <w:lang w:eastAsia="zh-CN"/>
        </w:rPr>
        <w:t xml:space="preserve"> of an existing user</w:t>
      </w:r>
      <w:r>
        <w:tab/>
      </w:r>
      <w:r>
        <w:fldChar w:fldCharType="begin" w:fldLock="1"/>
      </w:r>
      <w:r>
        <w:instrText xml:space="preserve"> PAGEREF _Toc248221656 \h </w:instrText>
      </w:r>
      <w:r>
        <w:fldChar w:fldCharType="separate"/>
      </w:r>
      <w:r>
        <w:t>32</w:t>
      </w:r>
      <w:r>
        <w:fldChar w:fldCharType="end"/>
      </w:r>
    </w:p>
    <w:p w14:paraId="2ACC7A7A" w14:textId="77777777" w:rsidR="008172A8" w:rsidRDefault="008172A8">
      <w:pPr>
        <w:pStyle w:val="TOC1"/>
        <w:rPr>
          <w:sz w:val="24"/>
          <w:szCs w:val="24"/>
          <w:lang w:val="en-US"/>
        </w:rPr>
      </w:pPr>
      <w:r>
        <w:t>B.9</w:t>
      </w:r>
      <w:r>
        <w:rPr>
          <w:sz w:val="24"/>
          <w:szCs w:val="24"/>
          <w:lang w:val="en-US"/>
        </w:rPr>
        <w:tab/>
      </w:r>
      <w:r>
        <w:t>Add service</w:t>
      </w:r>
      <w:r>
        <w:tab/>
      </w:r>
      <w:r>
        <w:fldChar w:fldCharType="begin" w:fldLock="1"/>
      </w:r>
      <w:r>
        <w:instrText xml:space="preserve"> PAGEREF _Toc248221657 \h </w:instrText>
      </w:r>
      <w:r>
        <w:fldChar w:fldCharType="separate"/>
      </w:r>
      <w:r>
        <w:t>33</w:t>
      </w:r>
      <w:r>
        <w:fldChar w:fldCharType="end"/>
      </w:r>
    </w:p>
    <w:p w14:paraId="01836D1F" w14:textId="77777777" w:rsidR="008172A8" w:rsidRDefault="008172A8">
      <w:pPr>
        <w:pStyle w:val="TOC1"/>
        <w:rPr>
          <w:sz w:val="24"/>
          <w:szCs w:val="24"/>
          <w:lang w:val="en-US"/>
        </w:rPr>
      </w:pPr>
      <w:r>
        <w:t>B.10</w:t>
      </w:r>
      <w:r>
        <w:rPr>
          <w:sz w:val="24"/>
          <w:szCs w:val="24"/>
          <w:lang w:val="en-US"/>
        </w:rPr>
        <w:tab/>
      </w:r>
      <w:r>
        <w:t>Modify service</w:t>
      </w:r>
      <w:r>
        <w:tab/>
      </w:r>
      <w:r>
        <w:fldChar w:fldCharType="begin" w:fldLock="1"/>
      </w:r>
      <w:r>
        <w:instrText xml:space="preserve"> PAGEREF _Toc248221658 \h </w:instrText>
      </w:r>
      <w:r>
        <w:fldChar w:fldCharType="separate"/>
      </w:r>
      <w:r>
        <w:t>34</w:t>
      </w:r>
      <w:r>
        <w:fldChar w:fldCharType="end"/>
      </w:r>
    </w:p>
    <w:p w14:paraId="29FDE6BA" w14:textId="77777777" w:rsidR="008172A8" w:rsidRDefault="008172A8">
      <w:pPr>
        <w:pStyle w:val="TOC1"/>
        <w:rPr>
          <w:sz w:val="24"/>
          <w:szCs w:val="24"/>
          <w:lang w:val="en-US"/>
        </w:rPr>
      </w:pPr>
      <w:r>
        <w:t>B.11</w:t>
      </w:r>
      <w:r>
        <w:rPr>
          <w:sz w:val="24"/>
          <w:szCs w:val="24"/>
          <w:lang w:val="en-US"/>
        </w:rPr>
        <w:tab/>
      </w:r>
      <w:r>
        <w:t>Delete service</w:t>
      </w:r>
      <w:r>
        <w:tab/>
      </w:r>
      <w:r>
        <w:fldChar w:fldCharType="begin" w:fldLock="1"/>
      </w:r>
      <w:r>
        <w:instrText xml:space="preserve"> PAGEREF _Toc248221659 \h </w:instrText>
      </w:r>
      <w:r>
        <w:fldChar w:fldCharType="separate"/>
      </w:r>
      <w:r>
        <w:t>35</w:t>
      </w:r>
      <w:r>
        <w:fldChar w:fldCharType="end"/>
      </w:r>
    </w:p>
    <w:p w14:paraId="0C892459" w14:textId="77777777" w:rsidR="008172A8" w:rsidRDefault="008172A8">
      <w:pPr>
        <w:pStyle w:val="TOC1"/>
        <w:rPr>
          <w:sz w:val="24"/>
          <w:szCs w:val="24"/>
          <w:lang w:val="en-US"/>
        </w:rPr>
      </w:pPr>
      <w:r>
        <w:t>B.12</w:t>
      </w:r>
      <w:r>
        <w:rPr>
          <w:sz w:val="24"/>
          <w:szCs w:val="24"/>
          <w:lang w:val="en-US"/>
        </w:rPr>
        <w:tab/>
      </w:r>
      <w:r>
        <w:t>Get service details</w:t>
      </w:r>
      <w:r>
        <w:tab/>
      </w:r>
      <w:r>
        <w:fldChar w:fldCharType="begin" w:fldLock="1"/>
      </w:r>
      <w:r>
        <w:instrText xml:space="preserve"> PAGEREF _Toc248221660 \h </w:instrText>
      </w:r>
      <w:r>
        <w:fldChar w:fldCharType="separate"/>
      </w:r>
      <w:r>
        <w:t>36</w:t>
      </w:r>
      <w:r>
        <w:fldChar w:fldCharType="end"/>
      </w:r>
    </w:p>
    <w:p w14:paraId="044420D9" w14:textId="77777777" w:rsidR="008172A8" w:rsidRDefault="008172A8">
      <w:pPr>
        <w:pStyle w:val="TOC1"/>
        <w:rPr>
          <w:sz w:val="24"/>
          <w:szCs w:val="24"/>
          <w:lang w:val="en-US"/>
        </w:rPr>
      </w:pPr>
      <w:r>
        <w:t>B.1</w:t>
      </w:r>
      <w:r>
        <w:rPr>
          <w:lang w:eastAsia="zh-CN"/>
        </w:rPr>
        <w:t>3</w:t>
      </w:r>
      <w:r>
        <w:rPr>
          <w:sz w:val="24"/>
          <w:szCs w:val="24"/>
          <w:lang w:val="en-US"/>
        </w:rPr>
        <w:tab/>
      </w:r>
      <w:r>
        <w:t>Create and activate prepaid subscription for a new subscriber</w:t>
      </w:r>
      <w:r>
        <w:tab/>
      </w:r>
      <w:r>
        <w:fldChar w:fldCharType="begin" w:fldLock="1"/>
      </w:r>
      <w:r>
        <w:instrText xml:space="preserve"> PAGEREF _Toc248221661 \h </w:instrText>
      </w:r>
      <w:r>
        <w:fldChar w:fldCharType="separate"/>
      </w:r>
      <w:r>
        <w:t>37</w:t>
      </w:r>
      <w:r>
        <w:fldChar w:fldCharType="end"/>
      </w:r>
    </w:p>
    <w:p w14:paraId="44ACCAA2" w14:textId="77777777" w:rsidR="008172A8" w:rsidRDefault="008172A8">
      <w:pPr>
        <w:pStyle w:val="TOC1"/>
        <w:rPr>
          <w:sz w:val="24"/>
          <w:szCs w:val="24"/>
          <w:lang w:val="en-US"/>
        </w:rPr>
      </w:pPr>
      <w:r>
        <w:t>B.1</w:t>
      </w:r>
      <w:r>
        <w:rPr>
          <w:lang w:eastAsia="zh-CN"/>
        </w:rPr>
        <w:t>4</w:t>
      </w:r>
      <w:r>
        <w:rPr>
          <w:sz w:val="24"/>
          <w:szCs w:val="24"/>
          <w:lang w:val="en-US"/>
        </w:rPr>
        <w:tab/>
      </w:r>
      <w:r>
        <w:t>Delete prepaid subscription</w:t>
      </w:r>
      <w:r>
        <w:tab/>
      </w:r>
      <w:r>
        <w:fldChar w:fldCharType="begin" w:fldLock="1"/>
      </w:r>
      <w:r>
        <w:instrText xml:space="preserve"> PAGEREF _Toc248221662 \h </w:instrText>
      </w:r>
      <w:r>
        <w:fldChar w:fldCharType="separate"/>
      </w:r>
      <w:r>
        <w:t>38</w:t>
      </w:r>
      <w:r>
        <w:fldChar w:fldCharType="end"/>
      </w:r>
    </w:p>
    <w:p w14:paraId="33E687F9" w14:textId="77777777" w:rsidR="008172A8" w:rsidRDefault="008172A8">
      <w:pPr>
        <w:pStyle w:val="TOC8"/>
        <w:rPr>
          <w:b w:val="0"/>
          <w:sz w:val="24"/>
          <w:szCs w:val="24"/>
          <w:lang w:val="en-US"/>
        </w:rPr>
      </w:pPr>
      <w:r>
        <w:t>Annex C (informative):</w:t>
      </w:r>
      <w:r>
        <w:tab/>
        <w:t>Change history</w:t>
      </w:r>
      <w:r>
        <w:tab/>
      </w:r>
      <w:r>
        <w:fldChar w:fldCharType="begin" w:fldLock="1"/>
      </w:r>
      <w:r>
        <w:instrText xml:space="preserve"> PAGEREF _Toc248221663 \h </w:instrText>
      </w:r>
      <w:r>
        <w:fldChar w:fldCharType="separate"/>
      </w:r>
      <w:r>
        <w:t>39</w:t>
      </w:r>
      <w:r>
        <w:fldChar w:fldCharType="end"/>
      </w:r>
    </w:p>
    <w:p w14:paraId="2DFB38D2" w14:textId="77777777" w:rsidR="008172A8" w:rsidRDefault="008172A8">
      <w:r>
        <w:rPr>
          <w:noProof/>
          <w:sz w:val="22"/>
        </w:rPr>
        <w:fldChar w:fldCharType="end"/>
      </w:r>
    </w:p>
    <w:p w14:paraId="19BF9035" w14:textId="77777777" w:rsidR="008172A8" w:rsidRDefault="008172A8">
      <w:pPr>
        <w:pStyle w:val="Heading1"/>
      </w:pPr>
      <w:r>
        <w:br w:type="page"/>
      </w:r>
      <w:bookmarkStart w:id="4" w:name="_Toc248221609"/>
      <w:r>
        <w:lastRenderedPageBreak/>
        <w:t>Foreword</w:t>
      </w:r>
      <w:bookmarkEnd w:id="4"/>
    </w:p>
    <w:p w14:paraId="650BF268" w14:textId="77777777" w:rsidR="008172A8" w:rsidRDefault="008172A8">
      <w:r>
        <w:t>This Technical Specification has been produced by the 3</w:t>
      </w:r>
      <w:r>
        <w:rPr>
          <w:vertAlign w:val="superscript"/>
        </w:rPr>
        <w:t>rd</w:t>
      </w:r>
      <w:r>
        <w:t xml:space="preserve"> Generation Partnership Project (3GPP).</w:t>
      </w:r>
    </w:p>
    <w:p w14:paraId="165F5F9E" w14:textId="77777777" w:rsidR="008172A8" w:rsidRDefault="008172A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E3F016" w14:textId="77777777" w:rsidR="008172A8" w:rsidRDefault="008172A8">
      <w:pPr>
        <w:pStyle w:val="B1"/>
      </w:pPr>
      <w:r>
        <w:t>Version x.y.z</w:t>
      </w:r>
    </w:p>
    <w:p w14:paraId="3A7E64F8" w14:textId="77777777" w:rsidR="008172A8" w:rsidRDefault="008172A8">
      <w:pPr>
        <w:pStyle w:val="B1"/>
      </w:pPr>
      <w:r>
        <w:t>where:</w:t>
      </w:r>
    </w:p>
    <w:p w14:paraId="1DF443EE" w14:textId="77777777" w:rsidR="008172A8" w:rsidRDefault="008172A8">
      <w:pPr>
        <w:pStyle w:val="B2"/>
      </w:pPr>
      <w:r>
        <w:t>x</w:t>
      </w:r>
      <w:r>
        <w:tab/>
        <w:t>the first digit:</w:t>
      </w:r>
    </w:p>
    <w:p w14:paraId="3EDEC007" w14:textId="77777777" w:rsidR="008172A8" w:rsidRDefault="008172A8">
      <w:pPr>
        <w:pStyle w:val="B3"/>
      </w:pPr>
      <w:r>
        <w:t>1</w:t>
      </w:r>
      <w:r>
        <w:tab/>
        <w:t>presented to TSG for information;</w:t>
      </w:r>
    </w:p>
    <w:p w14:paraId="027999B9" w14:textId="77777777" w:rsidR="008172A8" w:rsidRDefault="008172A8">
      <w:pPr>
        <w:pStyle w:val="B3"/>
      </w:pPr>
      <w:r>
        <w:t>2</w:t>
      </w:r>
      <w:r>
        <w:tab/>
        <w:t>presented to TSG for approval;</w:t>
      </w:r>
    </w:p>
    <w:p w14:paraId="0E0B0522" w14:textId="77777777" w:rsidR="008172A8" w:rsidRDefault="008172A8">
      <w:pPr>
        <w:pStyle w:val="B3"/>
      </w:pPr>
      <w:r>
        <w:t>3</w:t>
      </w:r>
      <w:r>
        <w:tab/>
        <w:t>or greater indicates TSG approved document under change control.</w:t>
      </w:r>
    </w:p>
    <w:p w14:paraId="57D0A24C" w14:textId="77777777" w:rsidR="008172A8" w:rsidRDefault="008172A8">
      <w:pPr>
        <w:pStyle w:val="B2"/>
      </w:pPr>
      <w:r>
        <w:t>y</w:t>
      </w:r>
      <w:r>
        <w:tab/>
        <w:t>the second digit is incremented for all changes of substance, i.e. technical enhancements, corrections, updates, etc.</w:t>
      </w:r>
    </w:p>
    <w:p w14:paraId="79EF303F" w14:textId="77777777" w:rsidR="008172A8" w:rsidRDefault="008172A8">
      <w:pPr>
        <w:pStyle w:val="B2"/>
      </w:pPr>
      <w:r>
        <w:t>z</w:t>
      </w:r>
      <w:r>
        <w:tab/>
        <w:t xml:space="preserve">the third digit is incremented when editorial only changes have been incorporated in the document. </w:t>
      </w:r>
    </w:p>
    <w:p w14:paraId="681ADDA4" w14:textId="77777777" w:rsidR="008172A8" w:rsidRDefault="008172A8">
      <w:pPr>
        <w:pStyle w:val="B2"/>
      </w:pPr>
    </w:p>
    <w:p w14:paraId="69B5C70D" w14:textId="77777777" w:rsidR="008172A8" w:rsidRDefault="008172A8">
      <w:pPr>
        <w:rPr>
          <w:b/>
          <w:sz w:val="24"/>
          <w:szCs w:val="24"/>
        </w:rPr>
      </w:pPr>
      <w:r>
        <w:rPr>
          <w:b/>
          <w:sz w:val="24"/>
          <w:szCs w:val="24"/>
        </w:rPr>
        <w:t>Ready for Converged Management</w:t>
      </w:r>
    </w:p>
    <w:p w14:paraId="7DA21BD4" w14:textId="77777777" w:rsidR="008172A8" w:rsidRDefault="008172A8">
      <w:pPr>
        <w:ind w:left="284"/>
      </w:pPr>
      <w:r>
        <w:t>This specification is part of a set that has been developed for converged management solutions.</w:t>
      </w:r>
    </w:p>
    <w:p w14:paraId="4F12999D" w14:textId="77777777" w:rsidR="008172A8" w:rsidRDefault="008172A8">
      <w:pPr>
        <w:pStyle w:val="B2"/>
      </w:pPr>
    </w:p>
    <w:p w14:paraId="179BF0C8" w14:textId="77777777" w:rsidR="008172A8" w:rsidRDefault="008172A8">
      <w:pPr>
        <w:pStyle w:val="Heading1"/>
      </w:pPr>
      <w:bookmarkStart w:id="5" w:name="_Toc248221610"/>
      <w:r>
        <w:t>Introduction</w:t>
      </w:r>
      <w:bookmarkEnd w:id="5"/>
    </w:p>
    <w:p w14:paraId="5470ECD7" w14:textId="77777777" w:rsidR="008172A8" w:rsidRDefault="008172A8">
      <w:r>
        <w:t>The present document is part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as identified below:</w:t>
      </w:r>
    </w:p>
    <w:p w14:paraId="0B3AD930" w14:textId="77777777" w:rsidR="008172A8" w:rsidRPr="00907C44" w:rsidRDefault="008172A8" w:rsidP="00907C44">
      <w:pPr>
        <w:pStyle w:val="B1"/>
        <w:rPr>
          <w:b/>
        </w:rPr>
      </w:pPr>
      <w:r w:rsidRPr="00907C44">
        <w:rPr>
          <w:b/>
        </w:rPr>
        <w:t>TS 32.140:</w:t>
      </w:r>
      <w:r w:rsidRPr="00907C44">
        <w:rPr>
          <w:b/>
        </w:rPr>
        <w:tab/>
        <w:t>"Subscription Management (SuM) requirements".</w:t>
      </w:r>
    </w:p>
    <w:p w14:paraId="6BAABB2F" w14:textId="77777777" w:rsidR="008172A8" w:rsidRDefault="008172A8" w:rsidP="00907C44">
      <w:pPr>
        <w:pStyle w:val="B1"/>
      </w:pPr>
      <w:r>
        <w:t>TS 32.141:</w:t>
      </w:r>
      <w:r>
        <w:tab/>
        <w:t>"Subscription Management (SuM) architecture".</w:t>
      </w:r>
    </w:p>
    <w:p w14:paraId="0FDBF57C" w14:textId="77777777" w:rsidR="008172A8" w:rsidRDefault="008172A8" w:rsidP="00907C44">
      <w:pPr>
        <w:pStyle w:val="B1"/>
        <w:rPr>
          <w:bCs/>
        </w:rPr>
      </w:pPr>
      <w:r>
        <w:rPr>
          <w:bCs/>
          <w:color w:val="000000"/>
        </w:rPr>
        <w:t>TS 32.171:</w:t>
      </w:r>
      <w:r>
        <w:rPr>
          <w:bCs/>
          <w:color w:val="000000"/>
        </w:rPr>
        <w:tab/>
        <w:t>"Subscription Management (SuM</w:t>
      </w:r>
      <w:r>
        <w:rPr>
          <w:bCs/>
        </w:rPr>
        <w:t xml:space="preserve">) Network Resource Model (NRM) Integration Reference Point (IRP): </w:t>
      </w:r>
      <w:r>
        <w:rPr>
          <w:bCs/>
          <w:color w:val="000000"/>
        </w:rPr>
        <w:t>Requirements".</w:t>
      </w:r>
    </w:p>
    <w:p w14:paraId="04654FD2" w14:textId="77777777" w:rsidR="008172A8" w:rsidRDefault="008172A8" w:rsidP="00907C44">
      <w:pPr>
        <w:pStyle w:val="B1"/>
        <w:rPr>
          <w:color w:val="000000"/>
        </w:rPr>
      </w:pPr>
      <w:r>
        <w:rPr>
          <w:color w:val="000000"/>
        </w:rPr>
        <w:t>TS 32.172:</w:t>
      </w:r>
      <w:r>
        <w:rPr>
          <w:color w:val="000000"/>
        </w:rPr>
        <w:tab/>
        <w:t>"Subscription Management (SuM</w:t>
      </w:r>
      <w:r>
        <w:t>) Network Resource Model (NRM) Integration Reference Point (IRP): Information Service (IS)</w:t>
      </w:r>
      <w:r>
        <w:rPr>
          <w:color w:val="000000"/>
        </w:rPr>
        <w:t>".</w:t>
      </w:r>
    </w:p>
    <w:p w14:paraId="3DB3E07D" w14:textId="77777777" w:rsidR="008172A8" w:rsidRDefault="008172A8" w:rsidP="00907C44">
      <w:pPr>
        <w:pStyle w:val="B1"/>
        <w:rPr>
          <w:bCs/>
        </w:rPr>
      </w:pPr>
      <w:r>
        <w:rPr>
          <w:bCs/>
        </w:rPr>
        <w:t>TS 32.176:</w:t>
      </w:r>
      <w:r>
        <w:rPr>
          <w:bCs/>
        </w:rPr>
        <w:tab/>
      </w:r>
      <w:r>
        <w:rPr>
          <w:color w:val="000000"/>
        </w:rPr>
        <w:t>"</w:t>
      </w:r>
      <w:r>
        <w:rPr>
          <w:bCs/>
        </w:rPr>
        <w:t>Subscription Management (SuM) Network Resource Model (NRM) Integration Reference Point (IRP); Solution Set (SS) definitions</w:t>
      </w:r>
      <w:r>
        <w:rPr>
          <w:color w:val="000000"/>
        </w:rPr>
        <w:t>"</w:t>
      </w:r>
      <w:r>
        <w:rPr>
          <w:bCs/>
        </w:rPr>
        <w:t xml:space="preserve">. </w:t>
      </w:r>
    </w:p>
    <w:p w14:paraId="38B7F3E7" w14:textId="77777777" w:rsidR="008172A8" w:rsidRDefault="008172A8" w:rsidP="00907C44">
      <w:pPr>
        <w:pStyle w:val="B1"/>
      </w:pPr>
      <w:r>
        <w:rPr>
          <w:color w:val="000000"/>
        </w:rPr>
        <w:t xml:space="preserve">TS 28.751: </w:t>
      </w:r>
      <w:r>
        <w:rPr>
          <w:color w:val="000000"/>
        </w:rPr>
        <w:tab/>
      </w:r>
      <w:r>
        <w:t>"</w:t>
      </w:r>
      <w:r>
        <w:rPr>
          <w:color w:val="000000"/>
        </w:rPr>
        <w:t>Subscription Management (SuM) Network Resource Model (NRM) Integration Reference Point (IRP): Requirements</w:t>
      </w:r>
      <w:r>
        <w:t>"</w:t>
      </w:r>
      <w:r>
        <w:rPr>
          <w:color w:val="000000"/>
        </w:rPr>
        <w:t>.</w:t>
      </w:r>
    </w:p>
    <w:p w14:paraId="0414AC41" w14:textId="77777777" w:rsidR="008172A8" w:rsidRDefault="008172A8" w:rsidP="00907C44">
      <w:pPr>
        <w:pStyle w:val="B1"/>
        <w:rPr>
          <w:color w:val="000000"/>
        </w:rPr>
      </w:pPr>
      <w:r>
        <w:rPr>
          <w:color w:val="000000"/>
        </w:rPr>
        <w:t xml:space="preserve">TS 28.752: </w:t>
      </w:r>
      <w:r>
        <w:rPr>
          <w:color w:val="000000"/>
        </w:rPr>
        <w:tab/>
      </w:r>
      <w:bookmarkStart w:id="6" w:name="OLE_LINK1"/>
      <w:bookmarkStart w:id="7" w:name="OLE_LINK2"/>
      <w:r>
        <w:t>"</w:t>
      </w:r>
      <w:r>
        <w:rPr>
          <w:color w:val="000000"/>
        </w:rPr>
        <w:t xml:space="preserve">Subscription Management (SuM) Network Resource Model (NRM) Integration Reference Point (IRP): </w:t>
      </w:r>
      <w:r>
        <w:t>Information Service (IS)</w:t>
      </w:r>
      <w:bookmarkEnd w:id="6"/>
      <w:bookmarkEnd w:id="7"/>
      <w:r>
        <w:t>"</w:t>
      </w:r>
      <w:r>
        <w:rPr>
          <w:color w:val="000000"/>
        </w:rPr>
        <w:t>.</w:t>
      </w:r>
    </w:p>
    <w:p w14:paraId="2820EA18" w14:textId="77777777" w:rsidR="008172A8" w:rsidRDefault="008172A8" w:rsidP="00907C44">
      <w:pPr>
        <w:pStyle w:val="B1"/>
        <w:rPr>
          <w:bCs/>
        </w:rPr>
      </w:pPr>
      <w:r>
        <w:rPr>
          <w:bCs/>
        </w:rPr>
        <w:t>TS 28.753:</w:t>
      </w:r>
      <w:r>
        <w:rPr>
          <w:bCs/>
        </w:rPr>
        <w:tab/>
      </w:r>
      <w:r>
        <w:t>"</w:t>
      </w:r>
      <w:r>
        <w:rPr>
          <w:bCs/>
        </w:rPr>
        <w:t>Subscription Management (SuM) Network Resource Model (NRM) Integration Reference Point (IRP); Solution Sets (SS) definitions</w:t>
      </w:r>
      <w:r>
        <w:t>"</w:t>
      </w:r>
      <w:r>
        <w:rPr>
          <w:bCs/>
        </w:rPr>
        <w:t>.</w:t>
      </w:r>
    </w:p>
    <w:p w14:paraId="11C16234" w14:textId="77777777" w:rsidR="008172A8" w:rsidRDefault="008172A8">
      <w:r>
        <w:t xml:space="preserve">Subscription Management (SuM) is a feature which will develop over a number of 3GPP releases. It is intended to permit Service Providers, Value Added Service Providers and Mobile Operators to provision services for a specific </w:t>
      </w:r>
      <w:r>
        <w:lastRenderedPageBreak/>
        <w:t xml:space="preserve">subscriber. The feature is necessary to allow Service Providers and Operators to provision, control, monitor and bill the configuration of services that they offer to their subscribers. SuM focuses on the </w:t>
      </w:r>
      <w:smartTag w:uri="urn:schemas-microsoft-com:office:smarttags" w:element="PersonName">
        <w:r>
          <w:t>OAM</w:t>
        </w:r>
      </w:smartTag>
      <w:r>
        <w:t xml:space="preserve"> processes to manage subscription information. These correspond to the 'Fulfilment' Process areas of the TeleManagement Forum Telecom Operations Map [</w:t>
      </w:r>
      <w:r>
        <w:fldChar w:fldCharType="begin"/>
      </w:r>
      <w:r>
        <w:instrText xml:space="preserve"> REF ref_ebusiness \h  \* MERGEFORMAT </w:instrText>
      </w:r>
      <w:r>
        <w:fldChar w:fldCharType="separate"/>
      </w:r>
      <w:r>
        <w:t>3</w:t>
      </w:r>
      <w:r>
        <w:fldChar w:fldCharType="end"/>
      </w:r>
      <w:r>
        <w:t>].</w:t>
      </w:r>
    </w:p>
    <w:p w14:paraId="42E1234E" w14:textId="77777777" w:rsidR="008172A8" w:rsidRDefault="008172A8">
      <w:r>
        <w:t>Within the current version of the present document this is limited to a single operator's network.</w:t>
      </w:r>
    </w:p>
    <w:p w14:paraId="52144CF0" w14:textId="77777777" w:rsidR="008172A8" w:rsidRDefault="008172A8">
      <w:r>
        <w:t>SuM is an area of service operation management that sets a complex challenge for Service Providers and Operators in their support of new or existing subscribers during their every day network operation.</w:t>
      </w:r>
    </w:p>
    <w:p w14:paraId="6FD878B6" w14:textId="77777777" w:rsidR="008172A8" w:rsidRDefault="008172A8">
      <w:r>
        <w:t>In 2G solutions the main repository of the subscription information is in the Home Locations Register (HLR). However the management and administration interfaces for controlling this information is proprietary to each vendor. The use of proprietary interfaces is inconvenient for those Operators using multiple vendors' equipment since their provisioning systems have to accommodate multiple proprietary interfaces, which perform essentially identical functions. Moreover, it makes it more difficult to generate customer self care applications that allow subscribers to provision, and amend subscription data.</w:t>
      </w:r>
    </w:p>
    <w:p w14:paraId="5E9BE30A" w14:textId="77777777" w:rsidR="008172A8" w:rsidRDefault="008172A8">
      <w:r>
        <w:t>The 3G environment requires more complex service delivery mechanisms than in 2G and SuM is no longer simply an internal matter for a single operator but a capability that is achieved by linking together features across multiple Service Providers and Operators Operations Support Systems (OSS). Historically, the services provided by Operators have been defined within standards groups such as ETSI or 3GPP. With the advent of Open Services Access (OSA) being adopted by 3GPP the User Service Definitions will be replaced by Service Capabilities traded amongst Service Providers and Network Operators. This will allow Operators and Service Providers to define customized service environments that roam with users as they move amongst networks - this is the Virtual Home Environment (VHE) 3GPP TR 22.121 [</w:t>
      </w:r>
      <w:r>
        <w:fldChar w:fldCharType="begin"/>
      </w:r>
      <w:r>
        <w:instrText xml:space="preserve"> REF ref_22121 \h  \* MERGEFORMAT </w:instrText>
      </w:r>
      <w:r>
        <w:fldChar w:fldCharType="separate"/>
      </w:r>
      <w:r>
        <w:t>9</w:t>
      </w:r>
      <w:r>
        <w:fldChar w:fldCharType="end"/>
      </w:r>
      <w:r>
        <w:t>]. This customized service environment means that subscription information is held in a number of locations including the Home Network, the Visited Network, the User Equipment, Application VASP Equipment (e.g. servers accessed by the subscriber for content and information based services) and the Operations Systems of the Service Providers, and Operators supporting the subscriber's service subscription.</w:t>
      </w:r>
    </w:p>
    <w:p w14:paraId="1D61D977" w14:textId="77777777" w:rsidR="008172A8" w:rsidRDefault="008172A8">
      <w:r>
        <w:t>Service delivery and support across multiple vendors' solutions and organizations is a feature of other industries, and the solutions adopted are secure supply chain solutions based upon mainstream e-commerce principles, methods and technologies.</w:t>
      </w:r>
    </w:p>
    <w:p w14:paraId="4DE0741C" w14:textId="77777777" w:rsidR="008172A8" w:rsidRDefault="008172A8">
      <w:pPr>
        <w:rPr>
          <w:i/>
        </w:rPr>
      </w:pPr>
      <w:r>
        <w:t>Integration Reference Points (IRPs) are specified in separate TSs.</w:t>
      </w:r>
    </w:p>
    <w:p w14:paraId="36D333C2" w14:textId="77777777" w:rsidR="008172A8" w:rsidRDefault="008172A8">
      <w:pPr>
        <w:pStyle w:val="Heading1"/>
      </w:pPr>
      <w:r>
        <w:br w:type="page"/>
      </w:r>
      <w:bookmarkStart w:id="8" w:name="_Toc248221611"/>
      <w:r>
        <w:lastRenderedPageBreak/>
        <w:t>1</w:t>
      </w:r>
      <w:r>
        <w:tab/>
        <w:t>Scope</w:t>
      </w:r>
      <w:bookmarkEnd w:id="8"/>
    </w:p>
    <w:p w14:paraId="5F756E4B" w14:textId="77777777" w:rsidR="008172A8" w:rsidRDefault="008172A8">
      <w:pPr>
        <w:rPr>
          <w:lang w:eastAsia="en-GB"/>
        </w:rPr>
      </w:pPr>
      <w:r>
        <w:rPr>
          <w:lang w:eastAsia="en-GB"/>
        </w:rPr>
        <w:t xml:space="preserve">The present document defines the service requirements and high-level architecture for SuM, </w:t>
      </w:r>
      <w:r>
        <w:rPr>
          <w:lang w:val="en-US"/>
        </w:rPr>
        <w:t xml:space="preserve">including </w:t>
      </w:r>
      <w:r>
        <w:t xml:space="preserve"> Converged Management of fixed and mobile networks</w:t>
      </w:r>
      <w:r>
        <w:rPr>
          <w:lang w:eastAsia="en-GB"/>
        </w:rPr>
        <w:t>.</w:t>
      </w:r>
    </w:p>
    <w:p w14:paraId="371524C3" w14:textId="77777777" w:rsidR="008172A8" w:rsidRDefault="008172A8">
      <w:pPr>
        <w:rPr>
          <w:lang w:eastAsia="en-GB"/>
        </w:rPr>
      </w:pPr>
      <w:r>
        <w:rPr>
          <w:lang w:eastAsia="en-GB"/>
        </w:rPr>
        <w:t>SuM is expected evolve in stages over several releases of 3GPP specifications.</w:t>
      </w:r>
    </w:p>
    <w:p w14:paraId="41302DCC" w14:textId="77777777" w:rsidR="008172A8" w:rsidRDefault="008172A8">
      <w:pPr>
        <w:rPr>
          <w:lang w:eastAsia="en-GB"/>
        </w:rPr>
      </w:pPr>
      <w:r>
        <w:rPr>
          <w:lang w:eastAsia="en-GB"/>
        </w:rPr>
        <w:t>The present document provides additional supporting material, which whilst not within the scope of this release, provides an insight towards the future evolution. This is in order that initial work may be done with an appreciation of the wider context expected in future releases of 3GPP specifications.</w:t>
      </w:r>
    </w:p>
    <w:p w14:paraId="7059C698" w14:textId="77777777" w:rsidR="008172A8" w:rsidRDefault="008172A8">
      <w:pPr>
        <w:rPr>
          <w:lang w:eastAsia="en-GB"/>
        </w:rPr>
      </w:pPr>
      <w:r>
        <w:rPr>
          <w:lang w:eastAsia="en-GB"/>
        </w:rPr>
        <w:t>SuM for 3GPP is primarily concerned with the ability to define subscription profiles and associate the profile with subscribers, users and services that are authorized by agreements. The subscription profile may be used in the process of configuring various network resources (access and core) to make the service a reality for the user.</w:t>
      </w:r>
    </w:p>
    <w:p w14:paraId="3F24AD1B" w14:textId="77777777" w:rsidR="008172A8" w:rsidRDefault="008172A8">
      <w:pPr>
        <w:rPr>
          <w:lang w:eastAsia="en-GB"/>
        </w:rPr>
      </w:pPr>
      <w:r>
        <w:rPr>
          <w:lang w:eastAsia="en-GB"/>
        </w:rPr>
        <w:t>The management capabilities extend to the creation, modification, synchronization, and re application of subscription profiles.</w:t>
      </w:r>
    </w:p>
    <w:p w14:paraId="7D11B042" w14:textId="77777777" w:rsidR="008172A8" w:rsidRDefault="008172A8">
      <w:r>
        <w:rPr>
          <w:lang w:eastAsia="en-GB"/>
        </w:rPr>
        <w:t xml:space="preserve">The present document is oriented towards a standardized interface into the </w:t>
      </w:r>
      <w:r>
        <w:t>Home Subscriber Server</w:t>
      </w:r>
      <w:r>
        <w:rPr>
          <w:lang w:eastAsia="en-GB"/>
        </w:rPr>
        <w:t xml:space="preserve"> (HSS) in order that services can be provisioned and maintained.</w:t>
      </w:r>
    </w:p>
    <w:p w14:paraId="2AA3D0CF" w14:textId="77777777" w:rsidR="008172A8" w:rsidRDefault="008172A8">
      <w:pPr>
        <w:rPr>
          <w:lang w:eastAsia="en-GB"/>
        </w:rPr>
      </w:pPr>
      <w:r>
        <w:rPr>
          <w:lang w:eastAsia="en-GB"/>
        </w:rPr>
        <w:t>The present document includes information applicable to Network Operators, content providers, and terminal and network manufacturers.</w:t>
      </w:r>
    </w:p>
    <w:p w14:paraId="698E605A" w14:textId="77777777" w:rsidR="008172A8" w:rsidRDefault="008172A8">
      <w:pPr>
        <w:rPr>
          <w:lang w:eastAsia="en-GB"/>
        </w:rPr>
      </w:pPr>
      <w:r>
        <w:rPr>
          <w:lang w:eastAsia="en-GB"/>
        </w:rPr>
        <w:t>The present document contains the core requirements for SuM, which are sufficient to provide management services.</w:t>
      </w:r>
    </w:p>
    <w:p w14:paraId="16133DA8" w14:textId="77777777" w:rsidR="008172A8" w:rsidRDefault="008172A8">
      <w:r>
        <w:rPr>
          <w:lang w:eastAsia="en-GB"/>
        </w:rPr>
        <w:t>The method by which applications subscribe to OSA is not within the scope of the present document.</w:t>
      </w:r>
    </w:p>
    <w:p w14:paraId="7B310B27" w14:textId="77777777" w:rsidR="008172A8" w:rsidRDefault="008172A8">
      <w:pPr>
        <w:pStyle w:val="Heading1"/>
      </w:pPr>
      <w:bookmarkStart w:id="9" w:name="_Toc248221612"/>
      <w:r>
        <w:t>2</w:t>
      </w:r>
      <w:r>
        <w:tab/>
        <w:t>References</w:t>
      </w:r>
      <w:bookmarkEnd w:id="9"/>
    </w:p>
    <w:p w14:paraId="2385CF0E" w14:textId="77777777" w:rsidR="008172A8" w:rsidRDefault="008172A8">
      <w:r>
        <w:t>The following documents contain provisions, which through reference in this text, constitute provisions of the present document.</w:t>
      </w:r>
    </w:p>
    <w:p w14:paraId="5F65178A" w14:textId="77777777" w:rsidR="008172A8" w:rsidRDefault="00907C44" w:rsidP="00907C44">
      <w:pPr>
        <w:pStyle w:val="B1"/>
      </w:pPr>
      <w:r>
        <w:t>-</w:t>
      </w:r>
      <w:r>
        <w:tab/>
      </w:r>
      <w:r w:rsidR="008172A8">
        <w:t>References are either specific (identified by date of publication, edition number, version number, etc.) or non</w:t>
      </w:r>
      <w:r w:rsidR="008172A8">
        <w:noBreakHyphen/>
        <w:t>specific.</w:t>
      </w:r>
    </w:p>
    <w:p w14:paraId="4444DF9A" w14:textId="77777777" w:rsidR="008172A8" w:rsidRDefault="00907C44" w:rsidP="00907C44">
      <w:pPr>
        <w:pStyle w:val="B1"/>
      </w:pPr>
      <w:r>
        <w:t>-</w:t>
      </w:r>
      <w:r>
        <w:tab/>
      </w:r>
      <w:r w:rsidR="008172A8">
        <w:t>For a specific reference, subsequent revisions do not apply.</w:t>
      </w:r>
    </w:p>
    <w:p w14:paraId="2142E1F3" w14:textId="77777777" w:rsidR="008172A8" w:rsidRDefault="00907C44" w:rsidP="00907C44">
      <w:pPr>
        <w:pStyle w:val="B1"/>
      </w:pPr>
      <w:r>
        <w:t>-</w:t>
      </w:r>
      <w:r>
        <w:tab/>
      </w:r>
      <w:r w:rsidR="008172A8">
        <w:t xml:space="preserve">For a non-specific reference, the latest version applies. In the case of a reference to a 3GPP document (including a GSM document), a non-specific reference implicitly refers to the latest version of that document </w:t>
      </w:r>
      <w:r w:rsidR="008172A8">
        <w:rPr>
          <w:i/>
        </w:rPr>
        <w:t>in the same Release as the present document</w:t>
      </w:r>
      <w:r w:rsidR="008172A8">
        <w:t>.</w:t>
      </w:r>
    </w:p>
    <w:p w14:paraId="1DE2FA4D" w14:textId="77777777" w:rsidR="008172A8" w:rsidRDefault="008172A8">
      <w:pPr>
        <w:pStyle w:val="EX"/>
      </w:pPr>
      <w:r>
        <w:t>[</w:t>
      </w:r>
      <w:bookmarkStart w:id="10" w:name="ref_21905"/>
      <w:r>
        <w:fldChar w:fldCharType="begin"/>
      </w:r>
      <w:r>
        <w:instrText xml:space="preserve"> SEQ refs \* MERGEFORMAT </w:instrText>
      </w:r>
      <w:r>
        <w:fldChar w:fldCharType="separate"/>
      </w:r>
      <w:r>
        <w:rPr>
          <w:noProof/>
        </w:rPr>
        <w:t>1</w:t>
      </w:r>
      <w:r>
        <w:fldChar w:fldCharType="end"/>
      </w:r>
      <w:bookmarkEnd w:id="10"/>
      <w:r>
        <w:t>]</w:t>
      </w:r>
      <w:r>
        <w:tab/>
        <w:t>3GPP TR 21.905: "Vocabulary for 3GPP Specifications".</w:t>
      </w:r>
    </w:p>
    <w:p w14:paraId="27A91957" w14:textId="77777777" w:rsidR="008172A8" w:rsidRDefault="008172A8">
      <w:pPr>
        <w:pStyle w:val="EX"/>
      </w:pPr>
      <w:r>
        <w:t>[</w:t>
      </w:r>
      <w:bookmarkStart w:id="11" w:name="ref_23002"/>
      <w:r>
        <w:fldChar w:fldCharType="begin"/>
      </w:r>
      <w:r>
        <w:instrText xml:space="preserve"> SEQ refs \* MERGEFORMAT </w:instrText>
      </w:r>
      <w:r>
        <w:fldChar w:fldCharType="separate"/>
      </w:r>
      <w:r>
        <w:rPr>
          <w:noProof/>
        </w:rPr>
        <w:t>2</w:t>
      </w:r>
      <w:r>
        <w:fldChar w:fldCharType="end"/>
      </w:r>
      <w:bookmarkEnd w:id="11"/>
      <w:r>
        <w:t>]</w:t>
      </w:r>
      <w:r>
        <w:tab/>
        <w:t>3GPP TS 23.002: "Network architecture".</w:t>
      </w:r>
    </w:p>
    <w:p w14:paraId="1D3DEF61" w14:textId="77777777" w:rsidR="008172A8" w:rsidRDefault="008172A8">
      <w:pPr>
        <w:pStyle w:val="EX"/>
      </w:pPr>
      <w:r>
        <w:t>[</w:t>
      </w:r>
      <w:bookmarkStart w:id="12" w:name="ref_ebusiness"/>
      <w:r>
        <w:fldChar w:fldCharType="begin"/>
      </w:r>
      <w:r>
        <w:instrText xml:space="preserve"> SEQ refs \* MERGEFORMAT </w:instrText>
      </w:r>
      <w:r>
        <w:fldChar w:fldCharType="separate"/>
      </w:r>
      <w:r>
        <w:rPr>
          <w:noProof/>
        </w:rPr>
        <w:t>3</w:t>
      </w:r>
      <w:r>
        <w:fldChar w:fldCharType="end"/>
      </w:r>
      <w:bookmarkEnd w:id="12"/>
      <w:r>
        <w:t>]</w:t>
      </w:r>
      <w:r>
        <w:tab/>
        <w:t>GB910 Telecom Operations Map v 2.1 (TeleManagement Forum).</w:t>
      </w:r>
    </w:p>
    <w:p w14:paraId="6C152EBB" w14:textId="77777777" w:rsidR="008172A8" w:rsidRDefault="008172A8">
      <w:pPr>
        <w:pStyle w:val="EX"/>
        <w:rPr>
          <w:highlight w:val="yellow"/>
        </w:rPr>
      </w:pPr>
      <w:r>
        <w:t>[</w:t>
      </w:r>
      <w:bookmarkStart w:id="13" w:name="ref_mwif"/>
      <w:r>
        <w:fldChar w:fldCharType="begin"/>
      </w:r>
      <w:r>
        <w:instrText xml:space="preserve"> SEQ refs \* MERGEFORMAT </w:instrText>
      </w:r>
      <w:r>
        <w:fldChar w:fldCharType="separate"/>
      </w:r>
      <w:r>
        <w:rPr>
          <w:noProof/>
        </w:rPr>
        <w:t>4</w:t>
      </w:r>
      <w:r>
        <w:fldChar w:fldCharType="end"/>
      </w:r>
      <w:bookmarkEnd w:id="13"/>
      <w:r>
        <w:t>]</w:t>
      </w:r>
      <w:r>
        <w:tab/>
        <w:t xml:space="preserve">MWIF </w:t>
      </w:r>
      <w:smartTag w:uri="urn:schemas-microsoft-com:office:smarttags" w:element="PersonName">
        <w:r>
          <w:t>MT</w:t>
        </w:r>
      </w:smartTag>
      <w:r>
        <w:t>R-002 (Annex A): "Architecture requirements".</w:t>
      </w:r>
    </w:p>
    <w:p w14:paraId="03AEBB9E" w14:textId="77777777" w:rsidR="008172A8" w:rsidRDefault="008172A8">
      <w:pPr>
        <w:pStyle w:val="EX"/>
      </w:pPr>
      <w:r>
        <w:t>[</w:t>
      </w:r>
      <w:bookmarkStart w:id="14" w:name="ref_ebxml"/>
      <w:r>
        <w:fldChar w:fldCharType="begin"/>
      </w:r>
      <w:r>
        <w:instrText xml:space="preserve"> SEQ refs \* MERGEFORMAT </w:instrText>
      </w:r>
      <w:r>
        <w:fldChar w:fldCharType="separate"/>
      </w:r>
      <w:r>
        <w:rPr>
          <w:noProof/>
        </w:rPr>
        <w:t>5</w:t>
      </w:r>
      <w:r>
        <w:fldChar w:fldCharType="end"/>
      </w:r>
      <w:bookmarkEnd w:id="14"/>
      <w:r>
        <w:t>]</w:t>
      </w:r>
      <w:r>
        <w:tab/>
        <w:t>ebXML Transport Routing and Packaging Overview and Requirements 26th May 2000 v0-96.</w:t>
      </w:r>
    </w:p>
    <w:p w14:paraId="61603D4A" w14:textId="77777777" w:rsidR="008172A8" w:rsidRDefault="008172A8">
      <w:pPr>
        <w:pStyle w:val="EX"/>
      </w:pPr>
      <w:r>
        <w:t>[</w:t>
      </w:r>
      <w:bookmarkStart w:id="15" w:name="ref_32101"/>
      <w:r>
        <w:fldChar w:fldCharType="begin"/>
      </w:r>
      <w:r>
        <w:instrText xml:space="preserve"> SEQ refs \* MERGEFORMAT </w:instrText>
      </w:r>
      <w:r>
        <w:fldChar w:fldCharType="separate"/>
      </w:r>
      <w:r>
        <w:rPr>
          <w:noProof/>
        </w:rPr>
        <w:t>6</w:t>
      </w:r>
      <w:r>
        <w:fldChar w:fldCharType="end"/>
      </w:r>
      <w:bookmarkEnd w:id="15"/>
      <w:r>
        <w:t>]</w:t>
      </w:r>
      <w:r>
        <w:tab/>
        <w:t>3GPP TS 32.101: "Telecommunication management; Principles and high level requirements".</w:t>
      </w:r>
    </w:p>
    <w:p w14:paraId="441C361F" w14:textId="77777777" w:rsidR="008172A8" w:rsidRDefault="008172A8">
      <w:pPr>
        <w:pStyle w:val="EX"/>
      </w:pPr>
      <w:r>
        <w:t>[</w:t>
      </w:r>
      <w:bookmarkStart w:id="16" w:name="ref_23008"/>
      <w:r>
        <w:fldChar w:fldCharType="begin"/>
      </w:r>
      <w:r>
        <w:instrText xml:space="preserve"> SEQ refs \* MERGEFORMAT </w:instrText>
      </w:r>
      <w:r>
        <w:fldChar w:fldCharType="separate"/>
      </w:r>
      <w:r>
        <w:rPr>
          <w:noProof/>
        </w:rPr>
        <w:t>7</w:t>
      </w:r>
      <w:r>
        <w:fldChar w:fldCharType="end"/>
      </w:r>
      <w:bookmarkEnd w:id="16"/>
      <w:r>
        <w:t>]</w:t>
      </w:r>
      <w:r>
        <w:tab/>
        <w:t>3GPP TS 23.008: "Organisation of subscriber data".</w:t>
      </w:r>
    </w:p>
    <w:p w14:paraId="09550EDE" w14:textId="77777777" w:rsidR="008172A8" w:rsidRDefault="008172A8">
      <w:pPr>
        <w:pStyle w:val="EX"/>
      </w:pPr>
      <w:r>
        <w:t>[</w:t>
      </w:r>
      <w:bookmarkStart w:id="17" w:name="ref_23228"/>
      <w:r>
        <w:fldChar w:fldCharType="begin"/>
      </w:r>
      <w:r>
        <w:instrText xml:space="preserve"> SEQ refs \* MERGEFORMAT </w:instrText>
      </w:r>
      <w:r>
        <w:fldChar w:fldCharType="separate"/>
      </w:r>
      <w:r>
        <w:rPr>
          <w:noProof/>
        </w:rPr>
        <w:t>8</w:t>
      </w:r>
      <w:r>
        <w:fldChar w:fldCharType="end"/>
      </w:r>
      <w:bookmarkEnd w:id="17"/>
      <w:r>
        <w:t>]</w:t>
      </w:r>
      <w:r>
        <w:tab/>
        <w:t>3GPP TS 23.228: "IP Multimedia Subsystem (IMS); Stage 2".</w:t>
      </w:r>
    </w:p>
    <w:p w14:paraId="1F2818B1" w14:textId="77777777" w:rsidR="008172A8" w:rsidRDefault="008172A8">
      <w:pPr>
        <w:pStyle w:val="EX"/>
      </w:pPr>
      <w:r>
        <w:t>[</w:t>
      </w:r>
      <w:bookmarkStart w:id="18" w:name="ref_22121"/>
      <w:r>
        <w:fldChar w:fldCharType="begin"/>
      </w:r>
      <w:r>
        <w:instrText xml:space="preserve"> SEQ refs \* MERGEFORMAT </w:instrText>
      </w:r>
      <w:r>
        <w:fldChar w:fldCharType="separate"/>
      </w:r>
      <w:r>
        <w:rPr>
          <w:noProof/>
        </w:rPr>
        <w:t>9</w:t>
      </w:r>
      <w:r>
        <w:fldChar w:fldCharType="end"/>
      </w:r>
      <w:bookmarkEnd w:id="18"/>
      <w:r>
        <w:t>]</w:t>
      </w:r>
      <w:r>
        <w:tab/>
        <w:t>3GPP TR 22.121: "Service aspects; The Virtual Home Environment; Stage 1".</w:t>
      </w:r>
    </w:p>
    <w:p w14:paraId="6048010F" w14:textId="77777777" w:rsidR="008172A8" w:rsidRDefault="008172A8">
      <w:pPr>
        <w:pStyle w:val="EX"/>
      </w:pPr>
      <w:r>
        <w:t>[</w:t>
      </w:r>
      <w:bookmarkStart w:id="19" w:name="ref_29198_3"/>
      <w:r>
        <w:fldChar w:fldCharType="begin"/>
      </w:r>
      <w:r>
        <w:instrText xml:space="preserve"> SEQ refs \* MERGEFORMAT </w:instrText>
      </w:r>
      <w:r>
        <w:fldChar w:fldCharType="separate"/>
      </w:r>
      <w:r>
        <w:rPr>
          <w:noProof/>
        </w:rPr>
        <w:t>10</w:t>
      </w:r>
      <w:r>
        <w:fldChar w:fldCharType="end"/>
      </w:r>
      <w:bookmarkEnd w:id="19"/>
      <w:r>
        <w:t>]</w:t>
      </w:r>
      <w:r>
        <w:tab/>
        <w:t>3GPP TS 29.198-03: "Open Service Access (OSA) Application Programming Interface (API); Part 3: Framework".</w:t>
      </w:r>
    </w:p>
    <w:p w14:paraId="455D9695" w14:textId="77777777" w:rsidR="008172A8" w:rsidRDefault="008172A8">
      <w:pPr>
        <w:pStyle w:val="EX"/>
      </w:pPr>
      <w:r>
        <w:lastRenderedPageBreak/>
        <w:t>[</w:t>
      </w:r>
      <w:bookmarkStart w:id="20" w:name="ref_22240"/>
      <w:r>
        <w:fldChar w:fldCharType="begin"/>
      </w:r>
      <w:r>
        <w:instrText xml:space="preserve"> SEQ refs \* MERGEFORMAT </w:instrText>
      </w:r>
      <w:r>
        <w:fldChar w:fldCharType="separate"/>
      </w:r>
      <w:r>
        <w:rPr>
          <w:noProof/>
        </w:rPr>
        <w:t>11</w:t>
      </w:r>
      <w:r>
        <w:fldChar w:fldCharType="end"/>
      </w:r>
      <w:bookmarkEnd w:id="20"/>
      <w:r>
        <w:t>] - [</w:t>
      </w:r>
      <w:bookmarkStart w:id="21" w:name="ref_24241"/>
      <w:r>
        <w:fldChar w:fldCharType="begin"/>
      </w:r>
      <w:r>
        <w:instrText xml:space="preserve"> SEQ refs \* MERGEFORMAT </w:instrText>
      </w:r>
      <w:r>
        <w:fldChar w:fldCharType="separate"/>
      </w:r>
      <w:r>
        <w:rPr>
          <w:noProof/>
        </w:rPr>
        <w:t>12</w:t>
      </w:r>
      <w:r>
        <w:fldChar w:fldCharType="end"/>
      </w:r>
      <w:bookmarkEnd w:id="21"/>
      <w:r>
        <w:t>]</w:t>
      </w:r>
      <w:r>
        <w:tab/>
        <w:t>Void</w:t>
      </w:r>
    </w:p>
    <w:p w14:paraId="3266AED1" w14:textId="77777777" w:rsidR="008172A8" w:rsidRDefault="008172A8">
      <w:pPr>
        <w:pStyle w:val="EX"/>
      </w:pPr>
      <w:r>
        <w:t>[</w:t>
      </w:r>
      <w:bookmarkStart w:id="22" w:name="ref_22041"/>
      <w:r>
        <w:fldChar w:fldCharType="begin"/>
      </w:r>
      <w:r>
        <w:instrText xml:space="preserve"> SEQ refs \* MERGEFORMAT </w:instrText>
      </w:r>
      <w:r>
        <w:fldChar w:fldCharType="separate"/>
      </w:r>
      <w:r>
        <w:rPr>
          <w:noProof/>
        </w:rPr>
        <w:t>13</w:t>
      </w:r>
      <w:r>
        <w:fldChar w:fldCharType="end"/>
      </w:r>
      <w:bookmarkEnd w:id="22"/>
      <w:r>
        <w:t>]</w:t>
      </w:r>
      <w:r>
        <w:tab/>
        <w:t>3GPP TS 22.041: "Operator Determined Call Barring".</w:t>
      </w:r>
    </w:p>
    <w:p w14:paraId="284D55DA" w14:textId="77777777" w:rsidR="008172A8" w:rsidRDefault="008172A8">
      <w:pPr>
        <w:pStyle w:val="EX"/>
      </w:pPr>
      <w:r>
        <w:t>[</w:t>
      </w:r>
      <w:bookmarkStart w:id="23" w:name="ref_23015"/>
      <w:r>
        <w:fldChar w:fldCharType="begin"/>
      </w:r>
      <w:r>
        <w:instrText xml:space="preserve"> SEQ refs \* MERGEFORMAT </w:instrText>
      </w:r>
      <w:r>
        <w:fldChar w:fldCharType="separate"/>
      </w:r>
      <w:r>
        <w:rPr>
          <w:noProof/>
        </w:rPr>
        <w:t>14</w:t>
      </w:r>
      <w:r>
        <w:fldChar w:fldCharType="end"/>
      </w:r>
      <w:bookmarkEnd w:id="23"/>
      <w:r>
        <w:t>]</w:t>
      </w:r>
      <w:r>
        <w:tab/>
        <w:t>3GPP TS 23.015: "Technical realisation of Operator Determined Barring (ODB)".</w:t>
      </w:r>
    </w:p>
    <w:p w14:paraId="39E36270" w14:textId="77777777" w:rsidR="008172A8" w:rsidRDefault="008172A8">
      <w:pPr>
        <w:pStyle w:val="EX"/>
      </w:pPr>
      <w:r>
        <w:t>[</w:t>
      </w:r>
      <w:bookmarkStart w:id="24" w:name="ref_32102"/>
      <w:r>
        <w:fldChar w:fldCharType="begin"/>
      </w:r>
      <w:r>
        <w:instrText xml:space="preserve"> SEQ refs \* MERGEFORMAT </w:instrText>
      </w:r>
      <w:r>
        <w:fldChar w:fldCharType="separate"/>
      </w:r>
      <w:r>
        <w:rPr>
          <w:noProof/>
        </w:rPr>
        <w:t>15</w:t>
      </w:r>
      <w:r>
        <w:fldChar w:fldCharType="end"/>
      </w:r>
      <w:bookmarkEnd w:id="24"/>
      <w:r>
        <w:t>]</w:t>
      </w:r>
      <w:r>
        <w:tab/>
        <w:t>3GPP TS 32.102: "Telecommunication management; Architecture".</w:t>
      </w:r>
    </w:p>
    <w:p w14:paraId="63443F26" w14:textId="77777777" w:rsidR="008172A8" w:rsidRDefault="008172A8">
      <w:pPr>
        <w:pStyle w:val="EX"/>
      </w:pPr>
      <w:r>
        <w:t>[16] - [17]</w:t>
      </w:r>
      <w:r>
        <w:tab/>
        <w:t>Void</w:t>
      </w:r>
    </w:p>
    <w:p w14:paraId="4C377430" w14:textId="77777777" w:rsidR="008172A8" w:rsidRDefault="008172A8">
      <w:pPr>
        <w:pStyle w:val="EX"/>
      </w:pPr>
      <w:r>
        <w:t>[18]</w:t>
      </w:r>
      <w:r>
        <w:tab/>
        <w:t>3GPP TS 32.803: "Telecommunication management; Process guide; Use cases in Unified Modelling Language (UML)".</w:t>
      </w:r>
    </w:p>
    <w:p w14:paraId="0671380C" w14:textId="77777777" w:rsidR="008172A8" w:rsidRDefault="008172A8">
      <w:pPr>
        <w:pStyle w:val="EX"/>
      </w:pPr>
      <w:r>
        <w:t>[19]</w:t>
      </w:r>
      <w:r>
        <w:tab/>
        <w:t xml:space="preserve">ITU-T Recommendation M.3050.1 (2004) Enhanced Telecom Operations Map (eTOM) – The business process framework. </w:t>
      </w:r>
      <w:r>
        <w:tab/>
      </w:r>
    </w:p>
    <w:p w14:paraId="407FD955" w14:textId="77777777" w:rsidR="008172A8" w:rsidRDefault="008172A8">
      <w:pPr>
        <w:pStyle w:val="EX"/>
      </w:pPr>
      <w:r>
        <w:t>[20]</w:t>
      </w:r>
      <w:r>
        <w:tab/>
        <w:t>ITU-T Recommendation M.3050.2 (2004) Enhanced Telecom Operations Map (eTOM) – Process decompositions and descriptions.</w:t>
      </w:r>
    </w:p>
    <w:p w14:paraId="03C17BD5" w14:textId="77777777" w:rsidR="008172A8" w:rsidRDefault="008172A8">
      <w:pPr>
        <w:pStyle w:val="Heading1"/>
      </w:pPr>
      <w:bookmarkStart w:id="25" w:name="_Toc248221613"/>
      <w:r>
        <w:t>3</w:t>
      </w:r>
      <w:r>
        <w:tab/>
        <w:t>Definitions and abbreviations</w:t>
      </w:r>
      <w:bookmarkEnd w:id="25"/>
    </w:p>
    <w:p w14:paraId="30B847B6" w14:textId="77777777" w:rsidR="008172A8" w:rsidRDefault="008172A8">
      <w:pPr>
        <w:pStyle w:val="Heading2"/>
      </w:pPr>
      <w:bookmarkStart w:id="26" w:name="_Toc248221614"/>
      <w:r>
        <w:t>3.1</w:t>
      </w:r>
      <w:r>
        <w:tab/>
        <w:t>Definitions</w:t>
      </w:r>
      <w:bookmarkEnd w:id="26"/>
    </w:p>
    <w:p w14:paraId="28A3E6D6" w14:textId="77777777" w:rsidR="008172A8" w:rsidRDefault="008172A8">
      <w:r>
        <w:t>For the purposes of the present document, the terms and definitions given in 3GPP TR 21.905 [</w:t>
      </w:r>
      <w:r>
        <w:fldChar w:fldCharType="begin"/>
      </w:r>
      <w:r>
        <w:instrText xml:space="preserve"> REF ref_21905 \h </w:instrText>
      </w:r>
      <w:r>
        <w:fldChar w:fldCharType="separate"/>
      </w:r>
      <w:r>
        <w:rPr>
          <w:noProof/>
        </w:rPr>
        <w:t>1</w:t>
      </w:r>
      <w:r>
        <w:fldChar w:fldCharType="end"/>
      </w:r>
      <w:r>
        <w:t>] and the following apply:</w:t>
      </w:r>
    </w:p>
    <w:p w14:paraId="32DB71CA" w14:textId="77777777" w:rsidR="008172A8" w:rsidRDefault="008172A8">
      <w:r>
        <w:rPr>
          <w:b/>
        </w:rPr>
        <w:t>actor:</w:t>
      </w:r>
      <w:r>
        <w:t xml:space="preserve"> entity, party, person or organization playing one or more roles.</w:t>
      </w:r>
    </w:p>
    <w:p w14:paraId="27A92841" w14:textId="77777777" w:rsidR="008172A8" w:rsidRDefault="008172A8">
      <w:r>
        <w:rPr>
          <w:b/>
        </w:rPr>
        <w:t>Integration Reference Point (IRP):</w:t>
      </w:r>
      <w:r>
        <w:t xml:space="preserve"> See 3GPP TS 32.102 [</w:t>
      </w:r>
      <w:r>
        <w:fldChar w:fldCharType="begin"/>
      </w:r>
      <w:r>
        <w:instrText xml:space="preserve"> REF ref_32102 \h  \* MERGEFORMAT </w:instrText>
      </w:r>
      <w:r>
        <w:fldChar w:fldCharType="separate"/>
      </w:r>
      <w:r>
        <w:rPr>
          <w:noProof/>
        </w:rPr>
        <w:t>15</w:t>
      </w:r>
      <w:r>
        <w:fldChar w:fldCharType="end"/>
      </w:r>
      <w:r>
        <w:t>].</w:t>
      </w:r>
    </w:p>
    <w:p w14:paraId="1F79FF3C" w14:textId="77777777" w:rsidR="008172A8" w:rsidRDefault="008172A8">
      <w:r>
        <w:rPr>
          <w:b/>
        </w:rPr>
        <w:t>Network Operator (NO):</w:t>
      </w:r>
      <w:r>
        <w:t xml:space="preserve"> See 3GPP TR 21.905 [</w:t>
      </w:r>
      <w:r>
        <w:fldChar w:fldCharType="begin"/>
      </w:r>
      <w:r>
        <w:instrText xml:space="preserve"> REF ref_21905 \h  \* MERGEFORMAT </w:instrText>
      </w:r>
      <w:r>
        <w:fldChar w:fldCharType="separate"/>
      </w:r>
      <w:r>
        <w:rPr>
          <w:noProof/>
        </w:rPr>
        <w:t>1</w:t>
      </w:r>
      <w:r>
        <w:fldChar w:fldCharType="end"/>
      </w:r>
      <w:r>
        <w:t>].</w:t>
      </w:r>
    </w:p>
    <w:p w14:paraId="26416E6D" w14:textId="77777777" w:rsidR="008172A8" w:rsidRDefault="008172A8">
      <w:r>
        <w:rPr>
          <w:b/>
        </w:rPr>
        <w:t>organization:</w:t>
      </w:r>
      <w:r>
        <w:t xml:space="preserve"> 'legal entity' that may perform one or more 'business roles' when interacting with other organizations.</w:t>
      </w:r>
    </w:p>
    <w:p w14:paraId="373605F8" w14:textId="77777777" w:rsidR="008172A8" w:rsidRDefault="008172A8">
      <w:r>
        <w:rPr>
          <w:b/>
        </w:rPr>
        <w:t>PLMN operator:</w:t>
      </w:r>
      <w:r>
        <w:t xml:space="preserve"> See 3GPP TR 21.905 [</w:t>
      </w:r>
      <w:r>
        <w:fldChar w:fldCharType="begin"/>
      </w:r>
      <w:r>
        <w:instrText xml:space="preserve"> REF ref_21905 \h  \* MERGEFORMAT </w:instrText>
      </w:r>
      <w:r>
        <w:fldChar w:fldCharType="separate"/>
      </w:r>
      <w:r>
        <w:rPr>
          <w:noProof/>
        </w:rPr>
        <w:t>1</w:t>
      </w:r>
      <w:r>
        <w:fldChar w:fldCharType="end"/>
      </w:r>
      <w:r>
        <w:t>].</w:t>
      </w:r>
    </w:p>
    <w:p w14:paraId="2E8FC1AD" w14:textId="77777777" w:rsidR="008172A8" w:rsidRDefault="008172A8">
      <w:r>
        <w:rPr>
          <w:b/>
        </w:rPr>
        <w:t>reseller Service Provider (SP):</w:t>
      </w:r>
      <w:r>
        <w:t xml:space="preserve"> actor that resells services provided and defined technically by another service provider. The reseller may re-brand the service or offer a modified tariff package to its customers.</w:t>
      </w:r>
    </w:p>
    <w:p w14:paraId="5C05E7BB" w14:textId="77777777" w:rsidR="008172A8" w:rsidRDefault="008172A8">
      <w:r>
        <w:rPr>
          <w:b/>
        </w:rPr>
        <w:t>retailer:</w:t>
      </w:r>
      <w:r>
        <w:t xml:space="preserve"> organization that sells 3GPP User Equipment (UE) and services to retail customers.</w:t>
      </w:r>
    </w:p>
    <w:p w14:paraId="6997E1A0" w14:textId="77777777" w:rsidR="008172A8" w:rsidRDefault="008172A8">
      <w:r>
        <w:rPr>
          <w:b/>
        </w:rPr>
        <w:t>role:</w:t>
      </w:r>
      <w:r>
        <w:t xml:space="preserve"> defined by a set of properties or attributes that describe the capabilities of an entity that can be performed on behalf of other role(s). An activity performed by an actor. Each actor can play many roles.</w:t>
      </w:r>
    </w:p>
    <w:p w14:paraId="02B79829" w14:textId="77777777" w:rsidR="008172A8" w:rsidRDefault="008172A8">
      <w:r>
        <w:rPr>
          <w:b/>
        </w:rPr>
        <w:t>service:</w:t>
      </w:r>
      <w:r>
        <w:t xml:space="preserve"> See 3GPP TR 21.905 [</w:t>
      </w:r>
      <w:r>
        <w:fldChar w:fldCharType="begin"/>
      </w:r>
      <w:r>
        <w:instrText xml:space="preserve"> REF ref_21905 \h  \* MERGEFORMAT </w:instrText>
      </w:r>
      <w:r>
        <w:fldChar w:fldCharType="separate"/>
      </w:r>
      <w:r>
        <w:rPr>
          <w:noProof/>
        </w:rPr>
        <w:t>1</w:t>
      </w:r>
      <w:r>
        <w:fldChar w:fldCharType="end"/>
      </w:r>
      <w:r>
        <w:t>].</w:t>
      </w:r>
    </w:p>
    <w:p w14:paraId="585518FC" w14:textId="77777777" w:rsidR="008172A8" w:rsidRDefault="008172A8">
      <w:r>
        <w:rPr>
          <w:b/>
        </w:rPr>
        <w:t>service integrator:</w:t>
      </w:r>
      <w:r>
        <w:t xml:space="preserve"> organization that takes a set of services from other providers and derives an end-to-end set of services. It has responsibility for the end to end service QoS to the customer.</w:t>
      </w:r>
    </w:p>
    <w:p w14:paraId="53AC6F50" w14:textId="77777777" w:rsidR="008172A8" w:rsidRDefault="008172A8">
      <w:pPr>
        <w:rPr>
          <w:rFonts w:ascii="Arial,Bold" w:hAnsi="Arial,Bold"/>
          <w:b/>
          <w:i/>
        </w:rPr>
      </w:pPr>
      <w:r>
        <w:rPr>
          <w:b/>
        </w:rPr>
        <w:t>Service Profile (SProf):</w:t>
      </w:r>
      <w:r>
        <w:rPr>
          <w:bCs/>
        </w:rPr>
        <w:t xml:space="preserve"> a service specific subscription profile component.</w:t>
      </w:r>
    </w:p>
    <w:p w14:paraId="193732E5" w14:textId="77777777" w:rsidR="008172A8" w:rsidRDefault="008172A8">
      <w:r>
        <w:rPr>
          <w:b/>
        </w:rPr>
        <w:t>Service Provider (SP):</w:t>
      </w:r>
      <w:r>
        <w:t xml:space="preserve"> See 3GPP TR 21.905 [</w:t>
      </w:r>
      <w:r>
        <w:fldChar w:fldCharType="begin"/>
      </w:r>
      <w:r>
        <w:instrText xml:space="preserve"> REF ref_21905 \h  \* MERGEFORMAT </w:instrText>
      </w:r>
      <w:r>
        <w:fldChar w:fldCharType="separate"/>
      </w:r>
      <w:r>
        <w:rPr>
          <w:noProof/>
        </w:rPr>
        <w:t>1</w:t>
      </w:r>
      <w:r>
        <w:fldChar w:fldCharType="end"/>
      </w:r>
      <w:r>
        <w:t>].</w:t>
      </w:r>
    </w:p>
    <w:p w14:paraId="75A84511" w14:textId="77777777" w:rsidR="008172A8" w:rsidRDefault="008172A8">
      <w:r>
        <w:rPr>
          <w:b/>
          <w:snapToGrid w:val="0"/>
        </w:rPr>
        <w:t xml:space="preserve">subscribed services profile: </w:t>
      </w:r>
      <w:r>
        <w:rPr>
          <w:snapToGrid w:val="0"/>
        </w:rPr>
        <w:t>contains identifications of subscribed services, their status and reference to service preferences; this is a component of the subscriber profile.</w:t>
      </w:r>
    </w:p>
    <w:p w14:paraId="536EA120" w14:textId="77777777" w:rsidR="008172A8" w:rsidRDefault="008172A8">
      <w:r>
        <w:rPr>
          <w:b/>
        </w:rPr>
        <w:t>subscriber:</w:t>
      </w:r>
      <w:r>
        <w:t xml:space="preserve"> See 3GPP TR 21.905 [</w:t>
      </w:r>
      <w:r>
        <w:fldChar w:fldCharType="begin"/>
      </w:r>
      <w:r>
        <w:instrText xml:space="preserve"> REF ref_21905 \h  \* MERGEFORMAT </w:instrText>
      </w:r>
      <w:r>
        <w:fldChar w:fldCharType="separate"/>
      </w:r>
      <w:r>
        <w:rPr>
          <w:noProof/>
        </w:rPr>
        <w:t>1</w:t>
      </w:r>
      <w:r>
        <w:fldChar w:fldCharType="end"/>
      </w:r>
      <w:r>
        <w:t>].</w:t>
      </w:r>
    </w:p>
    <w:p w14:paraId="56281D85" w14:textId="77777777" w:rsidR="008172A8" w:rsidRDefault="008172A8">
      <w:r>
        <w:rPr>
          <w:b/>
        </w:rPr>
        <w:t>subscriber profile:</w:t>
      </w:r>
      <w:r>
        <w:t xml:space="preserve"> The set of data managed and stored by Subscription Management (SuM) for a subscriber for the management of associated users and subscribed services and the limits relative to their use.</w:t>
      </w:r>
    </w:p>
    <w:p w14:paraId="5C014970" w14:textId="77777777" w:rsidR="008172A8" w:rsidRDefault="008172A8">
      <w:r>
        <w:rPr>
          <w:b/>
        </w:rPr>
        <w:t>subscription:</w:t>
      </w:r>
      <w:r>
        <w:t xml:space="preserve"> See 3GPP TR 21.905 [</w:t>
      </w:r>
      <w:r>
        <w:fldChar w:fldCharType="begin"/>
      </w:r>
      <w:r>
        <w:instrText xml:space="preserve"> REF ref_21905 \h  \* MERGEFORMAT </w:instrText>
      </w:r>
      <w:r>
        <w:fldChar w:fldCharType="separate"/>
      </w:r>
      <w:r>
        <w:rPr>
          <w:noProof/>
        </w:rPr>
        <w:t>1</w:t>
      </w:r>
      <w:r>
        <w:fldChar w:fldCharType="end"/>
      </w:r>
      <w:r>
        <w:t>].</w:t>
      </w:r>
    </w:p>
    <w:p w14:paraId="386B2A86" w14:textId="77777777" w:rsidR="008172A8" w:rsidRDefault="008172A8">
      <w:r>
        <w:rPr>
          <w:b/>
        </w:rPr>
        <w:lastRenderedPageBreak/>
        <w:t>Subscription Management (SuM):</w:t>
      </w:r>
      <w:r>
        <w:t xml:space="preserve"> set of capabilities that allow Operators, Service Providers (SPs), and indirectly subscribers, to provision, control, monitor the subscription profile.</w:t>
      </w:r>
    </w:p>
    <w:p w14:paraId="024B328C" w14:textId="77777777" w:rsidR="008172A8" w:rsidRDefault="008172A8">
      <w:r>
        <w:rPr>
          <w:b/>
        </w:rPr>
        <w:t>subscription profile:</w:t>
      </w:r>
      <w:r>
        <w:t xml:space="preserve"> The set of data managed and stored by network domains and subsystems for the operation and execution of the services provided to a specific user associated with a subscriber.</w:t>
      </w:r>
    </w:p>
    <w:p w14:paraId="19DECC80" w14:textId="77777777" w:rsidR="008172A8" w:rsidRDefault="008172A8">
      <w:r>
        <w:rPr>
          <w:b/>
        </w:rPr>
        <w:t>subscription profile component:</w:t>
      </w:r>
      <w:r>
        <w:t xml:space="preserve"> discrete subset of the subscription profile that may be stored or managed separately from other subsets e.g. components that may be stored in different domains, subsystems or replicated using different synchronization rules.</w:t>
      </w:r>
    </w:p>
    <w:p w14:paraId="1358015A" w14:textId="77777777" w:rsidR="008172A8" w:rsidRDefault="008172A8">
      <w:r>
        <w:rPr>
          <w:b/>
        </w:rPr>
        <w:t>trusted third party:</w:t>
      </w:r>
      <w:r>
        <w:t xml:space="preserve"> organization that performs an agreed role on behalf of two or more other organizations (e.g. authentication, trust, market place services etc.).</w:t>
      </w:r>
    </w:p>
    <w:p w14:paraId="3238A2AD" w14:textId="77777777" w:rsidR="008172A8" w:rsidRDefault="008172A8">
      <w:r>
        <w:rPr>
          <w:b/>
        </w:rPr>
        <w:t>user:</w:t>
      </w:r>
      <w:r>
        <w:t xml:space="preserve"> See 3GPP TR 21.905 [</w:t>
      </w:r>
      <w:r>
        <w:fldChar w:fldCharType="begin"/>
      </w:r>
      <w:r>
        <w:instrText xml:space="preserve"> REF ref_21905 \h </w:instrText>
      </w:r>
      <w:r>
        <w:fldChar w:fldCharType="separate"/>
      </w:r>
      <w:r>
        <w:rPr>
          <w:noProof/>
        </w:rPr>
        <w:t>1</w:t>
      </w:r>
      <w:r>
        <w:fldChar w:fldCharType="end"/>
      </w:r>
      <w:r>
        <w:t>].</w:t>
      </w:r>
    </w:p>
    <w:p w14:paraId="41C59D8A" w14:textId="77777777" w:rsidR="008172A8" w:rsidRDefault="008172A8">
      <w:r>
        <w:rPr>
          <w:b/>
        </w:rPr>
        <w:t>Value Added Service Provider (VASP):</w:t>
      </w:r>
      <w:r>
        <w:t xml:space="preserve"> See 3GPP TR21.905 [</w:t>
      </w:r>
      <w:r>
        <w:fldChar w:fldCharType="begin"/>
      </w:r>
      <w:r>
        <w:instrText xml:space="preserve"> REF ref_21905 \h </w:instrText>
      </w:r>
      <w:r>
        <w:fldChar w:fldCharType="separate"/>
      </w:r>
      <w:r>
        <w:rPr>
          <w:noProof/>
        </w:rPr>
        <w:t>1</w:t>
      </w:r>
      <w:r>
        <w:fldChar w:fldCharType="end"/>
      </w:r>
      <w:r>
        <w:t>].</w:t>
      </w:r>
    </w:p>
    <w:p w14:paraId="5539970A" w14:textId="77777777" w:rsidR="008172A8" w:rsidRDefault="008172A8">
      <w:pPr>
        <w:pStyle w:val="Heading2"/>
      </w:pPr>
      <w:bookmarkStart w:id="27" w:name="_Toc248221615"/>
      <w:r>
        <w:t>3.2</w:t>
      </w:r>
      <w:r>
        <w:tab/>
        <w:t>Abbreviations</w:t>
      </w:r>
      <w:bookmarkEnd w:id="27"/>
    </w:p>
    <w:p w14:paraId="1D6447A8" w14:textId="77777777" w:rsidR="008172A8" w:rsidRDefault="008172A8">
      <w:pPr>
        <w:keepNext/>
      </w:pPr>
      <w:r>
        <w:t>For the purposes of the present document, the following abbreviations apply:</w:t>
      </w:r>
    </w:p>
    <w:p w14:paraId="2B1DB686" w14:textId="77777777" w:rsidR="008172A8" w:rsidRDefault="008172A8">
      <w:pPr>
        <w:pStyle w:val="EW"/>
      </w:pPr>
      <w:r>
        <w:t>2G</w:t>
      </w:r>
      <w:r>
        <w:tab/>
        <w:t xml:space="preserve">Second Generation </w:t>
      </w:r>
      <w:smartTag w:uri="urn:schemas-microsoft-com:office:smarttags" w:element="City">
        <w:smartTag w:uri="urn:schemas-microsoft-com:office:smarttags" w:element="place">
          <w:r>
            <w:t>Mobile</w:t>
          </w:r>
        </w:smartTag>
      </w:smartTag>
    </w:p>
    <w:p w14:paraId="2DEFF8E4" w14:textId="77777777" w:rsidR="008172A8" w:rsidRDefault="008172A8">
      <w:pPr>
        <w:pStyle w:val="EW"/>
      </w:pPr>
      <w:r>
        <w:t>3G</w:t>
      </w:r>
      <w:r>
        <w:tab/>
        <w:t xml:space="preserve">Third Generation </w:t>
      </w:r>
      <w:smartTag w:uri="urn:schemas-microsoft-com:office:smarttags" w:element="City">
        <w:smartTag w:uri="urn:schemas-microsoft-com:office:smarttags" w:element="place">
          <w:r>
            <w:t>Mobile</w:t>
          </w:r>
        </w:smartTag>
      </w:smartTag>
    </w:p>
    <w:p w14:paraId="6A2BFDDF" w14:textId="77777777" w:rsidR="008172A8" w:rsidRDefault="008172A8">
      <w:pPr>
        <w:pStyle w:val="EW"/>
      </w:pPr>
      <w:r>
        <w:t>API</w:t>
      </w:r>
      <w:r>
        <w:tab/>
        <w:t>Application Programming Interface</w:t>
      </w:r>
    </w:p>
    <w:p w14:paraId="34B732F2" w14:textId="77777777" w:rsidR="008172A8" w:rsidRDefault="008172A8">
      <w:pPr>
        <w:pStyle w:val="EW"/>
      </w:pPr>
      <w:r>
        <w:t>AuC</w:t>
      </w:r>
      <w:r>
        <w:tab/>
      </w:r>
      <w:smartTag w:uri="urn:schemas-microsoft-com:office:smarttags" w:element="place">
        <w:smartTag w:uri="urn:schemas-microsoft-com:office:smarttags" w:element="PlaceName">
          <w:r>
            <w:t>Authentication</w:t>
          </w:r>
        </w:smartTag>
        <w:r>
          <w:t xml:space="preserve"> </w:t>
        </w:r>
        <w:smartTag w:uri="urn:schemas-microsoft-com:office:smarttags" w:element="PlaceType">
          <w:r>
            <w:t>Center</w:t>
          </w:r>
        </w:smartTag>
      </w:smartTag>
    </w:p>
    <w:p w14:paraId="732A4D12" w14:textId="77777777" w:rsidR="008172A8" w:rsidRDefault="008172A8">
      <w:pPr>
        <w:pStyle w:val="EW"/>
      </w:pPr>
      <w:r>
        <w:t>B2B</w:t>
      </w:r>
      <w:r>
        <w:tab/>
        <w:t>Business to Business</w:t>
      </w:r>
    </w:p>
    <w:p w14:paraId="38DB9F9B" w14:textId="77777777" w:rsidR="008172A8" w:rsidRDefault="008172A8">
      <w:pPr>
        <w:pStyle w:val="EW"/>
      </w:pPr>
      <w:r>
        <w:t>CS</w:t>
      </w:r>
      <w:r>
        <w:tab/>
        <w:t>Circuit Switch</w:t>
      </w:r>
    </w:p>
    <w:p w14:paraId="5C86BEB8" w14:textId="77777777" w:rsidR="008172A8" w:rsidRDefault="008172A8">
      <w:pPr>
        <w:pStyle w:val="EW"/>
      </w:pPr>
      <w:r>
        <w:t>DDM</w:t>
      </w:r>
      <w:r>
        <w:tab/>
        <w:t>Data Definition Method</w:t>
      </w:r>
    </w:p>
    <w:p w14:paraId="384F88A3" w14:textId="77777777" w:rsidR="008172A8" w:rsidRDefault="008172A8">
      <w:pPr>
        <w:pStyle w:val="EW"/>
      </w:pPr>
      <w:r>
        <w:t>EIR</w:t>
      </w:r>
      <w:r>
        <w:tab/>
        <w:t>Equipment Identity Register</w:t>
      </w:r>
    </w:p>
    <w:p w14:paraId="5E39AF5A" w14:textId="77777777" w:rsidR="008172A8" w:rsidRDefault="008172A8">
      <w:pPr>
        <w:pStyle w:val="EW"/>
      </w:pPr>
      <w:r>
        <w:t>GTT</w:t>
      </w:r>
      <w:r>
        <w:tab/>
        <w:t>Global Text Telephony</w:t>
      </w:r>
    </w:p>
    <w:p w14:paraId="6608FD3D" w14:textId="77777777" w:rsidR="008172A8" w:rsidRDefault="008172A8">
      <w:pPr>
        <w:pStyle w:val="EW"/>
      </w:pPr>
      <w:r>
        <w:t>HLR</w:t>
      </w:r>
      <w:r>
        <w:tab/>
        <w:t>Home Location Register</w:t>
      </w:r>
    </w:p>
    <w:p w14:paraId="01E7FC6F" w14:textId="77777777" w:rsidR="008172A8" w:rsidRDefault="008172A8">
      <w:pPr>
        <w:pStyle w:val="EW"/>
      </w:pPr>
      <w:r>
        <w:t>HSS</w:t>
      </w:r>
      <w:r>
        <w:tab/>
        <w:t>Home Subscriber Server</w:t>
      </w:r>
    </w:p>
    <w:p w14:paraId="3BCBD7AF" w14:textId="77777777" w:rsidR="008172A8" w:rsidRDefault="008172A8">
      <w:pPr>
        <w:pStyle w:val="EW"/>
      </w:pPr>
      <w:r>
        <w:t>IMS</w:t>
      </w:r>
      <w:r>
        <w:tab/>
        <w:t>IP Multimedia Subsystem</w:t>
      </w:r>
    </w:p>
    <w:p w14:paraId="161E389C" w14:textId="77777777" w:rsidR="008172A8" w:rsidRDefault="008172A8">
      <w:pPr>
        <w:pStyle w:val="EW"/>
      </w:pPr>
      <w:r>
        <w:t>IRP</w:t>
      </w:r>
      <w:r>
        <w:tab/>
        <w:t>Integration Reference Point (see 3GPP TS 32.102 [</w:t>
      </w:r>
      <w:r>
        <w:fldChar w:fldCharType="begin"/>
      </w:r>
      <w:r>
        <w:instrText xml:space="preserve"> REF ref_32102 \h </w:instrText>
      </w:r>
      <w:r>
        <w:fldChar w:fldCharType="separate"/>
      </w:r>
      <w:r>
        <w:rPr>
          <w:noProof/>
        </w:rPr>
        <w:t>15</w:t>
      </w:r>
      <w:r>
        <w:fldChar w:fldCharType="end"/>
      </w:r>
      <w:r>
        <w:t>])</w:t>
      </w:r>
    </w:p>
    <w:p w14:paraId="206E6F99" w14:textId="77777777" w:rsidR="008172A8" w:rsidRDefault="008172A8">
      <w:pPr>
        <w:pStyle w:val="EW"/>
      </w:pPr>
      <w:r>
        <w:t>MMS</w:t>
      </w:r>
      <w:r>
        <w:tab/>
        <w:t>Multimedia Messaging Service</w:t>
      </w:r>
    </w:p>
    <w:p w14:paraId="47BBF987" w14:textId="77777777" w:rsidR="008172A8" w:rsidRDefault="008172A8">
      <w:pPr>
        <w:pStyle w:val="EW"/>
      </w:pPr>
      <w:r>
        <w:t>MWIF</w:t>
      </w:r>
      <w:r>
        <w:tab/>
      </w:r>
      <w:smartTag w:uri="urn:schemas-microsoft-com:office:smarttags" w:element="place">
        <w:r>
          <w:t>Mobile</w:t>
        </w:r>
      </w:smartTag>
      <w:r>
        <w:t xml:space="preserve"> Wireless Internet Forum</w:t>
      </w:r>
    </w:p>
    <w:p w14:paraId="11608BAF" w14:textId="77777777" w:rsidR="008172A8" w:rsidRDefault="008172A8">
      <w:pPr>
        <w:pStyle w:val="EW"/>
      </w:pPr>
      <w:r>
        <w:t>NPDB</w:t>
      </w:r>
      <w:r>
        <w:tab/>
        <w:t>Number Portability Data Base</w:t>
      </w:r>
    </w:p>
    <w:p w14:paraId="3FDB71AB" w14:textId="77777777" w:rsidR="008172A8" w:rsidRDefault="008172A8">
      <w:pPr>
        <w:pStyle w:val="EW"/>
      </w:pPr>
      <w:smartTag w:uri="urn:schemas-microsoft-com:office:smarttags" w:element="PersonName">
        <w:r>
          <w:t>OAM</w:t>
        </w:r>
      </w:smartTag>
      <w:r>
        <w:tab/>
        <w:t>Operations, Administration and Maintenance</w:t>
      </w:r>
    </w:p>
    <w:p w14:paraId="60A496B2" w14:textId="77777777" w:rsidR="008172A8" w:rsidRDefault="008172A8">
      <w:pPr>
        <w:pStyle w:val="EW"/>
      </w:pPr>
      <w:r>
        <w:t>OSA</w:t>
      </w:r>
      <w:r>
        <w:tab/>
        <w:t>Open Services Access</w:t>
      </w:r>
    </w:p>
    <w:p w14:paraId="253601E2" w14:textId="77777777" w:rsidR="008172A8" w:rsidRDefault="008172A8">
      <w:pPr>
        <w:pStyle w:val="EW"/>
      </w:pPr>
      <w:smartTag w:uri="urn:schemas-microsoft-com:office:smarttags" w:element="City">
        <w:smartTag w:uri="urn:schemas-microsoft-com:office:smarttags" w:element="place">
          <w:r>
            <w:t>OSS</w:t>
          </w:r>
        </w:smartTag>
      </w:smartTag>
      <w:r>
        <w:tab/>
        <w:t>Operations Support System</w:t>
      </w:r>
    </w:p>
    <w:p w14:paraId="23F2FF10" w14:textId="77777777" w:rsidR="008172A8" w:rsidRDefault="008172A8">
      <w:pPr>
        <w:pStyle w:val="EW"/>
      </w:pPr>
      <w:r>
        <w:t>PS</w:t>
      </w:r>
      <w:r>
        <w:tab/>
        <w:t>Packet Switch</w:t>
      </w:r>
    </w:p>
    <w:p w14:paraId="3C2FD8FD" w14:textId="77777777" w:rsidR="008172A8" w:rsidRDefault="008172A8">
      <w:pPr>
        <w:pStyle w:val="EW"/>
      </w:pPr>
      <w:r>
        <w:t>QoS</w:t>
      </w:r>
      <w:r>
        <w:tab/>
        <w:t>Quality of Service</w:t>
      </w:r>
    </w:p>
    <w:p w14:paraId="12A42307" w14:textId="77777777" w:rsidR="008172A8" w:rsidRDefault="008172A8">
      <w:pPr>
        <w:pStyle w:val="EW"/>
      </w:pPr>
      <w:r>
        <w:t>SP</w:t>
      </w:r>
      <w:r>
        <w:tab/>
        <w:t>Service Provider</w:t>
      </w:r>
    </w:p>
    <w:p w14:paraId="3DE0711A" w14:textId="77777777" w:rsidR="008172A8" w:rsidRDefault="008172A8">
      <w:pPr>
        <w:pStyle w:val="EW"/>
      </w:pPr>
      <w:r>
        <w:t>SProf</w:t>
      </w:r>
      <w:r>
        <w:tab/>
        <w:t>Service Profile</w:t>
      </w:r>
    </w:p>
    <w:p w14:paraId="665FB6B4" w14:textId="77777777" w:rsidR="008172A8" w:rsidRDefault="008172A8">
      <w:pPr>
        <w:pStyle w:val="EW"/>
      </w:pPr>
      <w:r>
        <w:t>SuM</w:t>
      </w:r>
      <w:r>
        <w:tab/>
        <w:t>Subscription Management</w:t>
      </w:r>
    </w:p>
    <w:p w14:paraId="00F10371" w14:textId="77777777" w:rsidR="008172A8" w:rsidRDefault="008172A8">
      <w:pPr>
        <w:pStyle w:val="EW"/>
      </w:pPr>
      <w:r>
        <w:t>eTOM</w:t>
      </w:r>
      <w:r>
        <w:tab/>
        <w:t>enhanced Telecom Operations Map (TMF/ITU-T)</w:t>
      </w:r>
    </w:p>
    <w:p w14:paraId="391DB6AE" w14:textId="77777777" w:rsidR="008172A8" w:rsidRDefault="008172A8">
      <w:pPr>
        <w:pStyle w:val="EW"/>
      </w:pPr>
      <w:r>
        <w:t>UICC</w:t>
      </w:r>
      <w:r>
        <w:tab/>
        <w:t>Universal Integrated Circuit Card</w:t>
      </w:r>
    </w:p>
    <w:p w14:paraId="43F606A1" w14:textId="77777777" w:rsidR="008172A8" w:rsidRDefault="008172A8">
      <w:pPr>
        <w:pStyle w:val="EW"/>
      </w:pPr>
      <w:r>
        <w:t>USIM</w:t>
      </w:r>
      <w:r>
        <w:tab/>
        <w:t>Universal Subscriber Identity Module</w:t>
      </w:r>
    </w:p>
    <w:p w14:paraId="5069367D" w14:textId="77777777" w:rsidR="008172A8" w:rsidRDefault="008172A8">
      <w:pPr>
        <w:pStyle w:val="EW"/>
      </w:pPr>
      <w:r>
        <w:t>VASP</w:t>
      </w:r>
      <w:r>
        <w:tab/>
        <w:t>Value Added Service Provider</w:t>
      </w:r>
    </w:p>
    <w:p w14:paraId="6F5C37BE" w14:textId="77777777" w:rsidR="008172A8" w:rsidRDefault="008172A8">
      <w:pPr>
        <w:pStyle w:val="EW"/>
      </w:pPr>
      <w:r>
        <w:t>VHE</w:t>
      </w:r>
      <w:r>
        <w:tab/>
        <w:t>Virtual Home Environment</w:t>
      </w:r>
    </w:p>
    <w:p w14:paraId="3FD3682A" w14:textId="77777777" w:rsidR="008172A8" w:rsidRDefault="008172A8">
      <w:pPr>
        <w:pStyle w:val="EW"/>
      </w:pPr>
      <w:r>
        <w:t>VPLMN</w:t>
      </w:r>
      <w:r>
        <w:tab/>
        <w:t xml:space="preserve">Visited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2C4FDBB7" w14:textId="77777777" w:rsidR="008172A8" w:rsidRDefault="008172A8">
      <w:pPr>
        <w:pStyle w:val="Heading1"/>
      </w:pPr>
      <w:r>
        <w:br w:type="page"/>
      </w:r>
      <w:bookmarkStart w:id="28" w:name="_Toc248221616"/>
      <w:r>
        <w:lastRenderedPageBreak/>
        <w:t>4</w:t>
      </w:r>
      <w:r>
        <w:tab/>
        <w:t>General description</w:t>
      </w:r>
      <w:bookmarkEnd w:id="28"/>
    </w:p>
    <w:p w14:paraId="0EACC7C3" w14:textId="77777777" w:rsidR="008172A8" w:rsidRDefault="008172A8">
      <w:pPr>
        <w:pStyle w:val="Heading2"/>
      </w:pPr>
      <w:bookmarkStart w:id="29" w:name="_Toc248221617"/>
      <w:r>
        <w:t>4.1</w:t>
      </w:r>
      <w:r>
        <w:tab/>
        <w:t>Subscription Management (SuM) concept</w:t>
      </w:r>
      <w:bookmarkEnd w:id="29"/>
    </w:p>
    <w:p w14:paraId="157833DF" w14:textId="77777777" w:rsidR="008172A8" w:rsidRDefault="008172A8">
      <w:r>
        <w:t>The 3G environment requires more complex service delivery mechanisms than in 2G. The following drivers are leading to a need to standardize SuM Interfaces:</w:t>
      </w:r>
    </w:p>
    <w:p w14:paraId="3F6AB60C" w14:textId="77777777" w:rsidR="008172A8" w:rsidRDefault="00907C44" w:rsidP="00907C44">
      <w:pPr>
        <w:pStyle w:val="B1"/>
      </w:pPr>
      <w:r>
        <w:t>-</w:t>
      </w:r>
      <w:r>
        <w:tab/>
      </w:r>
      <w:r w:rsidR="008172A8">
        <w:t>Use of different vendor's equipment for 2G/2.5G and 3G.</w:t>
      </w:r>
    </w:p>
    <w:p w14:paraId="7BD6C17F" w14:textId="77777777" w:rsidR="008172A8" w:rsidRDefault="00907C44" w:rsidP="00907C44">
      <w:pPr>
        <w:pStyle w:val="B1"/>
      </w:pPr>
      <w:r>
        <w:t>-</w:t>
      </w:r>
      <w:r>
        <w:tab/>
      </w:r>
      <w:r w:rsidR="008172A8">
        <w:t>The trend in 2/2.5G toward the support of Virtual Network Operators and Content Providers requiring standardized interfaces amongst them.</w:t>
      </w:r>
    </w:p>
    <w:p w14:paraId="78CA2EDA" w14:textId="77777777" w:rsidR="008172A8" w:rsidRDefault="008172A8">
      <w:r>
        <w:t>Service delivery and support across multiple vendors' solutions and organizations is a feature of other industries, and the solutions are adopted are secure supply chain solutions based upon mainstream e-commerce principles, methods and technologies.</w:t>
      </w:r>
    </w:p>
    <w:p w14:paraId="7F745C00" w14:textId="77777777" w:rsidR="008172A8" w:rsidRDefault="008172A8">
      <w:r>
        <w:t>SuM is an area of service operation management that permits Service Providers and Operators to provision services for a specific customer service subscription.</w:t>
      </w:r>
    </w:p>
    <w:p w14:paraId="2DFA611D" w14:textId="77777777" w:rsidR="008172A8" w:rsidRDefault="008172A8">
      <w:r>
        <w:t>Specific 3G areas that SuM requirements must address are:</w:t>
      </w:r>
    </w:p>
    <w:p w14:paraId="796C6BC6" w14:textId="77777777" w:rsidR="008172A8" w:rsidRDefault="00907C44" w:rsidP="00907C44">
      <w:pPr>
        <w:pStyle w:val="B1"/>
      </w:pPr>
      <w:r>
        <w:t>-</w:t>
      </w:r>
      <w:r>
        <w:tab/>
      </w:r>
      <w:r w:rsidR="008172A8">
        <w:t>Subscription information is distributed across in a number of locations including the Home Network, the Visited Network, the User Equipment, Application VASP equipment (e.g. servers accessed by the subscriber for content and information based services).</w:t>
      </w:r>
    </w:p>
    <w:p w14:paraId="4F6F8DC1" w14:textId="77777777" w:rsidR="008172A8" w:rsidRDefault="00907C44" w:rsidP="00907C44">
      <w:pPr>
        <w:pStyle w:val="B1"/>
        <w:rPr>
          <w:lang w:eastAsia="en-GB"/>
        </w:rPr>
      </w:pPr>
      <w:r>
        <w:t>-</w:t>
      </w:r>
      <w:r>
        <w:tab/>
      </w:r>
      <w:r w:rsidR="008172A8">
        <w:t>SuM will allow Service Providers and Operators to provision, control and monitor the subscription information.</w:t>
      </w:r>
    </w:p>
    <w:p w14:paraId="059E04A7" w14:textId="77777777" w:rsidR="008172A8" w:rsidRDefault="00907C44" w:rsidP="00907C44">
      <w:pPr>
        <w:pStyle w:val="B1"/>
        <w:rPr>
          <w:lang w:eastAsia="en-GB"/>
        </w:rPr>
      </w:pPr>
      <w:r>
        <w:t>-</w:t>
      </w:r>
      <w:r>
        <w:tab/>
      </w:r>
      <w:r w:rsidR="008172A8">
        <w:t>SuM is not simply an internal matter for a single operator but a capability that is achieved by linking together features across multiple Operators' Operations Support Systems (OSSs).</w:t>
      </w:r>
    </w:p>
    <w:p w14:paraId="1A251E7D" w14:textId="77777777" w:rsidR="008172A8" w:rsidRDefault="00907C44" w:rsidP="00907C44">
      <w:pPr>
        <w:pStyle w:val="B1"/>
        <w:rPr>
          <w:lang w:eastAsia="en-GB"/>
        </w:rPr>
      </w:pPr>
      <w:r>
        <w:t>-</w:t>
      </w:r>
      <w:r>
        <w:tab/>
      </w:r>
      <w:r w:rsidR="008172A8">
        <w:t>SuM will need to manage subscription information in e.g. the OSSs, HSS, UE, OSA, MMS and IMS subsystems.</w:t>
      </w:r>
    </w:p>
    <w:p w14:paraId="1D0F4E25" w14:textId="77777777" w:rsidR="008172A8" w:rsidRDefault="008172A8">
      <w:r>
        <w:t>The conceptual model for SuM is illustrated in figure 1.</w:t>
      </w:r>
    </w:p>
    <w:bookmarkStart w:id="30" w:name="_MON_1108289290"/>
    <w:bookmarkEnd w:id="30"/>
    <w:p w14:paraId="6F35A5C6" w14:textId="77777777" w:rsidR="008172A8" w:rsidRDefault="008172A8">
      <w:pPr>
        <w:pStyle w:val="TH"/>
      </w:pPr>
      <w:r>
        <w:object w:dxaOrig="7034" w:dyaOrig="3300" w14:anchorId="5037F939">
          <v:shape id="_x0000_i1027" type="#_x0000_t75" style="width:351.5pt;height:165pt" o:ole="">
            <v:imagedata r:id="rId11" o:title=""/>
          </v:shape>
          <o:OLEObject Type="Embed" ProgID="Word.Picture.8" ShapeID="_x0000_i1027" DrawAspect="Content" ObjectID="_1822204748" r:id="rId12"/>
        </w:object>
      </w:r>
    </w:p>
    <w:p w14:paraId="78258FF1" w14:textId="77777777" w:rsidR="008172A8" w:rsidRDefault="008172A8">
      <w:pPr>
        <w:pStyle w:val="TF"/>
      </w:pPr>
      <w:r>
        <w:t xml:space="preserve">Figure </w:t>
      </w:r>
      <w:fldSimple w:instr=" SEQ Figure \* ARABIC ">
        <w:r>
          <w:rPr>
            <w:noProof/>
          </w:rPr>
          <w:t>1</w:t>
        </w:r>
      </w:fldSimple>
      <w:r>
        <w:t>: High level view of Subscription Management (SuM)</w:t>
      </w:r>
    </w:p>
    <w:p w14:paraId="541009DC" w14:textId="77777777" w:rsidR="008172A8" w:rsidRDefault="008172A8">
      <w:r>
        <w:t>SuM is concerned with provisioning the subscription profile throughout all the systems and trading partners needed to realize the customer service, SuM provides specifications that define the interfaces and the procedures that interconnect the three points of the SuM triangle: Customer Care Center, the User and the network (s) where the Subscription profile resides (such as HSS, USIM, etc.).</w:t>
      </w:r>
    </w:p>
    <w:p w14:paraId="065719C3" w14:textId="77777777" w:rsidR="008172A8" w:rsidRDefault="008172A8">
      <w:pPr>
        <w:pStyle w:val="Heading2"/>
      </w:pPr>
      <w:bookmarkStart w:id="31" w:name="_Toc248221618"/>
      <w:r>
        <w:lastRenderedPageBreak/>
        <w:t>4.2</w:t>
      </w:r>
      <w:r>
        <w:tab/>
        <w:t>Partnership with Enhanced Telecom Operations Map (eTOM)</w:t>
      </w:r>
      <w:bookmarkEnd w:id="31"/>
    </w:p>
    <w:p w14:paraId="56840356" w14:textId="77777777" w:rsidR="008172A8" w:rsidRDefault="008172A8">
      <w:r>
        <w:t xml:space="preserve">The Enhanced Telecom Operations Map as defined in ITU-T M.3050 [19] [20] provides a comprehensive framework for operating and running a network. </w:t>
      </w:r>
    </w:p>
    <w:p w14:paraId="2180EE9C" w14:textId="77777777" w:rsidR="008172A8" w:rsidRDefault="008172A8">
      <w:r>
        <w:t>SuM, in particular the configuration of resources, aligns with subset of the eTOM model in the area of fulfilment.</w:t>
      </w:r>
    </w:p>
    <w:p w14:paraId="6A4E8D84" w14:textId="77777777" w:rsidR="008172A8" w:rsidRDefault="008172A8">
      <w:pPr>
        <w:pStyle w:val="TH"/>
      </w:pPr>
      <w:r>
        <w:t>Table 1: Relationship between SuM and the eTOM model ITU-T M3050.2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2835"/>
        <w:gridCol w:w="1134"/>
        <w:gridCol w:w="4218"/>
      </w:tblGrid>
      <w:tr w:rsidR="008172A8" w14:paraId="3B5664EC" w14:textId="77777777">
        <w:trPr>
          <w:jc w:val="center"/>
        </w:trPr>
        <w:tc>
          <w:tcPr>
            <w:tcW w:w="1668" w:type="dxa"/>
            <w:shd w:val="clear" w:color="auto" w:fill="CCCCCC"/>
          </w:tcPr>
          <w:p w14:paraId="6297FFA8" w14:textId="77777777" w:rsidR="008172A8" w:rsidRDefault="008172A8">
            <w:pPr>
              <w:pStyle w:val="TAH"/>
            </w:pPr>
            <w:r>
              <w:t>eTOM Fulfilment Processes</w:t>
            </w:r>
          </w:p>
        </w:tc>
        <w:tc>
          <w:tcPr>
            <w:tcW w:w="2835" w:type="dxa"/>
            <w:shd w:val="clear" w:color="auto" w:fill="CCCCCC"/>
          </w:tcPr>
          <w:p w14:paraId="7C37AFC9" w14:textId="77777777" w:rsidR="008172A8" w:rsidRDefault="008172A8">
            <w:pPr>
              <w:pStyle w:val="TAH"/>
            </w:pPr>
            <w:r>
              <w:t>eTOM level 2 process</w:t>
            </w:r>
          </w:p>
        </w:tc>
        <w:tc>
          <w:tcPr>
            <w:tcW w:w="1134" w:type="dxa"/>
            <w:shd w:val="clear" w:color="auto" w:fill="CCCCCC"/>
          </w:tcPr>
          <w:p w14:paraId="7F5FB777" w14:textId="77777777" w:rsidR="008172A8" w:rsidRDefault="008172A8">
            <w:pPr>
              <w:pStyle w:val="TAH"/>
            </w:pPr>
            <w:r>
              <w:t>Applicable to SuM</w:t>
            </w:r>
          </w:p>
        </w:tc>
        <w:tc>
          <w:tcPr>
            <w:tcW w:w="4218" w:type="dxa"/>
            <w:shd w:val="clear" w:color="auto" w:fill="CCCCCC"/>
          </w:tcPr>
          <w:p w14:paraId="160E3D67" w14:textId="77777777" w:rsidR="008172A8" w:rsidRDefault="008172A8">
            <w:pPr>
              <w:pStyle w:val="TAH"/>
            </w:pPr>
            <w:r>
              <w:t xml:space="preserve">eTOM level 3 processes applicable to this SuM release </w:t>
            </w:r>
          </w:p>
        </w:tc>
      </w:tr>
      <w:tr w:rsidR="008172A8" w14:paraId="4A5418A7" w14:textId="77777777">
        <w:trPr>
          <w:jc w:val="center"/>
        </w:trPr>
        <w:tc>
          <w:tcPr>
            <w:tcW w:w="1668" w:type="dxa"/>
          </w:tcPr>
          <w:p w14:paraId="7C6A76AA" w14:textId="77777777" w:rsidR="008172A8" w:rsidRDefault="008172A8">
            <w:pPr>
              <w:pStyle w:val="TAL"/>
            </w:pPr>
            <w:r>
              <w:t xml:space="preserve">CRM Fulfilment </w:t>
            </w:r>
          </w:p>
        </w:tc>
        <w:tc>
          <w:tcPr>
            <w:tcW w:w="2835" w:type="dxa"/>
          </w:tcPr>
          <w:p w14:paraId="1B575C29" w14:textId="77777777" w:rsidR="008172A8" w:rsidRDefault="008172A8">
            <w:pPr>
              <w:pStyle w:val="TAC"/>
              <w:jc w:val="left"/>
            </w:pPr>
            <w:r>
              <w:t>Order Handling</w:t>
            </w:r>
          </w:p>
        </w:tc>
        <w:tc>
          <w:tcPr>
            <w:tcW w:w="1134" w:type="dxa"/>
          </w:tcPr>
          <w:p w14:paraId="017742E0" w14:textId="77777777" w:rsidR="008172A8" w:rsidRDefault="008172A8">
            <w:pPr>
              <w:pStyle w:val="TAC"/>
              <w:rPr>
                <w:b/>
              </w:rPr>
            </w:pPr>
            <w:r>
              <w:rPr>
                <w:b/>
              </w:rPr>
              <w:t xml:space="preserve">No </w:t>
            </w:r>
          </w:p>
        </w:tc>
        <w:tc>
          <w:tcPr>
            <w:tcW w:w="4218" w:type="dxa"/>
          </w:tcPr>
          <w:p w14:paraId="574D44C5" w14:textId="77777777" w:rsidR="008172A8" w:rsidRDefault="008172A8">
            <w:pPr>
              <w:pStyle w:val="TAC"/>
              <w:jc w:val="left"/>
            </w:pPr>
          </w:p>
        </w:tc>
      </w:tr>
      <w:tr w:rsidR="008172A8" w14:paraId="463C2F10" w14:textId="77777777">
        <w:trPr>
          <w:jc w:val="center"/>
        </w:trPr>
        <w:tc>
          <w:tcPr>
            <w:tcW w:w="1668" w:type="dxa"/>
          </w:tcPr>
          <w:p w14:paraId="174290DE" w14:textId="77777777" w:rsidR="008172A8" w:rsidRDefault="008172A8">
            <w:pPr>
              <w:pStyle w:val="TAL"/>
            </w:pPr>
          </w:p>
        </w:tc>
        <w:tc>
          <w:tcPr>
            <w:tcW w:w="2835" w:type="dxa"/>
          </w:tcPr>
          <w:p w14:paraId="6FBC5216" w14:textId="77777777" w:rsidR="008172A8" w:rsidRDefault="008172A8">
            <w:pPr>
              <w:pStyle w:val="TAC"/>
              <w:jc w:val="left"/>
            </w:pPr>
            <w:r>
              <w:t xml:space="preserve">Marketing Fulfilment Response </w:t>
            </w:r>
          </w:p>
        </w:tc>
        <w:tc>
          <w:tcPr>
            <w:tcW w:w="1134" w:type="dxa"/>
          </w:tcPr>
          <w:p w14:paraId="26A61419" w14:textId="77777777" w:rsidR="008172A8" w:rsidRDefault="008172A8">
            <w:pPr>
              <w:pStyle w:val="TAC"/>
              <w:rPr>
                <w:b/>
              </w:rPr>
            </w:pPr>
            <w:r>
              <w:rPr>
                <w:b/>
              </w:rPr>
              <w:t xml:space="preserve">No </w:t>
            </w:r>
          </w:p>
        </w:tc>
        <w:tc>
          <w:tcPr>
            <w:tcW w:w="4218" w:type="dxa"/>
          </w:tcPr>
          <w:p w14:paraId="4C5DD188" w14:textId="77777777" w:rsidR="008172A8" w:rsidRDefault="008172A8">
            <w:pPr>
              <w:pStyle w:val="TAC"/>
              <w:jc w:val="left"/>
            </w:pPr>
          </w:p>
        </w:tc>
      </w:tr>
      <w:tr w:rsidR="008172A8" w14:paraId="26C743D1" w14:textId="77777777">
        <w:trPr>
          <w:jc w:val="center"/>
        </w:trPr>
        <w:tc>
          <w:tcPr>
            <w:tcW w:w="1668" w:type="dxa"/>
          </w:tcPr>
          <w:p w14:paraId="0DE65ECB" w14:textId="77777777" w:rsidR="008172A8" w:rsidRDefault="008172A8">
            <w:pPr>
              <w:pStyle w:val="TAL"/>
            </w:pPr>
          </w:p>
        </w:tc>
        <w:tc>
          <w:tcPr>
            <w:tcW w:w="2835" w:type="dxa"/>
          </w:tcPr>
          <w:p w14:paraId="59CF4D63" w14:textId="77777777" w:rsidR="008172A8" w:rsidRDefault="008172A8">
            <w:pPr>
              <w:pStyle w:val="TAC"/>
              <w:jc w:val="left"/>
            </w:pPr>
            <w:r>
              <w:t xml:space="preserve">Selling </w:t>
            </w:r>
          </w:p>
        </w:tc>
        <w:tc>
          <w:tcPr>
            <w:tcW w:w="1134" w:type="dxa"/>
          </w:tcPr>
          <w:p w14:paraId="00D8BF49" w14:textId="77777777" w:rsidR="008172A8" w:rsidRDefault="008172A8">
            <w:pPr>
              <w:pStyle w:val="TAC"/>
              <w:rPr>
                <w:b/>
              </w:rPr>
            </w:pPr>
            <w:r>
              <w:rPr>
                <w:b/>
              </w:rPr>
              <w:t xml:space="preserve">No </w:t>
            </w:r>
          </w:p>
        </w:tc>
        <w:tc>
          <w:tcPr>
            <w:tcW w:w="4218" w:type="dxa"/>
          </w:tcPr>
          <w:p w14:paraId="162F11B7" w14:textId="77777777" w:rsidR="008172A8" w:rsidRDefault="008172A8">
            <w:pPr>
              <w:pStyle w:val="TAC"/>
              <w:jc w:val="left"/>
            </w:pPr>
          </w:p>
        </w:tc>
      </w:tr>
      <w:tr w:rsidR="008172A8" w14:paraId="53C09552" w14:textId="77777777">
        <w:trPr>
          <w:jc w:val="center"/>
        </w:trPr>
        <w:tc>
          <w:tcPr>
            <w:tcW w:w="1668" w:type="dxa"/>
          </w:tcPr>
          <w:p w14:paraId="45817FF4" w14:textId="77777777" w:rsidR="008172A8" w:rsidRDefault="008172A8">
            <w:pPr>
              <w:pStyle w:val="TAL"/>
            </w:pPr>
            <w:r>
              <w:t xml:space="preserve">SM&amp;O </w:t>
            </w:r>
          </w:p>
        </w:tc>
        <w:tc>
          <w:tcPr>
            <w:tcW w:w="2835" w:type="dxa"/>
          </w:tcPr>
          <w:p w14:paraId="14169FBA" w14:textId="77777777" w:rsidR="008172A8" w:rsidRDefault="008172A8">
            <w:pPr>
              <w:pStyle w:val="TAC"/>
              <w:jc w:val="left"/>
            </w:pPr>
            <w:r>
              <w:t>Service Configuration and Activation</w:t>
            </w:r>
          </w:p>
        </w:tc>
        <w:tc>
          <w:tcPr>
            <w:tcW w:w="1134" w:type="dxa"/>
          </w:tcPr>
          <w:p w14:paraId="42FA69E7" w14:textId="77777777" w:rsidR="008172A8" w:rsidRDefault="008172A8">
            <w:pPr>
              <w:pStyle w:val="TAC"/>
              <w:rPr>
                <w:b/>
              </w:rPr>
            </w:pPr>
            <w:r>
              <w:rPr>
                <w:b/>
              </w:rPr>
              <w:t xml:space="preserve">Yes </w:t>
            </w:r>
          </w:p>
        </w:tc>
        <w:tc>
          <w:tcPr>
            <w:tcW w:w="4218" w:type="dxa"/>
          </w:tcPr>
          <w:p w14:paraId="1BBD99C3" w14:textId="77777777" w:rsidR="008172A8" w:rsidRDefault="008172A8">
            <w:pPr>
              <w:pStyle w:val="TAC"/>
              <w:jc w:val="left"/>
              <w:rPr>
                <w:lang w:val="fr-FR"/>
              </w:rPr>
            </w:pPr>
            <w:r>
              <w:rPr>
                <w:lang w:val="fr-FR"/>
              </w:rPr>
              <w:t>Implement, Configure &amp; Activate Service</w:t>
            </w:r>
          </w:p>
        </w:tc>
      </w:tr>
      <w:tr w:rsidR="008172A8" w14:paraId="3E40F103" w14:textId="77777777">
        <w:trPr>
          <w:jc w:val="center"/>
        </w:trPr>
        <w:tc>
          <w:tcPr>
            <w:tcW w:w="1668" w:type="dxa"/>
          </w:tcPr>
          <w:p w14:paraId="1E2D4F92" w14:textId="77777777" w:rsidR="008172A8" w:rsidRDefault="008172A8">
            <w:pPr>
              <w:pStyle w:val="TAL"/>
            </w:pPr>
            <w:r>
              <w:t>RM&amp;O</w:t>
            </w:r>
          </w:p>
        </w:tc>
        <w:tc>
          <w:tcPr>
            <w:tcW w:w="2835" w:type="dxa"/>
          </w:tcPr>
          <w:p w14:paraId="4B525347" w14:textId="77777777" w:rsidR="008172A8" w:rsidRDefault="008172A8">
            <w:pPr>
              <w:pStyle w:val="TAC"/>
              <w:jc w:val="left"/>
            </w:pPr>
            <w:r>
              <w:t xml:space="preserve">Resource Provisioning </w:t>
            </w:r>
          </w:p>
        </w:tc>
        <w:tc>
          <w:tcPr>
            <w:tcW w:w="1134" w:type="dxa"/>
          </w:tcPr>
          <w:p w14:paraId="3051B052" w14:textId="77777777" w:rsidR="008172A8" w:rsidRDefault="008172A8">
            <w:pPr>
              <w:pStyle w:val="TAC"/>
              <w:rPr>
                <w:b/>
              </w:rPr>
            </w:pPr>
            <w:r>
              <w:rPr>
                <w:b/>
              </w:rPr>
              <w:t>Yes</w:t>
            </w:r>
          </w:p>
        </w:tc>
        <w:tc>
          <w:tcPr>
            <w:tcW w:w="4218" w:type="dxa"/>
          </w:tcPr>
          <w:p w14:paraId="48E61859" w14:textId="77777777" w:rsidR="008172A8" w:rsidRDefault="008172A8">
            <w:pPr>
              <w:pStyle w:val="TAC"/>
              <w:jc w:val="left"/>
            </w:pPr>
            <w:r>
              <w:t>Configure &amp; Activate Resource</w:t>
            </w:r>
          </w:p>
        </w:tc>
      </w:tr>
      <w:tr w:rsidR="008172A8" w14:paraId="02FE0CB4" w14:textId="77777777">
        <w:trPr>
          <w:jc w:val="center"/>
        </w:trPr>
        <w:tc>
          <w:tcPr>
            <w:tcW w:w="1668" w:type="dxa"/>
          </w:tcPr>
          <w:p w14:paraId="5C6AE265" w14:textId="77777777" w:rsidR="008172A8" w:rsidRDefault="008172A8">
            <w:pPr>
              <w:pStyle w:val="TAL"/>
            </w:pPr>
            <w:r>
              <w:t xml:space="preserve">S/P Relationship Management </w:t>
            </w:r>
          </w:p>
        </w:tc>
        <w:tc>
          <w:tcPr>
            <w:tcW w:w="2835" w:type="dxa"/>
          </w:tcPr>
          <w:p w14:paraId="0B7C2286" w14:textId="77777777" w:rsidR="008172A8" w:rsidRDefault="008172A8">
            <w:pPr>
              <w:pStyle w:val="TAC"/>
              <w:jc w:val="left"/>
            </w:pPr>
            <w:r>
              <w:t xml:space="preserve">S/P Requisition Management </w:t>
            </w:r>
          </w:p>
        </w:tc>
        <w:tc>
          <w:tcPr>
            <w:tcW w:w="1134" w:type="dxa"/>
          </w:tcPr>
          <w:p w14:paraId="34451C63" w14:textId="77777777" w:rsidR="008172A8" w:rsidRDefault="008172A8">
            <w:pPr>
              <w:pStyle w:val="TAC"/>
              <w:rPr>
                <w:b/>
              </w:rPr>
            </w:pPr>
            <w:r>
              <w:rPr>
                <w:b/>
              </w:rPr>
              <w:t xml:space="preserve">No </w:t>
            </w:r>
          </w:p>
        </w:tc>
        <w:tc>
          <w:tcPr>
            <w:tcW w:w="4218" w:type="dxa"/>
          </w:tcPr>
          <w:p w14:paraId="5A5ED429" w14:textId="77777777" w:rsidR="008172A8" w:rsidRDefault="008172A8"/>
        </w:tc>
      </w:tr>
    </w:tbl>
    <w:p w14:paraId="673A06C4" w14:textId="77777777" w:rsidR="008172A8" w:rsidRDefault="008172A8"/>
    <w:p w14:paraId="382281F2" w14:textId="77777777" w:rsidR="008172A8" w:rsidRDefault="008172A8">
      <w:pPr>
        <w:pStyle w:val="Heading2"/>
      </w:pPr>
      <w:bookmarkStart w:id="32" w:name="_Toc248221619"/>
      <w:r>
        <w:t>4.3</w:t>
      </w:r>
      <w:r>
        <w:tab/>
        <w:t>SuM operations viewpoint</w:t>
      </w:r>
      <w:bookmarkEnd w:id="32"/>
    </w:p>
    <w:p w14:paraId="1EDFEB3F" w14:textId="77777777" w:rsidR="008172A8" w:rsidRDefault="008172A8">
      <w:pPr>
        <w:keepNext/>
      </w:pPr>
      <w:r>
        <w:t>Figure 2 positions SuM from the viewpoint of operations management.</w:t>
      </w:r>
    </w:p>
    <w:bookmarkStart w:id="33" w:name="_MON_1305467108"/>
    <w:bookmarkEnd w:id="33"/>
    <w:p w14:paraId="0F508A8F" w14:textId="77777777" w:rsidR="008172A8" w:rsidRDefault="008172A8">
      <w:pPr>
        <w:pStyle w:val="TH"/>
      </w:pPr>
      <w:r>
        <w:object w:dxaOrig="6858" w:dyaOrig="5143" w14:anchorId="0E60D49B">
          <v:shape id="_x0000_i1028" type="#_x0000_t75" style="width:434pt;height:308.5pt" o:ole="" fillcolor="window">
            <v:imagedata r:id="rId13" o:title="" croptop="3493f"/>
          </v:shape>
          <o:OLEObject Type="Embed" ProgID="PowerPoint.Slide.8" ShapeID="_x0000_i1028" DrawAspect="Content" ObjectID="_1822204749" r:id="rId14"/>
        </w:object>
      </w:r>
    </w:p>
    <w:p w14:paraId="1FE04C0B" w14:textId="77777777" w:rsidR="008172A8" w:rsidRDefault="008172A8">
      <w:pPr>
        <w:pStyle w:val="TF"/>
      </w:pPr>
      <w:r>
        <w:t>Figure 2: SuM context within operations management</w:t>
      </w:r>
    </w:p>
    <w:p w14:paraId="7AD20F65" w14:textId="77777777" w:rsidR="008172A8" w:rsidRDefault="008172A8">
      <w:r>
        <w:t xml:space="preserve">SuM manages Subscriptions in the form of Subscription profile components. The subscription profile components may be distributed across Service Management &amp;Operations (SM&amp;O), Resource Management &amp; Operations (RM&amp;O) and Network domains in order to easily configure resources and support services at the Network Operations Management level. </w:t>
      </w:r>
    </w:p>
    <w:p w14:paraId="67A587E1" w14:textId="77777777" w:rsidR="008172A8" w:rsidRDefault="008172A8">
      <w:r>
        <w:lastRenderedPageBreak/>
        <w:t>There may also be mappings of subscription profile components between the SM&amp;O, RM&amp;O and Network domains. In particular, such mapping may exist between a model of services and service parameters in the SM&amp;O layer and the model of service parameters in the SuM NRM. Similarly, such mapping may also exists for identifiers and the concepts of user and subscriber as found in the SuM NRM to/from other representations of these concepts in the SM&amp;O layer. These mappings are outside the scope of the SuM NRM.</w:t>
      </w:r>
    </w:p>
    <w:p w14:paraId="545ABC0C" w14:textId="77777777" w:rsidR="008172A8" w:rsidRDefault="008172A8">
      <w:pPr>
        <w:pStyle w:val="Heading3"/>
      </w:pPr>
      <w:r>
        <w:br w:type="page"/>
      </w:r>
      <w:bookmarkStart w:id="34" w:name="_Toc248221620"/>
      <w:r>
        <w:lastRenderedPageBreak/>
        <w:t>4.3.1</w:t>
      </w:r>
      <w:r>
        <w:tab/>
        <w:t>Functional overview</w:t>
      </w:r>
      <w:bookmarkEnd w:id="34"/>
    </w:p>
    <w:p w14:paraId="37ECF51F" w14:textId="77777777" w:rsidR="008172A8" w:rsidRDefault="008172A8">
      <w:pPr>
        <w:rPr>
          <w:color w:val="000000"/>
        </w:rPr>
      </w:pPr>
      <w:r>
        <w:rPr>
          <w:color w:val="000000"/>
        </w:rPr>
        <w:t>As the telecommunications now entering into the 3G, more powerful terminal and access technology allows the telecommunications networks to offer new wireless Multimedia and Internet services.</w:t>
      </w:r>
    </w:p>
    <w:p w14:paraId="18847B29" w14:textId="77777777" w:rsidR="008172A8" w:rsidRDefault="008172A8">
      <w:pPr>
        <w:rPr>
          <w:color w:val="000000"/>
        </w:rPr>
      </w:pPr>
      <w:r>
        <w:rPr>
          <w:color w:val="000000"/>
        </w:rPr>
        <w:t>Accordingly, SuM is a telecommunications management framework that allows the Operators to leverage their network resources to:</w:t>
      </w:r>
    </w:p>
    <w:p w14:paraId="2D757FA7" w14:textId="77777777" w:rsidR="008172A8" w:rsidRDefault="00907C44" w:rsidP="00907C44">
      <w:pPr>
        <w:pStyle w:val="B1"/>
      </w:pPr>
      <w:r>
        <w:t>-</w:t>
      </w:r>
      <w:r>
        <w:tab/>
      </w:r>
      <w:r w:rsidR="008172A8">
        <w:t>Validate (register, authenticate, and authorise.) a request for service from a  user;</w:t>
      </w:r>
    </w:p>
    <w:p w14:paraId="0FAF0682" w14:textId="77777777" w:rsidR="008172A8" w:rsidRDefault="00907C44" w:rsidP="00907C44">
      <w:pPr>
        <w:pStyle w:val="B1"/>
      </w:pPr>
      <w:r>
        <w:t>-</w:t>
      </w:r>
      <w:r>
        <w:tab/>
      </w:r>
      <w:r w:rsidR="008172A8">
        <w:t>Collect, store, update, and distribute the Service Profile information for the user;</w:t>
      </w:r>
    </w:p>
    <w:p w14:paraId="48995EBA" w14:textId="77777777" w:rsidR="008172A8" w:rsidRDefault="00907C44" w:rsidP="00907C44">
      <w:pPr>
        <w:pStyle w:val="B1"/>
      </w:pPr>
      <w:r>
        <w:t>-</w:t>
      </w:r>
      <w:r>
        <w:tab/>
      </w:r>
      <w:r w:rsidR="008172A8">
        <w:t>Select the trusted network resources to manage access, distribution, and control of the profile data information for the user; and</w:t>
      </w:r>
    </w:p>
    <w:p w14:paraId="3ED3D392" w14:textId="77777777" w:rsidR="008172A8" w:rsidRDefault="00907C44" w:rsidP="00907C44">
      <w:pPr>
        <w:pStyle w:val="B1"/>
      </w:pPr>
      <w:r>
        <w:t>-</w:t>
      </w:r>
      <w:r>
        <w:tab/>
      </w:r>
      <w:r w:rsidR="008172A8">
        <w:t>Direct the network resources to promptly deliver the service requested to the user according to said profile information.</w:t>
      </w:r>
    </w:p>
    <w:p w14:paraId="5F686540" w14:textId="77777777" w:rsidR="008172A8" w:rsidRDefault="008172A8">
      <w:pPr>
        <w:rPr>
          <w:color w:val="000000"/>
        </w:rPr>
      </w:pPr>
      <w:r>
        <w:rPr>
          <w:color w:val="000000"/>
        </w:rPr>
        <w:t>SuM fulfils the following essential 3G requirements:</w:t>
      </w:r>
    </w:p>
    <w:p w14:paraId="43012097" w14:textId="77777777" w:rsidR="008172A8" w:rsidRDefault="00907C44" w:rsidP="00907C44">
      <w:pPr>
        <w:pStyle w:val="B1"/>
      </w:pPr>
      <w:r>
        <w:t>-</w:t>
      </w:r>
      <w:r>
        <w:tab/>
      </w:r>
      <w:r w:rsidR="008172A8">
        <w:t>The "</w:t>
      </w:r>
      <w:r w:rsidR="008172A8">
        <w:rPr>
          <w:b/>
        </w:rPr>
        <w:t>Device Diversity</w:t>
      </w:r>
      <w:r w:rsidR="008172A8">
        <w:t>" allows access to telecommunications networks by a variety of UEs and devices that are available for the user at the time.</w:t>
      </w:r>
    </w:p>
    <w:p w14:paraId="1D4C209E" w14:textId="77777777" w:rsidR="008172A8" w:rsidRDefault="00907C44" w:rsidP="00907C44">
      <w:pPr>
        <w:pStyle w:val="B1"/>
      </w:pPr>
      <w:r>
        <w:t>-</w:t>
      </w:r>
      <w:r>
        <w:tab/>
      </w:r>
      <w:r w:rsidR="008172A8">
        <w:t>The "</w:t>
      </w:r>
      <w:r w:rsidR="008172A8">
        <w:rPr>
          <w:b/>
        </w:rPr>
        <w:t>Access Diversity</w:t>
      </w:r>
      <w:r w:rsidR="008172A8">
        <w:t>" allows the telecommunications networks to offer a variety of access network options such as UTRAN, GERAN, WLAN, etc. to the user.</w:t>
      </w:r>
    </w:p>
    <w:p w14:paraId="0C8C061F" w14:textId="77777777" w:rsidR="008172A8" w:rsidRDefault="00907C44" w:rsidP="00907C44">
      <w:pPr>
        <w:pStyle w:val="B1"/>
      </w:pPr>
      <w:r>
        <w:t>-</w:t>
      </w:r>
      <w:r>
        <w:tab/>
      </w:r>
      <w:r w:rsidR="008172A8">
        <w:t>The "</w:t>
      </w:r>
      <w:r w:rsidR="008172A8">
        <w:rPr>
          <w:b/>
        </w:rPr>
        <w:t>Service Diversity</w:t>
      </w:r>
      <w:r w:rsidR="008172A8">
        <w:t>" allows the Telecommunications networks to provide a variety of services delivered to the user from third party application Service Providers (VASP) or from other telecommunications networks (VPLMN).</w:t>
      </w:r>
    </w:p>
    <w:p w14:paraId="72D399FE" w14:textId="77777777" w:rsidR="008172A8" w:rsidRDefault="008172A8">
      <w:pPr>
        <w:pStyle w:val="Heading2"/>
      </w:pPr>
      <w:bookmarkStart w:id="35" w:name="_Toc248221621"/>
      <w:r>
        <w:lastRenderedPageBreak/>
        <w:t>4.4</w:t>
      </w:r>
      <w:r>
        <w:tab/>
        <w:t>Management of subscription profiles</w:t>
      </w:r>
      <w:bookmarkEnd w:id="35"/>
    </w:p>
    <w:p w14:paraId="3AC79119" w14:textId="77777777" w:rsidR="008172A8" w:rsidRDefault="008172A8">
      <w:pPr>
        <w:pStyle w:val="TH"/>
      </w:pPr>
      <w:r>
        <w:object w:dxaOrig="7065" w:dyaOrig="5297" w14:anchorId="33C8EA11">
          <v:shape id="_x0000_i1029" type="#_x0000_t75" style="width:453pt;height:338.5pt" o:ole="">
            <v:imagedata r:id="rId15" o:title=""/>
          </v:shape>
          <o:OLEObject Type="Embed" ProgID="PowerPoint.Slide.8" ShapeID="_x0000_i1029" DrawAspect="Content" ObjectID="_1822204750" r:id="rId16"/>
        </w:object>
      </w:r>
    </w:p>
    <w:p w14:paraId="15162E3F" w14:textId="77777777" w:rsidR="008172A8" w:rsidRDefault="008172A8">
      <w:pPr>
        <w:pStyle w:val="TF"/>
      </w:pPr>
      <w:r>
        <w:t xml:space="preserve">Figure </w:t>
      </w:r>
      <w:fldSimple w:instr=" SEQ Figure \* ARABIC ">
        <w:r>
          <w:rPr>
            <w:noProof/>
          </w:rPr>
          <w:t>3</w:t>
        </w:r>
      </w:fldSimple>
      <w:r>
        <w:t>: Architecture for management of subscription profile components</w:t>
      </w:r>
    </w:p>
    <w:p w14:paraId="0EF8E947" w14:textId="77777777" w:rsidR="008172A8" w:rsidRDefault="008172A8">
      <w:pPr>
        <w:pStyle w:val="Heading3"/>
      </w:pPr>
      <w:bookmarkStart w:id="36" w:name="_Toc248221622"/>
      <w:r>
        <w:t>4.4.1</w:t>
      </w:r>
      <w:r>
        <w:tab/>
        <w:t>Requirements for subscription profile component management</w:t>
      </w:r>
      <w:bookmarkEnd w:id="36"/>
    </w:p>
    <w:p w14:paraId="7E19F9B8" w14:textId="77777777" w:rsidR="008172A8" w:rsidRDefault="008172A8">
      <w:pPr>
        <w:keepNext/>
        <w:keepLines/>
      </w:pPr>
      <w:r>
        <w:t>SuM does not extend to the management of services.</w:t>
      </w:r>
    </w:p>
    <w:p w14:paraId="458DF923" w14:textId="77777777" w:rsidR="008172A8" w:rsidRDefault="008172A8">
      <w:pPr>
        <w:keepNext/>
        <w:keepLines/>
      </w:pPr>
      <w:r>
        <w:t>However it is necessary to provide network entities with the subscription profile components needed for service fulfilment:</w:t>
      </w:r>
    </w:p>
    <w:p w14:paraId="729B7FC4" w14:textId="77777777" w:rsidR="008172A8" w:rsidRDefault="008172A8">
      <w:pPr>
        <w:pStyle w:val="B1"/>
        <w:keepNext/>
        <w:keepLines/>
      </w:pPr>
      <w:r>
        <w:t>1.</w:t>
      </w:r>
      <w:r>
        <w:tab/>
        <w:t>Subscription profile management shall support the fulfilment of requests for service from users, application services, and user equipment.</w:t>
      </w:r>
    </w:p>
    <w:p w14:paraId="52816A0E" w14:textId="77777777" w:rsidR="008172A8" w:rsidRDefault="008172A8">
      <w:pPr>
        <w:pStyle w:val="B1"/>
      </w:pPr>
      <w:r>
        <w:t>2.</w:t>
      </w:r>
      <w:r>
        <w:tab/>
        <w:t>Subscription profile management shall support requests for subscription creation, modification and deletion. These requests may originate from users, subscribers, Network Operators, and Service Providers.</w:t>
      </w:r>
    </w:p>
    <w:p w14:paraId="49CE6BA2" w14:textId="77777777" w:rsidR="008172A8" w:rsidRDefault="008172A8">
      <w:pPr>
        <w:pStyle w:val="B1"/>
      </w:pPr>
      <w:r>
        <w:t>3.</w:t>
      </w:r>
      <w:r>
        <w:tab/>
        <w:t>The above requests may be associated with service entities such as the MMS, IMS etc.</w:t>
      </w:r>
    </w:p>
    <w:p w14:paraId="0F0409CF" w14:textId="77777777" w:rsidR="008172A8" w:rsidRDefault="008172A8">
      <w:pPr>
        <w:pStyle w:val="B1"/>
      </w:pPr>
      <w:r>
        <w:t>4.</w:t>
      </w:r>
      <w:r>
        <w:tab/>
        <w:t>It shall be possible to relate each request for service with the corresponding Service Profile (SProf) information</w:t>
      </w:r>
    </w:p>
    <w:p w14:paraId="28F90984" w14:textId="77777777" w:rsidR="008172A8" w:rsidRDefault="008172A8">
      <w:pPr>
        <w:pStyle w:val="B1"/>
      </w:pPr>
      <w:r>
        <w:t>5.</w:t>
      </w:r>
      <w:r>
        <w:tab/>
        <w:t>The subscription profile information shall be maintained in the HSS.</w:t>
      </w:r>
    </w:p>
    <w:p w14:paraId="74EED315" w14:textId="77777777" w:rsidR="008172A8" w:rsidRDefault="008172A8">
      <w:pPr>
        <w:pStyle w:val="B1"/>
      </w:pPr>
      <w:r>
        <w:t>6.</w:t>
      </w:r>
      <w:r>
        <w:tab/>
        <w:t>In order to fulfil services, subscription profile information shall be distributed among the various network entities.</w:t>
      </w:r>
    </w:p>
    <w:p w14:paraId="0924CD6F" w14:textId="77777777" w:rsidR="008172A8" w:rsidRDefault="008172A8">
      <w:pPr>
        <w:pStyle w:val="B1"/>
      </w:pPr>
      <w:r>
        <w:t>7.</w:t>
      </w:r>
      <w:r>
        <w:tab/>
        <w:t>A subscription profile log shall be created to track changes related to creation and modification of subscription profiles and subscription profile components.</w:t>
      </w:r>
    </w:p>
    <w:p w14:paraId="63E9D817" w14:textId="77777777" w:rsidR="008172A8" w:rsidRDefault="008172A8">
      <w:pPr>
        <w:pStyle w:val="B1"/>
      </w:pPr>
      <w:r>
        <w:t>8.</w:t>
      </w:r>
      <w:r>
        <w:tab/>
        <w:t>A backup copy of the subscription profile shall be created.</w:t>
      </w:r>
    </w:p>
    <w:p w14:paraId="1D13D01C" w14:textId="77777777" w:rsidR="008172A8" w:rsidRDefault="008172A8">
      <w:pPr>
        <w:pStyle w:val="B1"/>
      </w:pPr>
      <w:r>
        <w:t>9.</w:t>
      </w:r>
      <w:r>
        <w:tab/>
        <w:t>Subscription profile information shall be secured by authorised access and control mechanisms.</w:t>
      </w:r>
    </w:p>
    <w:p w14:paraId="1C238F47" w14:textId="77777777" w:rsidR="008172A8" w:rsidRDefault="008172A8">
      <w:pPr>
        <w:pStyle w:val="Heading3"/>
      </w:pPr>
      <w:bookmarkStart w:id="37" w:name="_Toc248221623"/>
      <w:r>
        <w:lastRenderedPageBreak/>
        <w:t>4.4.2</w:t>
      </w:r>
      <w:r>
        <w:tab/>
        <w:t>Requirements for network and terminal provisioning</w:t>
      </w:r>
      <w:bookmarkEnd w:id="37"/>
    </w:p>
    <w:p w14:paraId="1B3C46C0" w14:textId="77777777" w:rsidR="008172A8" w:rsidRDefault="008172A8">
      <w:pPr>
        <w:pStyle w:val="TH"/>
      </w:pPr>
      <w:r>
        <w:object w:dxaOrig="7200" w:dyaOrig="5400" w14:anchorId="3DC86B03">
          <v:shape id="_x0000_i1030" type="#_x0000_t75" style="width:312pt;height:183pt" o:ole="" fillcolor="window">
            <v:imagedata r:id="rId17" o:title="" cropbottom="16580f" cropleft="14539f" cropright="4774f"/>
          </v:shape>
          <o:OLEObject Type="Embed" ProgID="PowerPoint.Slide.8" ShapeID="_x0000_i1030" DrawAspect="Content" ObjectID="_1822204751" r:id="rId18"/>
        </w:object>
      </w:r>
    </w:p>
    <w:p w14:paraId="7272F0D0" w14:textId="77777777" w:rsidR="008172A8" w:rsidRDefault="008172A8">
      <w:pPr>
        <w:pStyle w:val="TF"/>
      </w:pPr>
      <w:r>
        <w:t xml:space="preserve">Figure </w:t>
      </w:r>
      <w:fldSimple w:instr=" SEQ Figure \* ARABIC ">
        <w:r>
          <w:rPr>
            <w:noProof/>
          </w:rPr>
          <w:t>4</w:t>
        </w:r>
      </w:fldSimple>
      <w:r>
        <w:t>: SuM network and service provisioning</w:t>
      </w:r>
    </w:p>
    <w:p w14:paraId="3E8D5D30" w14:textId="77777777" w:rsidR="008172A8" w:rsidRDefault="008172A8">
      <w:pPr>
        <w:pStyle w:val="TF"/>
        <w:jc w:val="left"/>
        <w:rPr>
          <w:b w:val="0"/>
        </w:rPr>
      </w:pPr>
      <w:r>
        <w:rPr>
          <w:rFonts w:ascii="Times New Roman" w:hAnsi="Times New Roman"/>
          <w:b w:val="0"/>
        </w:rPr>
        <w:t>The following steps define a logical sequence of events required for granting a request for service.</w:t>
      </w:r>
    </w:p>
    <w:p w14:paraId="503CDD91" w14:textId="77777777" w:rsidR="008172A8" w:rsidRDefault="00907C44" w:rsidP="00907C44">
      <w:pPr>
        <w:pStyle w:val="B1"/>
      </w:pPr>
      <w:r>
        <w:t>a)</w:t>
      </w:r>
      <w:r>
        <w:tab/>
      </w:r>
      <w:r w:rsidR="008172A8">
        <w:t>A request for service is issued by a user (via the UE).</w:t>
      </w:r>
    </w:p>
    <w:p w14:paraId="4A0CE96E" w14:textId="77777777" w:rsidR="008172A8" w:rsidRDefault="00907C44" w:rsidP="00907C44">
      <w:pPr>
        <w:pStyle w:val="B1"/>
      </w:pPr>
      <w:r>
        <w:t>b)</w:t>
      </w:r>
      <w:r>
        <w:tab/>
      </w:r>
      <w:r w:rsidR="008172A8">
        <w:t>Network receives the request for service and attempts to locate a subscriber ID.</w:t>
      </w:r>
    </w:p>
    <w:p w14:paraId="6C63EE0F" w14:textId="77777777" w:rsidR="008172A8" w:rsidRDefault="00907C44" w:rsidP="00907C44">
      <w:pPr>
        <w:pStyle w:val="B1"/>
      </w:pPr>
      <w:r>
        <w:t>c)</w:t>
      </w:r>
      <w:r>
        <w:tab/>
      </w:r>
      <w:r w:rsidR="008172A8">
        <w:t>Once a subscriber ID is identified, it is authenticated if there has not already been an initial authentication.</w:t>
      </w:r>
    </w:p>
    <w:p w14:paraId="50B0B221" w14:textId="77777777" w:rsidR="008172A8" w:rsidRDefault="00907C44" w:rsidP="00907C44">
      <w:pPr>
        <w:pStyle w:val="B1"/>
      </w:pPr>
      <w:r>
        <w:t>d)</w:t>
      </w:r>
      <w:r>
        <w:tab/>
      </w:r>
      <w:r w:rsidR="008172A8">
        <w:t>A request for service shall be denied if the subscriber cannot be identified and authenticated.</w:t>
      </w:r>
    </w:p>
    <w:p w14:paraId="25AE7F6C" w14:textId="77777777" w:rsidR="008172A8" w:rsidRDefault="00907C44" w:rsidP="00907C44">
      <w:pPr>
        <w:pStyle w:val="B1"/>
      </w:pPr>
      <w:r>
        <w:t>e)</w:t>
      </w:r>
      <w:r>
        <w:tab/>
      </w:r>
      <w:r w:rsidR="008172A8">
        <w:t>For those requests for service that are authenticated, the corresponding subscription profile components are obtained if they have not already been obtained at initial authorization.</w:t>
      </w:r>
    </w:p>
    <w:p w14:paraId="325B0723" w14:textId="77777777" w:rsidR="008172A8" w:rsidRDefault="00907C44" w:rsidP="00907C44">
      <w:pPr>
        <w:pStyle w:val="B1"/>
      </w:pPr>
      <w:r>
        <w:t>f)</w:t>
      </w:r>
      <w:r>
        <w:tab/>
      </w:r>
      <w:r w:rsidR="008172A8">
        <w:t>The subscription profile component provides information on the services that are available to the subscriber and correlate the service request with a specific subscribed service.</w:t>
      </w:r>
    </w:p>
    <w:p w14:paraId="692D8654" w14:textId="77777777" w:rsidR="008172A8" w:rsidRDefault="008172A8">
      <w:r>
        <w:t>The service is properly set up according to the profile (e.g. QoS, etc.) in order to prepare for the fulfilment and delivery of the service.</w:t>
      </w:r>
    </w:p>
    <w:p w14:paraId="128742B3" w14:textId="77777777" w:rsidR="008172A8" w:rsidRDefault="008172A8">
      <w:pPr>
        <w:pStyle w:val="Heading3"/>
        <w:ind w:left="0" w:firstLine="0"/>
      </w:pPr>
      <w:r>
        <w:br w:type="page"/>
      </w:r>
      <w:bookmarkStart w:id="38" w:name="_Toc248221624"/>
      <w:r>
        <w:lastRenderedPageBreak/>
        <w:t>4.4.3</w:t>
      </w:r>
      <w:r>
        <w:tab/>
        <w:t>Profile management evolution</w:t>
      </w:r>
      <w:bookmarkEnd w:id="38"/>
    </w:p>
    <w:p w14:paraId="6A167C01" w14:textId="77777777" w:rsidR="008172A8" w:rsidRDefault="008172A8">
      <w:r>
        <w:t>For SuM stage 2 or 3, SP can expand from the current definition of subscriber data (e.g. 3GPP TS 23.008 [</w:t>
      </w:r>
      <w:r>
        <w:fldChar w:fldCharType="begin"/>
      </w:r>
      <w:r>
        <w:instrText xml:space="preserve"> REF ref_23008 \h </w:instrText>
      </w:r>
      <w:r>
        <w:fldChar w:fldCharType="separate"/>
      </w:r>
      <w:r>
        <w:rPr>
          <w:noProof/>
        </w:rPr>
        <w:t>7</w:t>
      </w:r>
      <w:r>
        <w:fldChar w:fldCharType="end"/>
      </w:r>
      <w:r>
        <w:t>])  when appropriate.</w:t>
      </w:r>
    </w:p>
    <w:p w14:paraId="7BA02E4B" w14:textId="77777777" w:rsidR="008172A8" w:rsidRDefault="008172A8">
      <w:r>
        <w:t>Subscription profile supports:</w:t>
      </w:r>
    </w:p>
    <w:p w14:paraId="4B1CDDB8" w14:textId="77777777" w:rsidR="008172A8" w:rsidRDefault="00907C44" w:rsidP="00907C44">
      <w:pPr>
        <w:pStyle w:val="B1"/>
      </w:pPr>
      <w:r>
        <w:t>-</w:t>
      </w:r>
      <w:r>
        <w:tab/>
      </w:r>
      <w:r w:rsidR="008172A8">
        <w:t>Preference management;</w:t>
      </w:r>
    </w:p>
    <w:p w14:paraId="2D72BA08" w14:textId="77777777" w:rsidR="008172A8" w:rsidRDefault="00907C44" w:rsidP="00907C44">
      <w:pPr>
        <w:pStyle w:val="B1"/>
      </w:pPr>
      <w:r>
        <w:t>-</w:t>
      </w:r>
      <w:r>
        <w:tab/>
      </w:r>
      <w:r w:rsidR="008172A8">
        <w:t>Service customization;</w:t>
      </w:r>
    </w:p>
    <w:p w14:paraId="255784BF" w14:textId="77777777" w:rsidR="008172A8" w:rsidRDefault="00907C44" w:rsidP="00907C44">
      <w:pPr>
        <w:pStyle w:val="B1"/>
      </w:pPr>
      <w:r>
        <w:t>-</w:t>
      </w:r>
      <w:r>
        <w:tab/>
      </w:r>
      <w:r w:rsidR="008172A8">
        <w:t>Terminal management;</w:t>
      </w:r>
    </w:p>
    <w:p w14:paraId="298C63F0" w14:textId="77777777" w:rsidR="008172A8" w:rsidRDefault="00907C44" w:rsidP="00907C44">
      <w:pPr>
        <w:pStyle w:val="B1"/>
      </w:pPr>
      <w:r>
        <w:t>-</w:t>
      </w:r>
      <w:r>
        <w:tab/>
      </w:r>
      <w:r w:rsidR="008172A8">
        <w:t>Information sharing;</w:t>
      </w:r>
    </w:p>
    <w:p w14:paraId="09E2ABC8" w14:textId="77777777" w:rsidR="008172A8" w:rsidRDefault="00907C44" w:rsidP="00907C44">
      <w:pPr>
        <w:pStyle w:val="B1"/>
      </w:pPr>
      <w:r>
        <w:t>-</w:t>
      </w:r>
      <w:r>
        <w:tab/>
      </w:r>
      <w:r w:rsidR="008172A8">
        <w:t>Access permission via a unique key identifier.</w:t>
      </w:r>
    </w:p>
    <w:p w14:paraId="57E4D6F8" w14:textId="77777777" w:rsidR="008172A8" w:rsidRDefault="008172A8">
      <w:r>
        <w:t>The profile data will be distributed (using the Service Profile download capability) to configure the necessary architectural entities (UE, Servers etc.).</w:t>
      </w:r>
    </w:p>
    <w:p w14:paraId="0117D498" w14:textId="77777777" w:rsidR="008172A8" w:rsidRDefault="008172A8">
      <w:r>
        <w:t xml:space="preserve">Subscription profile data needs to be consistently managed across all the entities within the network that use the profile. The data may be controlled from a central point, or be distributed, hence the logical database depicted in figure 4. </w:t>
      </w:r>
      <w:r>
        <w:br/>
        <w:t>The management capabilities relate to the definition, modification and synchronization of the data mainly in core network entities. This may extend to data needed in Terminal Devices, Network Elements, Core Network entities and Application Servers.</w:t>
      </w:r>
    </w:p>
    <w:p w14:paraId="0A437F4C" w14:textId="77777777" w:rsidR="008172A8" w:rsidRDefault="008172A8">
      <w:pPr>
        <w:pStyle w:val="Heading2"/>
      </w:pPr>
      <w:bookmarkStart w:id="39" w:name="_Toc248221625"/>
      <w:r>
        <w:lastRenderedPageBreak/>
        <w:t>4.5</w:t>
      </w:r>
      <w:r>
        <w:tab/>
        <w:t>SuM: relationship to Network Entities and other subsystems</w:t>
      </w:r>
      <w:bookmarkEnd w:id="39"/>
    </w:p>
    <w:p w14:paraId="5A77434D" w14:textId="77777777" w:rsidR="008172A8" w:rsidRDefault="008172A8">
      <w:pPr>
        <w:pStyle w:val="Heading3"/>
      </w:pPr>
      <w:bookmarkStart w:id="40" w:name="_Toc248221626"/>
      <w:r>
        <w:t>4.5.1</w:t>
      </w:r>
      <w:r>
        <w:tab/>
        <w:t>General</w:t>
      </w:r>
      <w:bookmarkEnd w:id="40"/>
    </w:p>
    <w:p w14:paraId="2C5DCB43" w14:textId="77777777" w:rsidR="008172A8" w:rsidRDefault="008172A8">
      <w:pPr>
        <w:keepNext/>
      </w:pPr>
      <w:r>
        <w:t>The SuM Feature provides management functions for subsystems, domains and components some of which are defined in the 3GPP Network Architecture 3GPP TS 23.002 [</w:t>
      </w:r>
      <w:r>
        <w:fldChar w:fldCharType="begin"/>
      </w:r>
      <w:r>
        <w:instrText xml:space="preserve"> REF ref_23002 \h </w:instrText>
      </w:r>
      <w:r>
        <w:fldChar w:fldCharType="separate"/>
      </w:r>
      <w:r>
        <w:rPr>
          <w:noProof/>
        </w:rPr>
        <w:t>2</w:t>
      </w:r>
      <w:r>
        <w:fldChar w:fldCharType="end"/>
      </w:r>
      <w:r>
        <w:t>]. However the Network Architecture does not address the Mobile Equipment or the Open Services Architecture nor non 3GPP defined subsystems. Figure 5 shows this relationship with these entities, many of which are closely related to the Home Subscriber Server (HSS).</w:t>
      </w:r>
    </w:p>
    <w:bookmarkStart w:id="41" w:name="_MON_1305472977"/>
    <w:bookmarkEnd w:id="41"/>
    <w:bookmarkStart w:id="42" w:name="_MON_1305470811"/>
    <w:bookmarkEnd w:id="42"/>
    <w:p w14:paraId="254B82E3" w14:textId="77777777" w:rsidR="008172A8" w:rsidRDefault="008172A8">
      <w:pPr>
        <w:pStyle w:val="TH"/>
      </w:pPr>
      <w:r>
        <w:object w:dxaOrig="8715" w:dyaOrig="7020" w14:anchorId="4CBE2DF4">
          <v:shape id="_x0000_i1031" type="#_x0000_t75" style="width:485pt;height:390.5pt" o:ole="" fillcolor="window">
            <v:imagedata r:id="rId19" o:title=""/>
          </v:shape>
          <o:OLEObject Type="Embed" ProgID="Word.Picture.8" ShapeID="_x0000_i1031" DrawAspect="Content" ObjectID="_1822204752" r:id="rId20"/>
        </w:object>
      </w:r>
    </w:p>
    <w:p w14:paraId="5CE9051F" w14:textId="77777777" w:rsidR="008172A8" w:rsidRDefault="008172A8">
      <w:pPr>
        <w:pStyle w:val="TF"/>
      </w:pPr>
      <w:r>
        <w:t xml:space="preserve">Figure </w:t>
      </w:r>
      <w:fldSimple w:instr=" SEQ Figure \* ARABIC ">
        <w:r>
          <w:rPr>
            <w:noProof/>
          </w:rPr>
          <w:t>5</w:t>
        </w:r>
      </w:fldSimple>
      <w:r>
        <w:t>: Examples of SuM relationships with Network Architecture</w:t>
      </w:r>
    </w:p>
    <w:p w14:paraId="72765B1D" w14:textId="77777777" w:rsidR="008172A8" w:rsidRDefault="008172A8">
      <w:r>
        <w:t>Figure 5 is based upon entities identified in the 3GPP Network Architecture 3GPP TS 23.002 [</w:t>
      </w:r>
      <w:r>
        <w:fldChar w:fldCharType="begin"/>
      </w:r>
      <w:r>
        <w:instrText xml:space="preserve"> REF ref_23002 \h </w:instrText>
      </w:r>
      <w:r>
        <w:fldChar w:fldCharType="separate"/>
      </w:r>
      <w:r>
        <w:rPr>
          <w:noProof/>
        </w:rPr>
        <w:t>2</w:t>
      </w:r>
      <w:r>
        <w:fldChar w:fldCharType="end"/>
      </w:r>
      <w:r>
        <w:t>].</w:t>
      </w:r>
    </w:p>
    <w:p w14:paraId="4192541B" w14:textId="77777777" w:rsidR="008172A8" w:rsidRDefault="008172A8">
      <w:r>
        <w:t>The Network Architecture identifies a number of entities that use subscription profile information for their operation.</w:t>
      </w:r>
    </w:p>
    <w:p w14:paraId="25B1714B" w14:textId="77777777" w:rsidR="008172A8" w:rsidRDefault="008172A8">
      <w:r>
        <w:t>The SuM feature provisions and audits the subscription profile information (either directly, or indirectly):</w:t>
      </w:r>
    </w:p>
    <w:p w14:paraId="235409CA" w14:textId="77777777" w:rsidR="008172A8" w:rsidRPr="00145F3C" w:rsidRDefault="00145F3C" w:rsidP="00145F3C">
      <w:pPr>
        <w:pStyle w:val="B1"/>
        <w:rPr>
          <w:b/>
        </w:rPr>
      </w:pPr>
      <w:r w:rsidRPr="00145F3C">
        <w:rPr>
          <w:b/>
        </w:rPr>
        <w:t>-</w:t>
      </w:r>
      <w:r w:rsidRPr="00145F3C">
        <w:rPr>
          <w:b/>
        </w:rPr>
        <w:tab/>
      </w:r>
      <w:r w:rsidR="008172A8" w:rsidRPr="00145F3C">
        <w:rPr>
          <w:b/>
        </w:rPr>
        <w:t>Core Network entities:</w:t>
      </w:r>
    </w:p>
    <w:p w14:paraId="6A083F0E" w14:textId="77777777" w:rsidR="008172A8" w:rsidRDefault="00145F3C" w:rsidP="00145F3C">
      <w:pPr>
        <w:pStyle w:val="B2"/>
      </w:pPr>
      <w:r>
        <w:t>1)</w:t>
      </w:r>
      <w:r>
        <w:tab/>
      </w:r>
      <w:r w:rsidR="008172A8">
        <w:t>Home Subscriber Server (HSS) including Home Location Register (HLR), Authentication Centre and HSS Logical functions;</w:t>
      </w:r>
    </w:p>
    <w:p w14:paraId="5967F086" w14:textId="77777777" w:rsidR="008172A8" w:rsidRDefault="00145F3C" w:rsidP="00145F3C">
      <w:pPr>
        <w:pStyle w:val="B2"/>
      </w:pPr>
      <w:r>
        <w:t>2)</w:t>
      </w:r>
      <w:r>
        <w:tab/>
      </w:r>
      <w:r w:rsidR="008172A8">
        <w:t>Visitor Location Register (VLR);</w:t>
      </w:r>
    </w:p>
    <w:p w14:paraId="038328DD" w14:textId="77777777" w:rsidR="008172A8" w:rsidRDefault="00145F3C" w:rsidP="00145F3C">
      <w:pPr>
        <w:pStyle w:val="B2"/>
      </w:pPr>
      <w:r>
        <w:t>3)</w:t>
      </w:r>
      <w:r>
        <w:tab/>
      </w:r>
      <w:r w:rsidR="008172A8">
        <w:t>Equipment Identity Register (EIR);</w:t>
      </w:r>
    </w:p>
    <w:p w14:paraId="59C35424" w14:textId="77777777" w:rsidR="008172A8" w:rsidRDefault="00145F3C" w:rsidP="00145F3C">
      <w:pPr>
        <w:pStyle w:val="B2"/>
      </w:pPr>
      <w:r>
        <w:lastRenderedPageBreak/>
        <w:t>4)</w:t>
      </w:r>
      <w:r>
        <w:tab/>
      </w:r>
      <w:r w:rsidR="008172A8">
        <w:t>SMS.- GMSC;</w:t>
      </w:r>
    </w:p>
    <w:p w14:paraId="357FC936" w14:textId="77777777" w:rsidR="008172A8" w:rsidRDefault="00145F3C" w:rsidP="00145F3C">
      <w:pPr>
        <w:pStyle w:val="B2"/>
      </w:pPr>
      <w:r>
        <w:t>5)</w:t>
      </w:r>
      <w:r>
        <w:tab/>
      </w:r>
      <w:r w:rsidR="008172A8">
        <w:t>SMS Interworking MSC.</w:t>
      </w:r>
    </w:p>
    <w:p w14:paraId="0256F82F" w14:textId="77777777" w:rsidR="008172A8" w:rsidRPr="00145F3C" w:rsidRDefault="008172A8" w:rsidP="00145F3C">
      <w:pPr>
        <w:pStyle w:val="B1"/>
        <w:rPr>
          <w:b/>
        </w:rPr>
      </w:pPr>
      <w:r w:rsidRPr="00145F3C">
        <w:rPr>
          <w:b/>
        </w:rPr>
        <w:t>Circuit Switched Domain:</w:t>
      </w:r>
    </w:p>
    <w:p w14:paraId="5D7BD533" w14:textId="77777777" w:rsidR="008172A8" w:rsidRDefault="00145F3C" w:rsidP="00145F3C">
      <w:pPr>
        <w:pStyle w:val="B2"/>
      </w:pPr>
      <w:r>
        <w:t>1)</w:t>
      </w:r>
      <w:r>
        <w:tab/>
      </w:r>
      <w:r w:rsidR="008172A8">
        <w:t>MSC Server;</w:t>
      </w:r>
    </w:p>
    <w:p w14:paraId="72AEF339" w14:textId="77777777" w:rsidR="008172A8" w:rsidRDefault="00145F3C" w:rsidP="00145F3C">
      <w:pPr>
        <w:pStyle w:val="B2"/>
      </w:pPr>
      <w:r>
        <w:t>2)</w:t>
      </w:r>
      <w:r>
        <w:tab/>
      </w:r>
      <w:r w:rsidR="008172A8">
        <w:t>Gateway MSC (GMSC).</w:t>
      </w:r>
    </w:p>
    <w:p w14:paraId="3CB5BF8D" w14:textId="77777777" w:rsidR="008172A8" w:rsidRPr="00145F3C" w:rsidRDefault="008172A8" w:rsidP="00145F3C">
      <w:pPr>
        <w:pStyle w:val="B1"/>
        <w:rPr>
          <w:b/>
        </w:rPr>
      </w:pPr>
      <w:r w:rsidRPr="00145F3C">
        <w:rPr>
          <w:b/>
        </w:rPr>
        <w:t>User Equipment/Mobile Station:</w:t>
      </w:r>
    </w:p>
    <w:p w14:paraId="23826927" w14:textId="77777777" w:rsidR="008172A8" w:rsidRDefault="008172A8" w:rsidP="00145F3C">
      <w:pPr>
        <w:pStyle w:val="B2"/>
      </w:pPr>
      <w:r>
        <w:t>Specific entities of the Mobile System as:</w:t>
      </w:r>
    </w:p>
    <w:p w14:paraId="5D08CA58" w14:textId="77777777" w:rsidR="008172A8" w:rsidRDefault="00145F3C" w:rsidP="00145F3C">
      <w:pPr>
        <w:pStyle w:val="B3"/>
      </w:pPr>
      <w:r>
        <w:t>1)</w:t>
      </w:r>
      <w:r>
        <w:tab/>
      </w:r>
      <w:r w:rsidR="008172A8">
        <w:t>IP Multimedia System (IMS);</w:t>
      </w:r>
    </w:p>
    <w:p w14:paraId="35476F41" w14:textId="77777777" w:rsidR="008172A8" w:rsidRDefault="00145F3C" w:rsidP="00145F3C">
      <w:pPr>
        <w:pStyle w:val="B3"/>
      </w:pPr>
      <w:r>
        <w:t>2)</w:t>
      </w:r>
      <w:r>
        <w:tab/>
      </w:r>
      <w:r w:rsidR="008172A8">
        <w:t>CAMEL Entities;</w:t>
      </w:r>
    </w:p>
    <w:p w14:paraId="1083EFED" w14:textId="77777777" w:rsidR="008172A8" w:rsidRDefault="00145F3C" w:rsidP="00145F3C">
      <w:pPr>
        <w:pStyle w:val="B3"/>
      </w:pPr>
      <w:r>
        <w:t>3)</w:t>
      </w:r>
      <w:r>
        <w:tab/>
      </w:r>
      <w:r w:rsidR="008172A8">
        <w:t>Number Portability Database (NPDB);</w:t>
      </w:r>
    </w:p>
    <w:p w14:paraId="30980C5F" w14:textId="77777777" w:rsidR="008172A8" w:rsidRDefault="00145F3C" w:rsidP="00145F3C">
      <w:pPr>
        <w:pStyle w:val="B3"/>
      </w:pPr>
      <w:r>
        <w:t>4)</w:t>
      </w:r>
      <w:r>
        <w:tab/>
      </w:r>
      <w:r w:rsidR="008172A8">
        <w:t>Global Text Telephony (GTT) entities.</w:t>
      </w:r>
    </w:p>
    <w:p w14:paraId="541F77F8" w14:textId="77777777" w:rsidR="008172A8" w:rsidRDefault="008172A8">
      <w:r>
        <w:t>SuM also provides capabilities to support B2B trading interfaces to other trading partners: VASP, Virtual mobile Operators etc.</w:t>
      </w:r>
    </w:p>
    <w:p w14:paraId="564A4EAB" w14:textId="77777777" w:rsidR="008172A8" w:rsidRDefault="008172A8">
      <w:r>
        <w:t>Figure 5 also implies a set of relationships from SuM to:</w:t>
      </w:r>
    </w:p>
    <w:p w14:paraId="7BB8CD56" w14:textId="77777777" w:rsidR="008172A8" w:rsidRDefault="00145F3C" w:rsidP="00145F3C">
      <w:pPr>
        <w:pStyle w:val="B1"/>
      </w:pPr>
      <w:r>
        <w:t>-</w:t>
      </w:r>
      <w:r>
        <w:tab/>
      </w:r>
      <w:r w:rsidR="008172A8">
        <w:t>User Equipment Management that is assumed to configure and provision all aspects of the User Equipment and Terminals, including the possibility of configuring UICC/USIM profile information, using MeXe where appropriate.</w:t>
      </w:r>
    </w:p>
    <w:p w14:paraId="7BAA4690" w14:textId="77777777" w:rsidR="008172A8" w:rsidRDefault="00145F3C" w:rsidP="00145F3C">
      <w:pPr>
        <w:pStyle w:val="B1"/>
      </w:pPr>
      <w:r>
        <w:t>-</w:t>
      </w:r>
      <w:r>
        <w:tab/>
      </w:r>
      <w:r w:rsidR="008172A8">
        <w:t>Application Service provided by third parties including trusted third parties that may configure some USIM via network interfaces, for example banks and other financial institutions. These services may also be provided by the Network Operator performing the role of Application Service provider.</w:t>
      </w:r>
    </w:p>
    <w:p w14:paraId="4E61F8EC" w14:textId="77777777" w:rsidR="008172A8" w:rsidRDefault="00145F3C" w:rsidP="00145F3C">
      <w:pPr>
        <w:pStyle w:val="B1"/>
      </w:pPr>
      <w:r>
        <w:t>-</w:t>
      </w:r>
      <w:r>
        <w:tab/>
      </w:r>
      <w:r w:rsidR="008172A8">
        <w:t>Network Service provided by Network Operators (e.g. SMS, presence).</w:t>
      </w:r>
    </w:p>
    <w:p w14:paraId="1F976442" w14:textId="77777777" w:rsidR="008172A8" w:rsidRDefault="008172A8">
      <w:pPr>
        <w:pStyle w:val="Heading3"/>
      </w:pPr>
      <w:bookmarkStart w:id="43" w:name="_Toc248221627"/>
      <w:r>
        <w:t>4.5.2</w:t>
      </w:r>
      <w:r>
        <w:tab/>
        <w:t>Void</w:t>
      </w:r>
      <w:bookmarkEnd w:id="43"/>
    </w:p>
    <w:p w14:paraId="0DEDE862" w14:textId="77777777" w:rsidR="008172A8" w:rsidRDefault="008172A8"/>
    <w:p w14:paraId="7AF8B81D" w14:textId="77777777" w:rsidR="008172A8" w:rsidRDefault="008172A8">
      <w:pPr>
        <w:pStyle w:val="Heading1"/>
      </w:pPr>
      <w:r>
        <w:br w:type="page"/>
      </w:r>
      <w:bookmarkStart w:id="44" w:name="_Toc248221628"/>
      <w:r>
        <w:lastRenderedPageBreak/>
        <w:t>5</w:t>
      </w:r>
      <w:r>
        <w:tab/>
        <w:t>SuM assumptions and methods</w:t>
      </w:r>
      <w:bookmarkEnd w:id="44"/>
    </w:p>
    <w:p w14:paraId="32BC1970" w14:textId="77777777" w:rsidR="008172A8" w:rsidRDefault="008172A8">
      <w:r>
        <w:t>The following assumptions are made in developing the SuM requirements.</w:t>
      </w:r>
    </w:p>
    <w:p w14:paraId="75289C8D" w14:textId="77777777" w:rsidR="008172A8" w:rsidRDefault="008172A8">
      <w:pPr>
        <w:pStyle w:val="Heading2"/>
      </w:pPr>
      <w:bookmarkStart w:id="45" w:name="_Toc248221629"/>
      <w:r>
        <w:t>5.1</w:t>
      </w:r>
      <w:r>
        <w:tab/>
        <w:t>Business model assumptions</w:t>
      </w:r>
      <w:bookmarkEnd w:id="45"/>
    </w:p>
    <w:p w14:paraId="320AB646" w14:textId="77777777" w:rsidR="008172A8" w:rsidRDefault="008172A8">
      <w:pPr>
        <w:pStyle w:val="B1"/>
      </w:pPr>
      <w:r>
        <w:t>1.</w:t>
      </w:r>
      <w:r>
        <w:tab/>
        <w:t>The provider of the service package to the subscriber may be different from either the Service Provider or the Network Operator.</w:t>
      </w:r>
    </w:p>
    <w:p w14:paraId="5FFF6861" w14:textId="77777777" w:rsidR="008172A8" w:rsidRDefault="008172A8">
      <w:pPr>
        <w:pStyle w:val="B1"/>
      </w:pPr>
      <w:r>
        <w:t>2.</w:t>
      </w:r>
      <w:r>
        <w:tab/>
        <w:t>The model shall allow for retailers, distributors and third parties that are independent of the Service Provider and the Network Operator.</w:t>
      </w:r>
    </w:p>
    <w:p w14:paraId="64543FFB" w14:textId="77777777" w:rsidR="008172A8" w:rsidRDefault="008172A8">
      <w:pPr>
        <w:pStyle w:val="Heading2"/>
      </w:pPr>
      <w:bookmarkStart w:id="46" w:name="_Toc248221630"/>
      <w:r>
        <w:t>5.2</w:t>
      </w:r>
      <w:r>
        <w:tab/>
        <w:t>Network and control assumptions</w:t>
      </w:r>
      <w:bookmarkEnd w:id="46"/>
    </w:p>
    <w:p w14:paraId="0F276BDC" w14:textId="77777777" w:rsidR="008172A8" w:rsidRDefault="008172A8">
      <w:pPr>
        <w:pStyle w:val="B1"/>
      </w:pPr>
      <w:r>
        <w:t>1.</w:t>
      </w:r>
      <w:r>
        <w:tab/>
        <w:t>The invocation of a service feature in real time shall be the responsibility of the network and any associated control.</w:t>
      </w:r>
    </w:p>
    <w:p w14:paraId="76618B12" w14:textId="77777777" w:rsidR="008172A8" w:rsidRDefault="008172A8">
      <w:pPr>
        <w:pStyle w:val="Heading2"/>
      </w:pPr>
      <w:bookmarkStart w:id="47" w:name="_Toc248221631"/>
      <w:r>
        <w:t>5.3</w:t>
      </w:r>
      <w:r>
        <w:tab/>
        <w:t>Use case method</w:t>
      </w:r>
      <w:bookmarkEnd w:id="47"/>
    </w:p>
    <w:p w14:paraId="17211B91" w14:textId="77777777" w:rsidR="008172A8" w:rsidRDefault="008172A8">
      <w:r>
        <w:t>Use cases are developed using the techniques defined in 3GPP TR 32.803 [18].</w:t>
      </w:r>
    </w:p>
    <w:p w14:paraId="6C2B3E0C" w14:textId="77777777" w:rsidR="008172A8" w:rsidRDefault="008172A8">
      <w:r>
        <w:t>An illustrative set of use cases using the method can be found in annex B.</w:t>
      </w:r>
    </w:p>
    <w:p w14:paraId="51F8514A" w14:textId="77777777" w:rsidR="008172A8" w:rsidRDefault="008172A8">
      <w:pPr>
        <w:pStyle w:val="Heading1"/>
      </w:pPr>
      <w:bookmarkStart w:id="48" w:name="_Toc248221632"/>
      <w:r>
        <w:lastRenderedPageBreak/>
        <w:t>6</w:t>
      </w:r>
      <w:r>
        <w:tab/>
        <w:t>High-level requirements</w:t>
      </w:r>
      <w:bookmarkEnd w:id="48"/>
    </w:p>
    <w:p w14:paraId="3E535255" w14:textId="77777777" w:rsidR="008172A8" w:rsidRDefault="008172A8">
      <w:pPr>
        <w:pStyle w:val="Heading2"/>
      </w:pPr>
      <w:bookmarkStart w:id="49" w:name="_Toc248221633"/>
      <w:r>
        <w:t>6.1</w:t>
      </w:r>
      <w:r>
        <w:tab/>
        <w:t>General</w:t>
      </w:r>
      <w:bookmarkEnd w:id="49"/>
    </w:p>
    <w:p w14:paraId="1D8A678A" w14:textId="77777777" w:rsidR="008172A8" w:rsidRDefault="008172A8">
      <w:pPr>
        <w:pStyle w:val="TH"/>
      </w:pPr>
      <w:r>
        <w:object w:dxaOrig="7200" w:dyaOrig="5400" w14:anchorId="36F5B7A4">
          <v:shape id="_x0000_i1032" type="#_x0000_t75" style="width:498pt;height:374pt" o:ole="" fillcolor="window">
            <v:imagedata r:id="rId21" o:title=""/>
          </v:shape>
          <o:OLEObject Type="Embed" ProgID="PowerPoint.Slide.8" ShapeID="_x0000_i1032" DrawAspect="Content" ObjectID="_1822204753" r:id="rId22"/>
        </w:object>
      </w:r>
    </w:p>
    <w:p w14:paraId="61B2D8BF" w14:textId="77777777" w:rsidR="008172A8" w:rsidRDefault="008172A8">
      <w:pPr>
        <w:pStyle w:val="TF"/>
      </w:pPr>
      <w:r>
        <w:t xml:space="preserve">Figure </w:t>
      </w:r>
      <w:fldSimple w:instr=" SEQ Figure \* ARABIC ">
        <w:r>
          <w:rPr>
            <w:noProof/>
          </w:rPr>
          <w:t>6</w:t>
        </w:r>
      </w:fldSimple>
      <w:r>
        <w:t>: SuM Entities - Relations</w:t>
      </w:r>
    </w:p>
    <w:p w14:paraId="2531F965" w14:textId="77777777" w:rsidR="008172A8" w:rsidRDefault="008172A8">
      <w:r>
        <w:t>Figure 7 shows the relationships between users, subscribers, subscriptions and services.</w:t>
      </w:r>
    </w:p>
    <w:p w14:paraId="093961A6" w14:textId="77777777" w:rsidR="008172A8" w:rsidRDefault="008172A8">
      <w:r>
        <w:t>According to the way in which Operators do business:</w:t>
      </w:r>
    </w:p>
    <w:p w14:paraId="7963DB7E" w14:textId="77777777" w:rsidR="008172A8" w:rsidRDefault="00145F3C" w:rsidP="00145F3C">
      <w:pPr>
        <w:pStyle w:val="B1"/>
      </w:pPr>
      <w:r>
        <w:t>-</w:t>
      </w:r>
      <w:r>
        <w:tab/>
      </w:r>
      <w:r w:rsidR="008172A8">
        <w:t>Each Operator has many subscribers;</w:t>
      </w:r>
    </w:p>
    <w:p w14:paraId="06E867D7" w14:textId="77777777" w:rsidR="008172A8" w:rsidRDefault="00145F3C" w:rsidP="00145F3C">
      <w:pPr>
        <w:pStyle w:val="B1"/>
      </w:pPr>
      <w:r>
        <w:t>-</w:t>
      </w:r>
      <w:r>
        <w:tab/>
      </w:r>
      <w:r w:rsidR="008172A8">
        <w:t>Each subscriber can have several users; and</w:t>
      </w:r>
    </w:p>
    <w:p w14:paraId="1CE44859" w14:textId="77777777" w:rsidR="008172A8" w:rsidRDefault="00145F3C" w:rsidP="00145F3C">
      <w:pPr>
        <w:pStyle w:val="B1"/>
      </w:pPr>
      <w:r>
        <w:t>-</w:t>
      </w:r>
      <w:r>
        <w:tab/>
      </w:r>
      <w:r w:rsidR="008172A8">
        <w:t>Users can request a service. The request will be granted if for the user, a contract for the requested service has been signed between the service provider and a subscriber.</w:t>
      </w:r>
    </w:p>
    <w:p w14:paraId="7CB83C5F" w14:textId="77777777" w:rsidR="008172A8" w:rsidRDefault="008172A8">
      <w:pPr>
        <w:pStyle w:val="Heading3"/>
      </w:pPr>
      <w:bookmarkStart w:id="50" w:name="_Toc248221634"/>
      <w:r>
        <w:t>6.1.1</w:t>
      </w:r>
      <w:r>
        <w:tab/>
        <w:t>Pre-requisites for service</w:t>
      </w:r>
      <w:bookmarkEnd w:id="50"/>
    </w:p>
    <w:p w14:paraId="42F0F1A3" w14:textId="77777777" w:rsidR="008172A8" w:rsidRDefault="008172A8">
      <w:pPr>
        <w:pStyle w:val="B1"/>
        <w:ind w:left="0" w:firstLine="0"/>
      </w:pPr>
      <w:r>
        <w:t>These assertions address some of the operator's concerns, prior to granting a service request to a user:</w:t>
      </w:r>
    </w:p>
    <w:p w14:paraId="3072CE10" w14:textId="77777777" w:rsidR="008172A8" w:rsidRDefault="008172A8">
      <w:pPr>
        <w:pStyle w:val="B1"/>
      </w:pPr>
      <w:r>
        <w:t>1.</w:t>
      </w:r>
      <w:r>
        <w:tab/>
        <w:t>find a subscriber entity that can match with the user;</w:t>
      </w:r>
    </w:p>
    <w:p w14:paraId="3F57F91B" w14:textId="77777777" w:rsidR="008172A8" w:rsidRDefault="008172A8">
      <w:pPr>
        <w:pStyle w:val="B1"/>
      </w:pPr>
      <w:r>
        <w:t>2.</w:t>
      </w:r>
      <w:r>
        <w:tab/>
        <w:t>identify and verify the subscriber's subscription profile; and</w:t>
      </w:r>
    </w:p>
    <w:p w14:paraId="2CFC4A9D" w14:textId="77777777" w:rsidR="008172A8" w:rsidRDefault="008172A8">
      <w:pPr>
        <w:pStyle w:val="B1"/>
      </w:pPr>
      <w:r>
        <w:t>3.</w:t>
      </w:r>
      <w:r>
        <w:tab/>
        <w:t>ensure the request for service is consistent with the subscription profile.</w:t>
      </w:r>
    </w:p>
    <w:p w14:paraId="65C73FA6" w14:textId="77777777" w:rsidR="008172A8" w:rsidRDefault="008172A8">
      <w:pPr>
        <w:pStyle w:val="Heading2"/>
      </w:pPr>
      <w:bookmarkStart w:id="51" w:name="_Toc248221635"/>
      <w:r>
        <w:lastRenderedPageBreak/>
        <w:t>6.2</w:t>
      </w:r>
      <w:r>
        <w:tab/>
        <w:t>Feature requirements</w:t>
      </w:r>
      <w:bookmarkEnd w:id="51"/>
    </w:p>
    <w:p w14:paraId="27E1C29C" w14:textId="77777777" w:rsidR="008172A8" w:rsidRDefault="008172A8">
      <w:r>
        <w:t>SuM shall provide:</w:t>
      </w:r>
    </w:p>
    <w:p w14:paraId="1AF3A574" w14:textId="77777777" w:rsidR="008172A8" w:rsidRDefault="008172A8">
      <w:pPr>
        <w:pStyle w:val="B1"/>
      </w:pPr>
      <w:r>
        <w:t>1.</w:t>
      </w:r>
      <w:r>
        <w:tab/>
        <w:t>The management of the subscription profile information in the home PLMN.</w:t>
      </w:r>
    </w:p>
    <w:p w14:paraId="101F1142" w14:textId="77777777" w:rsidR="008172A8" w:rsidRDefault="008172A8">
      <w:pPr>
        <w:pStyle w:val="B1"/>
        <w:ind w:left="284" w:firstLine="0"/>
      </w:pPr>
      <w:r>
        <w:t>2.</w:t>
      </w:r>
      <w:r>
        <w:tab/>
        <w:t>It shall be possible to replicate and distribute the subscription profile components.</w:t>
      </w:r>
    </w:p>
    <w:p w14:paraId="12E5DAB6" w14:textId="77777777" w:rsidR="008172A8" w:rsidRDefault="008172A8">
      <w:pPr>
        <w:pStyle w:val="B2"/>
      </w:pPr>
      <w:r>
        <w:t>-</w:t>
      </w:r>
      <w:r>
        <w:tab/>
        <w:t>Support for subscription profile information across administrative, network and systems domains (e.g. VLR in visited networks).</w:t>
      </w:r>
    </w:p>
    <w:p w14:paraId="17042168" w14:textId="77777777" w:rsidR="008172A8" w:rsidRDefault="008172A8">
      <w:pPr>
        <w:pStyle w:val="B1"/>
      </w:pPr>
      <w:r>
        <w:t>3.</w:t>
      </w:r>
      <w:r>
        <w:tab/>
        <w:t>The control and modification of subscription profile information consistent with the customer care needs including self help, self diagnosis and fault diagnosis.</w:t>
      </w:r>
    </w:p>
    <w:p w14:paraId="1482497B" w14:textId="77777777" w:rsidR="008172A8" w:rsidRDefault="008172A8">
      <w:pPr>
        <w:pStyle w:val="B2"/>
      </w:pPr>
      <w:r>
        <w:t>-</w:t>
      </w:r>
      <w:r>
        <w:tab/>
        <w:t>SuM shall provide a process to support subscribers wishing to check their Subscription Configuration (e.g. support self care).</w:t>
      </w:r>
    </w:p>
    <w:p w14:paraId="6549BE16" w14:textId="77777777" w:rsidR="008172A8" w:rsidRDefault="008172A8">
      <w:pPr>
        <w:pStyle w:val="Heading3"/>
      </w:pPr>
      <w:bookmarkStart w:id="52" w:name="_Toc248221636"/>
      <w:r>
        <w:t>6.2.1</w:t>
      </w:r>
      <w:r>
        <w:tab/>
        <w:t>Requirements on HSS/HLR</w:t>
      </w:r>
      <w:bookmarkEnd w:id="52"/>
    </w:p>
    <w:p w14:paraId="590E39FE" w14:textId="77777777" w:rsidR="008172A8" w:rsidRDefault="008172A8">
      <w:r>
        <w:t>The master database where subscription profile components are stored is in the HSS/HLR, which is used by the network for distribution and replication of this data in other subsystems such as the PS, CS and IM domains, CAMEL, etc.</w:t>
      </w:r>
    </w:p>
    <w:p w14:paraId="11D3A39C" w14:textId="77777777" w:rsidR="008172A8" w:rsidRDefault="008172A8">
      <w:pPr>
        <w:pStyle w:val="B1"/>
      </w:pPr>
      <w:r>
        <w:t>1.</w:t>
      </w:r>
      <w:r>
        <w:tab/>
        <w:t>SuM shall allow for the creating, reading, updating and deleting of subscription profile data in the HSS/HLR.</w:t>
      </w:r>
    </w:p>
    <w:p w14:paraId="7F386572" w14:textId="77777777" w:rsidR="008172A8" w:rsidRDefault="008172A8">
      <w:pPr>
        <w:pStyle w:val="B1"/>
      </w:pPr>
      <w:r>
        <w:t>2.</w:t>
      </w:r>
      <w:r>
        <w:tab/>
        <w:t>SuM shall support the data  described in 3GPP TS 23.008 [</w:t>
      </w:r>
      <w:r>
        <w:fldChar w:fldCharType="begin"/>
      </w:r>
      <w:r>
        <w:instrText xml:space="preserve"> REF ref_23008 \h </w:instrText>
      </w:r>
      <w:r>
        <w:fldChar w:fldCharType="separate"/>
      </w:r>
      <w:r>
        <w:rPr>
          <w:noProof/>
        </w:rPr>
        <w:t>7</w:t>
      </w:r>
      <w:r>
        <w:fldChar w:fldCharType="end"/>
      </w:r>
      <w:r>
        <w:t>].</w:t>
      </w:r>
    </w:p>
    <w:p w14:paraId="3198B516" w14:textId="77777777" w:rsidR="008172A8" w:rsidRDefault="008172A8">
      <w:pPr>
        <w:pStyle w:val="Heading3"/>
      </w:pPr>
      <w:bookmarkStart w:id="53" w:name="_Toc248221637"/>
      <w:r>
        <w:t>6.2.1.1</w:t>
      </w:r>
      <w:r>
        <w:tab/>
        <w:t>PS domain</w:t>
      </w:r>
      <w:bookmarkEnd w:id="53"/>
    </w:p>
    <w:p w14:paraId="4A67CB68" w14:textId="77777777" w:rsidR="008172A8" w:rsidRDefault="008172A8">
      <w:pPr>
        <w:pStyle w:val="B1"/>
      </w:pPr>
      <w:r>
        <w:t>1.</w:t>
      </w:r>
      <w:r>
        <w:tab/>
        <w:t>SuM shall manage subscription profile components within the HSS for the PS Domain.</w:t>
      </w:r>
    </w:p>
    <w:p w14:paraId="0AF33A63" w14:textId="77777777" w:rsidR="008172A8" w:rsidRDefault="008172A8">
      <w:pPr>
        <w:pStyle w:val="Heading3"/>
      </w:pPr>
      <w:bookmarkStart w:id="54" w:name="_Toc248221638"/>
      <w:r>
        <w:t>6.2.1.2</w:t>
      </w:r>
      <w:r>
        <w:tab/>
        <w:t>CS domain</w:t>
      </w:r>
      <w:bookmarkEnd w:id="54"/>
    </w:p>
    <w:p w14:paraId="3013A721" w14:textId="77777777" w:rsidR="008172A8" w:rsidRDefault="008172A8">
      <w:pPr>
        <w:pStyle w:val="B1"/>
      </w:pPr>
      <w:r>
        <w:t>1.</w:t>
      </w:r>
      <w:r>
        <w:tab/>
        <w:t>SuM shall manage subscription profile components within the HSS for the CS Domain.</w:t>
      </w:r>
    </w:p>
    <w:p w14:paraId="7CFF7B8B" w14:textId="77777777" w:rsidR="008172A8" w:rsidRDefault="008172A8">
      <w:pPr>
        <w:pStyle w:val="Heading3"/>
        <w:rPr>
          <w:lang w:val="de-DE"/>
        </w:rPr>
      </w:pPr>
      <w:bookmarkStart w:id="55" w:name="_Toc248221639"/>
      <w:r>
        <w:rPr>
          <w:lang w:val="de-DE"/>
        </w:rPr>
        <w:t>6.2.1.3</w:t>
      </w:r>
      <w:r>
        <w:rPr>
          <w:lang w:val="de-DE"/>
        </w:rPr>
        <w:tab/>
        <w:t xml:space="preserve">IM </w:t>
      </w:r>
      <w:smartTag w:uri="urn:schemas-microsoft-com:office:smarttags" w:element="PersonName">
        <w:r>
          <w:rPr>
            <w:lang w:val="de-DE"/>
          </w:rPr>
          <w:t>CN</w:t>
        </w:r>
      </w:smartTag>
      <w:r>
        <w:rPr>
          <w:lang w:val="de-DE"/>
        </w:rPr>
        <w:t xml:space="preserve"> Sub-system (IMS)</w:t>
      </w:r>
      <w:bookmarkEnd w:id="55"/>
    </w:p>
    <w:p w14:paraId="70338C8A" w14:textId="77777777" w:rsidR="008172A8" w:rsidRDefault="008172A8">
      <w:pPr>
        <w:pStyle w:val="B1"/>
      </w:pPr>
      <w:r>
        <w:t>1.</w:t>
      </w:r>
      <w:r>
        <w:tab/>
        <w:t>SuM shall manage subscription profile components within the HSS for the IMS defined in reference 3GPP TS 23.228 [</w:t>
      </w:r>
      <w:r>
        <w:fldChar w:fldCharType="begin"/>
      </w:r>
      <w:r>
        <w:instrText xml:space="preserve"> REF ref_23228 \h  \* MERGEFORMAT </w:instrText>
      </w:r>
      <w:r>
        <w:fldChar w:fldCharType="separate"/>
      </w:r>
      <w:r>
        <w:t>8</w:t>
      </w:r>
      <w:r>
        <w:fldChar w:fldCharType="end"/>
      </w:r>
      <w:r>
        <w:t>].</w:t>
      </w:r>
    </w:p>
    <w:p w14:paraId="04A36C85" w14:textId="77777777" w:rsidR="008172A8" w:rsidRDefault="008172A8">
      <w:pPr>
        <w:pStyle w:val="Heading3"/>
      </w:pPr>
      <w:bookmarkStart w:id="56" w:name="_Toc248221640"/>
      <w:r>
        <w:t>6.2.1.4</w:t>
      </w:r>
      <w:r>
        <w:tab/>
      </w:r>
      <w:smartTag w:uri="urn:schemas-microsoft-com:office:smarttags" w:element="place">
        <w:smartTag w:uri="urn:schemas-microsoft-com:office:smarttags" w:element="PlaceName">
          <w:r>
            <w:t>Authentication</w:t>
          </w:r>
        </w:smartTag>
        <w:r>
          <w:t xml:space="preserve"> </w:t>
        </w:r>
        <w:smartTag w:uri="urn:schemas-microsoft-com:office:smarttags" w:element="PlaceType">
          <w:r>
            <w:t>Center</w:t>
          </w:r>
        </w:smartTag>
      </w:smartTag>
      <w:r>
        <w:t xml:space="preserve"> (AuC)</w:t>
      </w:r>
      <w:bookmarkEnd w:id="56"/>
    </w:p>
    <w:p w14:paraId="0C86CA77" w14:textId="77777777" w:rsidR="008172A8" w:rsidRDefault="008172A8">
      <w:pPr>
        <w:pStyle w:val="B1"/>
      </w:pPr>
      <w:r>
        <w:rPr>
          <w:snapToGrid w:val="0"/>
        </w:rPr>
        <w:t>1.</w:t>
      </w:r>
      <w:r>
        <w:rPr>
          <w:snapToGrid w:val="0"/>
        </w:rPr>
        <w:tab/>
      </w:r>
      <w:r>
        <w:t xml:space="preserve">SuM shall be able to manage subscription profile components in the HSS for the </w:t>
      </w:r>
      <w:smartTag w:uri="urn:schemas-microsoft-com:office:smarttags" w:element="place">
        <w:smartTag w:uri="urn:schemas-microsoft-com:office:smarttags" w:element="PlaceName">
          <w:r>
            <w:t>Authentication</w:t>
          </w:r>
        </w:smartTag>
        <w:r>
          <w:t xml:space="preserve"> </w:t>
        </w:r>
        <w:smartTag w:uri="urn:schemas-microsoft-com:office:smarttags" w:element="PlaceType">
          <w:r>
            <w:t>Center</w:t>
          </w:r>
        </w:smartTag>
      </w:smartTag>
      <w:r>
        <w:t>.</w:t>
      </w:r>
    </w:p>
    <w:p w14:paraId="2A11E7C9" w14:textId="77777777" w:rsidR="008172A8" w:rsidRDefault="008172A8">
      <w:pPr>
        <w:pStyle w:val="Heading3"/>
      </w:pPr>
      <w:bookmarkStart w:id="57" w:name="_Toc248221641"/>
      <w:r>
        <w:t>6.2.1.5</w:t>
      </w:r>
      <w:r>
        <w:tab/>
        <w:t>Equipment Identity Register (EIR)</w:t>
      </w:r>
      <w:bookmarkEnd w:id="57"/>
    </w:p>
    <w:p w14:paraId="0BF5D879" w14:textId="77777777" w:rsidR="008172A8" w:rsidRDefault="008172A8">
      <w:pPr>
        <w:pStyle w:val="B1"/>
      </w:pPr>
      <w:r>
        <w:t>1.</w:t>
      </w:r>
      <w:r>
        <w:tab/>
        <w:t>SuM shall be able to manage relevant subscription profile components in the HSS for the EIR</w:t>
      </w:r>
    </w:p>
    <w:p w14:paraId="717E5440" w14:textId="77777777" w:rsidR="008172A8" w:rsidRDefault="008172A8">
      <w:pPr>
        <w:pStyle w:val="B1"/>
      </w:pPr>
      <w:r>
        <w:t>2.</w:t>
      </w:r>
      <w:r>
        <w:tab/>
        <w:t>SuM shall support Subscription Data defined in reference 3GPP TS 22.041 [</w:t>
      </w:r>
      <w:r>
        <w:fldChar w:fldCharType="begin"/>
      </w:r>
      <w:r>
        <w:instrText xml:space="preserve"> REF ref_22041 \h </w:instrText>
      </w:r>
      <w:r>
        <w:fldChar w:fldCharType="separate"/>
      </w:r>
      <w:r>
        <w:rPr>
          <w:noProof/>
        </w:rPr>
        <w:t>13</w:t>
      </w:r>
      <w:r>
        <w:fldChar w:fldCharType="end"/>
      </w:r>
      <w:r>
        <w:t>], 3GPP TS 23.015 [</w:t>
      </w:r>
      <w:r>
        <w:fldChar w:fldCharType="begin"/>
      </w:r>
      <w:r>
        <w:instrText xml:space="preserve"> REF ref_23015 \h </w:instrText>
      </w:r>
      <w:r>
        <w:fldChar w:fldCharType="separate"/>
      </w:r>
      <w:r>
        <w:rPr>
          <w:noProof/>
        </w:rPr>
        <w:t>14</w:t>
      </w:r>
      <w:r>
        <w:fldChar w:fldCharType="end"/>
      </w:r>
      <w:r>
        <w:t>].</w:t>
      </w:r>
    </w:p>
    <w:p w14:paraId="1673013B" w14:textId="77777777" w:rsidR="008172A8" w:rsidRDefault="008172A8">
      <w:pPr>
        <w:pStyle w:val="Heading2"/>
      </w:pPr>
      <w:r>
        <w:br w:type="page"/>
      </w:r>
      <w:bookmarkStart w:id="58" w:name="_Toc248221642"/>
      <w:r>
        <w:lastRenderedPageBreak/>
        <w:t>6.3</w:t>
      </w:r>
      <w:r>
        <w:tab/>
        <w:t>Security</w:t>
      </w:r>
      <w:bookmarkEnd w:id="58"/>
    </w:p>
    <w:p w14:paraId="5502F027" w14:textId="77777777" w:rsidR="008172A8" w:rsidRDefault="008172A8">
      <w:pPr>
        <w:pStyle w:val="B1"/>
      </w:pPr>
      <w:r>
        <w:t>1.</w:t>
      </w:r>
      <w:r>
        <w:tab/>
        <w:t>Specific local, national, and regional security regulations shall be complied with.</w:t>
      </w:r>
    </w:p>
    <w:p w14:paraId="6CC3D917" w14:textId="77777777" w:rsidR="008172A8" w:rsidRDefault="008172A8">
      <w:pPr>
        <w:pStyle w:val="B1"/>
      </w:pPr>
      <w:r>
        <w:t>2.</w:t>
      </w:r>
      <w:r>
        <w:tab/>
        <w:t>SuM data shall be safeguarded against unapproved disclosure or usage.</w:t>
      </w:r>
    </w:p>
    <w:p w14:paraId="306C27CA" w14:textId="77777777" w:rsidR="008172A8" w:rsidRDefault="008172A8">
      <w:pPr>
        <w:pStyle w:val="B1"/>
      </w:pPr>
      <w:r>
        <w:t>3.</w:t>
      </w:r>
      <w:r>
        <w:tab/>
        <w:t>SuM data shall be provided in a secure and reliable manner that ensures the information is neither lost nor corrupted.</w:t>
      </w:r>
    </w:p>
    <w:p w14:paraId="403F4188" w14:textId="77777777" w:rsidR="008172A8" w:rsidRDefault="008172A8">
      <w:pPr>
        <w:pStyle w:val="B1"/>
      </w:pPr>
      <w:r>
        <w:t>4.</w:t>
      </w:r>
      <w:r>
        <w:tab/>
        <w:t>Access to SuM data shall only be permitted in an authorised and secure manner</w:t>
      </w:r>
    </w:p>
    <w:p w14:paraId="55C1CD61" w14:textId="77777777" w:rsidR="008172A8" w:rsidRDefault="008172A8">
      <w:pPr>
        <w:pStyle w:val="B1"/>
      </w:pPr>
      <w:r>
        <w:t>5.</w:t>
      </w:r>
      <w:r>
        <w:tab/>
        <w:t xml:space="preserve">Secure mechanisms shall be available for the transfer of SuM data to, from or between authorised entities. </w:t>
      </w:r>
      <w:r>
        <w:br/>
        <w:t>The secure mechanisms to be applied shall be appropriate to the level of confidentiality of the data, the endpoints of the transfer and the routes that are available for the transfer of the data.</w:t>
      </w:r>
    </w:p>
    <w:p w14:paraId="06F0ED51" w14:textId="77777777" w:rsidR="008172A8" w:rsidRDefault="008172A8">
      <w:pPr>
        <w:pStyle w:val="B1"/>
      </w:pPr>
      <w:r>
        <w:t>6.</w:t>
      </w:r>
      <w:r>
        <w:tab/>
        <w:t>Audit records should be maintained for all SuM  transactions to facilitate resolution of security violations.</w:t>
      </w:r>
    </w:p>
    <w:p w14:paraId="63CCDF31" w14:textId="77777777" w:rsidR="008172A8" w:rsidRDefault="008172A8">
      <w:pPr>
        <w:pStyle w:val="Heading8"/>
      </w:pPr>
      <w:r>
        <w:br w:type="page"/>
      </w:r>
      <w:bookmarkStart w:id="59" w:name="_Toc248221643"/>
      <w:r>
        <w:lastRenderedPageBreak/>
        <w:t>Annex A (informative):</w:t>
      </w:r>
      <w:r>
        <w:br/>
        <w:t>Business model</w:t>
      </w:r>
      <w:bookmarkEnd w:id="59"/>
    </w:p>
    <w:p w14:paraId="459B3F6E" w14:textId="77777777" w:rsidR="008172A8" w:rsidRDefault="008172A8">
      <w:pPr>
        <w:pStyle w:val="Heading1"/>
      </w:pPr>
      <w:bookmarkStart w:id="60" w:name="_Toc248221644"/>
      <w:r>
        <w:t>A.1</w:t>
      </w:r>
      <w:r>
        <w:tab/>
        <w:t>Processes</w:t>
      </w:r>
      <w:bookmarkEnd w:id="60"/>
    </w:p>
    <w:p w14:paraId="6FDD36A0" w14:textId="77777777" w:rsidR="008172A8" w:rsidRDefault="008172A8">
      <w:r>
        <w:t>Processes involved in SuM can be described by the e-Business Telecom Operations Map (TOM) version 2.1. It is the Fulfilment part that describes those processes. The present document mainly focus on the Development and Operations Process, Network and System Management Processes and on the Network Element Management process.</w:t>
      </w:r>
    </w:p>
    <w:p w14:paraId="148585E6" w14:textId="77777777" w:rsidR="008172A8" w:rsidRDefault="008172A8">
      <w:r>
        <w:t xml:space="preserve">The MWIF business model </w:t>
      </w:r>
      <w:smartTag w:uri="urn:schemas-microsoft-com:office:smarttags" w:element="PersonName">
        <w:r>
          <w:t>MT</w:t>
        </w:r>
      </w:smartTag>
      <w:r>
        <w:t>R-002 [</w:t>
      </w:r>
      <w:r>
        <w:fldChar w:fldCharType="begin"/>
      </w:r>
      <w:r>
        <w:instrText xml:space="preserve"> REF ref_mwif \h </w:instrText>
      </w:r>
      <w:r>
        <w:fldChar w:fldCharType="separate"/>
      </w:r>
      <w:r>
        <w:rPr>
          <w:noProof/>
        </w:rPr>
        <w:t>4</w:t>
      </w:r>
      <w:r>
        <w:fldChar w:fldCharType="end"/>
      </w:r>
      <w:r>
        <w:t>] shows an organizational model for Trading partners co-operating to provide wireless mobile services, the terms used in this example may not coincide exactly with those used in other parts of the present document, e.g. Subscriber and Customer are believed to be equivalent.</w:t>
      </w:r>
    </w:p>
    <w:p w14:paraId="616E8013" w14:textId="77777777" w:rsidR="008172A8" w:rsidRDefault="00582F60">
      <w:pPr>
        <w:pStyle w:val="TH"/>
      </w:pPr>
      <w:r>
        <w:pict w14:anchorId="0B92EBCB">
          <v:shape id="_x0000_i1033" type="#_x0000_t75" style="width:479pt;height:264.5pt" fillcolor="window">
            <v:imagedata r:id="rId23" o:title="" croptop="888f" cropbottom="34501f" cropleft="3059f" cropright="7746f"/>
          </v:shape>
        </w:pict>
      </w:r>
    </w:p>
    <w:p w14:paraId="67344998" w14:textId="77777777" w:rsidR="008172A8" w:rsidRDefault="008172A8">
      <w:pPr>
        <w:pStyle w:val="TF"/>
      </w:pPr>
      <w:r>
        <w:t>Figure A.1: Assumed Business Model</w:t>
      </w:r>
    </w:p>
    <w:p w14:paraId="5BF82D40" w14:textId="77777777" w:rsidR="008172A8" w:rsidRDefault="008172A8">
      <w:r>
        <w:t>In this business model the Subscriber is a customer of the Service Provider (SP).</w:t>
      </w:r>
    </w:p>
    <w:p w14:paraId="5AECD2B4" w14:textId="77777777" w:rsidR="008172A8" w:rsidRDefault="008172A8">
      <w:r>
        <w:t>Commercial agreements are set up and maintained between them for the provision of services from the SP to the User via the Network Operator.</w:t>
      </w:r>
    </w:p>
    <w:p w14:paraId="4A5C3728" w14:textId="77777777" w:rsidR="008172A8" w:rsidRDefault="008172A8">
      <w:r>
        <w:t>The Subscriber may have contracts with multiple SPs and maintains these on behalf of one or more users.</w:t>
      </w:r>
    </w:p>
    <w:p w14:paraId="4EBCC55C" w14:textId="77777777" w:rsidR="008172A8" w:rsidRDefault="008172A8">
      <w:r>
        <w:t>The Subscriber informs the SP which services each user should have access to and may choose to set limits on how much a User can use a particular service. For instance the Subscriber may authorize $x a day of video calls with a high QoS and unlimited video calls with a lower QoS.</w:t>
      </w:r>
    </w:p>
    <w:p w14:paraId="3AEC2D5E" w14:textId="77777777" w:rsidR="008172A8" w:rsidRDefault="008172A8">
      <w:r>
        <w:t>The SP must enter into contract(s) with one or more Network Operators in order to deliver services to Users. Other companies may wish to sell services without having a contract with a Network Operator. This can be achieved by adopting the role of Third Party Service Provider and selling service via the SP. Other Companies may wish to sell just content. This is made possible by developing a commercial relationship with either a SP or a Third Party Service Provider.</w:t>
      </w:r>
    </w:p>
    <w:p w14:paraId="11954BEA" w14:textId="77777777" w:rsidR="008172A8" w:rsidRDefault="008172A8">
      <w:r>
        <w:t>It is important to note that Service Use, Customer Service Negotiation, etc are roles , and that one Actor may adopt more than one role. For instance an individual may adopt the roles of both Service Use and Customer Service Negotiation. A Company may adopt the roles of Network Operator, SP and Content Provider.</w:t>
      </w:r>
    </w:p>
    <w:p w14:paraId="278DFE8A" w14:textId="77777777" w:rsidR="008172A8" w:rsidRDefault="008172A8">
      <w:pPr>
        <w:keepNext/>
        <w:keepLines/>
      </w:pPr>
      <w:r>
        <w:lastRenderedPageBreak/>
        <w:t>A user initiates a service by requesting it from the Service Provider, not the Network Operator. On receipt of a service request the Service Provider uses Network Operators and Third Party Service Providers to service the request in the best way possible. In the example of the video call the Service Provider may choose to use different Network Operators for high and low QoS calls.</w:t>
      </w:r>
    </w:p>
    <w:p w14:paraId="0D6AC642" w14:textId="77777777" w:rsidR="008172A8" w:rsidRDefault="008172A8">
      <w:r>
        <w:t>Taking the VHE concept, where HE, HE-VASP are defined and VASP is used:</w:t>
      </w:r>
    </w:p>
    <w:p w14:paraId="54448873" w14:textId="77777777" w:rsidR="008172A8" w:rsidRDefault="00145F3C" w:rsidP="00145F3C">
      <w:pPr>
        <w:pStyle w:val="B1"/>
      </w:pPr>
      <w:r>
        <w:t>-</w:t>
      </w:r>
      <w:r>
        <w:tab/>
      </w:r>
      <w:r w:rsidR="008172A8">
        <w:t>The roles Service Provider and Network Operator can be mapped to the actor HE (See 3GPP TS 22.121 [</w:t>
      </w:r>
      <w:r w:rsidR="008172A8">
        <w:fldChar w:fldCharType="begin"/>
      </w:r>
      <w:r w:rsidR="008172A8">
        <w:instrText xml:space="preserve"> REF ref_22121 \h  \* MERGEFORMAT </w:instrText>
      </w:r>
      <w:r w:rsidR="008172A8">
        <w:fldChar w:fldCharType="separate"/>
      </w:r>
      <w:r w:rsidR="008172A8">
        <w:rPr>
          <w:noProof/>
        </w:rPr>
        <w:t>9</w:t>
      </w:r>
      <w:r w:rsidR="008172A8">
        <w:fldChar w:fldCharType="end"/>
      </w:r>
      <w:r w:rsidR="008172A8">
        <w:t>]).</w:t>
      </w:r>
    </w:p>
    <w:p w14:paraId="64337FA3" w14:textId="77777777" w:rsidR="008172A8" w:rsidRDefault="00145F3C" w:rsidP="00145F3C">
      <w:pPr>
        <w:pStyle w:val="B1"/>
      </w:pPr>
      <w:r>
        <w:t>-</w:t>
      </w:r>
      <w:r>
        <w:tab/>
      </w:r>
      <w:r w:rsidR="008172A8">
        <w:t>The role Service Provider can be mapped to the actor VASP.</w:t>
      </w:r>
    </w:p>
    <w:p w14:paraId="26B48495" w14:textId="77777777" w:rsidR="008172A8" w:rsidRDefault="00145F3C" w:rsidP="00145F3C">
      <w:pPr>
        <w:pStyle w:val="B1"/>
      </w:pPr>
      <w:r>
        <w:t>-</w:t>
      </w:r>
      <w:r>
        <w:tab/>
      </w:r>
      <w:r w:rsidR="008172A8">
        <w:t>The role Third Party Service Provider can be mapped to the actor HE-VASP, because they both provide services on behalf of an actor having the Service Provider role.</w:t>
      </w:r>
    </w:p>
    <w:p w14:paraId="764EFEF9" w14:textId="77777777" w:rsidR="008172A8" w:rsidRDefault="008172A8">
      <w:r>
        <w:t>The Subscriber-to-Service Provider relation  (indicated as a Commercial Link between Service Provider and Subscriber) defines the agreements under which the Service Provider provides services to a Subscriber. The users associated to the Subscriber consume these services. (See Subscriber definition in 3GPP TR 21.905 [</w:t>
      </w:r>
      <w:r>
        <w:fldChar w:fldCharType="begin"/>
      </w:r>
      <w:r>
        <w:instrText xml:space="preserve"> REF ref_21905 \h </w:instrText>
      </w:r>
      <w:r>
        <w:fldChar w:fldCharType="separate"/>
      </w:r>
      <w:r>
        <w:rPr>
          <w:noProof/>
        </w:rPr>
        <w:t>1</w:t>
      </w:r>
      <w:r>
        <w:fldChar w:fldCharType="end"/>
      </w:r>
      <w:r>
        <w:t>].)</w:t>
      </w:r>
    </w:p>
    <w:p w14:paraId="4F989529" w14:textId="77777777" w:rsidR="008172A8" w:rsidRDefault="008172A8">
      <w:r>
        <w:t>There are also Business-to-Business relations in the picture, where several actors may be involved in the delivery of services. Examples of such are the Commercial Link between Service Provider and Third Party Service Provider, the Commercial Link between Third Party Service Provider and Content Provider and the Commercial Link between Service Provider and Network Operator.</w:t>
      </w:r>
    </w:p>
    <w:p w14:paraId="2B9F25BB" w14:textId="77777777" w:rsidR="008172A8" w:rsidRDefault="008172A8">
      <w:r>
        <w:t>The present document has the focus on the Subscriber-Service Provider role relation.</w:t>
      </w:r>
    </w:p>
    <w:p w14:paraId="137736A0" w14:textId="77777777" w:rsidR="008172A8" w:rsidRDefault="008172A8">
      <w:pPr>
        <w:pStyle w:val="Heading1"/>
      </w:pPr>
      <w:bookmarkStart w:id="61" w:name="_Toc248221645"/>
      <w:r>
        <w:t>A.2</w:t>
      </w:r>
      <w:r>
        <w:tab/>
        <w:t>Assumptions concerning actors and roles</w:t>
      </w:r>
      <w:bookmarkEnd w:id="61"/>
    </w:p>
    <w:p w14:paraId="5F775ABC" w14:textId="77777777" w:rsidR="008172A8" w:rsidRDefault="008172A8">
      <w:r>
        <w:t>Below follows assumptions originated from figure A.1:</w:t>
      </w:r>
    </w:p>
    <w:p w14:paraId="00E0CA7F" w14:textId="77777777" w:rsidR="008172A8" w:rsidRDefault="00145F3C" w:rsidP="00145F3C">
      <w:pPr>
        <w:pStyle w:val="B1"/>
      </w:pPr>
      <w:r>
        <w:t>-</w:t>
      </w:r>
      <w:r>
        <w:tab/>
      </w:r>
      <w:r w:rsidR="008172A8">
        <w:t>An actor taking the role as a Service Provider offers services to one or several Subscribers.</w:t>
      </w:r>
    </w:p>
    <w:p w14:paraId="4AC528B4" w14:textId="77777777" w:rsidR="008172A8" w:rsidRDefault="00145F3C" w:rsidP="00145F3C">
      <w:pPr>
        <w:pStyle w:val="B1"/>
      </w:pPr>
      <w:r>
        <w:t>-</w:t>
      </w:r>
      <w:r>
        <w:tab/>
      </w:r>
      <w:r w:rsidR="008172A8">
        <w:t>An actor Network Operator can take the role as a Service Provider and provide access network services (e.g. PLMN services according to 3GPP TR 21.905 [</w:t>
      </w:r>
      <w:r w:rsidR="008172A8">
        <w:fldChar w:fldCharType="begin"/>
      </w:r>
      <w:r w:rsidR="008172A8">
        <w:instrText xml:space="preserve"> REF ref_21905 \h  \* MERGEFORMAT </w:instrText>
      </w:r>
      <w:r w:rsidR="008172A8">
        <w:fldChar w:fldCharType="separate"/>
      </w:r>
      <w:r w:rsidR="008172A8">
        <w:rPr>
          <w:noProof/>
        </w:rPr>
        <w:t>1</w:t>
      </w:r>
      <w:r w:rsidR="008172A8">
        <w:fldChar w:fldCharType="end"/>
      </w:r>
      <w:r w:rsidR="008172A8">
        <w:t>] definition) to one or several Subscribers.</w:t>
      </w:r>
    </w:p>
    <w:p w14:paraId="08B74E92" w14:textId="77777777" w:rsidR="008172A8" w:rsidRDefault="00145F3C" w:rsidP="00145F3C">
      <w:pPr>
        <w:pStyle w:val="B1"/>
      </w:pPr>
      <w:r>
        <w:t>-</w:t>
      </w:r>
      <w:r>
        <w:tab/>
      </w:r>
      <w:r w:rsidR="008172A8">
        <w:t>An actor Service Provider may fulfil his role and provide value added services to one or several Subscribers. He can do so by:</w:t>
      </w:r>
    </w:p>
    <w:p w14:paraId="7B4DF96C" w14:textId="77777777" w:rsidR="008172A8" w:rsidRDefault="00145F3C" w:rsidP="00145F3C">
      <w:pPr>
        <w:pStyle w:val="B2"/>
      </w:pPr>
      <w:r>
        <w:t>-</w:t>
      </w:r>
      <w:r>
        <w:tab/>
      </w:r>
      <w:r w:rsidR="008172A8">
        <w:t>A pure value added service offering, which may result in established B2B agreements with Network Operators.</w:t>
      </w:r>
    </w:p>
    <w:p w14:paraId="7966A1E3" w14:textId="77777777" w:rsidR="008172A8" w:rsidRDefault="00145F3C" w:rsidP="00145F3C">
      <w:pPr>
        <w:pStyle w:val="B2"/>
      </w:pPr>
      <w:r>
        <w:t>-</w:t>
      </w:r>
      <w:r>
        <w:tab/>
      </w:r>
      <w:r w:rsidR="008172A8">
        <w:t>An aggregated offering of access network services (Network Operator role) and value added services (offering a home environment).</w:t>
      </w:r>
    </w:p>
    <w:p w14:paraId="715D72D4" w14:textId="77777777" w:rsidR="008172A8" w:rsidRDefault="00145F3C" w:rsidP="00145F3C">
      <w:pPr>
        <w:pStyle w:val="B1"/>
      </w:pPr>
      <w:r>
        <w:t>-</w:t>
      </w:r>
      <w:r>
        <w:tab/>
      </w:r>
      <w:r w:rsidR="008172A8">
        <w:t>An actor Service Provider may establish B2B agreements with Network Operators and become an MVNO.</w:t>
      </w:r>
    </w:p>
    <w:p w14:paraId="290B287A" w14:textId="77777777" w:rsidR="008172A8" w:rsidRDefault="00145F3C" w:rsidP="00145F3C">
      <w:pPr>
        <w:pStyle w:val="B1"/>
      </w:pPr>
      <w:r>
        <w:t>-</w:t>
      </w:r>
      <w:r>
        <w:tab/>
      </w:r>
      <w:r w:rsidR="008172A8">
        <w:t>An actor Service Provider may have B2B agreements with one or several Content Providers, from which he can provide content based services.</w:t>
      </w:r>
    </w:p>
    <w:p w14:paraId="2C1C94BB" w14:textId="77777777" w:rsidR="008172A8" w:rsidRDefault="00145F3C" w:rsidP="00145F3C">
      <w:pPr>
        <w:pStyle w:val="B1"/>
      </w:pPr>
      <w:r>
        <w:t>-</w:t>
      </w:r>
      <w:r>
        <w:tab/>
      </w:r>
      <w:r w:rsidR="008172A8">
        <w:t>An actor Service Provider may have B2B agreements with and one or several 3</w:t>
      </w:r>
      <w:r w:rsidR="008172A8">
        <w:rPr>
          <w:vertAlign w:val="superscript"/>
        </w:rPr>
        <w:t>rd</w:t>
      </w:r>
      <w:r w:rsidR="008172A8">
        <w:t xml:space="preserve"> party Service Providers, from which he can package and provide services from.</w:t>
      </w:r>
    </w:p>
    <w:p w14:paraId="5F829D8D" w14:textId="77777777" w:rsidR="008172A8" w:rsidRDefault="00145F3C" w:rsidP="00145F3C">
      <w:pPr>
        <w:pStyle w:val="B1"/>
      </w:pPr>
      <w:r>
        <w:t>-</w:t>
      </w:r>
      <w:r>
        <w:tab/>
      </w:r>
      <w:r w:rsidR="008172A8">
        <w:t>An actor 3</w:t>
      </w:r>
      <w:r w:rsidR="008172A8">
        <w:rPr>
          <w:vertAlign w:val="superscript"/>
        </w:rPr>
        <w:t>rd</w:t>
      </w:r>
      <w:r w:rsidR="008172A8">
        <w:t xml:space="preserve"> party Service Provider may have B2B agreements with one or several Content Providers, which can provide content.</w:t>
      </w:r>
    </w:p>
    <w:p w14:paraId="30E31F56" w14:textId="77777777" w:rsidR="008172A8" w:rsidRDefault="00145F3C" w:rsidP="00145F3C">
      <w:pPr>
        <w:pStyle w:val="B1"/>
      </w:pPr>
      <w:r>
        <w:t>-</w:t>
      </w:r>
      <w:r>
        <w:tab/>
      </w:r>
      <w:r w:rsidR="008172A8">
        <w:t>An actor taking the role as a Service Provider may establish one or several subscriptions with a Subscriber.</w:t>
      </w:r>
    </w:p>
    <w:p w14:paraId="1435FC6A" w14:textId="77777777" w:rsidR="008172A8" w:rsidRDefault="00145F3C" w:rsidP="00145F3C">
      <w:pPr>
        <w:pStyle w:val="B1"/>
      </w:pPr>
      <w:r>
        <w:t>-</w:t>
      </w:r>
      <w:r>
        <w:tab/>
      </w:r>
      <w:r w:rsidR="008172A8">
        <w:t>When, based on an agreement between a Subscriber and a Service Provider, an access to a provided service exists; it can be associated to a subscription.</w:t>
      </w:r>
    </w:p>
    <w:p w14:paraId="76211DA2" w14:textId="77777777" w:rsidR="008172A8" w:rsidRDefault="00145F3C" w:rsidP="00145F3C">
      <w:pPr>
        <w:pStyle w:val="B1"/>
      </w:pPr>
      <w:r>
        <w:t>-</w:t>
      </w:r>
      <w:r>
        <w:tab/>
      </w:r>
      <w:r w:rsidR="008172A8">
        <w:t>A User consumes services, where the user role in this context is defined by the service consumed.</w:t>
      </w:r>
    </w:p>
    <w:p w14:paraId="6F7AD9B8" w14:textId="77777777" w:rsidR="008172A8" w:rsidRDefault="008172A8">
      <w:pPr>
        <w:pStyle w:val="Heading1"/>
      </w:pPr>
      <w:bookmarkStart w:id="62" w:name="_Toc248221646"/>
      <w:r>
        <w:lastRenderedPageBreak/>
        <w:t>A.3</w:t>
      </w:r>
      <w:r>
        <w:tab/>
        <w:t>SuM scope from actor/role model</w:t>
      </w:r>
      <w:bookmarkEnd w:id="62"/>
    </w:p>
    <w:p w14:paraId="56FF4A13" w14:textId="77777777" w:rsidR="008172A8" w:rsidRDefault="008172A8">
      <w:r>
        <w:t>SuM is about managing subscriptions tied to one actor taking the Service Provider Role. Systems affected are those within the Service Provider domain (systems that a Service Provider controls and manages) and those systems outside that take part in the service delivery to the user of the service provided. The latter means: Actors having those systems have B2B agreements with a Service Provider for the purpose of delivering services (examples are: 3</w:t>
      </w:r>
      <w:r>
        <w:rPr>
          <w:vertAlign w:val="superscript"/>
        </w:rPr>
        <w:t>rd</w:t>
      </w:r>
      <w:r>
        <w:t> party Service Providers, Content Providers and Network Operators).</w:t>
      </w:r>
    </w:p>
    <w:p w14:paraId="1AC999D7" w14:textId="77777777" w:rsidR="008172A8" w:rsidRDefault="008172A8">
      <w:pPr>
        <w:pStyle w:val="Heading1"/>
      </w:pPr>
      <w:bookmarkStart w:id="63" w:name="_Toc248221647"/>
      <w:r>
        <w:t>A.4</w:t>
      </w:r>
      <w:r>
        <w:tab/>
        <w:t>Business model requirements</w:t>
      </w:r>
      <w:bookmarkEnd w:id="63"/>
    </w:p>
    <w:p w14:paraId="431F85E7" w14:textId="77777777" w:rsidR="008172A8" w:rsidRDefault="008172A8">
      <w:pPr>
        <w:pStyle w:val="B1"/>
      </w:pPr>
      <w:r>
        <w:t>1.</w:t>
      </w:r>
      <w:r>
        <w:tab/>
        <w:t xml:space="preserve">SuM feature shall support the distribution of SuM components across intra operator organizations and administrative domains to support industry business model. </w:t>
      </w:r>
      <w:r>
        <w:br/>
        <w:t xml:space="preserve">Annex A provides an example business model from MWIF </w:t>
      </w:r>
      <w:smartTag w:uri="urn:schemas-microsoft-com:office:smarttags" w:element="PersonName">
        <w:r>
          <w:t>MT</w:t>
        </w:r>
      </w:smartTag>
      <w:r>
        <w:t>R-002 [</w:t>
      </w:r>
      <w:r>
        <w:fldChar w:fldCharType="begin"/>
      </w:r>
      <w:r>
        <w:instrText xml:space="preserve"> REF ref_mwif \h </w:instrText>
      </w:r>
      <w:r>
        <w:fldChar w:fldCharType="separate"/>
      </w:r>
      <w:r>
        <w:rPr>
          <w:noProof/>
        </w:rPr>
        <w:t>4</w:t>
      </w:r>
      <w:r>
        <w:fldChar w:fldCharType="end"/>
      </w:r>
      <w:r>
        <w:t>].</w:t>
      </w:r>
    </w:p>
    <w:p w14:paraId="2B60BC9F" w14:textId="77777777" w:rsidR="008172A8" w:rsidRDefault="008172A8">
      <w:pPr>
        <w:pStyle w:val="B1"/>
      </w:pPr>
      <w:r>
        <w:t>2.</w:t>
      </w:r>
      <w:r>
        <w:tab/>
        <w:t>SuM shall allow for the optional use of third parties to facilitate trading relationship between organizations. This requirement is needed for trusted third parties but not limited to trusted third parties</w:t>
      </w:r>
    </w:p>
    <w:p w14:paraId="3930E11A" w14:textId="77777777" w:rsidR="008172A8" w:rsidRDefault="008172A8">
      <w:pPr>
        <w:pStyle w:val="Heading8"/>
        <w:tabs>
          <w:tab w:val="left" w:pos="4320"/>
        </w:tabs>
      </w:pPr>
      <w:bookmarkStart w:id="64" w:name="historyclause"/>
      <w:r>
        <w:br w:type="page"/>
      </w:r>
      <w:bookmarkStart w:id="65" w:name="_Toc248221648"/>
      <w:r>
        <w:lastRenderedPageBreak/>
        <w:t>Annex B (informative):</w:t>
      </w:r>
      <w:r>
        <w:br/>
        <w:t>Example use case</w:t>
      </w:r>
      <w:bookmarkEnd w:id="65"/>
    </w:p>
    <w:p w14:paraId="233864E9" w14:textId="77777777" w:rsidR="008172A8" w:rsidRDefault="008172A8">
      <w:r>
        <w:t>There are an expanding number of services that 3G can offer. The network and infrastructure resources that are needed to support the new services are complex, and require a systematic technique to consider the many factors involved.</w:t>
      </w:r>
    </w:p>
    <w:p w14:paraId="4583F68B" w14:textId="77777777" w:rsidR="008172A8" w:rsidRDefault="008172A8">
      <w:r>
        <w:t>Use cases provide an iterative analysis technique helpful in determining market potential, business transactions, and the user interactions, etc.</w:t>
      </w:r>
    </w:p>
    <w:p w14:paraId="7295F94D" w14:textId="77777777" w:rsidR="008172A8" w:rsidRDefault="008172A8">
      <w:r>
        <w:t>When a use case has been developed (i.e. become stable), possible network solution(s) may be developed.</w:t>
      </w:r>
    </w:p>
    <w:p w14:paraId="7E89F1C2" w14:textId="77777777" w:rsidR="008172A8" w:rsidRDefault="008172A8">
      <w:r>
        <w:t>It is anticipated that future complex services will require a systematic analysis method to evaluate the network impacts.</w:t>
      </w:r>
    </w:p>
    <w:p w14:paraId="0D0CAA2C" w14:textId="77777777" w:rsidR="008172A8" w:rsidRDefault="008172A8">
      <w:r>
        <w:t>There is a desire to migrate away from developing a solution for each service opportunity on an individual case-by-case basis, and to deploy a consistent approach in order that the network architecture solution may be used to provide many different service needs.</w:t>
      </w:r>
    </w:p>
    <w:p w14:paraId="39E915DA" w14:textId="77777777" w:rsidR="008172A8" w:rsidRDefault="008172A8">
      <w:pPr>
        <w:pStyle w:val="Heading1"/>
      </w:pPr>
      <w:bookmarkStart w:id="66" w:name="_Toc248221649"/>
      <w:r>
        <w:lastRenderedPageBreak/>
        <w:t>B.1</w:t>
      </w:r>
      <w:r>
        <w:tab/>
        <w:t>Create a subscription for a new subscriber</w:t>
      </w:r>
      <w:bookmarkEnd w:id="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3"/>
        <w:gridCol w:w="6249"/>
        <w:gridCol w:w="2035"/>
      </w:tblGrid>
      <w:tr w:rsidR="008172A8" w14:paraId="0C20FF5D" w14:textId="77777777">
        <w:trPr>
          <w:jc w:val="center"/>
        </w:trPr>
        <w:tc>
          <w:tcPr>
            <w:tcW w:w="0" w:type="auto"/>
            <w:shd w:val="clear" w:color="auto" w:fill="D9D9D9"/>
          </w:tcPr>
          <w:p w14:paraId="3DF82B0E" w14:textId="77777777" w:rsidR="008172A8" w:rsidRDefault="008172A8">
            <w:pPr>
              <w:pStyle w:val="TAH"/>
            </w:pPr>
            <w:r>
              <w:t>Use Case Stage</w:t>
            </w:r>
          </w:p>
        </w:tc>
        <w:tc>
          <w:tcPr>
            <w:tcW w:w="0" w:type="auto"/>
            <w:shd w:val="clear" w:color="auto" w:fill="D9D9D9"/>
          </w:tcPr>
          <w:p w14:paraId="74989046" w14:textId="77777777" w:rsidR="008172A8" w:rsidRDefault="008172A8">
            <w:pPr>
              <w:pStyle w:val="TAH"/>
            </w:pPr>
            <w:r>
              <w:t>Evolution / Specification</w:t>
            </w:r>
          </w:p>
        </w:tc>
        <w:tc>
          <w:tcPr>
            <w:tcW w:w="0" w:type="auto"/>
            <w:shd w:val="clear" w:color="auto" w:fill="D9D9D9"/>
          </w:tcPr>
          <w:p w14:paraId="1BE3C59E" w14:textId="77777777" w:rsidR="008172A8" w:rsidRDefault="008172A8">
            <w:pPr>
              <w:pStyle w:val="TAH"/>
            </w:pPr>
            <w:r>
              <w:t>&lt;&lt;Uses&gt;&gt;</w:t>
            </w:r>
            <w:r>
              <w:br/>
              <w:t>Related use case</w:t>
            </w:r>
          </w:p>
        </w:tc>
      </w:tr>
      <w:tr w:rsidR="008172A8" w14:paraId="77A36C9C" w14:textId="77777777">
        <w:trPr>
          <w:jc w:val="center"/>
        </w:trPr>
        <w:tc>
          <w:tcPr>
            <w:tcW w:w="0" w:type="auto"/>
          </w:tcPr>
          <w:p w14:paraId="68F158C4" w14:textId="77777777" w:rsidR="008172A8" w:rsidRDefault="008172A8">
            <w:pPr>
              <w:pStyle w:val="TAL"/>
              <w:jc w:val="center"/>
              <w:rPr>
                <w:b/>
              </w:rPr>
            </w:pPr>
            <w:r>
              <w:rPr>
                <w:b/>
              </w:rPr>
              <w:t>Goal</w:t>
            </w:r>
          </w:p>
        </w:tc>
        <w:tc>
          <w:tcPr>
            <w:tcW w:w="0" w:type="auto"/>
          </w:tcPr>
          <w:p w14:paraId="0DE74A12" w14:textId="77777777" w:rsidR="008172A8" w:rsidRDefault="008172A8">
            <w:pPr>
              <w:pStyle w:val="TAL"/>
            </w:pPr>
            <w:r>
              <w:t>To fulfil a subscription for a new subscriber with one or more users in order to allow the users access to the subscribed services.</w:t>
            </w:r>
          </w:p>
          <w:p w14:paraId="7D115978" w14:textId="77777777" w:rsidR="008172A8" w:rsidRDefault="008172A8">
            <w:pPr>
              <w:pStyle w:val="TAL"/>
            </w:pPr>
            <w:r>
              <w:t>Performance: Near real time</w:t>
            </w:r>
          </w:p>
        </w:tc>
        <w:tc>
          <w:tcPr>
            <w:tcW w:w="0" w:type="auto"/>
          </w:tcPr>
          <w:p w14:paraId="1DA254FF" w14:textId="77777777" w:rsidR="008172A8" w:rsidRDefault="008172A8">
            <w:pPr>
              <w:pStyle w:val="TAL"/>
            </w:pPr>
          </w:p>
        </w:tc>
      </w:tr>
      <w:tr w:rsidR="008172A8" w14:paraId="37D79821" w14:textId="77777777">
        <w:trPr>
          <w:jc w:val="center"/>
        </w:trPr>
        <w:tc>
          <w:tcPr>
            <w:tcW w:w="0" w:type="auto"/>
          </w:tcPr>
          <w:p w14:paraId="538AA2CB" w14:textId="77777777" w:rsidR="008172A8" w:rsidRDefault="008172A8">
            <w:pPr>
              <w:pStyle w:val="TAL"/>
              <w:jc w:val="center"/>
              <w:rPr>
                <w:b/>
              </w:rPr>
            </w:pPr>
            <w:r>
              <w:rPr>
                <w:b/>
              </w:rPr>
              <w:t>Actor(s) and Role(s)</w:t>
            </w:r>
          </w:p>
        </w:tc>
        <w:tc>
          <w:tcPr>
            <w:tcW w:w="0" w:type="auto"/>
          </w:tcPr>
          <w:p w14:paraId="089424FC" w14:textId="77777777" w:rsidR="008172A8" w:rsidRDefault="008172A8">
            <w:pPr>
              <w:pStyle w:val="TAL"/>
            </w:pPr>
            <w:r>
              <w:t>Service Provider</w:t>
            </w:r>
          </w:p>
          <w:p w14:paraId="365B85DA" w14:textId="77777777" w:rsidR="008172A8" w:rsidRDefault="008172A8">
            <w:pPr>
              <w:pStyle w:val="TAL"/>
            </w:pPr>
            <w:r>
              <w:t>Network Operator</w:t>
            </w:r>
          </w:p>
        </w:tc>
        <w:tc>
          <w:tcPr>
            <w:tcW w:w="0" w:type="auto"/>
          </w:tcPr>
          <w:p w14:paraId="702ADFC6" w14:textId="77777777" w:rsidR="008172A8" w:rsidRDefault="008172A8">
            <w:pPr>
              <w:pStyle w:val="TAL"/>
            </w:pPr>
          </w:p>
        </w:tc>
      </w:tr>
      <w:tr w:rsidR="008172A8" w14:paraId="31B014D0" w14:textId="77777777">
        <w:trPr>
          <w:jc w:val="center"/>
        </w:trPr>
        <w:tc>
          <w:tcPr>
            <w:tcW w:w="0" w:type="auto"/>
          </w:tcPr>
          <w:p w14:paraId="64F404B9" w14:textId="77777777" w:rsidR="008172A8" w:rsidRDefault="008172A8">
            <w:pPr>
              <w:pStyle w:val="TAL"/>
              <w:jc w:val="center"/>
              <w:rPr>
                <w:b/>
              </w:rPr>
            </w:pPr>
            <w:r>
              <w:rPr>
                <w:b/>
              </w:rPr>
              <w:t>Assumptions</w:t>
            </w:r>
          </w:p>
        </w:tc>
        <w:tc>
          <w:tcPr>
            <w:tcW w:w="0" w:type="auto"/>
          </w:tcPr>
          <w:p w14:paraId="00662C24" w14:textId="77777777" w:rsidR="008172A8" w:rsidRDefault="008172A8">
            <w:pPr>
              <w:pStyle w:val="TAL"/>
            </w:pPr>
            <w:r>
              <w:t>(a) Subscriber credit worthiness has been determined by other systems, techniques and mechanisms which are outside the subscription management system boundary.</w:t>
            </w:r>
          </w:p>
          <w:p w14:paraId="6AB80903" w14:textId="77777777" w:rsidR="008172A8" w:rsidRDefault="008172A8">
            <w:pPr>
              <w:pStyle w:val="TAL"/>
            </w:pPr>
            <w:r>
              <w:t>(b) Levels of trust for subscribers and users have been determined by other systems, techniques and mechanisms outside of the subscription management system boundary</w:t>
            </w:r>
          </w:p>
          <w:p w14:paraId="313EB12D" w14:textId="77777777" w:rsidR="008172A8" w:rsidRDefault="008172A8">
            <w:pPr>
              <w:pStyle w:val="TAL"/>
            </w:pPr>
            <w:r>
              <w:t xml:space="preserve">(c) The Contract contains the number of users and the set of services these may use. </w:t>
            </w:r>
          </w:p>
          <w:p w14:paraId="4D1FE197" w14:textId="77777777" w:rsidR="008172A8" w:rsidRDefault="008172A8">
            <w:pPr>
              <w:pStyle w:val="TAL"/>
            </w:pPr>
            <w:r>
              <w:t xml:space="preserve">(d) For each user the services she/he may use are also defined </w:t>
            </w:r>
            <w:r>
              <w:rPr>
                <w:rFonts w:hint="eastAsia"/>
                <w:lang w:eastAsia="zh-CN"/>
              </w:rPr>
              <w:t>base on</w:t>
            </w:r>
            <w:r>
              <w:t xml:space="preserve"> the above mentioned set of subscribed services.</w:t>
            </w:r>
          </w:p>
        </w:tc>
        <w:tc>
          <w:tcPr>
            <w:tcW w:w="0" w:type="auto"/>
          </w:tcPr>
          <w:p w14:paraId="5B1E3A51" w14:textId="77777777" w:rsidR="008172A8" w:rsidRDefault="008172A8">
            <w:pPr>
              <w:pStyle w:val="TAL"/>
            </w:pPr>
          </w:p>
        </w:tc>
      </w:tr>
      <w:tr w:rsidR="008172A8" w14:paraId="3A5D1DC7" w14:textId="77777777">
        <w:trPr>
          <w:jc w:val="center"/>
        </w:trPr>
        <w:tc>
          <w:tcPr>
            <w:tcW w:w="0" w:type="auto"/>
          </w:tcPr>
          <w:p w14:paraId="4B1B2BCE" w14:textId="77777777" w:rsidR="008172A8" w:rsidRDefault="008172A8">
            <w:pPr>
              <w:pStyle w:val="TAL"/>
              <w:jc w:val="center"/>
              <w:rPr>
                <w:b/>
              </w:rPr>
            </w:pPr>
            <w:r>
              <w:rPr>
                <w:b/>
              </w:rPr>
              <w:t>Pre conditions</w:t>
            </w:r>
          </w:p>
        </w:tc>
        <w:tc>
          <w:tcPr>
            <w:tcW w:w="0" w:type="auto"/>
          </w:tcPr>
          <w:p w14:paraId="6C6C592C" w14:textId="77777777" w:rsidR="008172A8" w:rsidRDefault="008172A8">
            <w:pPr>
              <w:pStyle w:val="TAL"/>
            </w:pPr>
            <w:r>
              <w:t>(a) The services that can be offered by the network have been defined.</w:t>
            </w:r>
          </w:p>
          <w:p w14:paraId="13A5D6F0" w14:textId="77777777" w:rsidR="008172A8" w:rsidRDefault="008172A8">
            <w:pPr>
              <w:pStyle w:val="TAL"/>
            </w:pPr>
            <w:r>
              <w:t xml:space="preserve">(b) Sufficient resources are available to support the anticipated take up of services by users. </w:t>
            </w:r>
          </w:p>
        </w:tc>
        <w:tc>
          <w:tcPr>
            <w:tcW w:w="0" w:type="auto"/>
          </w:tcPr>
          <w:p w14:paraId="5C3362AB" w14:textId="77777777" w:rsidR="008172A8" w:rsidRDefault="008172A8">
            <w:pPr>
              <w:pStyle w:val="TAL"/>
            </w:pPr>
          </w:p>
        </w:tc>
      </w:tr>
      <w:tr w:rsidR="008172A8" w14:paraId="2767C9E0" w14:textId="77777777">
        <w:trPr>
          <w:jc w:val="center"/>
        </w:trPr>
        <w:tc>
          <w:tcPr>
            <w:tcW w:w="0" w:type="auto"/>
          </w:tcPr>
          <w:p w14:paraId="214C2519" w14:textId="77777777" w:rsidR="008172A8" w:rsidRDefault="008172A8">
            <w:pPr>
              <w:pStyle w:val="TAL"/>
              <w:jc w:val="center"/>
              <w:rPr>
                <w:b/>
              </w:rPr>
            </w:pPr>
            <w:r>
              <w:rPr>
                <w:b/>
              </w:rPr>
              <w:t>Begins when</w:t>
            </w:r>
          </w:p>
        </w:tc>
        <w:tc>
          <w:tcPr>
            <w:tcW w:w="0" w:type="auto"/>
          </w:tcPr>
          <w:p w14:paraId="013806B4" w14:textId="77777777" w:rsidR="008172A8" w:rsidRDefault="008172A8">
            <w:pPr>
              <w:pStyle w:val="TAL"/>
            </w:pPr>
            <w:r>
              <w:t xml:space="preserve">A subscriber has signed a new contract with the </w:t>
            </w:r>
            <w:r>
              <w:rPr>
                <w:rFonts w:hint="eastAsia"/>
                <w:lang w:eastAsia="zh-CN"/>
              </w:rPr>
              <w:t>S</w:t>
            </w:r>
            <w:r>
              <w:t xml:space="preserve">ervice </w:t>
            </w:r>
            <w:r>
              <w:rPr>
                <w:rFonts w:hint="eastAsia"/>
                <w:lang w:eastAsia="zh-CN"/>
              </w:rPr>
              <w:t>P</w:t>
            </w:r>
            <w:r>
              <w:t>rovider</w:t>
            </w:r>
            <w:r>
              <w:rPr>
                <w:rFonts w:hint="eastAsia"/>
                <w:lang w:eastAsia="zh-CN"/>
              </w:rPr>
              <w:t xml:space="preserve"> and/or Network Operator</w:t>
            </w:r>
            <w:r>
              <w:t xml:space="preserve"> </w:t>
            </w:r>
          </w:p>
        </w:tc>
        <w:tc>
          <w:tcPr>
            <w:tcW w:w="0" w:type="auto"/>
          </w:tcPr>
          <w:p w14:paraId="5D65D9F7" w14:textId="77777777" w:rsidR="008172A8" w:rsidRDefault="008172A8">
            <w:pPr>
              <w:pStyle w:val="TAL"/>
            </w:pPr>
          </w:p>
        </w:tc>
      </w:tr>
      <w:tr w:rsidR="008172A8" w14:paraId="5B177D87" w14:textId="77777777">
        <w:trPr>
          <w:jc w:val="center"/>
        </w:trPr>
        <w:tc>
          <w:tcPr>
            <w:tcW w:w="0" w:type="auto"/>
          </w:tcPr>
          <w:p w14:paraId="53B85FF4" w14:textId="77777777" w:rsidR="008172A8" w:rsidRDefault="008172A8">
            <w:pPr>
              <w:pStyle w:val="TAL"/>
              <w:jc w:val="center"/>
              <w:rPr>
                <w:b/>
              </w:rPr>
            </w:pPr>
            <w:r>
              <w:rPr>
                <w:b/>
              </w:rPr>
              <w:t>Step 1</w:t>
            </w:r>
          </w:p>
        </w:tc>
        <w:tc>
          <w:tcPr>
            <w:tcW w:w="0" w:type="auto"/>
          </w:tcPr>
          <w:p w14:paraId="6345FBB7" w14:textId="77777777" w:rsidR="008172A8" w:rsidRDefault="008172A8">
            <w:pPr>
              <w:pStyle w:val="TAL"/>
            </w:pPr>
            <w:r>
              <w:rPr>
                <w:lang w:eastAsia="de-AT"/>
              </w:rPr>
              <w:t xml:space="preserve">Create </w:t>
            </w:r>
            <w:r>
              <w:t>the subscriber profile and populate it with the set of services subscribed to the subscriber including subscriber specific settings and preferences for the subscribed services.</w:t>
            </w:r>
          </w:p>
          <w:p w14:paraId="0ED680C9" w14:textId="77777777" w:rsidR="008172A8" w:rsidRDefault="008172A8">
            <w:pPr>
              <w:pStyle w:val="TAL"/>
            </w:pPr>
            <w:r>
              <w:t>Associated information element(s): Subscriber Profile, Subscribed Services Profile</w:t>
            </w:r>
          </w:p>
        </w:tc>
        <w:tc>
          <w:tcPr>
            <w:tcW w:w="0" w:type="auto"/>
          </w:tcPr>
          <w:p w14:paraId="561768AC" w14:textId="77777777" w:rsidR="008172A8" w:rsidRDefault="008172A8">
            <w:pPr>
              <w:pStyle w:val="TAL"/>
            </w:pPr>
          </w:p>
        </w:tc>
      </w:tr>
      <w:tr w:rsidR="008172A8" w14:paraId="671D5450" w14:textId="77777777">
        <w:trPr>
          <w:jc w:val="center"/>
        </w:trPr>
        <w:tc>
          <w:tcPr>
            <w:tcW w:w="0" w:type="auto"/>
          </w:tcPr>
          <w:p w14:paraId="2F37853A" w14:textId="77777777" w:rsidR="008172A8" w:rsidRDefault="008172A8">
            <w:pPr>
              <w:pStyle w:val="TAL"/>
              <w:jc w:val="center"/>
              <w:rPr>
                <w:b/>
              </w:rPr>
            </w:pPr>
            <w:r>
              <w:rPr>
                <w:b/>
              </w:rPr>
              <w:t>Step 2</w:t>
            </w:r>
          </w:p>
        </w:tc>
        <w:tc>
          <w:tcPr>
            <w:tcW w:w="0" w:type="auto"/>
          </w:tcPr>
          <w:p w14:paraId="7FFECC19" w14:textId="77777777" w:rsidR="008172A8" w:rsidRDefault="008172A8">
            <w:pPr>
              <w:pStyle w:val="TAL"/>
            </w:pPr>
            <w:r>
              <w:t xml:space="preserve">For each user create a subscription profile using the Create a subscription for a new user use case </w:t>
            </w:r>
          </w:p>
          <w:p w14:paraId="6CE8C69A" w14:textId="77777777" w:rsidR="008172A8" w:rsidRDefault="008172A8">
            <w:pPr>
              <w:pStyle w:val="TAL"/>
            </w:pPr>
            <w:r>
              <w:t>Associated information element(s): Subscription Profile</w:t>
            </w:r>
          </w:p>
        </w:tc>
        <w:tc>
          <w:tcPr>
            <w:tcW w:w="0" w:type="auto"/>
          </w:tcPr>
          <w:p w14:paraId="3917F4F6" w14:textId="77777777" w:rsidR="008172A8" w:rsidRDefault="008172A8">
            <w:pPr>
              <w:pStyle w:val="TAL"/>
            </w:pPr>
            <w:r>
              <w:t>Create a subscription for a new user</w:t>
            </w:r>
          </w:p>
        </w:tc>
      </w:tr>
      <w:tr w:rsidR="008172A8" w14:paraId="3F138F71" w14:textId="77777777">
        <w:trPr>
          <w:jc w:val="center"/>
        </w:trPr>
        <w:tc>
          <w:tcPr>
            <w:tcW w:w="0" w:type="auto"/>
          </w:tcPr>
          <w:p w14:paraId="6B385DD2" w14:textId="77777777" w:rsidR="008172A8" w:rsidRDefault="008172A8">
            <w:pPr>
              <w:pStyle w:val="TAL"/>
              <w:jc w:val="center"/>
              <w:rPr>
                <w:b/>
              </w:rPr>
            </w:pPr>
            <w:r>
              <w:rPr>
                <w:b/>
              </w:rPr>
              <w:t>Step 3</w:t>
            </w:r>
          </w:p>
        </w:tc>
        <w:tc>
          <w:tcPr>
            <w:tcW w:w="0" w:type="auto"/>
          </w:tcPr>
          <w:p w14:paraId="6C743C8B" w14:textId="77777777" w:rsidR="008172A8" w:rsidRDefault="008172A8">
            <w:pPr>
              <w:pStyle w:val="TAL"/>
            </w:pPr>
            <w:r>
              <w:t>For each user modify her/his subscription profile to fulfil the services in the network using the Modify a subscription for an existing user use case.</w:t>
            </w:r>
          </w:p>
          <w:p w14:paraId="4243990E" w14:textId="77777777" w:rsidR="008172A8" w:rsidRDefault="008172A8">
            <w:pPr>
              <w:pStyle w:val="TAL"/>
            </w:pPr>
            <w:r>
              <w:t>Associated information element(s): Subscription Profile, Service Profile</w:t>
            </w:r>
          </w:p>
        </w:tc>
        <w:tc>
          <w:tcPr>
            <w:tcW w:w="0" w:type="auto"/>
          </w:tcPr>
          <w:p w14:paraId="365391F7" w14:textId="77777777" w:rsidR="008172A8" w:rsidRDefault="008172A8">
            <w:pPr>
              <w:pStyle w:val="TAL"/>
            </w:pPr>
            <w:r>
              <w:t>Modify a subscription for an existing user</w:t>
            </w:r>
          </w:p>
        </w:tc>
      </w:tr>
      <w:tr w:rsidR="008172A8" w14:paraId="52099B06" w14:textId="77777777">
        <w:trPr>
          <w:jc w:val="center"/>
        </w:trPr>
        <w:tc>
          <w:tcPr>
            <w:tcW w:w="0" w:type="auto"/>
          </w:tcPr>
          <w:p w14:paraId="6C72AC4D" w14:textId="77777777" w:rsidR="008172A8" w:rsidRDefault="008172A8">
            <w:pPr>
              <w:pStyle w:val="TAL"/>
              <w:jc w:val="center"/>
              <w:rPr>
                <w:b/>
              </w:rPr>
            </w:pPr>
            <w:r>
              <w:rPr>
                <w:b/>
              </w:rPr>
              <w:t>Ends when</w:t>
            </w:r>
          </w:p>
        </w:tc>
        <w:tc>
          <w:tcPr>
            <w:tcW w:w="0" w:type="auto"/>
          </w:tcPr>
          <w:p w14:paraId="06490667" w14:textId="77777777" w:rsidR="008172A8" w:rsidRDefault="008172A8">
            <w:pPr>
              <w:pStyle w:val="TAL"/>
            </w:pPr>
            <w:r>
              <w:t>The network allows the users to use their subscribed services</w:t>
            </w:r>
          </w:p>
          <w:p w14:paraId="3A875DC8" w14:textId="77777777" w:rsidR="008172A8" w:rsidRDefault="008172A8">
            <w:pPr>
              <w:pStyle w:val="TAL"/>
            </w:pPr>
            <w:r>
              <w:t>OR</w:t>
            </w:r>
          </w:p>
          <w:p w14:paraId="76259C9E" w14:textId="77777777" w:rsidR="008172A8" w:rsidRDefault="008172A8">
            <w:pPr>
              <w:pStyle w:val="TAL"/>
            </w:pPr>
            <w:r>
              <w:t>an error condition has been encountered.</w:t>
            </w:r>
          </w:p>
        </w:tc>
        <w:tc>
          <w:tcPr>
            <w:tcW w:w="0" w:type="auto"/>
          </w:tcPr>
          <w:p w14:paraId="1BF646DF" w14:textId="77777777" w:rsidR="008172A8" w:rsidRDefault="008172A8">
            <w:pPr>
              <w:pStyle w:val="TAL"/>
            </w:pPr>
          </w:p>
        </w:tc>
      </w:tr>
      <w:tr w:rsidR="008172A8" w14:paraId="7DA98155" w14:textId="77777777">
        <w:trPr>
          <w:jc w:val="center"/>
        </w:trPr>
        <w:tc>
          <w:tcPr>
            <w:tcW w:w="0" w:type="auto"/>
          </w:tcPr>
          <w:p w14:paraId="558D0FFE" w14:textId="77777777" w:rsidR="008172A8" w:rsidRDefault="008172A8">
            <w:pPr>
              <w:pStyle w:val="TAL"/>
              <w:jc w:val="center"/>
              <w:rPr>
                <w:b/>
              </w:rPr>
            </w:pPr>
            <w:r>
              <w:rPr>
                <w:b/>
              </w:rPr>
              <w:t>Exceptions</w:t>
            </w:r>
          </w:p>
        </w:tc>
        <w:tc>
          <w:tcPr>
            <w:tcW w:w="0" w:type="auto"/>
          </w:tcPr>
          <w:p w14:paraId="1FAB62CF" w14:textId="77777777" w:rsidR="008172A8" w:rsidRDefault="008172A8">
            <w:pPr>
              <w:pStyle w:val="TAL"/>
            </w:pPr>
            <w:r>
              <w:t xml:space="preserve"> Any of the steps of this use case fails</w:t>
            </w:r>
          </w:p>
        </w:tc>
        <w:tc>
          <w:tcPr>
            <w:tcW w:w="0" w:type="auto"/>
          </w:tcPr>
          <w:p w14:paraId="0CFA6962" w14:textId="77777777" w:rsidR="008172A8" w:rsidRDefault="008172A8">
            <w:pPr>
              <w:pStyle w:val="TAL"/>
            </w:pPr>
          </w:p>
        </w:tc>
      </w:tr>
      <w:tr w:rsidR="008172A8" w14:paraId="3F2883D5" w14:textId="77777777">
        <w:trPr>
          <w:jc w:val="center"/>
        </w:trPr>
        <w:tc>
          <w:tcPr>
            <w:tcW w:w="0" w:type="auto"/>
          </w:tcPr>
          <w:p w14:paraId="6AD38493" w14:textId="77777777" w:rsidR="008172A8" w:rsidRDefault="008172A8">
            <w:pPr>
              <w:pStyle w:val="TAL"/>
              <w:jc w:val="center"/>
              <w:rPr>
                <w:b/>
              </w:rPr>
            </w:pPr>
            <w:r>
              <w:rPr>
                <w:b/>
              </w:rPr>
              <w:t>Post Conditions</w:t>
            </w:r>
          </w:p>
        </w:tc>
        <w:tc>
          <w:tcPr>
            <w:tcW w:w="0" w:type="auto"/>
          </w:tcPr>
          <w:p w14:paraId="4F91EE6B" w14:textId="77777777" w:rsidR="008172A8" w:rsidRDefault="008172A8">
            <w:pPr>
              <w:pStyle w:val="TAL"/>
            </w:pPr>
            <w:r>
              <w:t>A subscriber profile has been created and populated with the set of subscribed services.</w:t>
            </w:r>
            <w:r>
              <w:br/>
              <w:t>The subscription profiles for each user have been created and populated with data necessary for the usage of their subscribed services.</w:t>
            </w:r>
          </w:p>
          <w:p w14:paraId="2C7451D1" w14:textId="77777777" w:rsidR="008172A8" w:rsidRDefault="008172A8">
            <w:pPr>
              <w:pStyle w:val="TAL"/>
            </w:pPr>
            <w:r>
              <w:t>Associated information element(s): Subscriber Profile, Subscribed Services Profile, Subscription Profile, Service Profile</w:t>
            </w:r>
          </w:p>
        </w:tc>
        <w:tc>
          <w:tcPr>
            <w:tcW w:w="0" w:type="auto"/>
          </w:tcPr>
          <w:p w14:paraId="05739BB1" w14:textId="77777777" w:rsidR="008172A8" w:rsidRDefault="008172A8">
            <w:pPr>
              <w:pStyle w:val="TAL"/>
            </w:pPr>
          </w:p>
        </w:tc>
      </w:tr>
      <w:tr w:rsidR="008172A8" w14:paraId="613783A4" w14:textId="77777777">
        <w:trPr>
          <w:jc w:val="center"/>
        </w:trPr>
        <w:tc>
          <w:tcPr>
            <w:tcW w:w="0" w:type="auto"/>
          </w:tcPr>
          <w:p w14:paraId="10565481" w14:textId="77777777" w:rsidR="008172A8" w:rsidRDefault="008172A8">
            <w:pPr>
              <w:pStyle w:val="TAL"/>
              <w:jc w:val="center"/>
              <w:rPr>
                <w:b/>
              </w:rPr>
            </w:pPr>
            <w:r>
              <w:rPr>
                <w:b/>
              </w:rPr>
              <w:t>Traceability</w:t>
            </w:r>
          </w:p>
        </w:tc>
        <w:tc>
          <w:tcPr>
            <w:tcW w:w="0" w:type="auto"/>
          </w:tcPr>
          <w:p w14:paraId="5AF48F56" w14:textId="77777777" w:rsidR="008172A8" w:rsidRDefault="008172A8">
            <w:pPr>
              <w:pStyle w:val="TAL"/>
            </w:pPr>
            <w:r>
              <w:t>Requirements:</w:t>
            </w:r>
          </w:p>
          <w:p w14:paraId="732BB21A" w14:textId="77777777" w:rsidR="008172A8" w:rsidRDefault="008172A8">
            <w:pPr>
              <w:pStyle w:val="TAL"/>
            </w:pPr>
            <w:r>
              <w:t>Each type of services offered requires the ability to uniquely identify it.</w:t>
            </w:r>
          </w:p>
          <w:p w14:paraId="6E5C83CE" w14:textId="77777777" w:rsidR="008172A8" w:rsidRDefault="008172A8">
            <w:pPr>
              <w:pStyle w:val="TAL"/>
            </w:pPr>
            <w:r>
              <w:t>To support self care it will be necessary to be able to correlate services references in a subscription, to the subscription profiles in the network.</w:t>
            </w:r>
          </w:p>
          <w:p w14:paraId="6E39797C" w14:textId="77777777" w:rsidR="008172A8" w:rsidRDefault="008172A8">
            <w:pPr>
              <w:pStyle w:val="TAL"/>
            </w:pPr>
            <w:r>
              <w:t>It will be necessary to be able to audit the capabilities in a subscription against the subscription profile(s) in the network elements.</w:t>
            </w:r>
          </w:p>
        </w:tc>
        <w:tc>
          <w:tcPr>
            <w:tcW w:w="0" w:type="auto"/>
          </w:tcPr>
          <w:p w14:paraId="2DF6696F" w14:textId="77777777" w:rsidR="008172A8" w:rsidRDefault="008172A8">
            <w:pPr>
              <w:pStyle w:val="TAL"/>
            </w:pPr>
          </w:p>
        </w:tc>
      </w:tr>
    </w:tbl>
    <w:p w14:paraId="29C20CE3" w14:textId="77777777" w:rsidR="008172A8" w:rsidRDefault="008172A8"/>
    <w:p w14:paraId="14751FEF" w14:textId="77777777" w:rsidR="008172A8" w:rsidRDefault="008172A8">
      <w:pPr>
        <w:pStyle w:val="Heading1"/>
        <w:rPr>
          <w:b/>
        </w:rPr>
      </w:pPr>
      <w:bookmarkStart w:id="67" w:name="_Toc248221650"/>
      <w:r>
        <w:lastRenderedPageBreak/>
        <w:t>B.2</w:t>
      </w:r>
      <w:r>
        <w:tab/>
        <w:t>Modify subscription for a</w:t>
      </w:r>
      <w:r>
        <w:rPr>
          <w:rFonts w:hint="eastAsia"/>
          <w:lang w:eastAsia="zh-CN"/>
        </w:rPr>
        <w:t xml:space="preserve">n existing </w:t>
      </w:r>
      <w:r>
        <w:t>subscriber</w:t>
      </w:r>
      <w:bookmarkEnd w:id="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9"/>
        <w:gridCol w:w="6979"/>
        <w:gridCol w:w="1299"/>
      </w:tblGrid>
      <w:tr w:rsidR="008172A8" w14:paraId="3562A20A" w14:textId="77777777">
        <w:trPr>
          <w:jc w:val="center"/>
        </w:trPr>
        <w:tc>
          <w:tcPr>
            <w:tcW w:w="801" w:type="pct"/>
            <w:shd w:val="clear" w:color="auto" w:fill="D9D9D9"/>
          </w:tcPr>
          <w:p w14:paraId="6C56C187" w14:textId="77777777" w:rsidR="008172A8" w:rsidRDefault="008172A8">
            <w:pPr>
              <w:pStyle w:val="TAH"/>
            </w:pPr>
            <w:r>
              <w:t>Use Case Stage</w:t>
            </w:r>
          </w:p>
        </w:tc>
        <w:tc>
          <w:tcPr>
            <w:tcW w:w="3540" w:type="pct"/>
            <w:shd w:val="clear" w:color="auto" w:fill="D9D9D9"/>
          </w:tcPr>
          <w:p w14:paraId="574B509A" w14:textId="77777777" w:rsidR="008172A8" w:rsidRDefault="008172A8">
            <w:pPr>
              <w:pStyle w:val="TAH"/>
            </w:pPr>
            <w:r>
              <w:t>Evolution / Specification</w:t>
            </w:r>
          </w:p>
        </w:tc>
        <w:tc>
          <w:tcPr>
            <w:tcW w:w="659" w:type="pct"/>
            <w:shd w:val="clear" w:color="auto" w:fill="D9D9D9"/>
          </w:tcPr>
          <w:p w14:paraId="7F6007D2" w14:textId="77777777" w:rsidR="008172A8" w:rsidRDefault="008172A8">
            <w:pPr>
              <w:pStyle w:val="TAH"/>
            </w:pPr>
            <w:r>
              <w:t>&lt;&lt;Uses&gt;&gt;</w:t>
            </w:r>
          </w:p>
          <w:p w14:paraId="2219085D" w14:textId="77777777" w:rsidR="008172A8" w:rsidRDefault="008172A8">
            <w:pPr>
              <w:pStyle w:val="TAH"/>
            </w:pPr>
            <w:r>
              <w:t>Related use case</w:t>
            </w:r>
          </w:p>
        </w:tc>
      </w:tr>
      <w:tr w:rsidR="008172A8" w14:paraId="5A0C40BE" w14:textId="77777777">
        <w:trPr>
          <w:jc w:val="center"/>
        </w:trPr>
        <w:tc>
          <w:tcPr>
            <w:tcW w:w="801" w:type="pct"/>
          </w:tcPr>
          <w:p w14:paraId="23EF33B3" w14:textId="77777777" w:rsidR="008172A8" w:rsidRDefault="008172A8">
            <w:pPr>
              <w:pStyle w:val="TAL"/>
              <w:jc w:val="center"/>
              <w:rPr>
                <w:b/>
              </w:rPr>
            </w:pPr>
            <w:r>
              <w:rPr>
                <w:b/>
              </w:rPr>
              <w:t>Goal</w:t>
            </w:r>
          </w:p>
        </w:tc>
        <w:tc>
          <w:tcPr>
            <w:tcW w:w="3540" w:type="pct"/>
          </w:tcPr>
          <w:p w14:paraId="2A9F1A3E" w14:textId="77777777" w:rsidR="008172A8" w:rsidRDefault="008172A8">
            <w:pPr>
              <w:pStyle w:val="TAL"/>
            </w:pPr>
            <w:r>
              <w:t>To modify the services and related  terms and conditions which apply to a particular subscription.</w:t>
            </w:r>
          </w:p>
          <w:p w14:paraId="34BE898D" w14:textId="77777777" w:rsidR="008172A8" w:rsidRDefault="008172A8">
            <w:pPr>
              <w:pStyle w:val="TAL"/>
            </w:pPr>
            <w:r>
              <w:t xml:space="preserve">This is expected to result from contract re-negotiation, where the resulting changes need to be applied to the affected users within the network. </w:t>
            </w:r>
          </w:p>
          <w:p w14:paraId="0CAFB593" w14:textId="77777777" w:rsidR="008172A8" w:rsidRDefault="008172A8">
            <w:pPr>
              <w:pStyle w:val="TAL"/>
            </w:pPr>
            <w:r>
              <w:t>Performance: Near real time</w:t>
            </w:r>
          </w:p>
        </w:tc>
        <w:tc>
          <w:tcPr>
            <w:tcW w:w="659" w:type="pct"/>
          </w:tcPr>
          <w:p w14:paraId="4BD58997" w14:textId="77777777" w:rsidR="008172A8" w:rsidRDefault="008172A8">
            <w:pPr>
              <w:pStyle w:val="TAL"/>
            </w:pPr>
          </w:p>
        </w:tc>
      </w:tr>
      <w:tr w:rsidR="008172A8" w14:paraId="2C0D4D7C" w14:textId="77777777">
        <w:trPr>
          <w:jc w:val="center"/>
        </w:trPr>
        <w:tc>
          <w:tcPr>
            <w:tcW w:w="801" w:type="pct"/>
          </w:tcPr>
          <w:p w14:paraId="231C9F87" w14:textId="77777777" w:rsidR="008172A8" w:rsidRDefault="008172A8">
            <w:pPr>
              <w:pStyle w:val="TAL"/>
              <w:jc w:val="center"/>
              <w:rPr>
                <w:b/>
              </w:rPr>
            </w:pPr>
            <w:r>
              <w:rPr>
                <w:b/>
              </w:rPr>
              <w:t>Actor(s) and Role(s)</w:t>
            </w:r>
          </w:p>
        </w:tc>
        <w:tc>
          <w:tcPr>
            <w:tcW w:w="3540" w:type="pct"/>
          </w:tcPr>
          <w:p w14:paraId="1C20C41A" w14:textId="77777777" w:rsidR="008172A8" w:rsidRDefault="008172A8">
            <w:pPr>
              <w:pStyle w:val="TAL"/>
            </w:pPr>
            <w:r>
              <w:t>Network Operator</w:t>
            </w:r>
          </w:p>
          <w:p w14:paraId="300FECEB" w14:textId="77777777" w:rsidR="008172A8" w:rsidRDefault="008172A8">
            <w:pPr>
              <w:pStyle w:val="TAL"/>
            </w:pPr>
            <w:r>
              <w:t>Service Provider</w:t>
            </w:r>
          </w:p>
        </w:tc>
        <w:tc>
          <w:tcPr>
            <w:tcW w:w="659" w:type="pct"/>
          </w:tcPr>
          <w:p w14:paraId="6E00B42E" w14:textId="77777777" w:rsidR="008172A8" w:rsidRDefault="008172A8">
            <w:pPr>
              <w:pStyle w:val="TAL"/>
            </w:pPr>
          </w:p>
        </w:tc>
      </w:tr>
      <w:tr w:rsidR="008172A8" w14:paraId="35F38940" w14:textId="77777777">
        <w:trPr>
          <w:jc w:val="center"/>
        </w:trPr>
        <w:tc>
          <w:tcPr>
            <w:tcW w:w="801" w:type="pct"/>
          </w:tcPr>
          <w:p w14:paraId="156262CB" w14:textId="77777777" w:rsidR="008172A8" w:rsidRDefault="008172A8">
            <w:pPr>
              <w:pStyle w:val="TAL"/>
              <w:jc w:val="center"/>
              <w:rPr>
                <w:b/>
              </w:rPr>
            </w:pPr>
            <w:r>
              <w:rPr>
                <w:b/>
              </w:rPr>
              <w:t>Assumptions</w:t>
            </w:r>
          </w:p>
        </w:tc>
        <w:tc>
          <w:tcPr>
            <w:tcW w:w="3540" w:type="pct"/>
          </w:tcPr>
          <w:p w14:paraId="7A74C9ED" w14:textId="77777777" w:rsidR="008172A8" w:rsidRDefault="008172A8">
            <w:pPr>
              <w:pStyle w:val="TAL"/>
            </w:pPr>
            <w:r>
              <w:t>The Contract changes are known and may be any variation of:</w:t>
            </w:r>
          </w:p>
          <w:p w14:paraId="6D739489" w14:textId="77777777" w:rsidR="008172A8" w:rsidRDefault="008172A8">
            <w:pPr>
              <w:pStyle w:val="TAL"/>
            </w:pPr>
            <w:r>
              <w:t>removal of users,</w:t>
            </w:r>
          </w:p>
          <w:p w14:paraId="06164D53" w14:textId="77777777" w:rsidR="008172A8" w:rsidRDefault="008172A8">
            <w:pPr>
              <w:pStyle w:val="TAL"/>
            </w:pPr>
            <w:r>
              <w:t>addition of new users,</w:t>
            </w:r>
          </w:p>
          <w:p w14:paraId="20A11EE1" w14:textId="77777777" w:rsidR="008172A8" w:rsidRDefault="008172A8">
            <w:pPr>
              <w:pStyle w:val="TAL"/>
            </w:pPr>
            <w:r>
              <w:t>removal of services subscribed,</w:t>
            </w:r>
          </w:p>
          <w:p w14:paraId="602A5A47" w14:textId="77777777" w:rsidR="008172A8" w:rsidRDefault="008172A8">
            <w:pPr>
              <w:pStyle w:val="TAL"/>
            </w:pPr>
            <w:r>
              <w:t>newly subscribed services,</w:t>
            </w:r>
          </w:p>
          <w:p w14:paraId="53D64D01" w14:textId="77777777" w:rsidR="008172A8" w:rsidRDefault="008172A8">
            <w:pPr>
              <w:pStyle w:val="TAL"/>
            </w:pPr>
            <w:r>
              <w:t>modified subscribed services</w:t>
            </w:r>
          </w:p>
          <w:p w14:paraId="5F54F8D3" w14:textId="77777777" w:rsidR="008172A8" w:rsidRDefault="008172A8">
            <w:pPr>
              <w:pStyle w:val="TAL"/>
              <w:rPr>
                <w:strike/>
              </w:rPr>
            </w:pPr>
            <w:r>
              <w:t>The subscriber is still credit and trust worthy.</w:t>
            </w:r>
            <w:r>
              <w:br/>
              <w:t>(The checks for this are performed outside of S</w:t>
            </w:r>
            <w:r>
              <w:rPr>
                <w:rFonts w:hint="eastAsia"/>
                <w:lang w:eastAsia="zh-CN"/>
              </w:rPr>
              <w:t>u</w:t>
            </w:r>
            <w:r>
              <w:t>M, but SuM needs to have access to this kind of information)</w:t>
            </w:r>
          </w:p>
        </w:tc>
        <w:tc>
          <w:tcPr>
            <w:tcW w:w="659" w:type="pct"/>
          </w:tcPr>
          <w:p w14:paraId="59DAB235" w14:textId="77777777" w:rsidR="008172A8" w:rsidRDefault="008172A8">
            <w:pPr>
              <w:pStyle w:val="TAL"/>
            </w:pPr>
          </w:p>
        </w:tc>
      </w:tr>
      <w:tr w:rsidR="008172A8" w14:paraId="2B83E4B1" w14:textId="77777777">
        <w:trPr>
          <w:jc w:val="center"/>
        </w:trPr>
        <w:tc>
          <w:tcPr>
            <w:tcW w:w="801" w:type="pct"/>
          </w:tcPr>
          <w:p w14:paraId="5AE5289A" w14:textId="77777777" w:rsidR="008172A8" w:rsidRDefault="008172A8">
            <w:pPr>
              <w:pStyle w:val="TAL"/>
              <w:jc w:val="center"/>
              <w:rPr>
                <w:b/>
              </w:rPr>
            </w:pPr>
            <w:r>
              <w:rPr>
                <w:b/>
              </w:rPr>
              <w:t>Pre conditions</w:t>
            </w:r>
          </w:p>
        </w:tc>
        <w:tc>
          <w:tcPr>
            <w:tcW w:w="3540" w:type="pct"/>
          </w:tcPr>
          <w:p w14:paraId="2453794F" w14:textId="77777777" w:rsidR="008172A8" w:rsidRDefault="008172A8">
            <w:pPr>
              <w:pStyle w:val="TAL"/>
            </w:pPr>
            <w:r>
              <w:t>(a) The services that can be offered by the network have been defined.</w:t>
            </w:r>
          </w:p>
          <w:p w14:paraId="31618B9D" w14:textId="77777777" w:rsidR="008172A8" w:rsidRDefault="008172A8">
            <w:pPr>
              <w:pStyle w:val="TAL"/>
            </w:pPr>
            <w:r>
              <w:t>(b) Sufficient resources are available to support the anticipated take up of services by users.</w:t>
            </w:r>
          </w:p>
          <w:p w14:paraId="0635DD8E" w14:textId="77777777" w:rsidR="008172A8" w:rsidRDefault="008172A8">
            <w:pPr>
              <w:pStyle w:val="TAL"/>
            </w:pPr>
            <w:r>
              <w:t>(c) The Subscriber already exists in the network.</w:t>
            </w:r>
          </w:p>
          <w:p w14:paraId="5B814A0E" w14:textId="77777777" w:rsidR="008172A8" w:rsidRDefault="008172A8">
            <w:pPr>
              <w:pStyle w:val="TAL"/>
            </w:pPr>
            <w:r>
              <w:t>(d) Users to be modified or deleted already exist in the network.</w:t>
            </w:r>
          </w:p>
        </w:tc>
        <w:tc>
          <w:tcPr>
            <w:tcW w:w="659" w:type="pct"/>
          </w:tcPr>
          <w:p w14:paraId="0A02E124" w14:textId="77777777" w:rsidR="008172A8" w:rsidRDefault="008172A8">
            <w:pPr>
              <w:pStyle w:val="TAL"/>
            </w:pPr>
          </w:p>
        </w:tc>
      </w:tr>
      <w:tr w:rsidR="008172A8" w14:paraId="358E9A1C" w14:textId="77777777">
        <w:trPr>
          <w:jc w:val="center"/>
        </w:trPr>
        <w:tc>
          <w:tcPr>
            <w:tcW w:w="801" w:type="pct"/>
          </w:tcPr>
          <w:p w14:paraId="7DE92021" w14:textId="77777777" w:rsidR="008172A8" w:rsidRDefault="008172A8">
            <w:pPr>
              <w:pStyle w:val="TAL"/>
              <w:jc w:val="center"/>
              <w:rPr>
                <w:b/>
              </w:rPr>
            </w:pPr>
            <w:r>
              <w:rPr>
                <w:b/>
              </w:rPr>
              <w:t>Begins when</w:t>
            </w:r>
          </w:p>
        </w:tc>
        <w:tc>
          <w:tcPr>
            <w:tcW w:w="3540" w:type="pct"/>
          </w:tcPr>
          <w:p w14:paraId="73829D47" w14:textId="77777777" w:rsidR="008172A8" w:rsidRDefault="008172A8">
            <w:pPr>
              <w:pStyle w:val="TAL"/>
            </w:pPr>
            <w:r>
              <w:t>The contractual details have been modified.</w:t>
            </w:r>
          </w:p>
        </w:tc>
        <w:tc>
          <w:tcPr>
            <w:tcW w:w="659" w:type="pct"/>
          </w:tcPr>
          <w:p w14:paraId="74D8A068" w14:textId="77777777" w:rsidR="008172A8" w:rsidRDefault="008172A8">
            <w:pPr>
              <w:pStyle w:val="TAL"/>
            </w:pPr>
          </w:p>
        </w:tc>
      </w:tr>
      <w:tr w:rsidR="008172A8" w14:paraId="3F6F1D7A" w14:textId="77777777">
        <w:trPr>
          <w:jc w:val="center"/>
        </w:trPr>
        <w:tc>
          <w:tcPr>
            <w:tcW w:w="801" w:type="pct"/>
          </w:tcPr>
          <w:p w14:paraId="3ABB0667" w14:textId="77777777" w:rsidR="008172A8" w:rsidRDefault="008172A8">
            <w:pPr>
              <w:pStyle w:val="TAL"/>
              <w:jc w:val="center"/>
              <w:rPr>
                <w:b/>
              </w:rPr>
            </w:pPr>
            <w:r>
              <w:rPr>
                <w:b/>
              </w:rPr>
              <w:t>Step 1</w:t>
            </w:r>
          </w:p>
        </w:tc>
        <w:tc>
          <w:tcPr>
            <w:tcW w:w="3540" w:type="pct"/>
          </w:tcPr>
          <w:p w14:paraId="33F17C47" w14:textId="77777777" w:rsidR="008172A8" w:rsidRDefault="008172A8">
            <w:pPr>
              <w:pStyle w:val="TAL"/>
            </w:pPr>
            <w:r>
              <w:t>Modify the list of subscribed services in the subscriber profile including subscriber specific settings for the subscribed services.</w:t>
            </w:r>
          </w:p>
          <w:p w14:paraId="523987FC" w14:textId="77777777" w:rsidR="008172A8" w:rsidRDefault="008172A8">
            <w:pPr>
              <w:pStyle w:val="TAL"/>
            </w:pPr>
            <w:r>
              <w:t>Associated information element(s): Subscriber Profile, Subscribed Services Profile.</w:t>
            </w:r>
          </w:p>
        </w:tc>
        <w:tc>
          <w:tcPr>
            <w:tcW w:w="659" w:type="pct"/>
          </w:tcPr>
          <w:p w14:paraId="0422A05F" w14:textId="77777777" w:rsidR="008172A8" w:rsidRDefault="008172A8">
            <w:pPr>
              <w:pStyle w:val="TAL"/>
            </w:pPr>
          </w:p>
        </w:tc>
      </w:tr>
      <w:tr w:rsidR="008172A8" w14:paraId="29C89963" w14:textId="77777777">
        <w:trPr>
          <w:jc w:val="center"/>
        </w:trPr>
        <w:tc>
          <w:tcPr>
            <w:tcW w:w="801" w:type="pct"/>
          </w:tcPr>
          <w:p w14:paraId="24CA974E" w14:textId="77777777" w:rsidR="008172A8" w:rsidRDefault="008172A8">
            <w:pPr>
              <w:pStyle w:val="TAL"/>
              <w:jc w:val="center"/>
              <w:rPr>
                <w:b/>
              </w:rPr>
            </w:pPr>
            <w:r>
              <w:rPr>
                <w:b/>
              </w:rPr>
              <w:t>Step 2</w:t>
            </w:r>
          </w:p>
        </w:tc>
        <w:tc>
          <w:tcPr>
            <w:tcW w:w="3540" w:type="pct"/>
          </w:tcPr>
          <w:p w14:paraId="0B1B57D7" w14:textId="77777777" w:rsidR="008172A8" w:rsidRDefault="008172A8">
            <w:pPr>
              <w:pStyle w:val="TAL"/>
            </w:pPr>
            <w:r>
              <w:t xml:space="preserve">For each user no longer part of  this subscription remove her/his subscription profile by utilizing the Use Case Delete a subscription from an existing user </w:t>
            </w:r>
          </w:p>
          <w:p w14:paraId="3305980A" w14:textId="77777777" w:rsidR="008172A8" w:rsidRDefault="008172A8">
            <w:pPr>
              <w:pStyle w:val="TAL"/>
            </w:pPr>
            <w:r>
              <w:t>Associated information element(s): Subscription Profile.</w:t>
            </w:r>
          </w:p>
        </w:tc>
        <w:tc>
          <w:tcPr>
            <w:tcW w:w="659" w:type="pct"/>
          </w:tcPr>
          <w:p w14:paraId="78A695AA" w14:textId="77777777" w:rsidR="008172A8" w:rsidRDefault="008172A8">
            <w:pPr>
              <w:pStyle w:val="TAL"/>
            </w:pPr>
            <w:r>
              <w:t>Delete a subscription from an existing user</w:t>
            </w:r>
          </w:p>
        </w:tc>
      </w:tr>
      <w:tr w:rsidR="008172A8" w14:paraId="43F24473" w14:textId="77777777">
        <w:trPr>
          <w:jc w:val="center"/>
        </w:trPr>
        <w:tc>
          <w:tcPr>
            <w:tcW w:w="801" w:type="pct"/>
          </w:tcPr>
          <w:p w14:paraId="0FB143E8" w14:textId="77777777" w:rsidR="008172A8" w:rsidRDefault="008172A8">
            <w:pPr>
              <w:pStyle w:val="TAL"/>
              <w:jc w:val="center"/>
              <w:rPr>
                <w:b/>
              </w:rPr>
            </w:pPr>
            <w:r>
              <w:rPr>
                <w:b/>
              </w:rPr>
              <w:t>Step 3</w:t>
            </w:r>
          </w:p>
        </w:tc>
        <w:tc>
          <w:tcPr>
            <w:tcW w:w="3540" w:type="pct"/>
          </w:tcPr>
          <w:p w14:paraId="1E86E610" w14:textId="77777777" w:rsidR="008172A8" w:rsidRDefault="008172A8">
            <w:pPr>
              <w:pStyle w:val="TAL"/>
            </w:pPr>
            <w:r>
              <w:t xml:space="preserve">For each new user create a subscription profile using the Create a subscription for a new user use case </w:t>
            </w:r>
          </w:p>
          <w:p w14:paraId="3834B1EE" w14:textId="77777777" w:rsidR="008172A8" w:rsidRDefault="008172A8">
            <w:pPr>
              <w:pStyle w:val="TAL"/>
            </w:pPr>
            <w:r>
              <w:t>Associated information element(s): Subscription Profile</w:t>
            </w:r>
          </w:p>
        </w:tc>
        <w:tc>
          <w:tcPr>
            <w:tcW w:w="659" w:type="pct"/>
          </w:tcPr>
          <w:p w14:paraId="589AC130" w14:textId="77777777" w:rsidR="008172A8" w:rsidRDefault="008172A8">
            <w:pPr>
              <w:pStyle w:val="TAL"/>
            </w:pPr>
            <w:r>
              <w:t>Create a subscription for a new user</w:t>
            </w:r>
          </w:p>
        </w:tc>
      </w:tr>
      <w:tr w:rsidR="008172A8" w14:paraId="568FE141" w14:textId="77777777">
        <w:trPr>
          <w:jc w:val="center"/>
        </w:trPr>
        <w:tc>
          <w:tcPr>
            <w:tcW w:w="801" w:type="pct"/>
          </w:tcPr>
          <w:p w14:paraId="4038CCD7" w14:textId="77777777" w:rsidR="008172A8" w:rsidRDefault="008172A8">
            <w:pPr>
              <w:pStyle w:val="TAL"/>
              <w:jc w:val="center"/>
              <w:rPr>
                <w:b/>
              </w:rPr>
            </w:pPr>
            <w:r>
              <w:rPr>
                <w:b/>
              </w:rPr>
              <w:t>Step 4</w:t>
            </w:r>
          </w:p>
        </w:tc>
        <w:tc>
          <w:tcPr>
            <w:tcW w:w="3540" w:type="pct"/>
          </w:tcPr>
          <w:p w14:paraId="5E171E82" w14:textId="77777777" w:rsidR="008172A8" w:rsidRDefault="008172A8">
            <w:pPr>
              <w:pStyle w:val="TAL"/>
            </w:pPr>
            <w:r>
              <w:t>For each new user add their subscribed services to</w:t>
            </w:r>
          </w:p>
          <w:p w14:paraId="37FA493A" w14:textId="77777777" w:rsidR="008172A8" w:rsidRDefault="008172A8">
            <w:pPr>
              <w:pStyle w:val="TAL"/>
            </w:pPr>
            <w:r>
              <w:t>her/his subscription profile using the Modify a subscription for an existing user use case.</w:t>
            </w:r>
          </w:p>
          <w:p w14:paraId="17D81468" w14:textId="77777777" w:rsidR="008172A8" w:rsidRDefault="008172A8">
            <w:pPr>
              <w:pStyle w:val="TAL"/>
            </w:pPr>
            <w:r>
              <w:t>Associated information element(s): Subscription Profile, Service Profile.</w:t>
            </w:r>
          </w:p>
        </w:tc>
        <w:tc>
          <w:tcPr>
            <w:tcW w:w="659" w:type="pct"/>
          </w:tcPr>
          <w:p w14:paraId="5793A78E" w14:textId="77777777" w:rsidR="008172A8" w:rsidRDefault="008172A8">
            <w:pPr>
              <w:pStyle w:val="TAL"/>
            </w:pPr>
            <w:r>
              <w:t>Modify a subscription for an existing user</w:t>
            </w:r>
          </w:p>
        </w:tc>
      </w:tr>
      <w:tr w:rsidR="008172A8" w14:paraId="58BEE9E7" w14:textId="77777777">
        <w:trPr>
          <w:jc w:val="center"/>
        </w:trPr>
        <w:tc>
          <w:tcPr>
            <w:tcW w:w="801" w:type="pct"/>
          </w:tcPr>
          <w:p w14:paraId="68C15F51" w14:textId="77777777" w:rsidR="008172A8" w:rsidRDefault="008172A8">
            <w:pPr>
              <w:pStyle w:val="TAL"/>
              <w:jc w:val="center"/>
              <w:rPr>
                <w:b/>
              </w:rPr>
            </w:pPr>
            <w:r>
              <w:rPr>
                <w:b/>
              </w:rPr>
              <w:t>Step 5</w:t>
            </w:r>
          </w:p>
        </w:tc>
        <w:tc>
          <w:tcPr>
            <w:tcW w:w="3540" w:type="pct"/>
          </w:tcPr>
          <w:p w14:paraId="5D72850F" w14:textId="77777777" w:rsidR="008172A8" w:rsidRDefault="008172A8">
            <w:pPr>
              <w:pStyle w:val="TAL"/>
            </w:pPr>
            <w:r>
              <w:t>For each already existing user subject to subscription and service changes modify her/his subscription profile to fulfil the services in the network using the Modify a subscription for an existing user use case.</w:t>
            </w:r>
          </w:p>
          <w:p w14:paraId="0D677A1A" w14:textId="77777777" w:rsidR="008172A8" w:rsidRDefault="008172A8">
            <w:pPr>
              <w:pStyle w:val="TAL"/>
            </w:pPr>
            <w:r>
              <w:t>Associated information element(s): Subscription Profile, Service Profile.</w:t>
            </w:r>
          </w:p>
        </w:tc>
        <w:tc>
          <w:tcPr>
            <w:tcW w:w="659" w:type="pct"/>
          </w:tcPr>
          <w:p w14:paraId="55C3EF44" w14:textId="77777777" w:rsidR="008172A8" w:rsidRDefault="008172A8">
            <w:pPr>
              <w:pStyle w:val="TAL"/>
            </w:pPr>
            <w:r>
              <w:t>Modify a subscription for an existing user</w:t>
            </w:r>
          </w:p>
        </w:tc>
      </w:tr>
      <w:tr w:rsidR="008172A8" w14:paraId="1F83CC7A" w14:textId="77777777">
        <w:trPr>
          <w:jc w:val="center"/>
        </w:trPr>
        <w:tc>
          <w:tcPr>
            <w:tcW w:w="801" w:type="pct"/>
          </w:tcPr>
          <w:p w14:paraId="2F2039D5" w14:textId="77777777" w:rsidR="008172A8" w:rsidRDefault="008172A8">
            <w:pPr>
              <w:pStyle w:val="TAL"/>
              <w:jc w:val="center"/>
              <w:rPr>
                <w:b/>
              </w:rPr>
            </w:pPr>
            <w:r>
              <w:rPr>
                <w:b/>
              </w:rPr>
              <w:t>Ends when</w:t>
            </w:r>
          </w:p>
        </w:tc>
        <w:tc>
          <w:tcPr>
            <w:tcW w:w="3540" w:type="pct"/>
          </w:tcPr>
          <w:p w14:paraId="02575DF9" w14:textId="77777777" w:rsidR="008172A8" w:rsidRDefault="008172A8">
            <w:pPr>
              <w:pStyle w:val="TAL"/>
            </w:pPr>
            <w:r>
              <w:t xml:space="preserve">The network allows the users to use their subscribed services within the </w:t>
            </w:r>
            <w:r>
              <w:rPr>
                <w:rFonts w:hint="eastAsia"/>
                <w:lang w:eastAsia="zh-CN"/>
              </w:rPr>
              <w:t xml:space="preserve">modified </w:t>
            </w:r>
            <w:r>
              <w:t>contract limits</w:t>
            </w:r>
          </w:p>
          <w:p w14:paraId="6CBCD8C5" w14:textId="77777777" w:rsidR="008172A8" w:rsidRDefault="008172A8">
            <w:pPr>
              <w:pStyle w:val="TAL"/>
            </w:pPr>
            <w:r>
              <w:t>OR</w:t>
            </w:r>
          </w:p>
          <w:p w14:paraId="23D4EA11" w14:textId="77777777" w:rsidR="008172A8" w:rsidRDefault="008172A8">
            <w:pPr>
              <w:pStyle w:val="TAL"/>
            </w:pPr>
            <w:r>
              <w:t>an error condition has been encountered.</w:t>
            </w:r>
          </w:p>
        </w:tc>
        <w:tc>
          <w:tcPr>
            <w:tcW w:w="659" w:type="pct"/>
          </w:tcPr>
          <w:p w14:paraId="3A245954" w14:textId="77777777" w:rsidR="008172A8" w:rsidRDefault="008172A8">
            <w:pPr>
              <w:pStyle w:val="TAL"/>
            </w:pPr>
          </w:p>
        </w:tc>
      </w:tr>
      <w:tr w:rsidR="008172A8" w14:paraId="35DFF70C" w14:textId="77777777">
        <w:trPr>
          <w:jc w:val="center"/>
        </w:trPr>
        <w:tc>
          <w:tcPr>
            <w:tcW w:w="801" w:type="pct"/>
          </w:tcPr>
          <w:p w14:paraId="1E481972" w14:textId="77777777" w:rsidR="008172A8" w:rsidRDefault="008172A8">
            <w:pPr>
              <w:pStyle w:val="TAL"/>
              <w:jc w:val="center"/>
              <w:rPr>
                <w:b/>
              </w:rPr>
            </w:pPr>
            <w:r>
              <w:rPr>
                <w:b/>
              </w:rPr>
              <w:t>Exceptions</w:t>
            </w:r>
          </w:p>
        </w:tc>
        <w:tc>
          <w:tcPr>
            <w:tcW w:w="3540" w:type="pct"/>
          </w:tcPr>
          <w:p w14:paraId="4F04FBEF" w14:textId="77777777" w:rsidR="008172A8" w:rsidRDefault="008172A8">
            <w:pPr>
              <w:pStyle w:val="TAL"/>
            </w:pPr>
            <w:r>
              <w:t>Any of the steps of this use case fails.</w:t>
            </w:r>
          </w:p>
        </w:tc>
        <w:tc>
          <w:tcPr>
            <w:tcW w:w="659" w:type="pct"/>
          </w:tcPr>
          <w:p w14:paraId="0D41F1A5" w14:textId="77777777" w:rsidR="008172A8" w:rsidRDefault="008172A8">
            <w:pPr>
              <w:pStyle w:val="TAL"/>
            </w:pPr>
          </w:p>
        </w:tc>
      </w:tr>
      <w:tr w:rsidR="008172A8" w14:paraId="5F5D9B46" w14:textId="77777777">
        <w:trPr>
          <w:jc w:val="center"/>
        </w:trPr>
        <w:tc>
          <w:tcPr>
            <w:tcW w:w="801" w:type="pct"/>
          </w:tcPr>
          <w:p w14:paraId="6C15525C" w14:textId="77777777" w:rsidR="008172A8" w:rsidRDefault="008172A8">
            <w:pPr>
              <w:pStyle w:val="TAL"/>
              <w:jc w:val="center"/>
              <w:rPr>
                <w:b/>
              </w:rPr>
            </w:pPr>
            <w:r>
              <w:rPr>
                <w:b/>
              </w:rPr>
              <w:t>Post Conditions</w:t>
            </w:r>
          </w:p>
        </w:tc>
        <w:tc>
          <w:tcPr>
            <w:tcW w:w="3540" w:type="pct"/>
          </w:tcPr>
          <w:p w14:paraId="09058CCF" w14:textId="77777777" w:rsidR="008172A8" w:rsidRDefault="008172A8">
            <w:pPr>
              <w:pStyle w:val="TAL"/>
            </w:pPr>
            <w:r>
              <w:t>Services in the contract align with services in the subscriber profile and the subscription profiles. Number of users in the contract aligns with the number of users in the network under this subscription.</w:t>
            </w:r>
          </w:p>
          <w:p w14:paraId="34F79E91" w14:textId="77777777" w:rsidR="008172A8" w:rsidRDefault="008172A8">
            <w:pPr>
              <w:pStyle w:val="TAL"/>
            </w:pPr>
            <w:r>
              <w:t>Associated information element(s): Subscriber Profile, Subscribed Services Profile, Subscription Profile, Service Profile.</w:t>
            </w:r>
          </w:p>
        </w:tc>
        <w:tc>
          <w:tcPr>
            <w:tcW w:w="659" w:type="pct"/>
          </w:tcPr>
          <w:p w14:paraId="1A8AF173" w14:textId="77777777" w:rsidR="008172A8" w:rsidRDefault="008172A8">
            <w:pPr>
              <w:pStyle w:val="TAL"/>
            </w:pPr>
          </w:p>
        </w:tc>
      </w:tr>
      <w:tr w:rsidR="008172A8" w14:paraId="72CD13E6" w14:textId="77777777">
        <w:trPr>
          <w:jc w:val="center"/>
        </w:trPr>
        <w:tc>
          <w:tcPr>
            <w:tcW w:w="801" w:type="pct"/>
          </w:tcPr>
          <w:p w14:paraId="251AA5BF" w14:textId="77777777" w:rsidR="008172A8" w:rsidRDefault="008172A8">
            <w:pPr>
              <w:pStyle w:val="TAL"/>
              <w:jc w:val="center"/>
              <w:rPr>
                <w:b/>
              </w:rPr>
            </w:pPr>
            <w:r>
              <w:rPr>
                <w:b/>
              </w:rPr>
              <w:t>Traceability</w:t>
            </w:r>
          </w:p>
        </w:tc>
        <w:tc>
          <w:tcPr>
            <w:tcW w:w="3540" w:type="pct"/>
          </w:tcPr>
          <w:p w14:paraId="0A5557A6" w14:textId="77777777" w:rsidR="008172A8" w:rsidRDefault="008172A8">
            <w:pPr>
              <w:pStyle w:val="TAL"/>
            </w:pPr>
            <w:r>
              <w:t>Requirements:</w:t>
            </w:r>
          </w:p>
          <w:p w14:paraId="071024D2" w14:textId="77777777" w:rsidR="008172A8" w:rsidRDefault="008172A8">
            <w:pPr>
              <w:pStyle w:val="TAL"/>
            </w:pPr>
            <w:r>
              <w:t>(a) Each type of services offered requires the ability to uniquely identify it.</w:t>
            </w:r>
          </w:p>
          <w:p w14:paraId="11613188" w14:textId="77777777" w:rsidR="008172A8" w:rsidRDefault="008172A8">
            <w:pPr>
              <w:pStyle w:val="TAL"/>
            </w:pPr>
            <w:r>
              <w:t>(b) To support self care it will be necessary to be able to correlate services references in a subscription, to the subscription profiles in the network.</w:t>
            </w:r>
          </w:p>
          <w:p w14:paraId="58B5EC72" w14:textId="77777777" w:rsidR="008172A8" w:rsidRDefault="008172A8">
            <w:pPr>
              <w:pStyle w:val="TAL"/>
            </w:pPr>
            <w:r>
              <w:t>(c) It will be necessary to be able to audit the capabilities in a subscription against the subscription profile(s) in the network elements.</w:t>
            </w:r>
          </w:p>
        </w:tc>
        <w:tc>
          <w:tcPr>
            <w:tcW w:w="659" w:type="pct"/>
          </w:tcPr>
          <w:p w14:paraId="563CBA8A" w14:textId="77777777" w:rsidR="008172A8" w:rsidRDefault="008172A8">
            <w:pPr>
              <w:pStyle w:val="TAL"/>
            </w:pPr>
          </w:p>
        </w:tc>
      </w:tr>
    </w:tbl>
    <w:p w14:paraId="4081619B" w14:textId="77777777" w:rsidR="008172A8" w:rsidRDefault="008172A8"/>
    <w:p w14:paraId="3E8A454F" w14:textId="77777777" w:rsidR="008172A8" w:rsidRDefault="008172A8">
      <w:pPr>
        <w:pStyle w:val="Heading1"/>
        <w:rPr>
          <w:b/>
        </w:rPr>
      </w:pPr>
      <w:bookmarkStart w:id="68" w:name="_Toc248221651"/>
      <w:r>
        <w:lastRenderedPageBreak/>
        <w:t>B.3</w:t>
      </w:r>
      <w:r>
        <w:tab/>
        <w:t>Delete subscription fr</w:t>
      </w:r>
      <w:r>
        <w:rPr>
          <w:rFonts w:hint="eastAsia"/>
          <w:lang w:eastAsia="zh-CN"/>
        </w:rPr>
        <w:t>om</w:t>
      </w:r>
      <w:r>
        <w:t xml:space="preserve"> a</w:t>
      </w:r>
      <w:r>
        <w:rPr>
          <w:rFonts w:hint="eastAsia"/>
          <w:lang w:eastAsia="zh-CN"/>
        </w:rPr>
        <w:t>n existing</w:t>
      </w:r>
      <w:r>
        <w:t xml:space="preserve"> subscriber</w:t>
      </w:r>
      <w:bookmarkEnd w:id="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6754"/>
        <w:gridCol w:w="1415"/>
      </w:tblGrid>
      <w:tr w:rsidR="008172A8" w14:paraId="75B7B1F7" w14:textId="77777777">
        <w:trPr>
          <w:jc w:val="center"/>
        </w:trPr>
        <w:tc>
          <w:tcPr>
            <w:tcW w:w="856" w:type="pct"/>
            <w:shd w:val="clear" w:color="auto" w:fill="D9D9D9"/>
          </w:tcPr>
          <w:p w14:paraId="5991C4E9" w14:textId="77777777" w:rsidR="008172A8" w:rsidRDefault="008172A8">
            <w:pPr>
              <w:pStyle w:val="TAH"/>
            </w:pPr>
            <w:r>
              <w:t>Use Case Stage</w:t>
            </w:r>
          </w:p>
        </w:tc>
        <w:tc>
          <w:tcPr>
            <w:tcW w:w="3426" w:type="pct"/>
            <w:shd w:val="clear" w:color="auto" w:fill="D9D9D9"/>
          </w:tcPr>
          <w:p w14:paraId="483BF6FC" w14:textId="77777777" w:rsidR="008172A8" w:rsidRDefault="008172A8">
            <w:pPr>
              <w:pStyle w:val="TAH"/>
            </w:pPr>
            <w:r>
              <w:t>Evolution / Specification</w:t>
            </w:r>
          </w:p>
        </w:tc>
        <w:tc>
          <w:tcPr>
            <w:tcW w:w="718" w:type="pct"/>
            <w:shd w:val="clear" w:color="auto" w:fill="D9D9D9"/>
          </w:tcPr>
          <w:p w14:paraId="3F7F014E" w14:textId="77777777" w:rsidR="008172A8" w:rsidRDefault="008172A8">
            <w:pPr>
              <w:pStyle w:val="TAH"/>
            </w:pPr>
            <w:r>
              <w:t>&lt;&lt;Uses&gt;&gt;</w:t>
            </w:r>
          </w:p>
          <w:p w14:paraId="0661EC6C" w14:textId="77777777" w:rsidR="008172A8" w:rsidRDefault="008172A8">
            <w:pPr>
              <w:pStyle w:val="TAH"/>
            </w:pPr>
            <w:r>
              <w:t xml:space="preserve">Related use case </w:t>
            </w:r>
          </w:p>
        </w:tc>
      </w:tr>
      <w:tr w:rsidR="008172A8" w14:paraId="7896C665" w14:textId="77777777">
        <w:trPr>
          <w:jc w:val="center"/>
        </w:trPr>
        <w:tc>
          <w:tcPr>
            <w:tcW w:w="856" w:type="pct"/>
          </w:tcPr>
          <w:p w14:paraId="23333C8E" w14:textId="77777777" w:rsidR="008172A8" w:rsidRDefault="008172A8">
            <w:pPr>
              <w:pStyle w:val="TAL"/>
              <w:jc w:val="center"/>
              <w:rPr>
                <w:b/>
              </w:rPr>
            </w:pPr>
            <w:r>
              <w:rPr>
                <w:b/>
              </w:rPr>
              <w:t>Goal</w:t>
            </w:r>
          </w:p>
        </w:tc>
        <w:tc>
          <w:tcPr>
            <w:tcW w:w="3426" w:type="pct"/>
          </w:tcPr>
          <w:p w14:paraId="7FA6D5BE" w14:textId="77777777" w:rsidR="008172A8" w:rsidRDefault="008172A8">
            <w:pPr>
              <w:pStyle w:val="TAL"/>
            </w:pPr>
            <w:r>
              <w:t>Remove the Subscriber and all users contained in the contract.</w:t>
            </w:r>
          </w:p>
          <w:p w14:paraId="3E62E923" w14:textId="77777777" w:rsidR="008172A8" w:rsidRDefault="008172A8">
            <w:pPr>
              <w:pStyle w:val="TAL"/>
            </w:pPr>
            <w:r>
              <w:t>Performance: Near real time</w:t>
            </w:r>
          </w:p>
        </w:tc>
        <w:tc>
          <w:tcPr>
            <w:tcW w:w="718" w:type="pct"/>
          </w:tcPr>
          <w:p w14:paraId="7396BB27" w14:textId="77777777" w:rsidR="008172A8" w:rsidRDefault="008172A8">
            <w:pPr>
              <w:pStyle w:val="TAL"/>
            </w:pPr>
          </w:p>
        </w:tc>
      </w:tr>
      <w:tr w:rsidR="008172A8" w14:paraId="404AE530" w14:textId="77777777">
        <w:trPr>
          <w:jc w:val="center"/>
        </w:trPr>
        <w:tc>
          <w:tcPr>
            <w:tcW w:w="856" w:type="pct"/>
          </w:tcPr>
          <w:p w14:paraId="4B45FB04" w14:textId="77777777" w:rsidR="008172A8" w:rsidRDefault="008172A8">
            <w:pPr>
              <w:pStyle w:val="TAL"/>
              <w:jc w:val="center"/>
              <w:rPr>
                <w:b/>
              </w:rPr>
            </w:pPr>
            <w:r>
              <w:rPr>
                <w:b/>
              </w:rPr>
              <w:t>Actor(s) and Role(s)</w:t>
            </w:r>
          </w:p>
        </w:tc>
        <w:tc>
          <w:tcPr>
            <w:tcW w:w="3426" w:type="pct"/>
          </w:tcPr>
          <w:p w14:paraId="56BB98B3" w14:textId="77777777" w:rsidR="008172A8" w:rsidRDefault="008172A8">
            <w:pPr>
              <w:pStyle w:val="TAL"/>
            </w:pPr>
            <w:r>
              <w:t>Network Operator</w:t>
            </w:r>
          </w:p>
          <w:p w14:paraId="75DDF978" w14:textId="77777777" w:rsidR="008172A8" w:rsidRDefault="008172A8">
            <w:pPr>
              <w:pStyle w:val="TAL"/>
            </w:pPr>
            <w:r>
              <w:t xml:space="preserve">Service Provider </w:t>
            </w:r>
          </w:p>
        </w:tc>
        <w:tc>
          <w:tcPr>
            <w:tcW w:w="718" w:type="pct"/>
          </w:tcPr>
          <w:p w14:paraId="5FB866C1" w14:textId="77777777" w:rsidR="008172A8" w:rsidRDefault="008172A8">
            <w:pPr>
              <w:pStyle w:val="TAL"/>
            </w:pPr>
          </w:p>
        </w:tc>
      </w:tr>
      <w:tr w:rsidR="008172A8" w14:paraId="66017A60" w14:textId="77777777">
        <w:trPr>
          <w:jc w:val="center"/>
        </w:trPr>
        <w:tc>
          <w:tcPr>
            <w:tcW w:w="856" w:type="pct"/>
          </w:tcPr>
          <w:p w14:paraId="14472B92" w14:textId="77777777" w:rsidR="008172A8" w:rsidRDefault="008172A8">
            <w:pPr>
              <w:pStyle w:val="TAL"/>
              <w:jc w:val="center"/>
              <w:rPr>
                <w:b/>
              </w:rPr>
            </w:pPr>
            <w:r>
              <w:rPr>
                <w:b/>
              </w:rPr>
              <w:t>Assumptions</w:t>
            </w:r>
          </w:p>
        </w:tc>
        <w:tc>
          <w:tcPr>
            <w:tcW w:w="3426" w:type="pct"/>
          </w:tcPr>
          <w:p w14:paraId="095F3E4F" w14:textId="77777777" w:rsidR="008172A8" w:rsidRDefault="008172A8">
            <w:pPr>
              <w:pStyle w:val="TAL"/>
            </w:pPr>
            <w:r>
              <w:t>There is a way of confirming that a user is to be removed from using network services.</w:t>
            </w:r>
          </w:p>
          <w:p w14:paraId="25E60E01" w14:textId="77777777" w:rsidR="008172A8" w:rsidRDefault="008172A8">
            <w:pPr>
              <w:pStyle w:val="TAL"/>
            </w:pPr>
            <w:r>
              <w:t>This is to ensure compliance with any country or region specific legislation regarding access to such things as emergency calls.</w:t>
            </w:r>
          </w:p>
        </w:tc>
        <w:tc>
          <w:tcPr>
            <w:tcW w:w="718" w:type="pct"/>
          </w:tcPr>
          <w:p w14:paraId="05B403C6" w14:textId="77777777" w:rsidR="008172A8" w:rsidRDefault="008172A8">
            <w:pPr>
              <w:pStyle w:val="TAL"/>
            </w:pPr>
          </w:p>
        </w:tc>
      </w:tr>
      <w:tr w:rsidR="008172A8" w14:paraId="3F86CD54" w14:textId="77777777">
        <w:trPr>
          <w:jc w:val="center"/>
        </w:trPr>
        <w:tc>
          <w:tcPr>
            <w:tcW w:w="856" w:type="pct"/>
          </w:tcPr>
          <w:p w14:paraId="61C09E99" w14:textId="77777777" w:rsidR="008172A8" w:rsidRDefault="008172A8">
            <w:pPr>
              <w:pStyle w:val="TAL"/>
              <w:jc w:val="center"/>
              <w:rPr>
                <w:b/>
              </w:rPr>
            </w:pPr>
            <w:r>
              <w:rPr>
                <w:b/>
              </w:rPr>
              <w:t>Pre conditions</w:t>
            </w:r>
          </w:p>
        </w:tc>
        <w:tc>
          <w:tcPr>
            <w:tcW w:w="3426" w:type="pct"/>
          </w:tcPr>
          <w:p w14:paraId="359138BC" w14:textId="77777777" w:rsidR="008172A8" w:rsidRDefault="008172A8">
            <w:pPr>
              <w:pStyle w:val="TAL"/>
            </w:pPr>
            <w:r>
              <w:t>(a) The Subscriber to be deleted exists in the network</w:t>
            </w:r>
          </w:p>
          <w:p w14:paraId="1F3A6661" w14:textId="77777777" w:rsidR="008172A8" w:rsidRDefault="008172A8">
            <w:pPr>
              <w:pStyle w:val="TAL"/>
            </w:pPr>
            <w:r>
              <w:t>(b) Users to be deleted exist in the network</w:t>
            </w:r>
          </w:p>
        </w:tc>
        <w:tc>
          <w:tcPr>
            <w:tcW w:w="718" w:type="pct"/>
          </w:tcPr>
          <w:p w14:paraId="1E76682A" w14:textId="77777777" w:rsidR="008172A8" w:rsidRDefault="008172A8">
            <w:pPr>
              <w:pStyle w:val="TAL"/>
            </w:pPr>
          </w:p>
        </w:tc>
      </w:tr>
      <w:tr w:rsidR="008172A8" w14:paraId="541C3AA7" w14:textId="77777777">
        <w:trPr>
          <w:jc w:val="center"/>
        </w:trPr>
        <w:tc>
          <w:tcPr>
            <w:tcW w:w="856" w:type="pct"/>
          </w:tcPr>
          <w:p w14:paraId="317FE097" w14:textId="77777777" w:rsidR="008172A8" w:rsidRDefault="008172A8">
            <w:pPr>
              <w:pStyle w:val="TAL"/>
              <w:jc w:val="center"/>
              <w:rPr>
                <w:b/>
              </w:rPr>
            </w:pPr>
            <w:r>
              <w:rPr>
                <w:b/>
              </w:rPr>
              <w:t>Begins when</w:t>
            </w:r>
          </w:p>
        </w:tc>
        <w:tc>
          <w:tcPr>
            <w:tcW w:w="3426" w:type="pct"/>
          </w:tcPr>
          <w:p w14:paraId="11D7C8DD" w14:textId="77777777" w:rsidR="008172A8" w:rsidRDefault="008172A8">
            <w:pPr>
              <w:pStyle w:val="TAL"/>
            </w:pPr>
            <w:r>
              <w:t>A subscription expires or has been terminated.</w:t>
            </w:r>
          </w:p>
        </w:tc>
        <w:tc>
          <w:tcPr>
            <w:tcW w:w="718" w:type="pct"/>
          </w:tcPr>
          <w:p w14:paraId="1E418F1E" w14:textId="77777777" w:rsidR="008172A8" w:rsidRDefault="008172A8">
            <w:pPr>
              <w:pStyle w:val="TAL"/>
            </w:pPr>
          </w:p>
        </w:tc>
      </w:tr>
      <w:tr w:rsidR="008172A8" w14:paraId="7F8F4861" w14:textId="77777777">
        <w:trPr>
          <w:jc w:val="center"/>
        </w:trPr>
        <w:tc>
          <w:tcPr>
            <w:tcW w:w="856" w:type="pct"/>
          </w:tcPr>
          <w:p w14:paraId="5A0300D1" w14:textId="77777777" w:rsidR="008172A8" w:rsidRDefault="008172A8">
            <w:pPr>
              <w:pStyle w:val="TAL"/>
              <w:jc w:val="center"/>
              <w:rPr>
                <w:b/>
              </w:rPr>
            </w:pPr>
            <w:r>
              <w:rPr>
                <w:b/>
              </w:rPr>
              <w:t>Step 1</w:t>
            </w:r>
          </w:p>
        </w:tc>
        <w:tc>
          <w:tcPr>
            <w:tcW w:w="3426" w:type="pct"/>
          </w:tcPr>
          <w:p w14:paraId="40433E33" w14:textId="77777777" w:rsidR="008172A8" w:rsidRDefault="008172A8">
            <w:pPr>
              <w:pStyle w:val="TAL"/>
            </w:pPr>
            <w:r>
              <w:t>Remove each user contained within the subscription using the Delete a subscription from an existing user use case.</w:t>
            </w:r>
          </w:p>
          <w:p w14:paraId="6EB5F00F" w14:textId="77777777" w:rsidR="008172A8" w:rsidRDefault="008172A8">
            <w:pPr>
              <w:pStyle w:val="TAL"/>
            </w:pPr>
            <w:r>
              <w:t>Associated information element(s): Subscription Profile, Service Profile.</w:t>
            </w:r>
          </w:p>
        </w:tc>
        <w:tc>
          <w:tcPr>
            <w:tcW w:w="718" w:type="pct"/>
          </w:tcPr>
          <w:p w14:paraId="54C75EDE" w14:textId="77777777" w:rsidR="008172A8" w:rsidRDefault="008172A8">
            <w:pPr>
              <w:pStyle w:val="TAL"/>
            </w:pPr>
            <w:r>
              <w:t>Delete a subscription from an existing user</w:t>
            </w:r>
          </w:p>
        </w:tc>
      </w:tr>
      <w:tr w:rsidR="008172A8" w14:paraId="309E6045" w14:textId="77777777">
        <w:trPr>
          <w:jc w:val="center"/>
        </w:trPr>
        <w:tc>
          <w:tcPr>
            <w:tcW w:w="856" w:type="pct"/>
          </w:tcPr>
          <w:p w14:paraId="36D8BA5C" w14:textId="77777777" w:rsidR="008172A8" w:rsidRDefault="008172A8">
            <w:pPr>
              <w:pStyle w:val="TAL"/>
              <w:jc w:val="center"/>
              <w:rPr>
                <w:b/>
              </w:rPr>
            </w:pPr>
            <w:r>
              <w:rPr>
                <w:b/>
              </w:rPr>
              <w:t>Step 2</w:t>
            </w:r>
          </w:p>
        </w:tc>
        <w:tc>
          <w:tcPr>
            <w:tcW w:w="3426" w:type="pct"/>
          </w:tcPr>
          <w:p w14:paraId="33721E7C" w14:textId="77777777" w:rsidR="008172A8" w:rsidRDefault="008172A8">
            <w:pPr>
              <w:pStyle w:val="TAL"/>
            </w:pPr>
            <w:r>
              <w:rPr>
                <w:lang w:eastAsia="de-AT"/>
              </w:rPr>
              <w:t xml:space="preserve">Delete </w:t>
            </w:r>
            <w:r>
              <w:t>the subscriber profile</w:t>
            </w:r>
          </w:p>
          <w:p w14:paraId="3C084454" w14:textId="77777777" w:rsidR="008172A8" w:rsidRDefault="008172A8">
            <w:pPr>
              <w:pStyle w:val="TAL"/>
            </w:pPr>
            <w:r>
              <w:t>Associated information element(s): Subscriber Profile, Subscribed Services Profile.</w:t>
            </w:r>
          </w:p>
        </w:tc>
        <w:tc>
          <w:tcPr>
            <w:tcW w:w="718" w:type="pct"/>
          </w:tcPr>
          <w:p w14:paraId="243216B8" w14:textId="77777777" w:rsidR="008172A8" w:rsidRDefault="008172A8">
            <w:pPr>
              <w:pStyle w:val="TAL"/>
            </w:pPr>
          </w:p>
        </w:tc>
      </w:tr>
      <w:tr w:rsidR="008172A8" w14:paraId="2EA04DDE" w14:textId="77777777">
        <w:trPr>
          <w:jc w:val="center"/>
        </w:trPr>
        <w:tc>
          <w:tcPr>
            <w:tcW w:w="856" w:type="pct"/>
          </w:tcPr>
          <w:p w14:paraId="46DFFF39" w14:textId="77777777" w:rsidR="008172A8" w:rsidRDefault="008172A8">
            <w:pPr>
              <w:pStyle w:val="TAL"/>
              <w:jc w:val="center"/>
              <w:rPr>
                <w:b/>
              </w:rPr>
            </w:pPr>
            <w:r>
              <w:rPr>
                <w:b/>
              </w:rPr>
              <w:t>Ends when</w:t>
            </w:r>
          </w:p>
        </w:tc>
        <w:tc>
          <w:tcPr>
            <w:tcW w:w="3426" w:type="pct"/>
          </w:tcPr>
          <w:p w14:paraId="1A4F047A" w14:textId="77777777" w:rsidR="008172A8" w:rsidRDefault="008172A8">
            <w:pPr>
              <w:pStyle w:val="TAL"/>
              <w:rPr>
                <w:lang w:eastAsia="zh-CN"/>
              </w:rPr>
            </w:pPr>
            <w:r>
              <w:t>The users who were contained in the contract are no longer able to use services in this network</w:t>
            </w:r>
          </w:p>
          <w:p w14:paraId="646B7CD5" w14:textId="77777777" w:rsidR="008172A8" w:rsidRDefault="008172A8">
            <w:pPr>
              <w:pStyle w:val="TAL"/>
            </w:pPr>
            <w:r>
              <w:t>OR</w:t>
            </w:r>
          </w:p>
          <w:p w14:paraId="0AA0E048" w14:textId="77777777" w:rsidR="008172A8" w:rsidRDefault="008172A8">
            <w:pPr>
              <w:pStyle w:val="TAL"/>
            </w:pPr>
            <w:r>
              <w:t>an error condition has been encountered.</w:t>
            </w:r>
          </w:p>
        </w:tc>
        <w:tc>
          <w:tcPr>
            <w:tcW w:w="718" w:type="pct"/>
          </w:tcPr>
          <w:p w14:paraId="58C8E905" w14:textId="77777777" w:rsidR="008172A8" w:rsidRDefault="008172A8">
            <w:pPr>
              <w:pStyle w:val="TAL"/>
            </w:pPr>
          </w:p>
        </w:tc>
      </w:tr>
      <w:tr w:rsidR="008172A8" w14:paraId="54E7D5C2" w14:textId="77777777">
        <w:trPr>
          <w:jc w:val="center"/>
        </w:trPr>
        <w:tc>
          <w:tcPr>
            <w:tcW w:w="856" w:type="pct"/>
          </w:tcPr>
          <w:p w14:paraId="56D80A73" w14:textId="77777777" w:rsidR="008172A8" w:rsidRDefault="008172A8">
            <w:pPr>
              <w:pStyle w:val="TAL"/>
              <w:jc w:val="center"/>
              <w:rPr>
                <w:b/>
              </w:rPr>
            </w:pPr>
            <w:r>
              <w:rPr>
                <w:b/>
              </w:rPr>
              <w:t>Exceptions</w:t>
            </w:r>
          </w:p>
        </w:tc>
        <w:tc>
          <w:tcPr>
            <w:tcW w:w="3426" w:type="pct"/>
          </w:tcPr>
          <w:p w14:paraId="3915BE96" w14:textId="77777777" w:rsidR="008172A8" w:rsidRDefault="008172A8">
            <w:pPr>
              <w:pStyle w:val="TAL"/>
            </w:pPr>
            <w:r>
              <w:t>Any of the steps of this use case fails.</w:t>
            </w:r>
          </w:p>
        </w:tc>
        <w:tc>
          <w:tcPr>
            <w:tcW w:w="718" w:type="pct"/>
          </w:tcPr>
          <w:p w14:paraId="123D4E0C" w14:textId="77777777" w:rsidR="008172A8" w:rsidRDefault="008172A8">
            <w:pPr>
              <w:pStyle w:val="TAL"/>
            </w:pPr>
          </w:p>
        </w:tc>
      </w:tr>
      <w:tr w:rsidR="008172A8" w14:paraId="452E653D" w14:textId="77777777">
        <w:trPr>
          <w:jc w:val="center"/>
        </w:trPr>
        <w:tc>
          <w:tcPr>
            <w:tcW w:w="856" w:type="pct"/>
          </w:tcPr>
          <w:p w14:paraId="5D00648B" w14:textId="77777777" w:rsidR="008172A8" w:rsidRDefault="008172A8">
            <w:pPr>
              <w:pStyle w:val="TAL"/>
              <w:jc w:val="center"/>
              <w:rPr>
                <w:b/>
              </w:rPr>
            </w:pPr>
            <w:r>
              <w:rPr>
                <w:b/>
              </w:rPr>
              <w:t>Post Conditions</w:t>
            </w:r>
          </w:p>
        </w:tc>
        <w:tc>
          <w:tcPr>
            <w:tcW w:w="3426" w:type="pct"/>
          </w:tcPr>
          <w:p w14:paraId="731E0601" w14:textId="77777777" w:rsidR="008172A8" w:rsidRDefault="008172A8">
            <w:pPr>
              <w:pStyle w:val="TAL"/>
              <w:rPr>
                <w:lang w:eastAsia="zh-CN"/>
              </w:rPr>
            </w:pPr>
            <w:r>
              <w:t>The subscriber's subscriber profile and subscription profiles have been removed from the network elements in this operator's network.</w:t>
            </w:r>
          </w:p>
          <w:p w14:paraId="61D94893" w14:textId="77777777" w:rsidR="008172A8" w:rsidRDefault="008172A8">
            <w:pPr>
              <w:pStyle w:val="TAL"/>
            </w:pPr>
            <w:r>
              <w:t>Trace Logs, and contractual references are not automatically removed in case of any legal issues that require closure.</w:t>
            </w:r>
          </w:p>
          <w:p w14:paraId="67C2251D" w14:textId="77777777" w:rsidR="008172A8" w:rsidRDefault="008172A8">
            <w:pPr>
              <w:pStyle w:val="TAL"/>
              <w:rPr>
                <w:lang w:eastAsia="zh-CN"/>
              </w:rPr>
            </w:pPr>
            <w:r>
              <w:rPr>
                <w:rFonts w:hint="eastAsia"/>
                <w:lang w:eastAsia="zh-CN"/>
              </w:rPr>
              <w:t>S</w:t>
            </w:r>
            <w:r>
              <w:t xml:space="preserve">ubscription profile data, which would enable access to services, </w:t>
            </w:r>
            <w:r>
              <w:rPr>
                <w:rFonts w:hint="eastAsia"/>
                <w:lang w:eastAsia="zh-CN"/>
              </w:rPr>
              <w:t xml:space="preserve">is </w:t>
            </w:r>
            <w:r>
              <w:t>removed.</w:t>
            </w:r>
            <w:r>
              <w:rPr>
                <w:rFonts w:hint="eastAsia"/>
                <w:lang w:eastAsia="zh-CN"/>
              </w:rPr>
              <w:t xml:space="preserve"> </w:t>
            </w:r>
            <w:r>
              <w:t>Subscriber profile data is removed</w:t>
            </w:r>
            <w:r>
              <w:rPr>
                <w:rFonts w:hint="eastAsia"/>
                <w:lang w:eastAsia="zh-CN"/>
              </w:rPr>
              <w:t>.</w:t>
            </w:r>
          </w:p>
          <w:p w14:paraId="1E16B117" w14:textId="77777777" w:rsidR="008172A8" w:rsidRDefault="008172A8">
            <w:pPr>
              <w:pStyle w:val="TAL"/>
            </w:pPr>
            <w:r>
              <w:t>Associated information element(s): Subscriber Profile, Subscribed Services Profile, Subscription Profile, Service Profile.</w:t>
            </w:r>
          </w:p>
        </w:tc>
        <w:tc>
          <w:tcPr>
            <w:tcW w:w="718" w:type="pct"/>
          </w:tcPr>
          <w:p w14:paraId="679473E1" w14:textId="77777777" w:rsidR="008172A8" w:rsidRDefault="008172A8">
            <w:pPr>
              <w:pStyle w:val="TAL"/>
            </w:pPr>
          </w:p>
        </w:tc>
      </w:tr>
      <w:tr w:rsidR="008172A8" w14:paraId="5D7C58E2" w14:textId="77777777">
        <w:trPr>
          <w:jc w:val="center"/>
        </w:trPr>
        <w:tc>
          <w:tcPr>
            <w:tcW w:w="856" w:type="pct"/>
          </w:tcPr>
          <w:p w14:paraId="1FEEC195" w14:textId="77777777" w:rsidR="008172A8" w:rsidRDefault="008172A8">
            <w:pPr>
              <w:pStyle w:val="TAL"/>
              <w:jc w:val="center"/>
              <w:rPr>
                <w:b/>
              </w:rPr>
            </w:pPr>
            <w:r>
              <w:rPr>
                <w:b/>
              </w:rPr>
              <w:t>Traceability</w:t>
            </w:r>
          </w:p>
        </w:tc>
        <w:tc>
          <w:tcPr>
            <w:tcW w:w="3426" w:type="pct"/>
          </w:tcPr>
          <w:p w14:paraId="2585449A" w14:textId="77777777" w:rsidR="008172A8" w:rsidRDefault="008172A8">
            <w:pPr>
              <w:pStyle w:val="TAL"/>
            </w:pPr>
          </w:p>
        </w:tc>
        <w:tc>
          <w:tcPr>
            <w:tcW w:w="718" w:type="pct"/>
          </w:tcPr>
          <w:p w14:paraId="04A588C3" w14:textId="77777777" w:rsidR="008172A8" w:rsidRDefault="008172A8">
            <w:pPr>
              <w:pStyle w:val="TAL"/>
            </w:pPr>
          </w:p>
        </w:tc>
      </w:tr>
    </w:tbl>
    <w:p w14:paraId="066AD136" w14:textId="77777777" w:rsidR="008172A8" w:rsidRDefault="008172A8"/>
    <w:p w14:paraId="4AE8C8CD" w14:textId="77777777" w:rsidR="008172A8" w:rsidRDefault="008172A8">
      <w:pPr>
        <w:pStyle w:val="Heading1"/>
        <w:rPr>
          <w:b/>
        </w:rPr>
      </w:pPr>
      <w:bookmarkStart w:id="69" w:name="_Toc248221652"/>
      <w:r>
        <w:lastRenderedPageBreak/>
        <w:t>B.4</w:t>
      </w:r>
      <w:r>
        <w:tab/>
        <w:t>Get subscription details</w:t>
      </w:r>
      <w:r>
        <w:rPr>
          <w:rFonts w:hint="eastAsia"/>
          <w:lang w:eastAsia="zh-CN"/>
        </w:rPr>
        <w:t xml:space="preserve"> of </w:t>
      </w:r>
      <w:r>
        <w:t>a</w:t>
      </w:r>
      <w:r>
        <w:rPr>
          <w:rFonts w:hint="eastAsia"/>
          <w:lang w:eastAsia="zh-CN"/>
        </w:rPr>
        <w:t>n existing</w:t>
      </w:r>
      <w:r>
        <w:t xml:space="preserve"> subscriber</w:t>
      </w:r>
      <w:bookmarkEnd w:id="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6870"/>
        <w:gridCol w:w="1319"/>
      </w:tblGrid>
      <w:tr w:rsidR="008172A8" w14:paraId="67644B5C" w14:textId="77777777">
        <w:trPr>
          <w:jc w:val="center"/>
        </w:trPr>
        <w:tc>
          <w:tcPr>
            <w:tcW w:w="846" w:type="pct"/>
            <w:shd w:val="clear" w:color="auto" w:fill="D9D9D9"/>
          </w:tcPr>
          <w:p w14:paraId="5F6C458D" w14:textId="77777777" w:rsidR="008172A8" w:rsidRDefault="008172A8">
            <w:pPr>
              <w:pStyle w:val="TAH"/>
            </w:pPr>
            <w:r>
              <w:t>Use Case Stage</w:t>
            </w:r>
          </w:p>
        </w:tc>
        <w:tc>
          <w:tcPr>
            <w:tcW w:w="3485" w:type="pct"/>
            <w:shd w:val="clear" w:color="auto" w:fill="D9D9D9"/>
          </w:tcPr>
          <w:p w14:paraId="57B50D56" w14:textId="77777777" w:rsidR="008172A8" w:rsidRDefault="008172A8">
            <w:pPr>
              <w:pStyle w:val="TAH"/>
            </w:pPr>
            <w:r>
              <w:t>Evolution / Specification</w:t>
            </w:r>
          </w:p>
        </w:tc>
        <w:tc>
          <w:tcPr>
            <w:tcW w:w="669" w:type="pct"/>
            <w:shd w:val="clear" w:color="auto" w:fill="D9D9D9"/>
          </w:tcPr>
          <w:p w14:paraId="57CD7149" w14:textId="77777777" w:rsidR="008172A8" w:rsidRDefault="008172A8">
            <w:pPr>
              <w:pStyle w:val="TAH"/>
            </w:pPr>
            <w:r>
              <w:t>&lt;&lt;Uses&gt;&gt;</w:t>
            </w:r>
          </w:p>
          <w:p w14:paraId="7F7FDD93" w14:textId="77777777" w:rsidR="008172A8" w:rsidRDefault="008172A8">
            <w:pPr>
              <w:pStyle w:val="TAH"/>
            </w:pPr>
            <w:r>
              <w:t xml:space="preserve">Related use </w:t>
            </w:r>
          </w:p>
        </w:tc>
      </w:tr>
      <w:tr w:rsidR="008172A8" w14:paraId="1F70F492" w14:textId="77777777">
        <w:trPr>
          <w:jc w:val="center"/>
        </w:trPr>
        <w:tc>
          <w:tcPr>
            <w:tcW w:w="846" w:type="pct"/>
          </w:tcPr>
          <w:p w14:paraId="0DABE51D" w14:textId="77777777" w:rsidR="008172A8" w:rsidRDefault="008172A8">
            <w:pPr>
              <w:pStyle w:val="TAL"/>
              <w:jc w:val="center"/>
              <w:rPr>
                <w:b/>
              </w:rPr>
            </w:pPr>
            <w:r>
              <w:rPr>
                <w:b/>
              </w:rPr>
              <w:t>Goal</w:t>
            </w:r>
          </w:p>
        </w:tc>
        <w:tc>
          <w:tcPr>
            <w:tcW w:w="3485" w:type="pct"/>
          </w:tcPr>
          <w:p w14:paraId="1681311A" w14:textId="77777777" w:rsidR="008172A8" w:rsidRDefault="008172A8">
            <w:pPr>
              <w:pStyle w:val="TAL"/>
            </w:pPr>
            <w:r>
              <w:t xml:space="preserve">Get subscription details on number of users and their subscribed services stored in the network. </w:t>
            </w:r>
          </w:p>
          <w:p w14:paraId="75456252" w14:textId="77777777" w:rsidR="008172A8" w:rsidRDefault="008172A8">
            <w:pPr>
              <w:pStyle w:val="TAL"/>
            </w:pPr>
            <w:r>
              <w:t>Performance: Near real time</w:t>
            </w:r>
          </w:p>
        </w:tc>
        <w:tc>
          <w:tcPr>
            <w:tcW w:w="669" w:type="pct"/>
          </w:tcPr>
          <w:p w14:paraId="01D9E69E" w14:textId="77777777" w:rsidR="008172A8" w:rsidRDefault="008172A8">
            <w:pPr>
              <w:pStyle w:val="TAL"/>
            </w:pPr>
          </w:p>
        </w:tc>
      </w:tr>
      <w:tr w:rsidR="008172A8" w14:paraId="1775A585" w14:textId="77777777">
        <w:trPr>
          <w:jc w:val="center"/>
        </w:trPr>
        <w:tc>
          <w:tcPr>
            <w:tcW w:w="846" w:type="pct"/>
          </w:tcPr>
          <w:p w14:paraId="4B634F38" w14:textId="77777777" w:rsidR="008172A8" w:rsidRDefault="008172A8">
            <w:pPr>
              <w:pStyle w:val="TAL"/>
              <w:jc w:val="center"/>
              <w:rPr>
                <w:b/>
              </w:rPr>
            </w:pPr>
            <w:r>
              <w:rPr>
                <w:b/>
              </w:rPr>
              <w:t>Actor(s) and Role(s)</w:t>
            </w:r>
          </w:p>
        </w:tc>
        <w:tc>
          <w:tcPr>
            <w:tcW w:w="3485" w:type="pct"/>
          </w:tcPr>
          <w:p w14:paraId="3BE30171" w14:textId="77777777" w:rsidR="008172A8" w:rsidRDefault="008172A8">
            <w:pPr>
              <w:pStyle w:val="TAL"/>
            </w:pPr>
            <w:r>
              <w:t>Network Operator</w:t>
            </w:r>
          </w:p>
          <w:p w14:paraId="0EBB2DB0" w14:textId="77777777" w:rsidR="008172A8" w:rsidRDefault="008172A8">
            <w:pPr>
              <w:pStyle w:val="TAL"/>
            </w:pPr>
            <w:r>
              <w:t>Service Provider</w:t>
            </w:r>
            <w:r>
              <w:br/>
              <w:t>Subscriber</w:t>
            </w:r>
          </w:p>
        </w:tc>
        <w:tc>
          <w:tcPr>
            <w:tcW w:w="669" w:type="pct"/>
          </w:tcPr>
          <w:p w14:paraId="3DD4600D" w14:textId="77777777" w:rsidR="008172A8" w:rsidRDefault="008172A8">
            <w:pPr>
              <w:pStyle w:val="TAL"/>
            </w:pPr>
          </w:p>
        </w:tc>
      </w:tr>
      <w:tr w:rsidR="008172A8" w14:paraId="0AC50B94" w14:textId="77777777">
        <w:trPr>
          <w:jc w:val="center"/>
        </w:trPr>
        <w:tc>
          <w:tcPr>
            <w:tcW w:w="846" w:type="pct"/>
          </w:tcPr>
          <w:p w14:paraId="175BAE25" w14:textId="77777777" w:rsidR="008172A8" w:rsidRDefault="008172A8">
            <w:pPr>
              <w:pStyle w:val="TAL"/>
              <w:jc w:val="center"/>
              <w:rPr>
                <w:b/>
              </w:rPr>
            </w:pPr>
            <w:r>
              <w:rPr>
                <w:b/>
              </w:rPr>
              <w:t>Assumptions</w:t>
            </w:r>
          </w:p>
        </w:tc>
        <w:tc>
          <w:tcPr>
            <w:tcW w:w="3485" w:type="pct"/>
          </w:tcPr>
          <w:p w14:paraId="33347837" w14:textId="77777777" w:rsidR="008172A8" w:rsidRDefault="008172A8">
            <w:pPr>
              <w:pStyle w:val="TAL"/>
            </w:pPr>
            <w:r>
              <w:t>The information provided for Network Operator is broader than for Subscriber</w:t>
            </w:r>
          </w:p>
        </w:tc>
        <w:tc>
          <w:tcPr>
            <w:tcW w:w="669" w:type="pct"/>
          </w:tcPr>
          <w:p w14:paraId="7EF4A759" w14:textId="77777777" w:rsidR="008172A8" w:rsidRDefault="008172A8">
            <w:pPr>
              <w:pStyle w:val="TAL"/>
            </w:pPr>
          </w:p>
        </w:tc>
      </w:tr>
      <w:tr w:rsidR="008172A8" w14:paraId="77E5BA31" w14:textId="77777777">
        <w:trPr>
          <w:jc w:val="center"/>
        </w:trPr>
        <w:tc>
          <w:tcPr>
            <w:tcW w:w="846" w:type="pct"/>
          </w:tcPr>
          <w:p w14:paraId="4459E530" w14:textId="77777777" w:rsidR="008172A8" w:rsidRDefault="008172A8">
            <w:pPr>
              <w:pStyle w:val="TAL"/>
              <w:jc w:val="center"/>
              <w:rPr>
                <w:b/>
              </w:rPr>
            </w:pPr>
            <w:r>
              <w:rPr>
                <w:b/>
              </w:rPr>
              <w:t>Pre conditions</w:t>
            </w:r>
          </w:p>
        </w:tc>
        <w:tc>
          <w:tcPr>
            <w:tcW w:w="3485" w:type="pct"/>
          </w:tcPr>
          <w:p w14:paraId="47BA33A9" w14:textId="77777777" w:rsidR="008172A8" w:rsidRDefault="008172A8">
            <w:pPr>
              <w:pStyle w:val="TAL"/>
            </w:pPr>
            <w:r>
              <w:t>The Subscriber already exists in the network</w:t>
            </w:r>
          </w:p>
        </w:tc>
        <w:tc>
          <w:tcPr>
            <w:tcW w:w="669" w:type="pct"/>
          </w:tcPr>
          <w:p w14:paraId="4D5CB056" w14:textId="77777777" w:rsidR="008172A8" w:rsidRDefault="008172A8">
            <w:pPr>
              <w:pStyle w:val="TAL"/>
            </w:pPr>
          </w:p>
        </w:tc>
      </w:tr>
      <w:tr w:rsidR="008172A8" w14:paraId="06D3B350" w14:textId="77777777">
        <w:trPr>
          <w:jc w:val="center"/>
        </w:trPr>
        <w:tc>
          <w:tcPr>
            <w:tcW w:w="846" w:type="pct"/>
          </w:tcPr>
          <w:p w14:paraId="4324D9AB" w14:textId="77777777" w:rsidR="008172A8" w:rsidRDefault="008172A8">
            <w:pPr>
              <w:pStyle w:val="TAL"/>
              <w:jc w:val="center"/>
              <w:rPr>
                <w:b/>
              </w:rPr>
            </w:pPr>
            <w:r>
              <w:rPr>
                <w:b/>
              </w:rPr>
              <w:t>Begins when</w:t>
            </w:r>
          </w:p>
        </w:tc>
        <w:tc>
          <w:tcPr>
            <w:tcW w:w="3485" w:type="pct"/>
          </w:tcPr>
          <w:p w14:paraId="77BF564D" w14:textId="77777777" w:rsidR="008172A8" w:rsidRDefault="008172A8">
            <w:pPr>
              <w:pStyle w:val="TAL"/>
            </w:pPr>
            <w:r>
              <w:t>Network Operator, Service Provider or Subscriber request information on subscription stored in the network elements</w:t>
            </w:r>
          </w:p>
        </w:tc>
        <w:tc>
          <w:tcPr>
            <w:tcW w:w="669" w:type="pct"/>
          </w:tcPr>
          <w:p w14:paraId="025EB85F" w14:textId="77777777" w:rsidR="008172A8" w:rsidRDefault="008172A8">
            <w:pPr>
              <w:pStyle w:val="TAL"/>
            </w:pPr>
          </w:p>
        </w:tc>
      </w:tr>
      <w:tr w:rsidR="008172A8" w14:paraId="7A8D3C8D" w14:textId="77777777">
        <w:trPr>
          <w:jc w:val="center"/>
        </w:trPr>
        <w:tc>
          <w:tcPr>
            <w:tcW w:w="846" w:type="pct"/>
          </w:tcPr>
          <w:p w14:paraId="0292AA48" w14:textId="77777777" w:rsidR="008172A8" w:rsidRDefault="008172A8">
            <w:pPr>
              <w:pStyle w:val="TAL"/>
              <w:jc w:val="center"/>
              <w:rPr>
                <w:b/>
              </w:rPr>
            </w:pPr>
            <w:r>
              <w:rPr>
                <w:b/>
              </w:rPr>
              <w:t>Step 1</w:t>
            </w:r>
          </w:p>
        </w:tc>
        <w:tc>
          <w:tcPr>
            <w:tcW w:w="3485" w:type="pct"/>
          </w:tcPr>
          <w:p w14:paraId="4F9B48B0" w14:textId="77777777" w:rsidR="008172A8" w:rsidRDefault="008172A8">
            <w:pPr>
              <w:pStyle w:val="TAL"/>
            </w:pPr>
            <w:r>
              <w:t>Get information contained in Subscriber’s subscriber profile</w:t>
            </w:r>
          </w:p>
          <w:p w14:paraId="13406FE6" w14:textId="77777777" w:rsidR="008172A8" w:rsidRDefault="008172A8">
            <w:pPr>
              <w:pStyle w:val="TAL"/>
            </w:pPr>
            <w:r>
              <w:t>Associated information element(s): Subscriber Profile, Subscribed Services Profile</w:t>
            </w:r>
          </w:p>
        </w:tc>
        <w:tc>
          <w:tcPr>
            <w:tcW w:w="669" w:type="pct"/>
          </w:tcPr>
          <w:p w14:paraId="2A11739E" w14:textId="77777777" w:rsidR="008172A8" w:rsidRDefault="008172A8">
            <w:pPr>
              <w:pStyle w:val="TAL"/>
            </w:pPr>
          </w:p>
        </w:tc>
      </w:tr>
      <w:tr w:rsidR="008172A8" w14:paraId="0A6B220B" w14:textId="77777777">
        <w:trPr>
          <w:jc w:val="center"/>
        </w:trPr>
        <w:tc>
          <w:tcPr>
            <w:tcW w:w="846" w:type="pct"/>
          </w:tcPr>
          <w:p w14:paraId="1758EA5B" w14:textId="77777777" w:rsidR="008172A8" w:rsidRDefault="008172A8">
            <w:pPr>
              <w:pStyle w:val="TAL"/>
              <w:jc w:val="center"/>
              <w:rPr>
                <w:b/>
              </w:rPr>
            </w:pPr>
            <w:r>
              <w:rPr>
                <w:b/>
              </w:rPr>
              <w:t>Step 2</w:t>
            </w:r>
          </w:p>
        </w:tc>
        <w:tc>
          <w:tcPr>
            <w:tcW w:w="3485" w:type="pct"/>
          </w:tcPr>
          <w:p w14:paraId="492365B9" w14:textId="77777777" w:rsidR="008172A8" w:rsidRDefault="008172A8">
            <w:pPr>
              <w:pStyle w:val="TAL"/>
            </w:pPr>
            <w:r>
              <w:t>For each user contained within the subscription get the information contained in her/his subscription profile using the use case ‘Get subscription details of an existing user’</w:t>
            </w:r>
          </w:p>
          <w:p w14:paraId="6E023AAD" w14:textId="77777777" w:rsidR="008172A8" w:rsidRDefault="008172A8">
            <w:pPr>
              <w:pStyle w:val="TAL"/>
            </w:pPr>
            <w:r>
              <w:t>Associated information element(s): Subscription Profile, Service Profile</w:t>
            </w:r>
          </w:p>
        </w:tc>
        <w:tc>
          <w:tcPr>
            <w:tcW w:w="669" w:type="pct"/>
          </w:tcPr>
          <w:p w14:paraId="66920232" w14:textId="77777777" w:rsidR="008172A8" w:rsidRDefault="008172A8">
            <w:pPr>
              <w:pStyle w:val="TAL"/>
            </w:pPr>
            <w:r>
              <w:t>Get subscription details of an existing user</w:t>
            </w:r>
          </w:p>
        </w:tc>
      </w:tr>
      <w:tr w:rsidR="008172A8" w14:paraId="38C63B66" w14:textId="77777777">
        <w:trPr>
          <w:jc w:val="center"/>
        </w:trPr>
        <w:tc>
          <w:tcPr>
            <w:tcW w:w="846" w:type="pct"/>
          </w:tcPr>
          <w:p w14:paraId="4B05A65C" w14:textId="77777777" w:rsidR="008172A8" w:rsidRDefault="008172A8">
            <w:pPr>
              <w:pStyle w:val="TAL"/>
              <w:jc w:val="center"/>
              <w:rPr>
                <w:b/>
              </w:rPr>
            </w:pPr>
            <w:r>
              <w:rPr>
                <w:b/>
              </w:rPr>
              <w:t>Ends when</w:t>
            </w:r>
          </w:p>
        </w:tc>
        <w:tc>
          <w:tcPr>
            <w:tcW w:w="3485" w:type="pct"/>
          </w:tcPr>
          <w:p w14:paraId="32CBF143" w14:textId="77777777" w:rsidR="008172A8" w:rsidRDefault="008172A8">
            <w:pPr>
              <w:pStyle w:val="TAL"/>
            </w:pPr>
            <w:r>
              <w:t>The subscriber's subscriber profile and subscription profiles have been read from the network elements in this operator’s network</w:t>
            </w:r>
          </w:p>
          <w:p w14:paraId="54F36903" w14:textId="77777777" w:rsidR="008172A8" w:rsidRDefault="008172A8">
            <w:pPr>
              <w:pStyle w:val="TAL"/>
            </w:pPr>
            <w:r>
              <w:t>OR</w:t>
            </w:r>
          </w:p>
          <w:p w14:paraId="1910717B" w14:textId="77777777" w:rsidR="008172A8" w:rsidRDefault="008172A8">
            <w:pPr>
              <w:pStyle w:val="TAL"/>
            </w:pPr>
            <w:r>
              <w:t>an error condition has been encountered.</w:t>
            </w:r>
          </w:p>
        </w:tc>
        <w:tc>
          <w:tcPr>
            <w:tcW w:w="669" w:type="pct"/>
          </w:tcPr>
          <w:p w14:paraId="26DE49E9" w14:textId="77777777" w:rsidR="008172A8" w:rsidRDefault="008172A8">
            <w:pPr>
              <w:pStyle w:val="TAL"/>
            </w:pPr>
          </w:p>
        </w:tc>
      </w:tr>
      <w:tr w:rsidR="008172A8" w14:paraId="7129078F" w14:textId="77777777">
        <w:trPr>
          <w:jc w:val="center"/>
        </w:trPr>
        <w:tc>
          <w:tcPr>
            <w:tcW w:w="846" w:type="pct"/>
          </w:tcPr>
          <w:p w14:paraId="27E18409" w14:textId="77777777" w:rsidR="008172A8" w:rsidRDefault="008172A8">
            <w:pPr>
              <w:pStyle w:val="TAL"/>
              <w:jc w:val="center"/>
              <w:rPr>
                <w:b/>
              </w:rPr>
            </w:pPr>
            <w:r>
              <w:rPr>
                <w:b/>
              </w:rPr>
              <w:t>Exceptions</w:t>
            </w:r>
          </w:p>
        </w:tc>
        <w:tc>
          <w:tcPr>
            <w:tcW w:w="3485" w:type="pct"/>
          </w:tcPr>
          <w:p w14:paraId="119307CB" w14:textId="77777777" w:rsidR="008172A8" w:rsidRDefault="008172A8">
            <w:pPr>
              <w:pStyle w:val="TAL"/>
            </w:pPr>
            <w:r>
              <w:t>Any of the steps of this use case fails</w:t>
            </w:r>
          </w:p>
        </w:tc>
        <w:tc>
          <w:tcPr>
            <w:tcW w:w="669" w:type="pct"/>
          </w:tcPr>
          <w:p w14:paraId="509EA4E7" w14:textId="77777777" w:rsidR="008172A8" w:rsidRDefault="008172A8">
            <w:pPr>
              <w:pStyle w:val="TAL"/>
            </w:pPr>
          </w:p>
        </w:tc>
      </w:tr>
      <w:tr w:rsidR="008172A8" w14:paraId="43714836" w14:textId="77777777">
        <w:trPr>
          <w:jc w:val="center"/>
        </w:trPr>
        <w:tc>
          <w:tcPr>
            <w:tcW w:w="846" w:type="pct"/>
          </w:tcPr>
          <w:p w14:paraId="4E13EA64" w14:textId="77777777" w:rsidR="008172A8" w:rsidRDefault="008172A8">
            <w:pPr>
              <w:pStyle w:val="TAL"/>
              <w:jc w:val="center"/>
              <w:rPr>
                <w:b/>
              </w:rPr>
            </w:pPr>
            <w:r>
              <w:rPr>
                <w:b/>
              </w:rPr>
              <w:t>Post Conditions</w:t>
            </w:r>
          </w:p>
        </w:tc>
        <w:tc>
          <w:tcPr>
            <w:tcW w:w="3485" w:type="pct"/>
          </w:tcPr>
          <w:p w14:paraId="6D13D877" w14:textId="77777777" w:rsidR="008172A8" w:rsidRDefault="008172A8">
            <w:pPr>
              <w:pStyle w:val="TAL"/>
            </w:pPr>
            <w:r>
              <w:t>The details contained in the contract and stored in network elements are unchanged.</w:t>
            </w:r>
          </w:p>
          <w:p w14:paraId="2D643AC7" w14:textId="77777777" w:rsidR="008172A8" w:rsidRDefault="008172A8">
            <w:pPr>
              <w:pStyle w:val="TAL"/>
            </w:pPr>
            <w:r>
              <w:t>The subscriber’s subscriber profile and subscription profiles details are provided to the requestor.</w:t>
            </w:r>
          </w:p>
          <w:p w14:paraId="792FAD58" w14:textId="77777777" w:rsidR="008172A8" w:rsidRDefault="008172A8">
            <w:pPr>
              <w:pStyle w:val="TAL"/>
            </w:pPr>
            <w:r>
              <w:t>Associated information element(s): Subscriber Profile, Subscribed Services Profile, Subscription Profile, Service Profile</w:t>
            </w:r>
          </w:p>
        </w:tc>
        <w:tc>
          <w:tcPr>
            <w:tcW w:w="669" w:type="pct"/>
          </w:tcPr>
          <w:p w14:paraId="351A0CFE" w14:textId="77777777" w:rsidR="008172A8" w:rsidRDefault="008172A8">
            <w:pPr>
              <w:pStyle w:val="TAL"/>
            </w:pPr>
          </w:p>
        </w:tc>
      </w:tr>
      <w:tr w:rsidR="008172A8" w14:paraId="06BEA594" w14:textId="77777777">
        <w:trPr>
          <w:jc w:val="center"/>
        </w:trPr>
        <w:tc>
          <w:tcPr>
            <w:tcW w:w="846" w:type="pct"/>
          </w:tcPr>
          <w:p w14:paraId="6BEC1495" w14:textId="77777777" w:rsidR="008172A8" w:rsidRDefault="008172A8">
            <w:pPr>
              <w:pStyle w:val="TAL"/>
              <w:jc w:val="center"/>
              <w:rPr>
                <w:b/>
              </w:rPr>
            </w:pPr>
            <w:r>
              <w:rPr>
                <w:b/>
              </w:rPr>
              <w:t>Traceability</w:t>
            </w:r>
          </w:p>
        </w:tc>
        <w:tc>
          <w:tcPr>
            <w:tcW w:w="3485" w:type="pct"/>
          </w:tcPr>
          <w:p w14:paraId="5ADE9795" w14:textId="77777777" w:rsidR="008172A8" w:rsidRDefault="008172A8">
            <w:pPr>
              <w:pStyle w:val="TAL"/>
            </w:pPr>
          </w:p>
        </w:tc>
        <w:tc>
          <w:tcPr>
            <w:tcW w:w="669" w:type="pct"/>
          </w:tcPr>
          <w:p w14:paraId="286A07EC" w14:textId="77777777" w:rsidR="008172A8" w:rsidRDefault="008172A8">
            <w:pPr>
              <w:pStyle w:val="TAL"/>
            </w:pPr>
          </w:p>
        </w:tc>
      </w:tr>
    </w:tbl>
    <w:p w14:paraId="5AE2E51F" w14:textId="77777777" w:rsidR="008172A8" w:rsidRDefault="008172A8"/>
    <w:p w14:paraId="4D7CC59B" w14:textId="77777777" w:rsidR="008172A8" w:rsidRDefault="008172A8">
      <w:pPr>
        <w:pStyle w:val="Heading1"/>
      </w:pPr>
      <w:bookmarkStart w:id="70" w:name="_Toc248221653"/>
      <w:r>
        <w:t>B.5</w:t>
      </w:r>
      <w:r>
        <w:tab/>
        <w:t>Create a subscription profile for a new user</w:t>
      </w:r>
      <w:bookmarkEnd w:id="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7"/>
        <w:gridCol w:w="6805"/>
        <w:gridCol w:w="1445"/>
      </w:tblGrid>
      <w:tr w:rsidR="008172A8" w14:paraId="7C8BFCD3" w14:textId="77777777">
        <w:trPr>
          <w:jc w:val="center"/>
        </w:trPr>
        <w:tc>
          <w:tcPr>
            <w:tcW w:w="815" w:type="pct"/>
            <w:shd w:val="clear" w:color="auto" w:fill="D9D9D9"/>
          </w:tcPr>
          <w:p w14:paraId="46B5A200" w14:textId="77777777" w:rsidR="008172A8" w:rsidRDefault="008172A8">
            <w:pPr>
              <w:pStyle w:val="TAH"/>
            </w:pPr>
            <w:r>
              <w:t>Use Case Stage</w:t>
            </w:r>
          </w:p>
        </w:tc>
        <w:tc>
          <w:tcPr>
            <w:tcW w:w="3452" w:type="pct"/>
            <w:shd w:val="clear" w:color="auto" w:fill="D9D9D9"/>
          </w:tcPr>
          <w:p w14:paraId="4114B9E9" w14:textId="77777777" w:rsidR="008172A8" w:rsidRDefault="008172A8">
            <w:pPr>
              <w:pStyle w:val="TAH"/>
            </w:pPr>
            <w:r>
              <w:t>Evolution / Specification</w:t>
            </w:r>
          </w:p>
        </w:tc>
        <w:tc>
          <w:tcPr>
            <w:tcW w:w="733" w:type="pct"/>
            <w:shd w:val="clear" w:color="auto" w:fill="D9D9D9"/>
          </w:tcPr>
          <w:p w14:paraId="532CE64D" w14:textId="77777777" w:rsidR="008172A8" w:rsidRDefault="008172A8">
            <w:pPr>
              <w:pStyle w:val="TAH"/>
            </w:pPr>
            <w:r>
              <w:t>&lt;&lt;Uses&gt;&gt;</w:t>
            </w:r>
            <w:r>
              <w:br/>
              <w:t>Related use case</w:t>
            </w:r>
          </w:p>
        </w:tc>
      </w:tr>
      <w:tr w:rsidR="008172A8" w14:paraId="31E44E05" w14:textId="77777777">
        <w:trPr>
          <w:jc w:val="center"/>
        </w:trPr>
        <w:tc>
          <w:tcPr>
            <w:tcW w:w="815" w:type="pct"/>
          </w:tcPr>
          <w:p w14:paraId="216F173A" w14:textId="77777777" w:rsidR="008172A8" w:rsidRDefault="008172A8">
            <w:pPr>
              <w:pStyle w:val="TAL"/>
              <w:jc w:val="center"/>
              <w:rPr>
                <w:b/>
              </w:rPr>
            </w:pPr>
            <w:r>
              <w:rPr>
                <w:b/>
              </w:rPr>
              <w:t>Goal</w:t>
            </w:r>
          </w:p>
        </w:tc>
        <w:tc>
          <w:tcPr>
            <w:tcW w:w="3452" w:type="pct"/>
          </w:tcPr>
          <w:p w14:paraId="3DDAC730" w14:textId="77777777" w:rsidR="008172A8" w:rsidRDefault="008172A8">
            <w:pPr>
              <w:pStyle w:val="TAL"/>
            </w:pPr>
            <w:r>
              <w:t xml:space="preserve">To add a new user associated with a subscription to the network. </w:t>
            </w:r>
          </w:p>
          <w:p w14:paraId="0D186258" w14:textId="77777777" w:rsidR="008172A8" w:rsidRDefault="008172A8">
            <w:pPr>
              <w:pStyle w:val="TAL"/>
            </w:pPr>
            <w:r>
              <w:t>Performance: Near real time</w:t>
            </w:r>
          </w:p>
        </w:tc>
        <w:tc>
          <w:tcPr>
            <w:tcW w:w="733" w:type="pct"/>
          </w:tcPr>
          <w:p w14:paraId="7B817EA4" w14:textId="77777777" w:rsidR="008172A8" w:rsidRDefault="008172A8">
            <w:pPr>
              <w:pStyle w:val="TAL"/>
            </w:pPr>
          </w:p>
        </w:tc>
      </w:tr>
      <w:tr w:rsidR="008172A8" w14:paraId="2E0CFA57" w14:textId="77777777">
        <w:trPr>
          <w:jc w:val="center"/>
        </w:trPr>
        <w:tc>
          <w:tcPr>
            <w:tcW w:w="815" w:type="pct"/>
          </w:tcPr>
          <w:p w14:paraId="1E91D3C9" w14:textId="77777777" w:rsidR="008172A8" w:rsidRDefault="008172A8">
            <w:pPr>
              <w:pStyle w:val="TAL"/>
              <w:jc w:val="center"/>
              <w:rPr>
                <w:b/>
              </w:rPr>
            </w:pPr>
            <w:r>
              <w:rPr>
                <w:b/>
              </w:rPr>
              <w:t>Actor(s) and Role(s)</w:t>
            </w:r>
          </w:p>
        </w:tc>
        <w:tc>
          <w:tcPr>
            <w:tcW w:w="3452" w:type="pct"/>
          </w:tcPr>
          <w:p w14:paraId="5B7681D0" w14:textId="77777777" w:rsidR="008172A8" w:rsidRDefault="008172A8">
            <w:pPr>
              <w:pStyle w:val="TAL"/>
            </w:pPr>
            <w:r>
              <w:t>Service Provider</w:t>
            </w:r>
          </w:p>
          <w:p w14:paraId="6C5EE073" w14:textId="77777777" w:rsidR="008172A8" w:rsidRDefault="008172A8">
            <w:pPr>
              <w:pStyle w:val="TAL"/>
            </w:pPr>
            <w:r>
              <w:t>Network Operator</w:t>
            </w:r>
          </w:p>
          <w:p w14:paraId="0ED59E75" w14:textId="77777777" w:rsidR="008172A8" w:rsidRDefault="008172A8">
            <w:pPr>
              <w:pStyle w:val="TAL"/>
            </w:pPr>
            <w:r>
              <w:t>Subscriber</w:t>
            </w:r>
          </w:p>
        </w:tc>
        <w:tc>
          <w:tcPr>
            <w:tcW w:w="733" w:type="pct"/>
          </w:tcPr>
          <w:p w14:paraId="342C9997" w14:textId="77777777" w:rsidR="008172A8" w:rsidRDefault="008172A8">
            <w:pPr>
              <w:pStyle w:val="TAL"/>
            </w:pPr>
          </w:p>
        </w:tc>
      </w:tr>
      <w:tr w:rsidR="008172A8" w14:paraId="413A449C" w14:textId="77777777">
        <w:trPr>
          <w:jc w:val="center"/>
        </w:trPr>
        <w:tc>
          <w:tcPr>
            <w:tcW w:w="815" w:type="pct"/>
          </w:tcPr>
          <w:p w14:paraId="42ECB632" w14:textId="77777777" w:rsidR="008172A8" w:rsidRDefault="008172A8">
            <w:pPr>
              <w:pStyle w:val="TAL"/>
              <w:jc w:val="center"/>
              <w:rPr>
                <w:b/>
              </w:rPr>
            </w:pPr>
            <w:r>
              <w:rPr>
                <w:b/>
              </w:rPr>
              <w:t>Assumptions</w:t>
            </w:r>
          </w:p>
        </w:tc>
        <w:tc>
          <w:tcPr>
            <w:tcW w:w="3452" w:type="pct"/>
          </w:tcPr>
          <w:p w14:paraId="0E1666CC" w14:textId="77777777" w:rsidR="008172A8" w:rsidRDefault="008172A8">
            <w:pPr>
              <w:pStyle w:val="TAL"/>
            </w:pPr>
            <w:r>
              <w:t>(a) The services that can be offered by the network have been defined.</w:t>
            </w:r>
          </w:p>
          <w:p w14:paraId="0C72504B" w14:textId="77777777" w:rsidR="008172A8" w:rsidRDefault="008172A8">
            <w:pPr>
              <w:pStyle w:val="TAL"/>
            </w:pPr>
            <w:r>
              <w:t xml:space="preserve">(b) Sufficient resources are available to support the delivery of services to users. </w:t>
            </w:r>
          </w:p>
          <w:p w14:paraId="187EF8DB" w14:textId="77777777" w:rsidR="008172A8" w:rsidRDefault="008172A8">
            <w:pPr>
              <w:pStyle w:val="TAL"/>
            </w:pPr>
            <w:r>
              <w:t xml:space="preserve">(c) The Contract contains the set of services the user may use. </w:t>
            </w:r>
          </w:p>
        </w:tc>
        <w:tc>
          <w:tcPr>
            <w:tcW w:w="733" w:type="pct"/>
          </w:tcPr>
          <w:p w14:paraId="5A1DB875" w14:textId="77777777" w:rsidR="008172A8" w:rsidRDefault="008172A8">
            <w:pPr>
              <w:pStyle w:val="TAL"/>
            </w:pPr>
          </w:p>
        </w:tc>
      </w:tr>
      <w:tr w:rsidR="008172A8" w14:paraId="117059D7" w14:textId="77777777">
        <w:trPr>
          <w:jc w:val="center"/>
        </w:trPr>
        <w:tc>
          <w:tcPr>
            <w:tcW w:w="815" w:type="pct"/>
          </w:tcPr>
          <w:p w14:paraId="7366E1EC" w14:textId="77777777" w:rsidR="008172A8" w:rsidRDefault="008172A8">
            <w:pPr>
              <w:pStyle w:val="TAL"/>
              <w:jc w:val="center"/>
              <w:rPr>
                <w:b/>
              </w:rPr>
            </w:pPr>
            <w:r>
              <w:rPr>
                <w:b/>
              </w:rPr>
              <w:t>Pre conditions</w:t>
            </w:r>
          </w:p>
        </w:tc>
        <w:tc>
          <w:tcPr>
            <w:tcW w:w="3452" w:type="pct"/>
          </w:tcPr>
          <w:p w14:paraId="4CF5FEFD" w14:textId="77777777" w:rsidR="008172A8" w:rsidRDefault="008172A8">
            <w:pPr>
              <w:pStyle w:val="TAL"/>
            </w:pPr>
            <w:r>
              <w:t>(a) The Subscriber already exists in the network</w:t>
            </w:r>
          </w:p>
        </w:tc>
        <w:tc>
          <w:tcPr>
            <w:tcW w:w="733" w:type="pct"/>
          </w:tcPr>
          <w:p w14:paraId="14440B40" w14:textId="77777777" w:rsidR="008172A8" w:rsidRDefault="008172A8">
            <w:pPr>
              <w:pStyle w:val="TAL"/>
            </w:pPr>
          </w:p>
        </w:tc>
      </w:tr>
      <w:tr w:rsidR="008172A8" w14:paraId="1FFF35E3" w14:textId="77777777">
        <w:trPr>
          <w:jc w:val="center"/>
        </w:trPr>
        <w:tc>
          <w:tcPr>
            <w:tcW w:w="815" w:type="pct"/>
          </w:tcPr>
          <w:p w14:paraId="1E333A71" w14:textId="77777777" w:rsidR="008172A8" w:rsidRDefault="008172A8">
            <w:pPr>
              <w:pStyle w:val="TAL"/>
              <w:jc w:val="center"/>
              <w:rPr>
                <w:b/>
              </w:rPr>
            </w:pPr>
            <w:r>
              <w:rPr>
                <w:b/>
              </w:rPr>
              <w:t>Begins when</w:t>
            </w:r>
          </w:p>
        </w:tc>
        <w:tc>
          <w:tcPr>
            <w:tcW w:w="3452" w:type="pct"/>
          </w:tcPr>
          <w:p w14:paraId="2E55B068" w14:textId="77777777" w:rsidR="008172A8" w:rsidRDefault="008172A8">
            <w:pPr>
              <w:pStyle w:val="TAL"/>
            </w:pPr>
            <w:r>
              <w:t xml:space="preserve">A subscriber has signed a new contract with the </w:t>
            </w:r>
            <w:r>
              <w:rPr>
                <w:rFonts w:hint="eastAsia"/>
                <w:lang w:eastAsia="zh-CN"/>
              </w:rPr>
              <w:t>S</w:t>
            </w:r>
            <w:r>
              <w:t xml:space="preserve">ervice </w:t>
            </w:r>
            <w:r>
              <w:rPr>
                <w:rFonts w:hint="eastAsia"/>
                <w:lang w:eastAsia="zh-CN"/>
              </w:rPr>
              <w:t>P</w:t>
            </w:r>
            <w:r>
              <w:t xml:space="preserve">rovider </w:t>
            </w:r>
            <w:r>
              <w:rPr>
                <w:rFonts w:hint="eastAsia"/>
                <w:lang w:eastAsia="zh-CN"/>
              </w:rPr>
              <w:t xml:space="preserve">and/or Network Operator </w:t>
            </w:r>
            <w:r>
              <w:t>or has extended an existing contract with additional user(s).</w:t>
            </w:r>
          </w:p>
        </w:tc>
        <w:tc>
          <w:tcPr>
            <w:tcW w:w="733" w:type="pct"/>
          </w:tcPr>
          <w:p w14:paraId="285D57D4" w14:textId="77777777" w:rsidR="008172A8" w:rsidRDefault="008172A8">
            <w:pPr>
              <w:pStyle w:val="TAL"/>
            </w:pPr>
          </w:p>
        </w:tc>
      </w:tr>
      <w:tr w:rsidR="008172A8" w14:paraId="5BD25E94" w14:textId="77777777">
        <w:trPr>
          <w:jc w:val="center"/>
        </w:trPr>
        <w:tc>
          <w:tcPr>
            <w:tcW w:w="815" w:type="pct"/>
          </w:tcPr>
          <w:p w14:paraId="1CC2FF16" w14:textId="77777777" w:rsidR="008172A8" w:rsidRDefault="008172A8">
            <w:pPr>
              <w:pStyle w:val="TAL"/>
              <w:jc w:val="center"/>
              <w:rPr>
                <w:b/>
              </w:rPr>
            </w:pPr>
            <w:r>
              <w:rPr>
                <w:b/>
              </w:rPr>
              <w:t>Step 1</w:t>
            </w:r>
          </w:p>
        </w:tc>
        <w:tc>
          <w:tcPr>
            <w:tcW w:w="3452" w:type="pct"/>
          </w:tcPr>
          <w:p w14:paraId="7FC0BC9D" w14:textId="77777777" w:rsidR="008172A8" w:rsidRDefault="008172A8">
            <w:pPr>
              <w:pStyle w:val="TAL"/>
            </w:pPr>
            <w:r>
              <w:rPr>
                <w:lang w:eastAsia="de-AT"/>
              </w:rPr>
              <w:t xml:space="preserve">Create </w:t>
            </w:r>
            <w:r>
              <w:t>the user’s subscription profile and populate it with the set of identifications and other data common to services.</w:t>
            </w:r>
          </w:p>
          <w:p w14:paraId="2010DA22" w14:textId="77777777" w:rsidR="008172A8" w:rsidRDefault="008172A8">
            <w:pPr>
              <w:pStyle w:val="TAL"/>
            </w:pPr>
            <w:r>
              <w:t>Associated information element(s): Subscription Profile</w:t>
            </w:r>
          </w:p>
        </w:tc>
        <w:tc>
          <w:tcPr>
            <w:tcW w:w="733" w:type="pct"/>
          </w:tcPr>
          <w:p w14:paraId="418D1102" w14:textId="77777777" w:rsidR="008172A8" w:rsidRDefault="008172A8">
            <w:pPr>
              <w:pStyle w:val="TAL"/>
            </w:pPr>
          </w:p>
        </w:tc>
      </w:tr>
      <w:tr w:rsidR="008172A8" w14:paraId="2A82581D" w14:textId="77777777">
        <w:trPr>
          <w:jc w:val="center"/>
        </w:trPr>
        <w:tc>
          <w:tcPr>
            <w:tcW w:w="815" w:type="pct"/>
          </w:tcPr>
          <w:p w14:paraId="30834057" w14:textId="77777777" w:rsidR="008172A8" w:rsidRDefault="008172A8">
            <w:pPr>
              <w:pStyle w:val="TAL"/>
              <w:jc w:val="center"/>
              <w:rPr>
                <w:b/>
              </w:rPr>
            </w:pPr>
            <w:r>
              <w:rPr>
                <w:b/>
              </w:rPr>
              <w:t>Ends when</w:t>
            </w:r>
          </w:p>
        </w:tc>
        <w:tc>
          <w:tcPr>
            <w:tcW w:w="3452" w:type="pct"/>
          </w:tcPr>
          <w:p w14:paraId="364804A6" w14:textId="77777777" w:rsidR="008172A8" w:rsidRDefault="008172A8">
            <w:pPr>
              <w:pStyle w:val="TAL"/>
            </w:pPr>
            <w:r>
              <w:t>The user is known in the network.</w:t>
            </w:r>
          </w:p>
          <w:p w14:paraId="03E7333E" w14:textId="77777777" w:rsidR="008172A8" w:rsidRDefault="008172A8">
            <w:pPr>
              <w:pStyle w:val="TAL"/>
            </w:pPr>
            <w:r>
              <w:t>OR</w:t>
            </w:r>
          </w:p>
          <w:p w14:paraId="57A58A51" w14:textId="77777777" w:rsidR="008172A8" w:rsidRDefault="008172A8">
            <w:pPr>
              <w:pStyle w:val="TAL"/>
            </w:pPr>
            <w:r>
              <w:t>an error condition has been encountered.</w:t>
            </w:r>
          </w:p>
        </w:tc>
        <w:tc>
          <w:tcPr>
            <w:tcW w:w="733" w:type="pct"/>
          </w:tcPr>
          <w:p w14:paraId="04B8397E" w14:textId="77777777" w:rsidR="008172A8" w:rsidRDefault="008172A8">
            <w:pPr>
              <w:pStyle w:val="TAL"/>
            </w:pPr>
          </w:p>
        </w:tc>
      </w:tr>
      <w:tr w:rsidR="008172A8" w14:paraId="72CE5036" w14:textId="77777777">
        <w:trPr>
          <w:jc w:val="center"/>
        </w:trPr>
        <w:tc>
          <w:tcPr>
            <w:tcW w:w="815" w:type="pct"/>
          </w:tcPr>
          <w:p w14:paraId="657B12FF" w14:textId="77777777" w:rsidR="008172A8" w:rsidRDefault="008172A8">
            <w:pPr>
              <w:pStyle w:val="TAL"/>
              <w:jc w:val="center"/>
              <w:rPr>
                <w:b/>
              </w:rPr>
            </w:pPr>
            <w:r>
              <w:rPr>
                <w:b/>
              </w:rPr>
              <w:t>Exceptions</w:t>
            </w:r>
          </w:p>
        </w:tc>
        <w:tc>
          <w:tcPr>
            <w:tcW w:w="3452" w:type="pct"/>
          </w:tcPr>
          <w:p w14:paraId="3D949EE6" w14:textId="77777777" w:rsidR="008172A8" w:rsidRDefault="008172A8">
            <w:pPr>
              <w:pStyle w:val="TAL"/>
            </w:pPr>
            <w:r>
              <w:t>Any of the steps of this use case fails</w:t>
            </w:r>
          </w:p>
        </w:tc>
        <w:tc>
          <w:tcPr>
            <w:tcW w:w="733" w:type="pct"/>
          </w:tcPr>
          <w:p w14:paraId="09A0A45E" w14:textId="77777777" w:rsidR="008172A8" w:rsidRDefault="008172A8">
            <w:pPr>
              <w:pStyle w:val="TAL"/>
            </w:pPr>
          </w:p>
        </w:tc>
      </w:tr>
      <w:tr w:rsidR="008172A8" w14:paraId="47FC13F8" w14:textId="77777777">
        <w:trPr>
          <w:jc w:val="center"/>
        </w:trPr>
        <w:tc>
          <w:tcPr>
            <w:tcW w:w="815" w:type="pct"/>
          </w:tcPr>
          <w:p w14:paraId="6FE80BF2" w14:textId="77777777" w:rsidR="008172A8" w:rsidRDefault="008172A8">
            <w:pPr>
              <w:pStyle w:val="TAL"/>
              <w:jc w:val="center"/>
              <w:rPr>
                <w:b/>
              </w:rPr>
            </w:pPr>
            <w:r>
              <w:rPr>
                <w:b/>
              </w:rPr>
              <w:t>Post Conditions</w:t>
            </w:r>
          </w:p>
        </w:tc>
        <w:tc>
          <w:tcPr>
            <w:tcW w:w="3452" w:type="pct"/>
          </w:tcPr>
          <w:p w14:paraId="341F2525" w14:textId="77777777" w:rsidR="008172A8" w:rsidRDefault="008172A8">
            <w:pPr>
              <w:pStyle w:val="TAL"/>
            </w:pPr>
            <w:r>
              <w:t>The network holds the subscription profile for the user.</w:t>
            </w:r>
          </w:p>
          <w:p w14:paraId="29E0DB61" w14:textId="77777777" w:rsidR="008172A8" w:rsidRDefault="008172A8">
            <w:pPr>
              <w:pStyle w:val="TAL"/>
            </w:pPr>
            <w:r>
              <w:t>Associated information element(s): Subscription Profile</w:t>
            </w:r>
          </w:p>
        </w:tc>
        <w:tc>
          <w:tcPr>
            <w:tcW w:w="733" w:type="pct"/>
          </w:tcPr>
          <w:p w14:paraId="324CD109" w14:textId="77777777" w:rsidR="008172A8" w:rsidRDefault="008172A8">
            <w:pPr>
              <w:pStyle w:val="TAL"/>
            </w:pPr>
          </w:p>
        </w:tc>
      </w:tr>
      <w:tr w:rsidR="008172A8" w14:paraId="55CD7FC7" w14:textId="77777777">
        <w:trPr>
          <w:jc w:val="center"/>
        </w:trPr>
        <w:tc>
          <w:tcPr>
            <w:tcW w:w="815" w:type="pct"/>
          </w:tcPr>
          <w:p w14:paraId="2C96F8CC" w14:textId="77777777" w:rsidR="008172A8" w:rsidRDefault="008172A8">
            <w:pPr>
              <w:pStyle w:val="TAL"/>
              <w:jc w:val="center"/>
              <w:rPr>
                <w:b/>
              </w:rPr>
            </w:pPr>
            <w:r>
              <w:rPr>
                <w:b/>
              </w:rPr>
              <w:t>Traceability</w:t>
            </w:r>
          </w:p>
        </w:tc>
        <w:tc>
          <w:tcPr>
            <w:tcW w:w="3452" w:type="pct"/>
          </w:tcPr>
          <w:p w14:paraId="36D36C92" w14:textId="77777777" w:rsidR="008172A8" w:rsidRDefault="008172A8">
            <w:pPr>
              <w:pStyle w:val="TAL"/>
            </w:pPr>
          </w:p>
        </w:tc>
        <w:tc>
          <w:tcPr>
            <w:tcW w:w="733" w:type="pct"/>
          </w:tcPr>
          <w:p w14:paraId="67F8FB4C" w14:textId="77777777" w:rsidR="008172A8" w:rsidRDefault="008172A8">
            <w:pPr>
              <w:pStyle w:val="TAL"/>
            </w:pPr>
          </w:p>
        </w:tc>
      </w:tr>
    </w:tbl>
    <w:p w14:paraId="47ABE815" w14:textId="77777777" w:rsidR="008172A8" w:rsidRDefault="008172A8"/>
    <w:p w14:paraId="28F351F6" w14:textId="77777777" w:rsidR="008172A8" w:rsidRDefault="008172A8">
      <w:pPr>
        <w:pStyle w:val="Heading1"/>
        <w:rPr>
          <w:b/>
        </w:rPr>
      </w:pPr>
      <w:bookmarkStart w:id="71" w:name="_Toc248221654"/>
      <w:r>
        <w:lastRenderedPageBreak/>
        <w:t>B.6</w:t>
      </w:r>
      <w:r>
        <w:tab/>
        <w:t>Modify a subscription for a</w:t>
      </w:r>
      <w:r>
        <w:rPr>
          <w:rFonts w:hint="eastAsia"/>
          <w:lang w:eastAsia="zh-CN"/>
        </w:rPr>
        <w:t xml:space="preserve">n existing </w:t>
      </w:r>
      <w:r>
        <w:t>user</w:t>
      </w:r>
      <w:bookmarkEnd w:id="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3"/>
        <w:gridCol w:w="6907"/>
        <w:gridCol w:w="1337"/>
      </w:tblGrid>
      <w:tr w:rsidR="008172A8" w14:paraId="128DD601" w14:textId="77777777">
        <w:trPr>
          <w:jc w:val="center"/>
        </w:trPr>
        <w:tc>
          <w:tcPr>
            <w:tcW w:w="0" w:type="auto"/>
            <w:shd w:val="clear" w:color="auto" w:fill="D9D9D9"/>
          </w:tcPr>
          <w:p w14:paraId="199C062A" w14:textId="77777777" w:rsidR="008172A8" w:rsidRDefault="008172A8">
            <w:pPr>
              <w:pStyle w:val="TAH"/>
            </w:pPr>
            <w:r>
              <w:t>Use Case Stage</w:t>
            </w:r>
          </w:p>
        </w:tc>
        <w:tc>
          <w:tcPr>
            <w:tcW w:w="0" w:type="auto"/>
            <w:shd w:val="clear" w:color="auto" w:fill="D9D9D9"/>
          </w:tcPr>
          <w:p w14:paraId="11A52ACA" w14:textId="77777777" w:rsidR="008172A8" w:rsidRDefault="008172A8">
            <w:pPr>
              <w:pStyle w:val="TAH"/>
            </w:pPr>
            <w:r>
              <w:t>Evolution / Specification</w:t>
            </w:r>
          </w:p>
        </w:tc>
        <w:tc>
          <w:tcPr>
            <w:tcW w:w="0" w:type="auto"/>
            <w:shd w:val="clear" w:color="auto" w:fill="D9D9D9"/>
          </w:tcPr>
          <w:p w14:paraId="08673D56" w14:textId="77777777" w:rsidR="008172A8" w:rsidRDefault="008172A8">
            <w:pPr>
              <w:pStyle w:val="TAH"/>
            </w:pPr>
            <w:r>
              <w:t>&lt;&lt;Uses&gt;&gt;</w:t>
            </w:r>
          </w:p>
          <w:p w14:paraId="7BA8B753" w14:textId="77777777" w:rsidR="008172A8" w:rsidRDefault="008172A8">
            <w:pPr>
              <w:pStyle w:val="TAH"/>
            </w:pPr>
            <w:r>
              <w:t>Related use case</w:t>
            </w:r>
          </w:p>
        </w:tc>
      </w:tr>
      <w:tr w:rsidR="008172A8" w14:paraId="1FE28DED" w14:textId="77777777">
        <w:trPr>
          <w:jc w:val="center"/>
        </w:trPr>
        <w:tc>
          <w:tcPr>
            <w:tcW w:w="0" w:type="auto"/>
          </w:tcPr>
          <w:p w14:paraId="665798BC" w14:textId="77777777" w:rsidR="008172A8" w:rsidRDefault="008172A8">
            <w:pPr>
              <w:pStyle w:val="TAL"/>
              <w:jc w:val="center"/>
              <w:rPr>
                <w:b/>
              </w:rPr>
            </w:pPr>
            <w:r>
              <w:rPr>
                <w:b/>
              </w:rPr>
              <w:t>Goal</w:t>
            </w:r>
          </w:p>
        </w:tc>
        <w:tc>
          <w:tcPr>
            <w:tcW w:w="0" w:type="auto"/>
          </w:tcPr>
          <w:p w14:paraId="498B633A" w14:textId="77777777" w:rsidR="008172A8" w:rsidRDefault="008172A8">
            <w:pPr>
              <w:pStyle w:val="TAL"/>
            </w:pPr>
            <w:r>
              <w:t>To modify the set of identifications and/or the services and related settings and preferences which apply to a particular user.</w:t>
            </w:r>
          </w:p>
          <w:p w14:paraId="036A7660" w14:textId="77777777" w:rsidR="008172A8" w:rsidRDefault="008172A8">
            <w:pPr>
              <w:pStyle w:val="TAL"/>
            </w:pPr>
            <w:r>
              <w:t xml:space="preserve">This is expected to result either from a new contract or from contract re-negotiation, where the resulting changes need to be applied to the affected users within the network. </w:t>
            </w:r>
          </w:p>
          <w:p w14:paraId="264BED3C" w14:textId="77777777" w:rsidR="008172A8" w:rsidRDefault="008172A8">
            <w:pPr>
              <w:pStyle w:val="TAL"/>
            </w:pPr>
            <w:r>
              <w:t>Performance: Near real time</w:t>
            </w:r>
          </w:p>
        </w:tc>
        <w:tc>
          <w:tcPr>
            <w:tcW w:w="0" w:type="auto"/>
          </w:tcPr>
          <w:p w14:paraId="49D8DEA7" w14:textId="77777777" w:rsidR="008172A8" w:rsidRDefault="008172A8">
            <w:pPr>
              <w:pStyle w:val="TAL"/>
            </w:pPr>
          </w:p>
        </w:tc>
      </w:tr>
      <w:tr w:rsidR="008172A8" w14:paraId="68CC1A3B" w14:textId="77777777">
        <w:trPr>
          <w:jc w:val="center"/>
        </w:trPr>
        <w:tc>
          <w:tcPr>
            <w:tcW w:w="0" w:type="auto"/>
          </w:tcPr>
          <w:p w14:paraId="516B8E18" w14:textId="77777777" w:rsidR="008172A8" w:rsidRDefault="008172A8">
            <w:pPr>
              <w:pStyle w:val="TAL"/>
              <w:jc w:val="center"/>
              <w:rPr>
                <w:b/>
              </w:rPr>
            </w:pPr>
            <w:r>
              <w:rPr>
                <w:b/>
              </w:rPr>
              <w:t>Actor(s) and Role(s)</w:t>
            </w:r>
          </w:p>
        </w:tc>
        <w:tc>
          <w:tcPr>
            <w:tcW w:w="0" w:type="auto"/>
          </w:tcPr>
          <w:p w14:paraId="2637161F" w14:textId="77777777" w:rsidR="008172A8" w:rsidRDefault="008172A8">
            <w:pPr>
              <w:pStyle w:val="TAL"/>
            </w:pPr>
            <w:r>
              <w:t>Network Operator</w:t>
            </w:r>
          </w:p>
          <w:p w14:paraId="2A587037" w14:textId="77777777" w:rsidR="008172A8" w:rsidRDefault="008172A8">
            <w:pPr>
              <w:pStyle w:val="TAL"/>
            </w:pPr>
            <w:r>
              <w:t>Service Provider</w:t>
            </w:r>
          </w:p>
          <w:p w14:paraId="1DD5B65D" w14:textId="77777777" w:rsidR="008172A8" w:rsidRDefault="008172A8">
            <w:pPr>
              <w:pStyle w:val="TAL"/>
            </w:pPr>
            <w:r>
              <w:t>Subscriber</w:t>
            </w:r>
          </w:p>
        </w:tc>
        <w:tc>
          <w:tcPr>
            <w:tcW w:w="0" w:type="auto"/>
          </w:tcPr>
          <w:p w14:paraId="2AC1D318" w14:textId="77777777" w:rsidR="008172A8" w:rsidRDefault="008172A8">
            <w:pPr>
              <w:pStyle w:val="TAL"/>
            </w:pPr>
          </w:p>
        </w:tc>
      </w:tr>
      <w:tr w:rsidR="008172A8" w14:paraId="2BBF195A" w14:textId="77777777">
        <w:trPr>
          <w:jc w:val="center"/>
        </w:trPr>
        <w:tc>
          <w:tcPr>
            <w:tcW w:w="0" w:type="auto"/>
          </w:tcPr>
          <w:p w14:paraId="79173374" w14:textId="77777777" w:rsidR="008172A8" w:rsidRDefault="008172A8">
            <w:pPr>
              <w:pStyle w:val="TAL"/>
              <w:jc w:val="center"/>
              <w:rPr>
                <w:b/>
              </w:rPr>
            </w:pPr>
            <w:r>
              <w:rPr>
                <w:b/>
              </w:rPr>
              <w:t>Assumptions</w:t>
            </w:r>
          </w:p>
        </w:tc>
        <w:tc>
          <w:tcPr>
            <w:tcW w:w="0" w:type="auto"/>
          </w:tcPr>
          <w:p w14:paraId="0A1DEA2C" w14:textId="77777777" w:rsidR="008172A8" w:rsidRDefault="008172A8">
            <w:pPr>
              <w:pStyle w:val="TAL"/>
            </w:pPr>
            <w:r>
              <w:t>The Contract changes are known and may be any variation of:</w:t>
            </w:r>
          </w:p>
          <w:p w14:paraId="38AD455E" w14:textId="77777777" w:rsidR="008172A8" w:rsidRDefault="008172A8">
            <w:pPr>
              <w:pStyle w:val="TAL"/>
            </w:pPr>
            <w:r>
              <w:t>Change of user’s set of identifications,</w:t>
            </w:r>
          </w:p>
          <w:p w14:paraId="6A4B0781" w14:textId="77777777" w:rsidR="008172A8" w:rsidRDefault="008172A8">
            <w:pPr>
              <w:pStyle w:val="TAL"/>
            </w:pPr>
            <w:r>
              <w:t>removal of services subscribed,</w:t>
            </w:r>
          </w:p>
          <w:p w14:paraId="5B6BD054" w14:textId="77777777" w:rsidR="008172A8" w:rsidRDefault="008172A8">
            <w:pPr>
              <w:pStyle w:val="TAL"/>
            </w:pPr>
            <w:r>
              <w:t>newly subscribed services,</w:t>
            </w:r>
          </w:p>
          <w:p w14:paraId="52241901" w14:textId="77777777" w:rsidR="008172A8" w:rsidRDefault="008172A8">
            <w:pPr>
              <w:pStyle w:val="TAL"/>
              <w:rPr>
                <w:strike/>
              </w:rPr>
            </w:pPr>
            <w:r>
              <w:t>modified service settings and preferences</w:t>
            </w:r>
          </w:p>
        </w:tc>
        <w:tc>
          <w:tcPr>
            <w:tcW w:w="0" w:type="auto"/>
          </w:tcPr>
          <w:p w14:paraId="4DE02A2F" w14:textId="77777777" w:rsidR="008172A8" w:rsidRDefault="008172A8">
            <w:pPr>
              <w:pStyle w:val="TAL"/>
            </w:pPr>
          </w:p>
        </w:tc>
      </w:tr>
      <w:tr w:rsidR="008172A8" w14:paraId="5292F406" w14:textId="77777777">
        <w:trPr>
          <w:jc w:val="center"/>
        </w:trPr>
        <w:tc>
          <w:tcPr>
            <w:tcW w:w="0" w:type="auto"/>
          </w:tcPr>
          <w:p w14:paraId="5D3C6816" w14:textId="77777777" w:rsidR="008172A8" w:rsidRDefault="008172A8">
            <w:pPr>
              <w:pStyle w:val="TAL"/>
              <w:jc w:val="center"/>
              <w:rPr>
                <w:b/>
              </w:rPr>
            </w:pPr>
            <w:r>
              <w:rPr>
                <w:b/>
              </w:rPr>
              <w:t>Pre conditions</w:t>
            </w:r>
          </w:p>
        </w:tc>
        <w:tc>
          <w:tcPr>
            <w:tcW w:w="0" w:type="auto"/>
          </w:tcPr>
          <w:p w14:paraId="7171FE63" w14:textId="77777777" w:rsidR="008172A8" w:rsidRDefault="008172A8">
            <w:pPr>
              <w:pStyle w:val="TAL"/>
            </w:pPr>
            <w:r>
              <w:t>The user already exists in the network</w:t>
            </w:r>
          </w:p>
        </w:tc>
        <w:tc>
          <w:tcPr>
            <w:tcW w:w="0" w:type="auto"/>
          </w:tcPr>
          <w:p w14:paraId="3D391978" w14:textId="77777777" w:rsidR="008172A8" w:rsidRDefault="008172A8">
            <w:pPr>
              <w:pStyle w:val="TAL"/>
            </w:pPr>
          </w:p>
        </w:tc>
      </w:tr>
      <w:tr w:rsidR="008172A8" w14:paraId="64B130DB" w14:textId="77777777">
        <w:trPr>
          <w:jc w:val="center"/>
        </w:trPr>
        <w:tc>
          <w:tcPr>
            <w:tcW w:w="0" w:type="auto"/>
          </w:tcPr>
          <w:p w14:paraId="6AA86571" w14:textId="77777777" w:rsidR="008172A8" w:rsidRDefault="008172A8">
            <w:pPr>
              <w:pStyle w:val="TAL"/>
              <w:jc w:val="center"/>
              <w:rPr>
                <w:b/>
              </w:rPr>
            </w:pPr>
            <w:r>
              <w:rPr>
                <w:b/>
              </w:rPr>
              <w:t>Begins when</w:t>
            </w:r>
          </w:p>
        </w:tc>
        <w:tc>
          <w:tcPr>
            <w:tcW w:w="0" w:type="auto"/>
          </w:tcPr>
          <w:p w14:paraId="59488308" w14:textId="77777777" w:rsidR="008172A8" w:rsidRDefault="008172A8">
            <w:pPr>
              <w:pStyle w:val="TAL"/>
            </w:pPr>
            <w:r>
              <w:t xml:space="preserve">The user has been newly added to the network </w:t>
            </w:r>
          </w:p>
          <w:p w14:paraId="4DD7A1B9" w14:textId="77777777" w:rsidR="008172A8" w:rsidRDefault="008172A8">
            <w:pPr>
              <w:pStyle w:val="TAL"/>
            </w:pPr>
            <w:r>
              <w:t>or</w:t>
            </w:r>
          </w:p>
          <w:p w14:paraId="64640B8C" w14:textId="77777777" w:rsidR="008172A8" w:rsidRDefault="008172A8">
            <w:pPr>
              <w:pStyle w:val="TAL"/>
            </w:pPr>
            <w:r>
              <w:t>the contractual details concerning a user or the services subscribed for him have changed (which may be both additions and/or withdrawals)</w:t>
            </w:r>
          </w:p>
        </w:tc>
        <w:tc>
          <w:tcPr>
            <w:tcW w:w="0" w:type="auto"/>
          </w:tcPr>
          <w:p w14:paraId="6D1BF5CA" w14:textId="77777777" w:rsidR="008172A8" w:rsidRDefault="008172A8">
            <w:pPr>
              <w:pStyle w:val="TAL"/>
            </w:pPr>
          </w:p>
        </w:tc>
      </w:tr>
      <w:tr w:rsidR="008172A8" w14:paraId="5810623E" w14:textId="77777777">
        <w:trPr>
          <w:jc w:val="center"/>
        </w:trPr>
        <w:tc>
          <w:tcPr>
            <w:tcW w:w="0" w:type="auto"/>
          </w:tcPr>
          <w:p w14:paraId="7CAC1FBD" w14:textId="77777777" w:rsidR="008172A8" w:rsidRDefault="008172A8">
            <w:pPr>
              <w:pStyle w:val="TAL"/>
              <w:jc w:val="center"/>
              <w:rPr>
                <w:b/>
              </w:rPr>
            </w:pPr>
            <w:r>
              <w:rPr>
                <w:b/>
              </w:rPr>
              <w:t>Step 1</w:t>
            </w:r>
          </w:p>
        </w:tc>
        <w:tc>
          <w:tcPr>
            <w:tcW w:w="0" w:type="auto"/>
          </w:tcPr>
          <w:p w14:paraId="724AA239" w14:textId="77777777" w:rsidR="008172A8" w:rsidRDefault="008172A8">
            <w:pPr>
              <w:pStyle w:val="TAL"/>
            </w:pPr>
            <w:r>
              <w:t xml:space="preserve">IF the user’s set of identifications and other data common to services are to be modified, align her/his subscription profile. </w:t>
            </w:r>
          </w:p>
          <w:p w14:paraId="343E5B9F" w14:textId="77777777" w:rsidR="008172A8" w:rsidRDefault="008172A8">
            <w:pPr>
              <w:pStyle w:val="TAL"/>
            </w:pPr>
            <w:r>
              <w:t>Associated information element(s): Subscription Profile</w:t>
            </w:r>
          </w:p>
        </w:tc>
        <w:tc>
          <w:tcPr>
            <w:tcW w:w="0" w:type="auto"/>
          </w:tcPr>
          <w:p w14:paraId="574DA06D" w14:textId="77777777" w:rsidR="008172A8" w:rsidRDefault="008172A8">
            <w:pPr>
              <w:pStyle w:val="TAL"/>
            </w:pPr>
          </w:p>
        </w:tc>
      </w:tr>
      <w:tr w:rsidR="008172A8" w14:paraId="492F5935" w14:textId="77777777">
        <w:trPr>
          <w:jc w:val="center"/>
        </w:trPr>
        <w:tc>
          <w:tcPr>
            <w:tcW w:w="0" w:type="auto"/>
          </w:tcPr>
          <w:p w14:paraId="0795CCE7" w14:textId="77777777" w:rsidR="008172A8" w:rsidRDefault="008172A8">
            <w:pPr>
              <w:pStyle w:val="TAL"/>
              <w:jc w:val="center"/>
              <w:rPr>
                <w:b/>
              </w:rPr>
            </w:pPr>
            <w:r>
              <w:rPr>
                <w:b/>
              </w:rPr>
              <w:t>Step 2</w:t>
            </w:r>
          </w:p>
        </w:tc>
        <w:tc>
          <w:tcPr>
            <w:tcW w:w="0" w:type="auto"/>
          </w:tcPr>
          <w:p w14:paraId="18E26E5F" w14:textId="77777777" w:rsidR="008172A8" w:rsidRDefault="008172A8">
            <w:pPr>
              <w:pStyle w:val="TAL"/>
            </w:pPr>
            <w:r>
              <w:t>IF the user has access to services  which are no longer part of the contract, then delete them from the user’s Subscription Profile using the Use Case Delete Service</w:t>
            </w:r>
          </w:p>
          <w:p w14:paraId="41B0EBAF" w14:textId="77777777" w:rsidR="008172A8" w:rsidRDefault="008172A8">
            <w:pPr>
              <w:pStyle w:val="TAL"/>
            </w:pPr>
            <w:r>
              <w:t>Associated information element(s): Subscription Profile, Service Profile</w:t>
            </w:r>
          </w:p>
        </w:tc>
        <w:tc>
          <w:tcPr>
            <w:tcW w:w="0" w:type="auto"/>
          </w:tcPr>
          <w:p w14:paraId="3B4E62C1" w14:textId="77777777" w:rsidR="008172A8" w:rsidRDefault="008172A8">
            <w:pPr>
              <w:pStyle w:val="TAL"/>
            </w:pPr>
            <w:r>
              <w:t>Delete Service</w:t>
            </w:r>
          </w:p>
        </w:tc>
      </w:tr>
      <w:tr w:rsidR="008172A8" w14:paraId="739119B0" w14:textId="77777777">
        <w:trPr>
          <w:jc w:val="center"/>
        </w:trPr>
        <w:tc>
          <w:tcPr>
            <w:tcW w:w="0" w:type="auto"/>
          </w:tcPr>
          <w:p w14:paraId="387E30F4" w14:textId="77777777" w:rsidR="008172A8" w:rsidRDefault="008172A8">
            <w:pPr>
              <w:pStyle w:val="TAL"/>
              <w:jc w:val="center"/>
              <w:rPr>
                <w:b/>
              </w:rPr>
            </w:pPr>
            <w:r>
              <w:rPr>
                <w:b/>
              </w:rPr>
              <w:t>Step 3</w:t>
            </w:r>
          </w:p>
        </w:tc>
        <w:tc>
          <w:tcPr>
            <w:tcW w:w="0" w:type="auto"/>
          </w:tcPr>
          <w:p w14:paraId="5C28CD4A" w14:textId="77777777" w:rsidR="008172A8" w:rsidRDefault="008172A8">
            <w:pPr>
              <w:pStyle w:val="TAL"/>
            </w:pPr>
            <w:r>
              <w:t>Modify the existing subscription profile to fulfil the subscribed services in the network using the Add Service use case.</w:t>
            </w:r>
            <w:r>
              <w:br/>
              <w:t xml:space="preserve"> Associated information element(s): Subscription Profile, Service Profile</w:t>
            </w:r>
          </w:p>
        </w:tc>
        <w:tc>
          <w:tcPr>
            <w:tcW w:w="0" w:type="auto"/>
          </w:tcPr>
          <w:p w14:paraId="2458891E" w14:textId="77777777" w:rsidR="008172A8" w:rsidRDefault="008172A8">
            <w:pPr>
              <w:pStyle w:val="TAL"/>
            </w:pPr>
            <w:r>
              <w:t>Add Service</w:t>
            </w:r>
          </w:p>
        </w:tc>
      </w:tr>
      <w:tr w:rsidR="008172A8" w14:paraId="44F73313" w14:textId="77777777">
        <w:trPr>
          <w:jc w:val="center"/>
        </w:trPr>
        <w:tc>
          <w:tcPr>
            <w:tcW w:w="0" w:type="auto"/>
          </w:tcPr>
          <w:p w14:paraId="20937451" w14:textId="77777777" w:rsidR="008172A8" w:rsidRDefault="008172A8">
            <w:pPr>
              <w:pStyle w:val="TAL"/>
              <w:jc w:val="center"/>
              <w:rPr>
                <w:b/>
              </w:rPr>
            </w:pPr>
            <w:r>
              <w:rPr>
                <w:b/>
              </w:rPr>
              <w:t>Step 4</w:t>
            </w:r>
          </w:p>
        </w:tc>
        <w:tc>
          <w:tcPr>
            <w:tcW w:w="0" w:type="auto"/>
          </w:tcPr>
          <w:p w14:paraId="53E2192C" w14:textId="77777777" w:rsidR="008172A8" w:rsidRDefault="008172A8">
            <w:pPr>
              <w:pStyle w:val="TAL"/>
            </w:pPr>
            <w:r>
              <w:t>Modify existing service profiles in the user’s subscription profile to fulfil the services in the network using the Modify Service use case.</w:t>
            </w:r>
            <w:r>
              <w:br/>
              <w:t>Associated information element(s): Subscription Profile, Service Profile</w:t>
            </w:r>
          </w:p>
        </w:tc>
        <w:tc>
          <w:tcPr>
            <w:tcW w:w="0" w:type="auto"/>
          </w:tcPr>
          <w:p w14:paraId="23EC8D58" w14:textId="77777777" w:rsidR="008172A8" w:rsidRDefault="008172A8">
            <w:pPr>
              <w:pStyle w:val="TAL"/>
            </w:pPr>
            <w:r>
              <w:t>Modify Service</w:t>
            </w:r>
          </w:p>
        </w:tc>
      </w:tr>
      <w:tr w:rsidR="008172A8" w14:paraId="5D55D1AD" w14:textId="77777777">
        <w:trPr>
          <w:jc w:val="center"/>
        </w:trPr>
        <w:tc>
          <w:tcPr>
            <w:tcW w:w="0" w:type="auto"/>
          </w:tcPr>
          <w:p w14:paraId="5A6F2C07" w14:textId="77777777" w:rsidR="008172A8" w:rsidRDefault="008172A8">
            <w:pPr>
              <w:pStyle w:val="TAL"/>
              <w:jc w:val="center"/>
              <w:rPr>
                <w:b/>
              </w:rPr>
            </w:pPr>
            <w:r>
              <w:rPr>
                <w:b/>
              </w:rPr>
              <w:t>Ends when</w:t>
            </w:r>
          </w:p>
        </w:tc>
        <w:tc>
          <w:tcPr>
            <w:tcW w:w="0" w:type="auto"/>
          </w:tcPr>
          <w:p w14:paraId="75F8F75C" w14:textId="77777777" w:rsidR="008172A8" w:rsidRDefault="008172A8">
            <w:pPr>
              <w:pStyle w:val="TAL"/>
            </w:pPr>
            <w:r>
              <w:t>The network allows the user to use his subscribed services within the contract limits</w:t>
            </w:r>
          </w:p>
          <w:p w14:paraId="6B36770F" w14:textId="77777777" w:rsidR="008172A8" w:rsidRDefault="008172A8">
            <w:pPr>
              <w:pStyle w:val="TAL"/>
            </w:pPr>
            <w:r>
              <w:t>OR</w:t>
            </w:r>
          </w:p>
          <w:p w14:paraId="2382775B" w14:textId="77777777" w:rsidR="008172A8" w:rsidRDefault="008172A8">
            <w:pPr>
              <w:pStyle w:val="TAL"/>
            </w:pPr>
            <w:r>
              <w:t>an error condition has been encountered.</w:t>
            </w:r>
          </w:p>
        </w:tc>
        <w:tc>
          <w:tcPr>
            <w:tcW w:w="0" w:type="auto"/>
          </w:tcPr>
          <w:p w14:paraId="5F29B01A" w14:textId="77777777" w:rsidR="008172A8" w:rsidRDefault="008172A8">
            <w:pPr>
              <w:pStyle w:val="TAL"/>
            </w:pPr>
          </w:p>
        </w:tc>
      </w:tr>
      <w:tr w:rsidR="008172A8" w14:paraId="14D0EEAB" w14:textId="77777777">
        <w:trPr>
          <w:jc w:val="center"/>
        </w:trPr>
        <w:tc>
          <w:tcPr>
            <w:tcW w:w="0" w:type="auto"/>
          </w:tcPr>
          <w:p w14:paraId="4059B9D5" w14:textId="77777777" w:rsidR="008172A8" w:rsidRDefault="008172A8">
            <w:pPr>
              <w:pStyle w:val="TAL"/>
              <w:jc w:val="center"/>
              <w:rPr>
                <w:b/>
              </w:rPr>
            </w:pPr>
            <w:r>
              <w:rPr>
                <w:b/>
              </w:rPr>
              <w:t>Exceptions</w:t>
            </w:r>
          </w:p>
        </w:tc>
        <w:tc>
          <w:tcPr>
            <w:tcW w:w="0" w:type="auto"/>
          </w:tcPr>
          <w:p w14:paraId="4D3AEE01" w14:textId="77777777" w:rsidR="008172A8" w:rsidRDefault="008172A8">
            <w:pPr>
              <w:pStyle w:val="TAL"/>
            </w:pPr>
            <w:r>
              <w:t>Any of the steps of this use case fails</w:t>
            </w:r>
          </w:p>
        </w:tc>
        <w:tc>
          <w:tcPr>
            <w:tcW w:w="0" w:type="auto"/>
          </w:tcPr>
          <w:p w14:paraId="68C97D18" w14:textId="77777777" w:rsidR="008172A8" w:rsidRDefault="008172A8">
            <w:pPr>
              <w:pStyle w:val="TAL"/>
            </w:pPr>
          </w:p>
        </w:tc>
      </w:tr>
      <w:tr w:rsidR="008172A8" w14:paraId="2C02E189" w14:textId="77777777">
        <w:trPr>
          <w:jc w:val="center"/>
        </w:trPr>
        <w:tc>
          <w:tcPr>
            <w:tcW w:w="0" w:type="auto"/>
          </w:tcPr>
          <w:p w14:paraId="2E60CDA5" w14:textId="77777777" w:rsidR="008172A8" w:rsidRDefault="008172A8">
            <w:pPr>
              <w:pStyle w:val="TAL"/>
              <w:jc w:val="center"/>
              <w:rPr>
                <w:b/>
              </w:rPr>
            </w:pPr>
            <w:r>
              <w:rPr>
                <w:b/>
              </w:rPr>
              <w:t>Post Conditions</w:t>
            </w:r>
          </w:p>
        </w:tc>
        <w:tc>
          <w:tcPr>
            <w:tcW w:w="0" w:type="auto"/>
          </w:tcPr>
          <w:p w14:paraId="52BDFD45" w14:textId="77777777" w:rsidR="008172A8" w:rsidRDefault="008172A8">
            <w:pPr>
              <w:pStyle w:val="TAL"/>
            </w:pPr>
            <w:r>
              <w:t>Services in the contract align with services in the subscription profile.</w:t>
            </w:r>
          </w:p>
          <w:p w14:paraId="5DAA2119" w14:textId="77777777" w:rsidR="008172A8" w:rsidRDefault="008172A8">
            <w:pPr>
              <w:pStyle w:val="TAL"/>
            </w:pPr>
            <w:r>
              <w:t>Associated information element(s): Subscription Profile, Service Profile</w:t>
            </w:r>
          </w:p>
        </w:tc>
        <w:tc>
          <w:tcPr>
            <w:tcW w:w="0" w:type="auto"/>
          </w:tcPr>
          <w:p w14:paraId="62C49E89" w14:textId="77777777" w:rsidR="008172A8" w:rsidRDefault="008172A8">
            <w:pPr>
              <w:pStyle w:val="TAL"/>
            </w:pPr>
          </w:p>
        </w:tc>
      </w:tr>
      <w:tr w:rsidR="008172A8" w14:paraId="03CC1EE2" w14:textId="77777777">
        <w:trPr>
          <w:jc w:val="center"/>
        </w:trPr>
        <w:tc>
          <w:tcPr>
            <w:tcW w:w="0" w:type="auto"/>
          </w:tcPr>
          <w:p w14:paraId="0593109A" w14:textId="77777777" w:rsidR="008172A8" w:rsidRDefault="008172A8">
            <w:pPr>
              <w:pStyle w:val="TAL"/>
              <w:jc w:val="center"/>
              <w:rPr>
                <w:b/>
              </w:rPr>
            </w:pPr>
            <w:r>
              <w:rPr>
                <w:b/>
              </w:rPr>
              <w:t>Traceability</w:t>
            </w:r>
          </w:p>
        </w:tc>
        <w:tc>
          <w:tcPr>
            <w:tcW w:w="0" w:type="auto"/>
          </w:tcPr>
          <w:p w14:paraId="75F09086" w14:textId="77777777" w:rsidR="008172A8" w:rsidRDefault="008172A8">
            <w:pPr>
              <w:pStyle w:val="TAL"/>
            </w:pPr>
          </w:p>
        </w:tc>
        <w:tc>
          <w:tcPr>
            <w:tcW w:w="0" w:type="auto"/>
          </w:tcPr>
          <w:p w14:paraId="28E567CE" w14:textId="77777777" w:rsidR="008172A8" w:rsidRDefault="008172A8">
            <w:pPr>
              <w:pStyle w:val="TAL"/>
            </w:pPr>
          </w:p>
        </w:tc>
      </w:tr>
    </w:tbl>
    <w:p w14:paraId="48C97DCC" w14:textId="77777777" w:rsidR="008172A8" w:rsidRDefault="008172A8"/>
    <w:p w14:paraId="74EBCFB3" w14:textId="77777777" w:rsidR="008172A8" w:rsidRDefault="008172A8">
      <w:pPr>
        <w:pStyle w:val="Heading1"/>
        <w:rPr>
          <w:b/>
        </w:rPr>
      </w:pPr>
      <w:bookmarkStart w:id="72" w:name="_Toc248221655"/>
      <w:r>
        <w:lastRenderedPageBreak/>
        <w:t>B.7</w:t>
      </w:r>
      <w:r>
        <w:tab/>
        <w:t xml:space="preserve">Delete </w:t>
      </w:r>
      <w:r>
        <w:rPr>
          <w:rFonts w:hint="eastAsia"/>
          <w:lang w:eastAsia="zh-CN"/>
        </w:rPr>
        <w:t xml:space="preserve">a </w:t>
      </w:r>
      <w:r>
        <w:t xml:space="preserve">subscription </w:t>
      </w:r>
      <w:r>
        <w:rPr>
          <w:rFonts w:hint="eastAsia"/>
          <w:lang w:eastAsia="zh-CN"/>
        </w:rPr>
        <w:t xml:space="preserve">from an existing </w:t>
      </w:r>
      <w:r>
        <w:t>user</w:t>
      </w:r>
      <w:bookmarkEnd w:id="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4"/>
        <w:gridCol w:w="7051"/>
        <w:gridCol w:w="1102"/>
      </w:tblGrid>
      <w:tr w:rsidR="008172A8" w14:paraId="70464284" w14:textId="77777777">
        <w:trPr>
          <w:jc w:val="center"/>
        </w:trPr>
        <w:tc>
          <w:tcPr>
            <w:tcW w:w="0" w:type="auto"/>
            <w:shd w:val="clear" w:color="auto" w:fill="D9D9D9"/>
          </w:tcPr>
          <w:p w14:paraId="158C0901" w14:textId="77777777" w:rsidR="008172A8" w:rsidRDefault="008172A8">
            <w:pPr>
              <w:pStyle w:val="TAH"/>
            </w:pPr>
            <w:r>
              <w:t>Use Case Stage</w:t>
            </w:r>
          </w:p>
        </w:tc>
        <w:tc>
          <w:tcPr>
            <w:tcW w:w="7051" w:type="dxa"/>
            <w:shd w:val="clear" w:color="auto" w:fill="D9D9D9"/>
          </w:tcPr>
          <w:p w14:paraId="38423252" w14:textId="77777777" w:rsidR="008172A8" w:rsidRDefault="008172A8">
            <w:pPr>
              <w:pStyle w:val="TAH"/>
            </w:pPr>
            <w:r>
              <w:t>Evolution / Specification</w:t>
            </w:r>
          </w:p>
        </w:tc>
        <w:tc>
          <w:tcPr>
            <w:tcW w:w="1102" w:type="dxa"/>
            <w:shd w:val="clear" w:color="auto" w:fill="D9D9D9"/>
          </w:tcPr>
          <w:p w14:paraId="5E914E27" w14:textId="77777777" w:rsidR="008172A8" w:rsidRDefault="008172A8">
            <w:pPr>
              <w:pStyle w:val="TAH"/>
            </w:pPr>
            <w:r>
              <w:t>&lt;&lt;Uses&gt;&gt;</w:t>
            </w:r>
          </w:p>
          <w:p w14:paraId="07700A42" w14:textId="77777777" w:rsidR="008172A8" w:rsidRDefault="008172A8">
            <w:pPr>
              <w:pStyle w:val="TAH"/>
            </w:pPr>
            <w:r>
              <w:t xml:space="preserve">Related use case </w:t>
            </w:r>
          </w:p>
        </w:tc>
      </w:tr>
      <w:tr w:rsidR="008172A8" w14:paraId="1D0A4548" w14:textId="77777777">
        <w:trPr>
          <w:jc w:val="center"/>
        </w:trPr>
        <w:tc>
          <w:tcPr>
            <w:tcW w:w="0" w:type="auto"/>
          </w:tcPr>
          <w:p w14:paraId="5272B92A" w14:textId="77777777" w:rsidR="008172A8" w:rsidRDefault="008172A8">
            <w:pPr>
              <w:pStyle w:val="TAL"/>
              <w:jc w:val="center"/>
              <w:rPr>
                <w:b/>
              </w:rPr>
            </w:pPr>
            <w:r>
              <w:rPr>
                <w:b/>
              </w:rPr>
              <w:t>Goal</w:t>
            </w:r>
          </w:p>
        </w:tc>
        <w:tc>
          <w:tcPr>
            <w:tcW w:w="7051" w:type="dxa"/>
          </w:tcPr>
          <w:p w14:paraId="163659CD" w14:textId="77777777" w:rsidR="008172A8" w:rsidRDefault="008172A8">
            <w:pPr>
              <w:pStyle w:val="TAL"/>
            </w:pPr>
            <w:r>
              <w:t xml:space="preserve">Remove a user contained in the contract </w:t>
            </w:r>
          </w:p>
          <w:p w14:paraId="3E1FC346" w14:textId="77777777" w:rsidR="008172A8" w:rsidRDefault="008172A8">
            <w:pPr>
              <w:pStyle w:val="TAL"/>
            </w:pPr>
            <w:r>
              <w:t>Performance: Near real time</w:t>
            </w:r>
          </w:p>
        </w:tc>
        <w:tc>
          <w:tcPr>
            <w:tcW w:w="1102" w:type="dxa"/>
          </w:tcPr>
          <w:p w14:paraId="639317F0" w14:textId="77777777" w:rsidR="008172A8" w:rsidRDefault="008172A8">
            <w:pPr>
              <w:pStyle w:val="TAL"/>
            </w:pPr>
          </w:p>
        </w:tc>
      </w:tr>
      <w:tr w:rsidR="008172A8" w14:paraId="3F8AF8FB" w14:textId="77777777">
        <w:trPr>
          <w:jc w:val="center"/>
        </w:trPr>
        <w:tc>
          <w:tcPr>
            <w:tcW w:w="0" w:type="auto"/>
          </w:tcPr>
          <w:p w14:paraId="2E108EA2" w14:textId="77777777" w:rsidR="008172A8" w:rsidRDefault="008172A8">
            <w:pPr>
              <w:pStyle w:val="TAL"/>
              <w:jc w:val="center"/>
              <w:rPr>
                <w:b/>
              </w:rPr>
            </w:pPr>
            <w:r>
              <w:rPr>
                <w:b/>
              </w:rPr>
              <w:t>Actor(s) and Role(s)</w:t>
            </w:r>
          </w:p>
        </w:tc>
        <w:tc>
          <w:tcPr>
            <w:tcW w:w="7051" w:type="dxa"/>
          </w:tcPr>
          <w:p w14:paraId="4C3CAE86" w14:textId="77777777" w:rsidR="008172A8" w:rsidRDefault="008172A8">
            <w:pPr>
              <w:pStyle w:val="TAL"/>
            </w:pPr>
            <w:r>
              <w:t>Network Operator</w:t>
            </w:r>
          </w:p>
          <w:p w14:paraId="4F002412" w14:textId="77777777" w:rsidR="008172A8" w:rsidRDefault="008172A8">
            <w:pPr>
              <w:pStyle w:val="TAL"/>
            </w:pPr>
            <w:r>
              <w:t>Service Provider</w:t>
            </w:r>
          </w:p>
          <w:p w14:paraId="537494C3" w14:textId="77777777" w:rsidR="008172A8" w:rsidRDefault="008172A8">
            <w:pPr>
              <w:pStyle w:val="TAL"/>
            </w:pPr>
            <w:r>
              <w:t>Subscriber</w:t>
            </w:r>
          </w:p>
        </w:tc>
        <w:tc>
          <w:tcPr>
            <w:tcW w:w="1102" w:type="dxa"/>
          </w:tcPr>
          <w:p w14:paraId="3A7BEEF5" w14:textId="77777777" w:rsidR="008172A8" w:rsidRDefault="008172A8">
            <w:pPr>
              <w:pStyle w:val="TAL"/>
            </w:pPr>
          </w:p>
        </w:tc>
      </w:tr>
      <w:tr w:rsidR="008172A8" w14:paraId="77019FA5" w14:textId="77777777">
        <w:trPr>
          <w:jc w:val="center"/>
        </w:trPr>
        <w:tc>
          <w:tcPr>
            <w:tcW w:w="0" w:type="auto"/>
          </w:tcPr>
          <w:p w14:paraId="517E9611" w14:textId="77777777" w:rsidR="008172A8" w:rsidRDefault="008172A8">
            <w:pPr>
              <w:pStyle w:val="TAL"/>
              <w:jc w:val="center"/>
              <w:rPr>
                <w:b/>
              </w:rPr>
            </w:pPr>
            <w:r>
              <w:rPr>
                <w:b/>
              </w:rPr>
              <w:t>Assumptions</w:t>
            </w:r>
          </w:p>
        </w:tc>
        <w:tc>
          <w:tcPr>
            <w:tcW w:w="7051" w:type="dxa"/>
          </w:tcPr>
          <w:p w14:paraId="004FDEB3" w14:textId="77777777" w:rsidR="008172A8" w:rsidRDefault="008172A8">
            <w:pPr>
              <w:pStyle w:val="TAL"/>
            </w:pPr>
            <w:r>
              <w:t>There is a way of confirming that a user is to be removed from using network services.</w:t>
            </w:r>
          </w:p>
          <w:p w14:paraId="131F284F" w14:textId="77777777" w:rsidR="008172A8" w:rsidRDefault="008172A8">
            <w:pPr>
              <w:pStyle w:val="TAL"/>
            </w:pPr>
            <w:r>
              <w:t>This is to ensure compliance with any country or region specific legislation regarding access to such things as emergency calls.</w:t>
            </w:r>
          </w:p>
        </w:tc>
        <w:tc>
          <w:tcPr>
            <w:tcW w:w="1102" w:type="dxa"/>
          </w:tcPr>
          <w:p w14:paraId="2D5A29C8" w14:textId="77777777" w:rsidR="008172A8" w:rsidRDefault="008172A8">
            <w:pPr>
              <w:pStyle w:val="TAL"/>
            </w:pPr>
          </w:p>
        </w:tc>
      </w:tr>
      <w:tr w:rsidR="008172A8" w14:paraId="2294F724" w14:textId="77777777">
        <w:trPr>
          <w:jc w:val="center"/>
        </w:trPr>
        <w:tc>
          <w:tcPr>
            <w:tcW w:w="0" w:type="auto"/>
          </w:tcPr>
          <w:p w14:paraId="145685FD" w14:textId="77777777" w:rsidR="008172A8" w:rsidRDefault="008172A8">
            <w:pPr>
              <w:pStyle w:val="TAL"/>
              <w:jc w:val="center"/>
              <w:rPr>
                <w:b/>
              </w:rPr>
            </w:pPr>
            <w:r>
              <w:rPr>
                <w:b/>
              </w:rPr>
              <w:t>Pre conditions</w:t>
            </w:r>
          </w:p>
        </w:tc>
        <w:tc>
          <w:tcPr>
            <w:tcW w:w="7051" w:type="dxa"/>
          </w:tcPr>
          <w:p w14:paraId="565EF6ED" w14:textId="77777777" w:rsidR="008172A8" w:rsidRDefault="008172A8">
            <w:pPr>
              <w:pStyle w:val="TAL"/>
            </w:pPr>
            <w:r>
              <w:t>The user already exists in the network</w:t>
            </w:r>
          </w:p>
        </w:tc>
        <w:tc>
          <w:tcPr>
            <w:tcW w:w="1102" w:type="dxa"/>
          </w:tcPr>
          <w:p w14:paraId="1433CEE6" w14:textId="77777777" w:rsidR="008172A8" w:rsidRDefault="008172A8">
            <w:pPr>
              <w:pStyle w:val="TAL"/>
            </w:pPr>
          </w:p>
        </w:tc>
      </w:tr>
      <w:tr w:rsidR="008172A8" w14:paraId="49755185" w14:textId="77777777">
        <w:trPr>
          <w:jc w:val="center"/>
        </w:trPr>
        <w:tc>
          <w:tcPr>
            <w:tcW w:w="0" w:type="auto"/>
          </w:tcPr>
          <w:p w14:paraId="47D9F2A6" w14:textId="77777777" w:rsidR="008172A8" w:rsidRDefault="008172A8">
            <w:pPr>
              <w:pStyle w:val="TAL"/>
              <w:jc w:val="center"/>
              <w:rPr>
                <w:b/>
              </w:rPr>
            </w:pPr>
            <w:r>
              <w:rPr>
                <w:b/>
              </w:rPr>
              <w:t>Begins when</w:t>
            </w:r>
          </w:p>
        </w:tc>
        <w:tc>
          <w:tcPr>
            <w:tcW w:w="7051" w:type="dxa"/>
          </w:tcPr>
          <w:p w14:paraId="0F3EAA97" w14:textId="77777777" w:rsidR="008172A8" w:rsidRDefault="008172A8">
            <w:pPr>
              <w:pStyle w:val="TAL"/>
            </w:pPr>
            <w:r>
              <w:t>A subscription expires or the number of users contained in the subscription is reduced</w:t>
            </w:r>
          </w:p>
        </w:tc>
        <w:tc>
          <w:tcPr>
            <w:tcW w:w="1102" w:type="dxa"/>
          </w:tcPr>
          <w:p w14:paraId="722325FD" w14:textId="77777777" w:rsidR="008172A8" w:rsidRDefault="008172A8">
            <w:pPr>
              <w:pStyle w:val="TAL"/>
            </w:pPr>
          </w:p>
        </w:tc>
      </w:tr>
      <w:tr w:rsidR="008172A8" w14:paraId="2C1FFE33" w14:textId="77777777">
        <w:trPr>
          <w:jc w:val="center"/>
        </w:trPr>
        <w:tc>
          <w:tcPr>
            <w:tcW w:w="0" w:type="auto"/>
          </w:tcPr>
          <w:p w14:paraId="34C549D6" w14:textId="77777777" w:rsidR="008172A8" w:rsidRDefault="008172A8">
            <w:pPr>
              <w:pStyle w:val="TAL"/>
              <w:jc w:val="center"/>
              <w:rPr>
                <w:b/>
              </w:rPr>
            </w:pPr>
            <w:r>
              <w:rPr>
                <w:b/>
              </w:rPr>
              <w:t>Step 1</w:t>
            </w:r>
          </w:p>
        </w:tc>
        <w:tc>
          <w:tcPr>
            <w:tcW w:w="7051" w:type="dxa"/>
          </w:tcPr>
          <w:p w14:paraId="0FAE6D83" w14:textId="77777777" w:rsidR="008172A8" w:rsidRDefault="008172A8">
            <w:pPr>
              <w:pStyle w:val="TAL"/>
            </w:pPr>
            <w:r>
              <w:t>Remove the user that is no longer contained within the subscription by deleting  relevant subscription profile.</w:t>
            </w:r>
          </w:p>
          <w:p w14:paraId="31ABFB1B" w14:textId="77777777" w:rsidR="008172A8" w:rsidRDefault="008172A8">
            <w:pPr>
              <w:pStyle w:val="TAL"/>
            </w:pPr>
            <w:r>
              <w:t>Associated information element(s): Subscription Profile, Service Profile</w:t>
            </w:r>
          </w:p>
        </w:tc>
        <w:tc>
          <w:tcPr>
            <w:tcW w:w="1102" w:type="dxa"/>
          </w:tcPr>
          <w:p w14:paraId="2DCCFD59" w14:textId="77777777" w:rsidR="008172A8" w:rsidRDefault="008172A8">
            <w:pPr>
              <w:pStyle w:val="TAL"/>
            </w:pPr>
          </w:p>
        </w:tc>
      </w:tr>
      <w:tr w:rsidR="008172A8" w14:paraId="1E19E5D0" w14:textId="77777777">
        <w:trPr>
          <w:jc w:val="center"/>
        </w:trPr>
        <w:tc>
          <w:tcPr>
            <w:tcW w:w="0" w:type="auto"/>
          </w:tcPr>
          <w:p w14:paraId="6267AD36" w14:textId="77777777" w:rsidR="008172A8" w:rsidRDefault="008172A8">
            <w:pPr>
              <w:pStyle w:val="TAL"/>
              <w:jc w:val="center"/>
              <w:rPr>
                <w:b/>
              </w:rPr>
            </w:pPr>
            <w:r>
              <w:rPr>
                <w:b/>
              </w:rPr>
              <w:t>Ends when</w:t>
            </w:r>
          </w:p>
        </w:tc>
        <w:tc>
          <w:tcPr>
            <w:tcW w:w="7051" w:type="dxa"/>
          </w:tcPr>
          <w:p w14:paraId="3E6CE3C8" w14:textId="77777777" w:rsidR="008172A8" w:rsidRDefault="008172A8">
            <w:pPr>
              <w:pStyle w:val="TAL"/>
              <w:rPr>
                <w:lang w:eastAsia="zh-CN"/>
              </w:rPr>
            </w:pPr>
            <w:r>
              <w:t>The user who was removed from the subscription is no longer able to use services in this network</w:t>
            </w:r>
          </w:p>
          <w:p w14:paraId="726B5076" w14:textId="77777777" w:rsidR="008172A8" w:rsidRDefault="008172A8">
            <w:pPr>
              <w:pStyle w:val="TAL"/>
            </w:pPr>
            <w:r>
              <w:t>OR</w:t>
            </w:r>
          </w:p>
          <w:p w14:paraId="19FAB2C9" w14:textId="77777777" w:rsidR="008172A8" w:rsidRDefault="008172A8">
            <w:pPr>
              <w:pStyle w:val="TAL"/>
            </w:pPr>
            <w:r>
              <w:t>an error condition has been encountered.</w:t>
            </w:r>
          </w:p>
        </w:tc>
        <w:tc>
          <w:tcPr>
            <w:tcW w:w="1102" w:type="dxa"/>
          </w:tcPr>
          <w:p w14:paraId="41A97C7F" w14:textId="77777777" w:rsidR="008172A8" w:rsidRDefault="008172A8">
            <w:pPr>
              <w:pStyle w:val="TAL"/>
            </w:pPr>
          </w:p>
        </w:tc>
      </w:tr>
      <w:tr w:rsidR="008172A8" w14:paraId="7C037A93" w14:textId="77777777">
        <w:trPr>
          <w:jc w:val="center"/>
        </w:trPr>
        <w:tc>
          <w:tcPr>
            <w:tcW w:w="0" w:type="auto"/>
          </w:tcPr>
          <w:p w14:paraId="62920F96" w14:textId="77777777" w:rsidR="008172A8" w:rsidRDefault="008172A8">
            <w:pPr>
              <w:pStyle w:val="TAL"/>
              <w:jc w:val="center"/>
              <w:rPr>
                <w:b/>
              </w:rPr>
            </w:pPr>
            <w:r>
              <w:rPr>
                <w:b/>
              </w:rPr>
              <w:t>Exceptions</w:t>
            </w:r>
          </w:p>
        </w:tc>
        <w:tc>
          <w:tcPr>
            <w:tcW w:w="7051" w:type="dxa"/>
          </w:tcPr>
          <w:p w14:paraId="186CE215" w14:textId="77777777" w:rsidR="008172A8" w:rsidRDefault="008172A8">
            <w:pPr>
              <w:pStyle w:val="TAL"/>
            </w:pPr>
            <w:r>
              <w:t>Any of the steps of this use case fails</w:t>
            </w:r>
          </w:p>
        </w:tc>
        <w:tc>
          <w:tcPr>
            <w:tcW w:w="1102" w:type="dxa"/>
          </w:tcPr>
          <w:p w14:paraId="242A0B62" w14:textId="77777777" w:rsidR="008172A8" w:rsidRDefault="008172A8">
            <w:pPr>
              <w:pStyle w:val="TAL"/>
            </w:pPr>
          </w:p>
        </w:tc>
      </w:tr>
      <w:tr w:rsidR="008172A8" w14:paraId="78E789CE" w14:textId="77777777">
        <w:trPr>
          <w:jc w:val="center"/>
        </w:trPr>
        <w:tc>
          <w:tcPr>
            <w:tcW w:w="0" w:type="auto"/>
          </w:tcPr>
          <w:p w14:paraId="2C8260A6" w14:textId="77777777" w:rsidR="008172A8" w:rsidRDefault="008172A8">
            <w:pPr>
              <w:pStyle w:val="TAL"/>
              <w:jc w:val="center"/>
              <w:rPr>
                <w:b/>
              </w:rPr>
            </w:pPr>
            <w:r>
              <w:rPr>
                <w:b/>
              </w:rPr>
              <w:t>Post Conditions</w:t>
            </w:r>
          </w:p>
        </w:tc>
        <w:tc>
          <w:tcPr>
            <w:tcW w:w="7051" w:type="dxa"/>
          </w:tcPr>
          <w:p w14:paraId="20C294E7" w14:textId="77777777" w:rsidR="008172A8" w:rsidRDefault="008172A8">
            <w:pPr>
              <w:pStyle w:val="TAL"/>
              <w:rPr>
                <w:lang w:eastAsia="zh-CN"/>
              </w:rPr>
            </w:pPr>
            <w:r>
              <w:t>The user's subscription profile has been removed from the network elements in this operator's network.</w:t>
            </w:r>
          </w:p>
          <w:p w14:paraId="63D7182A" w14:textId="77777777" w:rsidR="008172A8" w:rsidRDefault="008172A8">
            <w:pPr>
              <w:pStyle w:val="TAL"/>
            </w:pPr>
            <w:r>
              <w:t>Trace Logs, and contractual references are not automatically removed in case of any legal issues that require closure.</w:t>
            </w:r>
          </w:p>
          <w:p w14:paraId="4DC6F094" w14:textId="77777777" w:rsidR="008172A8" w:rsidRDefault="008172A8">
            <w:pPr>
              <w:pStyle w:val="TAL"/>
            </w:pPr>
            <w:r>
              <w:t>Only subscription profile data which would enable access to services are removed.</w:t>
            </w:r>
          </w:p>
          <w:p w14:paraId="64083821" w14:textId="77777777" w:rsidR="008172A8" w:rsidRDefault="008172A8">
            <w:pPr>
              <w:pStyle w:val="TAL"/>
            </w:pPr>
            <w:r>
              <w:t>Associated information element(s): Subscription Profile, Service Profile</w:t>
            </w:r>
          </w:p>
        </w:tc>
        <w:tc>
          <w:tcPr>
            <w:tcW w:w="1102" w:type="dxa"/>
          </w:tcPr>
          <w:p w14:paraId="2A5E2614" w14:textId="77777777" w:rsidR="008172A8" w:rsidRDefault="008172A8">
            <w:pPr>
              <w:pStyle w:val="TAL"/>
            </w:pPr>
          </w:p>
        </w:tc>
      </w:tr>
      <w:tr w:rsidR="008172A8" w14:paraId="512D115A" w14:textId="77777777">
        <w:trPr>
          <w:jc w:val="center"/>
        </w:trPr>
        <w:tc>
          <w:tcPr>
            <w:tcW w:w="0" w:type="auto"/>
          </w:tcPr>
          <w:p w14:paraId="659E9B0B" w14:textId="77777777" w:rsidR="008172A8" w:rsidRDefault="008172A8">
            <w:pPr>
              <w:pStyle w:val="TAL"/>
              <w:jc w:val="center"/>
              <w:rPr>
                <w:b/>
              </w:rPr>
            </w:pPr>
            <w:r>
              <w:rPr>
                <w:b/>
              </w:rPr>
              <w:t>Traceability</w:t>
            </w:r>
          </w:p>
        </w:tc>
        <w:tc>
          <w:tcPr>
            <w:tcW w:w="7051" w:type="dxa"/>
          </w:tcPr>
          <w:p w14:paraId="10AEF4E7" w14:textId="77777777" w:rsidR="008172A8" w:rsidRDefault="008172A8">
            <w:pPr>
              <w:pStyle w:val="TAL"/>
            </w:pPr>
          </w:p>
        </w:tc>
        <w:tc>
          <w:tcPr>
            <w:tcW w:w="1102" w:type="dxa"/>
          </w:tcPr>
          <w:p w14:paraId="22F5F7B8" w14:textId="77777777" w:rsidR="008172A8" w:rsidRDefault="008172A8">
            <w:pPr>
              <w:pStyle w:val="TAL"/>
            </w:pPr>
          </w:p>
        </w:tc>
      </w:tr>
    </w:tbl>
    <w:p w14:paraId="48FF9CC9" w14:textId="77777777" w:rsidR="008172A8" w:rsidRDefault="008172A8"/>
    <w:p w14:paraId="112EA4DD" w14:textId="77777777" w:rsidR="008172A8" w:rsidRDefault="008172A8">
      <w:pPr>
        <w:pStyle w:val="Heading1"/>
        <w:rPr>
          <w:b/>
        </w:rPr>
      </w:pPr>
      <w:bookmarkStart w:id="73" w:name="_Toc248221656"/>
      <w:r>
        <w:t>B.8</w:t>
      </w:r>
      <w:r>
        <w:tab/>
        <w:t>Get subscription details</w:t>
      </w:r>
      <w:r>
        <w:rPr>
          <w:rFonts w:hint="eastAsia"/>
          <w:lang w:eastAsia="zh-CN"/>
        </w:rPr>
        <w:t xml:space="preserve"> of an existing user</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8"/>
        <w:gridCol w:w="6973"/>
        <w:gridCol w:w="1166"/>
      </w:tblGrid>
      <w:tr w:rsidR="008172A8" w14:paraId="702424AD" w14:textId="77777777">
        <w:trPr>
          <w:jc w:val="center"/>
        </w:trPr>
        <w:tc>
          <w:tcPr>
            <w:tcW w:w="0" w:type="auto"/>
            <w:shd w:val="clear" w:color="auto" w:fill="D9D9D9"/>
          </w:tcPr>
          <w:p w14:paraId="45775D98" w14:textId="77777777" w:rsidR="008172A8" w:rsidRDefault="008172A8">
            <w:pPr>
              <w:pStyle w:val="TAH"/>
            </w:pPr>
            <w:r>
              <w:t>Use Case Stage</w:t>
            </w:r>
          </w:p>
        </w:tc>
        <w:tc>
          <w:tcPr>
            <w:tcW w:w="0" w:type="auto"/>
            <w:shd w:val="clear" w:color="auto" w:fill="D9D9D9"/>
          </w:tcPr>
          <w:p w14:paraId="0F4E699D" w14:textId="77777777" w:rsidR="008172A8" w:rsidRDefault="008172A8">
            <w:pPr>
              <w:pStyle w:val="TAH"/>
            </w:pPr>
            <w:r>
              <w:t>Evolution / Specification</w:t>
            </w:r>
          </w:p>
        </w:tc>
        <w:tc>
          <w:tcPr>
            <w:tcW w:w="0" w:type="auto"/>
            <w:shd w:val="clear" w:color="auto" w:fill="D9D9D9"/>
          </w:tcPr>
          <w:p w14:paraId="4E3653E5" w14:textId="77777777" w:rsidR="008172A8" w:rsidRDefault="008172A8">
            <w:pPr>
              <w:pStyle w:val="TAH"/>
            </w:pPr>
            <w:r>
              <w:t>&lt;&lt;Uses&gt;&gt;</w:t>
            </w:r>
          </w:p>
          <w:p w14:paraId="153D6A4F" w14:textId="77777777" w:rsidR="008172A8" w:rsidRDefault="008172A8">
            <w:pPr>
              <w:pStyle w:val="TAH"/>
            </w:pPr>
            <w:r>
              <w:t xml:space="preserve">Related use </w:t>
            </w:r>
          </w:p>
        </w:tc>
      </w:tr>
      <w:tr w:rsidR="008172A8" w14:paraId="592E0D46" w14:textId="77777777">
        <w:trPr>
          <w:jc w:val="center"/>
        </w:trPr>
        <w:tc>
          <w:tcPr>
            <w:tcW w:w="0" w:type="auto"/>
          </w:tcPr>
          <w:p w14:paraId="359FE1BB" w14:textId="77777777" w:rsidR="008172A8" w:rsidRDefault="008172A8">
            <w:pPr>
              <w:pStyle w:val="TAL"/>
              <w:jc w:val="center"/>
              <w:rPr>
                <w:b/>
              </w:rPr>
            </w:pPr>
            <w:r>
              <w:rPr>
                <w:b/>
              </w:rPr>
              <w:t>Goal</w:t>
            </w:r>
          </w:p>
        </w:tc>
        <w:tc>
          <w:tcPr>
            <w:tcW w:w="0" w:type="auto"/>
          </w:tcPr>
          <w:p w14:paraId="51A39787" w14:textId="77777777" w:rsidR="008172A8" w:rsidRDefault="008172A8">
            <w:pPr>
              <w:pStyle w:val="TAL"/>
            </w:pPr>
            <w:r>
              <w:t>Get details for the user contained in the subscription and stored in the network</w:t>
            </w:r>
          </w:p>
          <w:p w14:paraId="0BF8F2A8" w14:textId="77777777" w:rsidR="008172A8" w:rsidRDefault="008172A8">
            <w:pPr>
              <w:pStyle w:val="TAL"/>
            </w:pPr>
            <w:r>
              <w:t>Performance: Near real time</w:t>
            </w:r>
          </w:p>
        </w:tc>
        <w:tc>
          <w:tcPr>
            <w:tcW w:w="0" w:type="auto"/>
          </w:tcPr>
          <w:p w14:paraId="6881DDFC" w14:textId="77777777" w:rsidR="008172A8" w:rsidRDefault="008172A8">
            <w:pPr>
              <w:pStyle w:val="TAL"/>
            </w:pPr>
          </w:p>
        </w:tc>
      </w:tr>
      <w:tr w:rsidR="008172A8" w14:paraId="0E14339F" w14:textId="77777777">
        <w:trPr>
          <w:jc w:val="center"/>
        </w:trPr>
        <w:tc>
          <w:tcPr>
            <w:tcW w:w="0" w:type="auto"/>
          </w:tcPr>
          <w:p w14:paraId="56C01284" w14:textId="77777777" w:rsidR="008172A8" w:rsidRDefault="008172A8">
            <w:pPr>
              <w:pStyle w:val="TAL"/>
              <w:jc w:val="center"/>
              <w:rPr>
                <w:b/>
              </w:rPr>
            </w:pPr>
            <w:r>
              <w:rPr>
                <w:b/>
              </w:rPr>
              <w:t>Actor(s) and Role(s)</w:t>
            </w:r>
          </w:p>
        </w:tc>
        <w:tc>
          <w:tcPr>
            <w:tcW w:w="0" w:type="auto"/>
          </w:tcPr>
          <w:p w14:paraId="219334DC" w14:textId="77777777" w:rsidR="008172A8" w:rsidRDefault="008172A8">
            <w:pPr>
              <w:pStyle w:val="TAL"/>
            </w:pPr>
            <w:r>
              <w:t>Network Operator</w:t>
            </w:r>
          </w:p>
          <w:p w14:paraId="275FACC5" w14:textId="77777777" w:rsidR="008172A8" w:rsidRDefault="008172A8">
            <w:pPr>
              <w:pStyle w:val="TAL"/>
            </w:pPr>
            <w:r>
              <w:t>Service Provider</w:t>
            </w:r>
          </w:p>
          <w:p w14:paraId="1C73DB09" w14:textId="77777777" w:rsidR="008172A8" w:rsidRDefault="008172A8">
            <w:pPr>
              <w:pStyle w:val="TAL"/>
            </w:pPr>
            <w:r>
              <w:t>Subscriber</w:t>
            </w:r>
          </w:p>
          <w:p w14:paraId="23A6971A" w14:textId="77777777" w:rsidR="008172A8" w:rsidRDefault="008172A8">
            <w:pPr>
              <w:pStyle w:val="TAL"/>
            </w:pPr>
            <w:r>
              <w:t>User</w:t>
            </w:r>
          </w:p>
        </w:tc>
        <w:tc>
          <w:tcPr>
            <w:tcW w:w="0" w:type="auto"/>
          </w:tcPr>
          <w:p w14:paraId="48FF8814" w14:textId="77777777" w:rsidR="008172A8" w:rsidRDefault="008172A8">
            <w:pPr>
              <w:pStyle w:val="TAL"/>
            </w:pPr>
          </w:p>
        </w:tc>
      </w:tr>
      <w:tr w:rsidR="008172A8" w14:paraId="54D7E452" w14:textId="77777777">
        <w:trPr>
          <w:jc w:val="center"/>
        </w:trPr>
        <w:tc>
          <w:tcPr>
            <w:tcW w:w="0" w:type="auto"/>
          </w:tcPr>
          <w:p w14:paraId="380D11C3" w14:textId="77777777" w:rsidR="008172A8" w:rsidRDefault="008172A8">
            <w:pPr>
              <w:pStyle w:val="TAL"/>
              <w:jc w:val="center"/>
              <w:rPr>
                <w:b/>
              </w:rPr>
            </w:pPr>
            <w:r>
              <w:rPr>
                <w:b/>
              </w:rPr>
              <w:t>Assumptions</w:t>
            </w:r>
          </w:p>
        </w:tc>
        <w:tc>
          <w:tcPr>
            <w:tcW w:w="0" w:type="auto"/>
          </w:tcPr>
          <w:p w14:paraId="686F25C0" w14:textId="77777777" w:rsidR="008172A8" w:rsidRDefault="008172A8">
            <w:pPr>
              <w:pStyle w:val="TAL"/>
            </w:pPr>
            <w:r>
              <w:t>The information provided for Network Operator is broader than for Subscriber, which might still be broader than that for the user.</w:t>
            </w:r>
          </w:p>
        </w:tc>
        <w:tc>
          <w:tcPr>
            <w:tcW w:w="0" w:type="auto"/>
          </w:tcPr>
          <w:p w14:paraId="0B0834A2" w14:textId="77777777" w:rsidR="008172A8" w:rsidRDefault="008172A8">
            <w:pPr>
              <w:pStyle w:val="TAL"/>
            </w:pPr>
          </w:p>
        </w:tc>
      </w:tr>
      <w:tr w:rsidR="008172A8" w14:paraId="25CACAAB" w14:textId="77777777">
        <w:trPr>
          <w:jc w:val="center"/>
        </w:trPr>
        <w:tc>
          <w:tcPr>
            <w:tcW w:w="0" w:type="auto"/>
          </w:tcPr>
          <w:p w14:paraId="795F03D7" w14:textId="77777777" w:rsidR="008172A8" w:rsidRDefault="008172A8">
            <w:pPr>
              <w:pStyle w:val="TAL"/>
              <w:jc w:val="center"/>
              <w:rPr>
                <w:b/>
              </w:rPr>
            </w:pPr>
            <w:r>
              <w:rPr>
                <w:b/>
              </w:rPr>
              <w:t>Pre conditions</w:t>
            </w:r>
          </w:p>
        </w:tc>
        <w:tc>
          <w:tcPr>
            <w:tcW w:w="0" w:type="auto"/>
          </w:tcPr>
          <w:p w14:paraId="4D233814" w14:textId="77777777" w:rsidR="008172A8" w:rsidRDefault="008172A8">
            <w:pPr>
              <w:pStyle w:val="TAL"/>
            </w:pPr>
            <w:r>
              <w:t>The user already exists in the network</w:t>
            </w:r>
          </w:p>
        </w:tc>
        <w:tc>
          <w:tcPr>
            <w:tcW w:w="0" w:type="auto"/>
          </w:tcPr>
          <w:p w14:paraId="5B2B4389" w14:textId="77777777" w:rsidR="008172A8" w:rsidRDefault="008172A8">
            <w:pPr>
              <w:pStyle w:val="TAL"/>
            </w:pPr>
          </w:p>
        </w:tc>
      </w:tr>
      <w:tr w:rsidR="008172A8" w14:paraId="4A0C49BA" w14:textId="77777777">
        <w:trPr>
          <w:jc w:val="center"/>
        </w:trPr>
        <w:tc>
          <w:tcPr>
            <w:tcW w:w="0" w:type="auto"/>
          </w:tcPr>
          <w:p w14:paraId="6FCDCB2C" w14:textId="77777777" w:rsidR="008172A8" w:rsidRDefault="008172A8">
            <w:pPr>
              <w:pStyle w:val="TAL"/>
              <w:jc w:val="center"/>
              <w:rPr>
                <w:b/>
              </w:rPr>
            </w:pPr>
            <w:r>
              <w:rPr>
                <w:b/>
              </w:rPr>
              <w:t>Begins when</w:t>
            </w:r>
          </w:p>
        </w:tc>
        <w:tc>
          <w:tcPr>
            <w:tcW w:w="0" w:type="auto"/>
          </w:tcPr>
          <w:p w14:paraId="44F85B02" w14:textId="77777777" w:rsidR="008172A8" w:rsidRDefault="008172A8">
            <w:pPr>
              <w:pStyle w:val="TAL"/>
            </w:pPr>
            <w:r>
              <w:t>Network Operator, Subscriber or User request information on User stored in the network elements</w:t>
            </w:r>
          </w:p>
        </w:tc>
        <w:tc>
          <w:tcPr>
            <w:tcW w:w="0" w:type="auto"/>
          </w:tcPr>
          <w:p w14:paraId="06C837AB" w14:textId="77777777" w:rsidR="008172A8" w:rsidRDefault="008172A8">
            <w:pPr>
              <w:pStyle w:val="TAL"/>
            </w:pPr>
          </w:p>
        </w:tc>
      </w:tr>
      <w:tr w:rsidR="008172A8" w14:paraId="578017BB" w14:textId="77777777">
        <w:trPr>
          <w:jc w:val="center"/>
        </w:trPr>
        <w:tc>
          <w:tcPr>
            <w:tcW w:w="0" w:type="auto"/>
          </w:tcPr>
          <w:p w14:paraId="54753DA9" w14:textId="77777777" w:rsidR="008172A8" w:rsidRDefault="008172A8">
            <w:pPr>
              <w:pStyle w:val="TAL"/>
              <w:jc w:val="center"/>
              <w:rPr>
                <w:b/>
              </w:rPr>
            </w:pPr>
            <w:r>
              <w:rPr>
                <w:b/>
              </w:rPr>
              <w:t>Step 1</w:t>
            </w:r>
          </w:p>
        </w:tc>
        <w:tc>
          <w:tcPr>
            <w:tcW w:w="0" w:type="auto"/>
          </w:tcPr>
          <w:p w14:paraId="30CB551C" w14:textId="77777777" w:rsidR="008172A8" w:rsidRDefault="008172A8">
            <w:pPr>
              <w:pStyle w:val="TAL"/>
            </w:pPr>
            <w:r>
              <w:t xml:space="preserve">Get the information contained in the subscription profile for the user </w:t>
            </w:r>
          </w:p>
          <w:p w14:paraId="038CEF6A" w14:textId="77777777" w:rsidR="008172A8" w:rsidRDefault="008172A8">
            <w:pPr>
              <w:pStyle w:val="TAL"/>
            </w:pPr>
            <w:r>
              <w:t>Associated information element(s): Subscription Profile, Service Profile</w:t>
            </w:r>
          </w:p>
        </w:tc>
        <w:tc>
          <w:tcPr>
            <w:tcW w:w="0" w:type="auto"/>
          </w:tcPr>
          <w:p w14:paraId="50C9599F" w14:textId="77777777" w:rsidR="008172A8" w:rsidRDefault="008172A8">
            <w:pPr>
              <w:pStyle w:val="TAL"/>
            </w:pPr>
          </w:p>
        </w:tc>
      </w:tr>
      <w:tr w:rsidR="008172A8" w14:paraId="6E4FA2A1" w14:textId="77777777">
        <w:trPr>
          <w:jc w:val="center"/>
        </w:trPr>
        <w:tc>
          <w:tcPr>
            <w:tcW w:w="0" w:type="auto"/>
          </w:tcPr>
          <w:p w14:paraId="681B3B25" w14:textId="77777777" w:rsidR="008172A8" w:rsidRDefault="008172A8">
            <w:pPr>
              <w:pStyle w:val="TAL"/>
              <w:jc w:val="center"/>
              <w:rPr>
                <w:b/>
              </w:rPr>
            </w:pPr>
            <w:r>
              <w:rPr>
                <w:b/>
              </w:rPr>
              <w:t>Ends when</w:t>
            </w:r>
          </w:p>
        </w:tc>
        <w:tc>
          <w:tcPr>
            <w:tcW w:w="0" w:type="auto"/>
          </w:tcPr>
          <w:p w14:paraId="77B8EEF4" w14:textId="77777777" w:rsidR="008172A8" w:rsidRDefault="008172A8">
            <w:pPr>
              <w:pStyle w:val="TAL"/>
            </w:pPr>
            <w:r>
              <w:t>The user's subscription profile has been read from the network elements in this operator’s network.</w:t>
            </w:r>
          </w:p>
        </w:tc>
        <w:tc>
          <w:tcPr>
            <w:tcW w:w="0" w:type="auto"/>
          </w:tcPr>
          <w:p w14:paraId="0CB3F1CB" w14:textId="77777777" w:rsidR="008172A8" w:rsidRDefault="008172A8">
            <w:pPr>
              <w:pStyle w:val="TAL"/>
            </w:pPr>
          </w:p>
        </w:tc>
      </w:tr>
      <w:tr w:rsidR="008172A8" w14:paraId="456C0B2B" w14:textId="77777777">
        <w:trPr>
          <w:jc w:val="center"/>
        </w:trPr>
        <w:tc>
          <w:tcPr>
            <w:tcW w:w="0" w:type="auto"/>
          </w:tcPr>
          <w:p w14:paraId="001EE8F0" w14:textId="77777777" w:rsidR="008172A8" w:rsidRDefault="008172A8">
            <w:pPr>
              <w:pStyle w:val="TAL"/>
              <w:jc w:val="center"/>
              <w:rPr>
                <w:b/>
              </w:rPr>
            </w:pPr>
            <w:r>
              <w:rPr>
                <w:b/>
              </w:rPr>
              <w:t>Exceptions</w:t>
            </w:r>
          </w:p>
        </w:tc>
        <w:tc>
          <w:tcPr>
            <w:tcW w:w="0" w:type="auto"/>
          </w:tcPr>
          <w:p w14:paraId="3CDAE8C6" w14:textId="77777777" w:rsidR="008172A8" w:rsidRDefault="008172A8">
            <w:pPr>
              <w:pStyle w:val="TAL"/>
            </w:pPr>
            <w:r>
              <w:t>Any of the steps of this use case fails</w:t>
            </w:r>
          </w:p>
        </w:tc>
        <w:tc>
          <w:tcPr>
            <w:tcW w:w="0" w:type="auto"/>
          </w:tcPr>
          <w:p w14:paraId="3520C681" w14:textId="77777777" w:rsidR="008172A8" w:rsidRDefault="008172A8">
            <w:pPr>
              <w:pStyle w:val="TAL"/>
            </w:pPr>
          </w:p>
        </w:tc>
      </w:tr>
      <w:tr w:rsidR="008172A8" w14:paraId="10658F8B" w14:textId="77777777">
        <w:trPr>
          <w:jc w:val="center"/>
        </w:trPr>
        <w:tc>
          <w:tcPr>
            <w:tcW w:w="0" w:type="auto"/>
          </w:tcPr>
          <w:p w14:paraId="5CF55553" w14:textId="77777777" w:rsidR="008172A8" w:rsidRDefault="008172A8">
            <w:pPr>
              <w:pStyle w:val="TAL"/>
              <w:jc w:val="center"/>
              <w:rPr>
                <w:b/>
              </w:rPr>
            </w:pPr>
            <w:r>
              <w:rPr>
                <w:b/>
              </w:rPr>
              <w:t>Post Conditions</w:t>
            </w:r>
          </w:p>
        </w:tc>
        <w:tc>
          <w:tcPr>
            <w:tcW w:w="0" w:type="auto"/>
          </w:tcPr>
          <w:p w14:paraId="4AD72FC9" w14:textId="77777777" w:rsidR="008172A8" w:rsidRDefault="008172A8">
            <w:pPr>
              <w:pStyle w:val="TAL"/>
            </w:pPr>
            <w:r>
              <w:t>The details contained in the contract and stored in network elements are unchanged</w:t>
            </w:r>
          </w:p>
          <w:p w14:paraId="3C511BAB" w14:textId="77777777" w:rsidR="008172A8" w:rsidRDefault="008172A8">
            <w:pPr>
              <w:pStyle w:val="TAL"/>
            </w:pPr>
            <w:r>
              <w:t>Associated information element(s): Subscription Profile, Service Profile</w:t>
            </w:r>
          </w:p>
        </w:tc>
        <w:tc>
          <w:tcPr>
            <w:tcW w:w="0" w:type="auto"/>
          </w:tcPr>
          <w:p w14:paraId="0E9F4D4F" w14:textId="77777777" w:rsidR="008172A8" w:rsidRDefault="008172A8">
            <w:pPr>
              <w:pStyle w:val="TAL"/>
            </w:pPr>
          </w:p>
        </w:tc>
      </w:tr>
      <w:tr w:rsidR="008172A8" w14:paraId="54C65165" w14:textId="77777777">
        <w:trPr>
          <w:jc w:val="center"/>
        </w:trPr>
        <w:tc>
          <w:tcPr>
            <w:tcW w:w="0" w:type="auto"/>
          </w:tcPr>
          <w:p w14:paraId="234071AF" w14:textId="77777777" w:rsidR="008172A8" w:rsidRDefault="008172A8">
            <w:pPr>
              <w:pStyle w:val="TAL"/>
              <w:jc w:val="center"/>
              <w:rPr>
                <w:b/>
              </w:rPr>
            </w:pPr>
            <w:r>
              <w:rPr>
                <w:b/>
              </w:rPr>
              <w:t>Traceability</w:t>
            </w:r>
          </w:p>
        </w:tc>
        <w:tc>
          <w:tcPr>
            <w:tcW w:w="0" w:type="auto"/>
          </w:tcPr>
          <w:p w14:paraId="7A560429" w14:textId="77777777" w:rsidR="008172A8" w:rsidRDefault="008172A8">
            <w:pPr>
              <w:pStyle w:val="TAL"/>
            </w:pPr>
          </w:p>
        </w:tc>
        <w:tc>
          <w:tcPr>
            <w:tcW w:w="0" w:type="auto"/>
          </w:tcPr>
          <w:p w14:paraId="50EAA4EF" w14:textId="77777777" w:rsidR="008172A8" w:rsidRDefault="008172A8">
            <w:pPr>
              <w:pStyle w:val="TAL"/>
            </w:pPr>
          </w:p>
        </w:tc>
      </w:tr>
    </w:tbl>
    <w:p w14:paraId="572D7119" w14:textId="77777777" w:rsidR="008172A8" w:rsidRDefault="008172A8"/>
    <w:p w14:paraId="0558AB05" w14:textId="77777777" w:rsidR="008172A8" w:rsidRDefault="008172A8">
      <w:pPr>
        <w:pStyle w:val="Heading1"/>
      </w:pPr>
      <w:bookmarkStart w:id="74" w:name="_Toc248221657"/>
      <w:r>
        <w:lastRenderedPageBreak/>
        <w:t>B.9</w:t>
      </w:r>
      <w:r>
        <w:tab/>
        <w:t>Add service</w:t>
      </w:r>
      <w:bookmarkEnd w:id="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6738"/>
        <w:gridCol w:w="1423"/>
      </w:tblGrid>
      <w:tr w:rsidR="008172A8" w14:paraId="3EAEED76" w14:textId="77777777">
        <w:trPr>
          <w:jc w:val="center"/>
        </w:trPr>
        <w:tc>
          <w:tcPr>
            <w:tcW w:w="0" w:type="auto"/>
            <w:shd w:val="clear" w:color="auto" w:fill="D9D9D9"/>
          </w:tcPr>
          <w:p w14:paraId="35A5979D" w14:textId="77777777" w:rsidR="008172A8" w:rsidRDefault="008172A8">
            <w:pPr>
              <w:pStyle w:val="TAH"/>
            </w:pPr>
            <w:r>
              <w:t>Use Case Stage</w:t>
            </w:r>
          </w:p>
        </w:tc>
        <w:tc>
          <w:tcPr>
            <w:tcW w:w="0" w:type="auto"/>
            <w:shd w:val="clear" w:color="auto" w:fill="D9D9D9"/>
          </w:tcPr>
          <w:p w14:paraId="2CB62FBD" w14:textId="77777777" w:rsidR="008172A8" w:rsidRDefault="008172A8">
            <w:pPr>
              <w:pStyle w:val="TAH"/>
            </w:pPr>
            <w:r>
              <w:t>Evolution / Specification</w:t>
            </w:r>
          </w:p>
        </w:tc>
        <w:tc>
          <w:tcPr>
            <w:tcW w:w="0" w:type="auto"/>
            <w:shd w:val="clear" w:color="auto" w:fill="D9D9D9"/>
          </w:tcPr>
          <w:p w14:paraId="645226FF" w14:textId="77777777" w:rsidR="008172A8" w:rsidRDefault="008172A8">
            <w:pPr>
              <w:pStyle w:val="TAH"/>
            </w:pPr>
            <w:r>
              <w:t>&lt;&lt;Uses&gt;&gt;</w:t>
            </w:r>
            <w:r>
              <w:br/>
              <w:t>Related use case</w:t>
            </w:r>
          </w:p>
        </w:tc>
      </w:tr>
      <w:tr w:rsidR="008172A8" w14:paraId="360F2554" w14:textId="77777777">
        <w:trPr>
          <w:jc w:val="center"/>
        </w:trPr>
        <w:tc>
          <w:tcPr>
            <w:tcW w:w="0" w:type="auto"/>
          </w:tcPr>
          <w:p w14:paraId="57D8A620" w14:textId="77777777" w:rsidR="008172A8" w:rsidRDefault="008172A8">
            <w:pPr>
              <w:pStyle w:val="TAL"/>
              <w:jc w:val="center"/>
              <w:rPr>
                <w:b/>
              </w:rPr>
            </w:pPr>
            <w:r>
              <w:rPr>
                <w:b/>
              </w:rPr>
              <w:t>Goal</w:t>
            </w:r>
          </w:p>
        </w:tc>
        <w:tc>
          <w:tcPr>
            <w:tcW w:w="0" w:type="auto"/>
          </w:tcPr>
          <w:p w14:paraId="2D6A06CC" w14:textId="77777777" w:rsidR="008172A8" w:rsidRDefault="008172A8">
            <w:pPr>
              <w:pStyle w:val="TAL"/>
              <w:rPr>
                <w:lang w:eastAsia="zh-CN"/>
              </w:rPr>
            </w:pPr>
            <w:r>
              <w:t>Allow the user access</w:t>
            </w:r>
            <w:r>
              <w:rPr>
                <w:rFonts w:hint="eastAsia"/>
                <w:lang w:eastAsia="zh-CN"/>
              </w:rPr>
              <w:t>ing</w:t>
            </w:r>
            <w:r>
              <w:t xml:space="preserve"> a service in the case of</w:t>
            </w:r>
          </w:p>
          <w:p w14:paraId="57938C89" w14:textId="77777777" w:rsidR="008172A8" w:rsidRDefault="008172A8">
            <w:pPr>
              <w:pStyle w:val="TAL"/>
            </w:pPr>
            <w:r>
              <w:t>fulfil</w:t>
            </w:r>
            <w:r>
              <w:rPr>
                <w:rFonts w:hint="eastAsia"/>
                <w:lang w:eastAsia="zh-CN"/>
              </w:rPr>
              <w:t>ling</w:t>
            </w:r>
            <w:r>
              <w:t xml:space="preserve"> a subscription for a new subscriber </w:t>
            </w:r>
          </w:p>
          <w:p w14:paraId="52834819" w14:textId="77777777" w:rsidR="008172A8" w:rsidRDefault="008172A8">
            <w:pPr>
              <w:pStyle w:val="TAL"/>
            </w:pPr>
            <w:r>
              <w:t xml:space="preserve">or subscription extension for an existing subscriber with one or more users </w:t>
            </w:r>
          </w:p>
          <w:p w14:paraId="1171C93E" w14:textId="77777777" w:rsidR="008172A8" w:rsidRDefault="008172A8">
            <w:pPr>
              <w:pStyle w:val="TAL"/>
            </w:pPr>
            <w:r>
              <w:t xml:space="preserve">or a service has been added to the contract for the user </w:t>
            </w:r>
          </w:p>
          <w:p w14:paraId="5542010D" w14:textId="77777777" w:rsidR="008172A8" w:rsidRDefault="008172A8">
            <w:pPr>
              <w:pStyle w:val="TAL"/>
            </w:pPr>
          </w:p>
          <w:p w14:paraId="602F2C08" w14:textId="77777777" w:rsidR="008172A8" w:rsidRDefault="008172A8">
            <w:pPr>
              <w:pStyle w:val="TAL"/>
            </w:pPr>
            <w:r>
              <w:t>Performance: Near real time.</w:t>
            </w:r>
          </w:p>
        </w:tc>
        <w:tc>
          <w:tcPr>
            <w:tcW w:w="0" w:type="auto"/>
          </w:tcPr>
          <w:p w14:paraId="0CB926B8" w14:textId="77777777" w:rsidR="008172A8" w:rsidRDefault="008172A8">
            <w:pPr>
              <w:pStyle w:val="TAL"/>
            </w:pPr>
          </w:p>
        </w:tc>
      </w:tr>
      <w:tr w:rsidR="008172A8" w14:paraId="2C157135" w14:textId="77777777">
        <w:trPr>
          <w:jc w:val="center"/>
        </w:trPr>
        <w:tc>
          <w:tcPr>
            <w:tcW w:w="0" w:type="auto"/>
          </w:tcPr>
          <w:p w14:paraId="7E17E21A" w14:textId="77777777" w:rsidR="008172A8" w:rsidRDefault="008172A8">
            <w:pPr>
              <w:pStyle w:val="TAL"/>
              <w:jc w:val="center"/>
              <w:rPr>
                <w:b/>
              </w:rPr>
            </w:pPr>
            <w:r>
              <w:rPr>
                <w:b/>
              </w:rPr>
              <w:t>Actor(s) and Role(s)</w:t>
            </w:r>
          </w:p>
        </w:tc>
        <w:tc>
          <w:tcPr>
            <w:tcW w:w="0" w:type="auto"/>
          </w:tcPr>
          <w:p w14:paraId="7549F06F" w14:textId="77777777" w:rsidR="008172A8" w:rsidRDefault="008172A8">
            <w:pPr>
              <w:pStyle w:val="TAL"/>
            </w:pPr>
            <w:r>
              <w:t>Service Provider</w:t>
            </w:r>
          </w:p>
          <w:p w14:paraId="3099CF3B" w14:textId="77777777" w:rsidR="008172A8" w:rsidRDefault="008172A8">
            <w:pPr>
              <w:pStyle w:val="TAL"/>
            </w:pPr>
            <w:r>
              <w:t>Network Operator</w:t>
            </w:r>
          </w:p>
          <w:p w14:paraId="17AFDC7C" w14:textId="77777777" w:rsidR="008172A8" w:rsidRDefault="008172A8">
            <w:pPr>
              <w:pStyle w:val="TAL"/>
              <w:rPr>
                <w:lang w:eastAsia="zh-CN"/>
              </w:rPr>
            </w:pPr>
            <w:r>
              <w:t>Subscriber</w:t>
            </w:r>
          </w:p>
        </w:tc>
        <w:tc>
          <w:tcPr>
            <w:tcW w:w="0" w:type="auto"/>
          </w:tcPr>
          <w:p w14:paraId="50AA308D" w14:textId="77777777" w:rsidR="008172A8" w:rsidRDefault="008172A8">
            <w:pPr>
              <w:pStyle w:val="TAL"/>
            </w:pPr>
          </w:p>
        </w:tc>
      </w:tr>
      <w:tr w:rsidR="008172A8" w14:paraId="6D714138" w14:textId="77777777">
        <w:trPr>
          <w:jc w:val="center"/>
        </w:trPr>
        <w:tc>
          <w:tcPr>
            <w:tcW w:w="0" w:type="auto"/>
          </w:tcPr>
          <w:p w14:paraId="4DA4CBE1" w14:textId="77777777" w:rsidR="008172A8" w:rsidRDefault="008172A8">
            <w:pPr>
              <w:pStyle w:val="TAL"/>
              <w:jc w:val="center"/>
              <w:rPr>
                <w:b/>
              </w:rPr>
            </w:pPr>
            <w:r>
              <w:rPr>
                <w:b/>
              </w:rPr>
              <w:t>Assumptions</w:t>
            </w:r>
          </w:p>
        </w:tc>
        <w:tc>
          <w:tcPr>
            <w:tcW w:w="0" w:type="auto"/>
          </w:tcPr>
          <w:p w14:paraId="462E5778" w14:textId="77777777" w:rsidR="008172A8" w:rsidRDefault="008172A8">
            <w:pPr>
              <w:pStyle w:val="TAL"/>
            </w:pPr>
            <w:r>
              <w:t>(a) The services that can be offered by the network have been defined.</w:t>
            </w:r>
          </w:p>
          <w:p w14:paraId="7ADE8389" w14:textId="77777777" w:rsidR="008172A8" w:rsidRDefault="008172A8">
            <w:pPr>
              <w:pStyle w:val="TAL"/>
            </w:pPr>
            <w:r>
              <w:t xml:space="preserve">(b) Sufficient resources are available to support the delivery of services to users. </w:t>
            </w:r>
            <w:r>
              <w:br/>
              <w:t>(c) The Contract contains th</w:t>
            </w:r>
            <w:r>
              <w:rPr>
                <w:rFonts w:hint="eastAsia"/>
                <w:lang w:eastAsia="zh-CN"/>
              </w:rPr>
              <w:t>is</w:t>
            </w:r>
            <w:r>
              <w:t xml:space="preserve"> service the user wants to use. </w:t>
            </w:r>
          </w:p>
        </w:tc>
        <w:tc>
          <w:tcPr>
            <w:tcW w:w="0" w:type="auto"/>
          </w:tcPr>
          <w:p w14:paraId="45692305" w14:textId="77777777" w:rsidR="008172A8" w:rsidRDefault="008172A8">
            <w:pPr>
              <w:pStyle w:val="TAL"/>
            </w:pPr>
          </w:p>
        </w:tc>
      </w:tr>
      <w:tr w:rsidR="008172A8" w14:paraId="1E6529D0" w14:textId="77777777">
        <w:trPr>
          <w:jc w:val="center"/>
        </w:trPr>
        <w:tc>
          <w:tcPr>
            <w:tcW w:w="0" w:type="auto"/>
          </w:tcPr>
          <w:p w14:paraId="2CDFE959" w14:textId="77777777" w:rsidR="008172A8" w:rsidRDefault="008172A8">
            <w:pPr>
              <w:pStyle w:val="TAL"/>
              <w:jc w:val="center"/>
              <w:rPr>
                <w:b/>
              </w:rPr>
            </w:pPr>
            <w:r>
              <w:rPr>
                <w:b/>
              </w:rPr>
              <w:t>Pre conditions</w:t>
            </w:r>
          </w:p>
        </w:tc>
        <w:tc>
          <w:tcPr>
            <w:tcW w:w="0" w:type="auto"/>
          </w:tcPr>
          <w:p w14:paraId="2507B34E" w14:textId="77777777" w:rsidR="008172A8" w:rsidRDefault="008172A8">
            <w:pPr>
              <w:pStyle w:val="TAL"/>
            </w:pPr>
            <w:r>
              <w:t>(a) The user already exists in the network</w:t>
            </w:r>
          </w:p>
          <w:p w14:paraId="3376851D" w14:textId="77777777" w:rsidR="008172A8" w:rsidRDefault="008172A8">
            <w:pPr>
              <w:pStyle w:val="TAL"/>
            </w:pPr>
            <w:r>
              <w:t>(b) The user has no access to the service</w:t>
            </w:r>
          </w:p>
        </w:tc>
        <w:tc>
          <w:tcPr>
            <w:tcW w:w="0" w:type="auto"/>
          </w:tcPr>
          <w:p w14:paraId="64DD71D7" w14:textId="77777777" w:rsidR="008172A8" w:rsidRDefault="008172A8">
            <w:pPr>
              <w:pStyle w:val="TAL"/>
            </w:pPr>
          </w:p>
        </w:tc>
      </w:tr>
      <w:tr w:rsidR="008172A8" w14:paraId="401B387A" w14:textId="77777777">
        <w:trPr>
          <w:jc w:val="center"/>
        </w:trPr>
        <w:tc>
          <w:tcPr>
            <w:tcW w:w="0" w:type="auto"/>
          </w:tcPr>
          <w:p w14:paraId="2A01C8D6" w14:textId="77777777" w:rsidR="008172A8" w:rsidRDefault="008172A8">
            <w:pPr>
              <w:pStyle w:val="TAL"/>
              <w:jc w:val="center"/>
              <w:rPr>
                <w:b/>
              </w:rPr>
            </w:pPr>
            <w:r>
              <w:rPr>
                <w:b/>
              </w:rPr>
              <w:t>Begins when</w:t>
            </w:r>
          </w:p>
        </w:tc>
        <w:tc>
          <w:tcPr>
            <w:tcW w:w="0" w:type="auto"/>
          </w:tcPr>
          <w:p w14:paraId="21827D08" w14:textId="77777777" w:rsidR="008172A8" w:rsidRDefault="008172A8">
            <w:pPr>
              <w:pStyle w:val="TAL"/>
            </w:pPr>
            <w:r>
              <w:t>A subscriber has signed a new contract with the service provider or has extended an existing contract with additional user(s)</w:t>
            </w:r>
          </w:p>
          <w:p w14:paraId="260353BB" w14:textId="77777777" w:rsidR="008172A8" w:rsidRDefault="008172A8">
            <w:pPr>
              <w:pStyle w:val="TAL"/>
            </w:pPr>
            <w:r>
              <w:t>or has extended the services the existing user may use.</w:t>
            </w:r>
          </w:p>
        </w:tc>
        <w:tc>
          <w:tcPr>
            <w:tcW w:w="0" w:type="auto"/>
          </w:tcPr>
          <w:p w14:paraId="68AFECC5" w14:textId="77777777" w:rsidR="008172A8" w:rsidRDefault="008172A8">
            <w:pPr>
              <w:pStyle w:val="TAL"/>
            </w:pPr>
          </w:p>
        </w:tc>
      </w:tr>
      <w:tr w:rsidR="008172A8" w14:paraId="508885E0" w14:textId="77777777">
        <w:trPr>
          <w:jc w:val="center"/>
        </w:trPr>
        <w:tc>
          <w:tcPr>
            <w:tcW w:w="0" w:type="auto"/>
          </w:tcPr>
          <w:p w14:paraId="6F528446" w14:textId="77777777" w:rsidR="008172A8" w:rsidRDefault="008172A8">
            <w:pPr>
              <w:pStyle w:val="TAL"/>
              <w:jc w:val="center"/>
              <w:rPr>
                <w:b/>
              </w:rPr>
            </w:pPr>
            <w:r>
              <w:rPr>
                <w:b/>
              </w:rPr>
              <w:t>Step 1</w:t>
            </w:r>
          </w:p>
        </w:tc>
        <w:tc>
          <w:tcPr>
            <w:tcW w:w="0" w:type="auto"/>
          </w:tcPr>
          <w:p w14:paraId="4BA9571B" w14:textId="77777777" w:rsidR="008172A8" w:rsidRDefault="008172A8">
            <w:pPr>
              <w:pStyle w:val="TAL"/>
              <w:rPr>
                <w:lang w:eastAsia="zh-CN"/>
              </w:rPr>
            </w:pPr>
            <w:r>
              <w:rPr>
                <w:lang w:eastAsia="de-AT"/>
              </w:rPr>
              <w:t xml:space="preserve">Within the user’s subscription profile, </w:t>
            </w:r>
            <w:r>
              <w:rPr>
                <w:rFonts w:hint="eastAsia"/>
                <w:lang w:eastAsia="zh-CN"/>
              </w:rPr>
              <w:t xml:space="preserve">update </w:t>
            </w:r>
            <w:r>
              <w:rPr>
                <w:lang w:eastAsia="de-AT"/>
              </w:rPr>
              <w:t xml:space="preserve">the service profile </w:t>
            </w:r>
            <w:r>
              <w:t xml:space="preserve">and populate it with the set of preferences and settings subscribed. </w:t>
            </w:r>
          </w:p>
          <w:p w14:paraId="3A7F9361" w14:textId="77777777" w:rsidR="008172A8" w:rsidRDefault="008172A8">
            <w:pPr>
              <w:pStyle w:val="TAL"/>
            </w:pPr>
            <w:r>
              <w:t>Associated information element(s): Subscription Profile, Service Profile.</w:t>
            </w:r>
          </w:p>
        </w:tc>
        <w:tc>
          <w:tcPr>
            <w:tcW w:w="0" w:type="auto"/>
          </w:tcPr>
          <w:p w14:paraId="4B45D1A5" w14:textId="77777777" w:rsidR="008172A8" w:rsidRDefault="008172A8">
            <w:pPr>
              <w:pStyle w:val="TAL"/>
            </w:pPr>
          </w:p>
        </w:tc>
      </w:tr>
      <w:tr w:rsidR="008172A8" w14:paraId="6B380626" w14:textId="77777777">
        <w:trPr>
          <w:jc w:val="center"/>
        </w:trPr>
        <w:tc>
          <w:tcPr>
            <w:tcW w:w="0" w:type="auto"/>
          </w:tcPr>
          <w:p w14:paraId="2084C189" w14:textId="77777777" w:rsidR="008172A8" w:rsidRDefault="008172A8">
            <w:pPr>
              <w:pStyle w:val="TAL"/>
              <w:jc w:val="center"/>
              <w:rPr>
                <w:b/>
              </w:rPr>
            </w:pPr>
            <w:r>
              <w:rPr>
                <w:b/>
              </w:rPr>
              <w:t>Ends when</w:t>
            </w:r>
          </w:p>
        </w:tc>
        <w:tc>
          <w:tcPr>
            <w:tcW w:w="0" w:type="auto"/>
          </w:tcPr>
          <w:p w14:paraId="20017279" w14:textId="77777777" w:rsidR="008172A8" w:rsidRDefault="008172A8">
            <w:pPr>
              <w:pStyle w:val="TAL"/>
            </w:pPr>
            <w:r>
              <w:t>The user can use the service in the network.</w:t>
            </w:r>
          </w:p>
          <w:p w14:paraId="72914D4B" w14:textId="77777777" w:rsidR="008172A8" w:rsidRDefault="008172A8">
            <w:pPr>
              <w:pStyle w:val="TAL"/>
            </w:pPr>
            <w:r>
              <w:t>OR</w:t>
            </w:r>
          </w:p>
          <w:p w14:paraId="4B4F1F12" w14:textId="77777777" w:rsidR="008172A8" w:rsidRDefault="008172A8">
            <w:pPr>
              <w:pStyle w:val="TAL"/>
            </w:pPr>
            <w:r>
              <w:t>an error condition has been encountered.</w:t>
            </w:r>
          </w:p>
        </w:tc>
        <w:tc>
          <w:tcPr>
            <w:tcW w:w="0" w:type="auto"/>
          </w:tcPr>
          <w:p w14:paraId="3567D3E0" w14:textId="77777777" w:rsidR="008172A8" w:rsidRDefault="008172A8">
            <w:pPr>
              <w:pStyle w:val="TAL"/>
            </w:pPr>
          </w:p>
        </w:tc>
      </w:tr>
      <w:tr w:rsidR="008172A8" w14:paraId="05EE4616" w14:textId="77777777">
        <w:trPr>
          <w:jc w:val="center"/>
        </w:trPr>
        <w:tc>
          <w:tcPr>
            <w:tcW w:w="0" w:type="auto"/>
          </w:tcPr>
          <w:p w14:paraId="5F50CE79" w14:textId="77777777" w:rsidR="008172A8" w:rsidRDefault="008172A8">
            <w:pPr>
              <w:pStyle w:val="TAL"/>
              <w:jc w:val="center"/>
              <w:rPr>
                <w:b/>
              </w:rPr>
            </w:pPr>
            <w:r>
              <w:rPr>
                <w:b/>
              </w:rPr>
              <w:t>Exceptions</w:t>
            </w:r>
          </w:p>
        </w:tc>
        <w:tc>
          <w:tcPr>
            <w:tcW w:w="0" w:type="auto"/>
          </w:tcPr>
          <w:p w14:paraId="3A0DDCBC" w14:textId="77777777" w:rsidR="008172A8" w:rsidRDefault="008172A8">
            <w:pPr>
              <w:pStyle w:val="TAL"/>
            </w:pPr>
            <w:r>
              <w:t>Any of the steps of this use case fails.</w:t>
            </w:r>
          </w:p>
        </w:tc>
        <w:tc>
          <w:tcPr>
            <w:tcW w:w="0" w:type="auto"/>
          </w:tcPr>
          <w:p w14:paraId="40D9FDE6" w14:textId="77777777" w:rsidR="008172A8" w:rsidRDefault="008172A8">
            <w:pPr>
              <w:pStyle w:val="TAL"/>
            </w:pPr>
          </w:p>
        </w:tc>
      </w:tr>
      <w:tr w:rsidR="008172A8" w14:paraId="41C0F5FD" w14:textId="77777777">
        <w:trPr>
          <w:jc w:val="center"/>
        </w:trPr>
        <w:tc>
          <w:tcPr>
            <w:tcW w:w="0" w:type="auto"/>
          </w:tcPr>
          <w:p w14:paraId="21037231" w14:textId="77777777" w:rsidR="008172A8" w:rsidRDefault="008172A8">
            <w:pPr>
              <w:pStyle w:val="TAL"/>
              <w:jc w:val="center"/>
              <w:rPr>
                <w:b/>
              </w:rPr>
            </w:pPr>
            <w:r>
              <w:rPr>
                <w:b/>
              </w:rPr>
              <w:t>Post Conditions</w:t>
            </w:r>
          </w:p>
        </w:tc>
        <w:tc>
          <w:tcPr>
            <w:tcW w:w="0" w:type="auto"/>
          </w:tcPr>
          <w:p w14:paraId="1C407E1F" w14:textId="77777777" w:rsidR="008172A8" w:rsidRDefault="008172A8">
            <w:pPr>
              <w:pStyle w:val="TAL"/>
            </w:pPr>
            <w:r>
              <w:t>The network holds the extended subscription profile for the user.</w:t>
            </w:r>
          </w:p>
          <w:p w14:paraId="71332734" w14:textId="77777777" w:rsidR="008172A8" w:rsidRDefault="008172A8">
            <w:pPr>
              <w:pStyle w:val="TAL"/>
            </w:pPr>
            <w:r>
              <w:t>Associated information element(s): Subscription Profile, Service Profile.</w:t>
            </w:r>
          </w:p>
        </w:tc>
        <w:tc>
          <w:tcPr>
            <w:tcW w:w="0" w:type="auto"/>
          </w:tcPr>
          <w:p w14:paraId="5273DBB8" w14:textId="77777777" w:rsidR="008172A8" w:rsidRDefault="008172A8">
            <w:pPr>
              <w:pStyle w:val="TAL"/>
            </w:pPr>
          </w:p>
        </w:tc>
      </w:tr>
      <w:tr w:rsidR="008172A8" w14:paraId="31C54187" w14:textId="77777777">
        <w:trPr>
          <w:jc w:val="center"/>
        </w:trPr>
        <w:tc>
          <w:tcPr>
            <w:tcW w:w="0" w:type="auto"/>
          </w:tcPr>
          <w:p w14:paraId="22A9C414" w14:textId="77777777" w:rsidR="008172A8" w:rsidRDefault="008172A8">
            <w:pPr>
              <w:pStyle w:val="TAL"/>
              <w:jc w:val="center"/>
              <w:rPr>
                <w:b/>
              </w:rPr>
            </w:pPr>
            <w:r>
              <w:rPr>
                <w:b/>
              </w:rPr>
              <w:t>Traceability</w:t>
            </w:r>
          </w:p>
        </w:tc>
        <w:tc>
          <w:tcPr>
            <w:tcW w:w="0" w:type="auto"/>
          </w:tcPr>
          <w:p w14:paraId="65D3EC95" w14:textId="77777777" w:rsidR="008172A8" w:rsidRDefault="008172A8">
            <w:pPr>
              <w:pStyle w:val="TAL"/>
            </w:pPr>
          </w:p>
        </w:tc>
        <w:tc>
          <w:tcPr>
            <w:tcW w:w="0" w:type="auto"/>
          </w:tcPr>
          <w:p w14:paraId="0E280E9C" w14:textId="77777777" w:rsidR="008172A8" w:rsidRDefault="008172A8">
            <w:pPr>
              <w:pStyle w:val="TAL"/>
            </w:pPr>
          </w:p>
        </w:tc>
      </w:tr>
    </w:tbl>
    <w:p w14:paraId="776F9D20" w14:textId="77777777" w:rsidR="008172A8" w:rsidRDefault="008172A8"/>
    <w:p w14:paraId="0FEBC09A" w14:textId="77777777" w:rsidR="008172A8" w:rsidRDefault="008172A8">
      <w:pPr>
        <w:pStyle w:val="Heading1"/>
        <w:rPr>
          <w:b/>
        </w:rPr>
      </w:pPr>
      <w:bookmarkStart w:id="75" w:name="_Toc248221658"/>
      <w:r>
        <w:lastRenderedPageBreak/>
        <w:t>B.10</w:t>
      </w:r>
      <w:r>
        <w:tab/>
        <w:t>Modify service</w:t>
      </w:r>
      <w:bookmarkEnd w:id="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7"/>
        <w:gridCol w:w="6880"/>
        <w:gridCol w:w="1350"/>
      </w:tblGrid>
      <w:tr w:rsidR="008172A8" w14:paraId="71D9F3E6" w14:textId="77777777">
        <w:trPr>
          <w:jc w:val="center"/>
        </w:trPr>
        <w:tc>
          <w:tcPr>
            <w:tcW w:w="825" w:type="pct"/>
            <w:shd w:val="clear" w:color="auto" w:fill="D9D9D9"/>
          </w:tcPr>
          <w:p w14:paraId="62487DAE" w14:textId="77777777" w:rsidR="008172A8" w:rsidRDefault="008172A8">
            <w:pPr>
              <w:pStyle w:val="TAH"/>
            </w:pPr>
            <w:r>
              <w:t>Use Case Stage</w:t>
            </w:r>
          </w:p>
        </w:tc>
        <w:tc>
          <w:tcPr>
            <w:tcW w:w="3490" w:type="pct"/>
            <w:shd w:val="clear" w:color="auto" w:fill="D9D9D9"/>
          </w:tcPr>
          <w:p w14:paraId="120A5CB9" w14:textId="77777777" w:rsidR="008172A8" w:rsidRDefault="008172A8">
            <w:pPr>
              <w:pStyle w:val="TAH"/>
            </w:pPr>
            <w:r>
              <w:t>Evolution / Specification</w:t>
            </w:r>
          </w:p>
        </w:tc>
        <w:tc>
          <w:tcPr>
            <w:tcW w:w="685" w:type="pct"/>
            <w:shd w:val="clear" w:color="auto" w:fill="D9D9D9"/>
          </w:tcPr>
          <w:p w14:paraId="3293D6E3" w14:textId="77777777" w:rsidR="008172A8" w:rsidRDefault="008172A8">
            <w:pPr>
              <w:pStyle w:val="TAH"/>
            </w:pPr>
            <w:r>
              <w:t>&lt;&lt;Uses&gt;&gt;</w:t>
            </w:r>
          </w:p>
          <w:p w14:paraId="6CA78659" w14:textId="77777777" w:rsidR="008172A8" w:rsidRDefault="008172A8">
            <w:pPr>
              <w:pStyle w:val="TAH"/>
            </w:pPr>
            <w:r>
              <w:t>Related use case</w:t>
            </w:r>
          </w:p>
        </w:tc>
      </w:tr>
      <w:tr w:rsidR="008172A8" w14:paraId="4C343C6A" w14:textId="77777777">
        <w:trPr>
          <w:jc w:val="center"/>
        </w:trPr>
        <w:tc>
          <w:tcPr>
            <w:tcW w:w="825" w:type="pct"/>
          </w:tcPr>
          <w:p w14:paraId="516EAA3A" w14:textId="77777777" w:rsidR="008172A8" w:rsidRDefault="008172A8">
            <w:pPr>
              <w:pStyle w:val="TAL"/>
              <w:jc w:val="center"/>
              <w:rPr>
                <w:b/>
              </w:rPr>
            </w:pPr>
            <w:r>
              <w:rPr>
                <w:b/>
              </w:rPr>
              <w:t>Goal</w:t>
            </w:r>
          </w:p>
        </w:tc>
        <w:tc>
          <w:tcPr>
            <w:tcW w:w="3490" w:type="pct"/>
          </w:tcPr>
          <w:p w14:paraId="1D854DA9" w14:textId="77777777" w:rsidR="008172A8" w:rsidRDefault="008172A8">
            <w:pPr>
              <w:pStyle w:val="TAL"/>
            </w:pPr>
            <w:r>
              <w:t>To modify the set of settings and preferences which apply to a service for a particular user.</w:t>
            </w:r>
          </w:p>
          <w:p w14:paraId="1E011707" w14:textId="77777777" w:rsidR="008172A8" w:rsidRDefault="008172A8">
            <w:pPr>
              <w:pStyle w:val="TAL"/>
            </w:pPr>
            <w:r>
              <w:t>This is expected to result from contract re negotiation, where the resulting changes need to be applied to the affected users within the network</w:t>
            </w:r>
          </w:p>
          <w:p w14:paraId="2ADD17B9" w14:textId="77777777" w:rsidR="008172A8" w:rsidRDefault="008172A8">
            <w:pPr>
              <w:pStyle w:val="TAL"/>
            </w:pPr>
            <w:r>
              <w:t xml:space="preserve">or </w:t>
            </w:r>
          </w:p>
          <w:p w14:paraId="7EE3E62D" w14:textId="77777777" w:rsidR="008172A8" w:rsidRDefault="008172A8">
            <w:pPr>
              <w:pStyle w:val="TAL"/>
            </w:pPr>
            <w:r>
              <w:t xml:space="preserve">subscriber or user initiated changes. </w:t>
            </w:r>
          </w:p>
          <w:p w14:paraId="0802419D" w14:textId="77777777" w:rsidR="008172A8" w:rsidRDefault="008172A8">
            <w:pPr>
              <w:pStyle w:val="TAL"/>
            </w:pPr>
            <w:r>
              <w:t>Performance: Near real time</w:t>
            </w:r>
          </w:p>
        </w:tc>
        <w:tc>
          <w:tcPr>
            <w:tcW w:w="685" w:type="pct"/>
          </w:tcPr>
          <w:p w14:paraId="599BE1DA" w14:textId="77777777" w:rsidR="008172A8" w:rsidRDefault="008172A8">
            <w:pPr>
              <w:pStyle w:val="TAL"/>
            </w:pPr>
          </w:p>
        </w:tc>
      </w:tr>
      <w:tr w:rsidR="008172A8" w14:paraId="3282B5EA" w14:textId="77777777">
        <w:trPr>
          <w:jc w:val="center"/>
        </w:trPr>
        <w:tc>
          <w:tcPr>
            <w:tcW w:w="825" w:type="pct"/>
          </w:tcPr>
          <w:p w14:paraId="0AFE8EA5" w14:textId="77777777" w:rsidR="008172A8" w:rsidRDefault="008172A8">
            <w:pPr>
              <w:pStyle w:val="TAL"/>
              <w:jc w:val="center"/>
              <w:rPr>
                <w:b/>
              </w:rPr>
            </w:pPr>
            <w:r>
              <w:rPr>
                <w:b/>
              </w:rPr>
              <w:t>Actor(s) and Role(s)</w:t>
            </w:r>
          </w:p>
        </w:tc>
        <w:tc>
          <w:tcPr>
            <w:tcW w:w="3490" w:type="pct"/>
          </w:tcPr>
          <w:p w14:paraId="62B30524" w14:textId="77777777" w:rsidR="008172A8" w:rsidRDefault="008172A8">
            <w:pPr>
              <w:pStyle w:val="TAL"/>
            </w:pPr>
            <w:r>
              <w:t>Network Operator</w:t>
            </w:r>
          </w:p>
          <w:p w14:paraId="08D90E92" w14:textId="77777777" w:rsidR="008172A8" w:rsidRDefault="008172A8">
            <w:pPr>
              <w:pStyle w:val="TAL"/>
            </w:pPr>
            <w:r>
              <w:t>Service Provider</w:t>
            </w:r>
          </w:p>
          <w:p w14:paraId="0A10BE60" w14:textId="77777777" w:rsidR="008172A8" w:rsidRDefault="008172A8">
            <w:pPr>
              <w:pStyle w:val="TAL"/>
            </w:pPr>
            <w:r>
              <w:t>Subscriber</w:t>
            </w:r>
          </w:p>
          <w:p w14:paraId="3F64195B" w14:textId="77777777" w:rsidR="008172A8" w:rsidRDefault="008172A8">
            <w:pPr>
              <w:pStyle w:val="TAL"/>
            </w:pPr>
            <w:r>
              <w:t>User</w:t>
            </w:r>
          </w:p>
        </w:tc>
        <w:tc>
          <w:tcPr>
            <w:tcW w:w="685" w:type="pct"/>
          </w:tcPr>
          <w:p w14:paraId="7E2D7F89" w14:textId="77777777" w:rsidR="008172A8" w:rsidRDefault="008172A8">
            <w:pPr>
              <w:pStyle w:val="TAL"/>
            </w:pPr>
          </w:p>
        </w:tc>
      </w:tr>
      <w:tr w:rsidR="008172A8" w14:paraId="78F349A0" w14:textId="77777777">
        <w:trPr>
          <w:jc w:val="center"/>
        </w:trPr>
        <w:tc>
          <w:tcPr>
            <w:tcW w:w="825" w:type="pct"/>
          </w:tcPr>
          <w:p w14:paraId="5B899152" w14:textId="77777777" w:rsidR="008172A8" w:rsidRDefault="008172A8">
            <w:pPr>
              <w:pStyle w:val="TAL"/>
              <w:jc w:val="center"/>
              <w:rPr>
                <w:b/>
              </w:rPr>
            </w:pPr>
            <w:r>
              <w:rPr>
                <w:b/>
              </w:rPr>
              <w:t>Assumptions</w:t>
            </w:r>
          </w:p>
        </w:tc>
        <w:tc>
          <w:tcPr>
            <w:tcW w:w="3490" w:type="pct"/>
          </w:tcPr>
          <w:p w14:paraId="4798E349" w14:textId="77777777" w:rsidR="008172A8" w:rsidRDefault="008172A8">
            <w:pPr>
              <w:pStyle w:val="TAL"/>
            </w:pPr>
            <w:r>
              <w:t>The Contract changes are known and may be any variation of:</w:t>
            </w:r>
          </w:p>
          <w:p w14:paraId="4F5441F5" w14:textId="77777777" w:rsidR="008172A8" w:rsidRDefault="008172A8">
            <w:pPr>
              <w:pStyle w:val="TAL"/>
            </w:pPr>
            <w:r>
              <w:t>Change of user’s preferences</w:t>
            </w:r>
          </w:p>
          <w:p w14:paraId="6E73370E" w14:textId="77777777" w:rsidR="008172A8" w:rsidRDefault="008172A8">
            <w:pPr>
              <w:pStyle w:val="TAL"/>
            </w:pPr>
            <w:r>
              <w:t>Change of user’s service related settings</w:t>
            </w:r>
          </w:p>
          <w:p w14:paraId="5514193C" w14:textId="77777777" w:rsidR="008172A8" w:rsidRDefault="008172A8">
            <w:pPr>
              <w:pStyle w:val="TAL"/>
              <w:rPr>
                <w:strike/>
              </w:rPr>
            </w:pPr>
          </w:p>
        </w:tc>
        <w:tc>
          <w:tcPr>
            <w:tcW w:w="685" w:type="pct"/>
          </w:tcPr>
          <w:p w14:paraId="7F18E417" w14:textId="77777777" w:rsidR="008172A8" w:rsidRDefault="008172A8">
            <w:pPr>
              <w:pStyle w:val="TAL"/>
            </w:pPr>
          </w:p>
        </w:tc>
      </w:tr>
      <w:tr w:rsidR="008172A8" w14:paraId="5E445E42" w14:textId="77777777">
        <w:trPr>
          <w:jc w:val="center"/>
        </w:trPr>
        <w:tc>
          <w:tcPr>
            <w:tcW w:w="825" w:type="pct"/>
          </w:tcPr>
          <w:p w14:paraId="285C8852" w14:textId="77777777" w:rsidR="008172A8" w:rsidRDefault="008172A8">
            <w:pPr>
              <w:pStyle w:val="TAL"/>
              <w:jc w:val="center"/>
              <w:rPr>
                <w:b/>
              </w:rPr>
            </w:pPr>
            <w:r>
              <w:rPr>
                <w:b/>
              </w:rPr>
              <w:t>Pre conditions</w:t>
            </w:r>
          </w:p>
        </w:tc>
        <w:tc>
          <w:tcPr>
            <w:tcW w:w="3490" w:type="pct"/>
          </w:tcPr>
          <w:p w14:paraId="00E67BBF" w14:textId="77777777" w:rsidR="008172A8" w:rsidRDefault="008172A8">
            <w:pPr>
              <w:pStyle w:val="TAL"/>
            </w:pPr>
            <w:r>
              <w:t>(a) The user already exists in the network</w:t>
            </w:r>
          </w:p>
          <w:p w14:paraId="25260C94" w14:textId="77777777" w:rsidR="008172A8" w:rsidRDefault="008172A8">
            <w:pPr>
              <w:pStyle w:val="TAL"/>
            </w:pPr>
            <w:r>
              <w:t>(b) The user has access to the service</w:t>
            </w:r>
          </w:p>
        </w:tc>
        <w:tc>
          <w:tcPr>
            <w:tcW w:w="685" w:type="pct"/>
          </w:tcPr>
          <w:p w14:paraId="3FBD5A77" w14:textId="77777777" w:rsidR="008172A8" w:rsidRDefault="008172A8">
            <w:pPr>
              <w:pStyle w:val="TAL"/>
            </w:pPr>
          </w:p>
        </w:tc>
      </w:tr>
      <w:tr w:rsidR="008172A8" w14:paraId="3A42F7E7" w14:textId="77777777">
        <w:trPr>
          <w:jc w:val="center"/>
        </w:trPr>
        <w:tc>
          <w:tcPr>
            <w:tcW w:w="825" w:type="pct"/>
          </w:tcPr>
          <w:p w14:paraId="7FE0F605" w14:textId="77777777" w:rsidR="008172A8" w:rsidRDefault="008172A8">
            <w:pPr>
              <w:pStyle w:val="TAL"/>
              <w:jc w:val="center"/>
              <w:rPr>
                <w:b/>
              </w:rPr>
            </w:pPr>
            <w:r>
              <w:rPr>
                <w:b/>
              </w:rPr>
              <w:t>Begins when</w:t>
            </w:r>
          </w:p>
        </w:tc>
        <w:tc>
          <w:tcPr>
            <w:tcW w:w="3490" w:type="pct"/>
          </w:tcPr>
          <w:p w14:paraId="744B1B2B" w14:textId="77777777" w:rsidR="008172A8" w:rsidRDefault="008172A8">
            <w:pPr>
              <w:pStyle w:val="TAL"/>
            </w:pPr>
            <w:r>
              <w:t>The contractual details have been modified</w:t>
            </w:r>
            <w:r>
              <w:br/>
              <w:t>or a decision for settings and preferences changes has been taken</w:t>
            </w:r>
          </w:p>
        </w:tc>
        <w:tc>
          <w:tcPr>
            <w:tcW w:w="685" w:type="pct"/>
          </w:tcPr>
          <w:p w14:paraId="005E3C7B" w14:textId="77777777" w:rsidR="008172A8" w:rsidRDefault="008172A8">
            <w:pPr>
              <w:pStyle w:val="TAL"/>
            </w:pPr>
          </w:p>
        </w:tc>
      </w:tr>
      <w:tr w:rsidR="008172A8" w14:paraId="7A466D78" w14:textId="77777777">
        <w:trPr>
          <w:jc w:val="center"/>
        </w:trPr>
        <w:tc>
          <w:tcPr>
            <w:tcW w:w="825" w:type="pct"/>
          </w:tcPr>
          <w:p w14:paraId="362D1BC2" w14:textId="77777777" w:rsidR="008172A8" w:rsidRDefault="008172A8">
            <w:pPr>
              <w:pStyle w:val="TAL"/>
              <w:jc w:val="center"/>
              <w:rPr>
                <w:b/>
              </w:rPr>
            </w:pPr>
            <w:r>
              <w:rPr>
                <w:b/>
              </w:rPr>
              <w:t>Step 1</w:t>
            </w:r>
          </w:p>
        </w:tc>
        <w:tc>
          <w:tcPr>
            <w:tcW w:w="3490" w:type="pct"/>
          </w:tcPr>
          <w:p w14:paraId="7B8EA43C" w14:textId="77777777" w:rsidR="008172A8" w:rsidRDefault="008172A8">
            <w:pPr>
              <w:pStyle w:val="TAL"/>
            </w:pPr>
            <w:r>
              <w:t xml:space="preserve">Within the user’s subscription profile modify the existing service profile to change the service preferences and settings in the network </w:t>
            </w:r>
          </w:p>
          <w:p w14:paraId="2A3F8BEF" w14:textId="77777777" w:rsidR="008172A8" w:rsidRDefault="008172A8">
            <w:pPr>
              <w:pStyle w:val="TAL"/>
            </w:pPr>
            <w:r>
              <w:t>Associated information element(s): Subscription Profile, Service Profile</w:t>
            </w:r>
          </w:p>
        </w:tc>
        <w:tc>
          <w:tcPr>
            <w:tcW w:w="685" w:type="pct"/>
          </w:tcPr>
          <w:p w14:paraId="62E8064C" w14:textId="77777777" w:rsidR="008172A8" w:rsidRDefault="008172A8">
            <w:pPr>
              <w:pStyle w:val="TAL"/>
            </w:pPr>
          </w:p>
        </w:tc>
      </w:tr>
      <w:tr w:rsidR="008172A8" w14:paraId="7B0DD209" w14:textId="77777777">
        <w:trPr>
          <w:jc w:val="center"/>
        </w:trPr>
        <w:tc>
          <w:tcPr>
            <w:tcW w:w="825" w:type="pct"/>
          </w:tcPr>
          <w:p w14:paraId="7AE288F4" w14:textId="77777777" w:rsidR="008172A8" w:rsidRDefault="008172A8">
            <w:pPr>
              <w:pStyle w:val="TAL"/>
              <w:jc w:val="center"/>
              <w:rPr>
                <w:b/>
              </w:rPr>
            </w:pPr>
            <w:r>
              <w:rPr>
                <w:b/>
              </w:rPr>
              <w:t>Ends when</w:t>
            </w:r>
          </w:p>
        </w:tc>
        <w:tc>
          <w:tcPr>
            <w:tcW w:w="3490" w:type="pct"/>
          </w:tcPr>
          <w:p w14:paraId="5FACFC4A" w14:textId="77777777" w:rsidR="008172A8" w:rsidRDefault="008172A8">
            <w:pPr>
              <w:pStyle w:val="TAL"/>
            </w:pPr>
            <w:r>
              <w:t>The network allows the user to use his subscribed services within the contract limits.</w:t>
            </w:r>
          </w:p>
          <w:p w14:paraId="0A578245" w14:textId="77777777" w:rsidR="008172A8" w:rsidRDefault="008172A8">
            <w:pPr>
              <w:pStyle w:val="TAL"/>
            </w:pPr>
            <w:r>
              <w:t>The updated set of settings and preferences are now operative.</w:t>
            </w:r>
          </w:p>
          <w:p w14:paraId="5A2D4D4F" w14:textId="77777777" w:rsidR="008172A8" w:rsidRDefault="008172A8">
            <w:pPr>
              <w:pStyle w:val="TAL"/>
            </w:pPr>
            <w:r>
              <w:t>OR</w:t>
            </w:r>
          </w:p>
          <w:p w14:paraId="16FBAB0A" w14:textId="77777777" w:rsidR="008172A8" w:rsidRDefault="008172A8">
            <w:pPr>
              <w:pStyle w:val="TAL"/>
            </w:pPr>
            <w:r>
              <w:t>an error condition has been encountered.</w:t>
            </w:r>
          </w:p>
        </w:tc>
        <w:tc>
          <w:tcPr>
            <w:tcW w:w="685" w:type="pct"/>
          </w:tcPr>
          <w:p w14:paraId="4FDD6238" w14:textId="77777777" w:rsidR="008172A8" w:rsidRDefault="008172A8">
            <w:pPr>
              <w:pStyle w:val="TAL"/>
            </w:pPr>
          </w:p>
        </w:tc>
      </w:tr>
      <w:tr w:rsidR="008172A8" w14:paraId="0E77B9D1" w14:textId="77777777">
        <w:trPr>
          <w:jc w:val="center"/>
        </w:trPr>
        <w:tc>
          <w:tcPr>
            <w:tcW w:w="825" w:type="pct"/>
          </w:tcPr>
          <w:p w14:paraId="5C3F9F59" w14:textId="77777777" w:rsidR="008172A8" w:rsidRDefault="008172A8">
            <w:pPr>
              <w:pStyle w:val="TAL"/>
              <w:jc w:val="center"/>
              <w:rPr>
                <w:b/>
              </w:rPr>
            </w:pPr>
            <w:r>
              <w:rPr>
                <w:b/>
              </w:rPr>
              <w:t>Exceptions</w:t>
            </w:r>
          </w:p>
        </w:tc>
        <w:tc>
          <w:tcPr>
            <w:tcW w:w="3490" w:type="pct"/>
          </w:tcPr>
          <w:p w14:paraId="0FD111BF" w14:textId="77777777" w:rsidR="008172A8" w:rsidRDefault="008172A8">
            <w:pPr>
              <w:pStyle w:val="TAL"/>
            </w:pPr>
            <w:r>
              <w:t>Any of the steps of this use case fails</w:t>
            </w:r>
          </w:p>
        </w:tc>
        <w:tc>
          <w:tcPr>
            <w:tcW w:w="685" w:type="pct"/>
          </w:tcPr>
          <w:p w14:paraId="62A27BE4" w14:textId="77777777" w:rsidR="008172A8" w:rsidRDefault="008172A8">
            <w:pPr>
              <w:pStyle w:val="TAL"/>
            </w:pPr>
          </w:p>
        </w:tc>
      </w:tr>
      <w:tr w:rsidR="008172A8" w14:paraId="641A4CA4" w14:textId="77777777">
        <w:trPr>
          <w:jc w:val="center"/>
        </w:trPr>
        <w:tc>
          <w:tcPr>
            <w:tcW w:w="825" w:type="pct"/>
          </w:tcPr>
          <w:p w14:paraId="22202E31" w14:textId="77777777" w:rsidR="008172A8" w:rsidRDefault="008172A8">
            <w:pPr>
              <w:pStyle w:val="TAL"/>
              <w:jc w:val="center"/>
              <w:rPr>
                <w:b/>
              </w:rPr>
            </w:pPr>
            <w:r>
              <w:rPr>
                <w:b/>
              </w:rPr>
              <w:t>Post Conditions</w:t>
            </w:r>
          </w:p>
        </w:tc>
        <w:tc>
          <w:tcPr>
            <w:tcW w:w="3490" w:type="pct"/>
          </w:tcPr>
          <w:p w14:paraId="4798C82B" w14:textId="77777777" w:rsidR="008172A8" w:rsidRDefault="008172A8">
            <w:pPr>
              <w:pStyle w:val="TAL"/>
            </w:pPr>
            <w:r>
              <w:t>The service settings and preferences defined and agreed in the contract or wanted by the user now align with service settings and preferences in the service profile.</w:t>
            </w:r>
          </w:p>
          <w:p w14:paraId="4B440691" w14:textId="77777777" w:rsidR="008172A8" w:rsidRDefault="008172A8">
            <w:pPr>
              <w:pStyle w:val="TAL"/>
            </w:pPr>
            <w:r>
              <w:t>Associated information element(s): Subscription Profile, Service Profile</w:t>
            </w:r>
          </w:p>
        </w:tc>
        <w:tc>
          <w:tcPr>
            <w:tcW w:w="685" w:type="pct"/>
          </w:tcPr>
          <w:p w14:paraId="0BBCC690" w14:textId="77777777" w:rsidR="008172A8" w:rsidRDefault="008172A8">
            <w:pPr>
              <w:pStyle w:val="TAL"/>
            </w:pPr>
          </w:p>
        </w:tc>
      </w:tr>
      <w:tr w:rsidR="008172A8" w14:paraId="593F1628" w14:textId="77777777">
        <w:trPr>
          <w:jc w:val="center"/>
        </w:trPr>
        <w:tc>
          <w:tcPr>
            <w:tcW w:w="825" w:type="pct"/>
          </w:tcPr>
          <w:p w14:paraId="5FFB109C" w14:textId="77777777" w:rsidR="008172A8" w:rsidRDefault="008172A8">
            <w:pPr>
              <w:pStyle w:val="TAL"/>
              <w:jc w:val="center"/>
              <w:rPr>
                <w:b/>
              </w:rPr>
            </w:pPr>
            <w:r>
              <w:rPr>
                <w:b/>
              </w:rPr>
              <w:t>Traceability</w:t>
            </w:r>
          </w:p>
        </w:tc>
        <w:tc>
          <w:tcPr>
            <w:tcW w:w="3490" w:type="pct"/>
          </w:tcPr>
          <w:p w14:paraId="3DB91321" w14:textId="77777777" w:rsidR="008172A8" w:rsidRDefault="008172A8">
            <w:pPr>
              <w:pStyle w:val="TAL"/>
            </w:pPr>
          </w:p>
        </w:tc>
        <w:tc>
          <w:tcPr>
            <w:tcW w:w="685" w:type="pct"/>
          </w:tcPr>
          <w:p w14:paraId="001FA665" w14:textId="77777777" w:rsidR="008172A8" w:rsidRDefault="008172A8">
            <w:pPr>
              <w:pStyle w:val="TAL"/>
            </w:pPr>
          </w:p>
        </w:tc>
      </w:tr>
    </w:tbl>
    <w:p w14:paraId="6441CF7A" w14:textId="77777777" w:rsidR="008172A8" w:rsidRDefault="008172A8"/>
    <w:p w14:paraId="4BC16678" w14:textId="77777777" w:rsidR="008172A8" w:rsidRDefault="008172A8">
      <w:pPr>
        <w:pStyle w:val="Heading1"/>
        <w:rPr>
          <w:b/>
        </w:rPr>
      </w:pPr>
      <w:bookmarkStart w:id="76" w:name="_Toc248221659"/>
      <w:r>
        <w:lastRenderedPageBreak/>
        <w:t>B.11</w:t>
      </w:r>
      <w:r>
        <w:tab/>
        <w:t>Delete service</w:t>
      </w:r>
      <w:bookmarkEnd w:id="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4"/>
        <w:gridCol w:w="7051"/>
        <w:gridCol w:w="1102"/>
      </w:tblGrid>
      <w:tr w:rsidR="008172A8" w14:paraId="19064781" w14:textId="77777777">
        <w:trPr>
          <w:jc w:val="center"/>
        </w:trPr>
        <w:tc>
          <w:tcPr>
            <w:tcW w:w="0" w:type="auto"/>
            <w:shd w:val="clear" w:color="auto" w:fill="D9D9D9"/>
          </w:tcPr>
          <w:p w14:paraId="5584D9B1" w14:textId="77777777" w:rsidR="008172A8" w:rsidRDefault="008172A8">
            <w:pPr>
              <w:pStyle w:val="TAH"/>
            </w:pPr>
            <w:r>
              <w:t>Use Case Stage</w:t>
            </w:r>
          </w:p>
        </w:tc>
        <w:tc>
          <w:tcPr>
            <w:tcW w:w="7051" w:type="dxa"/>
            <w:shd w:val="clear" w:color="auto" w:fill="D9D9D9"/>
          </w:tcPr>
          <w:p w14:paraId="64A03BCE" w14:textId="77777777" w:rsidR="008172A8" w:rsidRDefault="008172A8">
            <w:pPr>
              <w:pStyle w:val="TAH"/>
            </w:pPr>
            <w:r>
              <w:t>Evolution / Specification</w:t>
            </w:r>
          </w:p>
        </w:tc>
        <w:tc>
          <w:tcPr>
            <w:tcW w:w="1102" w:type="dxa"/>
            <w:shd w:val="clear" w:color="auto" w:fill="D9D9D9"/>
          </w:tcPr>
          <w:p w14:paraId="72234C3D" w14:textId="77777777" w:rsidR="008172A8" w:rsidRDefault="008172A8">
            <w:pPr>
              <w:pStyle w:val="TAH"/>
            </w:pPr>
            <w:r>
              <w:t>&lt;&lt;Uses&gt;&gt;</w:t>
            </w:r>
          </w:p>
          <w:p w14:paraId="4F30AA68" w14:textId="77777777" w:rsidR="008172A8" w:rsidRDefault="008172A8">
            <w:pPr>
              <w:pStyle w:val="TAH"/>
            </w:pPr>
            <w:r>
              <w:t xml:space="preserve">Related use case </w:t>
            </w:r>
          </w:p>
        </w:tc>
      </w:tr>
      <w:tr w:rsidR="008172A8" w14:paraId="423EF9E2" w14:textId="77777777">
        <w:trPr>
          <w:jc w:val="center"/>
        </w:trPr>
        <w:tc>
          <w:tcPr>
            <w:tcW w:w="0" w:type="auto"/>
          </w:tcPr>
          <w:p w14:paraId="20F1CCAC" w14:textId="77777777" w:rsidR="008172A8" w:rsidRDefault="008172A8">
            <w:pPr>
              <w:pStyle w:val="TAL"/>
              <w:jc w:val="center"/>
              <w:rPr>
                <w:b/>
              </w:rPr>
            </w:pPr>
            <w:r>
              <w:rPr>
                <w:b/>
              </w:rPr>
              <w:t>Goal</w:t>
            </w:r>
          </w:p>
        </w:tc>
        <w:tc>
          <w:tcPr>
            <w:tcW w:w="7051" w:type="dxa"/>
          </w:tcPr>
          <w:p w14:paraId="7745ADC9" w14:textId="77777777" w:rsidR="008172A8" w:rsidRDefault="008172A8">
            <w:pPr>
              <w:pStyle w:val="TAL"/>
            </w:pPr>
            <w:r>
              <w:t xml:space="preserve">Remove a service contained in the contract for one user </w:t>
            </w:r>
          </w:p>
          <w:p w14:paraId="4728E6EA" w14:textId="77777777" w:rsidR="008172A8" w:rsidRDefault="008172A8">
            <w:pPr>
              <w:pStyle w:val="TAL"/>
            </w:pPr>
            <w:r>
              <w:t>Performance: Near real time</w:t>
            </w:r>
          </w:p>
        </w:tc>
        <w:tc>
          <w:tcPr>
            <w:tcW w:w="1102" w:type="dxa"/>
          </w:tcPr>
          <w:p w14:paraId="072F7242" w14:textId="77777777" w:rsidR="008172A8" w:rsidRDefault="008172A8">
            <w:pPr>
              <w:pStyle w:val="TAL"/>
            </w:pPr>
          </w:p>
        </w:tc>
      </w:tr>
      <w:tr w:rsidR="008172A8" w14:paraId="574117D8" w14:textId="77777777">
        <w:trPr>
          <w:jc w:val="center"/>
        </w:trPr>
        <w:tc>
          <w:tcPr>
            <w:tcW w:w="0" w:type="auto"/>
          </w:tcPr>
          <w:p w14:paraId="05053DE1" w14:textId="77777777" w:rsidR="008172A8" w:rsidRDefault="008172A8">
            <w:pPr>
              <w:pStyle w:val="TAL"/>
              <w:jc w:val="center"/>
              <w:rPr>
                <w:b/>
              </w:rPr>
            </w:pPr>
            <w:r>
              <w:rPr>
                <w:b/>
              </w:rPr>
              <w:t>Actor(s) and Role(s)</w:t>
            </w:r>
          </w:p>
        </w:tc>
        <w:tc>
          <w:tcPr>
            <w:tcW w:w="7051" w:type="dxa"/>
          </w:tcPr>
          <w:p w14:paraId="35238DFF" w14:textId="77777777" w:rsidR="008172A8" w:rsidRDefault="008172A8">
            <w:pPr>
              <w:pStyle w:val="TAL"/>
            </w:pPr>
            <w:r>
              <w:t>Network Operator</w:t>
            </w:r>
          </w:p>
          <w:p w14:paraId="300B3E63" w14:textId="77777777" w:rsidR="008172A8" w:rsidRDefault="008172A8">
            <w:pPr>
              <w:pStyle w:val="TAL"/>
            </w:pPr>
            <w:r>
              <w:t>Subscriber</w:t>
            </w:r>
          </w:p>
        </w:tc>
        <w:tc>
          <w:tcPr>
            <w:tcW w:w="1102" w:type="dxa"/>
          </w:tcPr>
          <w:p w14:paraId="3A653222" w14:textId="77777777" w:rsidR="008172A8" w:rsidRDefault="008172A8">
            <w:pPr>
              <w:pStyle w:val="TAL"/>
            </w:pPr>
          </w:p>
        </w:tc>
      </w:tr>
      <w:tr w:rsidR="008172A8" w14:paraId="16C32B8F" w14:textId="77777777">
        <w:trPr>
          <w:jc w:val="center"/>
        </w:trPr>
        <w:tc>
          <w:tcPr>
            <w:tcW w:w="0" w:type="auto"/>
          </w:tcPr>
          <w:p w14:paraId="773C9CF8" w14:textId="77777777" w:rsidR="008172A8" w:rsidRDefault="008172A8">
            <w:pPr>
              <w:pStyle w:val="TAL"/>
              <w:jc w:val="center"/>
              <w:rPr>
                <w:b/>
              </w:rPr>
            </w:pPr>
            <w:r>
              <w:rPr>
                <w:b/>
              </w:rPr>
              <w:t>Assumptions</w:t>
            </w:r>
          </w:p>
        </w:tc>
        <w:tc>
          <w:tcPr>
            <w:tcW w:w="7051" w:type="dxa"/>
          </w:tcPr>
          <w:p w14:paraId="6B5EDEB0" w14:textId="77777777" w:rsidR="008172A8" w:rsidRDefault="008172A8">
            <w:pPr>
              <w:pStyle w:val="TAL"/>
            </w:pPr>
            <w:r>
              <w:t>There is a way of confirming that a user is to be denied  access to certain network services.</w:t>
            </w:r>
          </w:p>
          <w:p w14:paraId="3191E4DF" w14:textId="77777777" w:rsidR="008172A8" w:rsidRDefault="008172A8">
            <w:pPr>
              <w:pStyle w:val="TAL"/>
            </w:pPr>
            <w:r>
              <w:t>This is to ensure compliance with any country or region specific legislation regarding access to such things as emergency calls.</w:t>
            </w:r>
          </w:p>
        </w:tc>
        <w:tc>
          <w:tcPr>
            <w:tcW w:w="1102" w:type="dxa"/>
          </w:tcPr>
          <w:p w14:paraId="45061E3F" w14:textId="77777777" w:rsidR="008172A8" w:rsidRDefault="008172A8">
            <w:pPr>
              <w:pStyle w:val="TAL"/>
            </w:pPr>
          </w:p>
        </w:tc>
      </w:tr>
      <w:tr w:rsidR="008172A8" w14:paraId="1CB4A0A8" w14:textId="77777777">
        <w:trPr>
          <w:jc w:val="center"/>
        </w:trPr>
        <w:tc>
          <w:tcPr>
            <w:tcW w:w="0" w:type="auto"/>
          </w:tcPr>
          <w:p w14:paraId="586ACA2A" w14:textId="77777777" w:rsidR="008172A8" w:rsidRDefault="008172A8">
            <w:pPr>
              <w:pStyle w:val="TAL"/>
              <w:jc w:val="center"/>
              <w:rPr>
                <w:b/>
              </w:rPr>
            </w:pPr>
            <w:r>
              <w:rPr>
                <w:b/>
              </w:rPr>
              <w:t>Pre conditions</w:t>
            </w:r>
          </w:p>
        </w:tc>
        <w:tc>
          <w:tcPr>
            <w:tcW w:w="7051" w:type="dxa"/>
          </w:tcPr>
          <w:p w14:paraId="13DA9676" w14:textId="77777777" w:rsidR="008172A8" w:rsidRDefault="008172A8">
            <w:pPr>
              <w:pStyle w:val="TAL"/>
            </w:pPr>
            <w:r>
              <w:t>(a) The user already exists in the network</w:t>
            </w:r>
          </w:p>
          <w:p w14:paraId="43CAE13E" w14:textId="77777777" w:rsidR="008172A8" w:rsidRDefault="008172A8">
            <w:pPr>
              <w:pStyle w:val="TAL"/>
            </w:pPr>
            <w:r>
              <w:t>(b) The user has access to the service</w:t>
            </w:r>
          </w:p>
        </w:tc>
        <w:tc>
          <w:tcPr>
            <w:tcW w:w="1102" w:type="dxa"/>
          </w:tcPr>
          <w:p w14:paraId="592FE016" w14:textId="77777777" w:rsidR="008172A8" w:rsidRDefault="008172A8">
            <w:pPr>
              <w:pStyle w:val="TAL"/>
            </w:pPr>
          </w:p>
        </w:tc>
      </w:tr>
      <w:tr w:rsidR="008172A8" w14:paraId="6977B559" w14:textId="77777777">
        <w:trPr>
          <w:jc w:val="center"/>
        </w:trPr>
        <w:tc>
          <w:tcPr>
            <w:tcW w:w="0" w:type="auto"/>
          </w:tcPr>
          <w:p w14:paraId="58841FC0" w14:textId="77777777" w:rsidR="008172A8" w:rsidRDefault="008172A8">
            <w:pPr>
              <w:pStyle w:val="TAL"/>
              <w:jc w:val="center"/>
              <w:rPr>
                <w:b/>
              </w:rPr>
            </w:pPr>
            <w:r>
              <w:rPr>
                <w:b/>
              </w:rPr>
              <w:t>Begins when</w:t>
            </w:r>
          </w:p>
        </w:tc>
        <w:tc>
          <w:tcPr>
            <w:tcW w:w="7051" w:type="dxa"/>
          </w:tcPr>
          <w:p w14:paraId="5FC2F6F8" w14:textId="77777777" w:rsidR="008172A8" w:rsidRDefault="008172A8">
            <w:pPr>
              <w:pStyle w:val="TAL"/>
            </w:pPr>
            <w:r>
              <w:t xml:space="preserve">A subscription expires </w:t>
            </w:r>
          </w:p>
          <w:p w14:paraId="5589695A" w14:textId="77777777" w:rsidR="008172A8" w:rsidRDefault="008172A8">
            <w:pPr>
              <w:pStyle w:val="TAL"/>
            </w:pPr>
            <w:r>
              <w:t>or Subscriber credit worthiness or trust have been lost</w:t>
            </w:r>
          </w:p>
          <w:p w14:paraId="139B72B2" w14:textId="77777777" w:rsidR="008172A8" w:rsidRDefault="008172A8">
            <w:pPr>
              <w:pStyle w:val="TAL"/>
            </w:pPr>
            <w:r>
              <w:t>or existing user(s) are deleted from the contract</w:t>
            </w:r>
          </w:p>
          <w:p w14:paraId="4D8BD7B4" w14:textId="77777777" w:rsidR="008172A8" w:rsidRDefault="008172A8">
            <w:pPr>
              <w:pStyle w:val="TAL"/>
            </w:pPr>
            <w:r>
              <w:t>or a service is deleted from the contract for all or only for one user</w:t>
            </w:r>
          </w:p>
        </w:tc>
        <w:tc>
          <w:tcPr>
            <w:tcW w:w="1102" w:type="dxa"/>
          </w:tcPr>
          <w:p w14:paraId="08DEE158" w14:textId="77777777" w:rsidR="008172A8" w:rsidRDefault="008172A8">
            <w:pPr>
              <w:pStyle w:val="TAL"/>
            </w:pPr>
          </w:p>
        </w:tc>
      </w:tr>
      <w:tr w:rsidR="008172A8" w14:paraId="41DE2171" w14:textId="77777777">
        <w:trPr>
          <w:jc w:val="center"/>
        </w:trPr>
        <w:tc>
          <w:tcPr>
            <w:tcW w:w="0" w:type="auto"/>
          </w:tcPr>
          <w:p w14:paraId="30750301" w14:textId="77777777" w:rsidR="008172A8" w:rsidRDefault="008172A8">
            <w:pPr>
              <w:pStyle w:val="TAL"/>
              <w:jc w:val="center"/>
              <w:rPr>
                <w:b/>
              </w:rPr>
            </w:pPr>
            <w:r>
              <w:rPr>
                <w:b/>
              </w:rPr>
              <w:t>Step 1</w:t>
            </w:r>
          </w:p>
        </w:tc>
        <w:tc>
          <w:tcPr>
            <w:tcW w:w="7051" w:type="dxa"/>
          </w:tcPr>
          <w:p w14:paraId="140117E1" w14:textId="77777777" w:rsidR="008172A8" w:rsidRDefault="008172A8">
            <w:pPr>
              <w:pStyle w:val="TAL"/>
            </w:pPr>
            <w:r>
              <w:t xml:space="preserve">In the user’s subscription profile delete the existing service profile to inhibit access to the service in the network </w:t>
            </w:r>
          </w:p>
          <w:p w14:paraId="08FDD667" w14:textId="77777777" w:rsidR="008172A8" w:rsidRDefault="008172A8">
            <w:pPr>
              <w:pStyle w:val="TAL"/>
            </w:pPr>
            <w:r>
              <w:t xml:space="preserve">Associated information element(s): Subscription Profile, Service Profile </w:t>
            </w:r>
          </w:p>
        </w:tc>
        <w:tc>
          <w:tcPr>
            <w:tcW w:w="1102" w:type="dxa"/>
          </w:tcPr>
          <w:p w14:paraId="0D16E1B9" w14:textId="77777777" w:rsidR="008172A8" w:rsidRDefault="008172A8">
            <w:pPr>
              <w:pStyle w:val="TAL"/>
            </w:pPr>
          </w:p>
        </w:tc>
      </w:tr>
      <w:tr w:rsidR="008172A8" w14:paraId="65BD4BFB" w14:textId="77777777">
        <w:trPr>
          <w:jc w:val="center"/>
        </w:trPr>
        <w:tc>
          <w:tcPr>
            <w:tcW w:w="0" w:type="auto"/>
          </w:tcPr>
          <w:p w14:paraId="01B5BE7A" w14:textId="77777777" w:rsidR="008172A8" w:rsidRDefault="008172A8">
            <w:pPr>
              <w:pStyle w:val="TAL"/>
              <w:jc w:val="center"/>
              <w:rPr>
                <w:b/>
              </w:rPr>
            </w:pPr>
            <w:r>
              <w:rPr>
                <w:b/>
              </w:rPr>
              <w:t>Ends when</w:t>
            </w:r>
          </w:p>
        </w:tc>
        <w:tc>
          <w:tcPr>
            <w:tcW w:w="7051" w:type="dxa"/>
          </w:tcPr>
          <w:p w14:paraId="3458FA4E" w14:textId="77777777" w:rsidR="008172A8" w:rsidRDefault="008172A8">
            <w:pPr>
              <w:pStyle w:val="TAL"/>
            </w:pPr>
            <w:r>
              <w:t>The user's subscription profile has been removed from the network elements in this operators network.</w:t>
            </w:r>
          </w:p>
        </w:tc>
        <w:tc>
          <w:tcPr>
            <w:tcW w:w="1102" w:type="dxa"/>
          </w:tcPr>
          <w:p w14:paraId="54874DB7" w14:textId="77777777" w:rsidR="008172A8" w:rsidRDefault="008172A8">
            <w:pPr>
              <w:pStyle w:val="TAL"/>
            </w:pPr>
          </w:p>
        </w:tc>
      </w:tr>
      <w:tr w:rsidR="008172A8" w14:paraId="77BD2C00" w14:textId="77777777">
        <w:trPr>
          <w:jc w:val="center"/>
        </w:trPr>
        <w:tc>
          <w:tcPr>
            <w:tcW w:w="0" w:type="auto"/>
          </w:tcPr>
          <w:p w14:paraId="2A18C89B" w14:textId="77777777" w:rsidR="008172A8" w:rsidRDefault="008172A8">
            <w:pPr>
              <w:pStyle w:val="TAL"/>
              <w:jc w:val="center"/>
              <w:rPr>
                <w:b/>
              </w:rPr>
            </w:pPr>
            <w:r>
              <w:rPr>
                <w:b/>
              </w:rPr>
              <w:t>Exceptions</w:t>
            </w:r>
          </w:p>
        </w:tc>
        <w:tc>
          <w:tcPr>
            <w:tcW w:w="7051" w:type="dxa"/>
          </w:tcPr>
          <w:p w14:paraId="13D4B5C8" w14:textId="77777777" w:rsidR="008172A8" w:rsidRDefault="008172A8">
            <w:pPr>
              <w:pStyle w:val="TAL"/>
            </w:pPr>
            <w:r>
              <w:t>Any of the steps of this use case fails</w:t>
            </w:r>
          </w:p>
        </w:tc>
        <w:tc>
          <w:tcPr>
            <w:tcW w:w="1102" w:type="dxa"/>
          </w:tcPr>
          <w:p w14:paraId="624E7A78" w14:textId="77777777" w:rsidR="008172A8" w:rsidRDefault="008172A8">
            <w:pPr>
              <w:pStyle w:val="TAL"/>
            </w:pPr>
          </w:p>
        </w:tc>
      </w:tr>
      <w:tr w:rsidR="008172A8" w14:paraId="23888B9F" w14:textId="77777777">
        <w:trPr>
          <w:jc w:val="center"/>
        </w:trPr>
        <w:tc>
          <w:tcPr>
            <w:tcW w:w="0" w:type="auto"/>
          </w:tcPr>
          <w:p w14:paraId="2F4DF71C" w14:textId="77777777" w:rsidR="008172A8" w:rsidRDefault="008172A8">
            <w:pPr>
              <w:pStyle w:val="TAL"/>
              <w:jc w:val="center"/>
              <w:rPr>
                <w:b/>
              </w:rPr>
            </w:pPr>
            <w:r>
              <w:rPr>
                <w:b/>
              </w:rPr>
              <w:t>Post Condition</w:t>
            </w:r>
          </w:p>
        </w:tc>
        <w:tc>
          <w:tcPr>
            <w:tcW w:w="7051" w:type="dxa"/>
          </w:tcPr>
          <w:p w14:paraId="5D0DB16E" w14:textId="77777777" w:rsidR="008172A8" w:rsidRDefault="008172A8">
            <w:pPr>
              <w:pStyle w:val="TAL"/>
            </w:pPr>
            <w:r>
              <w:t>The user who was contained in the contract is no longer able to use services in this network.</w:t>
            </w:r>
          </w:p>
          <w:p w14:paraId="715CB501" w14:textId="77777777" w:rsidR="008172A8" w:rsidRDefault="008172A8">
            <w:pPr>
              <w:pStyle w:val="TAL"/>
            </w:pPr>
            <w:r>
              <w:t>Trace Logs, and contractual references are not automatically removed in case of any legal issues that require closure.</w:t>
            </w:r>
          </w:p>
          <w:p w14:paraId="0C98E4B9" w14:textId="77777777" w:rsidR="008172A8" w:rsidRDefault="008172A8">
            <w:pPr>
              <w:pStyle w:val="TAL"/>
            </w:pPr>
            <w:r>
              <w:t>Only subscription profile data which would enable access to services are removed.</w:t>
            </w:r>
          </w:p>
          <w:p w14:paraId="608B3C56" w14:textId="77777777" w:rsidR="008172A8" w:rsidRDefault="008172A8">
            <w:pPr>
              <w:pStyle w:val="TAL"/>
            </w:pPr>
            <w:r>
              <w:t>Associated information element(s): Subscription Profile, Service Profile</w:t>
            </w:r>
          </w:p>
        </w:tc>
        <w:tc>
          <w:tcPr>
            <w:tcW w:w="1102" w:type="dxa"/>
          </w:tcPr>
          <w:p w14:paraId="589692BF" w14:textId="77777777" w:rsidR="008172A8" w:rsidRDefault="008172A8">
            <w:pPr>
              <w:pStyle w:val="TAL"/>
            </w:pPr>
          </w:p>
        </w:tc>
      </w:tr>
      <w:tr w:rsidR="008172A8" w14:paraId="6A320060" w14:textId="77777777">
        <w:trPr>
          <w:jc w:val="center"/>
        </w:trPr>
        <w:tc>
          <w:tcPr>
            <w:tcW w:w="0" w:type="auto"/>
          </w:tcPr>
          <w:p w14:paraId="48610B42" w14:textId="77777777" w:rsidR="008172A8" w:rsidRDefault="008172A8">
            <w:pPr>
              <w:pStyle w:val="TAL"/>
              <w:jc w:val="center"/>
              <w:rPr>
                <w:b/>
              </w:rPr>
            </w:pPr>
            <w:r>
              <w:rPr>
                <w:b/>
              </w:rPr>
              <w:t>Traceability</w:t>
            </w:r>
          </w:p>
        </w:tc>
        <w:tc>
          <w:tcPr>
            <w:tcW w:w="7051" w:type="dxa"/>
          </w:tcPr>
          <w:p w14:paraId="4DF9BB2B" w14:textId="77777777" w:rsidR="008172A8" w:rsidRDefault="008172A8">
            <w:pPr>
              <w:pStyle w:val="TAL"/>
            </w:pPr>
          </w:p>
        </w:tc>
        <w:tc>
          <w:tcPr>
            <w:tcW w:w="1102" w:type="dxa"/>
          </w:tcPr>
          <w:p w14:paraId="008E3272" w14:textId="77777777" w:rsidR="008172A8" w:rsidRDefault="008172A8">
            <w:pPr>
              <w:pStyle w:val="TAL"/>
            </w:pPr>
          </w:p>
        </w:tc>
      </w:tr>
    </w:tbl>
    <w:p w14:paraId="1B454F3A" w14:textId="77777777" w:rsidR="008172A8" w:rsidRDefault="008172A8"/>
    <w:p w14:paraId="4CFD15AC" w14:textId="77777777" w:rsidR="008172A8" w:rsidRDefault="008172A8">
      <w:pPr>
        <w:pStyle w:val="Heading1"/>
        <w:rPr>
          <w:b/>
        </w:rPr>
      </w:pPr>
      <w:bookmarkStart w:id="77" w:name="_Toc248221660"/>
      <w:r>
        <w:lastRenderedPageBreak/>
        <w:t>B.12</w:t>
      </w:r>
      <w:r>
        <w:tab/>
        <w:t>Get service details</w:t>
      </w:r>
      <w:bookmarkEnd w:id="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8"/>
        <w:gridCol w:w="7037"/>
        <w:gridCol w:w="1102"/>
      </w:tblGrid>
      <w:tr w:rsidR="008172A8" w14:paraId="7C2108F3" w14:textId="77777777">
        <w:trPr>
          <w:jc w:val="center"/>
        </w:trPr>
        <w:tc>
          <w:tcPr>
            <w:tcW w:w="1718" w:type="dxa"/>
            <w:shd w:val="clear" w:color="auto" w:fill="D9D9D9"/>
          </w:tcPr>
          <w:p w14:paraId="24354AC4" w14:textId="77777777" w:rsidR="008172A8" w:rsidRDefault="008172A8">
            <w:pPr>
              <w:pStyle w:val="TAH"/>
            </w:pPr>
            <w:r>
              <w:t>Use Case Stage</w:t>
            </w:r>
          </w:p>
        </w:tc>
        <w:tc>
          <w:tcPr>
            <w:tcW w:w="7037" w:type="dxa"/>
            <w:shd w:val="clear" w:color="auto" w:fill="D9D9D9"/>
          </w:tcPr>
          <w:p w14:paraId="2B820E88" w14:textId="77777777" w:rsidR="008172A8" w:rsidRDefault="008172A8">
            <w:pPr>
              <w:pStyle w:val="TAH"/>
            </w:pPr>
            <w:r>
              <w:t>Evolution / Specification</w:t>
            </w:r>
          </w:p>
        </w:tc>
        <w:tc>
          <w:tcPr>
            <w:tcW w:w="1102" w:type="dxa"/>
            <w:shd w:val="clear" w:color="auto" w:fill="D9D9D9"/>
          </w:tcPr>
          <w:p w14:paraId="37743C44" w14:textId="77777777" w:rsidR="008172A8" w:rsidRDefault="008172A8">
            <w:pPr>
              <w:pStyle w:val="TAH"/>
            </w:pPr>
            <w:r>
              <w:t>&lt;&lt;Uses&gt;&gt;</w:t>
            </w:r>
          </w:p>
          <w:p w14:paraId="0138D3C6" w14:textId="77777777" w:rsidR="008172A8" w:rsidRDefault="008172A8">
            <w:pPr>
              <w:pStyle w:val="TAH"/>
            </w:pPr>
            <w:r>
              <w:t xml:space="preserve">Related use </w:t>
            </w:r>
          </w:p>
        </w:tc>
      </w:tr>
      <w:tr w:rsidR="008172A8" w14:paraId="64D06554" w14:textId="77777777">
        <w:trPr>
          <w:jc w:val="center"/>
        </w:trPr>
        <w:tc>
          <w:tcPr>
            <w:tcW w:w="1718" w:type="dxa"/>
          </w:tcPr>
          <w:p w14:paraId="1A61510F" w14:textId="77777777" w:rsidR="008172A8" w:rsidRDefault="008172A8">
            <w:pPr>
              <w:pStyle w:val="TAL"/>
              <w:jc w:val="center"/>
              <w:rPr>
                <w:b/>
              </w:rPr>
            </w:pPr>
            <w:r>
              <w:rPr>
                <w:b/>
              </w:rPr>
              <w:t>Goal</w:t>
            </w:r>
          </w:p>
        </w:tc>
        <w:tc>
          <w:tcPr>
            <w:tcW w:w="7037" w:type="dxa"/>
          </w:tcPr>
          <w:p w14:paraId="226F785B" w14:textId="77777777" w:rsidR="008172A8" w:rsidRDefault="008172A8">
            <w:pPr>
              <w:pStyle w:val="TAL"/>
            </w:pPr>
            <w:r>
              <w:t xml:space="preserve">Get details (settings and preferences) of the user’s access to a service stored in the network </w:t>
            </w:r>
          </w:p>
          <w:p w14:paraId="2968EE9C" w14:textId="77777777" w:rsidR="008172A8" w:rsidRDefault="008172A8">
            <w:pPr>
              <w:pStyle w:val="TAL"/>
            </w:pPr>
            <w:r>
              <w:t>Performance: Near real time</w:t>
            </w:r>
          </w:p>
        </w:tc>
        <w:tc>
          <w:tcPr>
            <w:tcW w:w="1102" w:type="dxa"/>
          </w:tcPr>
          <w:p w14:paraId="3996AF50" w14:textId="77777777" w:rsidR="008172A8" w:rsidRDefault="008172A8">
            <w:pPr>
              <w:pStyle w:val="TAL"/>
            </w:pPr>
          </w:p>
        </w:tc>
      </w:tr>
      <w:tr w:rsidR="008172A8" w14:paraId="1F500620" w14:textId="77777777">
        <w:trPr>
          <w:jc w:val="center"/>
        </w:trPr>
        <w:tc>
          <w:tcPr>
            <w:tcW w:w="1718" w:type="dxa"/>
          </w:tcPr>
          <w:p w14:paraId="29CC3C7B" w14:textId="77777777" w:rsidR="008172A8" w:rsidRDefault="008172A8">
            <w:pPr>
              <w:pStyle w:val="TAL"/>
              <w:jc w:val="center"/>
              <w:rPr>
                <w:b/>
              </w:rPr>
            </w:pPr>
            <w:r>
              <w:rPr>
                <w:b/>
              </w:rPr>
              <w:t>Actor(s) and Role(s)</w:t>
            </w:r>
          </w:p>
        </w:tc>
        <w:tc>
          <w:tcPr>
            <w:tcW w:w="7037" w:type="dxa"/>
          </w:tcPr>
          <w:p w14:paraId="1B3902EB" w14:textId="77777777" w:rsidR="008172A8" w:rsidRDefault="008172A8">
            <w:pPr>
              <w:pStyle w:val="TAL"/>
              <w:rPr>
                <w:lang w:eastAsia="zh-CN"/>
              </w:rPr>
            </w:pPr>
            <w:r>
              <w:t>Service Provider</w:t>
            </w:r>
          </w:p>
          <w:p w14:paraId="7531A8BD" w14:textId="77777777" w:rsidR="008172A8" w:rsidRDefault="008172A8">
            <w:pPr>
              <w:pStyle w:val="TAL"/>
            </w:pPr>
            <w:r>
              <w:t>Network Operator</w:t>
            </w:r>
          </w:p>
          <w:p w14:paraId="0D2363C8" w14:textId="77777777" w:rsidR="008172A8" w:rsidRDefault="008172A8">
            <w:pPr>
              <w:pStyle w:val="TAL"/>
              <w:rPr>
                <w:lang w:eastAsia="zh-CN"/>
              </w:rPr>
            </w:pPr>
            <w:r>
              <w:t>Subscriber</w:t>
            </w:r>
          </w:p>
        </w:tc>
        <w:tc>
          <w:tcPr>
            <w:tcW w:w="1102" w:type="dxa"/>
          </w:tcPr>
          <w:p w14:paraId="21B7B2B8" w14:textId="77777777" w:rsidR="008172A8" w:rsidRDefault="008172A8">
            <w:pPr>
              <w:pStyle w:val="TAL"/>
            </w:pPr>
          </w:p>
        </w:tc>
      </w:tr>
      <w:tr w:rsidR="008172A8" w14:paraId="04D3B6B2" w14:textId="77777777">
        <w:trPr>
          <w:jc w:val="center"/>
        </w:trPr>
        <w:tc>
          <w:tcPr>
            <w:tcW w:w="1718" w:type="dxa"/>
          </w:tcPr>
          <w:p w14:paraId="5C07C5D3" w14:textId="77777777" w:rsidR="008172A8" w:rsidRDefault="008172A8">
            <w:pPr>
              <w:pStyle w:val="TAL"/>
              <w:jc w:val="center"/>
              <w:rPr>
                <w:b/>
              </w:rPr>
            </w:pPr>
            <w:r>
              <w:rPr>
                <w:b/>
              </w:rPr>
              <w:t>Assumptions</w:t>
            </w:r>
          </w:p>
        </w:tc>
        <w:tc>
          <w:tcPr>
            <w:tcW w:w="7037" w:type="dxa"/>
          </w:tcPr>
          <w:p w14:paraId="313D2571" w14:textId="77777777" w:rsidR="008172A8" w:rsidRDefault="008172A8">
            <w:pPr>
              <w:pStyle w:val="TAL"/>
            </w:pPr>
            <w:r>
              <w:t>There is a way of confirming that a user is to be denied access to certain network services.</w:t>
            </w:r>
          </w:p>
          <w:p w14:paraId="11D22836" w14:textId="77777777" w:rsidR="008172A8" w:rsidRDefault="008172A8">
            <w:pPr>
              <w:pStyle w:val="TAL"/>
            </w:pPr>
            <w:r>
              <w:t>This is to ensure compliance with any country or region specific legislation regarding access to such things as emergency calls.</w:t>
            </w:r>
          </w:p>
        </w:tc>
        <w:tc>
          <w:tcPr>
            <w:tcW w:w="1102" w:type="dxa"/>
          </w:tcPr>
          <w:p w14:paraId="465D5005" w14:textId="77777777" w:rsidR="008172A8" w:rsidRDefault="008172A8">
            <w:pPr>
              <w:pStyle w:val="TAL"/>
            </w:pPr>
          </w:p>
        </w:tc>
      </w:tr>
      <w:tr w:rsidR="008172A8" w14:paraId="7398DF41" w14:textId="77777777">
        <w:trPr>
          <w:jc w:val="center"/>
        </w:trPr>
        <w:tc>
          <w:tcPr>
            <w:tcW w:w="1718" w:type="dxa"/>
          </w:tcPr>
          <w:p w14:paraId="49148D33" w14:textId="77777777" w:rsidR="008172A8" w:rsidRDefault="008172A8">
            <w:pPr>
              <w:pStyle w:val="TAL"/>
              <w:jc w:val="center"/>
              <w:rPr>
                <w:b/>
              </w:rPr>
            </w:pPr>
            <w:r>
              <w:rPr>
                <w:b/>
              </w:rPr>
              <w:t>Pre conditions</w:t>
            </w:r>
          </w:p>
        </w:tc>
        <w:tc>
          <w:tcPr>
            <w:tcW w:w="7037" w:type="dxa"/>
          </w:tcPr>
          <w:p w14:paraId="3479C2C2" w14:textId="77777777" w:rsidR="008172A8" w:rsidRDefault="008172A8">
            <w:pPr>
              <w:pStyle w:val="TAL"/>
            </w:pPr>
            <w:r>
              <w:t>(a) The user already exists in the network</w:t>
            </w:r>
          </w:p>
          <w:p w14:paraId="3E314F2A" w14:textId="77777777" w:rsidR="008172A8" w:rsidRDefault="008172A8">
            <w:pPr>
              <w:pStyle w:val="TAL"/>
            </w:pPr>
            <w:r>
              <w:t>(b) The user has access to the service</w:t>
            </w:r>
          </w:p>
        </w:tc>
        <w:tc>
          <w:tcPr>
            <w:tcW w:w="1102" w:type="dxa"/>
          </w:tcPr>
          <w:p w14:paraId="04B6CB10" w14:textId="77777777" w:rsidR="008172A8" w:rsidRDefault="008172A8">
            <w:pPr>
              <w:pStyle w:val="TAL"/>
            </w:pPr>
          </w:p>
        </w:tc>
      </w:tr>
      <w:tr w:rsidR="008172A8" w14:paraId="7A9A1FFD" w14:textId="77777777">
        <w:trPr>
          <w:jc w:val="center"/>
        </w:trPr>
        <w:tc>
          <w:tcPr>
            <w:tcW w:w="1718" w:type="dxa"/>
          </w:tcPr>
          <w:p w14:paraId="4AB9B487" w14:textId="77777777" w:rsidR="008172A8" w:rsidRDefault="008172A8">
            <w:pPr>
              <w:pStyle w:val="TAL"/>
              <w:jc w:val="center"/>
              <w:rPr>
                <w:b/>
              </w:rPr>
            </w:pPr>
            <w:r>
              <w:rPr>
                <w:b/>
              </w:rPr>
              <w:t>Begins when</w:t>
            </w:r>
          </w:p>
        </w:tc>
        <w:tc>
          <w:tcPr>
            <w:tcW w:w="7037" w:type="dxa"/>
          </w:tcPr>
          <w:p w14:paraId="514F78E2" w14:textId="77777777" w:rsidR="008172A8" w:rsidRDefault="008172A8">
            <w:pPr>
              <w:pStyle w:val="TAL"/>
            </w:pPr>
            <w:r>
              <w:t xml:space="preserve">A subscription expires </w:t>
            </w:r>
          </w:p>
          <w:p w14:paraId="70DD47C5" w14:textId="77777777" w:rsidR="008172A8" w:rsidRDefault="008172A8">
            <w:pPr>
              <w:pStyle w:val="TAL"/>
            </w:pPr>
            <w:r>
              <w:t>or Subscriber credit worthiness or trust have been lost</w:t>
            </w:r>
          </w:p>
          <w:p w14:paraId="74175051" w14:textId="77777777" w:rsidR="008172A8" w:rsidRDefault="008172A8">
            <w:pPr>
              <w:pStyle w:val="TAL"/>
            </w:pPr>
            <w:r>
              <w:t>or existing user(s) are deleted from the contract</w:t>
            </w:r>
          </w:p>
          <w:p w14:paraId="3D712817" w14:textId="77777777" w:rsidR="008172A8" w:rsidRDefault="008172A8">
            <w:pPr>
              <w:pStyle w:val="TAL"/>
            </w:pPr>
            <w:r>
              <w:t>or a service is deleted from the contract for all or only for one user</w:t>
            </w:r>
          </w:p>
        </w:tc>
        <w:tc>
          <w:tcPr>
            <w:tcW w:w="1102" w:type="dxa"/>
          </w:tcPr>
          <w:p w14:paraId="391BCD27" w14:textId="77777777" w:rsidR="008172A8" w:rsidRDefault="008172A8">
            <w:pPr>
              <w:pStyle w:val="TAL"/>
            </w:pPr>
          </w:p>
        </w:tc>
      </w:tr>
      <w:tr w:rsidR="008172A8" w14:paraId="439B22D0" w14:textId="77777777">
        <w:trPr>
          <w:jc w:val="center"/>
        </w:trPr>
        <w:tc>
          <w:tcPr>
            <w:tcW w:w="1718" w:type="dxa"/>
          </w:tcPr>
          <w:p w14:paraId="05CA306A" w14:textId="77777777" w:rsidR="008172A8" w:rsidRDefault="008172A8">
            <w:pPr>
              <w:pStyle w:val="TAL"/>
              <w:jc w:val="center"/>
              <w:rPr>
                <w:b/>
              </w:rPr>
            </w:pPr>
            <w:r>
              <w:rPr>
                <w:b/>
              </w:rPr>
              <w:t>Step 1</w:t>
            </w:r>
          </w:p>
        </w:tc>
        <w:tc>
          <w:tcPr>
            <w:tcW w:w="7037" w:type="dxa"/>
          </w:tcPr>
          <w:p w14:paraId="38AFFD98" w14:textId="77777777" w:rsidR="008172A8" w:rsidRDefault="008172A8">
            <w:pPr>
              <w:pStyle w:val="TAL"/>
            </w:pPr>
            <w:r>
              <w:t>In the user’s subscription profile</w:t>
            </w:r>
            <w:r>
              <w:rPr>
                <w:rFonts w:hint="eastAsia"/>
                <w:lang w:eastAsia="zh-CN"/>
              </w:rPr>
              <w:t>,</w:t>
            </w:r>
            <w:r>
              <w:t xml:space="preserve"> update the existing service profile to inhibit access to the service in the network </w:t>
            </w:r>
          </w:p>
          <w:p w14:paraId="52A074B4" w14:textId="77777777" w:rsidR="008172A8" w:rsidRDefault="008172A8">
            <w:pPr>
              <w:pStyle w:val="TAL"/>
            </w:pPr>
            <w:r>
              <w:t xml:space="preserve">Associated information element(s): Subscription Profile, Service Profile </w:t>
            </w:r>
          </w:p>
        </w:tc>
        <w:tc>
          <w:tcPr>
            <w:tcW w:w="1102" w:type="dxa"/>
          </w:tcPr>
          <w:p w14:paraId="70A9F7FA" w14:textId="77777777" w:rsidR="008172A8" w:rsidRDefault="008172A8">
            <w:pPr>
              <w:pStyle w:val="TAL"/>
            </w:pPr>
          </w:p>
        </w:tc>
      </w:tr>
      <w:tr w:rsidR="008172A8" w14:paraId="788FD55D" w14:textId="77777777">
        <w:trPr>
          <w:jc w:val="center"/>
        </w:trPr>
        <w:tc>
          <w:tcPr>
            <w:tcW w:w="1718" w:type="dxa"/>
          </w:tcPr>
          <w:p w14:paraId="31935C1B" w14:textId="77777777" w:rsidR="008172A8" w:rsidRDefault="008172A8">
            <w:pPr>
              <w:pStyle w:val="TAL"/>
              <w:jc w:val="center"/>
              <w:rPr>
                <w:b/>
              </w:rPr>
            </w:pPr>
            <w:r>
              <w:rPr>
                <w:b/>
              </w:rPr>
              <w:t>Ends when</w:t>
            </w:r>
          </w:p>
        </w:tc>
        <w:tc>
          <w:tcPr>
            <w:tcW w:w="7037" w:type="dxa"/>
          </w:tcPr>
          <w:p w14:paraId="7D4149C7" w14:textId="77777777" w:rsidR="008172A8" w:rsidRDefault="008172A8">
            <w:pPr>
              <w:pStyle w:val="TAL"/>
              <w:rPr>
                <w:lang w:eastAsia="zh-CN"/>
              </w:rPr>
            </w:pPr>
            <w:r>
              <w:t xml:space="preserve">The user who was contained in the contract is no longer able to use </w:t>
            </w:r>
            <w:r>
              <w:rPr>
                <w:rFonts w:hint="eastAsia"/>
                <w:lang w:eastAsia="zh-CN"/>
              </w:rPr>
              <w:t xml:space="preserve">the </w:t>
            </w:r>
            <w:r>
              <w:t>service in this network</w:t>
            </w:r>
          </w:p>
          <w:p w14:paraId="4CB84C8E" w14:textId="77777777" w:rsidR="008172A8" w:rsidRDefault="008172A8">
            <w:pPr>
              <w:pStyle w:val="TAL"/>
            </w:pPr>
            <w:r>
              <w:t>OR</w:t>
            </w:r>
          </w:p>
          <w:p w14:paraId="555DC7C4" w14:textId="77777777" w:rsidR="008172A8" w:rsidRDefault="008172A8">
            <w:pPr>
              <w:pStyle w:val="TAL"/>
              <w:rPr>
                <w:lang w:eastAsia="zh-CN"/>
              </w:rPr>
            </w:pPr>
            <w:r>
              <w:t>an error condition has been encountered.</w:t>
            </w:r>
          </w:p>
        </w:tc>
        <w:tc>
          <w:tcPr>
            <w:tcW w:w="1102" w:type="dxa"/>
          </w:tcPr>
          <w:p w14:paraId="09C57E6D" w14:textId="77777777" w:rsidR="008172A8" w:rsidRDefault="008172A8">
            <w:pPr>
              <w:pStyle w:val="TAL"/>
            </w:pPr>
          </w:p>
        </w:tc>
      </w:tr>
      <w:tr w:rsidR="008172A8" w14:paraId="274080FD" w14:textId="77777777">
        <w:trPr>
          <w:jc w:val="center"/>
        </w:trPr>
        <w:tc>
          <w:tcPr>
            <w:tcW w:w="1718" w:type="dxa"/>
          </w:tcPr>
          <w:p w14:paraId="40F952B6" w14:textId="77777777" w:rsidR="008172A8" w:rsidRDefault="008172A8">
            <w:pPr>
              <w:pStyle w:val="TAL"/>
              <w:jc w:val="center"/>
              <w:rPr>
                <w:b/>
              </w:rPr>
            </w:pPr>
            <w:r>
              <w:rPr>
                <w:b/>
              </w:rPr>
              <w:t>Exceptions</w:t>
            </w:r>
          </w:p>
        </w:tc>
        <w:tc>
          <w:tcPr>
            <w:tcW w:w="7037" w:type="dxa"/>
          </w:tcPr>
          <w:p w14:paraId="37E6E8C2" w14:textId="77777777" w:rsidR="008172A8" w:rsidRDefault="008172A8">
            <w:pPr>
              <w:pStyle w:val="TAL"/>
            </w:pPr>
            <w:r>
              <w:t>Any of the steps of this use case fails</w:t>
            </w:r>
          </w:p>
        </w:tc>
        <w:tc>
          <w:tcPr>
            <w:tcW w:w="1102" w:type="dxa"/>
          </w:tcPr>
          <w:p w14:paraId="307C2FBF" w14:textId="77777777" w:rsidR="008172A8" w:rsidRDefault="008172A8">
            <w:pPr>
              <w:pStyle w:val="TAL"/>
            </w:pPr>
          </w:p>
        </w:tc>
      </w:tr>
      <w:tr w:rsidR="008172A8" w14:paraId="733F6944" w14:textId="77777777">
        <w:trPr>
          <w:jc w:val="center"/>
        </w:trPr>
        <w:tc>
          <w:tcPr>
            <w:tcW w:w="1718" w:type="dxa"/>
          </w:tcPr>
          <w:p w14:paraId="70A13223" w14:textId="77777777" w:rsidR="008172A8" w:rsidRDefault="008172A8">
            <w:pPr>
              <w:pStyle w:val="TAL"/>
              <w:jc w:val="center"/>
              <w:rPr>
                <w:b/>
              </w:rPr>
            </w:pPr>
            <w:r>
              <w:rPr>
                <w:b/>
              </w:rPr>
              <w:t>Post Condition</w:t>
            </w:r>
          </w:p>
        </w:tc>
        <w:tc>
          <w:tcPr>
            <w:tcW w:w="7037" w:type="dxa"/>
          </w:tcPr>
          <w:p w14:paraId="730D6CD0" w14:textId="77777777" w:rsidR="008172A8" w:rsidRDefault="008172A8">
            <w:pPr>
              <w:pStyle w:val="TAL"/>
              <w:rPr>
                <w:lang w:eastAsia="zh-CN"/>
              </w:rPr>
            </w:pPr>
            <w:r>
              <w:t xml:space="preserve">The user's subscription profile has been </w:t>
            </w:r>
            <w:r>
              <w:rPr>
                <w:rFonts w:hint="eastAsia"/>
                <w:lang w:eastAsia="zh-CN"/>
              </w:rPr>
              <w:t xml:space="preserve">updated and related service profile has been </w:t>
            </w:r>
            <w:r>
              <w:t>removed from the network elements in this operator</w:t>
            </w:r>
            <w:r>
              <w:rPr>
                <w:lang w:eastAsia="zh-CN"/>
              </w:rPr>
              <w:t>’</w:t>
            </w:r>
            <w:r>
              <w:t>s network.</w:t>
            </w:r>
          </w:p>
          <w:p w14:paraId="65144A64" w14:textId="77777777" w:rsidR="008172A8" w:rsidRDefault="008172A8">
            <w:pPr>
              <w:pStyle w:val="TAL"/>
            </w:pPr>
            <w:r>
              <w:t>Trace Logs, and contractual references are not automatically removed in case of any legal issues that require closure.</w:t>
            </w:r>
          </w:p>
          <w:p w14:paraId="5676CEA5" w14:textId="77777777" w:rsidR="008172A8" w:rsidRDefault="008172A8">
            <w:pPr>
              <w:pStyle w:val="TAL"/>
            </w:pPr>
            <w:r>
              <w:t>Only subscription profile data which would enable access to services are removed.</w:t>
            </w:r>
          </w:p>
          <w:p w14:paraId="26E2747F" w14:textId="77777777" w:rsidR="008172A8" w:rsidRDefault="008172A8">
            <w:pPr>
              <w:pStyle w:val="TAL"/>
            </w:pPr>
            <w:r>
              <w:t>Associated information element(s): Subscription Profile, Service Profile</w:t>
            </w:r>
          </w:p>
        </w:tc>
        <w:tc>
          <w:tcPr>
            <w:tcW w:w="1102" w:type="dxa"/>
          </w:tcPr>
          <w:p w14:paraId="589BFCD5" w14:textId="77777777" w:rsidR="008172A8" w:rsidRDefault="008172A8">
            <w:pPr>
              <w:pStyle w:val="TAL"/>
            </w:pPr>
          </w:p>
        </w:tc>
      </w:tr>
      <w:tr w:rsidR="008172A8" w14:paraId="71A79CC1" w14:textId="77777777">
        <w:trPr>
          <w:jc w:val="center"/>
        </w:trPr>
        <w:tc>
          <w:tcPr>
            <w:tcW w:w="1718" w:type="dxa"/>
          </w:tcPr>
          <w:p w14:paraId="62B65980" w14:textId="77777777" w:rsidR="008172A8" w:rsidRDefault="008172A8">
            <w:pPr>
              <w:pStyle w:val="TAL"/>
              <w:jc w:val="center"/>
              <w:rPr>
                <w:b/>
              </w:rPr>
            </w:pPr>
            <w:r>
              <w:rPr>
                <w:b/>
              </w:rPr>
              <w:t>Traceability</w:t>
            </w:r>
          </w:p>
        </w:tc>
        <w:tc>
          <w:tcPr>
            <w:tcW w:w="7037" w:type="dxa"/>
          </w:tcPr>
          <w:p w14:paraId="089470D3" w14:textId="77777777" w:rsidR="008172A8" w:rsidRDefault="008172A8">
            <w:pPr>
              <w:pStyle w:val="TAL"/>
            </w:pPr>
          </w:p>
        </w:tc>
        <w:tc>
          <w:tcPr>
            <w:tcW w:w="1102" w:type="dxa"/>
          </w:tcPr>
          <w:p w14:paraId="41B902A7" w14:textId="77777777" w:rsidR="008172A8" w:rsidRDefault="008172A8">
            <w:pPr>
              <w:pStyle w:val="TAL"/>
            </w:pPr>
          </w:p>
        </w:tc>
      </w:tr>
    </w:tbl>
    <w:p w14:paraId="46357B05" w14:textId="77777777" w:rsidR="008172A8" w:rsidRDefault="008172A8">
      <w:pPr>
        <w:pStyle w:val="Heading1"/>
      </w:pPr>
    </w:p>
    <w:p w14:paraId="0CBD3FAB" w14:textId="77777777" w:rsidR="008172A8" w:rsidRDefault="008172A8">
      <w:pPr>
        <w:pStyle w:val="Heading1"/>
        <w:rPr>
          <w:b/>
        </w:rPr>
      </w:pPr>
      <w:r>
        <w:br w:type="page"/>
      </w:r>
      <w:bookmarkStart w:id="78" w:name="_Toc248221661"/>
      <w:r>
        <w:lastRenderedPageBreak/>
        <w:t>B.1</w:t>
      </w:r>
      <w:r>
        <w:rPr>
          <w:rFonts w:hint="eastAsia"/>
          <w:lang w:eastAsia="zh-CN"/>
        </w:rPr>
        <w:t>3</w:t>
      </w:r>
      <w:r>
        <w:tab/>
        <w:t>Create and activate prepaid subscription for a new subscriber</w:t>
      </w:r>
      <w:bookmarkEnd w:id="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9"/>
        <w:gridCol w:w="7051"/>
        <w:gridCol w:w="1177"/>
      </w:tblGrid>
      <w:tr w:rsidR="008172A8" w14:paraId="44343BC3" w14:textId="77777777">
        <w:trPr>
          <w:jc w:val="center"/>
        </w:trPr>
        <w:tc>
          <w:tcPr>
            <w:tcW w:w="0" w:type="auto"/>
            <w:shd w:val="clear" w:color="auto" w:fill="D9D9D9"/>
          </w:tcPr>
          <w:p w14:paraId="53403639" w14:textId="77777777" w:rsidR="008172A8" w:rsidRDefault="008172A8">
            <w:pPr>
              <w:pStyle w:val="TAH"/>
            </w:pPr>
            <w:r>
              <w:t>Use Case Stage</w:t>
            </w:r>
          </w:p>
        </w:tc>
        <w:tc>
          <w:tcPr>
            <w:tcW w:w="7051" w:type="dxa"/>
            <w:shd w:val="clear" w:color="auto" w:fill="D9D9D9"/>
          </w:tcPr>
          <w:p w14:paraId="616CFDE6" w14:textId="77777777" w:rsidR="008172A8" w:rsidRDefault="008172A8">
            <w:pPr>
              <w:pStyle w:val="TAH"/>
            </w:pPr>
            <w:r>
              <w:t>Evolution / Specification</w:t>
            </w:r>
          </w:p>
        </w:tc>
        <w:tc>
          <w:tcPr>
            <w:tcW w:w="1102" w:type="dxa"/>
            <w:shd w:val="clear" w:color="auto" w:fill="D9D9D9"/>
          </w:tcPr>
          <w:p w14:paraId="2D554E8D" w14:textId="77777777" w:rsidR="008172A8" w:rsidRDefault="008172A8">
            <w:pPr>
              <w:pStyle w:val="TAH"/>
            </w:pPr>
            <w:r>
              <w:t>&lt;&lt;Uses&gt;&gt;</w:t>
            </w:r>
          </w:p>
          <w:p w14:paraId="3CB34393" w14:textId="77777777" w:rsidR="008172A8" w:rsidRDefault="008172A8">
            <w:pPr>
              <w:pStyle w:val="TAH"/>
            </w:pPr>
            <w:r>
              <w:t xml:space="preserve">Related use case </w:t>
            </w:r>
          </w:p>
        </w:tc>
      </w:tr>
      <w:tr w:rsidR="008172A8" w14:paraId="1DEBD702" w14:textId="77777777">
        <w:trPr>
          <w:jc w:val="center"/>
        </w:trPr>
        <w:tc>
          <w:tcPr>
            <w:tcW w:w="0" w:type="auto"/>
          </w:tcPr>
          <w:p w14:paraId="22E58E1E" w14:textId="77777777" w:rsidR="008172A8" w:rsidRDefault="008172A8">
            <w:pPr>
              <w:pStyle w:val="TAL"/>
              <w:jc w:val="center"/>
              <w:rPr>
                <w:b/>
              </w:rPr>
            </w:pPr>
            <w:r>
              <w:rPr>
                <w:b/>
              </w:rPr>
              <w:t>Goal</w:t>
            </w:r>
          </w:p>
        </w:tc>
        <w:tc>
          <w:tcPr>
            <w:tcW w:w="7051" w:type="dxa"/>
          </w:tcPr>
          <w:p w14:paraId="5B89EC6A" w14:textId="77777777" w:rsidR="008172A8" w:rsidRDefault="008172A8">
            <w:pPr>
              <w:pStyle w:val="TAL"/>
              <w:rPr>
                <w:lang w:eastAsia="zh-CN"/>
              </w:rPr>
            </w:pPr>
            <w:r>
              <w:rPr>
                <w:rFonts w:hint="eastAsia"/>
                <w:lang w:eastAsia="zh-CN"/>
              </w:rPr>
              <w:t>C</w:t>
            </w:r>
            <w:r>
              <w:t xml:space="preserve">reate a prepaid subscription </w:t>
            </w:r>
            <w:r>
              <w:rPr>
                <w:rFonts w:hint="eastAsia"/>
                <w:lang w:eastAsia="zh-CN"/>
              </w:rPr>
              <w:t>for a subscriber</w:t>
            </w:r>
            <w:r>
              <w:t xml:space="preserve"> and associate</w:t>
            </w:r>
            <w:r>
              <w:rPr>
                <w:rFonts w:hint="eastAsia"/>
                <w:lang w:eastAsia="zh-CN"/>
              </w:rPr>
              <w:t xml:space="preserve"> (activate)</w:t>
            </w:r>
            <w:r>
              <w:t xml:space="preserve"> </w:t>
            </w:r>
            <w:r>
              <w:rPr>
                <w:rFonts w:hint="eastAsia"/>
                <w:lang w:eastAsia="zh-CN"/>
              </w:rPr>
              <w:t>it</w:t>
            </w:r>
            <w:r>
              <w:t xml:space="preserve"> to </w:t>
            </w:r>
            <w:r>
              <w:rPr>
                <w:rFonts w:hint="eastAsia"/>
                <w:lang w:eastAsia="zh-CN"/>
              </w:rPr>
              <w:t xml:space="preserve">all </w:t>
            </w:r>
            <w:r>
              <w:t>users</w:t>
            </w:r>
            <w:r>
              <w:rPr>
                <w:rFonts w:hint="eastAsia"/>
                <w:lang w:eastAsia="zh-CN"/>
              </w:rPr>
              <w:t xml:space="preserve"> in the contract.</w:t>
            </w:r>
          </w:p>
          <w:p w14:paraId="553F7E57" w14:textId="77777777" w:rsidR="008172A8" w:rsidRDefault="008172A8">
            <w:pPr>
              <w:pStyle w:val="TAL"/>
            </w:pPr>
            <w:r>
              <w:t>Performance: Near real time</w:t>
            </w:r>
          </w:p>
        </w:tc>
        <w:tc>
          <w:tcPr>
            <w:tcW w:w="1102" w:type="dxa"/>
          </w:tcPr>
          <w:p w14:paraId="7FDEB5A7" w14:textId="77777777" w:rsidR="008172A8" w:rsidRDefault="008172A8">
            <w:pPr>
              <w:pStyle w:val="TAL"/>
            </w:pPr>
          </w:p>
        </w:tc>
      </w:tr>
      <w:tr w:rsidR="008172A8" w14:paraId="7CD3757E" w14:textId="77777777">
        <w:trPr>
          <w:jc w:val="center"/>
        </w:trPr>
        <w:tc>
          <w:tcPr>
            <w:tcW w:w="0" w:type="auto"/>
          </w:tcPr>
          <w:p w14:paraId="7BA42DA2" w14:textId="77777777" w:rsidR="008172A8" w:rsidRDefault="008172A8">
            <w:pPr>
              <w:pStyle w:val="TAL"/>
              <w:jc w:val="center"/>
              <w:rPr>
                <w:b/>
              </w:rPr>
            </w:pPr>
            <w:r>
              <w:rPr>
                <w:b/>
              </w:rPr>
              <w:t>Actor(s) and Role(s)</w:t>
            </w:r>
          </w:p>
        </w:tc>
        <w:tc>
          <w:tcPr>
            <w:tcW w:w="7051" w:type="dxa"/>
          </w:tcPr>
          <w:p w14:paraId="64778BBF" w14:textId="77777777" w:rsidR="008172A8" w:rsidRDefault="008172A8">
            <w:pPr>
              <w:pStyle w:val="TAL"/>
              <w:rPr>
                <w:lang w:eastAsia="zh-CN"/>
              </w:rPr>
            </w:pPr>
            <w:r>
              <w:t>Network Operator</w:t>
            </w:r>
          </w:p>
        </w:tc>
        <w:tc>
          <w:tcPr>
            <w:tcW w:w="1102" w:type="dxa"/>
          </w:tcPr>
          <w:p w14:paraId="59390DCE" w14:textId="77777777" w:rsidR="008172A8" w:rsidRDefault="008172A8">
            <w:pPr>
              <w:pStyle w:val="TAL"/>
            </w:pPr>
          </w:p>
        </w:tc>
      </w:tr>
      <w:tr w:rsidR="008172A8" w14:paraId="1F7CB142" w14:textId="77777777">
        <w:trPr>
          <w:jc w:val="center"/>
        </w:trPr>
        <w:tc>
          <w:tcPr>
            <w:tcW w:w="0" w:type="auto"/>
          </w:tcPr>
          <w:p w14:paraId="574F64EC" w14:textId="77777777" w:rsidR="008172A8" w:rsidRDefault="008172A8">
            <w:pPr>
              <w:pStyle w:val="TAL"/>
              <w:jc w:val="center"/>
              <w:rPr>
                <w:b/>
              </w:rPr>
            </w:pPr>
            <w:r>
              <w:rPr>
                <w:b/>
              </w:rPr>
              <w:t>Assumptions</w:t>
            </w:r>
          </w:p>
        </w:tc>
        <w:tc>
          <w:tcPr>
            <w:tcW w:w="7051" w:type="dxa"/>
          </w:tcPr>
          <w:p w14:paraId="1BDF9F35" w14:textId="77777777" w:rsidR="008172A8" w:rsidRDefault="008172A8">
            <w:pPr>
              <w:pStyle w:val="TAL"/>
            </w:pPr>
            <w:r>
              <w:t>(a) Payment is handled by mechanisms outside of the subscription management system boundary.</w:t>
            </w:r>
          </w:p>
          <w:p w14:paraId="6CEB7630" w14:textId="77777777" w:rsidR="008172A8" w:rsidRDefault="008172A8">
            <w:pPr>
              <w:pStyle w:val="TAL"/>
            </w:pPr>
            <w:r>
              <w:t xml:space="preserve">(b) The Contract contains the number of users and the set of services these may use. </w:t>
            </w:r>
          </w:p>
          <w:p w14:paraId="202209A6" w14:textId="77777777" w:rsidR="008172A8" w:rsidRDefault="008172A8">
            <w:pPr>
              <w:pStyle w:val="TAL"/>
            </w:pPr>
            <w:r>
              <w:t>(c) For each user, the services she/he may use are also defined based on the above mentioned set of subscribed services.</w:t>
            </w:r>
          </w:p>
        </w:tc>
        <w:tc>
          <w:tcPr>
            <w:tcW w:w="1102" w:type="dxa"/>
          </w:tcPr>
          <w:p w14:paraId="54D8E2AC" w14:textId="77777777" w:rsidR="008172A8" w:rsidRDefault="008172A8">
            <w:pPr>
              <w:pStyle w:val="TAL"/>
            </w:pPr>
          </w:p>
        </w:tc>
      </w:tr>
      <w:tr w:rsidR="008172A8" w14:paraId="1BBDC82B" w14:textId="77777777">
        <w:trPr>
          <w:jc w:val="center"/>
        </w:trPr>
        <w:tc>
          <w:tcPr>
            <w:tcW w:w="0" w:type="auto"/>
          </w:tcPr>
          <w:p w14:paraId="0DA9037A" w14:textId="77777777" w:rsidR="008172A8" w:rsidRDefault="008172A8">
            <w:pPr>
              <w:pStyle w:val="TAL"/>
              <w:jc w:val="center"/>
              <w:rPr>
                <w:b/>
              </w:rPr>
            </w:pPr>
            <w:r>
              <w:rPr>
                <w:b/>
              </w:rPr>
              <w:t>Pre conditions</w:t>
            </w:r>
          </w:p>
        </w:tc>
        <w:tc>
          <w:tcPr>
            <w:tcW w:w="7051" w:type="dxa"/>
          </w:tcPr>
          <w:p w14:paraId="27F71246" w14:textId="77777777" w:rsidR="008172A8" w:rsidRDefault="008172A8">
            <w:pPr>
              <w:pStyle w:val="TAL"/>
            </w:pPr>
            <w:r>
              <w:t xml:space="preserve">(a) </w:t>
            </w:r>
            <w:r>
              <w:rPr>
                <w:rFonts w:hint="eastAsia"/>
                <w:lang w:eastAsia="zh-CN"/>
              </w:rPr>
              <w:t>S</w:t>
            </w:r>
            <w:r>
              <w:t>ervice</w:t>
            </w:r>
            <w:r>
              <w:rPr>
                <w:rFonts w:hint="eastAsia"/>
                <w:lang w:eastAsia="zh-CN"/>
              </w:rPr>
              <w:t>s</w:t>
            </w:r>
            <w:r>
              <w:t xml:space="preserve"> that can be used by a prepaid user </w:t>
            </w:r>
            <w:r>
              <w:rPr>
                <w:rFonts w:hint="eastAsia"/>
                <w:lang w:eastAsia="zh-CN"/>
              </w:rPr>
              <w:t>are</w:t>
            </w:r>
            <w:r>
              <w:t xml:space="preserve"> offered by the network.</w:t>
            </w:r>
          </w:p>
          <w:p w14:paraId="4C84CEB0" w14:textId="77777777" w:rsidR="008172A8" w:rsidRDefault="008172A8">
            <w:pPr>
              <w:pStyle w:val="TAL"/>
            </w:pPr>
            <w:r>
              <w:t>(b) Sufficient resources should be available to support the anticipated take up of services by users.</w:t>
            </w:r>
          </w:p>
        </w:tc>
        <w:tc>
          <w:tcPr>
            <w:tcW w:w="1102" w:type="dxa"/>
          </w:tcPr>
          <w:p w14:paraId="1DFA05D0" w14:textId="77777777" w:rsidR="008172A8" w:rsidRDefault="008172A8">
            <w:pPr>
              <w:pStyle w:val="TAL"/>
            </w:pPr>
          </w:p>
        </w:tc>
      </w:tr>
      <w:tr w:rsidR="008172A8" w14:paraId="6493F1AD" w14:textId="77777777">
        <w:trPr>
          <w:jc w:val="center"/>
        </w:trPr>
        <w:tc>
          <w:tcPr>
            <w:tcW w:w="0" w:type="auto"/>
          </w:tcPr>
          <w:p w14:paraId="5AB4D7A9" w14:textId="77777777" w:rsidR="008172A8" w:rsidRDefault="008172A8">
            <w:pPr>
              <w:pStyle w:val="TAL"/>
              <w:jc w:val="center"/>
              <w:rPr>
                <w:b/>
              </w:rPr>
            </w:pPr>
            <w:r>
              <w:rPr>
                <w:b/>
              </w:rPr>
              <w:t>Begins when</w:t>
            </w:r>
          </w:p>
        </w:tc>
        <w:tc>
          <w:tcPr>
            <w:tcW w:w="7051" w:type="dxa"/>
          </w:tcPr>
          <w:p w14:paraId="66C25784" w14:textId="77777777" w:rsidR="008172A8" w:rsidRDefault="008172A8">
            <w:pPr>
              <w:pStyle w:val="TAL"/>
              <w:rPr>
                <w:lang w:eastAsia="zh-CN"/>
              </w:rPr>
            </w:pPr>
            <w:r>
              <w:t xml:space="preserve">A subscriber has signed a new contract with the </w:t>
            </w:r>
            <w:r>
              <w:rPr>
                <w:rFonts w:hint="eastAsia"/>
                <w:lang w:eastAsia="zh-CN"/>
              </w:rPr>
              <w:t>operator</w:t>
            </w:r>
            <w:r>
              <w:t xml:space="preserve"> </w:t>
            </w:r>
            <w:r>
              <w:rPr>
                <w:rFonts w:hint="eastAsia"/>
                <w:lang w:eastAsia="zh-CN"/>
              </w:rPr>
              <w:t>as</w:t>
            </w:r>
            <w:r>
              <w:t xml:space="preserve"> a prepaid </w:t>
            </w:r>
            <w:r>
              <w:rPr>
                <w:rFonts w:hint="eastAsia"/>
                <w:lang w:eastAsia="zh-CN"/>
              </w:rPr>
              <w:t>subscriber</w:t>
            </w:r>
          </w:p>
        </w:tc>
        <w:tc>
          <w:tcPr>
            <w:tcW w:w="1102" w:type="dxa"/>
          </w:tcPr>
          <w:p w14:paraId="48A45D16" w14:textId="77777777" w:rsidR="008172A8" w:rsidRDefault="008172A8">
            <w:pPr>
              <w:pStyle w:val="TAL"/>
            </w:pPr>
          </w:p>
        </w:tc>
      </w:tr>
      <w:tr w:rsidR="008172A8" w14:paraId="46A86AA4" w14:textId="77777777">
        <w:trPr>
          <w:jc w:val="center"/>
        </w:trPr>
        <w:tc>
          <w:tcPr>
            <w:tcW w:w="0" w:type="auto"/>
          </w:tcPr>
          <w:p w14:paraId="1AAB6E24" w14:textId="77777777" w:rsidR="008172A8" w:rsidRDefault="008172A8">
            <w:pPr>
              <w:pStyle w:val="TAL"/>
              <w:jc w:val="center"/>
              <w:rPr>
                <w:b/>
              </w:rPr>
            </w:pPr>
            <w:r>
              <w:rPr>
                <w:b/>
              </w:rPr>
              <w:t>Step 1</w:t>
            </w:r>
          </w:p>
        </w:tc>
        <w:tc>
          <w:tcPr>
            <w:tcW w:w="7051" w:type="dxa"/>
          </w:tcPr>
          <w:p w14:paraId="3DAD0AF5" w14:textId="77777777" w:rsidR="008172A8" w:rsidRDefault="008172A8">
            <w:pPr>
              <w:pStyle w:val="TAL"/>
            </w:pPr>
            <w:r>
              <w:rPr>
                <w:lang w:eastAsia="de-AT"/>
              </w:rPr>
              <w:t xml:space="preserve">Create </w:t>
            </w:r>
            <w:r>
              <w:t xml:space="preserve">the subscriber profile and populate it with the set of services entitled to by the Contract for the prepaid subscription, including subscriber specific settings and preferences for the subscribed services. </w:t>
            </w:r>
          </w:p>
          <w:p w14:paraId="328A3577" w14:textId="77777777" w:rsidR="008172A8" w:rsidRDefault="008172A8">
            <w:pPr>
              <w:pStyle w:val="TAL"/>
            </w:pPr>
            <w:r>
              <w:t xml:space="preserve">Associated information element(s): Subscriber Profile, Subscribed Services Profile </w:t>
            </w:r>
          </w:p>
        </w:tc>
        <w:tc>
          <w:tcPr>
            <w:tcW w:w="1102" w:type="dxa"/>
          </w:tcPr>
          <w:p w14:paraId="7B31F59C" w14:textId="77777777" w:rsidR="008172A8" w:rsidRDefault="008172A8">
            <w:pPr>
              <w:pStyle w:val="TAL"/>
            </w:pPr>
          </w:p>
        </w:tc>
      </w:tr>
      <w:tr w:rsidR="008172A8" w14:paraId="6C1E8560" w14:textId="77777777">
        <w:trPr>
          <w:jc w:val="center"/>
        </w:trPr>
        <w:tc>
          <w:tcPr>
            <w:tcW w:w="0" w:type="auto"/>
          </w:tcPr>
          <w:p w14:paraId="460FF0EA" w14:textId="77777777" w:rsidR="008172A8" w:rsidRDefault="008172A8">
            <w:pPr>
              <w:pStyle w:val="TAL"/>
              <w:jc w:val="center"/>
              <w:rPr>
                <w:b/>
              </w:rPr>
            </w:pPr>
            <w:r>
              <w:rPr>
                <w:b/>
              </w:rPr>
              <w:t>Step 2</w:t>
            </w:r>
          </w:p>
        </w:tc>
        <w:tc>
          <w:tcPr>
            <w:tcW w:w="7051" w:type="dxa"/>
          </w:tcPr>
          <w:p w14:paraId="6C9A2AF4" w14:textId="77777777" w:rsidR="008172A8" w:rsidRDefault="008172A8">
            <w:pPr>
              <w:pStyle w:val="TAL"/>
            </w:pPr>
            <w:r>
              <w:t xml:space="preserve">For each new user create a subscription profile using the Create a subscription for a new user use case </w:t>
            </w:r>
          </w:p>
          <w:p w14:paraId="716ECCB2" w14:textId="77777777" w:rsidR="008172A8" w:rsidRDefault="008172A8">
            <w:pPr>
              <w:pStyle w:val="TAL"/>
            </w:pPr>
            <w:r>
              <w:t>Associated information element(s): Subscription Profile</w:t>
            </w:r>
          </w:p>
        </w:tc>
        <w:tc>
          <w:tcPr>
            <w:tcW w:w="1102" w:type="dxa"/>
          </w:tcPr>
          <w:p w14:paraId="42AFC4D2" w14:textId="77777777" w:rsidR="008172A8" w:rsidRDefault="008172A8">
            <w:pPr>
              <w:pStyle w:val="TAL"/>
            </w:pPr>
            <w:r>
              <w:t>Create a subscription for a new user</w:t>
            </w:r>
          </w:p>
        </w:tc>
      </w:tr>
      <w:tr w:rsidR="008172A8" w14:paraId="341E6FED" w14:textId="77777777">
        <w:trPr>
          <w:jc w:val="center"/>
        </w:trPr>
        <w:tc>
          <w:tcPr>
            <w:tcW w:w="0" w:type="auto"/>
          </w:tcPr>
          <w:p w14:paraId="69EFB2F3" w14:textId="77777777" w:rsidR="008172A8" w:rsidRDefault="008172A8">
            <w:pPr>
              <w:pStyle w:val="TAL"/>
              <w:jc w:val="center"/>
              <w:rPr>
                <w:b/>
              </w:rPr>
            </w:pPr>
            <w:r>
              <w:rPr>
                <w:b/>
              </w:rPr>
              <w:t>Step 3</w:t>
            </w:r>
          </w:p>
        </w:tc>
        <w:tc>
          <w:tcPr>
            <w:tcW w:w="7051" w:type="dxa"/>
          </w:tcPr>
          <w:p w14:paraId="2BB116E1" w14:textId="77777777" w:rsidR="008172A8" w:rsidRDefault="008172A8">
            <w:pPr>
              <w:pStyle w:val="TAL"/>
            </w:pPr>
            <w:r>
              <w:t>For each new user add their subscribed services to</w:t>
            </w:r>
          </w:p>
          <w:p w14:paraId="43C78038" w14:textId="77777777" w:rsidR="008172A8" w:rsidRDefault="008172A8">
            <w:pPr>
              <w:pStyle w:val="TAL"/>
            </w:pPr>
            <w:r>
              <w:t xml:space="preserve">her/his subscription profile </w:t>
            </w:r>
            <w:r>
              <w:rPr>
                <w:rFonts w:hint="eastAsia"/>
                <w:lang w:eastAsia="zh-CN"/>
              </w:rPr>
              <w:t xml:space="preserve">by </w:t>
            </w:r>
            <w:r>
              <w:t>using the Modify a subscription for an existing user use case.</w:t>
            </w:r>
          </w:p>
          <w:p w14:paraId="578EACF3" w14:textId="77777777" w:rsidR="008172A8" w:rsidRDefault="008172A8">
            <w:pPr>
              <w:pStyle w:val="TAL"/>
            </w:pPr>
            <w:r>
              <w:t>Associated information element(s): Subscription Profile, Service Profile.</w:t>
            </w:r>
          </w:p>
        </w:tc>
        <w:tc>
          <w:tcPr>
            <w:tcW w:w="1102" w:type="dxa"/>
          </w:tcPr>
          <w:p w14:paraId="178DC07E" w14:textId="77777777" w:rsidR="008172A8" w:rsidRDefault="008172A8">
            <w:pPr>
              <w:pStyle w:val="TAL"/>
            </w:pPr>
            <w:r>
              <w:t>Modify a subscription for an existing user</w:t>
            </w:r>
          </w:p>
        </w:tc>
      </w:tr>
      <w:tr w:rsidR="008172A8" w14:paraId="5B28927B" w14:textId="77777777">
        <w:trPr>
          <w:jc w:val="center"/>
        </w:trPr>
        <w:tc>
          <w:tcPr>
            <w:tcW w:w="0" w:type="auto"/>
          </w:tcPr>
          <w:p w14:paraId="0EB89BE3" w14:textId="77777777" w:rsidR="008172A8" w:rsidRDefault="008172A8">
            <w:pPr>
              <w:pStyle w:val="TAL"/>
              <w:jc w:val="center"/>
              <w:rPr>
                <w:b/>
              </w:rPr>
            </w:pPr>
            <w:r>
              <w:rPr>
                <w:b/>
              </w:rPr>
              <w:t>Ends when</w:t>
            </w:r>
          </w:p>
        </w:tc>
        <w:tc>
          <w:tcPr>
            <w:tcW w:w="7051" w:type="dxa"/>
          </w:tcPr>
          <w:p w14:paraId="5B40FD33" w14:textId="77777777" w:rsidR="008172A8" w:rsidRDefault="008172A8">
            <w:pPr>
              <w:pStyle w:val="TAL"/>
            </w:pPr>
            <w:r>
              <w:t>The network allows the users to use their subscribed services within the contract limits for the prepaid subscription</w:t>
            </w:r>
          </w:p>
          <w:p w14:paraId="673E6E08" w14:textId="77777777" w:rsidR="008172A8" w:rsidRDefault="008172A8">
            <w:pPr>
              <w:pStyle w:val="TAL"/>
            </w:pPr>
            <w:r>
              <w:t>OR</w:t>
            </w:r>
          </w:p>
          <w:p w14:paraId="6110274F" w14:textId="77777777" w:rsidR="008172A8" w:rsidRDefault="008172A8">
            <w:pPr>
              <w:pStyle w:val="TAL"/>
            </w:pPr>
            <w:r>
              <w:t>an error condition has been encountered.</w:t>
            </w:r>
          </w:p>
        </w:tc>
        <w:tc>
          <w:tcPr>
            <w:tcW w:w="1102" w:type="dxa"/>
          </w:tcPr>
          <w:p w14:paraId="43C0EBF3" w14:textId="77777777" w:rsidR="008172A8" w:rsidRDefault="008172A8">
            <w:pPr>
              <w:pStyle w:val="TAL"/>
            </w:pPr>
          </w:p>
        </w:tc>
      </w:tr>
      <w:tr w:rsidR="008172A8" w14:paraId="6967C845" w14:textId="77777777">
        <w:trPr>
          <w:jc w:val="center"/>
        </w:trPr>
        <w:tc>
          <w:tcPr>
            <w:tcW w:w="0" w:type="auto"/>
          </w:tcPr>
          <w:p w14:paraId="3E886448" w14:textId="77777777" w:rsidR="008172A8" w:rsidRDefault="008172A8">
            <w:pPr>
              <w:pStyle w:val="TAL"/>
              <w:jc w:val="center"/>
              <w:rPr>
                <w:b/>
              </w:rPr>
            </w:pPr>
            <w:r>
              <w:rPr>
                <w:b/>
              </w:rPr>
              <w:t>Exceptions</w:t>
            </w:r>
          </w:p>
        </w:tc>
        <w:tc>
          <w:tcPr>
            <w:tcW w:w="7051" w:type="dxa"/>
          </w:tcPr>
          <w:p w14:paraId="117BF1B4" w14:textId="77777777" w:rsidR="008172A8" w:rsidRDefault="008172A8">
            <w:pPr>
              <w:pStyle w:val="TAL"/>
            </w:pPr>
            <w:r>
              <w:t>Any of the steps of this use case fails.</w:t>
            </w:r>
          </w:p>
        </w:tc>
        <w:tc>
          <w:tcPr>
            <w:tcW w:w="1102" w:type="dxa"/>
          </w:tcPr>
          <w:p w14:paraId="5AF44E2C" w14:textId="77777777" w:rsidR="008172A8" w:rsidRDefault="008172A8">
            <w:pPr>
              <w:pStyle w:val="TAL"/>
            </w:pPr>
          </w:p>
        </w:tc>
      </w:tr>
      <w:tr w:rsidR="008172A8" w14:paraId="3FFE8FC9" w14:textId="77777777">
        <w:trPr>
          <w:jc w:val="center"/>
        </w:trPr>
        <w:tc>
          <w:tcPr>
            <w:tcW w:w="0" w:type="auto"/>
          </w:tcPr>
          <w:p w14:paraId="4D7AFA8C" w14:textId="77777777" w:rsidR="008172A8" w:rsidRDefault="008172A8">
            <w:pPr>
              <w:pStyle w:val="TAL"/>
              <w:jc w:val="center"/>
              <w:rPr>
                <w:b/>
              </w:rPr>
            </w:pPr>
            <w:r>
              <w:rPr>
                <w:b/>
              </w:rPr>
              <w:t>Post Condition</w:t>
            </w:r>
          </w:p>
        </w:tc>
        <w:tc>
          <w:tcPr>
            <w:tcW w:w="7051" w:type="dxa"/>
          </w:tcPr>
          <w:p w14:paraId="01EAB3E4" w14:textId="77777777" w:rsidR="008172A8" w:rsidRDefault="008172A8">
            <w:pPr>
              <w:pStyle w:val="TAL"/>
              <w:rPr>
                <w:lang w:eastAsia="zh-CN"/>
              </w:rPr>
            </w:pPr>
            <w:r>
              <w:t>A subscriber profile has been created and populated with the set of subscribed service(s).</w:t>
            </w:r>
            <w:r>
              <w:br/>
              <w:t>The subscription profiles for each user have been created and populated with data necessary for the usage of their subscribed services.</w:t>
            </w:r>
          </w:p>
          <w:p w14:paraId="2403DBF1" w14:textId="77777777" w:rsidR="008172A8" w:rsidRDefault="008172A8">
            <w:pPr>
              <w:pStyle w:val="TAL"/>
            </w:pPr>
            <w:r>
              <w:t>Associated information element(s): Subscriber Profile, Subscribed Services Profile, Subscription Profile, Service Profile.</w:t>
            </w:r>
          </w:p>
        </w:tc>
        <w:tc>
          <w:tcPr>
            <w:tcW w:w="1102" w:type="dxa"/>
          </w:tcPr>
          <w:p w14:paraId="4319632D" w14:textId="77777777" w:rsidR="008172A8" w:rsidRDefault="008172A8">
            <w:pPr>
              <w:pStyle w:val="TAL"/>
            </w:pPr>
          </w:p>
        </w:tc>
      </w:tr>
      <w:tr w:rsidR="008172A8" w14:paraId="7DCA3FD5" w14:textId="77777777">
        <w:trPr>
          <w:jc w:val="center"/>
        </w:trPr>
        <w:tc>
          <w:tcPr>
            <w:tcW w:w="0" w:type="auto"/>
          </w:tcPr>
          <w:p w14:paraId="23DEF514" w14:textId="77777777" w:rsidR="008172A8" w:rsidRDefault="008172A8">
            <w:pPr>
              <w:pStyle w:val="TAL"/>
              <w:jc w:val="center"/>
              <w:rPr>
                <w:b/>
              </w:rPr>
            </w:pPr>
            <w:r>
              <w:rPr>
                <w:b/>
              </w:rPr>
              <w:t>Traceability</w:t>
            </w:r>
          </w:p>
        </w:tc>
        <w:tc>
          <w:tcPr>
            <w:tcW w:w="7051" w:type="dxa"/>
          </w:tcPr>
          <w:p w14:paraId="3B6CB8B0" w14:textId="77777777" w:rsidR="008172A8" w:rsidRDefault="008172A8">
            <w:pPr>
              <w:pStyle w:val="TAL"/>
            </w:pPr>
          </w:p>
        </w:tc>
        <w:tc>
          <w:tcPr>
            <w:tcW w:w="1102" w:type="dxa"/>
          </w:tcPr>
          <w:p w14:paraId="54F60929" w14:textId="77777777" w:rsidR="008172A8" w:rsidRDefault="008172A8">
            <w:pPr>
              <w:pStyle w:val="TAL"/>
            </w:pPr>
          </w:p>
        </w:tc>
      </w:tr>
    </w:tbl>
    <w:p w14:paraId="52FFDBB1" w14:textId="77777777" w:rsidR="008172A8" w:rsidRDefault="008172A8">
      <w:pPr>
        <w:pStyle w:val="Heading1"/>
      </w:pPr>
    </w:p>
    <w:p w14:paraId="3C9C0552" w14:textId="77777777" w:rsidR="008172A8" w:rsidRDefault="008172A8">
      <w:pPr>
        <w:pStyle w:val="Heading1"/>
        <w:rPr>
          <w:b/>
        </w:rPr>
      </w:pPr>
      <w:r>
        <w:br w:type="page"/>
      </w:r>
      <w:bookmarkStart w:id="79" w:name="_Toc248221662"/>
      <w:r>
        <w:lastRenderedPageBreak/>
        <w:t>B.1</w:t>
      </w:r>
      <w:r>
        <w:rPr>
          <w:rFonts w:hint="eastAsia"/>
          <w:lang w:eastAsia="zh-CN"/>
        </w:rPr>
        <w:t>4</w:t>
      </w:r>
      <w:r>
        <w:tab/>
        <w:t>Delete prepaid subscription</w:t>
      </w:r>
      <w:bookmarkEnd w:id="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9"/>
        <w:gridCol w:w="7051"/>
        <w:gridCol w:w="1177"/>
      </w:tblGrid>
      <w:tr w:rsidR="008172A8" w14:paraId="620C25B6" w14:textId="77777777">
        <w:trPr>
          <w:jc w:val="center"/>
        </w:trPr>
        <w:tc>
          <w:tcPr>
            <w:tcW w:w="0" w:type="auto"/>
            <w:shd w:val="clear" w:color="auto" w:fill="D9D9D9"/>
          </w:tcPr>
          <w:p w14:paraId="4884E378" w14:textId="77777777" w:rsidR="008172A8" w:rsidRDefault="008172A8">
            <w:pPr>
              <w:pStyle w:val="TAH"/>
            </w:pPr>
            <w:r>
              <w:t>Use Case Stage</w:t>
            </w:r>
          </w:p>
        </w:tc>
        <w:tc>
          <w:tcPr>
            <w:tcW w:w="7051" w:type="dxa"/>
            <w:shd w:val="clear" w:color="auto" w:fill="D9D9D9"/>
          </w:tcPr>
          <w:p w14:paraId="2D1753C7" w14:textId="77777777" w:rsidR="008172A8" w:rsidRDefault="008172A8">
            <w:pPr>
              <w:pStyle w:val="TAH"/>
            </w:pPr>
            <w:r>
              <w:t>Evolution / Specification</w:t>
            </w:r>
          </w:p>
        </w:tc>
        <w:tc>
          <w:tcPr>
            <w:tcW w:w="1102" w:type="dxa"/>
            <w:shd w:val="clear" w:color="auto" w:fill="D9D9D9"/>
          </w:tcPr>
          <w:p w14:paraId="72F5C352" w14:textId="77777777" w:rsidR="008172A8" w:rsidRDefault="008172A8">
            <w:pPr>
              <w:pStyle w:val="TAH"/>
            </w:pPr>
            <w:r>
              <w:t>&lt;&lt;Uses&gt;&gt;</w:t>
            </w:r>
          </w:p>
          <w:p w14:paraId="59530C4F" w14:textId="77777777" w:rsidR="008172A8" w:rsidRDefault="008172A8">
            <w:pPr>
              <w:pStyle w:val="TAH"/>
            </w:pPr>
            <w:r>
              <w:t xml:space="preserve">Related use case </w:t>
            </w:r>
          </w:p>
        </w:tc>
      </w:tr>
      <w:tr w:rsidR="008172A8" w14:paraId="11BCB954" w14:textId="77777777">
        <w:trPr>
          <w:jc w:val="center"/>
        </w:trPr>
        <w:tc>
          <w:tcPr>
            <w:tcW w:w="0" w:type="auto"/>
          </w:tcPr>
          <w:p w14:paraId="070FB05B" w14:textId="77777777" w:rsidR="008172A8" w:rsidRDefault="008172A8">
            <w:pPr>
              <w:pStyle w:val="TAL"/>
              <w:jc w:val="center"/>
              <w:rPr>
                <w:b/>
              </w:rPr>
            </w:pPr>
            <w:r>
              <w:rPr>
                <w:b/>
              </w:rPr>
              <w:t>Goal</w:t>
            </w:r>
          </w:p>
        </w:tc>
        <w:tc>
          <w:tcPr>
            <w:tcW w:w="7051" w:type="dxa"/>
          </w:tcPr>
          <w:p w14:paraId="7FED427C" w14:textId="77777777" w:rsidR="008172A8" w:rsidRDefault="008172A8">
            <w:pPr>
              <w:pStyle w:val="TAL"/>
              <w:rPr>
                <w:lang w:eastAsia="zh-CN"/>
              </w:rPr>
            </w:pPr>
            <w:r>
              <w:rPr>
                <w:rFonts w:hint="eastAsia"/>
                <w:lang w:eastAsia="zh-CN"/>
              </w:rPr>
              <w:t>R</w:t>
            </w:r>
            <w:r>
              <w:t>emove the Subscriber of the prepaid subscription and all users in the contract</w:t>
            </w:r>
            <w:r>
              <w:rPr>
                <w:rFonts w:hint="eastAsia"/>
                <w:lang w:eastAsia="zh-CN"/>
              </w:rPr>
              <w:t>.</w:t>
            </w:r>
          </w:p>
          <w:p w14:paraId="4C1C8E6D" w14:textId="77777777" w:rsidR="008172A8" w:rsidRDefault="008172A8">
            <w:pPr>
              <w:pStyle w:val="TAL"/>
            </w:pPr>
            <w:r>
              <w:t>Performance: Near real time</w:t>
            </w:r>
          </w:p>
        </w:tc>
        <w:tc>
          <w:tcPr>
            <w:tcW w:w="1102" w:type="dxa"/>
          </w:tcPr>
          <w:p w14:paraId="7E90BD57" w14:textId="77777777" w:rsidR="008172A8" w:rsidRDefault="008172A8">
            <w:pPr>
              <w:pStyle w:val="TAL"/>
            </w:pPr>
          </w:p>
        </w:tc>
      </w:tr>
      <w:tr w:rsidR="008172A8" w14:paraId="77F56433" w14:textId="77777777">
        <w:trPr>
          <w:jc w:val="center"/>
        </w:trPr>
        <w:tc>
          <w:tcPr>
            <w:tcW w:w="0" w:type="auto"/>
          </w:tcPr>
          <w:p w14:paraId="101E95C6" w14:textId="77777777" w:rsidR="008172A8" w:rsidRDefault="008172A8">
            <w:pPr>
              <w:pStyle w:val="TAL"/>
              <w:jc w:val="center"/>
              <w:rPr>
                <w:b/>
              </w:rPr>
            </w:pPr>
            <w:r>
              <w:rPr>
                <w:b/>
              </w:rPr>
              <w:t>Actor(s) and Role(s)</w:t>
            </w:r>
          </w:p>
        </w:tc>
        <w:tc>
          <w:tcPr>
            <w:tcW w:w="7051" w:type="dxa"/>
          </w:tcPr>
          <w:p w14:paraId="006480A2" w14:textId="77777777" w:rsidR="008172A8" w:rsidRDefault="008172A8">
            <w:pPr>
              <w:pStyle w:val="TAL"/>
            </w:pPr>
            <w:r>
              <w:t>Network Operator</w:t>
            </w:r>
          </w:p>
        </w:tc>
        <w:tc>
          <w:tcPr>
            <w:tcW w:w="1102" w:type="dxa"/>
          </w:tcPr>
          <w:p w14:paraId="2AA78711" w14:textId="77777777" w:rsidR="008172A8" w:rsidRDefault="008172A8">
            <w:pPr>
              <w:pStyle w:val="TAL"/>
            </w:pPr>
          </w:p>
        </w:tc>
      </w:tr>
      <w:tr w:rsidR="008172A8" w14:paraId="4CC0E3D6" w14:textId="77777777">
        <w:trPr>
          <w:jc w:val="center"/>
        </w:trPr>
        <w:tc>
          <w:tcPr>
            <w:tcW w:w="0" w:type="auto"/>
          </w:tcPr>
          <w:p w14:paraId="1C11FCA1" w14:textId="77777777" w:rsidR="008172A8" w:rsidRDefault="008172A8">
            <w:pPr>
              <w:pStyle w:val="TAL"/>
              <w:jc w:val="center"/>
              <w:rPr>
                <w:b/>
              </w:rPr>
            </w:pPr>
            <w:r>
              <w:rPr>
                <w:b/>
              </w:rPr>
              <w:t>Assumptions</w:t>
            </w:r>
          </w:p>
        </w:tc>
        <w:tc>
          <w:tcPr>
            <w:tcW w:w="7051" w:type="dxa"/>
          </w:tcPr>
          <w:p w14:paraId="791568F4" w14:textId="77777777" w:rsidR="008172A8" w:rsidRDefault="008172A8">
            <w:pPr>
              <w:pStyle w:val="TAL"/>
            </w:pPr>
            <w:r>
              <w:t>Same as for Use Case Delete subscription from an existing subscriber</w:t>
            </w:r>
          </w:p>
        </w:tc>
        <w:tc>
          <w:tcPr>
            <w:tcW w:w="1102" w:type="dxa"/>
          </w:tcPr>
          <w:p w14:paraId="456848E2" w14:textId="77777777" w:rsidR="008172A8" w:rsidRDefault="008172A8">
            <w:pPr>
              <w:pStyle w:val="TAL"/>
            </w:pPr>
          </w:p>
        </w:tc>
      </w:tr>
      <w:tr w:rsidR="008172A8" w14:paraId="4B30D8A4" w14:textId="77777777">
        <w:trPr>
          <w:jc w:val="center"/>
        </w:trPr>
        <w:tc>
          <w:tcPr>
            <w:tcW w:w="0" w:type="auto"/>
          </w:tcPr>
          <w:p w14:paraId="1EF16B80" w14:textId="77777777" w:rsidR="008172A8" w:rsidRDefault="008172A8">
            <w:pPr>
              <w:pStyle w:val="TAL"/>
              <w:jc w:val="center"/>
              <w:rPr>
                <w:b/>
              </w:rPr>
            </w:pPr>
            <w:r>
              <w:rPr>
                <w:b/>
              </w:rPr>
              <w:t>Pre conditions</w:t>
            </w:r>
          </w:p>
        </w:tc>
        <w:tc>
          <w:tcPr>
            <w:tcW w:w="7051" w:type="dxa"/>
          </w:tcPr>
          <w:p w14:paraId="2EB5D06A" w14:textId="77777777" w:rsidR="008172A8" w:rsidRDefault="008172A8">
            <w:pPr>
              <w:pStyle w:val="TAL"/>
            </w:pPr>
            <w:r>
              <w:t>Same as for Use Case Delete subscription from an existing subscriber</w:t>
            </w:r>
          </w:p>
        </w:tc>
        <w:tc>
          <w:tcPr>
            <w:tcW w:w="1102" w:type="dxa"/>
          </w:tcPr>
          <w:p w14:paraId="10092DDB" w14:textId="77777777" w:rsidR="008172A8" w:rsidRDefault="008172A8">
            <w:pPr>
              <w:pStyle w:val="TAL"/>
            </w:pPr>
          </w:p>
        </w:tc>
      </w:tr>
      <w:tr w:rsidR="008172A8" w14:paraId="20D9DBF4" w14:textId="77777777">
        <w:trPr>
          <w:jc w:val="center"/>
        </w:trPr>
        <w:tc>
          <w:tcPr>
            <w:tcW w:w="0" w:type="auto"/>
          </w:tcPr>
          <w:p w14:paraId="2BF3DA41" w14:textId="77777777" w:rsidR="008172A8" w:rsidRDefault="008172A8">
            <w:pPr>
              <w:pStyle w:val="TAL"/>
              <w:jc w:val="center"/>
              <w:rPr>
                <w:b/>
              </w:rPr>
            </w:pPr>
            <w:r>
              <w:rPr>
                <w:b/>
              </w:rPr>
              <w:t>Begins when</w:t>
            </w:r>
          </w:p>
        </w:tc>
        <w:tc>
          <w:tcPr>
            <w:tcW w:w="7051" w:type="dxa"/>
          </w:tcPr>
          <w:p w14:paraId="4508BED0" w14:textId="77777777" w:rsidR="008172A8" w:rsidRDefault="008172A8">
            <w:pPr>
              <w:pStyle w:val="TAL"/>
            </w:pPr>
            <w:r>
              <w:t>The prepaid subscription has been inactive for a pre-defined period of time</w:t>
            </w:r>
            <w:r>
              <w:rPr>
                <w:rFonts w:hint="eastAsia"/>
                <w:lang w:eastAsia="zh-CN"/>
              </w:rPr>
              <w:t>,</w:t>
            </w:r>
            <w:r>
              <w:t xml:space="preserve"> triggering </w:t>
            </w:r>
            <w:r>
              <w:rPr>
                <w:rFonts w:hint="eastAsia"/>
                <w:lang w:eastAsia="zh-CN"/>
              </w:rPr>
              <w:t xml:space="preserve">the </w:t>
            </w:r>
            <w:r>
              <w:t>deletion of the prepaid subscription</w:t>
            </w:r>
          </w:p>
          <w:p w14:paraId="7B8D0B2C" w14:textId="77777777" w:rsidR="008172A8" w:rsidRDefault="008172A8">
            <w:pPr>
              <w:pStyle w:val="TAL"/>
            </w:pPr>
            <w:r>
              <w:t>OR</w:t>
            </w:r>
          </w:p>
          <w:p w14:paraId="6CF2A07A" w14:textId="77777777" w:rsidR="008172A8" w:rsidRDefault="008172A8">
            <w:pPr>
              <w:pStyle w:val="TAL"/>
            </w:pPr>
            <w:r>
              <w:t xml:space="preserve">another condition tiggers </w:t>
            </w:r>
            <w:r>
              <w:rPr>
                <w:rFonts w:hint="eastAsia"/>
                <w:lang w:eastAsia="zh-CN"/>
              </w:rPr>
              <w:t xml:space="preserve">the </w:t>
            </w:r>
            <w:r>
              <w:t>termination of the subscription.</w:t>
            </w:r>
          </w:p>
        </w:tc>
        <w:tc>
          <w:tcPr>
            <w:tcW w:w="1102" w:type="dxa"/>
          </w:tcPr>
          <w:p w14:paraId="33034E26" w14:textId="77777777" w:rsidR="008172A8" w:rsidRDefault="008172A8">
            <w:pPr>
              <w:pStyle w:val="TAL"/>
            </w:pPr>
          </w:p>
        </w:tc>
      </w:tr>
      <w:tr w:rsidR="008172A8" w14:paraId="235EF95D" w14:textId="77777777">
        <w:trPr>
          <w:jc w:val="center"/>
        </w:trPr>
        <w:tc>
          <w:tcPr>
            <w:tcW w:w="0" w:type="auto"/>
          </w:tcPr>
          <w:p w14:paraId="60D7D271" w14:textId="77777777" w:rsidR="008172A8" w:rsidRDefault="008172A8">
            <w:pPr>
              <w:pStyle w:val="TAL"/>
              <w:jc w:val="center"/>
              <w:rPr>
                <w:b/>
              </w:rPr>
            </w:pPr>
            <w:r>
              <w:rPr>
                <w:b/>
              </w:rPr>
              <w:t>Step 1</w:t>
            </w:r>
          </w:p>
        </w:tc>
        <w:tc>
          <w:tcPr>
            <w:tcW w:w="7051" w:type="dxa"/>
          </w:tcPr>
          <w:p w14:paraId="52B118BC" w14:textId="77777777" w:rsidR="008172A8" w:rsidRDefault="008172A8">
            <w:pPr>
              <w:pStyle w:val="TAL"/>
            </w:pPr>
            <w:r>
              <w:t xml:space="preserve">Delete the subscription </w:t>
            </w:r>
            <w:r>
              <w:rPr>
                <w:rFonts w:hint="eastAsia"/>
                <w:lang w:eastAsia="zh-CN"/>
              </w:rPr>
              <w:t>through</w:t>
            </w:r>
            <w:r>
              <w:t xml:space="preserve"> the Use Case Delete subscription from an existing subscriber</w:t>
            </w:r>
          </w:p>
        </w:tc>
        <w:tc>
          <w:tcPr>
            <w:tcW w:w="1102" w:type="dxa"/>
          </w:tcPr>
          <w:p w14:paraId="6F0EBC69" w14:textId="77777777" w:rsidR="008172A8" w:rsidRDefault="008172A8">
            <w:pPr>
              <w:pStyle w:val="TAL"/>
            </w:pPr>
            <w:r>
              <w:t>Delete subscription from an existing subscriber</w:t>
            </w:r>
          </w:p>
        </w:tc>
      </w:tr>
      <w:tr w:rsidR="008172A8" w14:paraId="2289FCC4" w14:textId="77777777">
        <w:trPr>
          <w:jc w:val="center"/>
        </w:trPr>
        <w:tc>
          <w:tcPr>
            <w:tcW w:w="0" w:type="auto"/>
          </w:tcPr>
          <w:p w14:paraId="0D9129F3" w14:textId="77777777" w:rsidR="008172A8" w:rsidRDefault="008172A8">
            <w:pPr>
              <w:pStyle w:val="TAL"/>
              <w:jc w:val="center"/>
              <w:rPr>
                <w:b/>
              </w:rPr>
            </w:pPr>
            <w:r>
              <w:rPr>
                <w:b/>
              </w:rPr>
              <w:t>Ends when</w:t>
            </w:r>
          </w:p>
        </w:tc>
        <w:tc>
          <w:tcPr>
            <w:tcW w:w="7051" w:type="dxa"/>
          </w:tcPr>
          <w:p w14:paraId="1502F57E" w14:textId="77777777" w:rsidR="008172A8" w:rsidRDefault="008172A8">
            <w:pPr>
              <w:pStyle w:val="TAL"/>
            </w:pPr>
            <w:r>
              <w:t>The subscriber's subscriber profile for the prepaid subscription and subscription profiles have been removed.</w:t>
            </w:r>
          </w:p>
        </w:tc>
        <w:tc>
          <w:tcPr>
            <w:tcW w:w="1102" w:type="dxa"/>
          </w:tcPr>
          <w:p w14:paraId="2D90AEAD" w14:textId="77777777" w:rsidR="008172A8" w:rsidRDefault="008172A8">
            <w:pPr>
              <w:pStyle w:val="TAL"/>
            </w:pPr>
          </w:p>
        </w:tc>
      </w:tr>
      <w:tr w:rsidR="008172A8" w14:paraId="4C4741C1" w14:textId="77777777">
        <w:trPr>
          <w:jc w:val="center"/>
        </w:trPr>
        <w:tc>
          <w:tcPr>
            <w:tcW w:w="0" w:type="auto"/>
          </w:tcPr>
          <w:p w14:paraId="22B29D7B" w14:textId="77777777" w:rsidR="008172A8" w:rsidRDefault="008172A8">
            <w:pPr>
              <w:pStyle w:val="TAL"/>
              <w:jc w:val="center"/>
              <w:rPr>
                <w:b/>
              </w:rPr>
            </w:pPr>
            <w:r>
              <w:rPr>
                <w:b/>
              </w:rPr>
              <w:t>Exceptions</w:t>
            </w:r>
          </w:p>
        </w:tc>
        <w:tc>
          <w:tcPr>
            <w:tcW w:w="7051" w:type="dxa"/>
          </w:tcPr>
          <w:p w14:paraId="39504CF4" w14:textId="77777777" w:rsidR="008172A8" w:rsidRDefault="008172A8">
            <w:pPr>
              <w:pStyle w:val="TAL"/>
            </w:pPr>
            <w:r>
              <w:t>Any of the steps of this use case fails.</w:t>
            </w:r>
          </w:p>
        </w:tc>
        <w:tc>
          <w:tcPr>
            <w:tcW w:w="1102" w:type="dxa"/>
          </w:tcPr>
          <w:p w14:paraId="58A4FB3D" w14:textId="77777777" w:rsidR="008172A8" w:rsidRDefault="008172A8">
            <w:pPr>
              <w:pStyle w:val="TAL"/>
            </w:pPr>
          </w:p>
        </w:tc>
      </w:tr>
      <w:tr w:rsidR="008172A8" w14:paraId="559414E9" w14:textId="77777777">
        <w:trPr>
          <w:jc w:val="center"/>
        </w:trPr>
        <w:tc>
          <w:tcPr>
            <w:tcW w:w="0" w:type="auto"/>
          </w:tcPr>
          <w:p w14:paraId="64B266D9" w14:textId="77777777" w:rsidR="008172A8" w:rsidRDefault="008172A8">
            <w:pPr>
              <w:pStyle w:val="TAL"/>
              <w:jc w:val="center"/>
              <w:rPr>
                <w:b/>
              </w:rPr>
            </w:pPr>
            <w:r>
              <w:rPr>
                <w:b/>
              </w:rPr>
              <w:t>Post Condition</w:t>
            </w:r>
          </w:p>
        </w:tc>
        <w:tc>
          <w:tcPr>
            <w:tcW w:w="7051" w:type="dxa"/>
          </w:tcPr>
          <w:p w14:paraId="2B207597" w14:textId="77777777" w:rsidR="008172A8" w:rsidRDefault="008172A8">
            <w:pPr>
              <w:pStyle w:val="TAL"/>
            </w:pPr>
            <w:r>
              <w:t>Same as for Use Case Delete subscription from an existing subscriber</w:t>
            </w:r>
          </w:p>
        </w:tc>
        <w:tc>
          <w:tcPr>
            <w:tcW w:w="1102" w:type="dxa"/>
          </w:tcPr>
          <w:p w14:paraId="174BE4C5" w14:textId="77777777" w:rsidR="008172A8" w:rsidRDefault="008172A8">
            <w:pPr>
              <w:pStyle w:val="TAL"/>
            </w:pPr>
          </w:p>
        </w:tc>
      </w:tr>
      <w:tr w:rsidR="008172A8" w14:paraId="764AB76C" w14:textId="77777777">
        <w:trPr>
          <w:jc w:val="center"/>
        </w:trPr>
        <w:tc>
          <w:tcPr>
            <w:tcW w:w="0" w:type="auto"/>
          </w:tcPr>
          <w:p w14:paraId="2CF30317" w14:textId="77777777" w:rsidR="008172A8" w:rsidRDefault="008172A8">
            <w:pPr>
              <w:pStyle w:val="TAL"/>
              <w:jc w:val="center"/>
              <w:rPr>
                <w:b/>
              </w:rPr>
            </w:pPr>
            <w:r>
              <w:rPr>
                <w:b/>
              </w:rPr>
              <w:t>Traceability</w:t>
            </w:r>
          </w:p>
        </w:tc>
        <w:tc>
          <w:tcPr>
            <w:tcW w:w="7051" w:type="dxa"/>
          </w:tcPr>
          <w:p w14:paraId="01CA5809" w14:textId="77777777" w:rsidR="008172A8" w:rsidRDefault="008172A8">
            <w:pPr>
              <w:pStyle w:val="TAL"/>
            </w:pPr>
          </w:p>
        </w:tc>
        <w:tc>
          <w:tcPr>
            <w:tcW w:w="1102" w:type="dxa"/>
          </w:tcPr>
          <w:p w14:paraId="4A9FFA1B" w14:textId="77777777" w:rsidR="008172A8" w:rsidRDefault="008172A8">
            <w:pPr>
              <w:pStyle w:val="TAL"/>
            </w:pPr>
          </w:p>
        </w:tc>
      </w:tr>
    </w:tbl>
    <w:p w14:paraId="2B6BA45E" w14:textId="77777777" w:rsidR="008172A8" w:rsidRDefault="008172A8">
      <w:pPr>
        <w:rPr>
          <w:noProof/>
        </w:rPr>
      </w:pPr>
    </w:p>
    <w:p w14:paraId="5B8D86FC" w14:textId="77777777" w:rsidR="008172A8" w:rsidRDefault="008172A8"/>
    <w:p w14:paraId="5F804D68" w14:textId="77777777" w:rsidR="008172A8" w:rsidRDefault="008172A8">
      <w:pPr>
        <w:pStyle w:val="Heading8"/>
      </w:pPr>
      <w:r>
        <w:br w:type="page"/>
      </w:r>
      <w:bookmarkStart w:id="80" w:name="_Toc248221663"/>
      <w:r>
        <w:lastRenderedPageBreak/>
        <w:t>Annex C (informative):</w:t>
      </w:r>
      <w:r>
        <w:br/>
        <w:t>Change history</w:t>
      </w:r>
      <w:bookmarkEnd w:id="8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32"/>
        <w:gridCol w:w="832"/>
        <w:gridCol w:w="937"/>
        <w:gridCol w:w="642"/>
        <w:gridCol w:w="441"/>
        <w:gridCol w:w="4861"/>
        <w:gridCol w:w="589"/>
        <w:gridCol w:w="587"/>
      </w:tblGrid>
      <w:tr w:rsidR="008172A8" w14:paraId="5881FFA7" w14:textId="77777777">
        <w:trPr>
          <w:cantSplit/>
        </w:trPr>
        <w:tc>
          <w:tcPr>
            <w:tcW w:w="5000" w:type="pct"/>
            <w:gridSpan w:val="8"/>
            <w:tcBorders>
              <w:bottom w:val="nil"/>
            </w:tcBorders>
            <w:shd w:val="solid" w:color="FFFFFF" w:fill="auto"/>
          </w:tcPr>
          <w:bookmarkEnd w:id="64"/>
          <w:p w14:paraId="58268325" w14:textId="77777777" w:rsidR="008172A8" w:rsidRDefault="008172A8">
            <w:pPr>
              <w:pStyle w:val="TAL"/>
              <w:jc w:val="center"/>
              <w:rPr>
                <w:b/>
                <w:sz w:val="16"/>
              </w:rPr>
            </w:pPr>
            <w:r>
              <w:rPr>
                <w:b/>
              </w:rPr>
              <w:t>Change history</w:t>
            </w:r>
          </w:p>
        </w:tc>
      </w:tr>
      <w:tr w:rsidR="008172A8" w14:paraId="6EB82FBF" w14:textId="77777777">
        <w:tc>
          <w:tcPr>
            <w:tcW w:w="428" w:type="pct"/>
            <w:shd w:val="pct10" w:color="auto" w:fill="FFFFFF"/>
          </w:tcPr>
          <w:p w14:paraId="0E398203" w14:textId="77777777" w:rsidR="008172A8" w:rsidRDefault="008172A8">
            <w:pPr>
              <w:pStyle w:val="TAL"/>
              <w:rPr>
                <w:b/>
                <w:sz w:val="16"/>
              </w:rPr>
            </w:pPr>
            <w:r>
              <w:rPr>
                <w:b/>
                <w:sz w:val="16"/>
              </w:rPr>
              <w:t>Date</w:t>
            </w:r>
          </w:p>
        </w:tc>
        <w:tc>
          <w:tcPr>
            <w:tcW w:w="428" w:type="pct"/>
            <w:shd w:val="pct10" w:color="auto" w:fill="FFFFFF"/>
          </w:tcPr>
          <w:p w14:paraId="4F3D667C" w14:textId="77777777" w:rsidR="008172A8" w:rsidRDefault="008172A8">
            <w:pPr>
              <w:pStyle w:val="TAL"/>
              <w:rPr>
                <w:b/>
                <w:sz w:val="16"/>
              </w:rPr>
            </w:pPr>
            <w:r>
              <w:rPr>
                <w:b/>
                <w:sz w:val="16"/>
              </w:rPr>
              <w:t>TSG #</w:t>
            </w:r>
          </w:p>
        </w:tc>
        <w:tc>
          <w:tcPr>
            <w:tcW w:w="482" w:type="pct"/>
            <w:shd w:val="pct10" w:color="auto" w:fill="FFFFFF"/>
          </w:tcPr>
          <w:p w14:paraId="01918223" w14:textId="77777777" w:rsidR="008172A8" w:rsidRDefault="008172A8">
            <w:pPr>
              <w:pStyle w:val="TAL"/>
              <w:rPr>
                <w:b/>
                <w:sz w:val="16"/>
              </w:rPr>
            </w:pPr>
            <w:r>
              <w:rPr>
                <w:b/>
                <w:sz w:val="16"/>
              </w:rPr>
              <w:t>TSG Doc.</w:t>
            </w:r>
          </w:p>
        </w:tc>
        <w:tc>
          <w:tcPr>
            <w:tcW w:w="330" w:type="pct"/>
            <w:shd w:val="pct10" w:color="auto" w:fill="FFFFFF"/>
          </w:tcPr>
          <w:p w14:paraId="463A1915" w14:textId="77777777" w:rsidR="008172A8" w:rsidRDefault="008172A8">
            <w:pPr>
              <w:pStyle w:val="TAL"/>
              <w:rPr>
                <w:b/>
                <w:sz w:val="16"/>
              </w:rPr>
            </w:pPr>
            <w:r>
              <w:rPr>
                <w:b/>
                <w:sz w:val="16"/>
              </w:rPr>
              <w:t>CR</w:t>
            </w:r>
          </w:p>
        </w:tc>
        <w:tc>
          <w:tcPr>
            <w:tcW w:w="227" w:type="pct"/>
            <w:shd w:val="pct10" w:color="auto" w:fill="FFFFFF"/>
          </w:tcPr>
          <w:p w14:paraId="3DE12674" w14:textId="77777777" w:rsidR="008172A8" w:rsidRDefault="008172A8">
            <w:pPr>
              <w:pStyle w:val="TAL"/>
              <w:rPr>
                <w:b/>
                <w:sz w:val="16"/>
              </w:rPr>
            </w:pPr>
            <w:r>
              <w:rPr>
                <w:b/>
                <w:sz w:val="16"/>
              </w:rPr>
              <w:t>Rev</w:t>
            </w:r>
          </w:p>
        </w:tc>
        <w:tc>
          <w:tcPr>
            <w:tcW w:w="2500" w:type="pct"/>
            <w:shd w:val="pct10" w:color="auto" w:fill="FFFFFF"/>
          </w:tcPr>
          <w:p w14:paraId="018CFDB2" w14:textId="77777777" w:rsidR="008172A8" w:rsidRDefault="008172A8">
            <w:pPr>
              <w:pStyle w:val="TAL"/>
              <w:rPr>
                <w:b/>
                <w:sz w:val="16"/>
              </w:rPr>
            </w:pPr>
            <w:r>
              <w:rPr>
                <w:b/>
                <w:sz w:val="16"/>
              </w:rPr>
              <w:t>Subject/Comment</w:t>
            </w:r>
          </w:p>
        </w:tc>
        <w:tc>
          <w:tcPr>
            <w:tcW w:w="303" w:type="pct"/>
            <w:shd w:val="pct10" w:color="auto" w:fill="FFFFFF"/>
          </w:tcPr>
          <w:p w14:paraId="18ED4911" w14:textId="77777777" w:rsidR="008172A8" w:rsidRDefault="008172A8">
            <w:pPr>
              <w:pStyle w:val="TAL"/>
              <w:rPr>
                <w:b/>
                <w:sz w:val="16"/>
              </w:rPr>
            </w:pPr>
            <w:r>
              <w:rPr>
                <w:b/>
                <w:sz w:val="16"/>
              </w:rPr>
              <w:t>Old</w:t>
            </w:r>
          </w:p>
        </w:tc>
        <w:tc>
          <w:tcPr>
            <w:tcW w:w="302" w:type="pct"/>
            <w:shd w:val="pct10" w:color="auto" w:fill="FFFFFF"/>
          </w:tcPr>
          <w:p w14:paraId="6218DBE1" w14:textId="77777777" w:rsidR="008172A8" w:rsidRDefault="008172A8">
            <w:pPr>
              <w:pStyle w:val="TAL"/>
              <w:rPr>
                <w:b/>
                <w:sz w:val="16"/>
              </w:rPr>
            </w:pPr>
            <w:r>
              <w:rPr>
                <w:b/>
                <w:sz w:val="16"/>
              </w:rPr>
              <w:t>New</w:t>
            </w:r>
          </w:p>
        </w:tc>
      </w:tr>
      <w:tr w:rsidR="008172A8" w14:paraId="0208422A" w14:textId="77777777">
        <w:tc>
          <w:tcPr>
            <w:tcW w:w="428" w:type="pct"/>
            <w:shd w:val="solid" w:color="FFFFFF" w:fill="auto"/>
          </w:tcPr>
          <w:p w14:paraId="2B0CB537" w14:textId="77777777" w:rsidR="008172A8" w:rsidRDefault="008172A8">
            <w:pPr>
              <w:pStyle w:val="TAL"/>
              <w:rPr>
                <w:sz w:val="16"/>
              </w:rPr>
            </w:pPr>
            <w:r>
              <w:rPr>
                <w:sz w:val="16"/>
              </w:rPr>
              <w:t>Mar 2002</w:t>
            </w:r>
          </w:p>
        </w:tc>
        <w:tc>
          <w:tcPr>
            <w:tcW w:w="428" w:type="pct"/>
            <w:shd w:val="solid" w:color="FFFFFF" w:fill="auto"/>
          </w:tcPr>
          <w:p w14:paraId="2190B827" w14:textId="77777777" w:rsidR="008172A8" w:rsidRDefault="008172A8">
            <w:pPr>
              <w:pStyle w:val="TAL"/>
              <w:rPr>
                <w:sz w:val="16"/>
              </w:rPr>
            </w:pPr>
            <w:r>
              <w:rPr>
                <w:sz w:val="16"/>
              </w:rPr>
              <w:t>SA_15</w:t>
            </w:r>
          </w:p>
        </w:tc>
        <w:tc>
          <w:tcPr>
            <w:tcW w:w="482" w:type="pct"/>
            <w:shd w:val="solid" w:color="FFFFFF" w:fill="auto"/>
          </w:tcPr>
          <w:p w14:paraId="47F57A59" w14:textId="77777777" w:rsidR="008172A8" w:rsidRDefault="008172A8">
            <w:pPr>
              <w:pStyle w:val="TAL"/>
              <w:rPr>
                <w:sz w:val="16"/>
              </w:rPr>
            </w:pPr>
            <w:r>
              <w:rPr>
                <w:sz w:val="16"/>
              </w:rPr>
              <w:t>SP-020012</w:t>
            </w:r>
          </w:p>
        </w:tc>
        <w:tc>
          <w:tcPr>
            <w:tcW w:w="330" w:type="pct"/>
            <w:shd w:val="solid" w:color="FFFFFF" w:fill="auto"/>
          </w:tcPr>
          <w:p w14:paraId="2F637B6E" w14:textId="77777777" w:rsidR="008172A8" w:rsidRDefault="008172A8">
            <w:pPr>
              <w:pStyle w:val="TAL"/>
              <w:rPr>
                <w:sz w:val="16"/>
              </w:rPr>
            </w:pPr>
            <w:r>
              <w:rPr>
                <w:sz w:val="16"/>
              </w:rPr>
              <w:t>--</w:t>
            </w:r>
          </w:p>
        </w:tc>
        <w:tc>
          <w:tcPr>
            <w:tcW w:w="227" w:type="pct"/>
            <w:shd w:val="solid" w:color="FFFFFF" w:fill="auto"/>
          </w:tcPr>
          <w:p w14:paraId="1682EF4C" w14:textId="77777777" w:rsidR="008172A8" w:rsidRDefault="008172A8">
            <w:pPr>
              <w:pStyle w:val="TAL"/>
              <w:rPr>
                <w:sz w:val="16"/>
              </w:rPr>
            </w:pPr>
            <w:r>
              <w:rPr>
                <w:sz w:val="16"/>
              </w:rPr>
              <w:t>--</w:t>
            </w:r>
          </w:p>
        </w:tc>
        <w:tc>
          <w:tcPr>
            <w:tcW w:w="2500" w:type="pct"/>
            <w:shd w:val="solid" w:color="FFFFFF" w:fill="auto"/>
          </w:tcPr>
          <w:p w14:paraId="38230343" w14:textId="77777777" w:rsidR="008172A8" w:rsidRDefault="008172A8">
            <w:pPr>
              <w:pStyle w:val="TAL"/>
              <w:rPr>
                <w:sz w:val="16"/>
              </w:rPr>
            </w:pPr>
            <w:r>
              <w:rPr>
                <w:sz w:val="16"/>
              </w:rPr>
              <w:t>Submitted to SA#15 as v1.0.0 for Information</w:t>
            </w:r>
          </w:p>
        </w:tc>
        <w:tc>
          <w:tcPr>
            <w:tcW w:w="303" w:type="pct"/>
            <w:shd w:val="solid" w:color="FFFFFF" w:fill="auto"/>
          </w:tcPr>
          <w:p w14:paraId="3240F436" w14:textId="77777777" w:rsidR="008172A8" w:rsidRDefault="008172A8">
            <w:pPr>
              <w:pStyle w:val="TAL"/>
              <w:rPr>
                <w:sz w:val="16"/>
              </w:rPr>
            </w:pPr>
            <w:r>
              <w:rPr>
                <w:sz w:val="16"/>
              </w:rPr>
              <w:t>1.0.0</w:t>
            </w:r>
          </w:p>
        </w:tc>
        <w:tc>
          <w:tcPr>
            <w:tcW w:w="302" w:type="pct"/>
            <w:shd w:val="solid" w:color="FFFFFF" w:fill="auto"/>
          </w:tcPr>
          <w:p w14:paraId="00E5916A" w14:textId="77777777" w:rsidR="008172A8" w:rsidRDefault="008172A8">
            <w:pPr>
              <w:pStyle w:val="TAL"/>
              <w:rPr>
                <w:sz w:val="16"/>
              </w:rPr>
            </w:pPr>
            <w:r>
              <w:rPr>
                <w:sz w:val="16"/>
              </w:rPr>
              <w:t>--</w:t>
            </w:r>
          </w:p>
        </w:tc>
      </w:tr>
      <w:tr w:rsidR="008172A8" w14:paraId="6EA8CC32" w14:textId="77777777">
        <w:tc>
          <w:tcPr>
            <w:tcW w:w="428" w:type="pct"/>
            <w:tcBorders>
              <w:bottom w:val="nil"/>
            </w:tcBorders>
            <w:shd w:val="solid" w:color="FFFFFF" w:fill="auto"/>
          </w:tcPr>
          <w:p w14:paraId="11DEF0A5" w14:textId="77777777" w:rsidR="008172A8" w:rsidRDefault="008172A8">
            <w:pPr>
              <w:pStyle w:val="TAL"/>
              <w:rPr>
                <w:sz w:val="16"/>
              </w:rPr>
            </w:pPr>
            <w:r>
              <w:rPr>
                <w:sz w:val="16"/>
              </w:rPr>
              <w:t>Dec 2002</w:t>
            </w:r>
          </w:p>
        </w:tc>
        <w:tc>
          <w:tcPr>
            <w:tcW w:w="428" w:type="pct"/>
            <w:tcBorders>
              <w:bottom w:val="nil"/>
            </w:tcBorders>
            <w:shd w:val="solid" w:color="FFFFFF" w:fill="auto"/>
          </w:tcPr>
          <w:p w14:paraId="30C2AF70" w14:textId="77777777" w:rsidR="008172A8" w:rsidRDefault="008172A8">
            <w:pPr>
              <w:pStyle w:val="TAL"/>
              <w:rPr>
                <w:sz w:val="16"/>
              </w:rPr>
            </w:pPr>
            <w:r>
              <w:rPr>
                <w:sz w:val="16"/>
              </w:rPr>
              <w:t>SA_18</w:t>
            </w:r>
          </w:p>
        </w:tc>
        <w:tc>
          <w:tcPr>
            <w:tcW w:w="482" w:type="pct"/>
            <w:tcBorders>
              <w:bottom w:val="nil"/>
            </w:tcBorders>
            <w:shd w:val="solid" w:color="FFFFFF" w:fill="auto"/>
          </w:tcPr>
          <w:p w14:paraId="37D11D70" w14:textId="77777777" w:rsidR="008172A8" w:rsidRDefault="008172A8">
            <w:pPr>
              <w:pStyle w:val="TAL"/>
              <w:rPr>
                <w:sz w:val="16"/>
              </w:rPr>
            </w:pPr>
            <w:r>
              <w:rPr>
                <w:sz w:val="16"/>
              </w:rPr>
              <w:t>SP-020728</w:t>
            </w:r>
          </w:p>
        </w:tc>
        <w:tc>
          <w:tcPr>
            <w:tcW w:w="330" w:type="pct"/>
            <w:tcBorders>
              <w:bottom w:val="nil"/>
            </w:tcBorders>
            <w:shd w:val="solid" w:color="FFFFFF" w:fill="auto"/>
          </w:tcPr>
          <w:p w14:paraId="6C63274A" w14:textId="77777777" w:rsidR="008172A8" w:rsidRDefault="008172A8">
            <w:pPr>
              <w:pStyle w:val="TAL"/>
              <w:rPr>
                <w:sz w:val="16"/>
              </w:rPr>
            </w:pPr>
            <w:r>
              <w:rPr>
                <w:sz w:val="16"/>
              </w:rPr>
              <w:t>--</w:t>
            </w:r>
          </w:p>
        </w:tc>
        <w:tc>
          <w:tcPr>
            <w:tcW w:w="227" w:type="pct"/>
            <w:tcBorders>
              <w:bottom w:val="nil"/>
            </w:tcBorders>
            <w:shd w:val="solid" w:color="FFFFFF" w:fill="auto"/>
          </w:tcPr>
          <w:p w14:paraId="32E7430F" w14:textId="77777777" w:rsidR="008172A8" w:rsidRDefault="008172A8">
            <w:pPr>
              <w:pStyle w:val="TAL"/>
              <w:rPr>
                <w:sz w:val="16"/>
              </w:rPr>
            </w:pPr>
            <w:r>
              <w:rPr>
                <w:sz w:val="16"/>
              </w:rPr>
              <w:t>--</w:t>
            </w:r>
          </w:p>
        </w:tc>
        <w:tc>
          <w:tcPr>
            <w:tcW w:w="2500" w:type="pct"/>
            <w:tcBorders>
              <w:bottom w:val="nil"/>
            </w:tcBorders>
            <w:shd w:val="solid" w:color="FFFFFF" w:fill="auto"/>
          </w:tcPr>
          <w:p w14:paraId="6D0475FB" w14:textId="77777777" w:rsidR="008172A8" w:rsidRDefault="008172A8">
            <w:pPr>
              <w:pStyle w:val="TAL"/>
              <w:rPr>
                <w:sz w:val="16"/>
              </w:rPr>
            </w:pPr>
            <w:r>
              <w:rPr>
                <w:sz w:val="16"/>
              </w:rPr>
              <w:t>Submitted to SA#18 as v1.1.1 for Information</w:t>
            </w:r>
          </w:p>
        </w:tc>
        <w:tc>
          <w:tcPr>
            <w:tcW w:w="303" w:type="pct"/>
            <w:tcBorders>
              <w:bottom w:val="nil"/>
            </w:tcBorders>
            <w:shd w:val="solid" w:color="FFFFFF" w:fill="auto"/>
          </w:tcPr>
          <w:p w14:paraId="5F2F0EB9" w14:textId="77777777" w:rsidR="008172A8" w:rsidRDefault="008172A8">
            <w:pPr>
              <w:pStyle w:val="TAL"/>
              <w:rPr>
                <w:sz w:val="16"/>
              </w:rPr>
            </w:pPr>
            <w:r>
              <w:rPr>
                <w:sz w:val="16"/>
              </w:rPr>
              <w:t>1.1.1</w:t>
            </w:r>
          </w:p>
        </w:tc>
        <w:tc>
          <w:tcPr>
            <w:tcW w:w="302" w:type="pct"/>
            <w:tcBorders>
              <w:bottom w:val="nil"/>
            </w:tcBorders>
            <w:shd w:val="solid" w:color="FFFFFF" w:fill="auto"/>
          </w:tcPr>
          <w:p w14:paraId="2B54C8D1" w14:textId="77777777" w:rsidR="008172A8" w:rsidRDefault="008172A8">
            <w:pPr>
              <w:pStyle w:val="TAL"/>
              <w:rPr>
                <w:sz w:val="16"/>
              </w:rPr>
            </w:pPr>
            <w:r>
              <w:rPr>
                <w:sz w:val="16"/>
              </w:rPr>
              <w:t>--</w:t>
            </w:r>
          </w:p>
        </w:tc>
      </w:tr>
      <w:tr w:rsidR="008172A8" w14:paraId="1EED26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8" w:type="pct"/>
            <w:tcBorders>
              <w:top w:val="single" w:sz="6" w:space="0" w:color="auto"/>
              <w:left w:val="single" w:sz="6" w:space="0" w:color="auto"/>
              <w:bottom w:val="single" w:sz="6" w:space="0" w:color="auto"/>
              <w:right w:val="single" w:sz="6" w:space="0" w:color="auto"/>
            </w:tcBorders>
            <w:shd w:val="solid" w:color="FFFFFF" w:fill="auto"/>
          </w:tcPr>
          <w:p w14:paraId="5CAE84EF" w14:textId="77777777" w:rsidR="008172A8" w:rsidRDefault="008172A8">
            <w:pPr>
              <w:pStyle w:val="TAL"/>
              <w:rPr>
                <w:sz w:val="16"/>
              </w:rPr>
            </w:pPr>
            <w:r>
              <w:rPr>
                <w:sz w:val="16"/>
              </w:rPr>
              <w:t>Mar 2003</w:t>
            </w:r>
          </w:p>
        </w:tc>
        <w:tc>
          <w:tcPr>
            <w:tcW w:w="428" w:type="pct"/>
            <w:tcBorders>
              <w:top w:val="single" w:sz="6" w:space="0" w:color="auto"/>
              <w:left w:val="single" w:sz="6" w:space="0" w:color="auto"/>
              <w:bottom w:val="single" w:sz="6" w:space="0" w:color="auto"/>
              <w:right w:val="single" w:sz="6" w:space="0" w:color="auto"/>
            </w:tcBorders>
            <w:shd w:val="solid" w:color="FFFFFF" w:fill="auto"/>
          </w:tcPr>
          <w:p w14:paraId="2E2EBEE2" w14:textId="77777777" w:rsidR="008172A8" w:rsidRDefault="008172A8">
            <w:pPr>
              <w:pStyle w:val="TAL"/>
              <w:rPr>
                <w:sz w:val="16"/>
              </w:rPr>
            </w:pPr>
            <w:r>
              <w:rPr>
                <w:sz w:val="16"/>
              </w:rPr>
              <w:t>SA_19</w:t>
            </w:r>
          </w:p>
        </w:tc>
        <w:tc>
          <w:tcPr>
            <w:tcW w:w="482" w:type="pct"/>
            <w:tcBorders>
              <w:top w:val="single" w:sz="6" w:space="0" w:color="auto"/>
              <w:left w:val="single" w:sz="6" w:space="0" w:color="auto"/>
              <w:bottom w:val="single" w:sz="6" w:space="0" w:color="auto"/>
              <w:right w:val="single" w:sz="6" w:space="0" w:color="auto"/>
            </w:tcBorders>
            <w:shd w:val="solid" w:color="FFFFFF" w:fill="auto"/>
          </w:tcPr>
          <w:p w14:paraId="525DB9D2" w14:textId="77777777" w:rsidR="008172A8" w:rsidRDefault="008172A8">
            <w:pPr>
              <w:pStyle w:val="TAL"/>
              <w:rPr>
                <w:snapToGrid w:val="0"/>
                <w:color w:val="000000"/>
                <w:sz w:val="16"/>
              </w:rPr>
            </w:pPr>
            <w:r>
              <w:rPr>
                <w:snapToGrid w:val="0"/>
                <w:color w:val="000000"/>
                <w:sz w:val="16"/>
              </w:rPr>
              <w:t>SP-030041</w:t>
            </w:r>
          </w:p>
        </w:tc>
        <w:tc>
          <w:tcPr>
            <w:tcW w:w="330" w:type="pct"/>
            <w:tcBorders>
              <w:top w:val="single" w:sz="6" w:space="0" w:color="auto"/>
              <w:left w:val="single" w:sz="6" w:space="0" w:color="auto"/>
              <w:bottom w:val="single" w:sz="6" w:space="0" w:color="auto"/>
              <w:right w:val="single" w:sz="6" w:space="0" w:color="auto"/>
            </w:tcBorders>
            <w:shd w:val="solid" w:color="FFFFFF" w:fill="auto"/>
          </w:tcPr>
          <w:p w14:paraId="70AE7F55" w14:textId="77777777" w:rsidR="008172A8" w:rsidRDefault="008172A8">
            <w:pPr>
              <w:pStyle w:val="TAL"/>
              <w:rPr>
                <w:snapToGrid w:val="0"/>
                <w:color w:val="000000"/>
                <w:sz w:val="16"/>
              </w:rPr>
            </w:pPr>
            <w:r>
              <w:rPr>
                <w:snapToGrid w:val="0"/>
                <w:color w:val="000000"/>
                <w:sz w:val="16"/>
              </w:rPr>
              <w:t>--</w:t>
            </w:r>
          </w:p>
        </w:tc>
        <w:tc>
          <w:tcPr>
            <w:tcW w:w="227" w:type="pct"/>
            <w:tcBorders>
              <w:top w:val="single" w:sz="6" w:space="0" w:color="auto"/>
              <w:left w:val="single" w:sz="6" w:space="0" w:color="auto"/>
              <w:bottom w:val="single" w:sz="6" w:space="0" w:color="auto"/>
              <w:right w:val="single" w:sz="6" w:space="0" w:color="auto"/>
            </w:tcBorders>
            <w:shd w:val="solid" w:color="FFFFFF" w:fill="auto"/>
          </w:tcPr>
          <w:p w14:paraId="7157DC1B" w14:textId="77777777" w:rsidR="008172A8" w:rsidRDefault="008172A8">
            <w:pPr>
              <w:pStyle w:val="TAL"/>
              <w:rPr>
                <w:snapToGrid w:val="0"/>
                <w:color w:val="000000"/>
                <w:sz w:val="16"/>
              </w:rPr>
            </w:pPr>
            <w:r>
              <w:rPr>
                <w:snapToGrid w:val="0"/>
                <w:color w:val="000000"/>
                <w:sz w:val="16"/>
              </w:rPr>
              <w:t>--</w:t>
            </w:r>
          </w:p>
        </w:tc>
        <w:tc>
          <w:tcPr>
            <w:tcW w:w="2500" w:type="pct"/>
            <w:tcBorders>
              <w:top w:val="single" w:sz="6" w:space="0" w:color="auto"/>
              <w:left w:val="single" w:sz="6" w:space="0" w:color="auto"/>
              <w:bottom w:val="single" w:sz="6" w:space="0" w:color="auto"/>
              <w:right w:val="single" w:sz="6" w:space="0" w:color="auto"/>
            </w:tcBorders>
            <w:shd w:val="solid" w:color="FFFFFF" w:fill="auto"/>
          </w:tcPr>
          <w:p w14:paraId="52A3FE4E" w14:textId="77777777" w:rsidR="008172A8" w:rsidRDefault="008172A8">
            <w:pPr>
              <w:pStyle w:val="TAL"/>
              <w:rPr>
                <w:snapToGrid w:val="0"/>
                <w:color w:val="000000"/>
                <w:sz w:val="16"/>
              </w:rPr>
            </w:pPr>
            <w:r>
              <w:rPr>
                <w:sz w:val="16"/>
              </w:rPr>
              <w:t>Submitted to SA#19 as v2.0.0 for Approval</w:t>
            </w:r>
          </w:p>
        </w:tc>
        <w:tc>
          <w:tcPr>
            <w:tcW w:w="303" w:type="pct"/>
            <w:tcBorders>
              <w:top w:val="single" w:sz="6" w:space="0" w:color="auto"/>
              <w:left w:val="single" w:sz="6" w:space="0" w:color="auto"/>
              <w:bottom w:val="single" w:sz="6" w:space="0" w:color="auto"/>
              <w:right w:val="single" w:sz="6" w:space="0" w:color="auto"/>
            </w:tcBorders>
            <w:shd w:val="solid" w:color="FFFFFF" w:fill="auto"/>
          </w:tcPr>
          <w:p w14:paraId="785FD1F8" w14:textId="77777777" w:rsidR="008172A8" w:rsidRDefault="008172A8">
            <w:pPr>
              <w:pStyle w:val="TAL"/>
              <w:rPr>
                <w:snapToGrid w:val="0"/>
                <w:color w:val="000000"/>
                <w:sz w:val="16"/>
              </w:rPr>
            </w:pPr>
            <w:r>
              <w:rPr>
                <w:snapToGrid w:val="0"/>
                <w:color w:val="000000"/>
                <w:sz w:val="16"/>
              </w:rPr>
              <w:t>2.0.0</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0F071CEB" w14:textId="77777777" w:rsidR="008172A8" w:rsidRDefault="008172A8">
            <w:pPr>
              <w:pStyle w:val="TAL"/>
              <w:rPr>
                <w:snapToGrid w:val="0"/>
                <w:color w:val="000000"/>
                <w:sz w:val="16"/>
              </w:rPr>
            </w:pPr>
            <w:r>
              <w:rPr>
                <w:snapToGrid w:val="0"/>
                <w:color w:val="000000"/>
                <w:sz w:val="16"/>
              </w:rPr>
              <w:t>6.0.0</w:t>
            </w:r>
          </w:p>
        </w:tc>
      </w:tr>
      <w:tr w:rsidR="008172A8" w14:paraId="2E8BA9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8" w:type="pct"/>
            <w:tcBorders>
              <w:top w:val="single" w:sz="6" w:space="0" w:color="auto"/>
              <w:left w:val="single" w:sz="6" w:space="0" w:color="auto"/>
              <w:bottom w:val="single" w:sz="6" w:space="0" w:color="auto"/>
              <w:right w:val="single" w:sz="6" w:space="0" w:color="auto"/>
            </w:tcBorders>
            <w:shd w:val="solid" w:color="FFFFFF" w:fill="auto"/>
          </w:tcPr>
          <w:p w14:paraId="0AF3B917" w14:textId="77777777" w:rsidR="008172A8" w:rsidRDefault="008172A8">
            <w:pPr>
              <w:pStyle w:val="TAL"/>
              <w:rPr>
                <w:sz w:val="16"/>
              </w:rPr>
            </w:pPr>
            <w:r>
              <w:rPr>
                <w:sz w:val="16"/>
              </w:rPr>
              <w:t>Sep 2003</w:t>
            </w:r>
          </w:p>
        </w:tc>
        <w:tc>
          <w:tcPr>
            <w:tcW w:w="428" w:type="pct"/>
            <w:tcBorders>
              <w:top w:val="single" w:sz="6" w:space="0" w:color="auto"/>
              <w:left w:val="single" w:sz="6" w:space="0" w:color="auto"/>
              <w:bottom w:val="single" w:sz="6" w:space="0" w:color="auto"/>
              <w:right w:val="single" w:sz="6" w:space="0" w:color="auto"/>
            </w:tcBorders>
            <w:shd w:val="solid" w:color="FFFFFF" w:fill="auto"/>
          </w:tcPr>
          <w:p w14:paraId="43106313" w14:textId="77777777" w:rsidR="008172A8" w:rsidRDefault="008172A8">
            <w:pPr>
              <w:pStyle w:val="TAL"/>
              <w:rPr>
                <w:sz w:val="16"/>
              </w:rPr>
            </w:pPr>
            <w:r>
              <w:rPr>
                <w:sz w:val="16"/>
              </w:rPr>
              <w:t>SA_21</w:t>
            </w:r>
          </w:p>
        </w:tc>
        <w:tc>
          <w:tcPr>
            <w:tcW w:w="482" w:type="pct"/>
            <w:tcBorders>
              <w:top w:val="single" w:sz="6" w:space="0" w:color="auto"/>
              <w:left w:val="single" w:sz="6" w:space="0" w:color="auto"/>
              <w:bottom w:val="single" w:sz="6" w:space="0" w:color="auto"/>
              <w:right w:val="single" w:sz="6" w:space="0" w:color="auto"/>
            </w:tcBorders>
            <w:shd w:val="solid" w:color="FFFFFF" w:fill="auto"/>
          </w:tcPr>
          <w:p w14:paraId="66B5A0D3" w14:textId="77777777" w:rsidR="008172A8" w:rsidRDefault="008172A8">
            <w:pPr>
              <w:pStyle w:val="TAL"/>
              <w:rPr>
                <w:snapToGrid w:val="0"/>
                <w:color w:val="000000"/>
                <w:sz w:val="16"/>
              </w:rPr>
            </w:pPr>
            <w:r>
              <w:rPr>
                <w:snapToGrid w:val="0"/>
                <w:color w:val="000000"/>
                <w:sz w:val="16"/>
              </w:rPr>
              <w:t>SP-030404</w:t>
            </w:r>
          </w:p>
        </w:tc>
        <w:tc>
          <w:tcPr>
            <w:tcW w:w="330" w:type="pct"/>
            <w:tcBorders>
              <w:top w:val="single" w:sz="6" w:space="0" w:color="auto"/>
              <w:left w:val="single" w:sz="6" w:space="0" w:color="auto"/>
              <w:bottom w:val="single" w:sz="6" w:space="0" w:color="auto"/>
              <w:right w:val="single" w:sz="6" w:space="0" w:color="auto"/>
            </w:tcBorders>
            <w:shd w:val="solid" w:color="FFFFFF" w:fill="auto"/>
          </w:tcPr>
          <w:p w14:paraId="60E79F15" w14:textId="77777777" w:rsidR="008172A8" w:rsidRDefault="008172A8">
            <w:pPr>
              <w:pStyle w:val="TAL"/>
              <w:rPr>
                <w:snapToGrid w:val="0"/>
                <w:color w:val="000000"/>
                <w:sz w:val="16"/>
              </w:rPr>
            </w:pPr>
            <w:r>
              <w:rPr>
                <w:snapToGrid w:val="0"/>
                <w:color w:val="000000"/>
                <w:sz w:val="16"/>
              </w:rPr>
              <w:t>0001</w:t>
            </w:r>
          </w:p>
        </w:tc>
        <w:tc>
          <w:tcPr>
            <w:tcW w:w="227" w:type="pct"/>
            <w:tcBorders>
              <w:top w:val="single" w:sz="6" w:space="0" w:color="auto"/>
              <w:left w:val="single" w:sz="6" w:space="0" w:color="auto"/>
              <w:bottom w:val="single" w:sz="6" w:space="0" w:color="auto"/>
              <w:right w:val="single" w:sz="6" w:space="0" w:color="auto"/>
            </w:tcBorders>
            <w:shd w:val="solid" w:color="FFFFFF" w:fill="auto"/>
          </w:tcPr>
          <w:p w14:paraId="30CEE011" w14:textId="77777777" w:rsidR="008172A8" w:rsidRDefault="008172A8">
            <w:pPr>
              <w:pStyle w:val="TAL"/>
              <w:rPr>
                <w:snapToGrid w:val="0"/>
                <w:color w:val="000000"/>
                <w:sz w:val="16"/>
              </w:rPr>
            </w:pPr>
            <w:r>
              <w:rPr>
                <w:snapToGrid w:val="0"/>
                <w:color w:val="000000"/>
                <w:sz w:val="16"/>
              </w:rPr>
              <w:t>--</w:t>
            </w:r>
          </w:p>
        </w:tc>
        <w:tc>
          <w:tcPr>
            <w:tcW w:w="2500" w:type="pct"/>
            <w:tcBorders>
              <w:top w:val="single" w:sz="6" w:space="0" w:color="auto"/>
              <w:left w:val="single" w:sz="6" w:space="0" w:color="auto"/>
              <w:bottom w:val="single" w:sz="6" w:space="0" w:color="auto"/>
              <w:right w:val="single" w:sz="6" w:space="0" w:color="auto"/>
            </w:tcBorders>
            <w:shd w:val="solid" w:color="FFFFFF" w:fill="auto"/>
          </w:tcPr>
          <w:p w14:paraId="0B76B42F" w14:textId="77777777" w:rsidR="008172A8" w:rsidRDefault="008172A8">
            <w:pPr>
              <w:pStyle w:val="TAL"/>
              <w:rPr>
                <w:snapToGrid w:val="0"/>
                <w:color w:val="000000"/>
                <w:sz w:val="16"/>
              </w:rPr>
            </w:pPr>
            <w:r>
              <w:rPr>
                <w:sz w:val="16"/>
              </w:rPr>
              <w:t>Correction to figure 3 (Architecture for management of Subscription Profile components)</w:t>
            </w:r>
          </w:p>
        </w:tc>
        <w:tc>
          <w:tcPr>
            <w:tcW w:w="303" w:type="pct"/>
            <w:tcBorders>
              <w:top w:val="single" w:sz="6" w:space="0" w:color="auto"/>
              <w:left w:val="single" w:sz="6" w:space="0" w:color="auto"/>
              <w:bottom w:val="single" w:sz="6" w:space="0" w:color="auto"/>
              <w:right w:val="single" w:sz="6" w:space="0" w:color="auto"/>
            </w:tcBorders>
            <w:shd w:val="solid" w:color="FFFFFF" w:fill="auto"/>
          </w:tcPr>
          <w:p w14:paraId="63EB37E7" w14:textId="77777777" w:rsidR="008172A8" w:rsidRDefault="008172A8">
            <w:pPr>
              <w:pStyle w:val="TAL"/>
              <w:rPr>
                <w:snapToGrid w:val="0"/>
                <w:color w:val="000000"/>
                <w:sz w:val="16"/>
              </w:rPr>
            </w:pPr>
            <w:r>
              <w:rPr>
                <w:snapToGrid w:val="0"/>
                <w:color w:val="000000"/>
                <w:sz w:val="16"/>
              </w:rPr>
              <w:t>6.0.0</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51CC8809" w14:textId="77777777" w:rsidR="008172A8" w:rsidRDefault="008172A8">
            <w:pPr>
              <w:pStyle w:val="TAL"/>
              <w:rPr>
                <w:snapToGrid w:val="0"/>
                <w:color w:val="000000"/>
                <w:sz w:val="16"/>
              </w:rPr>
            </w:pPr>
            <w:r>
              <w:rPr>
                <w:snapToGrid w:val="0"/>
                <w:color w:val="000000"/>
                <w:sz w:val="16"/>
              </w:rPr>
              <w:t>6.1.0</w:t>
            </w:r>
          </w:p>
        </w:tc>
      </w:tr>
      <w:tr w:rsidR="008172A8" w14:paraId="179A5A6E" w14:textId="77777777">
        <w:tc>
          <w:tcPr>
            <w:tcW w:w="428" w:type="pct"/>
            <w:shd w:val="solid" w:color="FFFFFF" w:fill="auto"/>
          </w:tcPr>
          <w:p w14:paraId="3EEF5A25" w14:textId="77777777" w:rsidR="008172A8" w:rsidRDefault="008172A8">
            <w:pPr>
              <w:pStyle w:val="TAL"/>
              <w:rPr>
                <w:rFonts w:cs="Arial"/>
                <w:sz w:val="16"/>
              </w:rPr>
            </w:pPr>
            <w:r>
              <w:rPr>
                <w:rFonts w:cs="Arial"/>
                <w:sz w:val="16"/>
              </w:rPr>
              <w:t>Mar 2004</w:t>
            </w:r>
          </w:p>
        </w:tc>
        <w:tc>
          <w:tcPr>
            <w:tcW w:w="428" w:type="pct"/>
            <w:shd w:val="solid" w:color="FFFFFF" w:fill="auto"/>
          </w:tcPr>
          <w:p w14:paraId="7F6202F9" w14:textId="77777777" w:rsidR="008172A8" w:rsidRDefault="008172A8">
            <w:pPr>
              <w:pStyle w:val="TAL"/>
              <w:rPr>
                <w:rFonts w:cs="Arial"/>
                <w:sz w:val="16"/>
              </w:rPr>
            </w:pPr>
            <w:r>
              <w:rPr>
                <w:rFonts w:cs="Arial"/>
                <w:sz w:val="16"/>
              </w:rPr>
              <w:t>SA_23</w:t>
            </w:r>
          </w:p>
        </w:tc>
        <w:tc>
          <w:tcPr>
            <w:tcW w:w="482" w:type="pct"/>
            <w:shd w:val="solid" w:color="FFFFFF" w:fill="auto"/>
          </w:tcPr>
          <w:p w14:paraId="6E18F9DF" w14:textId="77777777" w:rsidR="008172A8" w:rsidRDefault="008172A8">
            <w:pPr>
              <w:pStyle w:val="TAL"/>
              <w:rPr>
                <w:rFonts w:cs="Arial"/>
                <w:snapToGrid w:val="0"/>
                <w:color w:val="000000"/>
                <w:sz w:val="16"/>
              </w:rPr>
            </w:pPr>
            <w:r>
              <w:rPr>
                <w:rFonts w:cs="Arial"/>
                <w:sz w:val="16"/>
              </w:rPr>
              <w:t>SP-040108</w:t>
            </w:r>
          </w:p>
        </w:tc>
        <w:tc>
          <w:tcPr>
            <w:tcW w:w="330" w:type="pct"/>
            <w:shd w:val="solid" w:color="FFFFFF" w:fill="auto"/>
          </w:tcPr>
          <w:p w14:paraId="4F36E41C" w14:textId="77777777" w:rsidR="008172A8" w:rsidRDefault="008172A8">
            <w:pPr>
              <w:pStyle w:val="TAL"/>
              <w:rPr>
                <w:rFonts w:cs="Arial"/>
                <w:snapToGrid w:val="0"/>
                <w:color w:val="000000"/>
                <w:sz w:val="16"/>
              </w:rPr>
            </w:pPr>
            <w:r>
              <w:rPr>
                <w:rFonts w:cs="Arial"/>
                <w:sz w:val="16"/>
              </w:rPr>
              <w:t>0002</w:t>
            </w:r>
          </w:p>
        </w:tc>
        <w:tc>
          <w:tcPr>
            <w:tcW w:w="227" w:type="pct"/>
            <w:shd w:val="solid" w:color="FFFFFF" w:fill="auto"/>
          </w:tcPr>
          <w:p w14:paraId="07D9E902" w14:textId="77777777" w:rsidR="008172A8" w:rsidRDefault="008172A8">
            <w:pPr>
              <w:pStyle w:val="TAL"/>
              <w:rPr>
                <w:rFonts w:cs="Arial"/>
                <w:snapToGrid w:val="0"/>
                <w:color w:val="000000"/>
                <w:sz w:val="16"/>
              </w:rPr>
            </w:pPr>
            <w:r>
              <w:rPr>
                <w:rFonts w:cs="Arial"/>
                <w:snapToGrid w:val="0"/>
                <w:color w:val="000000"/>
                <w:sz w:val="16"/>
              </w:rPr>
              <w:t>--</w:t>
            </w:r>
          </w:p>
        </w:tc>
        <w:tc>
          <w:tcPr>
            <w:tcW w:w="2500" w:type="pct"/>
            <w:shd w:val="solid" w:color="FFFFFF" w:fill="auto"/>
          </w:tcPr>
          <w:p w14:paraId="4DCC953E" w14:textId="77777777" w:rsidR="008172A8" w:rsidRDefault="008172A8">
            <w:pPr>
              <w:pStyle w:val="TAL"/>
              <w:rPr>
                <w:rFonts w:cs="Arial"/>
                <w:snapToGrid w:val="0"/>
                <w:color w:val="000000"/>
                <w:sz w:val="16"/>
              </w:rPr>
            </w:pPr>
            <w:r>
              <w:rPr>
                <w:rFonts w:cs="Arial"/>
                <w:sz w:val="16"/>
              </w:rPr>
              <w:t>Subscription Management TS-family (32.14x and 32.17x) title alignment ("SM" becomes "SuM" and delete "Services operations management")</w:t>
            </w:r>
          </w:p>
        </w:tc>
        <w:tc>
          <w:tcPr>
            <w:tcW w:w="303" w:type="pct"/>
            <w:shd w:val="solid" w:color="FFFFFF" w:fill="auto"/>
          </w:tcPr>
          <w:p w14:paraId="3C86491C" w14:textId="77777777" w:rsidR="008172A8" w:rsidRDefault="008172A8">
            <w:pPr>
              <w:pStyle w:val="TAL"/>
              <w:rPr>
                <w:rFonts w:cs="Arial"/>
                <w:snapToGrid w:val="0"/>
                <w:color w:val="000000"/>
                <w:sz w:val="16"/>
              </w:rPr>
            </w:pPr>
            <w:r>
              <w:rPr>
                <w:rFonts w:cs="Arial"/>
                <w:snapToGrid w:val="0"/>
                <w:color w:val="000000"/>
                <w:sz w:val="16"/>
              </w:rPr>
              <w:t>6.1.0</w:t>
            </w:r>
          </w:p>
        </w:tc>
        <w:tc>
          <w:tcPr>
            <w:tcW w:w="302" w:type="pct"/>
            <w:shd w:val="solid" w:color="FFFFFF" w:fill="auto"/>
          </w:tcPr>
          <w:p w14:paraId="06AF8BFF" w14:textId="77777777" w:rsidR="008172A8" w:rsidRDefault="008172A8">
            <w:pPr>
              <w:pStyle w:val="TAL"/>
              <w:rPr>
                <w:rFonts w:cs="Arial"/>
                <w:snapToGrid w:val="0"/>
                <w:color w:val="000000"/>
                <w:sz w:val="16"/>
              </w:rPr>
            </w:pPr>
            <w:r>
              <w:rPr>
                <w:rFonts w:cs="Arial"/>
                <w:snapToGrid w:val="0"/>
                <w:color w:val="000000"/>
                <w:sz w:val="16"/>
              </w:rPr>
              <w:t>6.2.0</w:t>
            </w:r>
          </w:p>
        </w:tc>
      </w:tr>
      <w:tr w:rsidR="008172A8" w14:paraId="2BEC9C6B" w14:textId="77777777">
        <w:tc>
          <w:tcPr>
            <w:tcW w:w="428" w:type="pct"/>
            <w:shd w:val="solid" w:color="FFFFFF" w:fill="auto"/>
          </w:tcPr>
          <w:p w14:paraId="178BE88F" w14:textId="77777777" w:rsidR="008172A8" w:rsidRDefault="008172A8">
            <w:pPr>
              <w:pStyle w:val="TAL"/>
              <w:rPr>
                <w:sz w:val="16"/>
                <w:szCs w:val="16"/>
              </w:rPr>
            </w:pPr>
            <w:r>
              <w:rPr>
                <w:sz w:val="16"/>
                <w:szCs w:val="16"/>
              </w:rPr>
              <w:t>Mar 2004</w:t>
            </w:r>
          </w:p>
        </w:tc>
        <w:tc>
          <w:tcPr>
            <w:tcW w:w="428" w:type="pct"/>
            <w:shd w:val="solid" w:color="FFFFFF" w:fill="auto"/>
          </w:tcPr>
          <w:p w14:paraId="6D656B12" w14:textId="77777777" w:rsidR="008172A8" w:rsidRDefault="008172A8">
            <w:pPr>
              <w:pStyle w:val="TAL"/>
              <w:rPr>
                <w:sz w:val="16"/>
                <w:szCs w:val="16"/>
              </w:rPr>
            </w:pPr>
            <w:r>
              <w:rPr>
                <w:sz w:val="16"/>
                <w:szCs w:val="16"/>
              </w:rPr>
              <w:t>SA_23</w:t>
            </w:r>
          </w:p>
        </w:tc>
        <w:tc>
          <w:tcPr>
            <w:tcW w:w="482" w:type="pct"/>
            <w:shd w:val="solid" w:color="FFFFFF" w:fill="auto"/>
          </w:tcPr>
          <w:p w14:paraId="66C9896C" w14:textId="77777777" w:rsidR="008172A8" w:rsidRDefault="008172A8">
            <w:pPr>
              <w:pStyle w:val="TAL"/>
              <w:rPr>
                <w:sz w:val="16"/>
                <w:szCs w:val="16"/>
              </w:rPr>
            </w:pPr>
            <w:r>
              <w:rPr>
                <w:sz w:val="16"/>
                <w:szCs w:val="16"/>
              </w:rPr>
              <w:t>SP-040110</w:t>
            </w:r>
          </w:p>
        </w:tc>
        <w:tc>
          <w:tcPr>
            <w:tcW w:w="330" w:type="pct"/>
            <w:shd w:val="solid" w:color="FFFFFF" w:fill="auto"/>
          </w:tcPr>
          <w:p w14:paraId="5CA9E60D" w14:textId="77777777" w:rsidR="008172A8" w:rsidRDefault="008172A8">
            <w:pPr>
              <w:pStyle w:val="TAL"/>
              <w:rPr>
                <w:sz w:val="16"/>
                <w:szCs w:val="16"/>
              </w:rPr>
            </w:pPr>
            <w:r>
              <w:rPr>
                <w:sz w:val="16"/>
                <w:szCs w:val="16"/>
              </w:rPr>
              <w:t>0003</w:t>
            </w:r>
          </w:p>
        </w:tc>
        <w:tc>
          <w:tcPr>
            <w:tcW w:w="227" w:type="pct"/>
            <w:shd w:val="solid" w:color="FFFFFF" w:fill="auto"/>
          </w:tcPr>
          <w:p w14:paraId="7CEB5730" w14:textId="77777777" w:rsidR="008172A8" w:rsidRDefault="008172A8">
            <w:pPr>
              <w:pStyle w:val="TAL"/>
              <w:rPr>
                <w:snapToGrid w:val="0"/>
                <w:color w:val="000000"/>
                <w:sz w:val="16"/>
                <w:szCs w:val="16"/>
              </w:rPr>
            </w:pPr>
            <w:r>
              <w:rPr>
                <w:snapToGrid w:val="0"/>
                <w:color w:val="000000"/>
                <w:sz w:val="16"/>
                <w:szCs w:val="16"/>
              </w:rPr>
              <w:t>--</w:t>
            </w:r>
          </w:p>
        </w:tc>
        <w:tc>
          <w:tcPr>
            <w:tcW w:w="2500" w:type="pct"/>
            <w:shd w:val="solid" w:color="FFFFFF" w:fill="auto"/>
          </w:tcPr>
          <w:p w14:paraId="6B7CBDCD" w14:textId="77777777" w:rsidR="008172A8" w:rsidRDefault="008172A8">
            <w:pPr>
              <w:pStyle w:val="TAL"/>
              <w:rPr>
                <w:sz w:val="16"/>
                <w:szCs w:val="16"/>
              </w:rPr>
            </w:pPr>
            <w:r>
              <w:rPr>
                <w:sz w:val="16"/>
                <w:szCs w:val="16"/>
              </w:rPr>
              <w:t>Update the use cases in SuM</w:t>
            </w:r>
          </w:p>
        </w:tc>
        <w:tc>
          <w:tcPr>
            <w:tcW w:w="303" w:type="pct"/>
            <w:shd w:val="solid" w:color="FFFFFF" w:fill="auto"/>
          </w:tcPr>
          <w:p w14:paraId="2B8A5AEF" w14:textId="77777777" w:rsidR="008172A8" w:rsidRDefault="008172A8">
            <w:pPr>
              <w:pStyle w:val="TAL"/>
              <w:rPr>
                <w:snapToGrid w:val="0"/>
                <w:color w:val="000000"/>
                <w:sz w:val="16"/>
                <w:szCs w:val="16"/>
              </w:rPr>
            </w:pPr>
            <w:r>
              <w:rPr>
                <w:snapToGrid w:val="0"/>
                <w:color w:val="000000"/>
                <w:sz w:val="16"/>
                <w:szCs w:val="16"/>
              </w:rPr>
              <w:t>6.1.0</w:t>
            </w:r>
          </w:p>
        </w:tc>
        <w:tc>
          <w:tcPr>
            <w:tcW w:w="302" w:type="pct"/>
            <w:shd w:val="solid" w:color="FFFFFF" w:fill="auto"/>
          </w:tcPr>
          <w:p w14:paraId="75CF473B" w14:textId="77777777" w:rsidR="008172A8" w:rsidRDefault="008172A8">
            <w:pPr>
              <w:pStyle w:val="TAL"/>
              <w:rPr>
                <w:snapToGrid w:val="0"/>
                <w:color w:val="000000"/>
                <w:sz w:val="16"/>
                <w:szCs w:val="16"/>
              </w:rPr>
            </w:pPr>
            <w:r>
              <w:rPr>
                <w:snapToGrid w:val="0"/>
                <w:color w:val="000000"/>
                <w:sz w:val="16"/>
                <w:szCs w:val="16"/>
              </w:rPr>
              <w:t>6.2.0</w:t>
            </w:r>
          </w:p>
        </w:tc>
      </w:tr>
      <w:tr w:rsidR="008172A8" w14:paraId="46848B02" w14:textId="77777777">
        <w:tc>
          <w:tcPr>
            <w:tcW w:w="428" w:type="pct"/>
            <w:shd w:val="solid" w:color="FFFFFF" w:fill="auto"/>
          </w:tcPr>
          <w:p w14:paraId="2F39839F" w14:textId="77777777" w:rsidR="008172A8" w:rsidRDefault="008172A8">
            <w:pPr>
              <w:pStyle w:val="TAL"/>
              <w:rPr>
                <w:sz w:val="16"/>
                <w:szCs w:val="16"/>
              </w:rPr>
            </w:pPr>
            <w:r>
              <w:rPr>
                <w:sz w:val="16"/>
                <w:szCs w:val="16"/>
              </w:rPr>
              <w:t>Dec 2004</w:t>
            </w:r>
          </w:p>
        </w:tc>
        <w:tc>
          <w:tcPr>
            <w:tcW w:w="428" w:type="pct"/>
            <w:shd w:val="solid" w:color="FFFFFF" w:fill="auto"/>
          </w:tcPr>
          <w:p w14:paraId="4C7B40EE" w14:textId="77777777" w:rsidR="008172A8" w:rsidRDefault="008172A8">
            <w:pPr>
              <w:pStyle w:val="TAL"/>
              <w:rPr>
                <w:sz w:val="16"/>
                <w:szCs w:val="16"/>
              </w:rPr>
            </w:pPr>
            <w:r>
              <w:rPr>
                <w:sz w:val="16"/>
                <w:szCs w:val="16"/>
              </w:rPr>
              <w:t>SA_26</w:t>
            </w:r>
          </w:p>
        </w:tc>
        <w:tc>
          <w:tcPr>
            <w:tcW w:w="482" w:type="pct"/>
            <w:shd w:val="solid" w:color="FFFFFF" w:fill="auto"/>
          </w:tcPr>
          <w:p w14:paraId="2F76BFF5" w14:textId="77777777" w:rsidR="008172A8" w:rsidRDefault="008172A8">
            <w:pPr>
              <w:pStyle w:val="TAL"/>
              <w:rPr>
                <w:sz w:val="16"/>
                <w:szCs w:val="16"/>
              </w:rPr>
            </w:pPr>
            <w:r>
              <w:rPr>
                <w:rFonts w:eastAsia="Batang"/>
                <w:color w:val="000000"/>
                <w:sz w:val="16"/>
                <w:szCs w:val="16"/>
                <w:lang w:eastAsia="ko-KR"/>
              </w:rPr>
              <w:t>SP-040764</w:t>
            </w:r>
          </w:p>
        </w:tc>
        <w:tc>
          <w:tcPr>
            <w:tcW w:w="330" w:type="pct"/>
            <w:shd w:val="solid" w:color="FFFFFF" w:fill="auto"/>
          </w:tcPr>
          <w:p w14:paraId="79AED724" w14:textId="77777777" w:rsidR="008172A8" w:rsidRDefault="008172A8">
            <w:pPr>
              <w:pStyle w:val="TAL"/>
              <w:rPr>
                <w:rFonts w:eastAsia="Batang"/>
                <w:sz w:val="16"/>
                <w:szCs w:val="16"/>
                <w:lang w:eastAsia="ko-KR"/>
              </w:rPr>
            </w:pPr>
            <w:r>
              <w:rPr>
                <w:rFonts w:eastAsia="Batang"/>
                <w:color w:val="000000"/>
                <w:sz w:val="16"/>
                <w:szCs w:val="16"/>
                <w:lang w:eastAsia="ko-KR"/>
              </w:rPr>
              <w:t>0004</w:t>
            </w:r>
          </w:p>
        </w:tc>
        <w:tc>
          <w:tcPr>
            <w:tcW w:w="227" w:type="pct"/>
            <w:shd w:val="solid" w:color="FFFFFF" w:fill="auto"/>
          </w:tcPr>
          <w:p w14:paraId="438088AC" w14:textId="77777777" w:rsidR="008172A8" w:rsidRDefault="008172A8">
            <w:pPr>
              <w:pStyle w:val="TAL"/>
              <w:rPr>
                <w:snapToGrid w:val="0"/>
                <w:color w:val="000000"/>
                <w:sz w:val="16"/>
                <w:szCs w:val="16"/>
              </w:rPr>
            </w:pPr>
            <w:r>
              <w:rPr>
                <w:snapToGrid w:val="0"/>
                <w:color w:val="000000"/>
                <w:sz w:val="16"/>
                <w:szCs w:val="16"/>
              </w:rPr>
              <w:t>--</w:t>
            </w:r>
          </w:p>
        </w:tc>
        <w:tc>
          <w:tcPr>
            <w:tcW w:w="2500" w:type="pct"/>
            <w:shd w:val="solid" w:color="FFFFFF" w:fill="auto"/>
          </w:tcPr>
          <w:p w14:paraId="35080D6B" w14:textId="77777777" w:rsidR="008172A8" w:rsidRDefault="008172A8">
            <w:pPr>
              <w:pStyle w:val="TAL"/>
              <w:rPr>
                <w:rFonts w:eastAsia="Batang"/>
                <w:sz w:val="16"/>
                <w:szCs w:val="16"/>
                <w:lang w:eastAsia="ko-KR"/>
              </w:rPr>
            </w:pPr>
            <w:r>
              <w:rPr>
                <w:rFonts w:eastAsia="Batang"/>
                <w:color w:val="000000"/>
                <w:sz w:val="16"/>
                <w:szCs w:val="16"/>
                <w:lang w:eastAsia="ko-KR"/>
              </w:rPr>
              <w:t>Editorial corrections and updates of Subscription Management (SuM) requirements</w:t>
            </w:r>
          </w:p>
        </w:tc>
        <w:tc>
          <w:tcPr>
            <w:tcW w:w="303" w:type="pct"/>
            <w:shd w:val="solid" w:color="FFFFFF" w:fill="auto"/>
          </w:tcPr>
          <w:p w14:paraId="10F7A109" w14:textId="77777777" w:rsidR="008172A8" w:rsidRDefault="008172A8">
            <w:pPr>
              <w:pStyle w:val="TAL"/>
              <w:rPr>
                <w:rFonts w:eastAsia="Batang"/>
                <w:sz w:val="16"/>
                <w:szCs w:val="16"/>
                <w:lang w:eastAsia="ko-KR"/>
              </w:rPr>
            </w:pPr>
            <w:r>
              <w:rPr>
                <w:rFonts w:eastAsia="Batang"/>
                <w:color w:val="000000"/>
                <w:sz w:val="16"/>
                <w:szCs w:val="16"/>
                <w:lang w:eastAsia="ko-KR"/>
              </w:rPr>
              <w:t>6.2.0</w:t>
            </w:r>
          </w:p>
        </w:tc>
        <w:tc>
          <w:tcPr>
            <w:tcW w:w="302" w:type="pct"/>
            <w:shd w:val="solid" w:color="FFFFFF" w:fill="auto"/>
          </w:tcPr>
          <w:p w14:paraId="06E97D9C" w14:textId="77777777" w:rsidR="008172A8" w:rsidRDefault="008172A8">
            <w:pPr>
              <w:pStyle w:val="TAL"/>
              <w:rPr>
                <w:snapToGrid w:val="0"/>
                <w:color w:val="000000"/>
                <w:sz w:val="16"/>
                <w:szCs w:val="16"/>
              </w:rPr>
            </w:pPr>
            <w:r>
              <w:rPr>
                <w:rFonts w:eastAsia="Batang"/>
                <w:color w:val="000000"/>
                <w:sz w:val="16"/>
                <w:szCs w:val="16"/>
                <w:lang w:eastAsia="ko-KR"/>
              </w:rPr>
              <w:t>6.3.0</w:t>
            </w:r>
          </w:p>
        </w:tc>
      </w:tr>
      <w:tr w:rsidR="008172A8" w14:paraId="40A677E9" w14:textId="77777777">
        <w:tc>
          <w:tcPr>
            <w:tcW w:w="428" w:type="pct"/>
            <w:shd w:val="solid" w:color="FFFFFF" w:fill="auto"/>
          </w:tcPr>
          <w:p w14:paraId="65D5B48D" w14:textId="77777777" w:rsidR="008172A8" w:rsidRDefault="008172A8">
            <w:pPr>
              <w:pStyle w:val="TAL"/>
              <w:rPr>
                <w:sz w:val="16"/>
                <w:szCs w:val="16"/>
              </w:rPr>
            </w:pPr>
            <w:r>
              <w:rPr>
                <w:sz w:val="16"/>
                <w:szCs w:val="16"/>
              </w:rPr>
              <w:t>Dec 2004</w:t>
            </w:r>
          </w:p>
        </w:tc>
        <w:tc>
          <w:tcPr>
            <w:tcW w:w="428" w:type="pct"/>
            <w:shd w:val="solid" w:color="FFFFFF" w:fill="auto"/>
          </w:tcPr>
          <w:p w14:paraId="527C637B" w14:textId="77777777" w:rsidR="008172A8" w:rsidRDefault="008172A8">
            <w:pPr>
              <w:pStyle w:val="TAL"/>
              <w:rPr>
                <w:sz w:val="16"/>
                <w:szCs w:val="16"/>
              </w:rPr>
            </w:pPr>
            <w:r>
              <w:rPr>
                <w:sz w:val="16"/>
                <w:szCs w:val="16"/>
              </w:rPr>
              <w:t>SA_26</w:t>
            </w:r>
          </w:p>
        </w:tc>
        <w:tc>
          <w:tcPr>
            <w:tcW w:w="482" w:type="pct"/>
            <w:shd w:val="solid" w:color="FFFFFF" w:fill="auto"/>
          </w:tcPr>
          <w:p w14:paraId="090152DC" w14:textId="77777777" w:rsidR="008172A8" w:rsidRDefault="008172A8">
            <w:pPr>
              <w:pStyle w:val="TAL"/>
              <w:rPr>
                <w:sz w:val="16"/>
                <w:szCs w:val="16"/>
              </w:rPr>
            </w:pPr>
            <w:r>
              <w:rPr>
                <w:rFonts w:eastAsia="Batang"/>
                <w:color w:val="000000"/>
                <w:sz w:val="16"/>
                <w:szCs w:val="16"/>
                <w:lang w:eastAsia="ko-KR"/>
              </w:rPr>
              <w:t>SP-040764</w:t>
            </w:r>
          </w:p>
        </w:tc>
        <w:tc>
          <w:tcPr>
            <w:tcW w:w="330" w:type="pct"/>
            <w:shd w:val="solid" w:color="FFFFFF" w:fill="auto"/>
          </w:tcPr>
          <w:p w14:paraId="12D467FD" w14:textId="77777777" w:rsidR="008172A8" w:rsidRDefault="008172A8">
            <w:pPr>
              <w:pStyle w:val="TAL"/>
              <w:rPr>
                <w:rFonts w:eastAsia="Batang"/>
                <w:sz w:val="16"/>
                <w:szCs w:val="16"/>
                <w:lang w:eastAsia="ko-KR"/>
              </w:rPr>
            </w:pPr>
            <w:r>
              <w:rPr>
                <w:rFonts w:eastAsia="Batang"/>
                <w:color w:val="000000"/>
                <w:sz w:val="16"/>
                <w:szCs w:val="16"/>
                <w:lang w:eastAsia="ko-KR"/>
              </w:rPr>
              <w:t>0005</w:t>
            </w:r>
          </w:p>
        </w:tc>
        <w:tc>
          <w:tcPr>
            <w:tcW w:w="227" w:type="pct"/>
            <w:shd w:val="solid" w:color="FFFFFF" w:fill="auto"/>
          </w:tcPr>
          <w:p w14:paraId="79A612DF" w14:textId="77777777" w:rsidR="008172A8" w:rsidRDefault="008172A8">
            <w:pPr>
              <w:pStyle w:val="TAL"/>
              <w:rPr>
                <w:snapToGrid w:val="0"/>
                <w:color w:val="000000"/>
                <w:sz w:val="16"/>
                <w:szCs w:val="16"/>
              </w:rPr>
            </w:pPr>
            <w:r>
              <w:rPr>
                <w:snapToGrid w:val="0"/>
                <w:color w:val="000000"/>
                <w:sz w:val="16"/>
                <w:szCs w:val="16"/>
              </w:rPr>
              <w:t>--</w:t>
            </w:r>
          </w:p>
        </w:tc>
        <w:tc>
          <w:tcPr>
            <w:tcW w:w="2500" w:type="pct"/>
            <w:shd w:val="solid" w:color="FFFFFF" w:fill="auto"/>
          </w:tcPr>
          <w:p w14:paraId="732EFD87" w14:textId="77777777" w:rsidR="008172A8" w:rsidRDefault="008172A8">
            <w:pPr>
              <w:pStyle w:val="TAL"/>
              <w:rPr>
                <w:rFonts w:eastAsia="Batang"/>
                <w:sz w:val="16"/>
                <w:szCs w:val="16"/>
                <w:lang w:eastAsia="ko-KR"/>
              </w:rPr>
            </w:pPr>
            <w:r>
              <w:rPr>
                <w:rFonts w:eastAsia="Batang"/>
                <w:color w:val="000000"/>
                <w:sz w:val="16"/>
                <w:szCs w:val="16"/>
                <w:lang w:eastAsia="ko-KR"/>
              </w:rPr>
              <w:t>Change the Introduction clause to reflect what capability SuM is offering in Rel-6</w:t>
            </w:r>
          </w:p>
        </w:tc>
        <w:tc>
          <w:tcPr>
            <w:tcW w:w="303" w:type="pct"/>
            <w:shd w:val="solid" w:color="FFFFFF" w:fill="auto"/>
          </w:tcPr>
          <w:p w14:paraId="6CC12272" w14:textId="77777777" w:rsidR="008172A8" w:rsidRDefault="008172A8">
            <w:pPr>
              <w:pStyle w:val="TAL"/>
              <w:rPr>
                <w:rFonts w:eastAsia="Batang"/>
                <w:sz w:val="16"/>
                <w:szCs w:val="16"/>
                <w:lang w:eastAsia="ko-KR"/>
              </w:rPr>
            </w:pPr>
            <w:r>
              <w:rPr>
                <w:rFonts w:eastAsia="Batang"/>
                <w:color w:val="000000"/>
                <w:sz w:val="16"/>
                <w:szCs w:val="16"/>
                <w:lang w:eastAsia="ko-KR"/>
              </w:rPr>
              <w:t>6.2.0</w:t>
            </w:r>
          </w:p>
        </w:tc>
        <w:tc>
          <w:tcPr>
            <w:tcW w:w="302" w:type="pct"/>
            <w:shd w:val="solid" w:color="FFFFFF" w:fill="auto"/>
          </w:tcPr>
          <w:p w14:paraId="485359BD" w14:textId="77777777" w:rsidR="008172A8" w:rsidRDefault="008172A8">
            <w:pPr>
              <w:pStyle w:val="TAL"/>
              <w:rPr>
                <w:snapToGrid w:val="0"/>
                <w:color w:val="000000"/>
                <w:sz w:val="16"/>
                <w:szCs w:val="16"/>
              </w:rPr>
            </w:pPr>
            <w:r>
              <w:rPr>
                <w:rFonts w:eastAsia="Batang"/>
                <w:color w:val="000000"/>
                <w:sz w:val="16"/>
                <w:szCs w:val="16"/>
                <w:lang w:eastAsia="ko-KR"/>
              </w:rPr>
              <w:t>6.3.0</w:t>
            </w:r>
          </w:p>
        </w:tc>
      </w:tr>
      <w:tr w:rsidR="008172A8" w14:paraId="550A0AC7" w14:textId="77777777">
        <w:tc>
          <w:tcPr>
            <w:tcW w:w="428" w:type="pct"/>
            <w:shd w:val="solid" w:color="FFFFFF" w:fill="auto"/>
          </w:tcPr>
          <w:p w14:paraId="4D52EDBA" w14:textId="77777777" w:rsidR="008172A8" w:rsidRDefault="008172A8">
            <w:pPr>
              <w:pStyle w:val="TAL"/>
              <w:rPr>
                <w:snapToGrid w:val="0"/>
                <w:sz w:val="16"/>
                <w:szCs w:val="16"/>
              </w:rPr>
            </w:pPr>
            <w:r>
              <w:rPr>
                <w:snapToGrid w:val="0"/>
                <w:sz w:val="16"/>
                <w:szCs w:val="16"/>
              </w:rPr>
              <w:t>Jun 2007</w:t>
            </w:r>
          </w:p>
        </w:tc>
        <w:tc>
          <w:tcPr>
            <w:tcW w:w="428" w:type="pct"/>
            <w:shd w:val="solid" w:color="FFFFFF" w:fill="auto"/>
          </w:tcPr>
          <w:p w14:paraId="0176C860" w14:textId="77777777" w:rsidR="008172A8" w:rsidRDefault="008172A8">
            <w:pPr>
              <w:pStyle w:val="TAL"/>
              <w:rPr>
                <w:snapToGrid w:val="0"/>
                <w:sz w:val="16"/>
                <w:szCs w:val="16"/>
              </w:rPr>
            </w:pPr>
            <w:r>
              <w:rPr>
                <w:snapToGrid w:val="0"/>
                <w:sz w:val="16"/>
                <w:szCs w:val="16"/>
              </w:rPr>
              <w:t>SA_36</w:t>
            </w:r>
          </w:p>
        </w:tc>
        <w:tc>
          <w:tcPr>
            <w:tcW w:w="482" w:type="pct"/>
            <w:shd w:val="solid" w:color="FFFFFF" w:fill="auto"/>
          </w:tcPr>
          <w:p w14:paraId="44F1A925" w14:textId="77777777" w:rsidR="008172A8" w:rsidRDefault="008172A8">
            <w:pPr>
              <w:pStyle w:val="TAL"/>
              <w:rPr>
                <w:sz w:val="16"/>
                <w:szCs w:val="16"/>
              </w:rPr>
            </w:pPr>
            <w:r>
              <w:rPr>
                <w:rFonts w:eastAsia="Batang" w:cs="Arial"/>
                <w:color w:val="000000"/>
                <w:sz w:val="16"/>
                <w:szCs w:val="16"/>
                <w:lang w:eastAsia="ko-KR"/>
              </w:rPr>
              <w:t>SP-070269</w:t>
            </w:r>
          </w:p>
        </w:tc>
        <w:tc>
          <w:tcPr>
            <w:tcW w:w="330" w:type="pct"/>
            <w:shd w:val="solid" w:color="FFFFFF" w:fill="auto"/>
          </w:tcPr>
          <w:p w14:paraId="05F2D8F9" w14:textId="77777777" w:rsidR="008172A8" w:rsidRDefault="008172A8">
            <w:pPr>
              <w:pStyle w:val="TAL"/>
              <w:rPr>
                <w:rFonts w:eastAsia="Batang"/>
                <w:lang w:eastAsia="ko-KR"/>
              </w:rPr>
            </w:pPr>
            <w:r>
              <w:rPr>
                <w:rFonts w:eastAsia="Batang" w:cs="Arial"/>
                <w:color w:val="000000"/>
                <w:sz w:val="16"/>
                <w:szCs w:val="16"/>
                <w:lang w:eastAsia="ko-KR"/>
              </w:rPr>
              <w:t>0005a</w:t>
            </w:r>
          </w:p>
        </w:tc>
        <w:tc>
          <w:tcPr>
            <w:tcW w:w="227" w:type="pct"/>
            <w:shd w:val="solid" w:color="FFFFFF" w:fill="auto"/>
          </w:tcPr>
          <w:p w14:paraId="507A6FF2" w14:textId="77777777" w:rsidR="008172A8" w:rsidRDefault="008172A8">
            <w:pPr>
              <w:pStyle w:val="TAL"/>
              <w:rPr>
                <w:rFonts w:eastAsia="Batang"/>
                <w:lang w:eastAsia="ko-KR"/>
              </w:rPr>
            </w:pPr>
            <w:r>
              <w:rPr>
                <w:rFonts w:eastAsia="Batang" w:cs="Arial"/>
                <w:color w:val="000000"/>
                <w:sz w:val="16"/>
                <w:szCs w:val="16"/>
                <w:lang w:eastAsia="ko-KR"/>
              </w:rPr>
              <w:t>--</w:t>
            </w:r>
          </w:p>
        </w:tc>
        <w:tc>
          <w:tcPr>
            <w:tcW w:w="2500" w:type="pct"/>
            <w:shd w:val="solid" w:color="FFFFFF" w:fill="auto"/>
          </w:tcPr>
          <w:p w14:paraId="04256631" w14:textId="77777777" w:rsidR="008172A8" w:rsidRDefault="008172A8">
            <w:pPr>
              <w:pStyle w:val="TAL"/>
              <w:rPr>
                <w:rFonts w:eastAsia="Batang"/>
                <w:lang w:eastAsia="ko-KR"/>
              </w:rPr>
            </w:pPr>
            <w:r>
              <w:rPr>
                <w:rFonts w:eastAsia="Batang" w:cs="Arial"/>
                <w:color w:val="000000"/>
                <w:sz w:val="16"/>
                <w:szCs w:val="16"/>
                <w:lang w:eastAsia="ko-KR"/>
              </w:rPr>
              <w:t>Remove incorrect dependency</w:t>
            </w:r>
          </w:p>
        </w:tc>
        <w:tc>
          <w:tcPr>
            <w:tcW w:w="303" w:type="pct"/>
            <w:shd w:val="solid" w:color="FFFFFF" w:fill="auto"/>
          </w:tcPr>
          <w:p w14:paraId="29CE2006" w14:textId="77777777" w:rsidR="008172A8" w:rsidRDefault="008172A8">
            <w:pPr>
              <w:pStyle w:val="TAL"/>
              <w:rPr>
                <w:rFonts w:eastAsia="Batang"/>
                <w:lang w:eastAsia="ko-KR"/>
              </w:rPr>
            </w:pPr>
            <w:r>
              <w:rPr>
                <w:rFonts w:eastAsia="Batang" w:cs="Arial"/>
                <w:color w:val="000000"/>
                <w:sz w:val="16"/>
                <w:szCs w:val="16"/>
                <w:lang w:eastAsia="ko-KR"/>
              </w:rPr>
              <w:t>6.3.0</w:t>
            </w:r>
          </w:p>
        </w:tc>
        <w:tc>
          <w:tcPr>
            <w:tcW w:w="302" w:type="pct"/>
            <w:shd w:val="solid" w:color="FFFFFF" w:fill="auto"/>
          </w:tcPr>
          <w:p w14:paraId="63AF3ED3" w14:textId="77777777" w:rsidR="008172A8" w:rsidRDefault="008172A8">
            <w:pPr>
              <w:pStyle w:val="TAL"/>
              <w:rPr>
                <w:rFonts w:eastAsia="Batang"/>
                <w:lang w:eastAsia="ko-KR"/>
              </w:rPr>
            </w:pPr>
            <w:r>
              <w:rPr>
                <w:rFonts w:eastAsia="Batang" w:cs="Arial"/>
                <w:color w:val="000000"/>
                <w:sz w:val="16"/>
                <w:szCs w:val="16"/>
                <w:lang w:eastAsia="ko-KR"/>
              </w:rPr>
              <w:t>6.4.0</w:t>
            </w:r>
          </w:p>
        </w:tc>
      </w:tr>
      <w:tr w:rsidR="008172A8" w14:paraId="3B4E803B" w14:textId="77777777">
        <w:tc>
          <w:tcPr>
            <w:tcW w:w="428" w:type="pct"/>
            <w:shd w:val="solid" w:color="FFFFFF" w:fill="auto"/>
          </w:tcPr>
          <w:p w14:paraId="7D4C643B" w14:textId="77777777" w:rsidR="008172A8" w:rsidRDefault="008172A8">
            <w:pPr>
              <w:pStyle w:val="TAL"/>
              <w:rPr>
                <w:sz w:val="16"/>
              </w:rPr>
            </w:pPr>
            <w:r>
              <w:rPr>
                <w:sz w:val="16"/>
              </w:rPr>
              <w:t>Jun 2007</w:t>
            </w:r>
          </w:p>
        </w:tc>
        <w:tc>
          <w:tcPr>
            <w:tcW w:w="428" w:type="pct"/>
            <w:shd w:val="solid" w:color="FFFFFF" w:fill="auto"/>
          </w:tcPr>
          <w:p w14:paraId="76AE39DF" w14:textId="77777777" w:rsidR="008172A8" w:rsidRDefault="008172A8">
            <w:pPr>
              <w:pStyle w:val="TAL"/>
              <w:rPr>
                <w:snapToGrid w:val="0"/>
                <w:sz w:val="16"/>
              </w:rPr>
            </w:pPr>
            <w:r>
              <w:rPr>
                <w:rFonts w:cs="Arial"/>
                <w:snapToGrid w:val="0"/>
                <w:sz w:val="16"/>
              </w:rPr>
              <w:t>SA_36</w:t>
            </w:r>
          </w:p>
        </w:tc>
        <w:tc>
          <w:tcPr>
            <w:tcW w:w="482" w:type="pct"/>
            <w:shd w:val="solid" w:color="FFFFFF" w:fill="auto"/>
          </w:tcPr>
          <w:p w14:paraId="14EF0565" w14:textId="77777777" w:rsidR="008172A8" w:rsidRDefault="008172A8">
            <w:pPr>
              <w:pStyle w:val="TAL"/>
              <w:rPr>
                <w:snapToGrid w:val="0"/>
                <w:sz w:val="16"/>
              </w:rPr>
            </w:pPr>
            <w:r>
              <w:rPr>
                <w:snapToGrid w:val="0"/>
                <w:sz w:val="16"/>
              </w:rPr>
              <w:t>--</w:t>
            </w:r>
          </w:p>
        </w:tc>
        <w:tc>
          <w:tcPr>
            <w:tcW w:w="330" w:type="pct"/>
            <w:shd w:val="solid" w:color="FFFFFF" w:fill="auto"/>
          </w:tcPr>
          <w:p w14:paraId="30AE9E07" w14:textId="77777777" w:rsidR="008172A8" w:rsidRDefault="008172A8">
            <w:pPr>
              <w:pStyle w:val="TAL"/>
              <w:rPr>
                <w:snapToGrid w:val="0"/>
                <w:sz w:val="16"/>
              </w:rPr>
            </w:pPr>
            <w:r>
              <w:rPr>
                <w:snapToGrid w:val="0"/>
                <w:sz w:val="16"/>
              </w:rPr>
              <w:t>--</w:t>
            </w:r>
          </w:p>
        </w:tc>
        <w:tc>
          <w:tcPr>
            <w:tcW w:w="227" w:type="pct"/>
            <w:shd w:val="solid" w:color="FFFFFF" w:fill="auto"/>
          </w:tcPr>
          <w:p w14:paraId="35F13E12" w14:textId="77777777" w:rsidR="008172A8" w:rsidRDefault="008172A8">
            <w:pPr>
              <w:pStyle w:val="TAL"/>
              <w:rPr>
                <w:snapToGrid w:val="0"/>
                <w:sz w:val="16"/>
              </w:rPr>
            </w:pPr>
            <w:r>
              <w:rPr>
                <w:snapToGrid w:val="0"/>
                <w:sz w:val="16"/>
              </w:rPr>
              <w:t>--</w:t>
            </w:r>
          </w:p>
        </w:tc>
        <w:tc>
          <w:tcPr>
            <w:tcW w:w="2500" w:type="pct"/>
            <w:shd w:val="solid" w:color="FFFFFF" w:fill="auto"/>
          </w:tcPr>
          <w:p w14:paraId="02E715FB" w14:textId="77777777" w:rsidR="008172A8" w:rsidRDefault="008172A8">
            <w:pPr>
              <w:pStyle w:val="TAL"/>
              <w:rPr>
                <w:snapToGrid w:val="0"/>
                <w:sz w:val="16"/>
              </w:rPr>
            </w:pPr>
            <w:r>
              <w:rPr>
                <w:rFonts w:eastAsia="MS Mincho" w:cs="Arial"/>
                <w:color w:val="000000"/>
                <w:sz w:val="16"/>
                <w:szCs w:val="16"/>
                <w:lang w:eastAsia="zh-CN"/>
              </w:rPr>
              <w:t>Automatic upgrade to Rel-7 (no CR) at freeze of Rel-7. Cleaned-up references.</w:t>
            </w:r>
          </w:p>
        </w:tc>
        <w:tc>
          <w:tcPr>
            <w:tcW w:w="303" w:type="pct"/>
            <w:shd w:val="solid" w:color="FFFFFF" w:fill="auto"/>
          </w:tcPr>
          <w:p w14:paraId="7642DEB3" w14:textId="77777777" w:rsidR="008172A8" w:rsidRDefault="008172A8">
            <w:pPr>
              <w:pStyle w:val="TAL"/>
              <w:rPr>
                <w:rFonts w:eastAsia="MS Mincho"/>
                <w:sz w:val="16"/>
                <w:szCs w:val="16"/>
                <w:lang w:eastAsia="zh-CN"/>
              </w:rPr>
            </w:pPr>
            <w:r>
              <w:rPr>
                <w:rFonts w:cs="Arial"/>
                <w:sz w:val="16"/>
                <w:szCs w:val="16"/>
                <w:lang w:eastAsia="en-GB"/>
              </w:rPr>
              <w:t>6.4.0</w:t>
            </w:r>
          </w:p>
        </w:tc>
        <w:tc>
          <w:tcPr>
            <w:tcW w:w="302" w:type="pct"/>
            <w:shd w:val="solid" w:color="FFFFFF" w:fill="auto"/>
          </w:tcPr>
          <w:p w14:paraId="7E6672C9" w14:textId="77777777" w:rsidR="008172A8" w:rsidRDefault="008172A8">
            <w:pPr>
              <w:pStyle w:val="TAL"/>
              <w:rPr>
                <w:rFonts w:eastAsia="MS Mincho"/>
                <w:sz w:val="16"/>
                <w:szCs w:val="16"/>
                <w:lang w:eastAsia="zh-CN"/>
              </w:rPr>
            </w:pPr>
            <w:r>
              <w:rPr>
                <w:rFonts w:cs="Arial"/>
                <w:snapToGrid w:val="0"/>
                <w:sz w:val="16"/>
              </w:rPr>
              <w:t>7.0.0</w:t>
            </w:r>
          </w:p>
        </w:tc>
      </w:tr>
      <w:tr w:rsidR="008172A8" w14:paraId="03FD6883" w14:textId="77777777">
        <w:tc>
          <w:tcPr>
            <w:tcW w:w="428" w:type="pct"/>
            <w:shd w:val="solid" w:color="FFFFFF" w:fill="auto"/>
          </w:tcPr>
          <w:p w14:paraId="4D9A30F9" w14:textId="77777777" w:rsidR="008172A8" w:rsidRDefault="008172A8">
            <w:pPr>
              <w:pStyle w:val="TAL"/>
              <w:rPr>
                <w:snapToGrid w:val="0"/>
                <w:sz w:val="16"/>
                <w:szCs w:val="16"/>
              </w:rPr>
            </w:pPr>
            <w:r>
              <w:rPr>
                <w:snapToGrid w:val="0"/>
                <w:sz w:val="16"/>
                <w:szCs w:val="16"/>
              </w:rPr>
              <w:t>Dec 2008</w:t>
            </w:r>
          </w:p>
        </w:tc>
        <w:tc>
          <w:tcPr>
            <w:tcW w:w="428" w:type="pct"/>
            <w:shd w:val="solid" w:color="FFFFFF" w:fill="auto"/>
          </w:tcPr>
          <w:p w14:paraId="2F559C9F" w14:textId="77777777" w:rsidR="008172A8" w:rsidRDefault="008172A8">
            <w:pPr>
              <w:pStyle w:val="TAL"/>
              <w:rPr>
                <w:snapToGrid w:val="0"/>
                <w:sz w:val="16"/>
                <w:szCs w:val="16"/>
              </w:rPr>
            </w:pPr>
            <w:r>
              <w:rPr>
                <w:snapToGrid w:val="0"/>
                <w:sz w:val="16"/>
                <w:szCs w:val="16"/>
              </w:rPr>
              <w:t>SA_42</w:t>
            </w:r>
          </w:p>
        </w:tc>
        <w:tc>
          <w:tcPr>
            <w:tcW w:w="482" w:type="pct"/>
            <w:shd w:val="solid" w:color="FFFFFF" w:fill="auto"/>
          </w:tcPr>
          <w:p w14:paraId="02664347"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w:t>
            </w:r>
          </w:p>
        </w:tc>
        <w:tc>
          <w:tcPr>
            <w:tcW w:w="330" w:type="pct"/>
            <w:shd w:val="solid" w:color="FFFFFF" w:fill="auto"/>
          </w:tcPr>
          <w:p w14:paraId="282FA128"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w:t>
            </w:r>
          </w:p>
        </w:tc>
        <w:tc>
          <w:tcPr>
            <w:tcW w:w="227" w:type="pct"/>
            <w:shd w:val="solid" w:color="FFFFFF" w:fill="auto"/>
          </w:tcPr>
          <w:p w14:paraId="4646555F"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w:t>
            </w:r>
          </w:p>
        </w:tc>
        <w:tc>
          <w:tcPr>
            <w:tcW w:w="2500" w:type="pct"/>
            <w:shd w:val="solid" w:color="FFFFFF" w:fill="auto"/>
          </w:tcPr>
          <w:p w14:paraId="13460631"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303" w:type="pct"/>
            <w:shd w:val="solid" w:color="FFFFFF" w:fill="auto"/>
          </w:tcPr>
          <w:p w14:paraId="00682FC4"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7.0.0</w:t>
            </w:r>
          </w:p>
        </w:tc>
        <w:tc>
          <w:tcPr>
            <w:tcW w:w="302" w:type="pct"/>
            <w:shd w:val="solid" w:color="FFFFFF" w:fill="auto"/>
          </w:tcPr>
          <w:p w14:paraId="37FD1AE4"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8.0.0</w:t>
            </w:r>
          </w:p>
        </w:tc>
      </w:tr>
      <w:tr w:rsidR="008172A8" w14:paraId="18563182" w14:textId="77777777">
        <w:tc>
          <w:tcPr>
            <w:tcW w:w="428" w:type="pct"/>
            <w:shd w:val="solid" w:color="FFFFFF" w:fill="auto"/>
          </w:tcPr>
          <w:p w14:paraId="2B9F16A0" w14:textId="77777777" w:rsidR="008172A8" w:rsidRDefault="008172A8">
            <w:pPr>
              <w:pStyle w:val="TAL"/>
              <w:rPr>
                <w:snapToGrid w:val="0"/>
                <w:sz w:val="16"/>
                <w:szCs w:val="16"/>
              </w:rPr>
            </w:pPr>
            <w:r>
              <w:rPr>
                <w:snapToGrid w:val="0"/>
                <w:sz w:val="16"/>
                <w:szCs w:val="16"/>
              </w:rPr>
              <w:t>Sep 2008</w:t>
            </w:r>
          </w:p>
        </w:tc>
        <w:tc>
          <w:tcPr>
            <w:tcW w:w="428" w:type="pct"/>
            <w:shd w:val="solid" w:color="FFFFFF" w:fill="auto"/>
          </w:tcPr>
          <w:p w14:paraId="1133B1F9" w14:textId="77777777" w:rsidR="008172A8" w:rsidRDefault="008172A8">
            <w:pPr>
              <w:pStyle w:val="TAL"/>
              <w:rPr>
                <w:snapToGrid w:val="0"/>
                <w:sz w:val="16"/>
                <w:szCs w:val="16"/>
              </w:rPr>
            </w:pPr>
            <w:r>
              <w:rPr>
                <w:snapToGrid w:val="0"/>
                <w:sz w:val="16"/>
                <w:szCs w:val="16"/>
              </w:rPr>
              <w:t>SA_45</w:t>
            </w:r>
          </w:p>
        </w:tc>
        <w:tc>
          <w:tcPr>
            <w:tcW w:w="482" w:type="pct"/>
            <w:shd w:val="solid" w:color="FFFFFF" w:fill="auto"/>
          </w:tcPr>
          <w:p w14:paraId="073F59A1"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SP-090627</w:t>
            </w:r>
          </w:p>
        </w:tc>
        <w:tc>
          <w:tcPr>
            <w:tcW w:w="330" w:type="pct"/>
            <w:shd w:val="solid" w:color="FFFFFF" w:fill="auto"/>
          </w:tcPr>
          <w:p w14:paraId="245E237F" w14:textId="77777777" w:rsidR="008172A8" w:rsidRDefault="008172A8">
            <w:pPr>
              <w:pStyle w:val="TAL"/>
              <w:rPr>
                <w:rFonts w:eastAsia="Batang" w:cs="Arial"/>
                <w:color w:val="000000"/>
                <w:sz w:val="16"/>
                <w:szCs w:val="16"/>
                <w:lang w:eastAsia="ko-KR"/>
              </w:rPr>
            </w:pPr>
          </w:p>
        </w:tc>
        <w:tc>
          <w:tcPr>
            <w:tcW w:w="227" w:type="pct"/>
            <w:shd w:val="solid" w:color="FFFFFF" w:fill="auto"/>
          </w:tcPr>
          <w:p w14:paraId="4A8486D8" w14:textId="77777777" w:rsidR="008172A8" w:rsidRDefault="008172A8">
            <w:pPr>
              <w:pStyle w:val="TAL"/>
              <w:rPr>
                <w:rFonts w:eastAsia="Batang" w:cs="Arial"/>
                <w:color w:val="000000"/>
                <w:sz w:val="16"/>
                <w:szCs w:val="16"/>
                <w:lang w:eastAsia="ko-KR"/>
              </w:rPr>
            </w:pPr>
          </w:p>
        </w:tc>
        <w:tc>
          <w:tcPr>
            <w:tcW w:w="2500" w:type="pct"/>
            <w:shd w:val="solid" w:color="FFFFFF" w:fill="auto"/>
          </w:tcPr>
          <w:p w14:paraId="5935DFCA"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Updates for mapping to eTOM</w:t>
            </w:r>
          </w:p>
        </w:tc>
        <w:tc>
          <w:tcPr>
            <w:tcW w:w="303" w:type="pct"/>
            <w:shd w:val="solid" w:color="FFFFFF" w:fill="auto"/>
          </w:tcPr>
          <w:p w14:paraId="02D721A0"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8.0.0</w:t>
            </w:r>
          </w:p>
        </w:tc>
        <w:tc>
          <w:tcPr>
            <w:tcW w:w="302" w:type="pct"/>
            <w:shd w:val="solid" w:color="FFFFFF" w:fill="auto"/>
          </w:tcPr>
          <w:p w14:paraId="1231B76B"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9.0.0</w:t>
            </w:r>
          </w:p>
        </w:tc>
      </w:tr>
      <w:tr w:rsidR="008172A8" w14:paraId="401679FC" w14:textId="77777777">
        <w:tc>
          <w:tcPr>
            <w:tcW w:w="428" w:type="pct"/>
            <w:shd w:val="solid" w:color="FFFFFF" w:fill="auto"/>
          </w:tcPr>
          <w:p w14:paraId="3DB60418" w14:textId="77777777" w:rsidR="008172A8" w:rsidRDefault="008172A8">
            <w:pPr>
              <w:pStyle w:val="TAL"/>
              <w:rPr>
                <w:snapToGrid w:val="0"/>
                <w:sz w:val="16"/>
                <w:szCs w:val="16"/>
              </w:rPr>
            </w:pPr>
            <w:r>
              <w:rPr>
                <w:snapToGrid w:val="0"/>
                <w:sz w:val="16"/>
                <w:szCs w:val="16"/>
              </w:rPr>
              <w:t>Dec 2009</w:t>
            </w:r>
          </w:p>
        </w:tc>
        <w:tc>
          <w:tcPr>
            <w:tcW w:w="428" w:type="pct"/>
            <w:shd w:val="solid" w:color="FFFFFF" w:fill="auto"/>
          </w:tcPr>
          <w:p w14:paraId="0AC7EB95" w14:textId="77777777" w:rsidR="008172A8" w:rsidRDefault="008172A8">
            <w:pPr>
              <w:pStyle w:val="TAL"/>
              <w:rPr>
                <w:snapToGrid w:val="0"/>
                <w:sz w:val="16"/>
                <w:szCs w:val="16"/>
              </w:rPr>
            </w:pPr>
            <w:r>
              <w:rPr>
                <w:snapToGrid w:val="0"/>
                <w:sz w:val="16"/>
                <w:szCs w:val="16"/>
              </w:rPr>
              <w:t>SA_46</w:t>
            </w:r>
          </w:p>
        </w:tc>
        <w:tc>
          <w:tcPr>
            <w:tcW w:w="482" w:type="pct"/>
            <w:shd w:val="solid" w:color="FFFFFF" w:fill="auto"/>
          </w:tcPr>
          <w:p w14:paraId="32A564F5"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SP-090719</w:t>
            </w:r>
          </w:p>
        </w:tc>
        <w:tc>
          <w:tcPr>
            <w:tcW w:w="330" w:type="pct"/>
            <w:shd w:val="solid" w:color="FFFFFF" w:fill="auto"/>
          </w:tcPr>
          <w:p w14:paraId="0E1EDCD4"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0007</w:t>
            </w:r>
          </w:p>
        </w:tc>
        <w:tc>
          <w:tcPr>
            <w:tcW w:w="227" w:type="pct"/>
            <w:shd w:val="solid" w:color="FFFFFF" w:fill="auto"/>
          </w:tcPr>
          <w:p w14:paraId="510A71FA"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w:t>
            </w:r>
          </w:p>
        </w:tc>
        <w:tc>
          <w:tcPr>
            <w:tcW w:w="2500" w:type="pct"/>
            <w:shd w:val="solid" w:color="FFFFFF" w:fill="auto"/>
          </w:tcPr>
          <w:p w14:paraId="18C3702B"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Refining and adding more SuM use cases</w:t>
            </w:r>
          </w:p>
        </w:tc>
        <w:tc>
          <w:tcPr>
            <w:tcW w:w="303" w:type="pct"/>
            <w:shd w:val="solid" w:color="FFFFFF" w:fill="auto"/>
          </w:tcPr>
          <w:p w14:paraId="1CB2EE20"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9.0.0</w:t>
            </w:r>
          </w:p>
        </w:tc>
        <w:tc>
          <w:tcPr>
            <w:tcW w:w="302" w:type="pct"/>
            <w:shd w:val="solid" w:color="FFFFFF" w:fill="auto"/>
          </w:tcPr>
          <w:p w14:paraId="17660690"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9.1.0</w:t>
            </w:r>
          </w:p>
        </w:tc>
      </w:tr>
      <w:tr w:rsidR="008172A8" w14:paraId="0EE12357" w14:textId="77777777">
        <w:tc>
          <w:tcPr>
            <w:tcW w:w="428" w:type="pct"/>
            <w:shd w:val="solid" w:color="FFFFFF" w:fill="auto"/>
          </w:tcPr>
          <w:p w14:paraId="395290D0" w14:textId="77777777" w:rsidR="008172A8" w:rsidRDefault="008172A8">
            <w:pPr>
              <w:pStyle w:val="TAL"/>
              <w:rPr>
                <w:snapToGrid w:val="0"/>
                <w:sz w:val="16"/>
                <w:szCs w:val="16"/>
              </w:rPr>
            </w:pPr>
            <w:r>
              <w:rPr>
                <w:snapToGrid w:val="0"/>
                <w:sz w:val="16"/>
                <w:szCs w:val="16"/>
              </w:rPr>
              <w:t>Mar 2011</w:t>
            </w:r>
          </w:p>
        </w:tc>
        <w:tc>
          <w:tcPr>
            <w:tcW w:w="428" w:type="pct"/>
            <w:shd w:val="solid" w:color="FFFFFF" w:fill="auto"/>
          </w:tcPr>
          <w:p w14:paraId="2F8A545B" w14:textId="77777777" w:rsidR="008172A8" w:rsidRDefault="008172A8">
            <w:pPr>
              <w:pStyle w:val="TAL"/>
              <w:rPr>
                <w:snapToGrid w:val="0"/>
                <w:sz w:val="16"/>
                <w:szCs w:val="16"/>
              </w:rPr>
            </w:pPr>
            <w:r>
              <w:rPr>
                <w:snapToGrid w:val="0"/>
                <w:sz w:val="16"/>
                <w:szCs w:val="16"/>
              </w:rPr>
              <w:t>-</w:t>
            </w:r>
          </w:p>
        </w:tc>
        <w:tc>
          <w:tcPr>
            <w:tcW w:w="482" w:type="pct"/>
            <w:shd w:val="solid" w:color="FFFFFF" w:fill="auto"/>
          </w:tcPr>
          <w:p w14:paraId="68D2E3E6"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w:t>
            </w:r>
          </w:p>
        </w:tc>
        <w:tc>
          <w:tcPr>
            <w:tcW w:w="330" w:type="pct"/>
            <w:shd w:val="solid" w:color="FFFFFF" w:fill="auto"/>
          </w:tcPr>
          <w:p w14:paraId="7D7DDB46"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w:t>
            </w:r>
          </w:p>
        </w:tc>
        <w:tc>
          <w:tcPr>
            <w:tcW w:w="227" w:type="pct"/>
            <w:shd w:val="solid" w:color="FFFFFF" w:fill="auto"/>
          </w:tcPr>
          <w:p w14:paraId="6051FBC6"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w:t>
            </w:r>
          </w:p>
        </w:tc>
        <w:tc>
          <w:tcPr>
            <w:tcW w:w="2500" w:type="pct"/>
            <w:shd w:val="solid" w:color="FFFFFF" w:fill="auto"/>
          </w:tcPr>
          <w:p w14:paraId="4434B1C6"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Update to Rel-10 version (MCC)</w:t>
            </w:r>
          </w:p>
        </w:tc>
        <w:tc>
          <w:tcPr>
            <w:tcW w:w="303" w:type="pct"/>
            <w:shd w:val="solid" w:color="FFFFFF" w:fill="auto"/>
          </w:tcPr>
          <w:p w14:paraId="3494C06A"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9.1.0</w:t>
            </w:r>
          </w:p>
        </w:tc>
        <w:tc>
          <w:tcPr>
            <w:tcW w:w="302" w:type="pct"/>
            <w:shd w:val="solid" w:color="FFFFFF" w:fill="auto"/>
          </w:tcPr>
          <w:p w14:paraId="49A660EC"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10.0.0</w:t>
            </w:r>
          </w:p>
        </w:tc>
      </w:tr>
      <w:tr w:rsidR="008172A8" w14:paraId="7BD956AD" w14:textId="77777777">
        <w:tc>
          <w:tcPr>
            <w:tcW w:w="428" w:type="pct"/>
            <w:shd w:val="solid" w:color="FFFFFF" w:fill="auto"/>
          </w:tcPr>
          <w:p w14:paraId="6E157FC4" w14:textId="77777777" w:rsidR="008172A8" w:rsidRDefault="008172A8">
            <w:pPr>
              <w:pStyle w:val="TAL"/>
              <w:rPr>
                <w:snapToGrid w:val="0"/>
                <w:sz w:val="16"/>
                <w:szCs w:val="16"/>
              </w:rPr>
            </w:pPr>
            <w:r>
              <w:rPr>
                <w:snapToGrid w:val="0"/>
                <w:sz w:val="16"/>
                <w:szCs w:val="16"/>
              </w:rPr>
              <w:t>2012-09</w:t>
            </w:r>
          </w:p>
        </w:tc>
        <w:tc>
          <w:tcPr>
            <w:tcW w:w="428" w:type="pct"/>
            <w:shd w:val="solid" w:color="FFFFFF" w:fill="auto"/>
          </w:tcPr>
          <w:p w14:paraId="49D38720" w14:textId="77777777" w:rsidR="008172A8" w:rsidRDefault="008172A8">
            <w:pPr>
              <w:pStyle w:val="TAL"/>
              <w:rPr>
                <w:snapToGrid w:val="0"/>
                <w:sz w:val="16"/>
                <w:szCs w:val="16"/>
              </w:rPr>
            </w:pPr>
            <w:r>
              <w:rPr>
                <w:snapToGrid w:val="0"/>
                <w:sz w:val="16"/>
                <w:szCs w:val="16"/>
              </w:rPr>
              <w:t>-</w:t>
            </w:r>
          </w:p>
        </w:tc>
        <w:tc>
          <w:tcPr>
            <w:tcW w:w="482" w:type="pct"/>
            <w:shd w:val="solid" w:color="FFFFFF" w:fill="auto"/>
          </w:tcPr>
          <w:p w14:paraId="52F3B974"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w:t>
            </w:r>
          </w:p>
        </w:tc>
        <w:tc>
          <w:tcPr>
            <w:tcW w:w="330" w:type="pct"/>
            <w:shd w:val="solid" w:color="FFFFFF" w:fill="auto"/>
          </w:tcPr>
          <w:p w14:paraId="6B1E8762"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w:t>
            </w:r>
          </w:p>
        </w:tc>
        <w:tc>
          <w:tcPr>
            <w:tcW w:w="227" w:type="pct"/>
            <w:shd w:val="solid" w:color="FFFFFF" w:fill="auto"/>
          </w:tcPr>
          <w:p w14:paraId="0D3C9831"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w:t>
            </w:r>
          </w:p>
        </w:tc>
        <w:tc>
          <w:tcPr>
            <w:tcW w:w="2500" w:type="pct"/>
            <w:shd w:val="solid" w:color="FFFFFF" w:fill="auto"/>
          </w:tcPr>
          <w:p w14:paraId="68A73E54"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Update to Rel-11 version (MCC)</w:t>
            </w:r>
          </w:p>
        </w:tc>
        <w:tc>
          <w:tcPr>
            <w:tcW w:w="303" w:type="pct"/>
            <w:shd w:val="solid" w:color="FFFFFF" w:fill="auto"/>
          </w:tcPr>
          <w:p w14:paraId="730F14FF"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10.0.0</w:t>
            </w:r>
          </w:p>
        </w:tc>
        <w:tc>
          <w:tcPr>
            <w:tcW w:w="302" w:type="pct"/>
            <w:shd w:val="solid" w:color="FFFFFF" w:fill="auto"/>
          </w:tcPr>
          <w:p w14:paraId="24A57DD7" w14:textId="77777777" w:rsidR="008172A8" w:rsidRPr="00354C9F" w:rsidRDefault="008172A8">
            <w:pPr>
              <w:pStyle w:val="TAL"/>
              <w:rPr>
                <w:rFonts w:eastAsia="Batang" w:cs="Arial"/>
                <w:bCs/>
                <w:color w:val="000000"/>
                <w:sz w:val="16"/>
                <w:szCs w:val="16"/>
                <w:lang w:eastAsia="ko-KR"/>
              </w:rPr>
            </w:pPr>
            <w:r w:rsidRPr="00354C9F">
              <w:rPr>
                <w:rFonts w:eastAsia="Batang" w:cs="Arial"/>
                <w:bCs/>
                <w:color w:val="000000"/>
                <w:sz w:val="16"/>
                <w:szCs w:val="16"/>
                <w:lang w:eastAsia="ko-KR"/>
              </w:rPr>
              <w:t>11.0.0</w:t>
            </w:r>
          </w:p>
        </w:tc>
      </w:tr>
      <w:tr w:rsidR="008172A8" w14:paraId="72C5D096" w14:textId="77777777" w:rsidTr="00BF5FC3">
        <w:tc>
          <w:tcPr>
            <w:tcW w:w="428" w:type="pct"/>
            <w:tcBorders>
              <w:bottom w:val="single" w:sz="12" w:space="0" w:color="auto"/>
            </w:tcBorders>
            <w:shd w:val="solid" w:color="FFFFFF" w:fill="auto"/>
          </w:tcPr>
          <w:p w14:paraId="5BDF262E" w14:textId="77777777" w:rsidR="008172A8" w:rsidRDefault="008172A8">
            <w:pPr>
              <w:pStyle w:val="TAL"/>
              <w:rPr>
                <w:snapToGrid w:val="0"/>
                <w:sz w:val="16"/>
                <w:szCs w:val="16"/>
              </w:rPr>
            </w:pPr>
            <w:r>
              <w:rPr>
                <w:snapToGrid w:val="0"/>
                <w:sz w:val="16"/>
                <w:szCs w:val="16"/>
              </w:rPr>
              <w:t>2013-06</w:t>
            </w:r>
          </w:p>
        </w:tc>
        <w:tc>
          <w:tcPr>
            <w:tcW w:w="428" w:type="pct"/>
            <w:tcBorders>
              <w:bottom w:val="single" w:sz="12" w:space="0" w:color="auto"/>
            </w:tcBorders>
            <w:shd w:val="solid" w:color="FFFFFF" w:fill="auto"/>
          </w:tcPr>
          <w:p w14:paraId="1AC88BF4" w14:textId="77777777" w:rsidR="008172A8" w:rsidRDefault="008172A8">
            <w:pPr>
              <w:pStyle w:val="TAL"/>
              <w:rPr>
                <w:snapToGrid w:val="0"/>
                <w:sz w:val="16"/>
                <w:szCs w:val="16"/>
              </w:rPr>
            </w:pPr>
            <w:r>
              <w:rPr>
                <w:snapToGrid w:val="0"/>
                <w:sz w:val="16"/>
                <w:szCs w:val="16"/>
              </w:rPr>
              <w:t>SA_60</w:t>
            </w:r>
          </w:p>
        </w:tc>
        <w:tc>
          <w:tcPr>
            <w:tcW w:w="482" w:type="pct"/>
            <w:tcBorders>
              <w:bottom w:val="single" w:sz="12" w:space="0" w:color="auto"/>
            </w:tcBorders>
            <w:shd w:val="solid" w:color="FFFFFF" w:fill="auto"/>
          </w:tcPr>
          <w:p w14:paraId="1AADCFEF"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SP-130304</w:t>
            </w:r>
          </w:p>
        </w:tc>
        <w:tc>
          <w:tcPr>
            <w:tcW w:w="330" w:type="pct"/>
            <w:tcBorders>
              <w:bottom w:val="single" w:sz="12" w:space="0" w:color="auto"/>
            </w:tcBorders>
            <w:shd w:val="solid" w:color="FFFFFF" w:fill="auto"/>
          </w:tcPr>
          <w:p w14:paraId="190EB175"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0008</w:t>
            </w:r>
          </w:p>
        </w:tc>
        <w:tc>
          <w:tcPr>
            <w:tcW w:w="227" w:type="pct"/>
            <w:tcBorders>
              <w:bottom w:val="single" w:sz="12" w:space="0" w:color="auto"/>
            </w:tcBorders>
            <w:shd w:val="solid" w:color="FFFFFF" w:fill="auto"/>
          </w:tcPr>
          <w:p w14:paraId="63BAA0BB"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2</w:t>
            </w:r>
          </w:p>
        </w:tc>
        <w:tc>
          <w:tcPr>
            <w:tcW w:w="2500" w:type="pct"/>
            <w:tcBorders>
              <w:bottom w:val="single" w:sz="12" w:space="0" w:color="auto"/>
            </w:tcBorders>
            <w:shd w:val="solid" w:color="FFFFFF" w:fill="auto"/>
          </w:tcPr>
          <w:p w14:paraId="09B50DDD"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SuM Reqs</w:t>
            </w:r>
          </w:p>
        </w:tc>
        <w:tc>
          <w:tcPr>
            <w:tcW w:w="303" w:type="pct"/>
            <w:tcBorders>
              <w:bottom w:val="single" w:sz="12" w:space="0" w:color="auto"/>
            </w:tcBorders>
            <w:shd w:val="solid" w:color="FFFFFF" w:fill="auto"/>
          </w:tcPr>
          <w:p w14:paraId="01E1884B" w14:textId="77777777" w:rsidR="008172A8" w:rsidRDefault="008172A8">
            <w:pPr>
              <w:pStyle w:val="TAL"/>
              <w:rPr>
                <w:rFonts w:eastAsia="Batang" w:cs="Arial"/>
                <w:color w:val="000000"/>
                <w:sz w:val="16"/>
                <w:szCs w:val="16"/>
                <w:lang w:eastAsia="ko-KR"/>
              </w:rPr>
            </w:pPr>
            <w:r>
              <w:rPr>
                <w:rFonts w:eastAsia="Batang" w:cs="Arial"/>
                <w:color w:val="000000"/>
                <w:sz w:val="16"/>
                <w:szCs w:val="16"/>
                <w:lang w:eastAsia="ko-KR"/>
              </w:rPr>
              <w:t>11.0.0</w:t>
            </w:r>
          </w:p>
        </w:tc>
        <w:tc>
          <w:tcPr>
            <w:tcW w:w="302" w:type="pct"/>
            <w:tcBorders>
              <w:bottom w:val="single" w:sz="12" w:space="0" w:color="auto"/>
            </w:tcBorders>
            <w:shd w:val="solid" w:color="FFFFFF" w:fill="auto"/>
          </w:tcPr>
          <w:p w14:paraId="443650C8" w14:textId="77777777" w:rsidR="008172A8" w:rsidRPr="00354C9F" w:rsidRDefault="008172A8">
            <w:pPr>
              <w:pStyle w:val="TAL"/>
              <w:rPr>
                <w:rFonts w:eastAsia="Batang" w:cs="Arial"/>
                <w:bCs/>
                <w:color w:val="000000"/>
                <w:sz w:val="16"/>
                <w:szCs w:val="16"/>
                <w:lang w:eastAsia="ko-KR"/>
              </w:rPr>
            </w:pPr>
            <w:r w:rsidRPr="00354C9F">
              <w:rPr>
                <w:rFonts w:eastAsia="Batang" w:cs="Arial"/>
                <w:bCs/>
                <w:color w:val="000000"/>
                <w:sz w:val="16"/>
                <w:szCs w:val="16"/>
                <w:lang w:eastAsia="ko-KR"/>
              </w:rPr>
              <w:t>11.1.0</w:t>
            </w:r>
          </w:p>
        </w:tc>
      </w:tr>
      <w:tr w:rsidR="001D74D3" w14:paraId="72E23FC0" w14:textId="77777777" w:rsidTr="00907C44">
        <w:tc>
          <w:tcPr>
            <w:tcW w:w="428" w:type="pct"/>
            <w:tcBorders>
              <w:top w:val="single" w:sz="12" w:space="0" w:color="auto"/>
              <w:bottom w:val="single" w:sz="12" w:space="0" w:color="auto"/>
            </w:tcBorders>
            <w:shd w:val="solid" w:color="FFFFFF" w:fill="auto"/>
          </w:tcPr>
          <w:p w14:paraId="29E009B9" w14:textId="77777777" w:rsidR="001D74D3" w:rsidRDefault="001D74D3">
            <w:pPr>
              <w:pStyle w:val="TAL"/>
              <w:rPr>
                <w:snapToGrid w:val="0"/>
                <w:sz w:val="16"/>
                <w:szCs w:val="16"/>
              </w:rPr>
            </w:pPr>
            <w:r>
              <w:rPr>
                <w:snapToGrid w:val="0"/>
                <w:sz w:val="16"/>
                <w:szCs w:val="16"/>
              </w:rPr>
              <w:t>2014-10</w:t>
            </w:r>
          </w:p>
        </w:tc>
        <w:tc>
          <w:tcPr>
            <w:tcW w:w="428" w:type="pct"/>
            <w:tcBorders>
              <w:top w:val="single" w:sz="12" w:space="0" w:color="auto"/>
              <w:bottom w:val="single" w:sz="12" w:space="0" w:color="auto"/>
            </w:tcBorders>
            <w:shd w:val="solid" w:color="FFFFFF" w:fill="auto"/>
          </w:tcPr>
          <w:p w14:paraId="12E1C22C" w14:textId="77777777" w:rsidR="001D74D3" w:rsidRDefault="001D74D3">
            <w:pPr>
              <w:pStyle w:val="TAL"/>
              <w:rPr>
                <w:snapToGrid w:val="0"/>
                <w:sz w:val="16"/>
                <w:szCs w:val="16"/>
              </w:rPr>
            </w:pPr>
            <w:r>
              <w:rPr>
                <w:snapToGrid w:val="0"/>
                <w:sz w:val="16"/>
                <w:szCs w:val="16"/>
              </w:rPr>
              <w:t>-</w:t>
            </w:r>
          </w:p>
        </w:tc>
        <w:tc>
          <w:tcPr>
            <w:tcW w:w="482" w:type="pct"/>
            <w:tcBorders>
              <w:top w:val="single" w:sz="12" w:space="0" w:color="auto"/>
              <w:bottom w:val="single" w:sz="12" w:space="0" w:color="auto"/>
            </w:tcBorders>
            <w:shd w:val="solid" w:color="FFFFFF" w:fill="auto"/>
          </w:tcPr>
          <w:p w14:paraId="79E2BBCB" w14:textId="77777777" w:rsidR="001D74D3" w:rsidRDefault="001D74D3">
            <w:pPr>
              <w:pStyle w:val="TAL"/>
              <w:rPr>
                <w:rFonts w:eastAsia="Batang" w:cs="Arial"/>
                <w:color w:val="000000"/>
                <w:sz w:val="16"/>
                <w:szCs w:val="16"/>
                <w:lang w:eastAsia="ko-KR"/>
              </w:rPr>
            </w:pPr>
            <w:r>
              <w:rPr>
                <w:rFonts w:eastAsia="Batang" w:cs="Arial"/>
                <w:color w:val="000000"/>
                <w:sz w:val="16"/>
                <w:szCs w:val="16"/>
                <w:lang w:eastAsia="ko-KR"/>
              </w:rPr>
              <w:t>-</w:t>
            </w:r>
          </w:p>
        </w:tc>
        <w:tc>
          <w:tcPr>
            <w:tcW w:w="330" w:type="pct"/>
            <w:tcBorders>
              <w:top w:val="single" w:sz="12" w:space="0" w:color="auto"/>
              <w:bottom w:val="single" w:sz="12" w:space="0" w:color="auto"/>
            </w:tcBorders>
            <w:shd w:val="solid" w:color="FFFFFF" w:fill="auto"/>
          </w:tcPr>
          <w:p w14:paraId="0A4B423A" w14:textId="77777777" w:rsidR="001D74D3" w:rsidRDefault="001D74D3">
            <w:pPr>
              <w:pStyle w:val="TAL"/>
              <w:rPr>
                <w:rFonts w:eastAsia="Batang" w:cs="Arial"/>
                <w:color w:val="000000"/>
                <w:sz w:val="16"/>
                <w:szCs w:val="16"/>
                <w:lang w:eastAsia="ko-KR"/>
              </w:rPr>
            </w:pPr>
            <w:r>
              <w:rPr>
                <w:rFonts w:eastAsia="Batang" w:cs="Arial"/>
                <w:color w:val="000000"/>
                <w:sz w:val="16"/>
                <w:szCs w:val="16"/>
                <w:lang w:eastAsia="ko-KR"/>
              </w:rPr>
              <w:t>-</w:t>
            </w:r>
          </w:p>
        </w:tc>
        <w:tc>
          <w:tcPr>
            <w:tcW w:w="227" w:type="pct"/>
            <w:tcBorders>
              <w:top w:val="single" w:sz="12" w:space="0" w:color="auto"/>
              <w:bottom w:val="single" w:sz="12" w:space="0" w:color="auto"/>
            </w:tcBorders>
            <w:shd w:val="solid" w:color="FFFFFF" w:fill="auto"/>
          </w:tcPr>
          <w:p w14:paraId="043858B5" w14:textId="77777777" w:rsidR="001D74D3" w:rsidRDefault="001D74D3">
            <w:pPr>
              <w:pStyle w:val="TAL"/>
              <w:rPr>
                <w:rFonts w:eastAsia="Batang" w:cs="Arial"/>
                <w:color w:val="000000"/>
                <w:sz w:val="16"/>
                <w:szCs w:val="16"/>
                <w:lang w:eastAsia="ko-KR"/>
              </w:rPr>
            </w:pPr>
            <w:r>
              <w:rPr>
                <w:rFonts w:eastAsia="Batang" w:cs="Arial"/>
                <w:color w:val="000000"/>
                <w:sz w:val="16"/>
                <w:szCs w:val="16"/>
                <w:lang w:eastAsia="ko-KR"/>
              </w:rPr>
              <w:t>-</w:t>
            </w:r>
          </w:p>
        </w:tc>
        <w:tc>
          <w:tcPr>
            <w:tcW w:w="2500" w:type="pct"/>
            <w:tcBorders>
              <w:top w:val="single" w:sz="12" w:space="0" w:color="auto"/>
              <w:bottom w:val="single" w:sz="12" w:space="0" w:color="auto"/>
            </w:tcBorders>
            <w:shd w:val="solid" w:color="FFFFFF" w:fill="auto"/>
          </w:tcPr>
          <w:p w14:paraId="00AFBC9F" w14:textId="77777777" w:rsidR="001D74D3" w:rsidRDefault="001D74D3">
            <w:pPr>
              <w:pStyle w:val="TAL"/>
              <w:rPr>
                <w:rFonts w:eastAsia="Batang" w:cs="Arial"/>
                <w:color w:val="000000"/>
                <w:sz w:val="16"/>
                <w:szCs w:val="16"/>
                <w:lang w:eastAsia="ko-KR"/>
              </w:rPr>
            </w:pPr>
            <w:r>
              <w:rPr>
                <w:rFonts w:eastAsia="Batang" w:cs="Arial"/>
                <w:color w:val="000000"/>
                <w:sz w:val="16"/>
                <w:szCs w:val="16"/>
                <w:lang w:eastAsia="ko-KR"/>
              </w:rPr>
              <w:t>Update to Rel-12 version (MCC)</w:t>
            </w:r>
          </w:p>
        </w:tc>
        <w:tc>
          <w:tcPr>
            <w:tcW w:w="303" w:type="pct"/>
            <w:tcBorders>
              <w:top w:val="single" w:sz="12" w:space="0" w:color="auto"/>
              <w:bottom w:val="single" w:sz="12" w:space="0" w:color="auto"/>
            </w:tcBorders>
            <w:shd w:val="solid" w:color="FFFFFF" w:fill="auto"/>
          </w:tcPr>
          <w:p w14:paraId="70E3E152" w14:textId="77777777" w:rsidR="001D74D3" w:rsidRDefault="001D74D3">
            <w:pPr>
              <w:pStyle w:val="TAL"/>
              <w:rPr>
                <w:rFonts w:eastAsia="Batang" w:cs="Arial"/>
                <w:color w:val="000000"/>
                <w:sz w:val="16"/>
                <w:szCs w:val="16"/>
                <w:lang w:eastAsia="ko-KR"/>
              </w:rPr>
            </w:pPr>
            <w:r>
              <w:rPr>
                <w:rFonts w:eastAsia="Batang" w:cs="Arial"/>
                <w:color w:val="000000"/>
                <w:sz w:val="16"/>
                <w:szCs w:val="16"/>
                <w:lang w:eastAsia="ko-KR"/>
              </w:rPr>
              <w:t>11.1.0</w:t>
            </w:r>
          </w:p>
        </w:tc>
        <w:tc>
          <w:tcPr>
            <w:tcW w:w="302" w:type="pct"/>
            <w:tcBorders>
              <w:top w:val="single" w:sz="12" w:space="0" w:color="auto"/>
              <w:bottom w:val="single" w:sz="12" w:space="0" w:color="auto"/>
            </w:tcBorders>
            <w:shd w:val="solid" w:color="FFFFFF" w:fill="auto"/>
          </w:tcPr>
          <w:p w14:paraId="71480484" w14:textId="77777777" w:rsidR="001D74D3" w:rsidRPr="00354C9F" w:rsidRDefault="001D74D3">
            <w:pPr>
              <w:pStyle w:val="TAL"/>
              <w:rPr>
                <w:rFonts w:eastAsia="Batang" w:cs="Arial"/>
                <w:bCs/>
                <w:color w:val="000000"/>
                <w:sz w:val="16"/>
                <w:szCs w:val="16"/>
                <w:lang w:eastAsia="ko-KR"/>
              </w:rPr>
            </w:pPr>
            <w:r w:rsidRPr="00354C9F">
              <w:rPr>
                <w:rFonts w:eastAsia="Batang" w:cs="Arial"/>
                <w:bCs/>
                <w:color w:val="000000"/>
                <w:sz w:val="16"/>
                <w:szCs w:val="16"/>
                <w:lang w:eastAsia="ko-KR"/>
              </w:rPr>
              <w:t>12.0.0</w:t>
            </w:r>
          </w:p>
        </w:tc>
      </w:tr>
      <w:tr w:rsidR="00BF5FC3" w14:paraId="3F4FD7FF" w14:textId="77777777" w:rsidTr="007E1FE4">
        <w:tc>
          <w:tcPr>
            <w:tcW w:w="428" w:type="pct"/>
            <w:tcBorders>
              <w:top w:val="single" w:sz="12" w:space="0" w:color="auto"/>
              <w:bottom w:val="single" w:sz="12" w:space="0" w:color="auto"/>
            </w:tcBorders>
            <w:shd w:val="solid" w:color="FFFFFF" w:fill="auto"/>
          </w:tcPr>
          <w:p w14:paraId="6CB49611" w14:textId="77777777" w:rsidR="00BF5FC3" w:rsidRDefault="00BF5FC3">
            <w:pPr>
              <w:pStyle w:val="TAL"/>
              <w:rPr>
                <w:snapToGrid w:val="0"/>
                <w:sz w:val="16"/>
                <w:szCs w:val="16"/>
              </w:rPr>
            </w:pPr>
            <w:r>
              <w:rPr>
                <w:snapToGrid w:val="0"/>
                <w:sz w:val="16"/>
                <w:szCs w:val="16"/>
              </w:rPr>
              <w:t>2016-01</w:t>
            </w:r>
          </w:p>
        </w:tc>
        <w:tc>
          <w:tcPr>
            <w:tcW w:w="428" w:type="pct"/>
            <w:tcBorders>
              <w:top w:val="single" w:sz="12" w:space="0" w:color="auto"/>
              <w:bottom w:val="single" w:sz="12" w:space="0" w:color="auto"/>
            </w:tcBorders>
            <w:shd w:val="solid" w:color="FFFFFF" w:fill="auto"/>
          </w:tcPr>
          <w:p w14:paraId="66EE0AFA" w14:textId="77777777" w:rsidR="00BF5FC3" w:rsidRDefault="00BF5FC3">
            <w:pPr>
              <w:pStyle w:val="TAL"/>
              <w:rPr>
                <w:snapToGrid w:val="0"/>
                <w:sz w:val="16"/>
                <w:szCs w:val="16"/>
              </w:rPr>
            </w:pPr>
            <w:r>
              <w:rPr>
                <w:snapToGrid w:val="0"/>
                <w:sz w:val="16"/>
                <w:szCs w:val="16"/>
              </w:rPr>
              <w:t>-</w:t>
            </w:r>
          </w:p>
        </w:tc>
        <w:tc>
          <w:tcPr>
            <w:tcW w:w="482" w:type="pct"/>
            <w:tcBorders>
              <w:top w:val="single" w:sz="12" w:space="0" w:color="auto"/>
              <w:bottom w:val="single" w:sz="12" w:space="0" w:color="auto"/>
            </w:tcBorders>
            <w:shd w:val="solid" w:color="FFFFFF" w:fill="auto"/>
          </w:tcPr>
          <w:p w14:paraId="5527FBF3" w14:textId="77777777" w:rsidR="00BF5FC3" w:rsidRDefault="00BF5FC3">
            <w:pPr>
              <w:pStyle w:val="TAL"/>
              <w:rPr>
                <w:rFonts w:eastAsia="Batang" w:cs="Arial"/>
                <w:color w:val="000000"/>
                <w:sz w:val="16"/>
                <w:szCs w:val="16"/>
                <w:lang w:eastAsia="ko-KR"/>
              </w:rPr>
            </w:pPr>
            <w:r>
              <w:rPr>
                <w:rFonts w:eastAsia="Batang" w:cs="Arial"/>
                <w:color w:val="000000"/>
                <w:sz w:val="16"/>
                <w:szCs w:val="16"/>
                <w:lang w:eastAsia="ko-KR"/>
              </w:rPr>
              <w:t>-</w:t>
            </w:r>
          </w:p>
        </w:tc>
        <w:tc>
          <w:tcPr>
            <w:tcW w:w="330" w:type="pct"/>
            <w:tcBorders>
              <w:top w:val="single" w:sz="12" w:space="0" w:color="auto"/>
              <w:bottom w:val="single" w:sz="12" w:space="0" w:color="auto"/>
            </w:tcBorders>
            <w:shd w:val="solid" w:color="FFFFFF" w:fill="auto"/>
          </w:tcPr>
          <w:p w14:paraId="79F97F07" w14:textId="77777777" w:rsidR="00BF5FC3" w:rsidRDefault="00BF5FC3">
            <w:pPr>
              <w:pStyle w:val="TAL"/>
              <w:rPr>
                <w:rFonts w:eastAsia="Batang" w:cs="Arial"/>
                <w:color w:val="000000"/>
                <w:sz w:val="16"/>
                <w:szCs w:val="16"/>
                <w:lang w:eastAsia="ko-KR"/>
              </w:rPr>
            </w:pPr>
            <w:r>
              <w:rPr>
                <w:rFonts w:eastAsia="Batang" w:cs="Arial"/>
                <w:color w:val="000000"/>
                <w:sz w:val="16"/>
                <w:szCs w:val="16"/>
                <w:lang w:eastAsia="ko-KR"/>
              </w:rPr>
              <w:t>-</w:t>
            </w:r>
          </w:p>
        </w:tc>
        <w:tc>
          <w:tcPr>
            <w:tcW w:w="227" w:type="pct"/>
            <w:tcBorders>
              <w:top w:val="single" w:sz="12" w:space="0" w:color="auto"/>
              <w:bottom w:val="single" w:sz="12" w:space="0" w:color="auto"/>
            </w:tcBorders>
            <w:shd w:val="solid" w:color="FFFFFF" w:fill="auto"/>
          </w:tcPr>
          <w:p w14:paraId="738B2301" w14:textId="77777777" w:rsidR="00BF5FC3" w:rsidRDefault="00BF5FC3">
            <w:pPr>
              <w:pStyle w:val="TAL"/>
              <w:rPr>
                <w:rFonts w:eastAsia="Batang" w:cs="Arial"/>
                <w:color w:val="000000"/>
                <w:sz w:val="16"/>
                <w:szCs w:val="16"/>
                <w:lang w:eastAsia="ko-KR"/>
              </w:rPr>
            </w:pPr>
            <w:r>
              <w:rPr>
                <w:rFonts w:eastAsia="Batang" w:cs="Arial"/>
                <w:color w:val="000000"/>
                <w:sz w:val="16"/>
                <w:szCs w:val="16"/>
                <w:lang w:eastAsia="ko-KR"/>
              </w:rPr>
              <w:t>-</w:t>
            </w:r>
          </w:p>
        </w:tc>
        <w:tc>
          <w:tcPr>
            <w:tcW w:w="2500" w:type="pct"/>
            <w:tcBorders>
              <w:top w:val="single" w:sz="12" w:space="0" w:color="auto"/>
              <w:bottom w:val="single" w:sz="12" w:space="0" w:color="auto"/>
            </w:tcBorders>
            <w:shd w:val="solid" w:color="FFFFFF" w:fill="auto"/>
          </w:tcPr>
          <w:p w14:paraId="3BCADA1F" w14:textId="77777777" w:rsidR="00BF5FC3" w:rsidRDefault="00BF5FC3">
            <w:pPr>
              <w:pStyle w:val="TAL"/>
              <w:rPr>
                <w:rFonts w:eastAsia="Batang" w:cs="Arial"/>
                <w:color w:val="000000"/>
                <w:sz w:val="16"/>
                <w:szCs w:val="16"/>
                <w:lang w:eastAsia="ko-KR"/>
              </w:rPr>
            </w:pPr>
            <w:r>
              <w:rPr>
                <w:rFonts w:eastAsia="Batang" w:cs="Arial"/>
                <w:color w:val="000000"/>
                <w:sz w:val="16"/>
                <w:szCs w:val="16"/>
                <w:lang w:eastAsia="ko-KR"/>
              </w:rPr>
              <w:t>Update to Rel-13 version (MCC)</w:t>
            </w:r>
          </w:p>
        </w:tc>
        <w:tc>
          <w:tcPr>
            <w:tcW w:w="303" w:type="pct"/>
            <w:tcBorders>
              <w:top w:val="single" w:sz="12" w:space="0" w:color="auto"/>
              <w:bottom w:val="single" w:sz="12" w:space="0" w:color="auto"/>
            </w:tcBorders>
            <w:shd w:val="solid" w:color="FFFFFF" w:fill="auto"/>
          </w:tcPr>
          <w:p w14:paraId="701E9B5E" w14:textId="77777777" w:rsidR="00BF5FC3" w:rsidRDefault="00BF5FC3">
            <w:pPr>
              <w:pStyle w:val="TAL"/>
              <w:rPr>
                <w:rFonts w:eastAsia="Batang" w:cs="Arial"/>
                <w:color w:val="000000"/>
                <w:sz w:val="16"/>
                <w:szCs w:val="16"/>
                <w:lang w:eastAsia="ko-KR"/>
              </w:rPr>
            </w:pPr>
            <w:r>
              <w:rPr>
                <w:rFonts w:eastAsia="Batang" w:cs="Arial"/>
                <w:color w:val="000000"/>
                <w:sz w:val="16"/>
                <w:szCs w:val="16"/>
                <w:lang w:eastAsia="ko-KR"/>
              </w:rPr>
              <w:t>12.0.0</w:t>
            </w:r>
          </w:p>
        </w:tc>
        <w:tc>
          <w:tcPr>
            <w:tcW w:w="302" w:type="pct"/>
            <w:tcBorders>
              <w:top w:val="single" w:sz="12" w:space="0" w:color="auto"/>
              <w:bottom w:val="single" w:sz="12" w:space="0" w:color="auto"/>
            </w:tcBorders>
            <w:shd w:val="solid" w:color="FFFFFF" w:fill="auto"/>
          </w:tcPr>
          <w:p w14:paraId="613B699F" w14:textId="77777777" w:rsidR="00BF5FC3" w:rsidRPr="00354C9F" w:rsidRDefault="00BF5FC3">
            <w:pPr>
              <w:pStyle w:val="TAL"/>
              <w:rPr>
                <w:rFonts w:eastAsia="Batang" w:cs="Arial"/>
                <w:bCs/>
                <w:color w:val="000000"/>
                <w:sz w:val="16"/>
                <w:szCs w:val="16"/>
                <w:lang w:eastAsia="ko-KR"/>
              </w:rPr>
            </w:pPr>
            <w:r w:rsidRPr="00354C9F">
              <w:rPr>
                <w:rFonts w:eastAsia="Batang" w:cs="Arial"/>
                <w:bCs/>
                <w:color w:val="000000"/>
                <w:sz w:val="16"/>
                <w:szCs w:val="16"/>
                <w:lang w:eastAsia="ko-KR"/>
              </w:rPr>
              <w:t>13.0.0</w:t>
            </w:r>
          </w:p>
        </w:tc>
      </w:tr>
      <w:tr w:rsidR="00907C44" w14:paraId="582ABC20" w14:textId="77777777" w:rsidTr="00944B68">
        <w:tc>
          <w:tcPr>
            <w:tcW w:w="428" w:type="pct"/>
            <w:tcBorders>
              <w:top w:val="single" w:sz="12" w:space="0" w:color="auto"/>
              <w:bottom w:val="single" w:sz="12" w:space="0" w:color="auto"/>
            </w:tcBorders>
            <w:shd w:val="solid" w:color="FFFFFF" w:fill="auto"/>
          </w:tcPr>
          <w:p w14:paraId="751E264E" w14:textId="77777777" w:rsidR="00907C44" w:rsidRDefault="00907C44">
            <w:pPr>
              <w:pStyle w:val="TAL"/>
              <w:rPr>
                <w:snapToGrid w:val="0"/>
                <w:sz w:val="16"/>
                <w:szCs w:val="16"/>
              </w:rPr>
            </w:pPr>
            <w:r>
              <w:rPr>
                <w:snapToGrid w:val="0"/>
                <w:sz w:val="16"/>
                <w:szCs w:val="16"/>
              </w:rPr>
              <w:t>2017-03</w:t>
            </w:r>
          </w:p>
        </w:tc>
        <w:tc>
          <w:tcPr>
            <w:tcW w:w="428" w:type="pct"/>
            <w:tcBorders>
              <w:top w:val="single" w:sz="12" w:space="0" w:color="auto"/>
              <w:bottom w:val="single" w:sz="12" w:space="0" w:color="auto"/>
            </w:tcBorders>
            <w:shd w:val="solid" w:color="FFFFFF" w:fill="auto"/>
          </w:tcPr>
          <w:p w14:paraId="20B061EB" w14:textId="77777777" w:rsidR="00907C44" w:rsidRDefault="00907C44">
            <w:pPr>
              <w:pStyle w:val="TAL"/>
              <w:rPr>
                <w:snapToGrid w:val="0"/>
                <w:sz w:val="16"/>
                <w:szCs w:val="16"/>
              </w:rPr>
            </w:pPr>
            <w:r>
              <w:rPr>
                <w:snapToGrid w:val="0"/>
                <w:sz w:val="16"/>
                <w:szCs w:val="16"/>
              </w:rPr>
              <w:t>-</w:t>
            </w:r>
          </w:p>
        </w:tc>
        <w:tc>
          <w:tcPr>
            <w:tcW w:w="482" w:type="pct"/>
            <w:tcBorders>
              <w:top w:val="single" w:sz="12" w:space="0" w:color="auto"/>
              <w:bottom w:val="single" w:sz="12" w:space="0" w:color="auto"/>
            </w:tcBorders>
            <w:shd w:val="solid" w:color="FFFFFF" w:fill="auto"/>
          </w:tcPr>
          <w:p w14:paraId="29A93749" w14:textId="77777777" w:rsidR="00907C44" w:rsidRDefault="00907C44">
            <w:pPr>
              <w:pStyle w:val="TAL"/>
              <w:rPr>
                <w:rFonts w:eastAsia="Batang" w:cs="Arial"/>
                <w:color w:val="000000"/>
                <w:sz w:val="16"/>
                <w:szCs w:val="16"/>
                <w:lang w:eastAsia="ko-KR"/>
              </w:rPr>
            </w:pPr>
            <w:r>
              <w:rPr>
                <w:rFonts w:eastAsia="Batang" w:cs="Arial"/>
                <w:color w:val="000000"/>
                <w:sz w:val="16"/>
                <w:szCs w:val="16"/>
                <w:lang w:eastAsia="ko-KR"/>
              </w:rPr>
              <w:t>-</w:t>
            </w:r>
          </w:p>
        </w:tc>
        <w:tc>
          <w:tcPr>
            <w:tcW w:w="330" w:type="pct"/>
            <w:tcBorders>
              <w:top w:val="single" w:sz="12" w:space="0" w:color="auto"/>
              <w:bottom w:val="single" w:sz="12" w:space="0" w:color="auto"/>
            </w:tcBorders>
            <w:shd w:val="solid" w:color="FFFFFF" w:fill="auto"/>
          </w:tcPr>
          <w:p w14:paraId="5BBAA6DD" w14:textId="77777777" w:rsidR="00907C44" w:rsidRDefault="00907C44">
            <w:pPr>
              <w:pStyle w:val="TAL"/>
              <w:rPr>
                <w:rFonts w:eastAsia="Batang" w:cs="Arial"/>
                <w:color w:val="000000"/>
                <w:sz w:val="16"/>
                <w:szCs w:val="16"/>
                <w:lang w:eastAsia="ko-KR"/>
              </w:rPr>
            </w:pPr>
            <w:r>
              <w:rPr>
                <w:rFonts w:eastAsia="Batang" w:cs="Arial"/>
                <w:color w:val="000000"/>
                <w:sz w:val="16"/>
                <w:szCs w:val="16"/>
                <w:lang w:eastAsia="ko-KR"/>
              </w:rPr>
              <w:t>-</w:t>
            </w:r>
          </w:p>
        </w:tc>
        <w:tc>
          <w:tcPr>
            <w:tcW w:w="227" w:type="pct"/>
            <w:tcBorders>
              <w:top w:val="single" w:sz="12" w:space="0" w:color="auto"/>
              <w:bottom w:val="single" w:sz="12" w:space="0" w:color="auto"/>
            </w:tcBorders>
            <w:shd w:val="solid" w:color="FFFFFF" w:fill="auto"/>
          </w:tcPr>
          <w:p w14:paraId="22A040BB" w14:textId="77777777" w:rsidR="00907C44" w:rsidRDefault="00907C44">
            <w:pPr>
              <w:pStyle w:val="TAL"/>
              <w:rPr>
                <w:rFonts w:eastAsia="Batang" w:cs="Arial"/>
                <w:color w:val="000000"/>
                <w:sz w:val="16"/>
                <w:szCs w:val="16"/>
                <w:lang w:eastAsia="ko-KR"/>
              </w:rPr>
            </w:pPr>
            <w:r>
              <w:rPr>
                <w:rFonts w:eastAsia="Batang" w:cs="Arial"/>
                <w:color w:val="000000"/>
                <w:sz w:val="16"/>
                <w:szCs w:val="16"/>
                <w:lang w:eastAsia="ko-KR"/>
              </w:rPr>
              <w:t>-</w:t>
            </w:r>
          </w:p>
        </w:tc>
        <w:tc>
          <w:tcPr>
            <w:tcW w:w="2500" w:type="pct"/>
            <w:tcBorders>
              <w:top w:val="single" w:sz="12" w:space="0" w:color="auto"/>
              <w:bottom w:val="single" w:sz="12" w:space="0" w:color="auto"/>
            </w:tcBorders>
            <w:shd w:val="solid" w:color="FFFFFF" w:fill="auto"/>
          </w:tcPr>
          <w:p w14:paraId="78E0149B" w14:textId="77777777" w:rsidR="00907C44" w:rsidRDefault="00907C44">
            <w:pPr>
              <w:pStyle w:val="TAL"/>
              <w:rPr>
                <w:rFonts w:eastAsia="Batang" w:cs="Arial"/>
                <w:color w:val="000000"/>
                <w:sz w:val="16"/>
                <w:szCs w:val="16"/>
                <w:lang w:eastAsia="ko-KR"/>
              </w:rPr>
            </w:pPr>
            <w:r>
              <w:rPr>
                <w:rFonts w:eastAsia="Batang" w:cs="Arial"/>
                <w:color w:val="000000"/>
                <w:sz w:val="16"/>
                <w:szCs w:val="16"/>
                <w:lang w:eastAsia="ko-KR"/>
              </w:rPr>
              <w:t>Update to Rel-14 version (MCC)</w:t>
            </w:r>
          </w:p>
        </w:tc>
        <w:tc>
          <w:tcPr>
            <w:tcW w:w="303" w:type="pct"/>
            <w:tcBorders>
              <w:top w:val="single" w:sz="12" w:space="0" w:color="auto"/>
              <w:bottom w:val="single" w:sz="12" w:space="0" w:color="auto"/>
            </w:tcBorders>
            <w:shd w:val="solid" w:color="FFFFFF" w:fill="auto"/>
          </w:tcPr>
          <w:p w14:paraId="478373DF" w14:textId="77777777" w:rsidR="00907C44" w:rsidRDefault="00907C44">
            <w:pPr>
              <w:pStyle w:val="TAL"/>
              <w:rPr>
                <w:rFonts w:eastAsia="Batang" w:cs="Arial"/>
                <w:color w:val="000000"/>
                <w:sz w:val="16"/>
                <w:szCs w:val="16"/>
                <w:lang w:eastAsia="ko-KR"/>
              </w:rPr>
            </w:pPr>
            <w:r>
              <w:rPr>
                <w:rFonts w:eastAsia="Batang" w:cs="Arial"/>
                <w:color w:val="000000"/>
                <w:sz w:val="16"/>
                <w:szCs w:val="16"/>
                <w:lang w:eastAsia="ko-KR"/>
              </w:rPr>
              <w:t>13.0.0</w:t>
            </w:r>
          </w:p>
        </w:tc>
        <w:tc>
          <w:tcPr>
            <w:tcW w:w="302" w:type="pct"/>
            <w:tcBorders>
              <w:top w:val="single" w:sz="12" w:space="0" w:color="auto"/>
              <w:bottom w:val="single" w:sz="12" w:space="0" w:color="auto"/>
            </w:tcBorders>
            <w:shd w:val="solid" w:color="FFFFFF" w:fill="auto"/>
          </w:tcPr>
          <w:p w14:paraId="19010BB4" w14:textId="77777777" w:rsidR="00907C44" w:rsidRPr="00354C9F" w:rsidRDefault="00907C44">
            <w:pPr>
              <w:pStyle w:val="TAL"/>
              <w:rPr>
                <w:rFonts w:eastAsia="Batang" w:cs="Arial"/>
                <w:bCs/>
                <w:color w:val="000000"/>
                <w:sz w:val="16"/>
                <w:szCs w:val="16"/>
                <w:lang w:eastAsia="ko-KR"/>
              </w:rPr>
            </w:pPr>
            <w:r w:rsidRPr="00354C9F">
              <w:rPr>
                <w:rFonts w:eastAsia="Batang" w:cs="Arial"/>
                <w:bCs/>
                <w:color w:val="000000"/>
                <w:sz w:val="16"/>
                <w:szCs w:val="16"/>
                <w:lang w:eastAsia="ko-KR"/>
              </w:rPr>
              <w:t>14.0.0</w:t>
            </w:r>
          </w:p>
        </w:tc>
      </w:tr>
      <w:tr w:rsidR="007E1FE4" w14:paraId="2383EF17" w14:textId="77777777" w:rsidTr="00CB6775">
        <w:tc>
          <w:tcPr>
            <w:tcW w:w="428" w:type="pct"/>
            <w:tcBorders>
              <w:top w:val="single" w:sz="12" w:space="0" w:color="auto"/>
              <w:bottom w:val="single" w:sz="12" w:space="0" w:color="auto"/>
            </w:tcBorders>
            <w:shd w:val="solid" w:color="FFFFFF" w:fill="auto"/>
          </w:tcPr>
          <w:p w14:paraId="7A7FF941" w14:textId="77777777" w:rsidR="007E1FE4" w:rsidRDefault="007E1FE4">
            <w:pPr>
              <w:pStyle w:val="TAL"/>
              <w:rPr>
                <w:snapToGrid w:val="0"/>
                <w:sz w:val="16"/>
                <w:szCs w:val="16"/>
              </w:rPr>
            </w:pPr>
            <w:r>
              <w:rPr>
                <w:snapToGrid w:val="0"/>
                <w:sz w:val="16"/>
                <w:szCs w:val="16"/>
              </w:rPr>
              <w:t>2018-10</w:t>
            </w:r>
          </w:p>
        </w:tc>
        <w:tc>
          <w:tcPr>
            <w:tcW w:w="428" w:type="pct"/>
            <w:tcBorders>
              <w:top w:val="single" w:sz="12" w:space="0" w:color="auto"/>
              <w:bottom w:val="single" w:sz="12" w:space="0" w:color="auto"/>
            </w:tcBorders>
            <w:shd w:val="solid" w:color="FFFFFF" w:fill="auto"/>
          </w:tcPr>
          <w:p w14:paraId="1A8A2674" w14:textId="77777777" w:rsidR="007E1FE4" w:rsidRDefault="007E1FE4">
            <w:pPr>
              <w:pStyle w:val="TAL"/>
              <w:rPr>
                <w:snapToGrid w:val="0"/>
                <w:sz w:val="16"/>
                <w:szCs w:val="16"/>
              </w:rPr>
            </w:pPr>
            <w:r>
              <w:rPr>
                <w:snapToGrid w:val="0"/>
                <w:sz w:val="16"/>
                <w:szCs w:val="16"/>
              </w:rPr>
              <w:t>-</w:t>
            </w:r>
          </w:p>
        </w:tc>
        <w:tc>
          <w:tcPr>
            <w:tcW w:w="482" w:type="pct"/>
            <w:tcBorders>
              <w:top w:val="single" w:sz="12" w:space="0" w:color="auto"/>
              <w:bottom w:val="single" w:sz="12" w:space="0" w:color="auto"/>
            </w:tcBorders>
            <w:shd w:val="solid" w:color="FFFFFF" w:fill="auto"/>
          </w:tcPr>
          <w:p w14:paraId="40F20316" w14:textId="77777777" w:rsidR="007E1FE4" w:rsidRDefault="007E1FE4">
            <w:pPr>
              <w:pStyle w:val="TAL"/>
              <w:rPr>
                <w:rFonts w:eastAsia="Batang" w:cs="Arial"/>
                <w:color w:val="000000"/>
                <w:sz w:val="16"/>
                <w:szCs w:val="16"/>
                <w:lang w:eastAsia="ko-KR"/>
              </w:rPr>
            </w:pPr>
            <w:r>
              <w:rPr>
                <w:rFonts w:eastAsia="Batang" w:cs="Arial"/>
                <w:color w:val="000000"/>
                <w:sz w:val="16"/>
                <w:szCs w:val="16"/>
                <w:lang w:eastAsia="ko-KR"/>
              </w:rPr>
              <w:t>-</w:t>
            </w:r>
          </w:p>
        </w:tc>
        <w:tc>
          <w:tcPr>
            <w:tcW w:w="330" w:type="pct"/>
            <w:tcBorders>
              <w:top w:val="single" w:sz="12" w:space="0" w:color="auto"/>
              <w:bottom w:val="single" w:sz="12" w:space="0" w:color="auto"/>
            </w:tcBorders>
            <w:shd w:val="solid" w:color="FFFFFF" w:fill="auto"/>
          </w:tcPr>
          <w:p w14:paraId="1F6D3FC1" w14:textId="77777777" w:rsidR="007E1FE4" w:rsidRDefault="007E1FE4">
            <w:pPr>
              <w:pStyle w:val="TAL"/>
              <w:rPr>
                <w:rFonts w:eastAsia="Batang" w:cs="Arial"/>
                <w:color w:val="000000"/>
                <w:sz w:val="16"/>
                <w:szCs w:val="16"/>
                <w:lang w:eastAsia="ko-KR"/>
              </w:rPr>
            </w:pPr>
            <w:r>
              <w:rPr>
                <w:rFonts w:eastAsia="Batang" w:cs="Arial"/>
                <w:color w:val="000000"/>
                <w:sz w:val="16"/>
                <w:szCs w:val="16"/>
                <w:lang w:eastAsia="ko-KR"/>
              </w:rPr>
              <w:t>-</w:t>
            </w:r>
          </w:p>
        </w:tc>
        <w:tc>
          <w:tcPr>
            <w:tcW w:w="227" w:type="pct"/>
            <w:tcBorders>
              <w:top w:val="single" w:sz="12" w:space="0" w:color="auto"/>
              <w:bottom w:val="single" w:sz="12" w:space="0" w:color="auto"/>
            </w:tcBorders>
            <w:shd w:val="solid" w:color="FFFFFF" w:fill="auto"/>
          </w:tcPr>
          <w:p w14:paraId="3D33A402" w14:textId="77777777" w:rsidR="007E1FE4" w:rsidRDefault="007E1FE4">
            <w:pPr>
              <w:pStyle w:val="TAL"/>
              <w:rPr>
                <w:rFonts w:eastAsia="Batang" w:cs="Arial"/>
                <w:color w:val="000000"/>
                <w:sz w:val="16"/>
                <w:szCs w:val="16"/>
                <w:lang w:eastAsia="ko-KR"/>
              </w:rPr>
            </w:pPr>
            <w:r>
              <w:rPr>
                <w:rFonts w:eastAsia="Batang" w:cs="Arial"/>
                <w:color w:val="000000"/>
                <w:sz w:val="16"/>
                <w:szCs w:val="16"/>
                <w:lang w:eastAsia="ko-KR"/>
              </w:rPr>
              <w:t>-</w:t>
            </w:r>
          </w:p>
        </w:tc>
        <w:tc>
          <w:tcPr>
            <w:tcW w:w="2500" w:type="pct"/>
            <w:tcBorders>
              <w:top w:val="single" w:sz="12" w:space="0" w:color="auto"/>
              <w:bottom w:val="single" w:sz="12" w:space="0" w:color="auto"/>
            </w:tcBorders>
            <w:shd w:val="solid" w:color="FFFFFF" w:fill="auto"/>
          </w:tcPr>
          <w:p w14:paraId="0127B2DA" w14:textId="77777777" w:rsidR="007E1FE4" w:rsidRDefault="007E1FE4">
            <w:pPr>
              <w:pStyle w:val="TAL"/>
              <w:rPr>
                <w:rFonts w:eastAsia="Batang" w:cs="Arial"/>
                <w:color w:val="000000"/>
                <w:sz w:val="16"/>
                <w:szCs w:val="16"/>
                <w:lang w:eastAsia="ko-KR"/>
              </w:rPr>
            </w:pPr>
            <w:r>
              <w:rPr>
                <w:rFonts w:eastAsia="Batang" w:cs="Arial"/>
                <w:color w:val="000000"/>
                <w:sz w:val="16"/>
                <w:szCs w:val="16"/>
                <w:lang w:eastAsia="ko-KR"/>
              </w:rPr>
              <w:t>Update to Rel-15 version (MCC)</w:t>
            </w:r>
          </w:p>
        </w:tc>
        <w:tc>
          <w:tcPr>
            <w:tcW w:w="303" w:type="pct"/>
            <w:tcBorders>
              <w:top w:val="single" w:sz="12" w:space="0" w:color="auto"/>
              <w:bottom w:val="single" w:sz="12" w:space="0" w:color="auto"/>
            </w:tcBorders>
            <w:shd w:val="solid" w:color="FFFFFF" w:fill="auto"/>
          </w:tcPr>
          <w:p w14:paraId="6B050BAA" w14:textId="77777777" w:rsidR="007E1FE4" w:rsidRDefault="007E1FE4">
            <w:pPr>
              <w:pStyle w:val="TAL"/>
              <w:rPr>
                <w:rFonts w:eastAsia="Batang" w:cs="Arial"/>
                <w:color w:val="000000"/>
                <w:sz w:val="16"/>
                <w:szCs w:val="16"/>
                <w:lang w:eastAsia="ko-KR"/>
              </w:rPr>
            </w:pPr>
            <w:r>
              <w:rPr>
                <w:rFonts w:eastAsia="Batang" w:cs="Arial"/>
                <w:color w:val="000000"/>
                <w:sz w:val="16"/>
                <w:szCs w:val="16"/>
                <w:lang w:eastAsia="ko-KR"/>
              </w:rPr>
              <w:t>14.0.0</w:t>
            </w:r>
          </w:p>
        </w:tc>
        <w:tc>
          <w:tcPr>
            <w:tcW w:w="302" w:type="pct"/>
            <w:tcBorders>
              <w:top w:val="single" w:sz="12" w:space="0" w:color="auto"/>
              <w:bottom w:val="single" w:sz="12" w:space="0" w:color="auto"/>
            </w:tcBorders>
            <w:shd w:val="solid" w:color="FFFFFF" w:fill="auto"/>
          </w:tcPr>
          <w:p w14:paraId="3B9D7AFC" w14:textId="77777777" w:rsidR="007E1FE4" w:rsidRPr="00354C9F" w:rsidRDefault="007E1FE4">
            <w:pPr>
              <w:pStyle w:val="TAL"/>
              <w:rPr>
                <w:rFonts w:eastAsia="Batang" w:cs="Arial"/>
                <w:bCs/>
                <w:color w:val="000000"/>
                <w:sz w:val="16"/>
                <w:szCs w:val="16"/>
                <w:lang w:eastAsia="ko-KR"/>
              </w:rPr>
            </w:pPr>
            <w:r w:rsidRPr="00354C9F">
              <w:rPr>
                <w:rFonts w:eastAsia="Batang" w:cs="Arial"/>
                <w:bCs/>
                <w:color w:val="000000"/>
                <w:sz w:val="16"/>
                <w:szCs w:val="16"/>
                <w:lang w:eastAsia="ko-KR"/>
              </w:rPr>
              <w:t>15.0.0</w:t>
            </w:r>
          </w:p>
        </w:tc>
      </w:tr>
      <w:tr w:rsidR="00944B68" w14:paraId="23FAF50C" w14:textId="77777777" w:rsidTr="001D6F4D">
        <w:tc>
          <w:tcPr>
            <w:tcW w:w="428" w:type="pct"/>
            <w:tcBorders>
              <w:top w:val="single" w:sz="12" w:space="0" w:color="auto"/>
              <w:bottom w:val="single" w:sz="12" w:space="0" w:color="auto"/>
            </w:tcBorders>
            <w:shd w:val="solid" w:color="FFFFFF" w:fill="auto"/>
          </w:tcPr>
          <w:p w14:paraId="1777FB28" w14:textId="77777777" w:rsidR="00944B68" w:rsidRDefault="00944B68">
            <w:pPr>
              <w:pStyle w:val="TAL"/>
              <w:rPr>
                <w:snapToGrid w:val="0"/>
                <w:sz w:val="16"/>
                <w:szCs w:val="16"/>
              </w:rPr>
            </w:pPr>
            <w:r>
              <w:rPr>
                <w:snapToGrid w:val="0"/>
                <w:sz w:val="16"/>
                <w:szCs w:val="16"/>
              </w:rPr>
              <w:t>2020-07</w:t>
            </w:r>
          </w:p>
        </w:tc>
        <w:tc>
          <w:tcPr>
            <w:tcW w:w="428" w:type="pct"/>
            <w:tcBorders>
              <w:top w:val="single" w:sz="12" w:space="0" w:color="auto"/>
              <w:bottom w:val="single" w:sz="12" w:space="0" w:color="auto"/>
            </w:tcBorders>
            <w:shd w:val="solid" w:color="FFFFFF" w:fill="auto"/>
          </w:tcPr>
          <w:p w14:paraId="70EAF10A" w14:textId="77777777" w:rsidR="00944B68" w:rsidRDefault="00944B68">
            <w:pPr>
              <w:pStyle w:val="TAL"/>
              <w:rPr>
                <w:snapToGrid w:val="0"/>
                <w:sz w:val="16"/>
                <w:szCs w:val="16"/>
              </w:rPr>
            </w:pPr>
            <w:r>
              <w:rPr>
                <w:snapToGrid w:val="0"/>
                <w:sz w:val="16"/>
                <w:szCs w:val="16"/>
              </w:rPr>
              <w:t>-</w:t>
            </w:r>
          </w:p>
        </w:tc>
        <w:tc>
          <w:tcPr>
            <w:tcW w:w="482" w:type="pct"/>
            <w:tcBorders>
              <w:top w:val="single" w:sz="12" w:space="0" w:color="auto"/>
              <w:bottom w:val="single" w:sz="12" w:space="0" w:color="auto"/>
            </w:tcBorders>
            <w:shd w:val="solid" w:color="FFFFFF" w:fill="auto"/>
          </w:tcPr>
          <w:p w14:paraId="002DFFBA" w14:textId="77777777" w:rsidR="00944B68" w:rsidRDefault="00944B68">
            <w:pPr>
              <w:pStyle w:val="TAL"/>
              <w:rPr>
                <w:rFonts w:eastAsia="Batang" w:cs="Arial"/>
                <w:color w:val="000000"/>
                <w:sz w:val="16"/>
                <w:szCs w:val="16"/>
                <w:lang w:eastAsia="ko-KR"/>
              </w:rPr>
            </w:pPr>
            <w:r>
              <w:rPr>
                <w:rFonts w:eastAsia="Batang" w:cs="Arial"/>
                <w:color w:val="000000"/>
                <w:sz w:val="16"/>
                <w:szCs w:val="16"/>
                <w:lang w:eastAsia="ko-KR"/>
              </w:rPr>
              <w:t>-</w:t>
            </w:r>
          </w:p>
        </w:tc>
        <w:tc>
          <w:tcPr>
            <w:tcW w:w="330" w:type="pct"/>
            <w:tcBorders>
              <w:top w:val="single" w:sz="12" w:space="0" w:color="auto"/>
              <w:bottom w:val="single" w:sz="12" w:space="0" w:color="auto"/>
            </w:tcBorders>
            <w:shd w:val="solid" w:color="FFFFFF" w:fill="auto"/>
          </w:tcPr>
          <w:p w14:paraId="7FB8360B" w14:textId="77777777" w:rsidR="00944B68" w:rsidRDefault="00944B68">
            <w:pPr>
              <w:pStyle w:val="TAL"/>
              <w:rPr>
                <w:rFonts w:eastAsia="Batang" w:cs="Arial"/>
                <w:color w:val="000000"/>
                <w:sz w:val="16"/>
                <w:szCs w:val="16"/>
                <w:lang w:eastAsia="ko-KR"/>
              </w:rPr>
            </w:pPr>
            <w:r>
              <w:rPr>
                <w:rFonts w:eastAsia="Batang" w:cs="Arial"/>
                <w:color w:val="000000"/>
                <w:sz w:val="16"/>
                <w:szCs w:val="16"/>
                <w:lang w:eastAsia="ko-KR"/>
              </w:rPr>
              <w:t>-</w:t>
            </w:r>
          </w:p>
        </w:tc>
        <w:tc>
          <w:tcPr>
            <w:tcW w:w="227" w:type="pct"/>
            <w:tcBorders>
              <w:top w:val="single" w:sz="12" w:space="0" w:color="auto"/>
              <w:bottom w:val="single" w:sz="12" w:space="0" w:color="auto"/>
            </w:tcBorders>
            <w:shd w:val="solid" w:color="FFFFFF" w:fill="auto"/>
          </w:tcPr>
          <w:p w14:paraId="58FE3C08" w14:textId="77777777" w:rsidR="00944B68" w:rsidRDefault="00944B68">
            <w:pPr>
              <w:pStyle w:val="TAL"/>
              <w:rPr>
                <w:rFonts w:eastAsia="Batang" w:cs="Arial"/>
                <w:color w:val="000000"/>
                <w:sz w:val="16"/>
                <w:szCs w:val="16"/>
                <w:lang w:eastAsia="ko-KR"/>
              </w:rPr>
            </w:pPr>
            <w:r>
              <w:rPr>
                <w:rFonts w:eastAsia="Batang" w:cs="Arial"/>
                <w:color w:val="000000"/>
                <w:sz w:val="16"/>
                <w:szCs w:val="16"/>
                <w:lang w:eastAsia="ko-KR"/>
              </w:rPr>
              <w:t>-</w:t>
            </w:r>
          </w:p>
        </w:tc>
        <w:tc>
          <w:tcPr>
            <w:tcW w:w="2500" w:type="pct"/>
            <w:tcBorders>
              <w:top w:val="single" w:sz="12" w:space="0" w:color="auto"/>
              <w:bottom w:val="single" w:sz="12" w:space="0" w:color="auto"/>
            </w:tcBorders>
            <w:shd w:val="solid" w:color="FFFFFF" w:fill="auto"/>
          </w:tcPr>
          <w:p w14:paraId="2C51E6AF" w14:textId="77777777" w:rsidR="00944B68" w:rsidRDefault="00944B68">
            <w:pPr>
              <w:pStyle w:val="TAL"/>
              <w:rPr>
                <w:rFonts w:eastAsia="Batang" w:cs="Arial"/>
                <w:color w:val="000000"/>
                <w:sz w:val="16"/>
                <w:szCs w:val="16"/>
                <w:lang w:eastAsia="ko-KR"/>
              </w:rPr>
            </w:pPr>
            <w:r>
              <w:rPr>
                <w:rFonts w:eastAsia="Batang" w:cs="Arial"/>
                <w:color w:val="000000"/>
                <w:sz w:val="16"/>
                <w:szCs w:val="16"/>
                <w:lang w:eastAsia="ko-KR"/>
              </w:rPr>
              <w:t>Update to Rel-16 version (MCC)</w:t>
            </w:r>
          </w:p>
        </w:tc>
        <w:tc>
          <w:tcPr>
            <w:tcW w:w="303" w:type="pct"/>
            <w:tcBorders>
              <w:top w:val="single" w:sz="12" w:space="0" w:color="auto"/>
              <w:bottom w:val="single" w:sz="12" w:space="0" w:color="auto"/>
            </w:tcBorders>
            <w:shd w:val="solid" w:color="FFFFFF" w:fill="auto"/>
          </w:tcPr>
          <w:p w14:paraId="5D0B9101" w14:textId="77777777" w:rsidR="00944B68" w:rsidRPr="00944B68" w:rsidRDefault="00944B68">
            <w:pPr>
              <w:pStyle w:val="TAL"/>
              <w:rPr>
                <w:rFonts w:eastAsia="Batang" w:cs="Arial"/>
                <w:color w:val="000000"/>
                <w:sz w:val="16"/>
                <w:szCs w:val="16"/>
                <w:lang w:eastAsia="ko-KR"/>
              </w:rPr>
            </w:pPr>
            <w:r w:rsidRPr="00944B68">
              <w:rPr>
                <w:rFonts w:eastAsia="Batang" w:cs="Arial"/>
                <w:color w:val="000000"/>
                <w:sz w:val="16"/>
                <w:szCs w:val="16"/>
                <w:lang w:eastAsia="ko-KR"/>
              </w:rPr>
              <w:t>15.0.0</w:t>
            </w:r>
          </w:p>
        </w:tc>
        <w:tc>
          <w:tcPr>
            <w:tcW w:w="302" w:type="pct"/>
            <w:tcBorders>
              <w:top w:val="single" w:sz="12" w:space="0" w:color="auto"/>
              <w:bottom w:val="single" w:sz="12" w:space="0" w:color="auto"/>
            </w:tcBorders>
            <w:shd w:val="solid" w:color="FFFFFF" w:fill="auto"/>
          </w:tcPr>
          <w:p w14:paraId="1FC6AD81" w14:textId="77777777" w:rsidR="00944B68" w:rsidRPr="00354C9F" w:rsidRDefault="00944B68">
            <w:pPr>
              <w:pStyle w:val="TAL"/>
              <w:rPr>
                <w:rFonts w:eastAsia="Batang" w:cs="Arial"/>
                <w:bCs/>
                <w:color w:val="000000"/>
                <w:sz w:val="16"/>
                <w:szCs w:val="16"/>
                <w:lang w:eastAsia="ko-KR"/>
              </w:rPr>
            </w:pPr>
            <w:r w:rsidRPr="00354C9F">
              <w:rPr>
                <w:rFonts w:eastAsia="Batang" w:cs="Arial"/>
                <w:bCs/>
                <w:color w:val="000000"/>
                <w:sz w:val="16"/>
                <w:szCs w:val="16"/>
                <w:lang w:eastAsia="ko-KR"/>
              </w:rPr>
              <w:t>16.0.0</w:t>
            </w:r>
          </w:p>
        </w:tc>
      </w:tr>
      <w:tr w:rsidR="00CB6775" w14:paraId="639C582B" w14:textId="77777777" w:rsidTr="00195520">
        <w:tc>
          <w:tcPr>
            <w:tcW w:w="428" w:type="pct"/>
            <w:tcBorders>
              <w:top w:val="single" w:sz="12" w:space="0" w:color="auto"/>
              <w:bottom w:val="single" w:sz="12" w:space="0" w:color="auto"/>
            </w:tcBorders>
            <w:shd w:val="solid" w:color="FFFFFF" w:fill="auto"/>
          </w:tcPr>
          <w:p w14:paraId="6D979643" w14:textId="77777777" w:rsidR="00CB6775" w:rsidRDefault="00CB6775">
            <w:pPr>
              <w:pStyle w:val="TAL"/>
              <w:rPr>
                <w:snapToGrid w:val="0"/>
                <w:sz w:val="16"/>
                <w:szCs w:val="16"/>
              </w:rPr>
            </w:pPr>
            <w:r>
              <w:rPr>
                <w:snapToGrid w:val="0"/>
                <w:sz w:val="16"/>
                <w:szCs w:val="16"/>
              </w:rPr>
              <w:t>2022-03</w:t>
            </w:r>
          </w:p>
        </w:tc>
        <w:tc>
          <w:tcPr>
            <w:tcW w:w="428" w:type="pct"/>
            <w:tcBorders>
              <w:top w:val="single" w:sz="12" w:space="0" w:color="auto"/>
              <w:bottom w:val="single" w:sz="12" w:space="0" w:color="auto"/>
            </w:tcBorders>
            <w:shd w:val="solid" w:color="FFFFFF" w:fill="auto"/>
          </w:tcPr>
          <w:p w14:paraId="6B6C7E6D" w14:textId="77777777" w:rsidR="00CB6775" w:rsidRDefault="00CB6775">
            <w:pPr>
              <w:pStyle w:val="TAL"/>
              <w:rPr>
                <w:snapToGrid w:val="0"/>
                <w:sz w:val="16"/>
                <w:szCs w:val="16"/>
              </w:rPr>
            </w:pPr>
            <w:r>
              <w:rPr>
                <w:snapToGrid w:val="0"/>
                <w:sz w:val="16"/>
                <w:szCs w:val="16"/>
              </w:rPr>
              <w:t>-</w:t>
            </w:r>
          </w:p>
        </w:tc>
        <w:tc>
          <w:tcPr>
            <w:tcW w:w="482" w:type="pct"/>
            <w:tcBorders>
              <w:top w:val="single" w:sz="12" w:space="0" w:color="auto"/>
              <w:bottom w:val="single" w:sz="12" w:space="0" w:color="auto"/>
            </w:tcBorders>
            <w:shd w:val="solid" w:color="FFFFFF" w:fill="auto"/>
          </w:tcPr>
          <w:p w14:paraId="3C3AFFA1" w14:textId="77777777" w:rsidR="00CB6775" w:rsidRDefault="00CB6775">
            <w:pPr>
              <w:pStyle w:val="TAL"/>
              <w:rPr>
                <w:rFonts w:eastAsia="Batang" w:cs="Arial"/>
                <w:color w:val="000000"/>
                <w:sz w:val="16"/>
                <w:szCs w:val="16"/>
                <w:lang w:eastAsia="ko-KR"/>
              </w:rPr>
            </w:pPr>
            <w:r>
              <w:rPr>
                <w:rFonts w:eastAsia="Batang" w:cs="Arial"/>
                <w:color w:val="000000"/>
                <w:sz w:val="16"/>
                <w:szCs w:val="16"/>
                <w:lang w:eastAsia="ko-KR"/>
              </w:rPr>
              <w:t>-</w:t>
            </w:r>
          </w:p>
        </w:tc>
        <w:tc>
          <w:tcPr>
            <w:tcW w:w="330" w:type="pct"/>
            <w:tcBorders>
              <w:top w:val="single" w:sz="12" w:space="0" w:color="auto"/>
              <w:bottom w:val="single" w:sz="12" w:space="0" w:color="auto"/>
            </w:tcBorders>
            <w:shd w:val="solid" w:color="FFFFFF" w:fill="auto"/>
          </w:tcPr>
          <w:p w14:paraId="3E6D89D9" w14:textId="77777777" w:rsidR="00CB6775" w:rsidRDefault="00CB6775">
            <w:pPr>
              <w:pStyle w:val="TAL"/>
              <w:rPr>
                <w:rFonts w:eastAsia="Batang" w:cs="Arial"/>
                <w:color w:val="000000"/>
                <w:sz w:val="16"/>
                <w:szCs w:val="16"/>
                <w:lang w:eastAsia="ko-KR"/>
              </w:rPr>
            </w:pPr>
            <w:r>
              <w:rPr>
                <w:rFonts w:eastAsia="Batang" w:cs="Arial"/>
                <w:color w:val="000000"/>
                <w:sz w:val="16"/>
                <w:szCs w:val="16"/>
                <w:lang w:eastAsia="ko-KR"/>
              </w:rPr>
              <w:t>-</w:t>
            </w:r>
          </w:p>
        </w:tc>
        <w:tc>
          <w:tcPr>
            <w:tcW w:w="227" w:type="pct"/>
            <w:tcBorders>
              <w:top w:val="single" w:sz="12" w:space="0" w:color="auto"/>
              <w:bottom w:val="single" w:sz="12" w:space="0" w:color="auto"/>
            </w:tcBorders>
            <w:shd w:val="solid" w:color="FFFFFF" w:fill="auto"/>
          </w:tcPr>
          <w:p w14:paraId="0B4E12D1" w14:textId="77777777" w:rsidR="00CB6775" w:rsidRDefault="00CB6775">
            <w:pPr>
              <w:pStyle w:val="TAL"/>
              <w:rPr>
                <w:rFonts w:eastAsia="Batang" w:cs="Arial"/>
                <w:color w:val="000000"/>
                <w:sz w:val="16"/>
                <w:szCs w:val="16"/>
                <w:lang w:eastAsia="ko-KR"/>
              </w:rPr>
            </w:pPr>
            <w:r>
              <w:rPr>
                <w:rFonts w:eastAsia="Batang" w:cs="Arial"/>
                <w:color w:val="000000"/>
                <w:sz w:val="16"/>
                <w:szCs w:val="16"/>
                <w:lang w:eastAsia="ko-KR"/>
              </w:rPr>
              <w:t>-</w:t>
            </w:r>
          </w:p>
        </w:tc>
        <w:tc>
          <w:tcPr>
            <w:tcW w:w="2500" w:type="pct"/>
            <w:tcBorders>
              <w:top w:val="single" w:sz="12" w:space="0" w:color="auto"/>
              <w:bottom w:val="single" w:sz="12" w:space="0" w:color="auto"/>
            </w:tcBorders>
            <w:shd w:val="solid" w:color="FFFFFF" w:fill="auto"/>
          </w:tcPr>
          <w:p w14:paraId="4D348C41" w14:textId="77777777" w:rsidR="00CB6775" w:rsidRDefault="00CB6775">
            <w:pPr>
              <w:pStyle w:val="TAL"/>
              <w:rPr>
                <w:rFonts w:eastAsia="Batang" w:cs="Arial"/>
                <w:color w:val="000000"/>
                <w:sz w:val="16"/>
                <w:szCs w:val="16"/>
                <w:lang w:eastAsia="ko-KR"/>
              </w:rPr>
            </w:pPr>
            <w:r>
              <w:rPr>
                <w:rFonts w:eastAsia="Batang" w:cs="Arial"/>
                <w:color w:val="000000"/>
                <w:sz w:val="16"/>
                <w:szCs w:val="16"/>
                <w:lang w:eastAsia="ko-KR"/>
              </w:rPr>
              <w:t>Update to Rel-17 version (MCC)</w:t>
            </w:r>
          </w:p>
        </w:tc>
        <w:tc>
          <w:tcPr>
            <w:tcW w:w="303" w:type="pct"/>
            <w:tcBorders>
              <w:top w:val="single" w:sz="12" w:space="0" w:color="auto"/>
              <w:bottom w:val="single" w:sz="12" w:space="0" w:color="auto"/>
            </w:tcBorders>
            <w:shd w:val="solid" w:color="FFFFFF" w:fill="auto"/>
          </w:tcPr>
          <w:p w14:paraId="73F57985" w14:textId="77777777" w:rsidR="00CB6775" w:rsidRPr="00CB6775" w:rsidRDefault="00CB6775">
            <w:pPr>
              <w:pStyle w:val="TAL"/>
              <w:rPr>
                <w:rFonts w:eastAsia="Batang" w:cs="Arial"/>
                <w:color w:val="000000"/>
                <w:sz w:val="16"/>
                <w:szCs w:val="16"/>
                <w:lang w:eastAsia="ko-KR"/>
              </w:rPr>
            </w:pPr>
            <w:r w:rsidRPr="00CB6775">
              <w:rPr>
                <w:rFonts w:eastAsia="Batang" w:cs="Arial"/>
                <w:color w:val="000000"/>
                <w:sz w:val="16"/>
                <w:szCs w:val="16"/>
                <w:lang w:eastAsia="ko-KR"/>
              </w:rPr>
              <w:t>16.0.0</w:t>
            </w:r>
          </w:p>
        </w:tc>
        <w:tc>
          <w:tcPr>
            <w:tcW w:w="302" w:type="pct"/>
            <w:tcBorders>
              <w:top w:val="single" w:sz="12" w:space="0" w:color="auto"/>
              <w:bottom w:val="single" w:sz="12" w:space="0" w:color="auto"/>
            </w:tcBorders>
            <w:shd w:val="solid" w:color="FFFFFF" w:fill="auto"/>
          </w:tcPr>
          <w:p w14:paraId="2B43D057" w14:textId="77777777" w:rsidR="00CB6775" w:rsidRPr="00582F60" w:rsidRDefault="00CB6775">
            <w:pPr>
              <w:pStyle w:val="TAL"/>
              <w:rPr>
                <w:rFonts w:eastAsia="Batang" w:cs="Arial"/>
                <w:color w:val="000000"/>
                <w:sz w:val="16"/>
                <w:szCs w:val="16"/>
                <w:lang w:eastAsia="ko-KR"/>
              </w:rPr>
            </w:pPr>
            <w:r w:rsidRPr="00582F60">
              <w:rPr>
                <w:rFonts w:eastAsia="Batang" w:cs="Arial"/>
                <w:color w:val="000000"/>
                <w:sz w:val="16"/>
                <w:szCs w:val="16"/>
                <w:lang w:eastAsia="ko-KR"/>
              </w:rPr>
              <w:t>17.0.0</w:t>
            </w:r>
          </w:p>
        </w:tc>
      </w:tr>
      <w:tr w:rsidR="001D6F4D" w14:paraId="22026672" w14:textId="77777777" w:rsidTr="00195520">
        <w:tc>
          <w:tcPr>
            <w:tcW w:w="428" w:type="pct"/>
            <w:tcBorders>
              <w:top w:val="single" w:sz="12" w:space="0" w:color="auto"/>
              <w:bottom w:val="single" w:sz="12" w:space="0" w:color="auto"/>
            </w:tcBorders>
            <w:shd w:val="solid" w:color="FFFFFF" w:fill="auto"/>
          </w:tcPr>
          <w:p w14:paraId="7FEF5D28" w14:textId="77777777" w:rsidR="001D6F4D" w:rsidRDefault="001D6F4D">
            <w:pPr>
              <w:pStyle w:val="TAL"/>
              <w:rPr>
                <w:snapToGrid w:val="0"/>
                <w:sz w:val="16"/>
                <w:szCs w:val="16"/>
              </w:rPr>
            </w:pPr>
            <w:r>
              <w:rPr>
                <w:snapToGrid w:val="0"/>
                <w:sz w:val="16"/>
                <w:szCs w:val="16"/>
              </w:rPr>
              <w:t>2024-04</w:t>
            </w:r>
          </w:p>
        </w:tc>
        <w:tc>
          <w:tcPr>
            <w:tcW w:w="428" w:type="pct"/>
            <w:tcBorders>
              <w:top w:val="single" w:sz="12" w:space="0" w:color="auto"/>
              <w:bottom w:val="single" w:sz="12" w:space="0" w:color="auto"/>
            </w:tcBorders>
            <w:shd w:val="solid" w:color="FFFFFF" w:fill="auto"/>
          </w:tcPr>
          <w:p w14:paraId="1CD5CB2F" w14:textId="77777777" w:rsidR="001D6F4D" w:rsidRDefault="001D6F4D">
            <w:pPr>
              <w:pStyle w:val="TAL"/>
              <w:rPr>
                <w:snapToGrid w:val="0"/>
                <w:sz w:val="16"/>
                <w:szCs w:val="16"/>
              </w:rPr>
            </w:pPr>
            <w:r>
              <w:rPr>
                <w:snapToGrid w:val="0"/>
                <w:sz w:val="16"/>
                <w:szCs w:val="16"/>
              </w:rPr>
              <w:t>-</w:t>
            </w:r>
          </w:p>
        </w:tc>
        <w:tc>
          <w:tcPr>
            <w:tcW w:w="482" w:type="pct"/>
            <w:tcBorders>
              <w:top w:val="single" w:sz="12" w:space="0" w:color="auto"/>
              <w:bottom w:val="single" w:sz="12" w:space="0" w:color="auto"/>
            </w:tcBorders>
            <w:shd w:val="solid" w:color="FFFFFF" w:fill="auto"/>
          </w:tcPr>
          <w:p w14:paraId="50E08318" w14:textId="77777777" w:rsidR="001D6F4D" w:rsidRDefault="001D6F4D">
            <w:pPr>
              <w:pStyle w:val="TAL"/>
              <w:rPr>
                <w:rFonts w:eastAsia="Batang" w:cs="Arial"/>
                <w:color w:val="000000"/>
                <w:sz w:val="16"/>
                <w:szCs w:val="16"/>
                <w:lang w:eastAsia="ko-KR"/>
              </w:rPr>
            </w:pPr>
            <w:r>
              <w:rPr>
                <w:rFonts w:eastAsia="Batang" w:cs="Arial"/>
                <w:color w:val="000000"/>
                <w:sz w:val="16"/>
                <w:szCs w:val="16"/>
                <w:lang w:eastAsia="ko-KR"/>
              </w:rPr>
              <w:t>-</w:t>
            </w:r>
          </w:p>
        </w:tc>
        <w:tc>
          <w:tcPr>
            <w:tcW w:w="330" w:type="pct"/>
            <w:tcBorders>
              <w:top w:val="single" w:sz="12" w:space="0" w:color="auto"/>
              <w:bottom w:val="single" w:sz="12" w:space="0" w:color="auto"/>
            </w:tcBorders>
            <w:shd w:val="solid" w:color="FFFFFF" w:fill="auto"/>
          </w:tcPr>
          <w:p w14:paraId="50121253" w14:textId="77777777" w:rsidR="001D6F4D" w:rsidRDefault="001D6F4D">
            <w:pPr>
              <w:pStyle w:val="TAL"/>
              <w:rPr>
                <w:rFonts w:eastAsia="Batang" w:cs="Arial"/>
                <w:color w:val="000000"/>
                <w:sz w:val="16"/>
                <w:szCs w:val="16"/>
                <w:lang w:eastAsia="ko-KR"/>
              </w:rPr>
            </w:pPr>
            <w:r>
              <w:rPr>
                <w:rFonts w:eastAsia="Batang" w:cs="Arial"/>
                <w:color w:val="000000"/>
                <w:sz w:val="16"/>
                <w:szCs w:val="16"/>
                <w:lang w:eastAsia="ko-KR"/>
              </w:rPr>
              <w:t>-</w:t>
            </w:r>
          </w:p>
        </w:tc>
        <w:tc>
          <w:tcPr>
            <w:tcW w:w="227" w:type="pct"/>
            <w:tcBorders>
              <w:top w:val="single" w:sz="12" w:space="0" w:color="auto"/>
              <w:bottom w:val="single" w:sz="12" w:space="0" w:color="auto"/>
            </w:tcBorders>
            <w:shd w:val="solid" w:color="FFFFFF" w:fill="auto"/>
          </w:tcPr>
          <w:p w14:paraId="6055D57D" w14:textId="77777777" w:rsidR="001D6F4D" w:rsidRDefault="001D6F4D">
            <w:pPr>
              <w:pStyle w:val="TAL"/>
              <w:rPr>
                <w:rFonts w:eastAsia="Batang" w:cs="Arial"/>
                <w:color w:val="000000"/>
                <w:sz w:val="16"/>
                <w:szCs w:val="16"/>
                <w:lang w:eastAsia="ko-KR"/>
              </w:rPr>
            </w:pPr>
            <w:r>
              <w:rPr>
                <w:rFonts w:eastAsia="Batang" w:cs="Arial"/>
                <w:color w:val="000000"/>
                <w:sz w:val="16"/>
                <w:szCs w:val="16"/>
                <w:lang w:eastAsia="ko-KR"/>
              </w:rPr>
              <w:t>-</w:t>
            </w:r>
          </w:p>
        </w:tc>
        <w:tc>
          <w:tcPr>
            <w:tcW w:w="2500" w:type="pct"/>
            <w:tcBorders>
              <w:top w:val="single" w:sz="12" w:space="0" w:color="auto"/>
              <w:bottom w:val="single" w:sz="12" w:space="0" w:color="auto"/>
            </w:tcBorders>
            <w:shd w:val="solid" w:color="FFFFFF" w:fill="auto"/>
          </w:tcPr>
          <w:p w14:paraId="57EC065C" w14:textId="77777777" w:rsidR="001D6F4D" w:rsidRDefault="001D6F4D">
            <w:pPr>
              <w:pStyle w:val="TAL"/>
              <w:rPr>
                <w:rFonts w:eastAsia="Batang" w:cs="Arial"/>
                <w:color w:val="000000"/>
                <w:sz w:val="16"/>
                <w:szCs w:val="16"/>
                <w:lang w:eastAsia="ko-KR"/>
              </w:rPr>
            </w:pPr>
            <w:r>
              <w:rPr>
                <w:rFonts w:eastAsia="Batang" w:cs="Arial"/>
                <w:color w:val="000000"/>
                <w:sz w:val="16"/>
                <w:szCs w:val="16"/>
                <w:lang w:eastAsia="ko-KR"/>
              </w:rPr>
              <w:t>Update to Rel-18 version (MCC)</w:t>
            </w:r>
          </w:p>
        </w:tc>
        <w:tc>
          <w:tcPr>
            <w:tcW w:w="303" w:type="pct"/>
            <w:tcBorders>
              <w:top w:val="single" w:sz="12" w:space="0" w:color="auto"/>
              <w:bottom w:val="single" w:sz="12" w:space="0" w:color="auto"/>
            </w:tcBorders>
            <w:shd w:val="solid" w:color="FFFFFF" w:fill="auto"/>
          </w:tcPr>
          <w:p w14:paraId="14BCCB1F" w14:textId="77777777" w:rsidR="001D6F4D" w:rsidRPr="001D6F4D" w:rsidRDefault="001D6F4D">
            <w:pPr>
              <w:pStyle w:val="TAL"/>
              <w:rPr>
                <w:rFonts w:eastAsia="Batang" w:cs="Arial"/>
                <w:color w:val="000000"/>
                <w:sz w:val="16"/>
                <w:szCs w:val="16"/>
                <w:lang w:eastAsia="ko-KR"/>
              </w:rPr>
            </w:pPr>
            <w:r w:rsidRPr="001D6F4D">
              <w:rPr>
                <w:rFonts w:eastAsia="Batang" w:cs="Arial"/>
                <w:color w:val="000000"/>
                <w:sz w:val="16"/>
                <w:szCs w:val="16"/>
                <w:lang w:eastAsia="ko-KR"/>
              </w:rPr>
              <w:t>17.0.0</w:t>
            </w:r>
          </w:p>
        </w:tc>
        <w:tc>
          <w:tcPr>
            <w:tcW w:w="302" w:type="pct"/>
            <w:tcBorders>
              <w:top w:val="single" w:sz="12" w:space="0" w:color="auto"/>
              <w:bottom w:val="single" w:sz="12" w:space="0" w:color="auto"/>
            </w:tcBorders>
            <w:shd w:val="solid" w:color="FFFFFF" w:fill="auto"/>
          </w:tcPr>
          <w:p w14:paraId="29C9139E" w14:textId="77777777" w:rsidR="001D6F4D" w:rsidRPr="00582F60" w:rsidRDefault="001D6F4D">
            <w:pPr>
              <w:pStyle w:val="TAL"/>
              <w:rPr>
                <w:rFonts w:eastAsia="Batang" w:cs="Arial"/>
                <w:color w:val="000000"/>
                <w:sz w:val="16"/>
                <w:szCs w:val="16"/>
                <w:lang w:eastAsia="ko-KR"/>
              </w:rPr>
            </w:pPr>
            <w:r w:rsidRPr="00582F60">
              <w:rPr>
                <w:rFonts w:eastAsia="Batang" w:cs="Arial"/>
                <w:color w:val="000000"/>
                <w:sz w:val="16"/>
                <w:szCs w:val="16"/>
                <w:lang w:eastAsia="ko-KR"/>
              </w:rPr>
              <w:t>18.0.0</w:t>
            </w:r>
          </w:p>
        </w:tc>
      </w:tr>
      <w:tr w:rsidR="00195520" w14:paraId="28D64F05" w14:textId="77777777" w:rsidTr="00BF5FC3">
        <w:tc>
          <w:tcPr>
            <w:tcW w:w="428" w:type="pct"/>
            <w:tcBorders>
              <w:top w:val="single" w:sz="12" w:space="0" w:color="auto"/>
            </w:tcBorders>
            <w:shd w:val="solid" w:color="FFFFFF" w:fill="auto"/>
          </w:tcPr>
          <w:p w14:paraId="5120F948" w14:textId="77777777" w:rsidR="00195520" w:rsidRDefault="00195520">
            <w:pPr>
              <w:pStyle w:val="TAL"/>
              <w:rPr>
                <w:snapToGrid w:val="0"/>
                <w:sz w:val="16"/>
                <w:szCs w:val="16"/>
              </w:rPr>
            </w:pPr>
            <w:r>
              <w:rPr>
                <w:snapToGrid w:val="0"/>
                <w:sz w:val="16"/>
                <w:szCs w:val="16"/>
              </w:rPr>
              <w:t>2025-09</w:t>
            </w:r>
          </w:p>
        </w:tc>
        <w:tc>
          <w:tcPr>
            <w:tcW w:w="428" w:type="pct"/>
            <w:tcBorders>
              <w:top w:val="single" w:sz="12" w:space="0" w:color="auto"/>
            </w:tcBorders>
            <w:shd w:val="solid" w:color="FFFFFF" w:fill="auto"/>
          </w:tcPr>
          <w:p w14:paraId="79081F23" w14:textId="284CB13D" w:rsidR="00195520" w:rsidRDefault="00582F60">
            <w:pPr>
              <w:pStyle w:val="TAL"/>
              <w:rPr>
                <w:snapToGrid w:val="0"/>
                <w:sz w:val="16"/>
                <w:szCs w:val="16"/>
              </w:rPr>
            </w:pPr>
            <w:r>
              <w:rPr>
                <w:sz w:val="16"/>
                <w:szCs w:val="16"/>
              </w:rPr>
              <w:t>SA#109</w:t>
            </w:r>
          </w:p>
        </w:tc>
        <w:tc>
          <w:tcPr>
            <w:tcW w:w="482" w:type="pct"/>
            <w:tcBorders>
              <w:top w:val="single" w:sz="12" w:space="0" w:color="auto"/>
            </w:tcBorders>
            <w:shd w:val="solid" w:color="FFFFFF" w:fill="auto"/>
          </w:tcPr>
          <w:p w14:paraId="479F75B4" w14:textId="77777777" w:rsidR="00195520" w:rsidRDefault="00195520">
            <w:pPr>
              <w:pStyle w:val="TAL"/>
              <w:rPr>
                <w:rFonts w:eastAsia="Batang" w:cs="Arial"/>
                <w:color w:val="000000"/>
                <w:sz w:val="16"/>
                <w:szCs w:val="16"/>
                <w:lang w:eastAsia="ko-KR"/>
              </w:rPr>
            </w:pPr>
            <w:r>
              <w:rPr>
                <w:rFonts w:eastAsia="Batang" w:cs="Arial"/>
                <w:color w:val="000000"/>
                <w:sz w:val="16"/>
                <w:szCs w:val="16"/>
                <w:lang w:eastAsia="ko-KR"/>
              </w:rPr>
              <w:t>-</w:t>
            </w:r>
          </w:p>
        </w:tc>
        <w:tc>
          <w:tcPr>
            <w:tcW w:w="330" w:type="pct"/>
            <w:tcBorders>
              <w:top w:val="single" w:sz="12" w:space="0" w:color="auto"/>
            </w:tcBorders>
            <w:shd w:val="solid" w:color="FFFFFF" w:fill="auto"/>
          </w:tcPr>
          <w:p w14:paraId="4B735B1F" w14:textId="77777777" w:rsidR="00195520" w:rsidRDefault="00195520">
            <w:pPr>
              <w:pStyle w:val="TAL"/>
              <w:rPr>
                <w:rFonts w:eastAsia="Batang" w:cs="Arial"/>
                <w:color w:val="000000"/>
                <w:sz w:val="16"/>
                <w:szCs w:val="16"/>
                <w:lang w:eastAsia="ko-KR"/>
              </w:rPr>
            </w:pPr>
            <w:r>
              <w:rPr>
                <w:rFonts w:eastAsia="Batang" w:cs="Arial"/>
                <w:color w:val="000000"/>
                <w:sz w:val="16"/>
                <w:szCs w:val="16"/>
                <w:lang w:eastAsia="ko-KR"/>
              </w:rPr>
              <w:t>-</w:t>
            </w:r>
          </w:p>
        </w:tc>
        <w:tc>
          <w:tcPr>
            <w:tcW w:w="227" w:type="pct"/>
            <w:tcBorders>
              <w:top w:val="single" w:sz="12" w:space="0" w:color="auto"/>
            </w:tcBorders>
            <w:shd w:val="solid" w:color="FFFFFF" w:fill="auto"/>
          </w:tcPr>
          <w:p w14:paraId="237BA136" w14:textId="77777777" w:rsidR="00195520" w:rsidRDefault="00195520">
            <w:pPr>
              <w:pStyle w:val="TAL"/>
              <w:rPr>
                <w:rFonts w:eastAsia="Batang" w:cs="Arial"/>
                <w:color w:val="000000"/>
                <w:sz w:val="16"/>
                <w:szCs w:val="16"/>
                <w:lang w:eastAsia="ko-KR"/>
              </w:rPr>
            </w:pPr>
            <w:r>
              <w:rPr>
                <w:rFonts w:eastAsia="Batang" w:cs="Arial"/>
                <w:color w:val="000000"/>
                <w:sz w:val="16"/>
                <w:szCs w:val="16"/>
                <w:lang w:eastAsia="ko-KR"/>
              </w:rPr>
              <w:t>-</w:t>
            </w:r>
          </w:p>
        </w:tc>
        <w:tc>
          <w:tcPr>
            <w:tcW w:w="2500" w:type="pct"/>
            <w:tcBorders>
              <w:top w:val="single" w:sz="12" w:space="0" w:color="auto"/>
            </w:tcBorders>
            <w:shd w:val="solid" w:color="FFFFFF" w:fill="auto"/>
          </w:tcPr>
          <w:p w14:paraId="58E44C23" w14:textId="77777777" w:rsidR="00195520" w:rsidRDefault="00195520">
            <w:pPr>
              <w:pStyle w:val="TAL"/>
              <w:rPr>
                <w:rFonts w:eastAsia="Batang" w:cs="Arial"/>
                <w:color w:val="000000"/>
                <w:sz w:val="16"/>
                <w:szCs w:val="16"/>
                <w:lang w:eastAsia="ko-KR"/>
              </w:rPr>
            </w:pPr>
            <w:r>
              <w:rPr>
                <w:rFonts w:eastAsia="Batang" w:cs="Arial"/>
                <w:color w:val="000000"/>
                <w:sz w:val="16"/>
                <w:szCs w:val="16"/>
                <w:lang w:eastAsia="ko-KR"/>
              </w:rPr>
              <w:t>Update to Rel-19 version (MCC)</w:t>
            </w:r>
          </w:p>
        </w:tc>
        <w:tc>
          <w:tcPr>
            <w:tcW w:w="303" w:type="pct"/>
            <w:tcBorders>
              <w:top w:val="single" w:sz="12" w:space="0" w:color="auto"/>
            </w:tcBorders>
            <w:shd w:val="solid" w:color="FFFFFF" w:fill="auto"/>
          </w:tcPr>
          <w:p w14:paraId="4949CB68" w14:textId="77777777" w:rsidR="00195520" w:rsidRPr="00195520" w:rsidRDefault="00195520">
            <w:pPr>
              <w:pStyle w:val="TAL"/>
              <w:rPr>
                <w:rFonts w:eastAsia="Batang" w:cs="Arial"/>
                <w:color w:val="000000"/>
                <w:sz w:val="16"/>
                <w:szCs w:val="16"/>
                <w:lang w:eastAsia="ko-KR"/>
              </w:rPr>
            </w:pPr>
            <w:r w:rsidRPr="00195520">
              <w:rPr>
                <w:rFonts w:eastAsia="Batang" w:cs="Arial"/>
                <w:color w:val="000000"/>
                <w:sz w:val="16"/>
                <w:szCs w:val="16"/>
                <w:lang w:eastAsia="ko-KR"/>
              </w:rPr>
              <w:t>18.0.0</w:t>
            </w:r>
          </w:p>
        </w:tc>
        <w:tc>
          <w:tcPr>
            <w:tcW w:w="302" w:type="pct"/>
            <w:tcBorders>
              <w:top w:val="single" w:sz="12" w:space="0" w:color="auto"/>
            </w:tcBorders>
            <w:shd w:val="solid" w:color="FFFFFF" w:fill="auto"/>
          </w:tcPr>
          <w:p w14:paraId="2F0D35D1" w14:textId="77777777" w:rsidR="00195520" w:rsidRPr="00582F60" w:rsidRDefault="00195520">
            <w:pPr>
              <w:pStyle w:val="TAL"/>
              <w:rPr>
                <w:rFonts w:eastAsia="Batang" w:cs="Arial"/>
                <w:color w:val="000000"/>
                <w:sz w:val="16"/>
                <w:szCs w:val="16"/>
                <w:lang w:eastAsia="ko-KR"/>
              </w:rPr>
            </w:pPr>
            <w:r w:rsidRPr="00582F60">
              <w:rPr>
                <w:rFonts w:eastAsia="Batang" w:cs="Arial"/>
                <w:color w:val="000000"/>
                <w:sz w:val="16"/>
                <w:szCs w:val="16"/>
                <w:lang w:eastAsia="ko-KR"/>
              </w:rPr>
              <w:t>19.0.0</w:t>
            </w:r>
          </w:p>
        </w:tc>
      </w:tr>
    </w:tbl>
    <w:p w14:paraId="40A24038" w14:textId="77777777" w:rsidR="008172A8" w:rsidRDefault="008172A8"/>
    <w:sectPr w:rsidR="008172A8">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F76DA" w14:textId="77777777" w:rsidR="0009227C" w:rsidRDefault="0009227C">
      <w:r>
        <w:separator/>
      </w:r>
    </w:p>
  </w:endnote>
  <w:endnote w:type="continuationSeparator" w:id="0">
    <w:p w14:paraId="2CF7A8B9" w14:textId="77777777" w:rsidR="0009227C" w:rsidRDefault="00092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Bold">
    <w:altName w:val="Aria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D99D3" w14:textId="77777777" w:rsidR="008172A8" w:rsidRDefault="008172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6C7CBA" w14:textId="77777777" w:rsidR="0009227C" w:rsidRDefault="0009227C">
      <w:r>
        <w:separator/>
      </w:r>
    </w:p>
  </w:footnote>
  <w:footnote w:type="continuationSeparator" w:id="0">
    <w:p w14:paraId="7E3A76D0" w14:textId="77777777" w:rsidR="0009227C" w:rsidRDefault="00092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54A50" w14:textId="171B91F2" w:rsidR="008172A8" w:rsidRDefault="00582F60">
    <w:pPr>
      <w:pStyle w:val="Header"/>
      <w:framePr w:wrap="auto" w:vAnchor="text" w:hAnchor="margin" w:xAlign="right" w:y="1"/>
      <w:widowControl/>
    </w:pPr>
    <w:r>
      <w:fldChar w:fldCharType="begin"/>
    </w:r>
    <w:r>
      <w:instrText xml:space="preserve"> STYLEREF ZA </w:instrText>
    </w:r>
    <w:r>
      <w:fldChar w:fldCharType="separate"/>
    </w:r>
    <w:r>
      <w:rPr>
        <w:noProof/>
      </w:rPr>
      <w:t>3GPP TS 32.140 V19.0.0 (2025-09)</w:t>
    </w:r>
    <w:r>
      <w:rPr>
        <w:noProof/>
      </w:rPr>
      <w:fldChar w:fldCharType="end"/>
    </w:r>
  </w:p>
  <w:p w14:paraId="6F10D4FF" w14:textId="77777777" w:rsidR="008172A8" w:rsidRDefault="008172A8">
    <w:pPr>
      <w:pStyle w:val="Header"/>
      <w:framePr w:wrap="auto" w:vAnchor="text" w:hAnchor="margin" w:xAlign="center" w:y="1"/>
      <w:widowControl/>
    </w:pPr>
    <w:r>
      <w:fldChar w:fldCharType="begin"/>
    </w:r>
    <w:r>
      <w:instrText xml:space="preserve"> PAGE </w:instrText>
    </w:r>
    <w:r>
      <w:fldChar w:fldCharType="separate"/>
    </w:r>
    <w:r w:rsidR="00145F3C">
      <w:t>38</w:t>
    </w:r>
    <w:r>
      <w:fldChar w:fldCharType="end"/>
    </w:r>
  </w:p>
  <w:p w14:paraId="73C8373D" w14:textId="6DABF717" w:rsidR="008172A8" w:rsidRDefault="00582F60">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62FC220F" w14:textId="77777777" w:rsidR="008172A8" w:rsidRDefault="00817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42A9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F0214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2209B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D335AB6"/>
    <w:multiLevelType w:val="hybridMultilevel"/>
    <w:tmpl w:val="A6DE2110"/>
    <w:lvl w:ilvl="0" w:tplc="04090011">
      <w:start w:val="1"/>
      <w:numFmt w:val="decimal"/>
      <w:lvlText w:val="%1)"/>
      <w:lvlJc w:val="left"/>
      <w:pPr>
        <w:tabs>
          <w:tab w:val="num" w:pos="1212"/>
        </w:tabs>
        <w:ind w:left="1212" w:hanging="360"/>
      </w:p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5" w15:restartNumberingAfterBreak="0">
    <w:nsid w:val="1D3B0DA6"/>
    <w:multiLevelType w:val="hybridMultilevel"/>
    <w:tmpl w:val="B11ADA2A"/>
    <w:lvl w:ilvl="0" w:tplc="2C868B56">
      <w:start w:val="1"/>
      <w:numFmt w:val="bullet"/>
      <w:lvlText w:val="o"/>
      <w:lvlJc w:val="left"/>
      <w:pPr>
        <w:tabs>
          <w:tab w:val="num" w:pos="738"/>
        </w:tabs>
        <w:ind w:left="738" w:hanging="45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546B"/>
    <w:multiLevelType w:val="hybridMultilevel"/>
    <w:tmpl w:val="972CFA9A"/>
    <w:lvl w:ilvl="0" w:tplc="04090011">
      <w:start w:val="1"/>
      <w:numFmt w:val="decimal"/>
      <w:lvlText w:val="%1)"/>
      <w:lvlJc w:val="left"/>
      <w:pPr>
        <w:tabs>
          <w:tab w:val="num" w:pos="1212"/>
        </w:tabs>
        <w:ind w:left="1212" w:hanging="360"/>
      </w:p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7" w15:restartNumberingAfterBreak="0">
    <w:nsid w:val="22972DF0"/>
    <w:multiLevelType w:val="hybridMultilevel"/>
    <w:tmpl w:val="012C445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6CE640D"/>
    <w:multiLevelType w:val="singleLevel"/>
    <w:tmpl w:val="065AFC5C"/>
    <w:lvl w:ilvl="0">
      <w:start w:val="1"/>
      <w:numFmt w:val="lowerLetter"/>
      <w:lvlText w:val="%1)"/>
      <w:legacy w:legacy="1" w:legacySpace="0" w:legacyIndent="283"/>
      <w:lvlJc w:val="left"/>
      <w:pPr>
        <w:ind w:left="567" w:hanging="283"/>
      </w:pPr>
    </w:lvl>
  </w:abstractNum>
  <w:abstractNum w:abstractNumId="9" w15:restartNumberingAfterBreak="0">
    <w:nsid w:val="61636119"/>
    <w:multiLevelType w:val="hybridMultilevel"/>
    <w:tmpl w:val="9F54D11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7467C1"/>
    <w:multiLevelType w:val="hybridMultilevel"/>
    <w:tmpl w:val="FF340564"/>
    <w:lvl w:ilvl="0" w:tplc="F4FAB7CE">
      <w:start w:val="1"/>
      <w:numFmt w:val="bullet"/>
      <w:lvlText w:val="o"/>
      <w:lvlJc w:val="left"/>
      <w:pPr>
        <w:tabs>
          <w:tab w:val="num" w:pos="564"/>
        </w:tabs>
        <w:ind w:left="1131" w:hanging="283"/>
      </w:pPr>
      <w:rPr>
        <w:rFonts w:ascii="Courier New" w:hAnsi="Courier New" w:hint="default"/>
      </w:rPr>
    </w:lvl>
    <w:lvl w:ilvl="1" w:tplc="04090011">
      <w:start w:val="1"/>
      <w:numFmt w:val="decimal"/>
      <w:lvlText w:val="%2)"/>
      <w:lvlJc w:val="left"/>
      <w:pPr>
        <w:tabs>
          <w:tab w:val="num" w:pos="2004"/>
        </w:tabs>
        <w:ind w:left="2004" w:hanging="360"/>
      </w:pPr>
      <w:rPr>
        <w:rFonts w:hint="default"/>
      </w:rPr>
    </w:lvl>
    <w:lvl w:ilvl="2" w:tplc="04090005" w:tentative="1">
      <w:start w:val="1"/>
      <w:numFmt w:val="bullet"/>
      <w:lvlText w:val=""/>
      <w:lvlJc w:val="left"/>
      <w:pPr>
        <w:tabs>
          <w:tab w:val="num" w:pos="2724"/>
        </w:tabs>
        <w:ind w:left="2724" w:hanging="360"/>
      </w:pPr>
      <w:rPr>
        <w:rFonts w:ascii="Wingdings" w:hAnsi="Wingdings" w:hint="default"/>
      </w:rPr>
    </w:lvl>
    <w:lvl w:ilvl="3" w:tplc="04090001" w:tentative="1">
      <w:start w:val="1"/>
      <w:numFmt w:val="bullet"/>
      <w:lvlText w:val=""/>
      <w:lvlJc w:val="left"/>
      <w:pPr>
        <w:tabs>
          <w:tab w:val="num" w:pos="3444"/>
        </w:tabs>
        <w:ind w:left="3444" w:hanging="360"/>
      </w:pPr>
      <w:rPr>
        <w:rFonts w:ascii="Symbol" w:hAnsi="Symbol" w:hint="default"/>
      </w:rPr>
    </w:lvl>
    <w:lvl w:ilvl="4" w:tplc="04090003" w:tentative="1">
      <w:start w:val="1"/>
      <w:numFmt w:val="bullet"/>
      <w:lvlText w:val="o"/>
      <w:lvlJc w:val="left"/>
      <w:pPr>
        <w:tabs>
          <w:tab w:val="num" w:pos="4164"/>
        </w:tabs>
        <w:ind w:left="4164" w:hanging="360"/>
      </w:pPr>
      <w:rPr>
        <w:rFonts w:ascii="Courier New" w:hAnsi="Courier New" w:cs="Courier New" w:hint="default"/>
      </w:rPr>
    </w:lvl>
    <w:lvl w:ilvl="5" w:tplc="04090005" w:tentative="1">
      <w:start w:val="1"/>
      <w:numFmt w:val="bullet"/>
      <w:lvlText w:val=""/>
      <w:lvlJc w:val="left"/>
      <w:pPr>
        <w:tabs>
          <w:tab w:val="num" w:pos="4884"/>
        </w:tabs>
        <w:ind w:left="4884" w:hanging="360"/>
      </w:pPr>
      <w:rPr>
        <w:rFonts w:ascii="Wingdings" w:hAnsi="Wingdings" w:hint="default"/>
      </w:rPr>
    </w:lvl>
    <w:lvl w:ilvl="6" w:tplc="04090001" w:tentative="1">
      <w:start w:val="1"/>
      <w:numFmt w:val="bullet"/>
      <w:lvlText w:val=""/>
      <w:lvlJc w:val="left"/>
      <w:pPr>
        <w:tabs>
          <w:tab w:val="num" w:pos="5604"/>
        </w:tabs>
        <w:ind w:left="5604" w:hanging="360"/>
      </w:pPr>
      <w:rPr>
        <w:rFonts w:ascii="Symbol" w:hAnsi="Symbol" w:hint="default"/>
      </w:rPr>
    </w:lvl>
    <w:lvl w:ilvl="7" w:tplc="04090003" w:tentative="1">
      <w:start w:val="1"/>
      <w:numFmt w:val="bullet"/>
      <w:lvlText w:val="o"/>
      <w:lvlJc w:val="left"/>
      <w:pPr>
        <w:tabs>
          <w:tab w:val="num" w:pos="6324"/>
        </w:tabs>
        <w:ind w:left="6324" w:hanging="360"/>
      </w:pPr>
      <w:rPr>
        <w:rFonts w:ascii="Courier New" w:hAnsi="Courier New" w:cs="Courier New" w:hint="default"/>
      </w:rPr>
    </w:lvl>
    <w:lvl w:ilvl="8" w:tplc="04090005" w:tentative="1">
      <w:start w:val="1"/>
      <w:numFmt w:val="bullet"/>
      <w:lvlText w:val=""/>
      <w:lvlJc w:val="left"/>
      <w:pPr>
        <w:tabs>
          <w:tab w:val="num" w:pos="7044"/>
        </w:tabs>
        <w:ind w:left="704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7"/>
  </w:num>
  <w:num w:numId="4">
    <w:abstractNumId w:val="8"/>
  </w:num>
  <w:num w:numId="5">
    <w:abstractNumId w:val="10"/>
  </w:num>
  <w:num w:numId="6">
    <w:abstractNumId w:val="5"/>
  </w:num>
  <w:num w:numId="7">
    <w:abstractNumId w:val="4"/>
  </w:num>
  <w:num w:numId="8">
    <w:abstractNumId w:val="6"/>
  </w:num>
  <w:num w:numId="9">
    <w:abstractNumId w:val="2"/>
  </w:num>
  <w:num w:numId="10">
    <w:abstractNumId w:val="1"/>
  </w:num>
  <w:num w:numId="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NjAwMDM1NbRU0lEKTi0uzszPAykwrAUA7o9/OywAAAA="/>
  </w:docVars>
  <w:rsids>
    <w:rsidRoot w:val="001D74D3"/>
    <w:rsid w:val="00074334"/>
    <w:rsid w:val="0009227C"/>
    <w:rsid w:val="00145F3C"/>
    <w:rsid w:val="0017490F"/>
    <w:rsid w:val="00195520"/>
    <w:rsid w:val="001D6F4D"/>
    <w:rsid w:val="001D74D3"/>
    <w:rsid w:val="002B614C"/>
    <w:rsid w:val="00354C9F"/>
    <w:rsid w:val="00452549"/>
    <w:rsid w:val="00582F60"/>
    <w:rsid w:val="005E2829"/>
    <w:rsid w:val="005E755E"/>
    <w:rsid w:val="00753675"/>
    <w:rsid w:val="007E1FE4"/>
    <w:rsid w:val="008172A8"/>
    <w:rsid w:val="00907C44"/>
    <w:rsid w:val="00944B68"/>
    <w:rsid w:val="009B2F6C"/>
    <w:rsid w:val="00A37C77"/>
    <w:rsid w:val="00B26AE5"/>
    <w:rsid w:val="00BF5FC3"/>
    <w:rsid w:val="00CB6775"/>
    <w:rsid w:val="00F6426A"/>
    <w:rsid w:val="00FA4CFA"/>
    <w:rsid w:val="00FD0E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59"/>
    <o:shapelayout v:ext="edit">
      <o:idmap v:ext="edit" data="2"/>
    </o:shapelayout>
  </w:shapeDefaults>
  <w:decimalSymbol w:val=","/>
  <w:listSeparator w:val=";"/>
  <w14:docId w14:val="35289133"/>
  <w15:chartTrackingRefBased/>
  <w15:docId w15:val="{8B3EC64F-62D4-4957-9EED-FEA95C6CB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semiHidden/>
    <w:rPr>
      <w:b/>
      <w:bCs/>
    </w:rPr>
  </w:style>
  <w:style w:type="paragraph" w:styleId="CommentText">
    <w:name w:val="annotation text"/>
    <w:basedOn w:val="Normal"/>
    <w:semiHidden/>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semiHidden/>
    <w:rPr>
      <w:rFonts w:ascii="Tahoma" w:hAnsi="Tahoma" w:cs="Tahoma"/>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styleId="Bibliography">
    <w:name w:val="Bibliography"/>
    <w:basedOn w:val="Normal"/>
    <w:next w:val="Normal"/>
    <w:uiPriority w:val="37"/>
    <w:semiHidden/>
    <w:unhideWhenUsed/>
    <w:rsid w:val="00CB6775"/>
  </w:style>
  <w:style w:type="paragraph" w:styleId="BlockText">
    <w:name w:val="Block Text"/>
    <w:basedOn w:val="Normal"/>
    <w:rsid w:val="00CB6775"/>
    <w:pPr>
      <w:spacing w:after="120"/>
      <w:ind w:left="1440" w:right="1440"/>
    </w:pPr>
  </w:style>
  <w:style w:type="paragraph" w:styleId="BodyText2">
    <w:name w:val="Body Text 2"/>
    <w:basedOn w:val="Normal"/>
    <w:link w:val="BodyText2Char"/>
    <w:rsid w:val="00CB6775"/>
    <w:pPr>
      <w:spacing w:after="120" w:line="480" w:lineRule="auto"/>
    </w:pPr>
  </w:style>
  <w:style w:type="character" w:customStyle="1" w:styleId="BodyText2Char">
    <w:name w:val="Body Text 2 Char"/>
    <w:link w:val="BodyText2"/>
    <w:rsid w:val="00CB6775"/>
    <w:rPr>
      <w:lang w:eastAsia="en-US"/>
    </w:rPr>
  </w:style>
  <w:style w:type="paragraph" w:styleId="BodyText3">
    <w:name w:val="Body Text 3"/>
    <w:basedOn w:val="Normal"/>
    <w:link w:val="BodyText3Char"/>
    <w:rsid w:val="00CB6775"/>
    <w:pPr>
      <w:spacing w:after="120"/>
    </w:pPr>
    <w:rPr>
      <w:sz w:val="16"/>
      <w:szCs w:val="16"/>
    </w:rPr>
  </w:style>
  <w:style w:type="character" w:customStyle="1" w:styleId="BodyText3Char">
    <w:name w:val="Body Text 3 Char"/>
    <w:link w:val="BodyText3"/>
    <w:rsid w:val="00CB6775"/>
    <w:rPr>
      <w:sz w:val="16"/>
      <w:szCs w:val="16"/>
      <w:lang w:eastAsia="en-US"/>
    </w:rPr>
  </w:style>
  <w:style w:type="paragraph" w:styleId="BodyTextFirstIndent">
    <w:name w:val="Body Text First Indent"/>
    <w:basedOn w:val="BodyText"/>
    <w:link w:val="BodyTextFirstIndentChar"/>
    <w:rsid w:val="00CB6775"/>
    <w:pPr>
      <w:spacing w:after="120"/>
      <w:ind w:firstLine="210"/>
    </w:pPr>
  </w:style>
  <w:style w:type="character" w:customStyle="1" w:styleId="BodyTextChar">
    <w:name w:val="Body Text Char"/>
    <w:link w:val="BodyText"/>
    <w:rsid w:val="00CB6775"/>
    <w:rPr>
      <w:lang w:eastAsia="en-US"/>
    </w:rPr>
  </w:style>
  <w:style w:type="character" w:customStyle="1" w:styleId="BodyTextFirstIndentChar">
    <w:name w:val="Body Text First Indent Char"/>
    <w:basedOn w:val="BodyTextChar"/>
    <w:link w:val="BodyTextFirstIndent"/>
    <w:rsid w:val="00CB6775"/>
    <w:rPr>
      <w:lang w:eastAsia="en-US"/>
    </w:rPr>
  </w:style>
  <w:style w:type="paragraph" w:styleId="BodyTextIndent">
    <w:name w:val="Body Text Indent"/>
    <w:basedOn w:val="Normal"/>
    <w:link w:val="BodyTextIndentChar"/>
    <w:rsid w:val="00CB6775"/>
    <w:pPr>
      <w:spacing w:after="120"/>
      <w:ind w:left="283"/>
    </w:pPr>
  </w:style>
  <w:style w:type="character" w:customStyle="1" w:styleId="BodyTextIndentChar">
    <w:name w:val="Body Text Indent Char"/>
    <w:link w:val="BodyTextIndent"/>
    <w:rsid w:val="00CB6775"/>
    <w:rPr>
      <w:lang w:eastAsia="en-US"/>
    </w:rPr>
  </w:style>
  <w:style w:type="paragraph" w:styleId="BodyTextFirstIndent2">
    <w:name w:val="Body Text First Indent 2"/>
    <w:basedOn w:val="BodyTextIndent"/>
    <w:link w:val="BodyTextFirstIndent2Char"/>
    <w:rsid w:val="00CB6775"/>
    <w:pPr>
      <w:ind w:firstLine="210"/>
    </w:pPr>
  </w:style>
  <w:style w:type="character" w:customStyle="1" w:styleId="BodyTextFirstIndent2Char">
    <w:name w:val="Body Text First Indent 2 Char"/>
    <w:basedOn w:val="BodyTextIndentChar"/>
    <w:link w:val="BodyTextFirstIndent2"/>
    <w:rsid w:val="00CB6775"/>
    <w:rPr>
      <w:lang w:eastAsia="en-US"/>
    </w:rPr>
  </w:style>
  <w:style w:type="paragraph" w:styleId="BodyTextIndent2">
    <w:name w:val="Body Text Indent 2"/>
    <w:basedOn w:val="Normal"/>
    <w:link w:val="BodyTextIndent2Char"/>
    <w:rsid w:val="00CB6775"/>
    <w:pPr>
      <w:spacing w:after="120" w:line="480" w:lineRule="auto"/>
      <w:ind w:left="283"/>
    </w:pPr>
  </w:style>
  <w:style w:type="character" w:customStyle="1" w:styleId="BodyTextIndent2Char">
    <w:name w:val="Body Text Indent 2 Char"/>
    <w:link w:val="BodyTextIndent2"/>
    <w:rsid w:val="00CB6775"/>
    <w:rPr>
      <w:lang w:eastAsia="en-US"/>
    </w:rPr>
  </w:style>
  <w:style w:type="paragraph" w:styleId="BodyTextIndent3">
    <w:name w:val="Body Text Indent 3"/>
    <w:basedOn w:val="Normal"/>
    <w:link w:val="BodyTextIndent3Char"/>
    <w:rsid w:val="00CB6775"/>
    <w:pPr>
      <w:spacing w:after="120"/>
      <w:ind w:left="283"/>
    </w:pPr>
    <w:rPr>
      <w:sz w:val="16"/>
      <w:szCs w:val="16"/>
    </w:rPr>
  </w:style>
  <w:style w:type="character" w:customStyle="1" w:styleId="BodyTextIndent3Char">
    <w:name w:val="Body Text Indent 3 Char"/>
    <w:link w:val="BodyTextIndent3"/>
    <w:rsid w:val="00CB6775"/>
    <w:rPr>
      <w:sz w:val="16"/>
      <w:szCs w:val="16"/>
      <w:lang w:eastAsia="en-US"/>
    </w:rPr>
  </w:style>
  <w:style w:type="paragraph" w:styleId="Closing">
    <w:name w:val="Closing"/>
    <w:basedOn w:val="Normal"/>
    <w:link w:val="ClosingChar"/>
    <w:rsid w:val="00CB6775"/>
    <w:pPr>
      <w:ind w:left="4252"/>
    </w:pPr>
  </w:style>
  <w:style w:type="character" w:customStyle="1" w:styleId="ClosingChar">
    <w:name w:val="Closing Char"/>
    <w:link w:val="Closing"/>
    <w:rsid w:val="00CB6775"/>
    <w:rPr>
      <w:lang w:eastAsia="en-US"/>
    </w:rPr>
  </w:style>
  <w:style w:type="paragraph" w:styleId="Date">
    <w:name w:val="Date"/>
    <w:basedOn w:val="Normal"/>
    <w:next w:val="Normal"/>
    <w:link w:val="DateChar"/>
    <w:rsid w:val="00CB6775"/>
  </w:style>
  <w:style w:type="character" w:customStyle="1" w:styleId="DateChar">
    <w:name w:val="Date Char"/>
    <w:link w:val="Date"/>
    <w:rsid w:val="00CB6775"/>
    <w:rPr>
      <w:lang w:eastAsia="en-US"/>
    </w:rPr>
  </w:style>
  <w:style w:type="paragraph" w:styleId="E-mailSignature">
    <w:name w:val="E-mail Signature"/>
    <w:basedOn w:val="Normal"/>
    <w:link w:val="E-mailSignatureChar"/>
    <w:rsid w:val="00CB6775"/>
  </w:style>
  <w:style w:type="character" w:customStyle="1" w:styleId="E-mailSignatureChar">
    <w:name w:val="E-mail Signature Char"/>
    <w:link w:val="E-mailSignature"/>
    <w:rsid w:val="00CB6775"/>
    <w:rPr>
      <w:lang w:eastAsia="en-US"/>
    </w:rPr>
  </w:style>
  <w:style w:type="paragraph" w:styleId="EndnoteText">
    <w:name w:val="endnote text"/>
    <w:basedOn w:val="Normal"/>
    <w:link w:val="EndnoteTextChar"/>
    <w:rsid w:val="00CB6775"/>
  </w:style>
  <w:style w:type="character" w:customStyle="1" w:styleId="EndnoteTextChar">
    <w:name w:val="Endnote Text Char"/>
    <w:link w:val="EndnoteText"/>
    <w:rsid w:val="00CB6775"/>
    <w:rPr>
      <w:lang w:eastAsia="en-US"/>
    </w:rPr>
  </w:style>
  <w:style w:type="paragraph" w:styleId="EnvelopeAddress">
    <w:name w:val="envelope address"/>
    <w:basedOn w:val="Normal"/>
    <w:rsid w:val="00CB677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B6775"/>
    <w:rPr>
      <w:rFonts w:ascii="Calibri Light" w:hAnsi="Calibri Light"/>
    </w:rPr>
  </w:style>
  <w:style w:type="paragraph" w:styleId="HTMLAddress">
    <w:name w:val="HTML Address"/>
    <w:basedOn w:val="Normal"/>
    <w:link w:val="HTMLAddressChar"/>
    <w:rsid w:val="00CB6775"/>
    <w:rPr>
      <w:i/>
      <w:iCs/>
    </w:rPr>
  </w:style>
  <w:style w:type="character" w:customStyle="1" w:styleId="HTMLAddressChar">
    <w:name w:val="HTML Address Char"/>
    <w:link w:val="HTMLAddress"/>
    <w:rsid w:val="00CB6775"/>
    <w:rPr>
      <w:i/>
      <w:iCs/>
      <w:lang w:eastAsia="en-US"/>
    </w:rPr>
  </w:style>
  <w:style w:type="paragraph" w:styleId="HTMLPreformatted">
    <w:name w:val="HTML Preformatted"/>
    <w:basedOn w:val="Normal"/>
    <w:link w:val="HTMLPreformattedChar"/>
    <w:rsid w:val="00CB6775"/>
    <w:rPr>
      <w:rFonts w:ascii="Courier New" w:hAnsi="Courier New" w:cs="Courier New"/>
    </w:rPr>
  </w:style>
  <w:style w:type="character" w:customStyle="1" w:styleId="HTMLPreformattedChar">
    <w:name w:val="HTML Preformatted Char"/>
    <w:link w:val="HTMLPreformatted"/>
    <w:rsid w:val="00CB6775"/>
    <w:rPr>
      <w:rFonts w:ascii="Courier New" w:hAnsi="Courier New" w:cs="Courier New"/>
      <w:lang w:eastAsia="en-US"/>
    </w:rPr>
  </w:style>
  <w:style w:type="paragraph" w:styleId="Index3">
    <w:name w:val="index 3"/>
    <w:basedOn w:val="Normal"/>
    <w:next w:val="Normal"/>
    <w:rsid w:val="00CB6775"/>
    <w:pPr>
      <w:ind w:left="600" w:hanging="200"/>
    </w:pPr>
  </w:style>
  <w:style w:type="paragraph" w:styleId="Index4">
    <w:name w:val="index 4"/>
    <w:basedOn w:val="Normal"/>
    <w:next w:val="Normal"/>
    <w:rsid w:val="00CB6775"/>
    <w:pPr>
      <w:ind w:left="800" w:hanging="200"/>
    </w:pPr>
  </w:style>
  <w:style w:type="paragraph" w:styleId="Index5">
    <w:name w:val="index 5"/>
    <w:basedOn w:val="Normal"/>
    <w:next w:val="Normal"/>
    <w:rsid w:val="00CB6775"/>
    <w:pPr>
      <w:ind w:left="1000" w:hanging="200"/>
    </w:pPr>
  </w:style>
  <w:style w:type="paragraph" w:styleId="Index6">
    <w:name w:val="index 6"/>
    <w:basedOn w:val="Normal"/>
    <w:next w:val="Normal"/>
    <w:rsid w:val="00CB6775"/>
    <w:pPr>
      <w:ind w:left="1200" w:hanging="200"/>
    </w:pPr>
  </w:style>
  <w:style w:type="paragraph" w:styleId="Index7">
    <w:name w:val="index 7"/>
    <w:basedOn w:val="Normal"/>
    <w:next w:val="Normal"/>
    <w:rsid w:val="00CB6775"/>
    <w:pPr>
      <w:ind w:left="1400" w:hanging="200"/>
    </w:pPr>
  </w:style>
  <w:style w:type="paragraph" w:styleId="Index8">
    <w:name w:val="index 8"/>
    <w:basedOn w:val="Normal"/>
    <w:next w:val="Normal"/>
    <w:rsid w:val="00CB6775"/>
    <w:pPr>
      <w:ind w:left="1600" w:hanging="200"/>
    </w:pPr>
  </w:style>
  <w:style w:type="paragraph" w:styleId="Index9">
    <w:name w:val="index 9"/>
    <w:basedOn w:val="Normal"/>
    <w:next w:val="Normal"/>
    <w:rsid w:val="00CB6775"/>
    <w:pPr>
      <w:ind w:left="1800" w:hanging="200"/>
    </w:pPr>
  </w:style>
  <w:style w:type="paragraph" w:styleId="IntenseQuote">
    <w:name w:val="Intense Quote"/>
    <w:basedOn w:val="Normal"/>
    <w:next w:val="Normal"/>
    <w:link w:val="IntenseQuoteChar"/>
    <w:uiPriority w:val="30"/>
    <w:qFormat/>
    <w:rsid w:val="00CB677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B6775"/>
    <w:rPr>
      <w:i/>
      <w:iCs/>
      <w:color w:val="4472C4"/>
      <w:lang w:eastAsia="en-US"/>
    </w:rPr>
  </w:style>
  <w:style w:type="paragraph" w:styleId="ListContinue">
    <w:name w:val="List Continue"/>
    <w:basedOn w:val="Normal"/>
    <w:rsid w:val="00CB6775"/>
    <w:pPr>
      <w:spacing w:after="120"/>
      <w:ind w:left="283"/>
      <w:contextualSpacing/>
    </w:pPr>
  </w:style>
  <w:style w:type="paragraph" w:styleId="ListContinue2">
    <w:name w:val="List Continue 2"/>
    <w:basedOn w:val="Normal"/>
    <w:rsid w:val="00CB6775"/>
    <w:pPr>
      <w:spacing w:after="120"/>
      <w:ind w:left="566"/>
      <w:contextualSpacing/>
    </w:pPr>
  </w:style>
  <w:style w:type="paragraph" w:styleId="ListContinue3">
    <w:name w:val="List Continue 3"/>
    <w:basedOn w:val="Normal"/>
    <w:rsid w:val="00CB6775"/>
    <w:pPr>
      <w:spacing w:after="120"/>
      <w:ind w:left="849"/>
      <w:contextualSpacing/>
    </w:pPr>
  </w:style>
  <w:style w:type="paragraph" w:styleId="ListContinue4">
    <w:name w:val="List Continue 4"/>
    <w:basedOn w:val="Normal"/>
    <w:rsid w:val="00CB6775"/>
    <w:pPr>
      <w:spacing w:after="120"/>
      <w:ind w:left="1132"/>
      <w:contextualSpacing/>
    </w:pPr>
  </w:style>
  <w:style w:type="paragraph" w:styleId="ListContinue5">
    <w:name w:val="List Continue 5"/>
    <w:basedOn w:val="Normal"/>
    <w:rsid w:val="00CB6775"/>
    <w:pPr>
      <w:spacing w:after="120"/>
      <w:ind w:left="1415"/>
      <w:contextualSpacing/>
    </w:pPr>
  </w:style>
  <w:style w:type="paragraph" w:styleId="ListNumber3">
    <w:name w:val="List Number 3"/>
    <w:basedOn w:val="Normal"/>
    <w:rsid w:val="00CB6775"/>
    <w:pPr>
      <w:numPr>
        <w:numId w:val="9"/>
      </w:numPr>
      <w:contextualSpacing/>
    </w:pPr>
  </w:style>
  <w:style w:type="paragraph" w:styleId="ListNumber4">
    <w:name w:val="List Number 4"/>
    <w:basedOn w:val="Normal"/>
    <w:rsid w:val="00CB6775"/>
    <w:pPr>
      <w:numPr>
        <w:numId w:val="10"/>
      </w:numPr>
      <w:contextualSpacing/>
    </w:pPr>
  </w:style>
  <w:style w:type="paragraph" w:styleId="ListNumber5">
    <w:name w:val="List Number 5"/>
    <w:basedOn w:val="Normal"/>
    <w:rsid w:val="00CB6775"/>
    <w:pPr>
      <w:numPr>
        <w:numId w:val="11"/>
      </w:numPr>
      <w:contextualSpacing/>
    </w:pPr>
  </w:style>
  <w:style w:type="paragraph" w:styleId="ListParagraph">
    <w:name w:val="List Paragraph"/>
    <w:basedOn w:val="Normal"/>
    <w:uiPriority w:val="34"/>
    <w:qFormat/>
    <w:rsid w:val="00CB6775"/>
    <w:pPr>
      <w:ind w:left="720"/>
    </w:pPr>
  </w:style>
  <w:style w:type="paragraph" w:styleId="MacroText">
    <w:name w:val="macro"/>
    <w:link w:val="MacroTextChar"/>
    <w:rsid w:val="00CB67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B6775"/>
    <w:rPr>
      <w:rFonts w:ascii="Courier New" w:hAnsi="Courier New" w:cs="Courier New"/>
      <w:lang w:eastAsia="en-US"/>
    </w:rPr>
  </w:style>
  <w:style w:type="paragraph" w:styleId="MessageHeader">
    <w:name w:val="Message Header"/>
    <w:basedOn w:val="Normal"/>
    <w:link w:val="MessageHeaderChar"/>
    <w:rsid w:val="00CB677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B6775"/>
    <w:rPr>
      <w:rFonts w:ascii="Calibri Light" w:hAnsi="Calibri Light"/>
      <w:sz w:val="24"/>
      <w:szCs w:val="24"/>
      <w:shd w:val="pct20" w:color="auto" w:fill="auto"/>
      <w:lang w:eastAsia="en-US"/>
    </w:rPr>
  </w:style>
  <w:style w:type="paragraph" w:styleId="NoSpacing">
    <w:name w:val="No Spacing"/>
    <w:uiPriority w:val="1"/>
    <w:qFormat/>
    <w:rsid w:val="00CB6775"/>
    <w:pPr>
      <w:overflowPunct w:val="0"/>
      <w:autoSpaceDE w:val="0"/>
      <w:autoSpaceDN w:val="0"/>
      <w:adjustRightInd w:val="0"/>
      <w:textAlignment w:val="baseline"/>
    </w:pPr>
    <w:rPr>
      <w:lang w:eastAsia="en-US"/>
    </w:rPr>
  </w:style>
  <w:style w:type="paragraph" w:styleId="NormalIndent">
    <w:name w:val="Normal Indent"/>
    <w:basedOn w:val="Normal"/>
    <w:rsid w:val="00CB6775"/>
    <w:pPr>
      <w:ind w:left="720"/>
    </w:pPr>
  </w:style>
  <w:style w:type="paragraph" w:styleId="NoteHeading">
    <w:name w:val="Note Heading"/>
    <w:basedOn w:val="Normal"/>
    <w:next w:val="Normal"/>
    <w:link w:val="NoteHeadingChar"/>
    <w:rsid w:val="00CB6775"/>
  </w:style>
  <w:style w:type="character" w:customStyle="1" w:styleId="NoteHeadingChar">
    <w:name w:val="Note Heading Char"/>
    <w:link w:val="NoteHeading"/>
    <w:rsid w:val="00CB6775"/>
    <w:rPr>
      <w:lang w:eastAsia="en-US"/>
    </w:rPr>
  </w:style>
  <w:style w:type="paragraph" w:styleId="Quote">
    <w:name w:val="Quote"/>
    <w:basedOn w:val="Normal"/>
    <w:next w:val="Normal"/>
    <w:link w:val="QuoteChar"/>
    <w:uiPriority w:val="29"/>
    <w:qFormat/>
    <w:rsid w:val="00CB6775"/>
    <w:pPr>
      <w:spacing w:before="200" w:after="160"/>
      <w:ind w:left="864" w:right="864"/>
      <w:jc w:val="center"/>
    </w:pPr>
    <w:rPr>
      <w:i/>
      <w:iCs/>
      <w:color w:val="404040"/>
    </w:rPr>
  </w:style>
  <w:style w:type="character" w:customStyle="1" w:styleId="QuoteChar">
    <w:name w:val="Quote Char"/>
    <w:link w:val="Quote"/>
    <w:uiPriority w:val="29"/>
    <w:rsid w:val="00CB6775"/>
    <w:rPr>
      <w:i/>
      <w:iCs/>
      <w:color w:val="404040"/>
      <w:lang w:eastAsia="en-US"/>
    </w:rPr>
  </w:style>
  <w:style w:type="paragraph" w:styleId="Salutation">
    <w:name w:val="Salutation"/>
    <w:basedOn w:val="Normal"/>
    <w:next w:val="Normal"/>
    <w:link w:val="SalutationChar"/>
    <w:rsid w:val="00CB6775"/>
  </w:style>
  <w:style w:type="character" w:customStyle="1" w:styleId="SalutationChar">
    <w:name w:val="Salutation Char"/>
    <w:link w:val="Salutation"/>
    <w:rsid w:val="00CB6775"/>
    <w:rPr>
      <w:lang w:eastAsia="en-US"/>
    </w:rPr>
  </w:style>
  <w:style w:type="paragraph" w:styleId="Signature">
    <w:name w:val="Signature"/>
    <w:basedOn w:val="Normal"/>
    <w:link w:val="SignatureChar"/>
    <w:rsid w:val="00CB6775"/>
    <w:pPr>
      <w:ind w:left="4252"/>
    </w:pPr>
  </w:style>
  <w:style w:type="character" w:customStyle="1" w:styleId="SignatureChar">
    <w:name w:val="Signature Char"/>
    <w:link w:val="Signature"/>
    <w:rsid w:val="00CB6775"/>
    <w:rPr>
      <w:lang w:eastAsia="en-US"/>
    </w:rPr>
  </w:style>
  <w:style w:type="paragraph" w:styleId="Subtitle">
    <w:name w:val="Subtitle"/>
    <w:basedOn w:val="Normal"/>
    <w:next w:val="Normal"/>
    <w:link w:val="SubtitleChar"/>
    <w:qFormat/>
    <w:rsid w:val="00CB6775"/>
    <w:pPr>
      <w:spacing w:after="60"/>
      <w:jc w:val="center"/>
      <w:outlineLvl w:val="1"/>
    </w:pPr>
    <w:rPr>
      <w:rFonts w:ascii="Calibri Light" w:hAnsi="Calibri Light"/>
      <w:sz w:val="24"/>
      <w:szCs w:val="24"/>
    </w:rPr>
  </w:style>
  <w:style w:type="character" w:customStyle="1" w:styleId="SubtitleChar">
    <w:name w:val="Subtitle Char"/>
    <w:link w:val="Subtitle"/>
    <w:rsid w:val="00CB6775"/>
    <w:rPr>
      <w:rFonts w:ascii="Calibri Light" w:hAnsi="Calibri Light"/>
      <w:sz w:val="24"/>
      <w:szCs w:val="24"/>
      <w:lang w:eastAsia="en-US"/>
    </w:rPr>
  </w:style>
  <w:style w:type="paragraph" w:styleId="TableofAuthorities">
    <w:name w:val="table of authorities"/>
    <w:basedOn w:val="Normal"/>
    <w:next w:val="Normal"/>
    <w:rsid w:val="00CB6775"/>
    <w:pPr>
      <w:ind w:left="200" w:hanging="200"/>
    </w:pPr>
  </w:style>
  <w:style w:type="paragraph" w:styleId="TableofFigures">
    <w:name w:val="table of figures"/>
    <w:basedOn w:val="Normal"/>
    <w:next w:val="Normal"/>
    <w:rsid w:val="00CB6775"/>
  </w:style>
  <w:style w:type="paragraph" w:styleId="Title">
    <w:name w:val="Title"/>
    <w:basedOn w:val="Normal"/>
    <w:next w:val="Normal"/>
    <w:link w:val="TitleChar"/>
    <w:qFormat/>
    <w:rsid w:val="00CB677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B6775"/>
    <w:rPr>
      <w:rFonts w:ascii="Calibri Light" w:hAnsi="Calibri Light"/>
      <w:b/>
      <w:bCs/>
      <w:kern w:val="28"/>
      <w:sz w:val="32"/>
      <w:szCs w:val="32"/>
      <w:lang w:eastAsia="en-US"/>
    </w:rPr>
  </w:style>
  <w:style w:type="paragraph" w:styleId="TOAHeading">
    <w:name w:val="toa heading"/>
    <w:basedOn w:val="Normal"/>
    <w:next w:val="Normal"/>
    <w:rsid w:val="00CB677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B677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B7C8AF8-EFBB-416E-AA61-DFEA500F9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10318</Words>
  <Characters>58818</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3GPP TS 32.140</vt:lpstr>
    </vt:vector>
  </TitlesOfParts>
  <Company/>
  <LinksUpToDate>false</LinksUpToDate>
  <CharactersWithSpaces>68999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32.140</dc:title>
  <dc:subject>Telecommunication management; Subscription Management (SuM) requirements (Release 19)</dc:subject>
  <dc:creator>MCC Support</dc:creator>
  <cp:keywords>Subscription Management, Converged Management, service</cp:keywords>
  <dc:description/>
  <cp:lastModifiedBy>CR0054</cp:lastModifiedBy>
  <cp:revision>3</cp:revision>
  <cp:lastPrinted>2003-03-04T09:01:00Z</cp:lastPrinted>
  <dcterms:created xsi:type="dcterms:W3CDTF">2025-10-13T19:01:00Z</dcterms:created>
  <dcterms:modified xsi:type="dcterms:W3CDTF">2025-10-17T09:12:00Z</dcterms:modified>
</cp:coreProperties>
</file>