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D437CB7" w14:textId="39C86BA4" w:rsidR="00871FF0" w:rsidRPr="00465347" w:rsidRDefault="00871FF0" w:rsidP="00871FF0">
      <w:pPr>
        <w:pStyle w:val="ZA"/>
        <w:framePr w:wrap="notBeside"/>
      </w:pPr>
      <w:bookmarkStart w:id="0" w:name="page1"/>
      <w:r w:rsidRPr="00465347">
        <w:rPr>
          <w:sz w:val="64"/>
        </w:rPr>
        <w:t xml:space="preserve">3GPP TS 25.308 </w:t>
      </w:r>
      <w:r w:rsidRPr="00465347">
        <w:t>V</w:t>
      </w:r>
      <w:r w:rsidR="007E0CBE">
        <w:t>1</w:t>
      </w:r>
      <w:r w:rsidR="00DB41B7">
        <w:t>9</w:t>
      </w:r>
      <w:r w:rsidR="007E0CBE">
        <w:t xml:space="preserve">.0.0 </w:t>
      </w:r>
      <w:r>
        <w:rPr>
          <w:sz w:val="32"/>
        </w:rPr>
        <w:t>(2</w:t>
      </w:r>
      <w:r w:rsidR="007E0CBE">
        <w:rPr>
          <w:sz w:val="32"/>
        </w:rPr>
        <w:t>02</w:t>
      </w:r>
      <w:r w:rsidR="00DB41B7">
        <w:rPr>
          <w:sz w:val="32"/>
        </w:rPr>
        <w:t>5</w:t>
      </w:r>
      <w:r w:rsidR="007E0CBE">
        <w:rPr>
          <w:sz w:val="32"/>
        </w:rPr>
        <w:t>-0</w:t>
      </w:r>
      <w:r w:rsidR="00DB41B7">
        <w:rPr>
          <w:sz w:val="32"/>
        </w:rPr>
        <w:t>9</w:t>
      </w:r>
      <w:r w:rsidR="007E0CBE">
        <w:rPr>
          <w:sz w:val="32"/>
        </w:rPr>
        <w:t>)</w:t>
      </w:r>
    </w:p>
    <w:p w14:paraId="21146D85" w14:textId="77777777" w:rsidR="00871FF0" w:rsidRPr="00465347" w:rsidRDefault="00871FF0" w:rsidP="00871FF0">
      <w:pPr>
        <w:pStyle w:val="ZB"/>
        <w:framePr w:wrap="notBeside"/>
      </w:pPr>
      <w:r w:rsidRPr="00465347">
        <w:t>Technical Specification</w:t>
      </w:r>
    </w:p>
    <w:p w14:paraId="27BA56AB" w14:textId="77777777" w:rsidR="00871FF0" w:rsidRPr="00465347" w:rsidRDefault="00871FF0" w:rsidP="00871FF0">
      <w:pPr>
        <w:pStyle w:val="ZT"/>
        <w:framePr w:wrap="notBeside"/>
      </w:pPr>
      <w:r w:rsidRPr="00465347">
        <w:t>3</w:t>
      </w:r>
      <w:r w:rsidRPr="00056CE9">
        <w:rPr>
          <w:vertAlign w:val="superscript"/>
        </w:rPr>
        <w:t>rd</w:t>
      </w:r>
      <w:r w:rsidRPr="00465347">
        <w:t xml:space="preserve"> Generation Partnership Project;</w:t>
      </w:r>
    </w:p>
    <w:p w14:paraId="329B9F4F" w14:textId="77777777" w:rsidR="00871FF0" w:rsidRPr="00465347" w:rsidRDefault="00871FF0" w:rsidP="00871FF0">
      <w:pPr>
        <w:pStyle w:val="ZT"/>
        <w:framePr w:wrap="notBeside"/>
      </w:pPr>
      <w:r w:rsidRPr="00465347">
        <w:t>Technical Specification Group Radio Access Network;</w:t>
      </w:r>
    </w:p>
    <w:p w14:paraId="173B7497" w14:textId="77777777" w:rsidR="00871FF0" w:rsidRPr="00465347" w:rsidRDefault="00871FF0" w:rsidP="00871FF0">
      <w:pPr>
        <w:pStyle w:val="ZT"/>
        <w:framePr w:wrap="notBeside"/>
      </w:pPr>
      <w:r w:rsidRPr="00465347">
        <w:t>High Speed Downlink Packet Access (HSDPA);</w:t>
      </w:r>
    </w:p>
    <w:p w14:paraId="5EF484FE" w14:textId="77777777" w:rsidR="00871FF0" w:rsidRPr="00465347" w:rsidRDefault="00871FF0" w:rsidP="00871FF0">
      <w:pPr>
        <w:pStyle w:val="ZT"/>
        <w:framePr w:wrap="notBeside"/>
      </w:pPr>
      <w:r w:rsidRPr="00465347">
        <w:t>Overall description;</w:t>
      </w:r>
    </w:p>
    <w:p w14:paraId="659EF0B1" w14:textId="77777777" w:rsidR="00871FF0" w:rsidRPr="00465347" w:rsidRDefault="00871FF0" w:rsidP="00871FF0">
      <w:pPr>
        <w:pStyle w:val="ZT"/>
        <w:framePr w:wrap="notBeside"/>
      </w:pPr>
      <w:r w:rsidRPr="00465347">
        <w:t>Stage 2</w:t>
      </w:r>
    </w:p>
    <w:p w14:paraId="1D84B023" w14:textId="0CAA99E0" w:rsidR="00871FF0" w:rsidRPr="00465347" w:rsidRDefault="00871FF0" w:rsidP="00871FF0">
      <w:pPr>
        <w:pStyle w:val="ZT"/>
        <w:framePr w:wrap="notBeside"/>
      </w:pPr>
      <w:r w:rsidRPr="00465347">
        <w:t>(</w:t>
      </w:r>
      <w:r w:rsidRPr="00465347">
        <w:rPr>
          <w:rStyle w:val="ZGSM"/>
        </w:rPr>
        <w:t xml:space="preserve">Release </w:t>
      </w:r>
      <w:r w:rsidR="007E0CBE">
        <w:rPr>
          <w:rStyle w:val="ZGSM"/>
        </w:rPr>
        <w:t>1</w:t>
      </w:r>
      <w:r w:rsidR="00DB41B7">
        <w:rPr>
          <w:rStyle w:val="ZGSM"/>
        </w:rPr>
        <w:t>9</w:t>
      </w:r>
      <w:r w:rsidRPr="00465347">
        <w:t>)</w:t>
      </w:r>
    </w:p>
    <w:p w14:paraId="0665EF88" w14:textId="77777777" w:rsidR="00871FF0" w:rsidRPr="00465347" w:rsidRDefault="00871FF0" w:rsidP="00871FF0">
      <w:pPr>
        <w:pStyle w:val="ZT"/>
        <w:framePr w:wrap="notBeside"/>
        <w:rPr>
          <w:i/>
          <w:sz w:val="28"/>
        </w:rPr>
      </w:pPr>
    </w:p>
    <w:p w14:paraId="0FA2EC75" w14:textId="3DE1EED7" w:rsidR="00871FF0" w:rsidRPr="00465347" w:rsidRDefault="00871FF0" w:rsidP="00871FF0">
      <w:pPr>
        <w:pStyle w:val="ZU"/>
        <w:framePr w:wrap="notBeside"/>
        <w:tabs>
          <w:tab w:val="right" w:pos="10206"/>
        </w:tabs>
        <w:jc w:val="left"/>
      </w:pPr>
      <w:r w:rsidRPr="00465347">
        <w:rPr>
          <w:color w:val="0000FF"/>
        </w:rPr>
        <w:tab/>
      </w:r>
      <w:r w:rsidR="0061401B" w:rsidRPr="00465347">
        <w:rPr>
          <w:color w:val="0000FF"/>
        </w:rPr>
        <w:drawing>
          <wp:inline distT="0" distB="0" distL="0" distR="0" wp14:anchorId="2E28C658" wp14:editId="4503CD25">
            <wp:extent cx="1623060" cy="822960"/>
            <wp:effectExtent l="0" t="0" r="0" b="0"/>
            <wp:docPr id="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23060" cy="822960"/>
                    </a:xfrm>
                    <a:prstGeom prst="rect">
                      <a:avLst/>
                    </a:prstGeom>
                    <a:noFill/>
                    <a:ln>
                      <a:noFill/>
                    </a:ln>
                  </pic:spPr>
                </pic:pic>
              </a:graphicData>
            </a:graphic>
          </wp:inline>
        </w:drawing>
      </w:r>
    </w:p>
    <w:p w14:paraId="7855F2E2" w14:textId="77777777" w:rsidR="00871FF0" w:rsidRPr="00465347" w:rsidRDefault="00871FF0" w:rsidP="00871FF0">
      <w:pPr>
        <w:framePr w:h="1636" w:hRule="exact" w:wrap="notBeside" w:vAnchor="page" w:hAnchor="margin" w:y="15121"/>
        <w:spacing w:after="0"/>
        <w:jc w:val="both"/>
        <w:rPr>
          <w:sz w:val="16"/>
        </w:rPr>
      </w:pPr>
      <w:r w:rsidRPr="00465347">
        <w:rPr>
          <w:sz w:val="16"/>
        </w:rPr>
        <w:t>The present document has been developed within the 3</w:t>
      </w:r>
      <w:r w:rsidRPr="00465347">
        <w:rPr>
          <w:sz w:val="16"/>
          <w:vertAlign w:val="superscript"/>
        </w:rPr>
        <w:t>rd</w:t>
      </w:r>
      <w:r w:rsidRPr="00465347">
        <w:rPr>
          <w:sz w:val="16"/>
        </w:rPr>
        <w:t xml:space="preserve"> Generation Partnership Project (3GPP</w:t>
      </w:r>
      <w:r w:rsidRPr="00465347">
        <w:rPr>
          <w:sz w:val="16"/>
          <w:vertAlign w:val="superscript"/>
        </w:rPr>
        <w:t xml:space="preserve"> TM</w:t>
      </w:r>
      <w:r w:rsidRPr="00465347">
        <w:rPr>
          <w:sz w:val="16"/>
        </w:rPr>
        <w:t>) and may be further elaborated for the purposes of 3GPP..</w:t>
      </w:r>
      <w:r w:rsidRPr="00465347">
        <w:rPr>
          <w:sz w:val="16"/>
        </w:rPr>
        <w:br/>
        <w:t>The present document has not been subject to any approval process by the 3GPP</w:t>
      </w:r>
      <w:r w:rsidRPr="00465347">
        <w:rPr>
          <w:sz w:val="16"/>
          <w:vertAlign w:val="superscript"/>
        </w:rPr>
        <w:t xml:space="preserve"> </w:t>
      </w:r>
      <w:r w:rsidRPr="00465347">
        <w:rPr>
          <w:sz w:val="16"/>
        </w:rPr>
        <w:t>Organizational Partners and shall not be implemented.</w:t>
      </w:r>
    </w:p>
    <w:p w14:paraId="1453B2A7" w14:textId="77777777" w:rsidR="00871FF0" w:rsidRPr="00465347" w:rsidRDefault="00871FF0" w:rsidP="00871FF0">
      <w:pPr>
        <w:framePr w:h="1636" w:hRule="exact" w:wrap="notBeside" w:vAnchor="page" w:hAnchor="margin" w:y="15121"/>
        <w:jc w:val="both"/>
        <w:rPr>
          <w:sz w:val="16"/>
        </w:rPr>
      </w:pPr>
      <w:r w:rsidRPr="00465347">
        <w:rPr>
          <w:sz w:val="16"/>
        </w:rPr>
        <w:t>This Specification is provided for future development work within 3GPP</w:t>
      </w:r>
      <w:r w:rsidRPr="00465347">
        <w:rPr>
          <w:sz w:val="16"/>
          <w:vertAlign w:val="superscript"/>
        </w:rPr>
        <w:t xml:space="preserve"> </w:t>
      </w:r>
      <w:r w:rsidRPr="00465347">
        <w:rPr>
          <w:sz w:val="16"/>
        </w:rPr>
        <w:t>only. The Organizational Partners accept no liability for any use of this Specification.</w:t>
      </w:r>
      <w:r w:rsidRPr="00465347">
        <w:rPr>
          <w:sz w:val="16"/>
        </w:rPr>
        <w:br/>
        <w:t>Specifications and reports for implementation of the 3GPP</w:t>
      </w:r>
      <w:r w:rsidRPr="00465347">
        <w:rPr>
          <w:sz w:val="16"/>
          <w:vertAlign w:val="superscript"/>
        </w:rPr>
        <w:t xml:space="preserve"> TM</w:t>
      </w:r>
      <w:r w:rsidRPr="00465347">
        <w:rPr>
          <w:sz w:val="16"/>
        </w:rPr>
        <w:t xml:space="preserve"> system should be obtained via the 3GPP Organizational Partners' Publications Offices.</w:t>
      </w:r>
    </w:p>
    <w:p w14:paraId="69F96F88" w14:textId="77777777" w:rsidR="00871FF0" w:rsidRPr="00465347" w:rsidRDefault="00871FF0" w:rsidP="00871FF0">
      <w:pPr>
        <w:pStyle w:val="ZV"/>
        <w:framePr w:wrap="notBeside"/>
      </w:pPr>
    </w:p>
    <w:bookmarkEnd w:id="0"/>
    <w:p w14:paraId="21389D75" w14:textId="77777777" w:rsidR="00871FF0" w:rsidRPr="00465347" w:rsidRDefault="00871FF0" w:rsidP="00871FF0">
      <w:pPr>
        <w:sectPr w:rsidR="00871FF0" w:rsidRPr="00465347" w:rsidSect="00C706B9">
          <w:pgSz w:w="11907" w:h="16840"/>
          <w:pgMar w:top="2268" w:right="851" w:bottom="10773" w:left="851" w:header="0" w:footer="0" w:gutter="0"/>
          <w:cols w:space="720"/>
        </w:sectPr>
      </w:pPr>
    </w:p>
    <w:p w14:paraId="13FD5E4F" w14:textId="77777777" w:rsidR="00871FF0" w:rsidRPr="00465347" w:rsidRDefault="00871FF0" w:rsidP="00871FF0">
      <w:bookmarkStart w:id="1" w:name="page2"/>
    </w:p>
    <w:p w14:paraId="7A17B724" w14:textId="77777777" w:rsidR="00871FF0" w:rsidRPr="00465347" w:rsidRDefault="00871FF0" w:rsidP="00871FF0">
      <w:pPr>
        <w:pStyle w:val="FP"/>
        <w:framePr w:wrap="notBeside" w:hAnchor="margin" w:y="1419"/>
        <w:pBdr>
          <w:bottom w:val="single" w:sz="6" w:space="1" w:color="auto"/>
        </w:pBdr>
        <w:spacing w:before="240"/>
        <w:ind w:left="2835" w:right="2835"/>
        <w:jc w:val="center"/>
      </w:pPr>
      <w:r w:rsidRPr="00465347">
        <w:t>Keywords</w:t>
      </w:r>
    </w:p>
    <w:p w14:paraId="7AD9D3FD" w14:textId="77777777" w:rsidR="00871FF0" w:rsidRPr="00465347" w:rsidRDefault="00871FF0" w:rsidP="00871FF0">
      <w:pPr>
        <w:pStyle w:val="FP"/>
        <w:framePr w:wrap="notBeside" w:hAnchor="margin" w:y="1419"/>
        <w:ind w:left="2835" w:right="2835"/>
        <w:jc w:val="center"/>
        <w:rPr>
          <w:rFonts w:ascii="Arial" w:hAnsi="Arial"/>
          <w:sz w:val="18"/>
        </w:rPr>
      </w:pPr>
      <w:r w:rsidRPr="00465347">
        <w:rPr>
          <w:rFonts w:ascii="Arial" w:hAnsi="Arial"/>
          <w:sz w:val="18"/>
        </w:rPr>
        <w:t>UMTS, data, stage 2</w:t>
      </w:r>
    </w:p>
    <w:p w14:paraId="11A6911E" w14:textId="77777777" w:rsidR="00871FF0" w:rsidRPr="00465347" w:rsidRDefault="00871FF0" w:rsidP="00871FF0"/>
    <w:p w14:paraId="3E19D748" w14:textId="77777777" w:rsidR="00871FF0" w:rsidRPr="00465347" w:rsidRDefault="00871FF0" w:rsidP="00871FF0">
      <w:pPr>
        <w:pStyle w:val="FP"/>
        <w:framePr w:wrap="notBeside" w:hAnchor="margin" w:yAlign="center"/>
        <w:spacing w:after="240"/>
        <w:ind w:left="2835" w:right="2835"/>
        <w:jc w:val="center"/>
        <w:rPr>
          <w:rFonts w:ascii="Arial" w:hAnsi="Arial"/>
          <w:b/>
          <w:i/>
        </w:rPr>
      </w:pPr>
      <w:r w:rsidRPr="00465347">
        <w:rPr>
          <w:rFonts w:ascii="Arial" w:hAnsi="Arial"/>
          <w:b/>
          <w:i/>
        </w:rPr>
        <w:t>3GPP</w:t>
      </w:r>
    </w:p>
    <w:p w14:paraId="0064C585" w14:textId="77777777" w:rsidR="00871FF0" w:rsidRPr="00465347" w:rsidRDefault="00871FF0" w:rsidP="00871FF0">
      <w:pPr>
        <w:pStyle w:val="FP"/>
        <w:framePr w:wrap="notBeside" w:hAnchor="margin" w:yAlign="center"/>
        <w:pBdr>
          <w:bottom w:val="single" w:sz="6" w:space="1" w:color="auto"/>
        </w:pBdr>
        <w:ind w:left="2835" w:right="2835"/>
        <w:jc w:val="center"/>
      </w:pPr>
      <w:r w:rsidRPr="00465347">
        <w:t>Postal address</w:t>
      </w:r>
    </w:p>
    <w:p w14:paraId="34FA230F" w14:textId="77777777" w:rsidR="00871FF0" w:rsidRPr="00465347" w:rsidRDefault="00871FF0" w:rsidP="00871FF0">
      <w:pPr>
        <w:pStyle w:val="FP"/>
        <w:framePr w:wrap="notBeside" w:hAnchor="margin" w:yAlign="center"/>
        <w:ind w:left="2835" w:right="2835"/>
        <w:jc w:val="center"/>
        <w:rPr>
          <w:rFonts w:ascii="Arial" w:hAnsi="Arial"/>
          <w:sz w:val="18"/>
        </w:rPr>
      </w:pPr>
    </w:p>
    <w:p w14:paraId="7B1FC293" w14:textId="77777777" w:rsidR="00871FF0" w:rsidRPr="00E724B6" w:rsidRDefault="00871FF0" w:rsidP="00871FF0">
      <w:pPr>
        <w:pStyle w:val="FP"/>
        <w:framePr w:wrap="notBeside" w:hAnchor="margin" w:yAlign="center"/>
        <w:pBdr>
          <w:bottom w:val="single" w:sz="6" w:space="1" w:color="auto"/>
        </w:pBdr>
        <w:spacing w:before="240"/>
        <w:ind w:left="2835" w:right="2835"/>
        <w:jc w:val="center"/>
        <w:rPr>
          <w:lang w:val="fr-FR"/>
        </w:rPr>
      </w:pPr>
      <w:r w:rsidRPr="00E724B6">
        <w:rPr>
          <w:lang w:val="fr-FR"/>
        </w:rPr>
        <w:t>3GPP support office address</w:t>
      </w:r>
    </w:p>
    <w:p w14:paraId="0C787E9C" w14:textId="77777777" w:rsidR="00871FF0" w:rsidRPr="00E724B6" w:rsidRDefault="00871FF0" w:rsidP="00871FF0">
      <w:pPr>
        <w:pStyle w:val="FP"/>
        <w:framePr w:wrap="notBeside" w:hAnchor="margin" w:yAlign="center"/>
        <w:ind w:left="2835" w:right="2835"/>
        <w:jc w:val="center"/>
        <w:rPr>
          <w:rFonts w:ascii="Arial" w:hAnsi="Arial"/>
          <w:sz w:val="18"/>
          <w:lang w:val="fr-FR"/>
        </w:rPr>
      </w:pPr>
      <w:r w:rsidRPr="00E724B6">
        <w:rPr>
          <w:rFonts w:ascii="Arial" w:hAnsi="Arial"/>
          <w:sz w:val="18"/>
          <w:lang w:val="fr-FR"/>
        </w:rPr>
        <w:t>650 Route des Lucioles - Sophia Antipolis</w:t>
      </w:r>
    </w:p>
    <w:p w14:paraId="059DEE3B" w14:textId="77777777" w:rsidR="00871FF0" w:rsidRPr="00E724B6" w:rsidRDefault="00871FF0" w:rsidP="00871FF0">
      <w:pPr>
        <w:pStyle w:val="FP"/>
        <w:framePr w:wrap="notBeside" w:hAnchor="margin" w:yAlign="center"/>
        <w:ind w:left="2835" w:right="2835"/>
        <w:jc w:val="center"/>
        <w:rPr>
          <w:rFonts w:ascii="Arial" w:hAnsi="Arial"/>
          <w:sz w:val="18"/>
          <w:lang w:val="fr-FR"/>
        </w:rPr>
      </w:pPr>
      <w:r w:rsidRPr="00E724B6">
        <w:rPr>
          <w:rFonts w:ascii="Arial" w:hAnsi="Arial"/>
          <w:sz w:val="18"/>
          <w:lang w:val="fr-FR"/>
        </w:rPr>
        <w:t>Valbonne - FRANCE</w:t>
      </w:r>
    </w:p>
    <w:p w14:paraId="16C912D2" w14:textId="77777777" w:rsidR="00871FF0" w:rsidRPr="00465347" w:rsidRDefault="00871FF0" w:rsidP="00871FF0">
      <w:pPr>
        <w:pStyle w:val="FP"/>
        <w:framePr w:wrap="notBeside" w:hAnchor="margin" w:yAlign="center"/>
        <w:spacing w:after="20"/>
        <w:ind w:left="2835" w:right="2835"/>
        <w:jc w:val="center"/>
        <w:rPr>
          <w:rFonts w:ascii="Arial" w:hAnsi="Arial"/>
          <w:sz w:val="18"/>
        </w:rPr>
      </w:pPr>
      <w:r w:rsidRPr="00465347">
        <w:rPr>
          <w:rFonts w:ascii="Arial" w:hAnsi="Arial"/>
          <w:sz w:val="18"/>
        </w:rPr>
        <w:t>Tel.: +33 4 92 94 42 00 Fax: +33 4 93 65 47 16</w:t>
      </w:r>
    </w:p>
    <w:p w14:paraId="3AE3BD68" w14:textId="77777777" w:rsidR="00871FF0" w:rsidRPr="00465347" w:rsidRDefault="00871FF0" w:rsidP="00871FF0">
      <w:pPr>
        <w:pStyle w:val="FP"/>
        <w:framePr w:wrap="notBeside" w:hAnchor="margin" w:yAlign="center"/>
        <w:pBdr>
          <w:bottom w:val="single" w:sz="6" w:space="1" w:color="auto"/>
        </w:pBdr>
        <w:spacing w:before="240"/>
        <w:ind w:left="2835" w:right="2835"/>
        <w:jc w:val="center"/>
      </w:pPr>
      <w:r w:rsidRPr="00465347">
        <w:t>Internet</w:t>
      </w:r>
    </w:p>
    <w:p w14:paraId="4DE624AF" w14:textId="77777777" w:rsidR="00871FF0" w:rsidRPr="00465347" w:rsidRDefault="00871FF0" w:rsidP="00871FF0">
      <w:pPr>
        <w:pStyle w:val="FP"/>
        <w:framePr w:wrap="notBeside" w:hAnchor="margin" w:yAlign="center"/>
        <w:ind w:left="2835" w:right="2835"/>
        <w:jc w:val="center"/>
        <w:rPr>
          <w:rFonts w:ascii="Arial" w:hAnsi="Arial"/>
          <w:sz w:val="18"/>
        </w:rPr>
      </w:pPr>
      <w:hyperlink r:id="rId9" w:history="1">
        <w:r w:rsidRPr="00F33FCE">
          <w:rPr>
            <w:rStyle w:val="Hyperlink"/>
            <w:rFonts w:eastAsia="MS Mincho"/>
            <w:sz w:val="18"/>
            <w:lang w:eastAsia="en-US"/>
          </w:rPr>
          <w:t>http://www.3gpp.org</w:t>
        </w:r>
      </w:hyperlink>
    </w:p>
    <w:p w14:paraId="111A289E" w14:textId="77777777" w:rsidR="00871FF0" w:rsidRPr="00465347" w:rsidRDefault="00871FF0" w:rsidP="00871FF0"/>
    <w:p w14:paraId="3394DD1D" w14:textId="77777777" w:rsidR="00871FF0" w:rsidRDefault="00871FF0" w:rsidP="00871FF0">
      <w:pPr>
        <w:pStyle w:val="FP"/>
        <w:framePr w:wrap="notBeside" w:hAnchor="margin" w:yAlign="bottom"/>
        <w:pBdr>
          <w:bottom w:val="single" w:sz="6" w:space="1" w:color="auto"/>
        </w:pBdr>
        <w:spacing w:after="240"/>
        <w:jc w:val="center"/>
        <w:rPr>
          <w:rFonts w:ascii="Arial" w:hAnsi="Arial"/>
          <w:b/>
          <w:i/>
        </w:rPr>
      </w:pPr>
      <w:r>
        <w:rPr>
          <w:rFonts w:ascii="Arial" w:hAnsi="Arial"/>
          <w:b/>
          <w:i/>
        </w:rPr>
        <w:t>Copyright Notification</w:t>
      </w:r>
    </w:p>
    <w:p w14:paraId="70F35F59" w14:textId="77777777" w:rsidR="00871FF0" w:rsidRDefault="00871FF0" w:rsidP="00871FF0">
      <w:pPr>
        <w:pStyle w:val="FP"/>
        <w:framePr w:wrap="notBeside" w:hAnchor="margin" w:yAlign="bottom"/>
        <w:jc w:val="center"/>
        <w:rPr>
          <w:noProof/>
        </w:rPr>
      </w:pPr>
      <w:r>
        <w:rPr>
          <w:noProof/>
        </w:rPr>
        <w:t>No part may be reproduced except as authorized by written permission.</w:t>
      </w:r>
      <w:r>
        <w:rPr>
          <w:noProof/>
        </w:rPr>
        <w:br/>
        <w:t>The copyright and the foregoing restriction extend to reproduction in all media.</w:t>
      </w:r>
    </w:p>
    <w:p w14:paraId="439DD3EA" w14:textId="77777777" w:rsidR="00871FF0" w:rsidRDefault="00871FF0" w:rsidP="00871FF0">
      <w:pPr>
        <w:pStyle w:val="FP"/>
        <w:framePr w:wrap="notBeside" w:hAnchor="margin" w:yAlign="bottom"/>
        <w:jc w:val="center"/>
        <w:rPr>
          <w:noProof/>
        </w:rPr>
      </w:pPr>
    </w:p>
    <w:p w14:paraId="18D79825" w14:textId="47D22A32" w:rsidR="00871FF0" w:rsidRDefault="00871FF0" w:rsidP="00871FF0">
      <w:pPr>
        <w:pStyle w:val="FP"/>
        <w:framePr w:wrap="notBeside" w:hAnchor="margin" w:yAlign="bottom"/>
        <w:jc w:val="center"/>
        <w:rPr>
          <w:noProof/>
          <w:sz w:val="18"/>
        </w:rPr>
      </w:pPr>
      <w:r>
        <w:rPr>
          <w:noProof/>
          <w:sz w:val="18"/>
        </w:rPr>
        <w:t>©</w:t>
      </w:r>
      <w:bookmarkStart w:id="2" w:name="copyrightaddon"/>
      <w:bookmarkEnd w:id="2"/>
      <w:r>
        <w:rPr>
          <w:noProof/>
          <w:sz w:val="18"/>
        </w:rPr>
        <w:t xml:space="preserve"> </w:t>
      </w:r>
      <w:r w:rsidR="007E0CBE">
        <w:rPr>
          <w:noProof/>
          <w:sz w:val="18"/>
        </w:rPr>
        <w:t>202</w:t>
      </w:r>
      <w:r w:rsidR="00DB41B7">
        <w:rPr>
          <w:noProof/>
          <w:sz w:val="18"/>
        </w:rPr>
        <w:t>5</w:t>
      </w:r>
      <w:r>
        <w:rPr>
          <w:noProof/>
          <w:sz w:val="18"/>
        </w:rPr>
        <w:t>, 3GPP Organizational Partners (ARIB, ATIS, CCSA, ETSI, TSDSI, TTA, TTC).</w:t>
      </w:r>
    </w:p>
    <w:p w14:paraId="21F478A5" w14:textId="77777777" w:rsidR="00871FF0" w:rsidRDefault="00871FF0" w:rsidP="00871FF0">
      <w:pPr>
        <w:pStyle w:val="FP"/>
        <w:framePr w:wrap="notBeside" w:hAnchor="margin" w:yAlign="bottom"/>
        <w:jc w:val="center"/>
        <w:rPr>
          <w:noProof/>
          <w:sz w:val="18"/>
        </w:rPr>
      </w:pPr>
      <w:r>
        <w:rPr>
          <w:noProof/>
          <w:sz w:val="18"/>
        </w:rPr>
        <w:t>All rights reserved.</w:t>
      </w:r>
      <w:r>
        <w:rPr>
          <w:noProof/>
          <w:sz w:val="18"/>
        </w:rPr>
        <w:br/>
      </w:r>
    </w:p>
    <w:p w14:paraId="3AC50412" w14:textId="77777777" w:rsidR="00871FF0" w:rsidRDefault="00871FF0" w:rsidP="00871FF0">
      <w:pPr>
        <w:pStyle w:val="FP"/>
        <w:framePr w:wrap="notBeside" w:hAnchor="margin" w:yAlign="bottom"/>
        <w:rPr>
          <w:noProof/>
          <w:sz w:val="18"/>
        </w:rPr>
      </w:pPr>
      <w:r>
        <w:rPr>
          <w:noProof/>
          <w:sz w:val="18"/>
        </w:rPr>
        <w:t>UMTS™ is a Trade Mark of ETSI registered for the benefit of its members</w:t>
      </w:r>
    </w:p>
    <w:p w14:paraId="3339EDDF" w14:textId="77777777" w:rsidR="00871FF0" w:rsidRDefault="00871FF0" w:rsidP="00871FF0">
      <w:pPr>
        <w:pStyle w:val="FP"/>
        <w:framePr w:wrap="notBeside" w:hAnchor="margin" w:yAlign="bottom"/>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50675ADA" w14:textId="77777777" w:rsidR="00871FF0" w:rsidRDefault="00871FF0" w:rsidP="00871FF0">
      <w:pPr>
        <w:pStyle w:val="FP"/>
        <w:framePr w:wrap="notBeside" w:hAnchor="margin" w:yAlign="bottom"/>
        <w:rPr>
          <w:noProof/>
          <w:sz w:val="18"/>
        </w:rPr>
      </w:pPr>
      <w:r>
        <w:rPr>
          <w:noProof/>
          <w:sz w:val="18"/>
        </w:rPr>
        <w:t>GSM® and the GSM logo are registered and owned by the GSM Association</w:t>
      </w:r>
    </w:p>
    <w:p w14:paraId="28154B0B" w14:textId="77777777" w:rsidR="00871FF0" w:rsidRPr="00465347" w:rsidRDefault="00871FF0" w:rsidP="00871FF0"/>
    <w:bookmarkEnd w:id="1"/>
    <w:p w14:paraId="53ECA369" w14:textId="77777777" w:rsidR="00871FF0" w:rsidRPr="00465347" w:rsidRDefault="00871FF0" w:rsidP="00871FF0">
      <w:pPr>
        <w:pStyle w:val="TT"/>
      </w:pPr>
      <w:r w:rsidRPr="00465347">
        <w:br w:type="page"/>
      </w:r>
      <w:r w:rsidRPr="00465347">
        <w:lastRenderedPageBreak/>
        <w:t>Contents</w:t>
      </w:r>
    </w:p>
    <w:p w14:paraId="3845D8C0" w14:textId="77777777" w:rsidR="00457EEC" w:rsidRDefault="00457EEC">
      <w:pPr>
        <w:pStyle w:val="TOC1"/>
        <w:rPr>
          <w:rFonts w:ascii="Calibri" w:eastAsia="Times New Roman" w:hAnsi="Calibri"/>
          <w:szCs w:val="22"/>
          <w:lang w:val="en-US" w:eastAsia="en-US"/>
        </w:rPr>
      </w:pPr>
      <w:r>
        <w:fldChar w:fldCharType="begin" w:fldLock="1"/>
      </w:r>
      <w:r>
        <w:instrText xml:space="preserve"> TOC \o "1-9" </w:instrText>
      </w:r>
      <w:r>
        <w:fldChar w:fldCharType="separate"/>
      </w:r>
      <w:r>
        <w:t>Foreword</w:t>
      </w:r>
      <w:r>
        <w:tab/>
      </w:r>
      <w:r>
        <w:fldChar w:fldCharType="begin" w:fldLock="1"/>
      </w:r>
      <w:r>
        <w:instrText xml:space="preserve"> PAGEREF _Toc494122479 \h </w:instrText>
      </w:r>
      <w:r>
        <w:fldChar w:fldCharType="separate"/>
      </w:r>
      <w:r>
        <w:t>6</w:t>
      </w:r>
      <w:r>
        <w:fldChar w:fldCharType="end"/>
      </w:r>
    </w:p>
    <w:p w14:paraId="6A98FCEA" w14:textId="77777777" w:rsidR="00457EEC" w:rsidRDefault="00457EEC">
      <w:pPr>
        <w:pStyle w:val="TOC1"/>
        <w:rPr>
          <w:rFonts w:ascii="Calibri" w:eastAsia="Times New Roman" w:hAnsi="Calibri"/>
          <w:szCs w:val="22"/>
          <w:lang w:val="en-US" w:eastAsia="en-US"/>
        </w:rPr>
      </w:pPr>
      <w:r>
        <w:t>1</w:t>
      </w:r>
      <w:r>
        <w:rPr>
          <w:rFonts w:ascii="Calibri" w:eastAsia="Times New Roman" w:hAnsi="Calibri"/>
          <w:szCs w:val="22"/>
          <w:lang w:val="en-US" w:eastAsia="en-US"/>
        </w:rPr>
        <w:tab/>
      </w:r>
      <w:r>
        <w:t>Scope</w:t>
      </w:r>
      <w:r>
        <w:tab/>
      </w:r>
      <w:r>
        <w:fldChar w:fldCharType="begin" w:fldLock="1"/>
      </w:r>
      <w:r>
        <w:instrText xml:space="preserve"> PAGEREF _Toc494122480 \h </w:instrText>
      </w:r>
      <w:r>
        <w:fldChar w:fldCharType="separate"/>
      </w:r>
      <w:r>
        <w:t>7</w:t>
      </w:r>
      <w:r>
        <w:fldChar w:fldCharType="end"/>
      </w:r>
    </w:p>
    <w:p w14:paraId="0A2B7B92" w14:textId="77777777" w:rsidR="00457EEC" w:rsidRDefault="00457EEC">
      <w:pPr>
        <w:pStyle w:val="TOC1"/>
        <w:rPr>
          <w:rFonts w:ascii="Calibri" w:eastAsia="Times New Roman" w:hAnsi="Calibri"/>
          <w:szCs w:val="22"/>
          <w:lang w:val="en-US" w:eastAsia="en-US"/>
        </w:rPr>
      </w:pPr>
      <w:r>
        <w:t>2</w:t>
      </w:r>
      <w:r>
        <w:rPr>
          <w:rFonts w:ascii="Calibri" w:eastAsia="Times New Roman" w:hAnsi="Calibri"/>
          <w:szCs w:val="22"/>
          <w:lang w:val="en-US" w:eastAsia="en-US"/>
        </w:rPr>
        <w:tab/>
      </w:r>
      <w:r>
        <w:t>References</w:t>
      </w:r>
      <w:r>
        <w:tab/>
      </w:r>
      <w:r>
        <w:fldChar w:fldCharType="begin" w:fldLock="1"/>
      </w:r>
      <w:r>
        <w:instrText xml:space="preserve"> PAGEREF _Toc494122481 \h </w:instrText>
      </w:r>
      <w:r>
        <w:fldChar w:fldCharType="separate"/>
      </w:r>
      <w:r>
        <w:t>7</w:t>
      </w:r>
      <w:r>
        <w:fldChar w:fldCharType="end"/>
      </w:r>
    </w:p>
    <w:p w14:paraId="41304C5B" w14:textId="77777777" w:rsidR="00457EEC" w:rsidRDefault="00457EEC">
      <w:pPr>
        <w:pStyle w:val="TOC1"/>
        <w:rPr>
          <w:rFonts w:ascii="Calibri" w:eastAsia="Times New Roman" w:hAnsi="Calibri"/>
          <w:szCs w:val="22"/>
          <w:lang w:val="en-US" w:eastAsia="en-US"/>
        </w:rPr>
      </w:pPr>
      <w:r>
        <w:t>3</w:t>
      </w:r>
      <w:r>
        <w:rPr>
          <w:rFonts w:ascii="Calibri" w:eastAsia="Times New Roman" w:hAnsi="Calibri"/>
          <w:szCs w:val="22"/>
          <w:lang w:val="en-US" w:eastAsia="en-US"/>
        </w:rPr>
        <w:tab/>
      </w:r>
      <w:r>
        <w:t>Definitions and abbreviations</w:t>
      </w:r>
      <w:r>
        <w:tab/>
      </w:r>
      <w:r>
        <w:fldChar w:fldCharType="begin" w:fldLock="1"/>
      </w:r>
      <w:r>
        <w:instrText xml:space="preserve"> PAGEREF _Toc494122482 \h </w:instrText>
      </w:r>
      <w:r>
        <w:fldChar w:fldCharType="separate"/>
      </w:r>
      <w:r>
        <w:t>7</w:t>
      </w:r>
      <w:r>
        <w:fldChar w:fldCharType="end"/>
      </w:r>
    </w:p>
    <w:p w14:paraId="74EE215D" w14:textId="77777777" w:rsidR="00457EEC" w:rsidRDefault="00457EEC">
      <w:pPr>
        <w:pStyle w:val="TOC2"/>
        <w:rPr>
          <w:rFonts w:ascii="Calibri" w:eastAsia="Times New Roman" w:hAnsi="Calibri"/>
          <w:sz w:val="22"/>
          <w:szCs w:val="22"/>
          <w:lang w:val="en-US" w:eastAsia="en-US"/>
        </w:rPr>
      </w:pPr>
      <w:r>
        <w:t>3.1</w:t>
      </w:r>
      <w:r>
        <w:rPr>
          <w:rFonts w:ascii="Calibri" w:eastAsia="Times New Roman" w:hAnsi="Calibri"/>
          <w:sz w:val="22"/>
          <w:szCs w:val="22"/>
          <w:lang w:val="en-US" w:eastAsia="en-US"/>
        </w:rPr>
        <w:tab/>
      </w:r>
      <w:r>
        <w:t>Definitions</w:t>
      </w:r>
      <w:r>
        <w:tab/>
      </w:r>
      <w:r>
        <w:fldChar w:fldCharType="begin" w:fldLock="1"/>
      </w:r>
      <w:r>
        <w:instrText xml:space="preserve"> PAGEREF _Toc494122483 \h </w:instrText>
      </w:r>
      <w:r>
        <w:fldChar w:fldCharType="separate"/>
      </w:r>
      <w:r>
        <w:t>7</w:t>
      </w:r>
      <w:r>
        <w:fldChar w:fldCharType="end"/>
      </w:r>
    </w:p>
    <w:p w14:paraId="6E82D29C" w14:textId="77777777" w:rsidR="00457EEC" w:rsidRDefault="00457EEC">
      <w:pPr>
        <w:pStyle w:val="TOC2"/>
        <w:rPr>
          <w:rFonts w:ascii="Calibri" w:eastAsia="Times New Roman" w:hAnsi="Calibri"/>
          <w:sz w:val="22"/>
          <w:szCs w:val="22"/>
          <w:lang w:val="en-US" w:eastAsia="en-US"/>
        </w:rPr>
      </w:pPr>
      <w:r>
        <w:t>3.2</w:t>
      </w:r>
      <w:r>
        <w:rPr>
          <w:rFonts w:ascii="Calibri" w:eastAsia="Times New Roman" w:hAnsi="Calibri"/>
          <w:sz w:val="22"/>
          <w:szCs w:val="22"/>
          <w:lang w:val="en-US" w:eastAsia="en-US"/>
        </w:rPr>
        <w:tab/>
      </w:r>
      <w:r>
        <w:t>Abbreviations</w:t>
      </w:r>
      <w:r>
        <w:tab/>
      </w:r>
      <w:r>
        <w:fldChar w:fldCharType="begin" w:fldLock="1"/>
      </w:r>
      <w:r>
        <w:instrText xml:space="preserve"> PAGEREF _Toc494122484 \h </w:instrText>
      </w:r>
      <w:r>
        <w:fldChar w:fldCharType="separate"/>
      </w:r>
      <w:r>
        <w:t>8</w:t>
      </w:r>
      <w:r>
        <w:fldChar w:fldCharType="end"/>
      </w:r>
    </w:p>
    <w:p w14:paraId="2BD6A52E" w14:textId="77777777" w:rsidR="00457EEC" w:rsidRDefault="00457EEC">
      <w:pPr>
        <w:pStyle w:val="TOC1"/>
        <w:rPr>
          <w:rFonts w:ascii="Calibri" w:eastAsia="Times New Roman" w:hAnsi="Calibri"/>
          <w:szCs w:val="22"/>
          <w:lang w:val="en-US" w:eastAsia="en-US"/>
        </w:rPr>
      </w:pPr>
      <w:r>
        <w:t>4</w:t>
      </w:r>
      <w:r>
        <w:rPr>
          <w:rFonts w:ascii="Calibri" w:eastAsia="Times New Roman" w:hAnsi="Calibri"/>
          <w:szCs w:val="22"/>
          <w:lang w:val="en-US" w:eastAsia="en-US"/>
        </w:rPr>
        <w:tab/>
      </w:r>
      <w:r>
        <w:t>Background and Introduction</w:t>
      </w:r>
      <w:r>
        <w:tab/>
      </w:r>
      <w:r>
        <w:fldChar w:fldCharType="begin" w:fldLock="1"/>
      </w:r>
      <w:r>
        <w:instrText xml:space="preserve"> PAGEREF _Toc494122485 \h </w:instrText>
      </w:r>
      <w:r>
        <w:fldChar w:fldCharType="separate"/>
      </w:r>
      <w:r>
        <w:t>9</w:t>
      </w:r>
      <w:r>
        <w:fldChar w:fldCharType="end"/>
      </w:r>
    </w:p>
    <w:p w14:paraId="648BAEF3" w14:textId="77777777" w:rsidR="00457EEC" w:rsidRDefault="00457EEC">
      <w:pPr>
        <w:pStyle w:val="TOC1"/>
        <w:rPr>
          <w:rFonts w:ascii="Calibri" w:eastAsia="Times New Roman" w:hAnsi="Calibri"/>
          <w:szCs w:val="22"/>
          <w:lang w:val="en-US" w:eastAsia="en-US"/>
        </w:rPr>
      </w:pPr>
      <w:r>
        <w:t>5</w:t>
      </w:r>
      <w:r>
        <w:rPr>
          <w:rFonts w:ascii="Calibri" w:eastAsia="Times New Roman" w:hAnsi="Calibri"/>
          <w:szCs w:val="22"/>
          <w:lang w:val="en-US" w:eastAsia="en-US"/>
        </w:rPr>
        <w:tab/>
      </w:r>
      <w:r>
        <w:t>Basic structure of HS-DSCH</w:t>
      </w:r>
      <w:r>
        <w:tab/>
      </w:r>
      <w:r>
        <w:fldChar w:fldCharType="begin" w:fldLock="1"/>
      </w:r>
      <w:r>
        <w:instrText xml:space="preserve"> PAGEREF _Toc494122486 \h </w:instrText>
      </w:r>
      <w:r>
        <w:fldChar w:fldCharType="separate"/>
      </w:r>
      <w:r>
        <w:t>9</w:t>
      </w:r>
      <w:r>
        <w:fldChar w:fldCharType="end"/>
      </w:r>
    </w:p>
    <w:p w14:paraId="5DC386ED" w14:textId="77777777" w:rsidR="00457EEC" w:rsidRDefault="00457EEC">
      <w:pPr>
        <w:pStyle w:val="TOC2"/>
        <w:rPr>
          <w:rFonts w:ascii="Calibri" w:eastAsia="Times New Roman" w:hAnsi="Calibri"/>
          <w:sz w:val="22"/>
          <w:szCs w:val="22"/>
          <w:lang w:val="en-US" w:eastAsia="en-US"/>
        </w:rPr>
      </w:pPr>
      <w:r>
        <w:t>5.1</w:t>
      </w:r>
      <w:r>
        <w:rPr>
          <w:rFonts w:ascii="Calibri" w:eastAsia="Times New Roman" w:hAnsi="Calibri"/>
          <w:sz w:val="22"/>
          <w:szCs w:val="22"/>
          <w:lang w:val="en-US" w:eastAsia="en-US"/>
        </w:rPr>
        <w:tab/>
      </w:r>
      <w:r>
        <w:t>Protocol structure</w:t>
      </w:r>
      <w:r>
        <w:tab/>
      </w:r>
      <w:r>
        <w:fldChar w:fldCharType="begin" w:fldLock="1"/>
      </w:r>
      <w:r>
        <w:instrText xml:space="preserve"> PAGEREF _Toc494122487 \h </w:instrText>
      </w:r>
      <w:r>
        <w:fldChar w:fldCharType="separate"/>
      </w:r>
      <w:r>
        <w:t>9</w:t>
      </w:r>
      <w:r>
        <w:fldChar w:fldCharType="end"/>
      </w:r>
    </w:p>
    <w:p w14:paraId="311C2C75" w14:textId="77777777" w:rsidR="00457EEC" w:rsidRDefault="00457EEC">
      <w:pPr>
        <w:pStyle w:val="TOC2"/>
        <w:rPr>
          <w:rFonts w:ascii="Calibri" w:eastAsia="Times New Roman" w:hAnsi="Calibri"/>
          <w:sz w:val="22"/>
          <w:szCs w:val="22"/>
          <w:lang w:val="en-US" w:eastAsia="en-US"/>
        </w:rPr>
      </w:pPr>
      <w:r>
        <w:t>5.2</w:t>
      </w:r>
      <w:r>
        <w:rPr>
          <w:rFonts w:ascii="Calibri" w:eastAsia="Times New Roman" w:hAnsi="Calibri"/>
          <w:sz w:val="22"/>
          <w:szCs w:val="22"/>
          <w:lang w:val="en-US" w:eastAsia="en-US"/>
        </w:rPr>
        <w:tab/>
      </w:r>
      <w:r>
        <w:t>Basic physical structure</w:t>
      </w:r>
      <w:r>
        <w:tab/>
      </w:r>
      <w:r>
        <w:fldChar w:fldCharType="begin" w:fldLock="1"/>
      </w:r>
      <w:r>
        <w:instrText xml:space="preserve"> PAGEREF _Toc494122488 \h </w:instrText>
      </w:r>
      <w:r>
        <w:fldChar w:fldCharType="separate"/>
      </w:r>
      <w:r>
        <w:t>10</w:t>
      </w:r>
      <w:r>
        <w:fldChar w:fldCharType="end"/>
      </w:r>
    </w:p>
    <w:p w14:paraId="20E24FBC" w14:textId="77777777" w:rsidR="00457EEC" w:rsidRDefault="00457EEC">
      <w:pPr>
        <w:pStyle w:val="TOC3"/>
        <w:rPr>
          <w:rFonts w:ascii="Calibri" w:eastAsia="Times New Roman" w:hAnsi="Calibri"/>
          <w:sz w:val="22"/>
          <w:szCs w:val="22"/>
          <w:lang w:val="en-US" w:eastAsia="en-US"/>
        </w:rPr>
      </w:pPr>
      <w:r>
        <w:t>5.2.1</w:t>
      </w:r>
      <w:r>
        <w:rPr>
          <w:rFonts w:ascii="Calibri" w:eastAsia="Times New Roman" w:hAnsi="Calibri"/>
          <w:sz w:val="22"/>
          <w:szCs w:val="22"/>
          <w:lang w:val="en-US" w:eastAsia="en-US"/>
        </w:rPr>
        <w:tab/>
      </w:r>
      <w:r>
        <w:t>HS-DSCH Characteristics</w:t>
      </w:r>
      <w:r>
        <w:tab/>
      </w:r>
      <w:r>
        <w:fldChar w:fldCharType="begin" w:fldLock="1"/>
      </w:r>
      <w:r>
        <w:instrText xml:space="preserve"> PAGEREF _Toc494122489 \h </w:instrText>
      </w:r>
      <w:r>
        <w:fldChar w:fldCharType="separate"/>
      </w:r>
      <w:r>
        <w:t>10</w:t>
      </w:r>
      <w:r>
        <w:fldChar w:fldCharType="end"/>
      </w:r>
    </w:p>
    <w:p w14:paraId="2519A0DC" w14:textId="77777777" w:rsidR="00457EEC" w:rsidRDefault="00457EEC">
      <w:pPr>
        <w:pStyle w:val="TOC3"/>
        <w:rPr>
          <w:rFonts w:ascii="Calibri" w:eastAsia="Times New Roman" w:hAnsi="Calibri"/>
          <w:sz w:val="22"/>
          <w:szCs w:val="22"/>
          <w:lang w:val="en-US" w:eastAsia="en-US"/>
        </w:rPr>
      </w:pPr>
      <w:r>
        <w:t>5.2.2</w:t>
      </w:r>
      <w:r>
        <w:rPr>
          <w:rFonts w:ascii="Calibri" w:eastAsia="Times New Roman" w:hAnsi="Calibri"/>
          <w:sz w:val="22"/>
          <w:szCs w:val="22"/>
          <w:lang w:val="en-US" w:eastAsia="en-US"/>
        </w:rPr>
        <w:tab/>
      </w:r>
      <w:r>
        <w:t>DL HS-DSCH Physical layer model</w:t>
      </w:r>
      <w:r>
        <w:tab/>
      </w:r>
      <w:r>
        <w:fldChar w:fldCharType="begin" w:fldLock="1"/>
      </w:r>
      <w:r>
        <w:instrText xml:space="preserve"> PAGEREF _Toc494122490 \h </w:instrText>
      </w:r>
      <w:r>
        <w:fldChar w:fldCharType="separate"/>
      </w:r>
      <w:r>
        <w:t>11</w:t>
      </w:r>
      <w:r>
        <w:fldChar w:fldCharType="end"/>
      </w:r>
    </w:p>
    <w:p w14:paraId="633CEF49" w14:textId="77777777" w:rsidR="00457EEC" w:rsidRDefault="00457EEC">
      <w:pPr>
        <w:pStyle w:val="TOC4"/>
        <w:rPr>
          <w:rFonts w:ascii="Calibri" w:eastAsia="Times New Roman" w:hAnsi="Calibri"/>
          <w:sz w:val="22"/>
          <w:szCs w:val="22"/>
          <w:lang w:val="en-US" w:eastAsia="en-US"/>
        </w:rPr>
      </w:pPr>
      <w:r>
        <w:t>5.2.2.1</w:t>
      </w:r>
      <w:r>
        <w:rPr>
          <w:rFonts w:ascii="Calibri" w:eastAsia="Times New Roman" w:hAnsi="Calibri"/>
          <w:sz w:val="22"/>
          <w:szCs w:val="22"/>
          <w:lang w:val="en-US" w:eastAsia="en-US"/>
        </w:rPr>
        <w:tab/>
      </w:r>
      <w:r>
        <w:t>FDD Downlink Physical layer Model</w:t>
      </w:r>
      <w:r>
        <w:tab/>
      </w:r>
      <w:r>
        <w:fldChar w:fldCharType="begin" w:fldLock="1"/>
      </w:r>
      <w:r>
        <w:instrText xml:space="preserve"> PAGEREF _Toc494122491 \h </w:instrText>
      </w:r>
      <w:r>
        <w:fldChar w:fldCharType="separate"/>
      </w:r>
      <w:r>
        <w:t>11</w:t>
      </w:r>
      <w:r>
        <w:fldChar w:fldCharType="end"/>
      </w:r>
    </w:p>
    <w:p w14:paraId="33B4BBC8" w14:textId="77777777" w:rsidR="00457EEC" w:rsidRDefault="00457EEC">
      <w:pPr>
        <w:pStyle w:val="TOC4"/>
        <w:rPr>
          <w:rFonts w:ascii="Calibri" w:eastAsia="Times New Roman" w:hAnsi="Calibri"/>
          <w:sz w:val="22"/>
          <w:szCs w:val="22"/>
          <w:lang w:val="en-US" w:eastAsia="en-US"/>
        </w:rPr>
      </w:pPr>
      <w:r>
        <w:t>5.2.2.2</w:t>
      </w:r>
      <w:r>
        <w:rPr>
          <w:rFonts w:ascii="Calibri" w:eastAsia="Times New Roman" w:hAnsi="Calibri"/>
          <w:sz w:val="22"/>
          <w:szCs w:val="22"/>
          <w:lang w:val="en-US" w:eastAsia="en-US"/>
        </w:rPr>
        <w:tab/>
      </w:r>
      <w:r>
        <w:t>TDD Downlink Physical layer model</w:t>
      </w:r>
      <w:r>
        <w:tab/>
      </w:r>
      <w:r>
        <w:fldChar w:fldCharType="begin" w:fldLock="1"/>
      </w:r>
      <w:r>
        <w:instrText xml:space="preserve"> PAGEREF _Toc494122492 \h </w:instrText>
      </w:r>
      <w:r>
        <w:fldChar w:fldCharType="separate"/>
      </w:r>
      <w:r>
        <w:t>13</w:t>
      </w:r>
      <w:r>
        <w:fldChar w:fldCharType="end"/>
      </w:r>
    </w:p>
    <w:p w14:paraId="3794AF97" w14:textId="77777777" w:rsidR="00457EEC" w:rsidRDefault="00457EEC">
      <w:pPr>
        <w:pStyle w:val="TOC3"/>
        <w:rPr>
          <w:rFonts w:ascii="Calibri" w:eastAsia="Times New Roman" w:hAnsi="Calibri"/>
          <w:sz w:val="22"/>
          <w:szCs w:val="22"/>
          <w:lang w:val="en-US" w:eastAsia="en-US"/>
        </w:rPr>
      </w:pPr>
      <w:r>
        <w:t>5.2.3</w:t>
      </w:r>
      <w:r>
        <w:rPr>
          <w:rFonts w:ascii="Calibri" w:eastAsia="Times New Roman" w:hAnsi="Calibri"/>
          <w:sz w:val="22"/>
          <w:szCs w:val="22"/>
          <w:lang w:val="en-US" w:eastAsia="en-US"/>
        </w:rPr>
        <w:tab/>
      </w:r>
      <w:r>
        <w:t>UL Physical layer model</w:t>
      </w:r>
      <w:r>
        <w:tab/>
      </w:r>
      <w:r>
        <w:fldChar w:fldCharType="begin" w:fldLock="1"/>
      </w:r>
      <w:r>
        <w:instrText xml:space="preserve"> PAGEREF _Toc494122493 \h </w:instrText>
      </w:r>
      <w:r>
        <w:fldChar w:fldCharType="separate"/>
      </w:r>
      <w:r>
        <w:t>16</w:t>
      </w:r>
      <w:r>
        <w:fldChar w:fldCharType="end"/>
      </w:r>
    </w:p>
    <w:p w14:paraId="5E20F5B7" w14:textId="77777777" w:rsidR="00457EEC" w:rsidRDefault="00457EEC">
      <w:pPr>
        <w:pStyle w:val="TOC3"/>
        <w:rPr>
          <w:rFonts w:ascii="Calibri" w:eastAsia="Times New Roman" w:hAnsi="Calibri"/>
          <w:sz w:val="22"/>
          <w:szCs w:val="22"/>
          <w:lang w:val="en-US" w:eastAsia="en-US"/>
        </w:rPr>
      </w:pPr>
      <w:r>
        <w:t>5.2.4</w:t>
      </w:r>
      <w:r>
        <w:rPr>
          <w:rFonts w:ascii="Calibri" w:eastAsia="Times New Roman" w:hAnsi="Calibri"/>
          <w:sz w:val="22"/>
          <w:szCs w:val="22"/>
          <w:lang w:val="en-US" w:eastAsia="en-US"/>
        </w:rPr>
        <w:tab/>
      </w:r>
      <w:r>
        <w:t>HS-DSCH physical-layer structure in the code domain</w:t>
      </w:r>
      <w:r>
        <w:tab/>
      </w:r>
      <w:r>
        <w:fldChar w:fldCharType="begin" w:fldLock="1"/>
      </w:r>
      <w:r>
        <w:instrText xml:space="preserve"> PAGEREF _Toc494122494 \h </w:instrText>
      </w:r>
      <w:r>
        <w:fldChar w:fldCharType="separate"/>
      </w:r>
      <w:r>
        <w:t>18</w:t>
      </w:r>
      <w:r>
        <w:fldChar w:fldCharType="end"/>
      </w:r>
    </w:p>
    <w:p w14:paraId="317F60B9" w14:textId="77777777" w:rsidR="00457EEC" w:rsidRDefault="00457EEC">
      <w:pPr>
        <w:pStyle w:val="TOC4"/>
        <w:rPr>
          <w:rFonts w:ascii="Calibri" w:eastAsia="Times New Roman" w:hAnsi="Calibri"/>
          <w:sz w:val="22"/>
          <w:szCs w:val="22"/>
          <w:lang w:val="en-US" w:eastAsia="en-US"/>
        </w:rPr>
      </w:pPr>
      <w:r>
        <w:t>5.2.4.1</w:t>
      </w:r>
      <w:r>
        <w:rPr>
          <w:rFonts w:ascii="Calibri" w:eastAsia="Times New Roman" w:hAnsi="Calibri"/>
          <w:sz w:val="22"/>
          <w:szCs w:val="22"/>
          <w:lang w:val="en-US" w:eastAsia="en-US"/>
        </w:rPr>
        <w:tab/>
      </w:r>
      <w:r>
        <w:t>FDD</w:t>
      </w:r>
      <w:r>
        <w:tab/>
      </w:r>
      <w:r>
        <w:fldChar w:fldCharType="begin" w:fldLock="1"/>
      </w:r>
      <w:r>
        <w:instrText xml:space="preserve"> PAGEREF _Toc494122495 \h </w:instrText>
      </w:r>
      <w:r>
        <w:fldChar w:fldCharType="separate"/>
      </w:r>
      <w:r>
        <w:t>18</w:t>
      </w:r>
      <w:r>
        <w:fldChar w:fldCharType="end"/>
      </w:r>
    </w:p>
    <w:p w14:paraId="7EAE5A9E" w14:textId="77777777" w:rsidR="00457EEC" w:rsidRDefault="00457EEC">
      <w:pPr>
        <w:pStyle w:val="TOC4"/>
        <w:rPr>
          <w:rFonts w:ascii="Calibri" w:eastAsia="Times New Roman" w:hAnsi="Calibri"/>
          <w:sz w:val="22"/>
          <w:szCs w:val="22"/>
          <w:lang w:val="en-US" w:eastAsia="en-US"/>
        </w:rPr>
      </w:pPr>
      <w:r>
        <w:t>5.2.4.2</w:t>
      </w:r>
      <w:r>
        <w:rPr>
          <w:rFonts w:ascii="Calibri" w:eastAsia="Times New Roman" w:hAnsi="Calibri"/>
          <w:sz w:val="22"/>
          <w:szCs w:val="22"/>
          <w:lang w:val="en-US" w:eastAsia="en-US"/>
        </w:rPr>
        <w:tab/>
      </w:r>
      <w:r>
        <w:t>TDD</w:t>
      </w:r>
      <w:r>
        <w:tab/>
      </w:r>
      <w:r>
        <w:fldChar w:fldCharType="begin" w:fldLock="1"/>
      </w:r>
      <w:r>
        <w:instrText xml:space="preserve"> PAGEREF _Toc494122496 \h </w:instrText>
      </w:r>
      <w:r>
        <w:fldChar w:fldCharType="separate"/>
      </w:r>
      <w:r>
        <w:t>18</w:t>
      </w:r>
      <w:r>
        <w:fldChar w:fldCharType="end"/>
      </w:r>
    </w:p>
    <w:p w14:paraId="01D74F32" w14:textId="77777777" w:rsidR="00457EEC" w:rsidRDefault="00457EEC">
      <w:pPr>
        <w:pStyle w:val="TOC2"/>
        <w:rPr>
          <w:rFonts w:ascii="Calibri" w:eastAsia="Times New Roman" w:hAnsi="Calibri"/>
          <w:sz w:val="22"/>
          <w:szCs w:val="22"/>
          <w:lang w:val="en-US" w:eastAsia="en-US"/>
        </w:rPr>
      </w:pPr>
      <w:r>
        <w:t>5.3</w:t>
      </w:r>
      <w:r>
        <w:rPr>
          <w:rFonts w:ascii="Calibri" w:eastAsia="Times New Roman" w:hAnsi="Calibri"/>
          <w:sz w:val="22"/>
          <w:szCs w:val="22"/>
          <w:lang w:val="en-US" w:eastAsia="en-US"/>
        </w:rPr>
        <w:tab/>
      </w:r>
      <w:r>
        <w:t>Transport channel attributes</w:t>
      </w:r>
      <w:r>
        <w:tab/>
      </w:r>
      <w:r>
        <w:fldChar w:fldCharType="begin" w:fldLock="1"/>
      </w:r>
      <w:r>
        <w:instrText xml:space="preserve"> PAGEREF _Toc494122497 \h </w:instrText>
      </w:r>
      <w:r>
        <w:fldChar w:fldCharType="separate"/>
      </w:r>
      <w:r>
        <w:t>18</w:t>
      </w:r>
      <w:r>
        <w:fldChar w:fldCharType="end"/>
      </w:r>
    </w:p>
    <w:p w14:paraId="3C05E4F1" w14:textId="77777777" w:rsidR="00457EEC" w:rsidRDefault="00457EEC">
      <w:pPr>
        <w:pStyle w:val="TOC1"/>
        <w:rPr>
          <w:rFonts w:ascii="Calibri" w:eastAsia="Times New Roman" w:hAnsi="Calibri"/>
          <w:szCs w:val="22"/>
          <w:lang w:val="en-US" w:eastAsia="en-US"/>
        </w:rPr>
      </w:pPr>
      <w:r>
        <w:t>6</w:t>
      </w:r>
      <w:r>
        <w:rPr>
          <w:rFonts w:ascii="Calibri" w:eastAsia="Times New Roman" w:hAnsi="Calibri"/>
          <w:szCs w:val="22"/>
          <w:lang w:val="en-US" w:eastAsia="en-US"/>
        </w:rPr>
        <w:tab/>
      </w:r>
      <w:r>
        <w:t>MAC architecture</w:t>
      </w:r>
      <w:r>
        <w:tab/>
      </w:r>
      <w:r>
        <w:fldChar w:fldCharType="begin" w:fldLock="1"/>
      </w:r>
      <w:r>
        <w:instrText xml:space="preserve"> PAGEREF _Toc494122498 \h </w:instrText>
      </w:r>
      <w:r>
        <w:fldChar w:fldCharType="separate"/>
      </w:r>
      <w:r>
        <w:t>19</w:t>
      </w:r>
      <w:r>
        <w:fldChar w:fldCharType="end"/>
      </w:r>
    </w:p>
    <w:p w14:paraId="492CB8BC" w14:textId="77777777" w:rsidR="00457EEC" w:rsidRDefault="00457EEC">
      <w:pPr>
        <w:pStyle w:val="TOC2"/>
        <w:rPr>
          <w:rFonts w:ascii="Calibri" w:eastAsia="Times New Roman" w:hAnsi="Calibri"/>
          <w:sz w:val="22"/>
          <w:szCs w:val="22"/>
          <w:lang w:val="en-US" w:eastAsia="en-US"/>
        </w:rPr>
      </w:pPr>
      <w:r>
        <w:t>6.1</w:t>
      </w:r>
      <w:r>
        <w:rPr>
          <w:rFonts w:ascii="Calibri" w:eastAsia="Times New Roman" w:hAnsi="Calibri"/>
          <w:sz w:val="22"/>
          <w:szCs w:val="22"/>
          <w:lang w:val="en-US" w:eastAsia="en-US"/>
        </w:rPr>
        <w:tab/>
      </w:r>
      <w:r>
        <w:t>HS-DSCH MAC architecture – UE side</w:t>
      </w:r>
      <w:r>
        <w:tab/>
      </w:r>
      <w:r>
        <w:fldChar w:fldCharType="begin" w:fldLock="1"/>
      </w:r>
      <w:r>
        <w:instrText xml:space="preserve"> PAGEREF _Toc494122499 \h </w:instrText>
      </w:r>
      <w:r>
        <w:fldChar w:fldCharType="separate"/>
      </w:r>
      <w:r>
        <w:t>19</w:t>
      </w:r>
      <w:r>
        <w:fldChar w:fldCharType="end"/>
      </w:r>
    </w:p>
    <w:p w14:paraId="53B7E434" w14:textId="77777777" w:rsidR="00457EEC" w:rsidRDefault="00457EEC">
      <w:pPr>
        <w:pStyle w:val="TOC3"/>
        <w:rPr>
          <w:rFonts w:ascii="Calibri" w:eastAsia="Times New Roman" w:hAnsi="Calibri"/>
          <w:sz w:val="22"/>
          <w:szCs w:val="22"/>
          <w:lang w:val="en-US" w:eastAsia="en-US"/>
        </w:rPr>
      </w:pPr>
      <w:r>
        <w:t>6.1.1</w:t>
      </w:r>
      <w:r>
        <w:rPr>
          <w:rFonts w:ascii="Calibri" w:eastAsia="Times New Roman" w:hAnsi="Calibri"/>
          <w:sz w:val="22"/>
          <w:szCs w:val="22"/>
          <w:lang w:val="en-US" w:eastAsia="en-US"/>
        </w:rPr>
        <w:tab/>
      </w:r>
      <w:r>
        <w:t>Overall architecture</w:t>
      </w:r>
      <w:r>
        <w:tab/>
      </w:r>
      <w:r>
        <w:fldChar w:fldCharType="begin" w:fldLock="1"/>
      </w:r>
      <w:r>
        <w:instrText xml:space="preserve"> PAGEREF _Toc494122500 \h </w:instrText>
      </w:r>
      <w:r>
        <w:fldChar w:fldCharType="separate"/>
      </w:r>
      <w:r>
        <w:t>19</w:t>
      </w:r>
      <w:r>
        <w:fldChar w:fldCharType="end"/>
      </w:r>
    </w:p>
    <w:p w14:paraId="50BA8BE9" w14:textId="77777777" w:rsidR="00457EEC" w:rsidRDefault="00457EEC">
      <w:pPr>
        <w:pStyle w:val="TOC3"/>
        <w:rPr>
          <w:rFonts w:ascii="Calibri" w:eastAsia="Times New Roman" w:hAnsi="Calibri"/>
          <w:sz w:val="22"/>
          <w:szCs w:val="22"/>
          <w:lang w:val="en-US" w:eastAsia="en-US"/>
        </w:rPr>
      </w:pPr>
      <w:r>
        <w:t>6.1.2</w:t>
      </w:r>
      <w:r>
        <w:rPr>
          <w:rFonts w:ascii="Calibri" w:eastAsia="Times New Roman" w:hAnsi="Calibri"/>
          <w:sz w:val="22"/>
          <w:szCs w:val="22"/>
          <w:lang w:val="en-US" w:eastAsia="en-US"/>
        </w:rPr>
        <w:tab/>
      </w:r>
      <w:r>
        <w:t>Details of MAC-d</w:t>
      </w:r>
      <w:r>
        <w:tab/>
      </w:r>
      <w:r>
        <w:fldChar w:fldCharType="begin" w:fldLock="1"/>
      </w:r>
      <w:r>
        <w:instrText xml:space="preserve"> PAGEREF _Toc494122501 \h </w:instrText>
      </w:r>
      <w:r>
        <w:fldChar w:fldCharType="separate"/>
      </w:r>
      <w:r>
        <w:t>20</w:t>
      </w:r>
      <w:r>
        <w:fldChar w:fldCharType="end"/>
      </w:r>
    </w:p>
    <w:p w14:paraId="1F964E80" w14:textId="77777777" w:rsidR="00457EEC" w:rsidRDefault="00457EEC">
      <w:pPr>
        <w:pStyle w:val="TOC3"/>
        <w:rPr>
          <w:rFonts w:ascii="Calibri" w:eastAsia="Times New Roman" w:hAnsi="Calibri"/>
          <w:sz w:val="22"/>
          <w:szCs w:val="22"/>
          <w:lang w:val="en-US" w:eastAsia="en-US"/>
        </w:rPr>
      </w:pPr>
      <w:r>
        <w:t>6.1.3</w:t>
      </w:r>
      <w:r>
        <w:rPr>
          <w:rFonts w:ascii="Calibri" w:eastAsia="Times New Roman" w:hAnsi="Calibri"/>
          <w:sz w:val="22"/>
          <w:szCs w:val="22"/>
          <w:lang w:val="en-US" w:eastAsia="en-US"/>
        </w:rPr>
        <w:tab/>
      </w:r>
      <w:r>
        <w:t>Details of MAC-c/sh</w:t>
      </w:r>
      <w:r>
        <w:tab/>
      </w:r>
      <w:r>
        <w:fldChar w:fldCharType="begin" w:fldLock="1"/>
      </w:r>
      <w:r>
        <w:instrText xml:space="preserve"> PAGEREF _Toc494122502 \h </w:instrText>
      </w:r>
      <w:r>
        <w:fldChar w:fldCharType="separate"/>
      </w:r>
      <w:r>
        <w:t>22</w:t>
      </w:r>
      <w:r>
        <w:fldChar w:fldCharType="end"/>
      </w:r>
    </w:p>
    <w:p w14:paraId="644E4AB5" w14:textId="77777777" w:rsidR="00457EEC" w:rsidRDefault="00457EEC">
      <w:pPr>
        <w:pStyle w:val="TOC3"/>
        <w:rPr>
          <w:rFonts w:ascii="Calibri" w:eastAsia="Times New Roman" w:hAnsi="Calibri"/>
          <w:sz w:val="22"/>
          <w:szCs w:val="22"/>
          <w:lang w:val="en-US" w:eastAsia="en-US"/>
        </w:rPr>
      </w:pPr>
      <w:r>
        <w:t>6.1.4</w:t>
      </w:r>
      <w:r>
        <w:rPr>
          <w:rFonts w:ascii="Calibri" w:eastAsia="Times New Roman" w:hAnsi="Calibri"/>
          <w:sz w:val="22"/>
          <w:szCs w:val="22"/>
          <w:lang w:val="en-US" w:eastAsia="en-US"/>
        </w:rPr>
        <w:tab/>
      </w:r>
      <w:r>
        <w:t>Details of MAC-hs</w:t>
      </w:r>
      <w:r>
        <w:tab/>
      </w:r>
      <w:r>
        <w:fldChar w:fldCharType="begin" w:fldLock="1"/>
      </w:r>
      <w:r>
        <w:instrText xml:space="preserve"> PAGEREF _Toc494122503 \h </w:instrText>
      </w:r>
      <w:r>
        <w:fldChar w:fldCharType="separate"/>
      </w:r>
      <w:r>
        <w:t>22</w:t>
      </w:r>
      <w:r>
        <w:fldChar w:fldCharType="end"/>
      </w:r>
    </w:p>
    <w:p w14:paraId="2A94E32A" w14:textId="77777777" w:rsidR="00457EEC" w:rsidRDefault="00457EEC">
      <w:pPr>
        <w:pStyle w:val="TOC3"/>
        <w:rPr>
          <w:rFonts w:ascii="Calibri" w:eastAsia="Times New Roman" w:hAnsi="Calibri"/>
          <w:sz w:val="22"/>
          <w:szCs w:val="22"/>
          <w:lang w:val="en-US" w:eastAsia="en-US"/>
        </w:rPr>
      </w:pPr>
      <w:r>
        <w:t>6.1.5</w:t>
      </w:r>
      <w:r>
        <w:rPr>
          <w:rFonts w:ascii="Calibri" w:eastAsia="Times New Roman" w:hAnsi="Calibri"/>
          <w:sz w:val="22"/>
          <w:szCs w:val="22"/>
          <w:lang w:val="en-US" w:eastAsia="en-US"/>
        </w:rPr>
        <w:tab/>
      </w:r>
      <w:r>
        <w:t>Details of MAC-ehs</w:t>
      </w:r>
      <w:r>
        <w:tab/>
      </w:r>
      <w:r>
        <w:fldChar w:fldCharType="begin" w:fldLock="1"/>
      </w:r>
      <w:r>
        <w:instrText xml:space="preserve"> PAGEREF _Toc494122504 \h </w:instrText>
      </w:r>
      <w:r>
        <w:fldChar w:fldCharType="separate"/>
      </w:r>
      <w:r>
        <w:t>24</w:t>
      </w:r>
      <w:r>
        <w:fldChar w:fldCharType="end"/>
      </w:r>
    </w:p>
    <w:p w14:paraId="2CDB7AD5" w14:textId="77777777" w:rsidR="00457EEC" w:rsidRDefault="00457EEC">
      <w:pPr>
        <w:pStyle w:val="TOC2"/>
        <w:rPr>
          <w:rFonts w:ascii="Calibri" w:eastAsia="Times New Roman" w:hAnsi="Calibri"/>
          <w:sz w:val="22"/>
          <w:szCs w:val="22"/>
          <w:lang w:val="en-US" w:eastAsia="en-US"/>
        </w:rPr>
      </w:pPr>
      <w:r>
        <w:t>6.2</w:t>
      </w:r>
      <w:r>
        <w:rPr>
          <w:rFonts w:ascii="Calibri" w:eastAsia="Times New Roman" w:hAnsi="Calibri"/>
          <w:sz w:val="22"/>
          <w:szCs w:val="22"/>
          <w:lang w:val="en-US" w:eastAsia="en-US"/>
        </w:rPr>
        <w:tab/>
      </w:r>
      <w:r>
        <w:t>HS-DSCH MAC architecture – UTRAN side</w:t>
      </w:r>
      <w:r>
        <w:tab/>
      </w:r>
      <w:r>
        <w:fldChar w:fldCharType="begin" w:fldLock="1"/>
      </w:r>
      <w:r>
        <w:instrText xml:space="preserve"> PAGEREF _Toc494122505 \h </w:instrText>
      </w:r>
      <w:r>
        <w:fldChar w:fldCharType="separate"/>
      </w:r>
      <w:r>
        <w:t>26</w:t>
      </w:r>
      <w:r>
        <w:fldChar w:fldCharType="end"/>
      </w:r>
    </w:p>
    <w:p w14:paraId="7B03F62C" w14:textId="77777777" w:rsidR="00457EEC" w:rsidRDefault="00457EEC">
      <w:pPr>
        <w:pStyle w:val="TOC3"/>
        <w:rPr>
          <w:rFonts w:ascii="Calibri" w:eastAsia="Times New Roman" w:hAnsi="Calibri"/>
          <w:sz w:val="22"/>
          <w:szCs w:val="22"/>
          <w:lang w:val="en-US" w:eastAsia="en-US"/>
        </w:rPr>
      </w:pPr>
      <w:r>
        <w:t>6.2.1</w:t>
      </w:r>
      <w:r>
        <w:rPr>
          <w:rFonts w:ascii="Calibri" w:eastAsia="Times New Roman" w:hAnsi="Calibri"/>
          <w:sz w:val="22"/>
          <w:szCs w:val="22"/>
          <w:lang w:val="en-US" w:eastAsia="en-US"/>
        </w:rPr>
        <w:tab/>
      </w:r>
      <w:r>
        <w:t>Overall architecture</w:t>
      </w:r>
      <w:r>
        <w:tab/>
      </w:r>
      <w:r>
        <w:fldChar w:fldCharType="begin" w:fldLock="1"/>
      </w:r>
      <w:r>
        <w:instrText xml:space="preserve"> PAGEREF _Toc494122506 \h </w:instrText>
      </w:r>
      <w:r>
        <w:fldChar w:fldCharType="separate"/>
      </w:r>
      <w:r>
        <w:t>26</w:t>
      </w:r>
      <w:r>
        <w:fldChar w:fldCharType="end"/>
      </w:r>
    </w:p>
    <w:p w14:paraId="6207EA0C" w14:textId="77777777" w:rsidR="00457EEC" w:rsidRDefault="00457EEC">
      <w:pPr>
        <w:pStyle w:val="TOC3"/>
        <w:rPr>
          <w:rFonts w:ascii="Calibri" w:eastAsia="Times New Roman" w:hAnsi="Calibri"/>
          <w:sz w:val="22"/>
          <w:szCs w:val="22"/>
          <w:lang w:val="en-US" w:eastAsia="en-US"/>
        </w:rPr>
      </w:pPr>
      <w:r>
        <w:t>6.2.2</w:t>
      </w:r>
      <w:r>
        <w:rPr>
          <w:rFonts w:ascii="Calibri" w:eastAsia="Times New Roman" w:hAnsi="Calibri"/>
          <w:sz w:val="22"/>
          <w:szCs w:val="22"/>
          <w:lang w:val="en-US" w:eastAsia="en-US"/>
        </w:rPr>
        <w:tab/>
      </w:r>
      <w:r>
        <w:t>Details of MAC-c/sh</w:t>
      </w:r>
      <w:r>
        <w:tab/>
      </w:r>
      <w:r>
        <w:fldChar w:fldCharType="begin" w:fldLock="1"/>
      </w:r>
      <w:r>
        <w:instrText xml:space="preserve"> PAGEREF _Toc494122507 \h </w:instrText>
      </w:r>
      <w:r>
        <w:fldChar w:fldCharType="separate"/>
      </w:r>
      <w:r>
        <w:t>28</w:t>
      </w:r>
      <w:r>
        <w:fldChar w:fldCharType="end"/>
      </w:r>
    </w:p>
    <w:p w14:paraId="64AAB622" w14:textId="77777777" w:rsidR="00457EEC" w:rsidRDefault="00457EEC">
      <w:pPr>
        <w:pStyle w:val="TOC3"/>
        <w:rPr>
          <w:rFonts w:ascii="Calibri" w:eastAsia="Times New Roman" w:hAnsi="Calibri"/>
          <w:sz w:val="22"/>
          <w:szCs w:val="22"/>
          <w:lang w:val="en-US" w:eastAsia="en-US"/>
        </w:rPr>
      </w:pPr>
      <w:r>
        <w:t>6.2.3</w:t>
      </w:r>
      <w:r>
        <w:rPr>
          <w:rFonts w:ascii="Calibri" w:eastAsia="Times New Roman" w:hAnsi="Calibri"/>
          <w:sz w:val="22"/>
          <w:szCs w:val="22"/>
          <w:lang w:val="en-US" w:eastAsia="en-US"/>
        </w:rPr>
        <w:tab/>
      </w:r>
      <w:r>
        <w:t>Details of MAC-hs</w:t>
      </w:r>
      <w:r>
        <w:tab/>
      </w:r>
      <w:r>
        <w:fldChar w:fldCharType="begin" w:fldLock="1"/>
      </w:r>
      <w:r>
        <w:instrText xml:space="preserve"> PAGEREF _Toc494122508 \h </w:instrText>
      </w:r>
      <w:r>
        <w:fldChar w:fldCharType="separate"/>
      </w:r>
      <w:r>
        <w:t>29</w:t>
      </w:r>
      <w:r>
        <w:fldChar w:fldCharType="end"/>
      </w:r>
    </w:p>
    <w:p w14:paraId="041A2626" w14:textId="77777777" w:rsidR="00457EEC" w:rsidRDefault="00457EEC">
      <w:pPr>
        <w:pStyle w:val="TOC3"/>
        <w:rPr>
          <w:rFonts w:ascii="Calibri" w:eastAsia="Times New Roman" w:hAnsi="Calibri"/>
          <w:sz w:val="22"/>
          <w:szCs w:val="22"/>
          <w:lang w:val="en-US" w:eastAsia="en-US"/>
        </w:rPr>
      </w:pPr>
      <w:r>
        <w:t>6.2.4</w:t>
      </w:r>
      <w:r>
        <w:rPr>
          <w:rFonts w:ascii="Calibri" w:eastAsia="Times New Roman" w:hAnsi="Calibri"/>
          <w:sz w:val="22"/>
          <w:szCs w:val="22"/>
          <w:lang w:val="en-US" w:eastAsia="en-US"/>
        </w:rPr>
        <w:tab/>
      </w:r>
      <w:r>
        <w:t>Details of MAC-ehs</w:t>
      </w:r>
      <w:r>
        <w:tab/>
      </w:r>
      <w:r>
        <w:fldChar w:fldCharType="begin" w:fldLock="1"/>
      </w:r>
      <w:r>
        <w:instrText xml:space="preserve"> PAGEREF _Toc494122509 \h </w:instrText>
      </w:r>
      <w:r>
        <w:fldChar w:fldCharType="separate"/>
      </w:r>
      <w:r>
        <w:t>30</w:t>
      </w:r>
      <w:r>
        <w:fldChar w:fldCharType="end"/>
      </w:r>
    </w:p>
    <w:p w14:paraId="7A363394" w14:textId="77777777" w:rsidR="00457EEC" w:rsidRDefault="00457EEC">
      <w:pPr>
        <w:pStyle w:val="TOC1"/>
        <w:rPr>
          <w:rFonts w:ascii="Calibri" w:eastAsia="Times New Roman" w:hAnsi="Calibri"/>
          <w:szCs w:val="22"/>
          <w:lang w:val="en-US" w:eastAsia="en-US"/>
        </w:rPr>
      </w:pPr>
      <w:r>
        <w:t>7</w:t>
      </w:r>
      <w:r>
        <w:rPr>
          <w:rFonts w:ascii="Calibri" w:eastAsia="Times New Roman" w:hAnsi="Calibri"/>
          <w:szCs w:val="22"/>
          <w:lang w:val="en-US" w:eastAsia="en-US"/>
        </w:rPr>
        <w:tab/>
      </w:r>
      <w:r>
        <w:t>HARQ protocol</w:t>
      </w:r>
      <w:r>
        <w:tab/>
      </w:r>
      <w:r>
        <w:fldChar w:fldCharType="begin" w:fldLock="1"/>
      </w:r>
      <w:r>
        <w:instrText xml:space="preserve"> PAGEREF _Toc494122510 \h </w:instrText>
      </w:r>
      <w:r>
        <w:fldChar w:fldCharType="separate"/>
      </w:r>
      <w:r>
        <w:t>32</w:t>
      </w:r>
      <w:r>
        <w:fldChar w:fldCharType="end"/>
      </w:r>
    </w:p>
    <w:p w14:paraId="0C65A250" w14:textId="77777777" w:rsidR="00457EEC" w:rsidRDefault="00457EEC">
      <w:pPr>
        <w:pStyle w:val="TOC2"/>
        <w:rPr>
          <w:rFonts w:ascii="Calibri" w:eastAsia="Times New Roman" w:hAnsi="Calibri"/>
          <w:sz w:val="22"/>
          <w:szCs w:val="22"/>
          <w:lang w:val="en-US" w:eastAsia="en-US"/>
        </w:rPr>
      </w:pPr>
      <w:r>
        <w:t>7.1</w:t>
      </w:r>
      <w:r>
        <w:rPr>
          <w:rFonts w:ascii="Calibri" w:eastAsia="Times New Roman" w:hAnsi="Calibri"/>
          <w:sz w:val="22"/>
          <w:szCs w:val="22"/>
          <w:lang w:val="en-US" w:eastAsia="en-US"/>
        </w:rPr>
        <w:tab/>
      </w:r>
      <w:r>
        <w:t>Signalling</w:t>
      </w:r>
      <w:r>
        <w:tab/>
      </w:r>
      <w:r>
        <w:fldChar w:fldCharType="begin" w:fldLock="1"/>
      </w:r>
      <w:r>
        <w:instrText xml:space="preserve"> PAGEREF _Toc494122511 \h </w:instrText>
      </w:r>
      <w:r>
        <w:fldChar w:fldCharType="separate"/>
      </w:r>
      <w:r>
        <w:t>32</w:t>
      </w:r>
      <w:r>
        <w:fldChar w:fldCharType="end"/>
      </w:r>
    </w:p>
    <w:p w14:paraId="3210A01E" w14:textId="77777777" w:rsidR="00457EEC" w:rsidRDefault="00457EEC">
      <w:pPr>
        <w:pStyle w:val="TOC3"/>
        <w:rPr>
          <w:rFonts w:ascii="Calibri" w:eastAsia="Times New Roman" w:hAnsi="Calibri"/>
          <w:sz w:val="22"/>
          <w:szCs w:val="22"/>
          <w:lang w:val="en-US" w:eastAsia="en-US"/>
        </w:rPr>
      </w:pPr>
      <w:r>
        <w:t>7.1.1</w:t>
      </w:r>
      <w:r>
        <w:rPr>
          <w:rFonts w:ascii="Calibri" w:eastAsia="Times New Roman" w:hAnsi="Calibri"/>
          <w:sz w:val="22"/>
          <w:szCs w:val="22"/>
          <w:lang w:val="en-US" w:eastAsia="en-US"/>
        </w:rPr>
        <w:tab/>
      </w:r>
      <w:r>
        <w:t>Uplink</w:t>
      </w:r>
      <w:r>
        <w:tab/>
      </w:r>
      <w:r>
        <w:fldChar w:fldCharType="begin" w:fldLock="1"/>
      </w:r>
      <w:r>
        <w:instrText xml:space="preserve"> PAGEREF _Toc494122512 \h </w:instrText>
      </w:r>
      <w:r>
        <w:fldChar w:fldCharType="separate"/>
      </w:r>
      <w:r>
        <w:t>32</w:t>
      </w:r>
      <w:r>
        <w:fldChar w:fldCharType="end"/>
      </w:r>
    </w:p>
    <w:p w14:paraId="42DB7C8F" w14:textId="77777777" w:rsidR="00457EEC" w:rsidRDefault="00457EEC">
      <w:pPr>
        <w:pStyle w:val="TOC3"/>
        <w:rPr>
          <w:rFonts w:ascii="Calibri" w:eastAsia="Times New Roman" w:hAnsi="Calibri"/>
          <w:sz w:val="22"/>
          <w:szCs w:val="22"/>
          <w:lang w:val="en-US" w:eastAsia="en-US"/>
        </w:rPr>
      </w:pPr>
      <w:r>
        <w:t>7.1.2</w:t>
      </w:r>
      <w:r>
        <w:rPr>
          <w:rFonts w:ascii="Calibri" w:eastAsia="Times New Roman" w:hAnsi="Calibri"/>
          <w:sz w:val="22"/>
          <w:szCs w:val="22"/>
          <w:lang w:val="en-US" w:eastAsia="en-US"/>
        </w:rPr>
        <w:tab/>
      </w:r>
      <w:r>
        <w:t>Downlink</w:t>
      </w:r>
      <w:r>
        <w:tab/>
      </w:r>
      <w:r>
        <w:fldChar w:fldCharType="begin" w:fldLock="1"/>
      </w:r>
      <w:r>
        <w:instrText xml:space="preserve"> PAGEREF _Toc494122513 \h </w:instrText>
      </w:r>
      <w:r>
        <w:fldChar w:fldCharType="separate"/>
      </w:r>
      <w:r>
        <w:t>33</w:t>
      </w:r>
      <w:r>
        <w:fldChar w:fldCharType="end"/>
      </w:r>
    </w:p>
    <w:p w14:paraId="794655BC" w14:textId="77777777" w:rsidR="00457EEC" w:rsidRDefault="00457EEC">
      <w:pPr>
        <w:pStyle w:val="TOC4"/>
        <w:rPr>
          <w:rFonts w:ascii="Calibri" w:eastAsia="Times New Roman" w:hAnsi="Calibri"/>
          <w:sz w:val="22"/>
          <w:szCs w:val="22"/>
          <w:lang w:val="en-US" w:eastAsia="en-US"/>
        </w:rPr>
      </w:pPr>
      <w:r>
        <w:t>7.1.2.1</w:t>
      </w:r>
      <w:r>
        <w:rPr>
          <w:rFonts w:ascii="Calibri" w:eastAsia="Times New Roman" w:hAnsi="Calibri"/>
          <w:sz w:val="22"/>
          <w:szCs w:val="22"/>
          <w:lang w:val="en-US" w:eastAsia="en-US"/>
        </w:rPr>
        <w:tab/>
      </w:r>
      <w:r>
        <w:t>Shared control channel signalling</w:t>
      </w:r>
      <w:r>
        <w:tab/>
      </w:r>
      <w:r>
        <w:fldChar w:fldCharType="begin" w:fldLock="1"/>
      </w:r>
      <w:r>
        <w:instrText xml:space="preserve"> PAGEREF _Toc494122514 \h </w:instrText>
      </w:r>
      <w:r>
        <w:fldChar w:fldCharType="separate"/>
      </w:r>
      <w:r>
        <w:t>33</w:t>
      </w:r>
      <w:r>
        <w:fldChar w:fldCharType="end"/>
      </w:r>
    </w:p>
    <w:p w14:paraId="1A53FAB2" w14:textId="77777777" w:rsidR="00457EEC" w:rsidRDefault="00457EEC">
      <w:pPr>
        <w:pStyle w:val="TOC4"/>
        <w:rPr>
          <w:rFonts w:ascii="Calibri" w:eastAsia="Times New Roman" w:hAnsi="Calibri"/>
          <w:sz w:val="22"/>
          <w:szCs w:val="22"/>
          <w:lang w:val="en-US" w:eastAsia="en-US"/>
        </w:rPr>
      </w:pPr>
      <w:r>
        <w:t>7.1.2.2</w:t>
      </w:r>
      <w:r>
        <w:rPr>
          <w:rFonts w:ascii="Calibri" w:eastAsia="Times New Roman" w:hAnsi="Calibri"/>
          <w:sz w:val="22"/>
          <w:szCs w:val="22"/>
          <w:lang w:val="en-US" w:eastAsia="en-US"/>
        </w:rPr>
        <w:tab/>
      </w:r>
      <w:r>
        <w:t>In-band signalling on HS-DSCH</w:t>
      </w:r>
      <w:r>
        <w:tab/>
      </w:r>
      <w:r>
        <w:fldChar w:fldCharType="begin" w:fldLock="1"/>
      </w:r>
      <w:r>
        <w:instrText xml:space="preserve"> PAGEREF _Toc494122515 \h </w:instrText>
      </w:r>
      <w:r>
        <w:fldChar w:fldCharType="separate"/>
      </w:r>
      <w:r>
        <w:t>33</w:t>
      </w:r>
      <w:r>
        <w:fldChar w:fldCharType="end"/>
      </w:r>
    </w:p>
    <w:p w14:paraId="22C539A2" w14:textId="77777777" w:rsidR="00457EEC" w:rsidRDefault="00457EEC">
      <w:pPr>
        <w:pStyle w:val="TOC2"/>
        <w:rPr>
          <w:rFonts w:ascii="Calibri" w:eastAsia="Times New Roman" w:hAnsi="Calibri"/>
          <w:sz w:val="22"/>
          <w:szCs w:val="22"/>
          <w:lang w:val="en-US" w:eastAsia="en-US"/>
        </w:rPr>
      </w:pPr>
      <w:r>
        <w:t>7.2</w:t>
      </w:r>
      <w:r>
        <w:rPr>
          <w:rFonts w:ascii="Calibri" w:eastAsia="Times New Roman" w:hAnsi="Calibri"/>
          <w:sz w:val="22"/>
          <w:szCs w:val="22"/>
          <w:lang w:val="en-US" w:eastAsia="en-US"/>
        </w:rPr>
        <w:tab/>
      </w:r>
      <w:r>
        <w:t>Void</w:t>
      </w:r>
      <w:r>
        <w:tab/>
      </w:r>
      <w:r>
        <w:fldChar w:fldCharType="begin" w:fldLock="1"/>
      </w:r>
      <w:r>
        <w:instrText xml:space="preserve"> PAGEREF _Toc494122516 \h </w:instrText>
      </w:r>
      <w:r>
        <w:fldChar w:fldCharType="separate"/>
      </w:r>
      <w:r>
        <w:t>33</w:t>
      </w:r>
      <w:r>
        <w:fldChar w:fldCharType="end"/>
      </w:r>
    </w:p>
    <w:p w14:paraId="0340D3D2" w14:textId="77777777" w:rsidR="00457EEC" w:rsidRDefault="00457EEC">
      <w:pPr>
        <w:pStyle w:val="TOC2"/>
        <w:rPr>
          <w:rFonts w:ascii="Calibri" w:eastAsia="Times New Roman" w:hAnsi="Calibri"/>
          <w:sz w:val="22"/>
          <w:szCs w:val="22"/>
          <w:lang w:val="en-US" w:eastAsia="en-US"/>
        </w:rPr>
      </w:pPr>
      <w:r>
        <w:t>7.3</w:t>
      </w:r>
      <w:r>
        <w:rPr>
          <w:rFonts w:ascii="Calibri" w:eastAsia="Times New Roman" w:hAnsi="Calibri"/>
          <w:sz w:val="22"/>
          <w:szCs w:val="22"/>
          <w:lang w:val="en-US" w:eastAsia="en-US"/>
        </w:rPr>
        <w:tab/>
      </w:r>
      <w:r>
        <w:t>Void</w:t>
      </w:r>
      <w:r>
        <w:tab/>
      </w:r>
      <w:r>
        <w:fldChar w:fldCharType="begin" w:fldLock="1"/>
      </w:r>
      <w:r>
        <w:instrText xml:space="preserve"> PAGEREF _Toc494122517 \h </w:instrText>
      </w:r>
      <w:r>
        <w:fldChar w:fldCharType="separate"/>
      </w:r>
      <w:r>
        <w:t>33</w:t>
      </w:r>
      <w:r>
        <w:fldChar w:fldCharType="end"/>
      </w:r>
    </w:p>
    <w:p w14:paraId="690ADC34" w14:textId="77777777" w:rsidR="00457EEC" w:rsidRDefault="00457EEC">
      <w:pPr>
        <w:pStyle w:val="TOC2"/>
        <w:rPr>
          <w:rFonts w:ascii="Calibri" w:eastAsia="Times New Roman" w:hAnsi="Calibri"/>
          <w:sz w:val="22"/>
          <w:szCs w:val="22"/>
          <w:lang w:val="en-US" w:eastAsia="en-US"/>
        </w:rPr>
      </w:pPr>
      <w:r>
        <w:t>7.4</w:t>
      </w:r>
      <w:r>
        <w:rPr>
          <w:rFonts w:ascii="Calibri" w:eastAsia="Times New Roman" w:hAnsi="Calibri"/>
          <w:sz w:val="22"/>
          <w:szCs w:val="22"/>
          <w:lang w:val="en-US" w:eastAsia="en-US"/>
        </w:rPr>
        <w:tab/>
      </w:r>
      <w:r>
        <w:t>Error handling</w:t>
      </w:r>
      <w:r>
        <w:tab/>
      </w:r>
      <w:r>
        <w:fldChar w:fldCharType="begin" w:fldLock="1"/>
      </w:r>
      <w:r>
        <w:instrText xml:space="preserve"> PAGEREF _Toc494122518 \h </w:instrText>
      </w:r>
      <w:r>
        <w:fldChar w:fldCharType="separate"/>
      </w:r>
      <w:r>
        <w:t>33</w:t>
      </w:r>
      <w:r>
        <w:fldChar w:fldCharType="end"/>
      </w:r>
    </w:p>
    <w:p w14:paraId="60AEAA95" w14:textId="77777777" w:rsidR="00457EEC" w:rsidRDefault="00457EEC">
      <w:pPr>
        <w:pStyle w:val="TOC1"/>
        <w:rPr>
          <w:rFonts w:ascii="Calibri" w:eastAsia="Times New Roman" w:hAnsi="Calibri"/>
          <w:szCs w:val="22"/>
          <w:lang w:val="en-US" w:eastAsia="en-US"/>
        </w:rPr>
      </w:pPr>
      <w:r>
        <w:t>8</w:t>
      </w:r>
      <w:r>
        <w:rPr>
          <w:rFonts w:ascii="Calibri" w:eastAsia="Times New Roman" w:hAnsi="Calibri"/>
          <w:szCs w:val="22"/>
          <w:lang w:val="en-US" w:eastAsia="en-US"/>
        </w:rPr>
        <w:tab/>
      </w:r>
      <w:r>
        <w:t>Signalling parameters</w:t>
      </w:r>
      <w:r>
        <w:tab/>
      </w:r>
      <w:r>
        <w:fldChar w:fldCharType="begin" w:fldLock="1"/>
      </w:r>
      <w:r>
        <w:instrText xml:space="preserve"> PAGEREF _Toc494122519 \h </w:instrText>
      </w:r>
      <w:r>
        <w:fldChar w:fldCharType="separate"/>
      </w:r>
      <w:r>
        <w:t>34</w:t>
      </w:r>
      <w:r>
        <w:fldChar w:fldCharType="end"/>
      </w:r>
    </w:p>
    <w:p w14:paraId="27D2F1FE" w14:textId="77777777" w:rsidR="00457EEC" w:rsidRDefault="00457EEC">
      <w:pPr>
        <w:pStyle w:val="TOC2"/>
        <w:rPr>
          <w:rFonts w:ascii="Calibri" w:eastAsia="Times New Roman" w:hAnsi="Calibri"/>
          <w:sz w:val="22"/>
          <w:szCs w:val="22"/>
          <w:lang w:val="en-US" w:eastAsia="en-US"/>
        </w:rPr>
      </w:pPr>
      <w:r>
        <w:t>8.1</w:t>
      </w:r>
      <w:r>
        <w:rPr>
          <w:rFonts w:ascii="Calibri" w:eastAsia="Times New Roman" w:hAnsi="Calibri"/>
          <w:sz w:val="22"/>
          <w:szCs w:val="22"/>
          <w:lang w:val="en-US" w:eastAsia="en-US"/>
        </w:rPr>
        <w:tab/>
      </w:r>
      <w:r>
        <w:t>Downlink signalling parameters</w:t>
      </w:r>
      <w:r>
        <w:tab/>
      </w:r>
      <w:r>
        <w:fldChar w:fldCharType="begin" w:fldLock="1"/>
      </w:r>
      <w:r>
        <w:instrText xml:space="preserve"> PAGEREF _Toc494122520 \h </w:instrText>
      </w:r>
      <w:r>
        <w:fldChar w:fldCharType="separate"/>
      </w:r>
      <w:r>
        <w:t>34</w:t>
      </w:r>
      <w:r>
        <w:fldChar w:fldCharType="end"/>
      </w:r>
    </w:p>
    <w:p w14:paraId="629A6B46" w14:textId="77777777" w:rsidR="00457EEC" w:rsidRDefault="00457EEC">
      <w:pPr>
        <w:pStyle w:val="TOC3"/>
        <w:rPr>
          <w:rFonts w:ascii="Calibri" w:eastAsia="Times New Roman" w:hAnsi="Calibri"/>
          <w:sz w:val="22"/>
          <w:szCs w:val="22"/>
          <w:lang w:val="en-US" w:eastAsia="en-US"/>
        </w:rPr>
      </w:pPr>
      <w:r w:rsidRPr="00457EEC">
        <w:t>8.1.1</w:t>
      </w:r>
      <w:r w:rsidRPr="00457EEC">
        <w:rPr>
          <w:rFonts w:ascii="Calibri" w:eastAsia="Times New Roman" w:hAnsi="Calibri"/>
          <w:sz w:val="22"/>
          <w:szCs w:val="22"/>
          <w:lang w:val="en-US" w:eastAsia="en-US"/>
        </w:rPr>
        <w:tab/>
      </w:r>
      <w:r w:rsidRPr="00E3255D">
        <w:rPr>
          <w:snapToGrid w:val="0"/>
        </w:rPr>
        <w:t>UE identification</w:t>
      </w:r>
      <w:r>
        <w:tab/>
      </w:r>
      <w:r>
        <w:fldChar w:fldCharType="begin" w:fldLock="1"/>
      </w:r>
      <w:r>
        <w:instrText xml:space="preserve"> PAGEREF _Toc494122521 \h </w:instrText>
      </w:r>
      <w:r>
        <w:fldChar w:fldCharType="separate"/>
      </w:r>
      <w:r>
        <w:t>34</w:t>
      </w:r>
      <w:r>
        <w:fldChar w:fldCharType="end"/>
      </w:r>
    </w:p>
    <w:p w14:paraId="591239A4" w14:textId="77777777" w:rsidR="00457EEC" w:rsidRDefault="00457EEC">
      <w:pPr>
        <w:pStyle w:val="TOC3"/>
        <w:rPr>
          <w:rFonts w:ascii="Calibri" w:eastAsia="Times New Roman" w:hAnsi="Calibri"/>
          <w:sz w:val="22"/>
          <w:szCs w:val="22"/>
          <w:lang w:val="en-US" w:eastAsia="en-US"/>
        </w:rPr>
      </w:pPr>
      <w:r w:rsidRPr="00457EEC">
        <w:t>8.1.2</w:t>
      </w:r>
      <w:r w:rsidRPr="00457EEC">
        <w:rPr>
          <w:rFonts w:ascii="Calibri" w:eastAsia="Times New Roman" w:hAnsi="Calibri"/>
          <w:sz w:val="22"/>
          <w:szCs w:val="22"/>
          <w:lang w:val="en-US" w:eastAsia="en-US"/>
        </w:rPr>
        <w:tab/>
      </w:r>
      <w:r w:rsidRPr="00E3255D">
        <w:rPr>
          <w:snapToGrid w:val="0"/>
        </w:rPr>
        <w:t>Transport Block Sizes</w:t>
      </w:r>
      <w:r>
        <w:tab/>
      </w:r>
      <w:r>
        <w:fldChar w:fldCharType="begin" w:fldLock="1"/>
      </w:r>
      <w:r>
        <w:instrText xml:space="preserve"> PAGEREF _Toc494122522 \h </w:instrText>
      </w:r>
      <w:r>
        <w:fldChar w:fldCharType="separate"/>
      </w:r>
      <w:r>
        <w:t>34</w:t>
      </w:r>
      <w:r>
        <w:fldChar w:fldCharType="end"/>
      </w:r>
    </w:p>
    <w:p w14:paraId="2B3A20EC" w14:textId="77777777" w:rsidR="00457EEC" w:rsidRDefault="00457EEC">
      <w:pPr>
        <w:pStyle w:val="TOC3"/>
        <w:rPr>
          <w:rFonts w:ascii="Calibri" w:eastAsia="Times New Roman" w:hAnsi="Calibri"/>
          <w:sz w:val="22"/>
          <w:szCs w:val="22"/>
          <w:lang w:val="en-US" w:eastAsia="en-US"/>
        </w:rPr>
      </w:pPr>
      <w:r w:rsidRPr="00457EEC">
        <w:t>8.1.3</w:t>
      </w:r>
      <w:r w:rsidRPr="00457EEC">
        <w:rPr>
          <w:rFonts w:ascii="Calibri" w:eastAsia="Times New Roman" w:hAnsi="Calibri"/>
          <w:sz w:val="22"/>
          <w:szCs w:val="22"/>
          <w:lang w:val="en-US" w:eastAsia="en-US"/>
        </w:rPr>
        <w:tab/>
      </w:r>
      <w:r w:rsidRPr="00E3255D">
        <w:rPr>
          <w:snapToGrid w:val="0"/>
        </w:rPr>
        <w:t>Channelisation codes (FDD only)</w:t>
      </w:r>
      <w:r>
        <w:tab/>
      </w:r>
      <w:r>
        <w:fldChar w:fldCharType="begin" w:fldLock="1"/>
      </w:r>
      <w:r>
        <w:instrText xml:space="preserve"> PAGEREF _Toc494122523 \h </w:instrText>
      </w:r>
      <w:r>
        <w:fldChar w:fldCharType="separate"/>
      </w:r>
      <w:r>
        <w:t>34</w:t>
      </w:r>
      <w:r>
        <w:fldChar w:fldCharType="end"/>
      </w:r>
    </w:p>
    <w:p w14:paraId="700DB720" w14:textId="77777777" w:rsidR="00457EEC" w:rsidRDefault="00457EEC">
      <w:pPr>
        <w:pStyle w:val="TOC3"/>
        <w:rPr>
          <w:rFonts w:ascii="Calibri" w:eastAsia="Times New Roman" w:hAnsi="Calibri"/>
          <w:sz w:val="22"/>
          <w:szCs w:val="22"/>
          <w:lang w:val="en-US" w:eastAsia="en-US"/>
        </w:rPr>
      </w:pPr>
      <w:r w:rsidRPr="00457EEC">
        <w:t>8.1.4</w:t>
      </w:r>
      <w:r w:rsidRPr="00457EEC">
        <w:rPr>
          <w:rFonts w:ascii="Calibri" w:eastAsia="Times New Roman" w:hAnsi="Calibri"/>
          <w:sz w:val="22"/>
          <w:szCs w:val="22"/>
          <w:lang w:val="en-US" w:eastAsia="en-US"/>
        </w:rPr>
        <w:tab/>
      </w:r>
      <w:r w:rsidRPr="00E3255D">
        <w:rPr>
          <w:snapToGrid w:val="0"/>
        </w:rPr>
        <w:t>HS-PDSCH configuration (TDD only)</w:t>
      </w:r>
      <w:r>
        <w:tab/>
      </w:r>
      <w:r>
        <w:fldChar w:fldCharType="begin" w:fldLock="1"/>
      </w:r>
      <w:r>
        <w:instrText xml:space="preserve"> PAGEREF _Toc494122524 \h </w:instrText>
      </w:r>
      <w:r>
        <w:fldChar w:fldCharType="separate"/>
      </w:r>
      <w:r>
        <w:t>34</w:t>
      </w:r>
      <w:r>
        <w:fldChar w:fldCharType="end"/>
      </w:r>
    </w:p>
    <w:p w14:paraId="59374C12" w14:textId="77777777" w:rsidR="00457EEC" w:rsidRDefault="00457EEC">
      <w:pPr>
        <w:pStyle w:val="TOC3"/>
        <w:rPr>
          <w:rFonts w:ascii="Calibri" w:eastAsia="Times New Roman" w:hAnsi="Calibri"/>
          <w:sz w:val="22"/>
          <w:szCs w:val="22"/>
          <w:lang w:val="en-US" w:eastAsia="en-US"/>
        </w:rPr>
      </w:pPr>
      <w:r w:rsidRPr="00457EEC">
        <w:t>8.1.5</w:t>
      </w:r>
      <w:r w:rsidRPr="00457EEC">
        <w:rPr>
          <w:rFonts w:ascii="Calibri" w:eastAsia="Times New Roman" w:hAnsi="Calibri"/>
          <w:sz w:val="22"/>
          <w:szCs w:val="22"/>
          <w:lang w:val="en-US" w:eastAsia="en-US"/>
        </w:rPr>
        <w:tab/>
      </w:r>
      <w:r w:rsidRPr="00E3255D">
        <w:rPr>
          <w:snapToGrid w:val="0"/>
        </w:rPr>
        <w:t>HARQ information</w:t>
      </w:r>
      <w:r>
        <w:tab/>
      </w:r>
      <w:r>
        <w:fldChar w:fldCharType="begin" w:fldLock="1"/>
      </w:r>
      <w:r>
        <w:instrText xml:space="preserve"> PAGEREF _Toc494122525 \h </w:instrText>
      </w:r>
      <w:r>
        <w:fldChar w:fldCharType="separate"/>
      </w:r>
      <w:r>
        <w:t>34</w:t>
      </w:r>
      <w:r>
        <w:fldChar w:fldCharType="end"/>
      </w:r>
    </w:p>
    <w:p w14:paraId="396E3BB6" w14:textId="77777777" w:rsidR="00457EEC" w:rsidRDefault="00457EEC">
      <w:pPr>
        <w:pStyle w:val="TOC3"/>
        <w:rPr>
          <w:rFonts w:ascii="Calibri" w:eastAsia="Times New Roman" w:hAnsi="Calibri"/>
          <w:sz w:val="22"/>
          <w:szCs w:val="22"/>
          <w:lang w:val="en-US" w:eastAsia="en-US"/>
        </w:rPr>
      </w:pPr>
      <w:r w:rsidRPr="00457EEC">
        <w:t>8.1.6</w:t>
      </w:r>
      <w:r w:rsidRPr="00457EEC">
        <w:rPr>
          <w:rFonts w:ascii="Calibri" w:eastAsia="Times New Roman" w:hAnsi="Calibri"/>
          <w:sz w:val="22"/>
          <w:szCs w:val="22"/>
          <w:lang w:val="en-US" w:eastAsia="en-US"/>
        </w:rPr>
        <w:tab/>
      </w:r>
      <w:r w:rsidRPr="00E3255D">
        <w:rPr>
          <w:snapToGrid w:val="0"/>
        </w:rPr>
        <w:t>Measurement feedback rate (FDD only)</w:t>
      </w:r>
      <w:r>
        <w:tab/>
      </w:r>
      <w:r>
        <w:fldChar w:fldCharType="begin" w:fldLock="1"/>
      </w:r>
      <w:r>
        <w:instrText xml:space="preserve"> PAGEREF _Toc494122526 \h </w:instrText>
      </w:r>
      <w:r>
        <w:fldChar w:fldCharType="separate"/>
      </w:r>
      <w:r>
        <w:t>34</w:t>
      </w:r>
      <w:r>
        <w:fldChar w:fldCharType="end"/>
      </w:r>
    </w:p>
    <w:p w14:paraId="54F5818B" w14:textId="77777777" w:rsidR="00457EEC" w:rsidRDefault="00457EEC">
      <w:pPr>
        <w:pStyle w:val="TOC3"/>
        <w:rPr>
          <w:rFonts w:ascii="Calibri" w:eastAsia="Times New Roman" w:hAnsi="Calibri"/>
          <w:sz w:val="22"/>
          <w:szCs w:val="22"/>
          <w:lang w:val="en-US" w:eastAsia="en-US"/>
        </w:rPr>
      </w:pPr>
      <w:r w:rsidRPr="00457EEC">
        <w:t>8.1.7</w:t>
      </w:r>
      <w:r w:rsidRPr="00457EEC">
        <w:rPr>
          <w:rFonts w:ascii="Calibri" w:eastAsia="Times New Roman" w:hAnsi="Calibri"/>
          <w:sz w:val="22"/>
          <w:szCs w:val="22"/>
          <w:lang w:val="en-US" w:eastAsia="en-US"/>
        </w:rPr>
        <w:tab/>
      </w:r>
      <w:r w:rsidRPr="00E3255D">
        <w:rPr>
          <w:snapToGrid w:val="0"/>
        </w:rPr>
        <w:t>HS-PDSCH power offset</w:t>
      </w:r>
      <w:r>
        <w:tab/>
      </w:r>
      <w:r>
        <w:fldChar w:fldCharType="begin" w:fldLock="1"/>
      </w:r>
      <w:r>
        <w:instrText xml:space="preserve"> PAGEREF _Toc494122527 \h </w:instrText>
      </w:r>
      <w:r>
        <w:fldChar w:fldCharType="separate"/>
      </w:r>
      <w:r>
        <w:t>34</w:t>
      </w:r>
      <w:r>
        <w:fldChar w:fldCharType="end"/>
      </w:r>
    </w:p>
    <w:p w14:paraId="697795D3" w14:textId="77777777" w:rsidR="00457EEC" w:rsidRDefault="00457EEC">
      <w:pPr>
        <w:pStyle w:val="TOC3"/>
        <w:rPr>
          <w:rFonts w:ascii="Calibri" w:eastAsia="Times New Roman" w:hAnsi="Calibri"/>
          <w:sz w:val="22"/>
          <w:szCs w:val="22"/>
          <w:lang w:val="en-US" w:eastAsia="en-US"/>
        </w:rPr>
      </w:pPr>
      <w:r>
        <w:t>8.1.8</w:t>
      </w:r>
      <w:r>
        <w:rPr>
          <w:rFonts w:ascii="Calibri" w:eastAsia="Times New Roman" w:hAnsi="Calibri"/>
          <w:sz w:val="22"/>
          <w:szCs w:val="22"/>
          <w:lang w:val="en-US" w:eastAsia="en-US"/>
        </w:rPr>
        <w:tab/>
      </w:r>
      <w:r>
        <w:t>Void</w:t>
      </w:r>
      <w:r>
        <w:tab/>
      </w:r>
      <w:r>
        <w:fldChar w:fldCharType="begin" w:fldLock="1"/>
      </w:r>
      <w:r>
        <w:instrText xml:space="preserve"> PAGEREF _Toc494122528 \h </w:instrText>
      </w:r>
      <w:r>
        <w:fldChar w:fldCharType="separate"/>
      </w:r>
      <w:r>
        <w:t>34</w:t>
      </w:r>
      <w:r>
        <w:fldChar w:fldCharType="end"/>
      </w:r>
    </w:p>
    <w:p w14:paraId="2BBBA1CF" w14:textId="77777777" w:rsidR="00457EEC" w:rsidRDefault="00457EEC">
      <w:pPr>
        <w:pStyle w:val="TOC3"/>
        <w:rPr>
          <w:rFonts w:ascii="Calibri" w:eastAsia="Times New Roman" w:hAnsi="Calibri"/>
          <w:sz w:val="22"/>
          <w:szCs w:val="22"/>
          <w:lang w:val="en-US" w:eastAsia="en-US"/>
        </w:rPr>
      </w:pPr>
      <w:r>
        <w:t>8.1.9</w:t>
      </w:r>
      <w:r>
        <w:rPr>
          <w:rFonts w:ascii="Calibri" w:eastAsia="Times New Roman" w:hAnsi="Calibri"/>
          <w:sz w:val="22"/>
          <w:szCs w:val="22"/>
          <w:lang w:val="en-US" w:eastAsia="en-US"/>
        </w:rPr>
        <w:tab/>
      </w:r>
      <w:r>
        <w:t>Void</w:t>
      </w:r>
      <w:r>
        <w:tab/>
      </w:r>
      <w:r>
        <w:fldChar w:fldCharType="begin" w:fldLock="1"/>
      </w:r>
      <w:r>
        <w:instrText xml:space="preserve"> PAGEREF _Toc494122529 \h </w:instrText>
      </w:r>
      <w:r>
        <w:fldChar w:fldCharType="separate"/>
      </w:r>
      <w:r>
        <w:t>35</w:t>
      </w:r>
      <w:r>
        <w:fldChar w:fldCharType="end"/>
      </w:r>
    </w:p>
    <w:p w14:paraId="583B5A17" w14:textId="77777777" w:rsidR="00457EEC" w:rsidRDefault="00457EEC">
      <w:pPr>
        <w:pStyle w:val="TOC3"/>
        <w:rPr>
          <w:rFonts w:ascii="Calibri" w:eastAsia="Times New Roman" w:hAnsi="Calibri"/>
          <w:sz w:val="22"/>
          <w:szCs w:val="22"/>
          <w:lang w:val="en-US" w:eastAsia="en-US"/>
        </w:rPr>
      </w:pPr>
      <w:r w:rsidRPr="00457EEC">
        <w:t>8.1.10</w:t>
      </w:r>
      <w:r w:rsidRPr="00457EEC">
        <w:rPr>
          <w:rFonts w:ascii="Calibri" w:eastAsia="Times New Roman" w:hAnsi="Calibri"/>
          <w:sz w:val="22"/>
          <w:szCs w:val="22"/>
          <w:lang w:val="en-US" w:eastAsia="en-US"/>
        </w:rPr>
        <w:tab/>
      </w:r>
      <w:r w:rsidRPr="00E3255D">
        <w:rPr>
          <w:snapToGrid w:val="0"/>
        </w:rPr>
        <w:t>HS-SCCH Cyclic Sequence Number (HCSN) (TDD only)</w:t>
      </w:r>
      <w:r>
        <w:tab/>
      </w:r>
      <w:r>
        <w:fldChar w:fldCharType="begin" w:fldLock="1"/>
      </w:r>
      <w:r>
        <w:instrText xml:space="preserve"> PAGEREF _Toc494122530 \h </w:instrText>
      </w:r>
      <w:r>
        <w:fldChar w:fldCharType="separate"/>
      </w:r>
      <w:r>
        <w:t>35</w:t>
      </w:r>
      <w:r>
        <w:fldChar w:fldCharType="end"/>
      </w:r>
    </w:p>
    <w:p w14:paraId="77FC00AA" w14:textId="77777777" w:rsidR="00457EEC" w:rsidRDefault="00457EEC">
      <w:pPr>
        <w:pStyle w:val="TOC2"/>
        <w:rPr>
          <w:rFonts w:ascii="Calibri" w:eastAsia="Times New Roman" w:hAnsi="Calibri"/>
          <w:sz w:val="22"/>
          <w:szCs w:val="22"/>
          <w:lang w:val="en-US" w:eastAsia="en-US"/>
        </w:rPr>
      </w:pPr>
      <w:r>
        <w:t>8.2</w:t>
      </w:r>
      <w:r>
        <w:rPr>
          <w:rFonts w:ascii="Calibri" w:eastAsia="Times New Roman" w:hAnsi="Calibri"/>
          <w:sz w:val="22"/>
          <w:szCs w:val="22"/>
          <w:lang w:val="en-US" w:eastAsia="en-US"/>
        </w:rPr>
        <w:tab/>
      </w:r>
      <w:r>
        <w:t>Uplink signalling parameters</w:t>
      </w:r>
      <w:r>
        <w:tab/>
      </w:r>
      <w:r>
        <w:fldChar w:fldCharType="begin" w:fldLock="1"/>
      </w:r>
      <w:r>
        <w:instrText xml:space="preserve"> PAGEREF _Toc494122531 \h </w:instrText>
      </w:r>
      <w:r>
        <w:fldChar w:fldCharType="separate"/>
      </w:r>
      <w:r>
        <w:t>35</w:t>
      </w:r>
      <w:r>
        <w:fldChar w:fldCharType="end"/>
      </w:r>
    </w:p>
    <w:p w14:paraId="19B27192" w14:textId="77777777" w:rsidR="00457EEC" w:rsidRDefault="00457EEC">
      <w:pPr>
        <w:pStyle w:val="TOC3"/>
        <w:rPr>
          <w:rFonts w:ascii="Calibri" w:eastAsia="Times New Roman" w:hAnsi="Calibri"/>
          <w:sz w:val="22"/>
          <w:szCs w:val="22"/>
          <w:lang w:val="en-US" w:eastAsia="en-US"/>
        </w:rPr>
      </w:pPr>
      <w:r w:rsidRPr="00457EEC">
        <w:lastRenderedPageBreak/>
        <w:t>8.2.1</w:t>
      </w:r>
      <w:r w:rsidRPr="00457EEC">
        <w:rPr>
          <w:rFonts w:ascii="Calibri" w:eastAsia="Times New Roman" w:hAnsi="Calibri"/>
          <w:sz w:val="22"/>
          <w:szCs w:val="22"/>
          <w:lang w:val="en-US" w:eastAsia="en-US"/>
        </w:rPr>
        <w:tab/>
      </w:r>
      <w:r w:rsidRPr="00E3255D">
        <w:rPr>
          <w:snapToGrid w:val="0"/>
        </w:rPr>
        <w:t>ACK/NACK</w:t>
      </w:r>
      <w:r>
        <w:tab/>
      </w:r>
      <w:r>
        <w:fldChar w:fldCharType="begin" w:fldLock="1"/>
      </w:r>
      <w:r>
        <w:instrText xml:space="preserve"> PAGEREF _Toc494122532 \h </w:instrText>
      </w:r>
      <w:r>
        <w:fldChar w:fldCharType="separate"/>
      </w:r>
      <w:r>
        <w:t>35</w:t>
      </w:r>
      <w:r>
        <w:fldChar w:fldCharType="end"/>
      </w:r>
    </w:p>
    <w:p w14:paraId="6DBBB299" w14:textId="77777777" w:rsidR="00457EEC" w:rsidRDefault="00457EEC">
      <w:pPr>
        <w:pStyle w:val="TOC3"/>
        <w:rPr>
          <w:rFonts w:ascii="Calibri" w:eastAsia="Times New Roman" w:hAnsi="Calibri"/>
          <w:sz w:val="22"/>
          <w:szCs w:val="22"/>
          <w:lang w:val="en-US" w:eastAsia="en-US"/>
        </w:rPr>
      </w:pPr>
      <w:r w:rsidRPr="00457EEC">
        <w:t>8.2.2</w:t>
      </w:r>
      <w:r w:rsidRPr="00457EEC">
        <w:rPr>
          <w:rFonts w:ascii="Calibri" w:eastAsia="Times New Roman" w:hAnsi="Calibri"/>
          <w:sz w:val="22"/>
          <w:szCs w:val="22"/>
          <w:lang w:val="en-US" w:eastAsia="en-US"/>
        </w:rPr>
        <w:tab/>
      </w:r>
      <w:r w:rsidRPr="00E3255D">
        <w:rPr>
          <w:snapToGrid w:val="0"/>
        </w:rPr>
        <w:t>Measurement report</w:t>
      </w:r>
      <w:r>
        <w:tab/>
      </w:r>
      <w:r>
        <w:fldChar w:fldCharType="begin" w:fldLock="1"/>
      </w:r>
      <w:r>
        <w:instrText xml:space="preserve"> PAGEREF _Toc494122533 \h </w:instrText>
      </w:r>
      <w:r>
        <w:fldChar w:fldCharType="separate"/>
      </w:r>
      <w:r>
        <w:t>35</w:t>
      </w:r>
      <w:r>
        <w:fldChar w:fldCharType="end"/>
      </w:r>
    </w:p>
    <w:p w14:paraId="54BF7923" w14:textId="77777777" w:rsidR="00457EEC" w:rsidRDefault="00457EEC">
      <w:pPr>
        <w:pStyle w:val="TOC1"/>
        <w:rPr>
          <w:rFonts w:ascii="Calibri" w:eastAsia="Times New Roman" w:hAnsi="Calibri"/>
          <w:szCs w:val="22"/>
          <w:lang w:val="en-US" w:eastAsia="en-US"/>
        </w:rPr>
      </w:pPr>
      <w:r w:rsidRPr="00457EEC">
        <w:t>9</w:t>
      </w:r>
      <w:r>
        <w:rPr>
          <w:rFonts w:ascii="Calibri" w:eastAsia="Times New Roman" w:hAnsi="Calibri"/>
          <w:szCs w:val="22"/>
          <w:lang w:val="en-US" w:eastAsia="en-US"/>
        </w:rPr>
        <w:tab/>
      </w:r>
      <w:r w:rsidRPr="00E3255D">
        <w:rPr>
          <w:snapToGrid w:val="0"/>
        </w:rPr>
        <w:t>Mobility procedures</w:t>
      </w:r>
      <w:r>
        <w:tab/>
      </w:r>
      <w:r>
        <w:fldChar w:fldCharType="begin" w:fldLock="1"/>
      </w:r>
      <w:r>
        <w:instrText xml:space="preserve"> PAGEREF _Toc494122534 \h </w:instrText>
      </w:r>
      <w:r>
        <w:fldChar w:fldCharType="separate"/>
      </w:r>
      <w:r>
        <w:t>35</w:t>
      </w:r>
      <w:r>
        <w:fldChar w:fldCharType="end"/>
      </w:r>
    </w:p>
    <w:p w14:paraId="509720BC" w14:textId="77777777" w:rsidR="00457EEC" w:rsidRDefault="00457EEC">
      <w:pPr>
        <w:pStyle w:val="TOC2"/>
        <w:rPr>
          <w:rFonts w:ascii="Calibri" w:eastAsia="Times New Roman" w:hAnsi="Calibri"/>
          <w:sz w:val="22"/>
          <w:szCs w:val="22"/>
          <w:lang w:val="en-US" w:eastAsia="en-US"/>
        </w:rPr>
      </w:pPr>
      <w:r>
        <w:t>9.1</w:t>
      </w:r>
      <w:r>
        <w:rPr>
          <w:rFonts w:ascii="Calibri" w:eastAsia="Times New Roman" w:hAnsi="Calibri"/>
          <w:sz w:val="22"/>
          <w:szCs w:val="22"/>
          <w:lang w:val="en-US" w:eastAsia="en-US"/>
        </w:rPr>
        <w:tab/>
      </w:r>
      <w:r>
        <w:t>Serving HS-DSCH cell change</w:t>
      </w:r>
      <w:r>
        <w:tab/>
      </w:r>
      <w:r>
        <w:fldChar w:fldCharType="begin" w:fldLock="1"/>
      </w:r>
      <w:r>
        <w:instrText xml:space="preserve"> PAGEREF _Toc494122535 \h </w:instrText>
      </w:r>
      <w:r>
        <w:fldChar w:fldCharType="separate"/>
      </w:r>
      <w:r>
        <w:t>36</w:t>
      </w:r>
      <w:r>
        <w:fldChar w:fldCharType="end"/>
      </w:r>
    </w:p>
    <w:p w14:paraId="50CFB126" w14:textId="77777777" w:rsidR="00457EEC" w:rsidRDefault="00457EEC">
      <w:pPr>
        <w:pStyle w:val="TOC2"/>
        <w:rPr>
          <w:rFonts w:ascii="Calibri" w:eastAsia="Times New Roman" w:hAnsi="Calibri"/>
          <w:sz w:val="22"/>
          <w:szCs w:val="22"/>
          <w:lang w:val="en-US" w:eastAsia="en-US"/>
        </w:rPr>
      </w:pPr>
      <w:r>
        <w:t>9.2</w:t>
      </w:r>
      <w:r>
        <w:rPr>
          <w:rFonts w:ascii="Calibri" w:eastAsia="Times New Roman" w:hAnsi="Calibri"/>
          <w:sz w:val="22"/>
          <w:szCs w:val="22"/>
          <w:lang w:val="en-US" w:eastAsia="en-US"/>
        </w:rPr>
        <w:tab/>
      </w:r>
      <w:r>
        <w:t>Serving HS-DSCH cell change mechanisms</w:t>
      </w:r>
      <w:r>
        <w:tab/>
      </w:r>
      <w:r>
        <w:fldChar w:fldCharType="begin" w:fldLock="1"/>
      </w:r>
      <w:r>
        <w:instrText xml:space="preserve"> PAGEREF _Toc494122536 \h </w:instrText>
      </w:r>
      <w:r>
        <w:fldChar w:fldCharType="separate"/>
      </w:r>
      <w:r>
        <w:t>37</w:t>
      </w:r>
      <w:r>
        <w:fldChar w:fldCharType="end"/>
      </w:r>
    </w:p>
    <w:p w14:paraId="4ACBEB60" w14:textId="77777777" w:rsidR="00457EEC" w:rsidRDefault="00457EEC">
      <w:pPr>
        <w:pStyle w:val="TOC2"/>
        <w:rPr>
          <w:rFonts w:ascii="Calibri" w:eastAsia="Times New Roman" w:hAnsi="Calibri"/>
          <w:sz w:val="22"/>
          <w:szCs w:val="22"/>
          <w:lang w:val="en-US" w:eastAsia="en-US"/>
        </w:rPr>
      </w:pPr>
      <w:r>
        <w:t>9.3</w:t>
      </w:r>
      <w:r>
        <w:rPr>
          <w:rFonts w:ascii="Calibri" w:eastAsia="Times New Roman" w:hAnsi="Calibri"/>
          <w:sz w:val="22"/>
          <w:szCs w:val="22"/>
          <w:lang w:val="en-US" w:eastAsia="en-US"/>
        </w:rPr>
        <w:tab/>
      </w:r>
      <w:r>
        <w:t>Intra-Node B synchronised serving HS-DSCH cell change</w:t>
      </w:r>
      <w:r>
        <w:tab/>
      </w:r>
      <w:r>
        <w:fldChar w:fldCharType="begin" w:fldLock="1"/>
      </w:r>
      <w:r>
        <w:instrText xml:space="preserve"> PAGEREF _Toc494122537 \h </w:instrText>
      </w:r>
      <w:r>
        <w:fldChar w:fldCharType="separate"/>
      </w:r>
      <w:r>
        <w:t>37</w:t>
      </w:r>
      <w:r>
        <w:fldChar w:fldCharType="end"/>
      </w:r>
    </w:p>
    <w:p w14:paraId="0C11A349" w14:textId="77777777" w:rsidR="00457EEC" w:rsidRDefault="00457EEC">
      <w:pPr>
        <w:pStyle w:val="TOC2"/>
        <w:rPr>
          <w:rFonts w:ascii="Calibri" w:eastAsia="Times New Roman" w:hAnsi="Calibri"/>
          <w:sz w:val="22"/>
          <w:szCs w:val="22"/>
          <w:lang w:val="en-US" w:eastAsia="en-US"/>
        </w:rPr>
      </w:pPr>
      <w:r>
        <w:t>9.4</w:t>
      </w:r>
      <w:r>
        <w:rPr>
          <w:rFonts w:ascii="Calibri" w:eastAsia="Times New Roman" w:hAnsi="Calibri"/>
          <w:sz w:val="22"/>
          <w:szCs w:val="22"/>
          <w:lang w:val="en-US" w:eastAsia="en-US"/>
        </w:rPr>
        <w:tab/>
      </w:r>
      <w:r>
        <w:t>Inter-Node B synchronised serving HS-DSCH cell change during hard handover</w:t>
      </w:r>
      <w:r>
        <w:tab/>
      </w:r>
      <w:r>
        <w:fldChar w:fldCharType="begin" w:fldLock="1"/>
      </w:r>
      <w:r>
        <w:instrText xml:space="preserve"> PAGEREF _Toc494122538 \h </w:instrText>
      </w:r>
      <w:r>
        <w:fldChar w:fldCharType="separate"/>
      </w:r>
      <w:r>
        <w:t>38</w:t>
      </w:r>
      <w:r>
        <w:fldChar w:fldCharType="end"/>
      </w:r>
    </w:p>
    <w:p w14:paraId="1BB1E018" w14:textId="77777777" w:rsidR="00457EEC" w:rsidRDefault="00457EEC">
      <w:pPr>
        <w:pStyle w:val="TOC2"/>
        <w:rPr>
          <w:rFonts w:ascii="Calibri" w:eastAsia="Times New Roman" w:hAnsi="Calibri"/>
          <w:sz w:val="22"/>
          <w:szCs w:val="22"/>
          <w:lang w:val="en-US" w:eastAsia="en-US"/>
        </w:rPr>
      </w:pPr>
      <w:r>
        <w:t>9.5</w:t>
      </w:r>
      <w:r>
        <w:rPr>
          <w:rFonts w:ascii="Calibri" w:eastAsia="Times New Roman" w:hAnsi="Calibri"/>
          <w:sz w:val="22"/>
          <w:szCs w:val="22"/>
          <w:lang w:val="en-US" w:eastAsia="en-US"/>
        </w:rPr>
        <w:tab/>
      </w:r>
      <w:r>
        <w:t>Inter-Node B synchronised serving HS-DSCH cell change after active set update (radio link addition)</w:t>
      </w:r>
      <w:r>
        <w:tab/>
      </w:r>
      <w:r>
        <w:fldChar w:fldCharType="begin" w:fldLock="1"/>
      </w:r>
      <w:r>
        <w:instrText xml:space="preserve"> PAGEREF _Toc494122539 \h </w:instrText>
      </w:r>
      <w:r>
        <w:fldChar w:fldCharType="separate"/>
      </w:r>
      <w:r>
        <w:t>39</w:t>
      </w:r>
      <w:r>
        <w:fldChar w:fldCharType="end"/>
      </w:r>
    </w:p>
    <w:p w14:paraId="11EEB184" w14:textId="77777777" w:rsidR="00457EEC" w:rsidRDefault="00457EEC">
      <w:pPr>
        <w:pStyle w:val="TOC2"/>
        <w:rPr>
          <w:rFonts w:ascii="Calibri" w:eastAsia="Times New Roman" w:hAnsi="Calibri"/>
          <w:sz w:val="22"/>
          <w:szCs w:val="22"/>
          <w:lang w:val="en-US" w:eastAsia="en-US"/>
        </w:rPr>
      </w:pPr>
      <w:r>
        <w:t>9.6</w:t>
      </w:r>
      <w:r>
        <w:rPr>
          <w:rFonts w:ascii="Calibri" w:eastAsia="Times New Roman" w:hAnsi="Calibri"/>
          <w:sz w:val="22"/>
          <w:szCs w:val="22"/>
          <w:lang w:val="en-US" w:eastAsia="en-US"/>
        </w:rPr>
        <w:tab/>
      </w:r>
      <w:r>
        <w:t>Serving HS-DSCH cell change with target cell pre-configuration</w:t>
      </w:r>
      <w:r>
        <w:tab/>
      </w:r>
      <w:r>
        <w:fldChar w:fldCharType="begin" w:fldLock="1"/>
      </w:r>
      <w:r>
        <w:instrText xml:space="preserve"> PAGEREF _Toc494122540 \h </w:instrText>
      </w:r>
      <w:r>
        <w:fldChar w:fldCharType="separate"/>
      </w:r>
      <w:r>
        <w:t>41</w:t>
      </w:r>
      <w:r>
        <w:fldChar w:fldCharType="end"/>
      </w:r>
    </w:p>
    <w:p w14:paraId="0D1CE2A8" w14:textId="77777777" w:rsidR="00457EEC" w:rsidRDefault="00457EEC">
      <w:pPr>
        <w:pStyle w:val="TOC1"/>
        <w:rPr>
          <w:rFonts w:ascii="Calibri" w:eastAsia="Times New Roman" w:hAnsi="Calibri"/>
          <w:szCs w:val="22"/>
          <w:lang w:val="en-US" w:eastAsia="en-US"/>
        </w:rPr>
      </w:pPr>
      <w:r>
        <w:t>10</w:t>
      </w:r>
      <w:r>
        <w:rPr>
          <w:rFonts w:ascii="Calibri" w:eastAsia="Times New Roman" w:hAnsi="Calibri"/>
          <w:szCs w:val="22"/>
          <w:lang w:val="en-US" w:eastAsia="en-US"/>
        </w:rPr>
        <w:tab/>
      </w:r>
      <w:r>
        <w:t>Resource management</w:t>
      </w:r>
      <w:r>
        <w:tab/>
      </w:r>
      <w:r>
        <w:fldChar w:fldCharType="begin" w:fldLock="1"/>
      </w:r>
      <w:r>
        <w:instrText xml:space="preserve"> PAGEREF _Toc494122541 \h </w:instrText>
      </w:r>
      <w:r>
        <w:fldChar w:fldCharType="separate"/>
      </w:r>
      <w:r>
        <w:t>42</w:t>
      </w:r>
      <w:r>
        <w:fldChar w:fldCharType="end"/>
      </w:r>
    </w:p>
    <w:p w14:paraId="2830085F" w14:textId="77777777" w:rsidR="00457EEC" w:rsidRDefault="00457EEC">
      <w:pPr>
        <w:pStyle w:val="TOC1"/>
        <w:rPr>
          <w:rFonts w:ascii="Calibri" w:eastAsia="Times New Roman" w:hAnsi="Calibri"/>
          <w:szCs w:val="22"/>
          <w:lang w:val="en-US" w:eastAsia="en-US"/>
        </w:rPr>
      </w:pPr>
      <w:r>
        <w:t>11</w:t>
      </w:r>
      <w:r>
        <w:rPr>
          <w:rFonts w:ascii="Calibri" w:eastAsia="Times New Roman" w:hAnsi="Calibri"/>
          <w:szCs w:val="22"/>
          <w:lang w:val="en-US" w:eastAsia="en-US"/>
        </w:rPr>
        <w:tab/>
      </w:r>
      <w:r>
        <w:t>Discontinuous UL DPCCH transmission and discontinous reception of F-DPCH and HSPA DL channels in FDD</w:t>
      </w:r>
      <w:r>
        <w:tab/>
      </w:r>
      <w:r>
        <w:fldChar w:fldCharType="begin" w:fldLock="1"/>
      </w:r>
      <w:r>
        <w:instrText xml:space="preserve"> PAGEREF _Toc494122542 \h </w:instrText>
      </w:r>
      <w:r>
        <w:fldChar w:fldCharType="separate"/>
      </w:r>
      <w:r>
        <w:t>43</w:t>
      </w:r>
      <w:r>
        <w:fldChar w:fldCharType="end"/>
      </w:r>
    </w:p>
    <w:p w14:paraId="55BDE6F9" w14:textId="77777777" w:rsidR="00457EEC" w:rsidRDefault="00457EEC">
      <w:pPr>
        <w:pStyle w:val="TOC2"/>
        <w:rPr>
          <w:rFonts w:ascii="Calibri" w:eastAsia="Times New Roman" w:hAnsi="Calibri"/>
          <w:sz w:val="22"/>
          <w:szCs w:val="22"/>
          <w:lang w:val="en-US" w:eastAsia="en-US"/>
        </w:rPr>
      </w:pPr>
      <w:r>
        <w:t>11.1</w:t>
      </w:r>
      <w:r>
        <w:rPr>
          <w:rFonts w:ascii="Calibri" w:eastAsia="Times New Roman" w:hAnsi="Calibri"/>
          <w:sz w:val="22"/>
          <w:szCs w:val="22"/>
          <w:lang w:val="en-US" w:eastAsia="en-US"/>
        </w:rPr>
        <w:tab/>
      </w:r>
      <w:r>
        <w:t>Discontinuous uplink transmission</w:t>
      </w:r>
      <w:r>
        <w:tab/>
      </w:r>
      <w:r>
        <w:fldChar w:fldCharType="begin" w:fldLock="1"/>
      </w:r>
      <w:r>
        <w:instrText xml:space="preserve"> PAGEREF _Toc494122543 \h </w:instrText>
      </w:r>
      <w:r>
        <w:fldChar w:fldCharType="separate"/>
      </w:r>
      <w:r>
        <w:t>43</w:t>
      </w:r>
      <w:r>
        <w:fldChar w:fldCharType="end"/>
      </w:r>
    </w:p>
    <w:p w14:paraId="7152BCB7" w14:textId="77777777" w:rsidR="00457EEC" w:rsidRDefault="00457EEC">
      <w:pPr>
        <w:pStyle w:val="TOC3"/>
        <w:rPr>
          <w:rFonts w:ascii="Calibri" w:eastAsia="Times New Roman" w:hAnsi="Calibri"/>
          <w:sz w:val="22"/>
          <w:szCs w:val="22"/>
          <w:lang w:val="en-US" w:eastAsia="en-US"/>
        </w:rPr>
      </w:pPr>
      <w:r>
        <w:t>11.1.1</w:t>
      </w:r>
      <w:r>
        <w:rPr>
          <w:rFonts w:ascii="Calibri" w:eastAsia="Times New Roman" w:hAnsi="Calibri"/>
          <w:sz w:val="22"/>
          <w:szCs w:val="22"/>
          <w:lang w:val="en-US" w:eastAsia="en-US"/>
        </w:rPr>
        <w:tab/>
      </w:r>
      <w:r>
        <w:t>Uplink DRX</w:t>
      </w:r>
      <w:r>
        <w:tab/>
      </w:r>
      <w:r>
        <w:fldChar w:fldCharType="begin" w:fldLock="1"/>
      </w:r>
      <w:r>
        <w:instrText xml:space="preserve"> PAGEREF _Toc494122544 \h </w:instrText>
      </w:r>
      <w:r>
        <w:fldChar w:fldCharType="separate"/>
      </w:r>
      <w:r>
        <w:t>45</w:t>
      </w:r>
      <w:r>
        <w:fldChar w:fldCharType="end"/>
      </w:r>
    </w:p>
    <w:p w14:paraId="0E1EA5A8" w14:textId="77777777" w:rsidR="00457EEC" w:rsidRDefault="00457EEC">
      <w:pPr>
        <w:pStyle w:val="TOC2"/>
        <w:rPr>
          <w:rFonts w:ascii="Calibri" w:eastAsia="Times New Roman" w:hAnsi="Calibri"/>
          <w:sz w:val="22"/>
          <w:szCs w:val="22"/>
          <w:lang w:val="en-US" w:eastAsia="en-US"/>
        </w:rPr>
      </w:pPr>
      <w:r w:rsidRPr="00457EEC">
        <w:t>11.2</w:t>
      </w:r>
      <w:r w:rsidRPr="00457EEC">
        <w:rPr>
          <w:rFonts w:ascii="Calibri" w:eastAsia="Times New Roman" w:hAnsi="Calibri"/>
          <w:sz w:val="22"/>
          <w:szCs w:val="22"/>
          <w:lang w:val="en-US"/>
        </w:rPr>
        <w:tab/>
      </w:r>
      <w:r w:rsidRPr="00E3255D">
        <w:rPr>
          <w:kern w:val="2"/>
          <w:lang w:eastAsia="zh-CN"/>
        </w:rPr>
        <w:t>Downlink DRX</w:t>
      </w:r>
      <w:r>
        <w:tab/>
      </w:r>
      <w:r>
        <w:fldChar w:fldCharType="begin" w:fldLock="1"/>
      </w:r>
      <w:r>
        <w:instrText xml:space="preserve"> PAGEREF _Toc494122545 \h </w:instrText>
      </w:r>
      <w:r>
        <w:fldChar w:fldCharType="separate"/>
      </w:r>
      <w:r>
        <w:t>45</w:t>
      </w:r>
      <w:r>
        <w:fldChar w:fldCharType="end"/>
      </w:r>
    </w:p>
    <w:p w14:paraId="48C5C42B" w14:textId="77777777" w:rsidR="00457EEC" w:rsidRDefault="00457EEC">
      <w:pPr>
        <w:pStyle w:val="TOC1"/>
        <w:rPr>
          <w:rFonts w:ascii="Calibri" w:eastAsia="Times New Roman" w:hAnsi="Calibri"/>
          <w:szCs w:val="22"/>
          <w:lang w:val="en-US" w:eastAsia="en-US"/>
        </w:rPr>
      </w:pPr>
      <w:r w:rsidRPr="00457EEC">
        <w:t>11a</w:t>
      </w:r>
      <w:r>
        <w:rPr>
          <w:rFonts w:ascii="Calibri" w:eastAsia="Times New Roman" w:hAnsi="Calibri"/>
          <w:szCs w:val="22"/>
          <w:lang w:val="en-US"/>
        </w:rPr>
        <w:tab/>
      </w:r>
      <w:r w:rsidRPr="00E3255D">
        <w:rPr>
          <w:kern w:val="2"/>
          <w:lang w:eastAsia="zh-CN"/>
        </w:rPr>
        <w:t>Downlink Control Channel Discontinuous Reception in CELL_DCH state (1.28Mcps TDD only)</w:t>
      </w:r>
      <w:r>
        <w:tab/>
      </w:r>
      <w:r>
        <w:fldChar w:fldCharType="begin" w:fldLock="1"/>
      </w:r>
      <w:r>
        <w:instrText xml:space="preserve"> PAGEREF _Toc494122546 \h </w:instrText>
      </w:r>
      <w:r>
        <w:fldChar w:fldCharType="separate"/>
      </w:r>
      <w:r>
        <w:t>47</w:t>
      </w:r>
      <w:r>
        <w:fldChar w:fldCharType="end"/>
      </w:r>
    </w:p>
    <w:p w14:paraId="660390EB" w14:textId="77777777" w:rsidR="00457EEC" w:rsidRDefault="00457EEC">
      <w:pPr>
        <w:pStyle w:val="TOC2"/>
        <w:rPr>
          <w:rFonts w:ascii="Calibri" w:eastAsia="Times New Roman" w:hAnsi="Calibri"/>
          <w:sz w:val="22"/>
          <w:szCs w:val="22"/>
          <w:lang w:val="en-US" w:eastAsia="en-US"/>
        </w:rPr>
      </w:pPr>
      <w:r>
        <w:t>12</w:t>
      </w:r>
      <w:r>
        <w:rPr>
          <w:rFonts w:ascii="Calibri" w:eastAsia="Times New Roman" w:hAnsi="Calibri"/>
          <w:sz w:val="22"/>
          <w:szCs w:val="22"/>
          <w:lang w:val="en-US" w:eastAsia="en-US"/>
        </w:rPr>
        <w:tab/>
      </w:r>
      <w:r>
        <w:t>HS-SCCH-less HS-DSCH transmission in FDD</w:t>
      </w:r>
      <w:r>
        <w:tab/>
      </w:r>
      <w:r>
        <w:fldChar w:fldCharType="begin" w:fldLock="1"/>
      </w:r>
      <w:r>
        <w:instrText xml:space="preserve"> PAGEREF _Toc494122547 \h </w:instrText>
      </w:r>
      <w:r>
        <w:fldChar w:fldCharType="separate"/>
      </w:r>
      <w:r>
        <w:t>47</w:t>
      </w:r>
      <w:r>
        <w:fldChar w:fldCharType="end"/>
      </w:r>
    </w:p>
    <w:p w14:paraId="31DB6568" w14:textId="77777777" w:rsidR="00457EEC" w:rsidRDefault="00457EEC">
      <w:pPr>
        <w:pStyle w:val="TOC2"/>
        <w:rPr>
          <w:rFonts w:ascii="Calibri" w:eastAsia="Times New Roman" w:hAnsi="Calibri"/>
          <w:sz w:val="22"/>
          <w:szCs w:val="22"/>
          <w:lang w:val="en-US" w:eastAsia="en-US"/>
        </w:rPr>
      </w:pPr>
      <w:r>
        <w:t>12.1</w:t>
      </w:r>
      <w:r>
        <w:rPr>
          <w:rFonts w:ascii="Calibri" w:eastAsia="Times New Roman" w:hAnsi="Calibri"/>
          <w:sz w:val="22"/>
          <w:szCs w:val="22"/>
          <w:lang w:val="en-US" w:eastAsia="en-US"/>
        </w:rPr>
        <w:tab/>
      </w:r>
      <w:r>
        <w:t>HS-SCCH-less timing and operation</w:t>
      </w:r>
      <w:r>
        <w:tab/>
      </w:r>
      <w:r>
        <w:fldChar w:fldCharType="begin" w:fldLock="1"/>
      </w:r>
      <w:r>
        <w:instrText xml:space="preserve"> PAGEREF _Toc494122548 \h </w:instrText>
      </w:r>
      <w:r>
        <w:fldChar w:fldCharType="separate"/>
      </w:r>
      <w:r>
        <w:t>48</w:t>
      </w:r>
      <w:r>
        <w:fldChar w:fldCharType="end"/>
      </w:r>
    </w:p>
    <w:p w14:paraId="48CE1F0C" w14:textId="77777777" w:rsidR="00457EEC" w:rsidRDefault="00457EEC">
      <w:pPr>
        <w:pStyle w:val="TOC1"/>
        <w:rPr>
          <w:rFonts w:ascii="Calibri" w:eastAsia="Times New Roman" w:hAnsi="Calibri"/>
          <w:szCs w:val="22"/>
          <w:lang w:val="en-US" w:eastAsia="en-US"/>
        </w:rPr>
      </w:pPr>
      <w:r>
        <w:t>13</w:t>
      </w:r>
      <w:r>
        <w:rPr>
          <w:rFonts w:ascii="Calibri" w:eastAsia="Times New Roman" w:hAnsi="Calibri"/>
          <w:szCs w:val="22"/>
          <w:lang w:val="en-US" w:eastAsia="en-US"/>
        </w:rPr>
        <w:tab/>
      </w:r>
      <w:r>
        <w:t>MIMO modelling and operation in HSDPA channel in FDD</w:t>
      </w:r>
      <w:r>
        <w:tab/>
      </w:r>
      <w:r>
        <w:fldChar w:fldCharType="begin" w:fldLock="1"/>
      </w:r>
      <w:r>
        <w:instrText xml:space="preserve"> PAGEREF _Toc494122549 \h </w:instrText>
      </w:r>
      <w:r>
        <w:fldChar w:fldCharType="separate"/>
      </w:r>
      <w:r>
        <w:t>49</w:t>
      </w:r>
      <w:r>
        <w:fldChar w:fldCharType="end"/>
      </w:r>
    </w:p>
    <w:p w14:paraId="2689E827" w14:textId="77777777" w:rsidR="00457EEC" w:rsidRDefault="00457EEC">
      <w:pPr>
        <w:pStyle w:val="TOC1"/>
        <w:rPr>
          <w:rFonts w:ascii="Calibri" w:eastAsia="Times New Roman" w:hAnsi="Calibri"/>
          <w:szCs w:val="22"/>
          <w:lang w:val="en-US" w:eastAsia="en-US"/>
        </w:rPr>
      </w:pPr>
      <w:r>
        <w:t>13a</w:t>
      </w:r>
      <w:r>
        <w:rPr>
          <w:rFonts w:ascii="Calibri" w:eastAsia="Times New Roman" w:hAnsi="Calibri"/>
          <w:szCs w:val="22"/>
          <w:lang w:val="en-US" w:eastAsia="en-US"/>
        </w:rPr>
        <w:tab/>
      </w:r>
      <w:r>
        <w:t>MIMO modelling and operation in HSDPA channel in 1.28Mcps TDD</w:t>
      </w:r>
      <w:r>
        <w:tab/>
      </w:r>
      <w:r>
        <w:fldChar w:fldCharType="begin" w:fldLock="1"/>
      </w:r>
      <w:r>
        <w:instrText xml:space="preserve"> PAGEREF _Toc494122550 \h </w:instrText>
      </w:r>
      <w:r>
        <w:fldChar w:fldCharType="separate"/>
      </w:r>
      <w:r>
        <w:t>50</w:t>
      </w:r>
      <w:r>
        <w:fldChar w:fldCharType="end"/>
      </w:r>
    </w:p>
    <w:p w14:paraId="139BDD03" w14:textId="77777777" w:rsidR="00457EEC" w:rsidRDefault="00457EEC">
      <w:pPr>
        <w:pStyle w:val="TOC1"/>
        <w:rPr>
          <w:rFonts w:ascii="Calibri" w:eastAsia="Times New Roman" w:hAnsi="Calibri"/>
          <w:szCs w:val="22"/>
          <w:lang w:val="en-US" w:eastAsia="en-US"/>
        </w:rPr>
      </w:pPr>
      <w:r>
        <w:t>13b</w:t>
      </w:r>
      <w:r>
        <w:rPr>
          <w:rFonts w:ascii="Calibri" w:eastAsia="Times New Roman" w:hAnsi="Calibri"/>
          <w:szCs w:val="22"/>
          <w:lang w:val="en-US" w:eastAsia="en-US"/>
        </w:rPr>
        <w:tab/>
      </w:r>
      <w:r>
        <w:t>MU-MIMO operation in HSDPA channel in 1.28Mcps TDD</w:t>
      </w:r>
      <w:r>
        <w:tab/>
      </w:r>
      <w:r>
        <w:fldChar w:fldCharType="begin" w:fldLock="1"/>
      </w:r>
      <w:r>
        <w:instrText xml:space="preserve"> PAGEREF _Toc494122551 \h </w:instrText>
      </w:r>
      <w:r>
        <w:fldChar w:fldCharType="separate"/>
      </w:r>
      <w:r>
        <w:t>50</w:t>
      </w:r>
      <w:r>
        <w:fldChar w:fldCharType="end"/>
      </w:r>
    </w:p>
    <w:p w14:paraId="5D7A8272" w14:textId="77777777" w:rsidR="00457EEC" w:rsidRDefault="00457EEC">
      <w:pPr>
        <w:pStyle w:val="TOC1"/>
        <w:rPr>
          <w:rFonts w:ascii="Calibri" w:eastAsia="Times New Roman" w:hAnsi="Calibri"/>
          <w:szCs w:val="22"/>
          <w:lang w:val="en-US" w:eastAsia="en-US"/>
        </w:rPr>
      </w:pPr>
      <w:r>
        <w:t>13c</w:t>
      </w:r>
      <w:r>
        <w:rPr>
          <w:rFonts w:ascii="Calibri" w:eastAsia="Times New Roman" w:hAnsi="Calibri"/>
          <w:szCs w:val="22"/>
          <w:lang w:val="en-US" w:eastAsia="en-US"/>
        </w:rPr>
        <w:tab/>
      </w:r>
      <w:r>
        <w:t>MIMO mode with four transmit antennas modelling and operation in HSDPA channel in FDD (FDD only)</w:t>
      </w:r>
      <w:r>
        <w:tab/>
      </w:r>
      <w:r>
        <w:fldChar w:fldCharType="begin" w:fldLock="1"/>
      </w:r>
      <w:r>
        <w:instrText xml:space="preserve"> PAGEREF _Toc494122552 \h </w:instrText>
      </w:r>
      <w:r>
        <w:fldChar w:fldCharType="separate"/>
      </w:r>
      <w:r>
        <w:t>51</w:t>
      </w:r>
      <w:r>
        <w:fldChar w:fldCharType="end"/>
      </w:r>
    </w:p>
    <w:p w14:paraId="3FEB3EC2" w14:textId="77777777" w:rsidR="00457EEC" w:rsidRDefault="00457EEC">
      <w:pPr>
        <w:pStyle w:val="TOC1"/>
        <w:rPr>
          <w:rFonts w:ascii="Calibri" w:eastAsia="Times New Roman" w:hAnsi="Calibri"/>
          <w:szCs w:val="22"/>
          <w:lang w:val="en-US" w:eastAsia="en-US"/>
        </w:rPr>
      </w:pPr>
      <w:r>
        <w:t>14</w:t>
      </w:r>
      <w:r>
        <w:rPr>
          <w:rFonts w:ascii="Calibri" w:eastAsia="Times New Roman" w:hAnsi="Calibri"/>
          <w:szCs w:val="22"/>
          <w:lang w:val="en-US" w:eastAsia="en-US"/>
        </w:rPr>
        <w:tab/>
      </w:r>
      <w:r>
        <w:t>HS-DSCH reception in CELL_FACH state (FDD only)</w:t>
      </w:r>
      <w:r>
        <w:tab/>
      </w:r>
      <w:r>
        <w:fldChar w:fldCharType="begin" w:fldLock="1"/>
      </w:r>
      <w:r>
        <w:instrText xml:space="preserve"> PAGEREF _Toc494122553 \h </w:instrText>
      </w:r>
      <w:r>
        <w:fldChar w:fldCharType="separate"/>
      </w:r>
      <w:r>
        <w:t>52</w:t>
      </w:r>
      <w:r>
        <w:fldChar w:fldCharType="end"/>
      </w:r>
    </w:p>
    <w:p w14:paraId="3ED36F2B" w14:textId="77777777" w:rsidR="00457EEC" w:rsidRDefault="00457EEC">
      <w:pPr>
        <w:pStyle w:val="TOC2"/>
        <w:rPr>
          <w:rFonts w:ascii="Calibri" w:eastAsia="Times New Roman" w:hAnsi="Calibri"/>
          <w:sz w:val="22"/>
          <w:szCs w:val="22"/>
          <w:lang w:val="en-US" w:eastAsia="en-US"/>
        </w:rPr>
      </w:pPr>
      <w:r>
        <w:t>14.1</w:t>
      </w:r>
      <w:r>
        <w:rPr>
          <w:rFonts w:ascii="Calibri" w:eastAsia="Times New Roman" w:hAnsi="Calibri"/>
          <w:sz w:val="22"/>
          <w:szCs w:val="22"/>
          <w:lang w:val="en-US" w:eastAsia="en-US"/>
        </w:rPr>
        <w:tab/>
      </w:r>
      <w:r>
        <w:t>UE operation</w:t>
      </w:r>
      <w:r>
        <w:tab/>
      </w:r>
      <w:r>
        <w:fldChar w:fldCharType="begin" w:fldLock="1"/>
      </w:r>
      <w:r>
        <w:instrText xml:space="preserve"> PAGEREF _Toc494122554 \h </w:instrText>
      </w:r>
      <w:r>
        <w:fldChar w:fldCharType="separate"/>
      </w:r>
      <w:r>
        <w:t>52</w:t>
      </w:r>
      <w:r>
        <w:fldChar w:fldCharType="end"/>
      </w:r>
    </w:p>
    <w:p w14:paraId="505CA487" w14:textId="77777777" w:rsidR="00457EEC" w:rsidRDefault="00457EEC">
      <w:pPr>
        <w:pStyle w:val="TOC2"/>
        <w:rPr>
          <w:rFonts w:ascii="Calibri" w:eastAsia="Times New Roman" w:hAnsi="Calibri"/>
          <w:sz w:val="22"/>
          <w:szCs w:val="22"/>
          <w:lang w:val="en-US" w:eastAsia="en-US"/>
        </w:rPr>
      </w:pPr>
      <w:r>
        <w:t>14.2</w:t>
      </w:r>
      <w:r>
        <w:rPr>
          <w:rFonts w:ascii="Calibri" w:eastAsia="Times New Roman" w:hAnsi="Calibri"/>
          <w:sz w:val="22"/>
          <w:szCs w:val="22"/>
          <w:lang w:val="en-US" w:eastAsia="en-US"/>
        </w:rPr>
        <w:tab/>
      </w:r>
      <w:r>
        <w:t>Initial link adaptation</w:t>
      </w:r>
      <w:r>
        <w:tab/>
      </w:r>
      <w:r>
        <w:fldChar w:fldCharType="begin" w:fldLock="1"/>
      </w:r>
      <w:r>
        <w:instrText xml:space="preserve"> PAGEREF _Toc494122555 \h </w:instrText>
      </w:r>
      <w:r>
        <w:fldChar w:fldCharType="separate"/>
      </w:r>
      <w:r>
        <w:t>53</w:t>
      </w:r>
      <w:r>
        <w:fldChar w:fldCharType="end"/>
      </w:r>
    </w:p>
    <w:p w14:paraId="0D20BC11" w14:textId="77777777" w:rsidR="00457EEC" w:rsidRDefault="00457EEC">
      <w:pPr>
        <w:pStyle w:val="TOC2"/>
        <w:rPr>
          <w:rFonts w:ascii="Calibri" w:eastAsia="Times New Roman" w:hAnsi="Calibri"/>
          <w:sz w:val="22"/>
          <w:szCs w:val="22"/>
          <w:lang w:val="en-US" w:eastAsia="en-US"/>
        </w:rPr>
      </w:pPr>
      <w:r>
        <w:t>14.3</w:t>
      </w:r>
      <w:r>
        <w:rPr>
          <w:rFonts w:ascii="Calibri" w:eastAsia="Times New Roman" w:hAnsi="Calibri"/>
          <w:sz w:val="22"/>
          <w:szCs w:val="22"/>
          <w:lang w:val="en-US" w:eastAsia="en-US"/>
        </w:rPr>
        <w:tab/>
      </w:r>
      <w:r>
        <w:t>Measurement Occasion</w:t>
      </w:r>
      <w:r>
        <w:tab/>
      </w:r>
      <w:r>
        <w:fldChar w:fldCharType="begin" w:fldLock="1"/>
      </w:r>
      <w:r>
        <w:instrText xml:space="preserve"> PAGEREF _Toc494122556 \h </w:instrText>
      </w:r>
      <w:r>
        <w:fldChar w:fldCharType="separate"/>
      </w:r>
      <w:r>
        <w:t>53</w:t>
      </w:r>
      <w:r>
        <w:fldChar w:fldCharType="end"/>
      </w:r>
    </w:p>
    <w:p w14:paraId="3BDB96AB" w14:textId="77777777" w:rsidR="00457EEC" w:rsidRDefault="00457EEC">
      <w:pPr>
        <w:pStyle w:val="TOC2"/>
        <w:rPr>
          <w:rFonts w:ascii="Calibri" w:eastAsia="Times New Roman" w:hAnsi="Calibri"/>
          <w:sz w:val="22"/>
          <w:szCs w:val="22"/>
          <w:lang w:val="en-US" w:eastAsia="en-US"/>
        </w:rPr>
      </w:pPr>
      <w:r w:rsidRPr="00457EEC">
        <w:t>14.4</w:t>
      </w:r>
      <w:r w:rsidRPr="00457EEC">
        <w:rPr>
          <w:rFonts w:ascii="Calibri" w:eastAsia="Times New Roman" w:hAnsi="Calibri"/>
          <w:sz w:val="22"/>
          <w:szCs w:val="22"/>
          <w:lang w:val="en-US" w:eastAsia="en-US"/>
        </w:rPr>
        <w:tab/>
      </w:r>
      <w:r w:rsidRPr="00E3255D">
        <w:rPr>
          <w:kern w:val="2"/>
        </w:rPr>
        <w:t>Discontinuous reception</w:t>
      </w:r>
      <w:r>
        <w:tab/>
      </w:r>
      <w:r>
        <w:fldChar w:fldCharType="begin" w:fldLock="1"/>
      </w:r>
      <w:r>
        <w:instrText xml:space="preserve"> PAGEREF _Toc494122557 \h </w:instrText>
      </w:r>
      <w:r>
        <w:fldChar w:fldCharType="separate"/>
      </w:r>
      <w:r>
        <w:t>53</w:t>
      </w:r>
      <w:r>
        <w:fldChar w:fldCharType="end"/>
      </w:r>
    </w:p>
    <w:p w14:paraId="722FE453" w14:textId="77777777" w:rsidR="00457EEC" w:rsidRDefault="00457EEC">
      <w:pPr>
        <w:pStyle w:val="TOC3"/>
        <w:rPr>
          <w:rFonts w:ascii="Calibri" w:eastAsia="Times New Roman" w:hAnsi="Calibri"/>
          <w:sz w:val="22"/>
          <w:szCs w:val="22"/>
          <w:lang w:val="en-US" w:eastAsia="en-US"/>
        </w:rPr>
      </w:pPr>
      <w:r>
        <w:t>14.4.1</w:t>
      </w:r>
      <w:r>
        <w:rPr>
          <w:rFonts w:ascii="Calibri" w:eastAsia="Times New Roman" w:hAnsi="Calibri"/>
          <w:sz w:val="22"/>
          <w:szCs w:val="22"/>
          <w:lang w:val="en-US" w:eastAsia="en-US"/>
        </w:rPr>
        <w:tab/>
      </w:r>
      <w:r>
        <w:t>HS-DSCH DRX operation in CELL_FACH state</w:t>
      </w:r>
      <w:r>
        <w:tab/>
      </w:r>
      <w:r>
        <w:fldChar w:fldCharType="begin" w:fldLock="1"/>
      </w:r>
      <w:r>
        <w:instrText xml:space="preserve"> PAGEREF _Toc494122558 \h </w:instrText>
      </w:r>
      <w:r>
        <w:fldChar w:fldCharType="separate"/>
      </w:r>
      <w:r>
        <w:t>54</w:t>
      </w:r>
      <w:r>
        <w:fldChar w:fldCharType="end"/>
      </w:r>
    </w:p>
    <w:p w14:paraId="32574BEC" w14:textId="77777777" w:rsidR="00457EEC" w:rsidRDefault="00457EEC">
      <w:pPr>
        <w:pStyle w:val="TOC3"/>
        <w:rPr>
          <w:rFonts w:ascii="Calibri" w:eastAsia="Times New Roman" w:hAnsi="Calibri"/>
          <w:sz w:val="22"/>
          <w:szCs w:val="22"/>
          <w:lang w:val="en-US" w:eastAsia="en-US"/>
        </w:rPr>
      </w:pPr>
      <w:r>
        <w:t>14.4.2</w:t>
      </w:r>
      <w:r>
        <w:rPr>
          <w:rFonts w:ascii="Calibri" w:eastAsia="Times New Roman" w:hAnsi="Calibri"/>
          <w:sz w:val="22"/>
          <w:szCs w:val="22"/>
          <w:lang w:val="en-US" w:eastAsia="en-US"/>
        </w:rPr>
        <w:tab/>
      </w:r>
      <w:r>
        <w:t>HS-DSCH DRX operation with second DRX cycle in CELL_FACH</w:t>
      </w:r>
      <w:r>
        <w:tab/>
      </w:r>
      <w:r>
        <w:fldChar w:fldCharType="begin" w:fldLock="1"/>
      </w:r>
      <w:r>
        <w:instrText xml:space="preserve"> PAGEREF _Toc494122559 \h </w:instrText>
      </w:r>
      <w:r>
        <w:fldChar w:fldCharType="separate"/>
      </w:r>
      <w:r>
        <w:t>54</w:t>
      </w:r>
      <w:r>
        <w:fldChar w:fldCharType="end"/>
      </w:r>
    </w:p>
    <w:p w14:paraId="5A087BAB" w14:textId="77777777" w:rsidR="00457EEC" w:rsidRDefault="00457EEC">
      <w:pPr>
        <w:pStyle w:val="TOC3"/>
        <w:rPr>
          <w:rFonts w:ascii="Calibri" w:eastAsia="Times New Roman" w:hAnsi="Calibri"/>
          <w:sz w:val="22"/>
          <w:szCs w:val="22"/>
          <w:lang w:val="en-US" w:eastAsia="en-US"/>
        </w:rPr>
      </w:pPr>
      <w:r>
        <w:t>14.4.</w:t>
      </w:r>
      <w:r>
        <w:rPr>
          <w:lang w:eastAsia="zh-CN"/>
        </w:rPr>
        <w:t>3</w:t>
      </w:r>
      <w:r>
        <w:rPr>
          <w:rFonts w:ascii="Calibri" w:eastAsia="Times New Roman" w:hAnsi="Calibri"/>
          <w:sz w:val="22"/>
          <w:szCs w:val="22"/>
          <w:lang w:val="en-US" w:eastAsia="en-US"/>
        </w:rPr>
        <w:tab/>
      </w:r>
      <w:r>
        <w:t>HS-</w:t>
      </w:r>
      <w:r>
        <w:rPr>
          <w:lang w:eastAsia="zh-CN"/>
        </w:rPr>
        <w:t>SCCH</w:t>
      </w:r>
      <w:r>
        <w:t xml:space="preserve"> DRX operation in </w:t>
      </w:r>
      <w:r>
        <w:rPr>
          <w:lang w:eastAsia="zh-CN"/>
        </w:rPr>
        <w:t>CELL_FACH state</w:t>
      </w:r>
      <w:r>
        <w:tab/>
      </w:r>
      <w:r>
        <w:fldChar w:fldCharType="begin" w:fldLock="1"/>
      </w:r>
      <w:r>
        <w:instrText xml:space="preserve"> PAGEREF _Toc494122560 \h </w:instrText>
      </w:r>
      <w:r>
        <w:fldChar w:fldCharType="separate"/>
      </w:r>
      <w:r>
        <w:t>56</w:t>
      </w:r>
      <w:r>
        <w:fldChar w:fldCharType="end"/>
      </w:r>
    </w:p>
    <w:p w14:paraId="127D2E48" w14:textId="77777777" w:rsidR="00457EEC" w:rsidRDefault="00457EEC">
      <w:pPr>
        <w:pStyle w:val="TOC1"/>
        <w:rPr>
          <w:rFonts w:ascii="Calibri" w:eastAsia="Times New Roman" w:hAnsi="Calibri"/>
          <w:szCs w:val="22"/>
          <w:lang w:val="en-US" w:eastAsia="en-US"/>
        </w:rPr>
      </w:pPr>
      <w:r>
        <w:t>15</w:t>
      </w:r>
      <w:r>
        <w:rPr>
          <w:rFonts w:ascii="Calibri" w:eastAsia="Times New Roman" w:hAnsi="Calibri"/>
          <w:szCs w:val="22"/>
          <w:lang w:val="en-US" w:eastAsia="en-US"/>
        </w:rPr>
        <w:tab/>
      </w:r>
      <w:r>
        <w:t>HS-DSCH reception in CELL_PCH and URA_PCH states (FDD only)</w:t>
      </w:r>
      <w:r>
        <w:tab/>
      </w:r>
      <w:r>
        <w:fldChar w:fldCharType="begin" w:fldLock="1"/>
      </w:r>
      <w:r>
        <w:instrText xml:space="preserve"> PAGEREF _Toc494122561 \h </w:instrText>
      </w:r>
      <w:r>
        <w:fldChar w:fldCharType="separate"/>
      </w:r>
      <w:r>
        <w:t>56</w:t>
      </w:r>
      <w:r>
        <w:fldChar w:fldCharType="end"/>
      </w:r>
    </w:p>
    <w:p w14:paraId="67654DDB" w14:textId="77777777" w:rsidR="00457EEC" w:rsidRDefault="00457EEC">
      <w:pPr>
        <w:pStyle w:val="TOC2"/>
        <w:rPr>
          <w:rFonts w:ascii="Calibri" w:eastAsia="Times New Roman" w:hAnsi="Calibri"/>
          <w:sz w:val="22"/>
          <w:szCs w:val="22"/>
          <w:lang w:val="en-US" w:eastAsia="en-US"/>
        </w:rPr>
      </w:pPr>
      <w:r>
        <w:t>15.1</w:t>
      </w:r>
      <w:r>
        <w:rPr>
          <w:rFonts w:ascii="Calibri" w:eastAsia="Times New Roman" w:hAnsi="Calibri"/>
          <w:sz w:val="22"/>
          <w:szCs w:val="22"/>
          <w:lang w:val="en-US" w:eastAsia="en-US"/>
        </w:rPr>
        <w:tab/>
      </w:r>
      <w:r>
        <w:t>UE operation</w:t>
      </w:r>
      <w:r>
        <w:tab/>
      </w:r>
      <w:r>
        <w:fldChar w:fldCharType="begin" w:fldLock="1"/>
      </w:r>
      <w:r>
        <w:instrText xml:space="preserve"> PAGEREF _Toc494122562 \h </w:instrText>
      </w:r>
      <w:r>
        <w:fldChar w:fldCharType="separate"/>
      </w:r>
      <w:r>
        <w:t>57</w:t>
      </w:r>
      <w:r>
        <w:fldChar w:fldCharType="end"/>
      </w:r>
    </w:p>
    <w:p w14:paraId="3468B243" w14:textId="77777777" w:rsidR="00457EEC" w:rsidRDefault="00457EEC">
      <w:pPr>
        <w:pStyle w:val="TOC1"/>
        <w:rPr>
          <w:rFonts w:ascii="Calibri" w:eastAsia="Times New Roman" w:hAnsi="Calibri"/>
          <w:szCs w:val="22"/>
          <w:lang w:val="en-US" w:eastAsia="en-US"/>
        </w:rPr>
      </w:pPr>
      <w:r>
        <w:t>16</w:t>
      </w:r>
      <w:r>
        <w:rPr>
          <w:rFonts w:ascii="Calibri" w:eastAsia="Times New Roman" w:hAnsi="Calibri"/>
          <w:szCs w:val="22"/>
          <w:lang w:val="en-US"/>
        </w:rPr>
        <w:tab/>
      </w:r>
      <w:r>
        <w:t>HS-DSCH reception in CELL_FACH state (</w:t>
      </w:r>
      <w:r>
        <w:rPr>
          <w:lang w:eastAsia="zh-CN"/>
        </w:rPr>
        <w:t>1.28Mcps TDD</w:t>
      </w:r>
      <w:r>
        <w:t xml:space="preserve"> only)</w:t>
      </w:r>
      <w:r>
        <w:tab/>
      </w:r>
      <w:r>
        <w:fldChar w:fldCharType="begin" w:fldLock="1"/>
      </w:r>
      <w:r>
        <w:instrText xml:space="preserve"> PAGEREF _Toc494122563 \h </w:instrText>
      </w:r>
      <w:r>
        <w:fldChar w:fldCharType="separate"/>
      </w:r>
      <w:r>
        <w:t>58</w:t>
      </w:r>
      <w:r>
        <w:fldChar w:fldCharType="end"/>
      </w:r>
    </w:p>
    <w:p w14:paraId="2F8B76CD" w14:textId="77777777" w:rsidR="00457EEC" w:rsidRDefault="00457EEC">
      <w:pPr>
        <w:pStyle w:val="TOC2"/>
        <w:rPr>
          <w:rFonts w:ascii="Calibri" w:eastAsia="Times New Roman" w:hAnsi="Calibri"/>
          <w:sz w:val="22"/>
          <w:szCs w:val="22"/>
          <w:lang w:val="en-US" w:eastAsia="en-US"/>
        </w:rPr>
      </w:pPr>
      <w:r>
        <w:t>16.1</w:t>
      </w:r>
      <w:r>
        <w:rPr>
          <w:rFonts w:ascii="Calibri" w:eastAsia="Times New Roman" w:hAnsi="Calibri"/>
          <w:sz w:val="22"/>
          <w:szCs w:val="22"/>
          <w:lang w:val="en-US"/>
        </w:rPr>
        <w:tab/>
      </w:r>
      <w:r>
        <w:t>UE operation</w:t>
      </w:r>
      <w:r>
        <w:tab/>
      </w:r>
      <w:r>
        <w:fldChar w:fldCharType="begin" w:fldLock="1"/>
      </w:r>
      <w:r>
        <w:instrText xml:space="preserve"> PAGEREF _Toc494122564 \h </w:instrText>
      </w:r>
      <w:r>
        <w:fldChar w:fldCharType="separate"/>
      </w:r>
      <w:r>
        <w:t>58</w:t>
      </w:r>
      <w:r>
        <w:fldChar w:fldCharType="end"/>
      </w:r>
    </w:p>
    <w:p w14:paraId="145974BC" w14:textId="77777777" w:rsidR="00457EEC" w:rsidRDefault="00457EEC">
      <w:pPr>
        <w:pStyle w:val="TOC2"/>
        <w:rPr>
          <w:rFonts w:ascii="Calibri" w:eastAsia="Times New Roman" w:hAnsi="Calibri"/>
          <w:sz w:val="22"/>
          <w:szCs w:val="22"/>
          <w:lang w:val="en-US" w:eastAsia="en-US"/>
        </w:rPr>
      </w:pPr>
      <w:r>
        <w:t>16.2</w:t>
      </w:r>
      <w:r>
        <w:rPr>
          <w:rFonts w:ascii="Calibri" w:eastAsia="Times New Roman" w:hAnsi="Calibri"/>
          <w:sz w:val="22"/>
          <w:szCs w:val="22"/>
          <w:lang w:val="en-US"/>
        </w:rPr>
        <w:tab/>
      </w:r>
      <w:r>
        <w:t>Initial link adaptation</w:t>
      </w:r>
      <w:r>
        <w:tab/>
      </w:r>
      <w:r>
        <w:fldChar w:fldCharType="begin" w:fldLock="1"/>
      </w:r>
      <w:r>
        <w:instrText xml:space="preserve"> PAGEREF _Toc494122565 \h </w:instrText>
      </w:r>
      <w:r>
        <w:fldChar w:fldCharType="separate"/>
      </w:r>
      <w:r>
        <w:t>59</w:t>
      </w:r>
      <w:r>
        <w:fldChar w:fldCharType="end"/>
      </w:r>
    </w:p>
    <w:p w14:paraId="46E0171B" w14:textId="77777777" w:rsidR="00457EEC" w:rsidRDefault="00457EEC">
      <w:pPr>
        <w:pStyle w:val="TOC2"/>
        <w:rPr>
          <w:rFonts w:ascii="Calibri" w:eastAsia="Times New Roman" w:hAnsi="Calibri"/>
          <w:sz w:val="22"/>
          <w:szCs w:val="22"/>
          <w:lang w:val="en-US" w:eastAsia="en-US"/>
        </w:rPr>
      </w:pPr>
      <w:r>
        <w:t>16.3</w:t>
      </w:r>
      <w:r>
        <w:rPr>
          <w:rFonts w:ascii="Calibri" w:eastAsia="Times New Roman" w:hAnsi="Calibri"/>
          <w:sz w:val="22"/>
          <w:szCs w:val="22"/>
          <w:lang w:val="en-US"/>
        </w:rPr>
        <w:tab/>
      </w:r>
      <w:r>
        <w:rPr>
          <w:lang w:eastAsia="zh-CN"/>
        </w:rPr>
        <w:t>Link adaptation when H-RNTI is allocated</w:t>
      </w:r>
      <w:r>
        <w:tab/>
      </w:r>
      <w:r>
        <w:fldChar w:fldCharType="begin" w:fldLock="1"/>
      </w:r>
      <w:r>
        <w:instrText xml:space="preserve"> PAGEREF _Toc494122566 \h </w:instrText>
      </w:r>
      <w:r>
        <w:fldChar w:fldCharType="separate"/>
      </w:r>
      <w:r>
        <w:t>59</w:t>
      </w:r>
      <w:r>
        <w:fldChar w:fldCharType="end"/>
      </w:r>
    </w:p>
    <w:p w14:paraId="1DE3333D" w14:textId="77777777" w:rsidR="00457EEC" w:rsidRDefault="00457EEC">
      <w:pPr>
        <w:pStyle w:val="TOC2"/>
        <w:rPr>
          <w:rFonts w:ascii="Calibri" w:eastAsia="Times New Roman" w:hAnsi="Calibri"/>
          <w:sz w:val="22"/>
          <w:szCs w:val="22"/>
          <w:lang w:val="en-US" w:eastAsia="en-US"/>
        </w:rPr>
      </w:pPr>
      <w:r>
        <w:t>16</w:t>
      </w:r>
      <w:r w:rsidRPr="00E3255D">
        <w:rPr>
          <w:kern w:val="2"/>
        </w:rPr>
        <w:t>.4</w:t>
      </w:r>
      <w:r>
        <w:rPr>
          <w:rFonts w:ascii="Calibri" w:eastAsia="Times New Roman" w:hAnsi="Calibri"/>
          <w:sz w:val="22"/>
          <w:szCs w:val="22"/>
          <w:lang w:val="en-US"/>
        </w:rPr>
        <w:tab/>
      </w:r>
      <w:r w:rsidRPr="00E3255D">
        <w:rPr>
          <w:kern w:val="2"/>
        </w:rPr>
        <w:t>Discontinuous reception</w:t>
      </w:r>
      <w:r>
        <w:tab/>
      </w:r>
      <w:r>
        <w:fldChar w:fldCharType="begin" w:fldLock="1"/>
      </w:r>
      <w:r>
        <w:instrText xml:space="preserve"> PAGEREF _Toc494122567 \h </w:instrText>
      </w:r>
      <w:r>
        <w:fldChar w:fldCharType="separate"/>
      </w:r>
      <w:r>
        <w:t>60</w:t>
      </w:r>
      <w:r>
        <w:fldChar w:fldCharType="end"/>
      </w:r>
    </w:p>
    <w:p w14:paraId="30316921" w14:textId="77777777" w:rsidR="00457EEC" w:rsidRDefault="00457EEC">
      <w:pPr>
        <w:pStyle w:val="TOC3"/>
        <w:rPr>
          <w:rFonts w:ascii="Calibri" w:eastAsia="Times New Roman" w:hAnsi="Calibri"/>
          <w:sz w:val="22"/>
          <w:szCs w:val="22"/>
          <w:lang w:val="en-US" w:eastAsia="en-US"/>
        </w:rPr>
      </w:pPr>
      <w:r>
        <w:t>16.4.1</w:t>
      </w:r>
      <w:r>
        <w:rPr>
          <w:rFonts w:ascii="Calibri" w:eastAsia="Times New Roman" w:hAnsi="Calibri"/>
          <w:sz w:val="22"/>
          <w:szCs w:val="22"/>
          <w:lang w:val="en-US"/>
        </w:rPr>
        <w:tab/>
      </w:r>
      <w:r>
        <w:t>HS-DSCH DRX operation in CELL_FACH state</w:t>
      </w:r>
      <w:r>
        <w:tab/>
      </w:r>
      <w:r>
        <w:fldChar w:fldCharType="begin" w:fldLock="1"/>
      </w:r>
      <w:r>
        <w:instrText xml:space="preserve"> PAGEREF _Toc494122568 \h </w:instrText>
      </w:r>
      <w:r>
        <w:fldChar w:fldCharType="separate"/>
      </w:r>
      <w:r>
        <w:t>60</w:t>
      </w:r>
      <w:r>
        <w:fldChar w:fldCharType="end"/>
      </w:r>
    </w:p>
    <w:p w14:paraId="729AD2C7" w14:textId="77777777" w:rsidR="00457EEC" w:rsidRDefault="00457EEC">
      <w:pPr>
        <w:pStyle w:val="TOC2"/>
        <w:rPr>
          <w:rFonts w:ascii="Calibri" w:eastAsia="Times New Roman" w:hAnsi="Calibri"/>
          <w:sz w:val="22"/>
          <w:szCs w:val="22"/>
          <w:lang w:val="en-US" w:eastAsia="en-US"/>
        </w:rPr>
      </w:pPr>
      <w:r>
        <w:t>16.5</w:t>
      </w:r>
      <w:r>
        <w:rPr>
          <w:rFonts w:ascii="Calibri" w:eastAsia="Times New Roman" w:hAnsi="Calibri"/>
          <w:sz w:val="22"/>
          <w:szCs w:val="22"/>
          <w:lang w:val="en-US"/>
        </w:rPr>
        <w:tab/>
      </w:r>
      <w:r>
        <w:rPr>
          <w:lang w:eastAsia="zh-CN"/>
        </w:rPr>
        <w:t>Measurement Occasion</w:t>
      </w:r>
      <w:r>
        <w:tab/>
      </w:r>
      <w:r>
        <w:fldChar w:fldCharType="begin" w:fldLock="1"/>
      </w:r>
      <w:r>
        <w:instrText xml:space="preserve"> PAGEREF _Toc494122569 \h </w:instrText>
      </w:r>
      <w:r>
        <w:fldChar w:fldCharType="separate"/>
      </w:r>
      <w:r>
        <w:t>60</w:t>
      </w:r>
      <w:r>
        <w:fldChar w:fldCharType="end"/>
      </w:r>
    </w:p>
    <w:p w14:paraId="38951A8C" w14:textId="77777777" w:rsidR="00457EEC" w:rsidRDefault="00457EEC">
      <w:pPr>
        <w:pStyle w:val="TOC1"/>
        <w:rPr>
          <w:rFonts w:ascii="Calibri" w:eastAsia="Times New Roman" w:hAnsi="Calibri"/>
          <w:szCs w:val="22"/>
          <w:lang w:val="en-US" w:eastAsia="en-US"/>
        </w:rPr>
      </w:pPr>
      <w:r>
        <w:t>17</w:t>
      </w:r>
      <w:r>
        <w:rPr>
          <w:rFonts w:ascii="Calibri" w:eastAsia="Times New Roman" w:hAnsi="Calibri"/>
          <w:szCs w:val="22"/>
          <w:lang w:val="en-US"/>
        </w:rPr>
        <w:tab/>
      </w:r>
      <w:r>
        <w:t>HS-DSCH reception in CELL_PCH and URA_PCH states (</w:t>
      </w:r>
      <w:r>
        <w:rPr>
          <w:lang w:eastAsia="zh-CN"/>
        </w:rPr>
        <w:t>1.28Mcps TDD</w:t>
      </w:r>
      <w:r>
        <w:t xml:space="preserve"> only)</w:t>
      </w:r>
      <w:r>
        <w:tab/>
      </w:r>
      <w:r>
        <w:fldChar w:fldCharType="begin" w:fldLock="1"/>
      </w:r>
      <w:r>
        <w:instrText xml:space="preserve"> PAGEREF _Toc494122570 \h </w:instrText>
      </w:r>
      <w:r>
        <w:fldChar w:fldCharType="separate"/>
      </w:r>
      <w:r>
        <w:t>60</w:t>
      </w:r>
      <w:r>
        <w:fldChar w:fldCharType="end"/>
      </w:r>
    </w:p>
    <w:p w14:paraId="4B28493F" w14:textId="77777777" w:rsidR="00457EEC" w:rsidRDefault="00457EEC">
      <w:pPr>
        <w:pStyle w:val="TOC2"/>
        <w:rPr>
          <w:rFonts w:ascii="Calibri" w:eastAsia="Times New Roman" w:hAnsi="Calibri"/>
          <w:sz w:val="22"/>
          <w:szCs w:val="22"/>
          <w:lang w:val="en-US" w:eastAsia="en-US"/>
        </w:rPr>
      </w:pPr>
      <w:r>
        <w:t>17.1</w:t>
      </w:r>
      <w:r>
        <w:rPr>
          <w:rFonts w:ascii="Calibri" w:eastAsia="Times New Roman" w:hAnsi="Calibri"/>
          <w:sz w:val="22"/>
          <w:szCs w:val="22"/>
          <w:lang w:val="en-US"/>
        </w:rPr>
        <w:tab/>
      </w:r>
      <w:r>
        <w:t>UE operation</w:t>
      </w:r>
      <w:r>
        <w:tab/>
      </w:r>
      <w:r>
        <w:fldChar w:fldCharType="begin" w:fldLock="1"/>
      </w:r>
      <w:r>
        <w:instrText xml:space="preserve"> PAGEREF _Toc494122571 \h </w:instrText>
      </w:r>
      <w:r>
        <w:fldChar w:fldCharType="separate"/>
      </w:r>
      <w:r>
        <w:t>61</w:t>
      </w:r>
      <w:r>
        <w:fldChar w:fldCharType="end"/>
      </w:r>
    </w:p>
    <w:p w14:paraId="638ECE4D" w14:textId="77777777" w:rsidR="00457EEC" w:rsidRDefault="00457EEC">
      <w:pPr>
        <w:pStyle w:val="TOC1"/>
        <w:rPr>
          <w:rFonts w:ascii="Calibri" w:eastAsia="Times New Roman" w:hAnsi="Calibri"/>
          <w:szCs w:val="22"/>
          <w:lang w:val="en-US" w:eastAsia="en-US"/>
        </w:rPr>
      </w:pPr>
      <w:r>
        <w:t>18</w:t>
      </w:r>
      <w:r>
        <w:rPr>
          <w:rFonts w:ascii="Calibri" w:eastAsia="Times New Roman" w:hAnsi="Calibri"/>
          <w:szCs w:val="22"/>
          <w:lang w:val="en-US" w:eastAsia="en-US"/>
        </w:rPr>
        <w:tab/>
      </w:r>
      <w:r>
        <w:t>Dual Cell HSDPA Operation (FDD only)</w:t>
      </w:r>
      <w:r>
        <w:tab/>
      </w:r>
      <w:r>
        <w:fldChar w:fldCharType="begin" w:fldLock="1"/>
      </w:r>
      <w:r>
        <w:instrText xml:space="preserve"> PAGEREF _Toc494122572 \h </w:instrText>
      </w:r>
      <w:r>
        <w:fldChar w:fldCharType="separate"/>
      </w:r>
      <w:r>
        <w:t>62</w:t>
      </w:r>
      <w:r>
        <w:fldChar w:fldCharType="end"/>
      </w:r>
    </w:p>
    <w:p w14:paraId="788D46B2" w14:textId="77777777" w:rsidR="00457EEC" w:rsidRDefault="00457EEC">
      <w:pPr>
        <w:pStyle w:val="TOC2"/>
        <w:rPr>
          <w:rFonts w:ascii="Calibri" w:eastAsia="Times New Roman" w:hAnsi="Calibri"/>
          <w:sz w:val="22"/>
          <w:szCs w:val="22"/>
          <w:lang w:val="en-US" w:eastAsia="en-US"/>
        </w:rPr>
      </w:pPr>
      <w:r>
        <w:t>18.1</w:t>
      </w:r>
      <w:r>
        <w:rPr>
          <w:rFonts w:ascii="Calibri" w:eastAsia="Times New Roman" w:hAnsi="Calibri"/>
          <w:sz w:val="22"/>
          <w:szCs w:val="22"/>
          <w:lang w:val="en-US" w:eastAsia="en-US"/>
        </w:rPr>
        <w:tab/>
      </w:r>
      <w:r>
        <w:t>Dual Cell HSDPA and MIMO</w:t>
      </w:r>
      <w:r>
        <w:tab/>
      </w:r>
      <w:r>
        <w:fldChar w:fldCharType="begin" w:fldLock="1"/>
      </w:r>
      <w:r>
        <w:instrText xml:space="preserve"> PAGEREF _Toc494122573 \h </w:instrText>
      </w:r>
      <w:r>
        <w:fldChar w:fldCharType="separate"/>
      </w:r>
      <w:r>
        <w:t>63</w:t>
      </w:r>
      <w:r>
        <w:fldChar w:fldCharType="end"/>
      </w:r>
    </w:p>
    <w:p w14:paraId="5EDE1BFD" w14:textId="77777777" w:rsidR="00457EEC" w:rsidRDefault="00457EEC">
      <w:pPr>
        <w:pStyle w:val="TOC2"/>
        <w:rPr>
          <w:rFonts w:ascii="Calibri" w:eastAsia="Times New Roman" w:hAnsi="Calibri"/>
          <w:sz w:val="22"/>
          <w:szCs w:val="22"/>
          <w:lang w:val="en-US" w:eastAsia="en-US"/>
        </w:rPr>
      </w:pPr>
      <w:r>
        <w:t>18.2</w:t>
      </w:r>
      <w:r>
        <w:rPr>
          <w:rFonts w:ascii="Calibri" w:eastAsia="Times New Roman" w:hAnsi="Calibri"/>
          <w:sz w:val="22"/>
          <w:szCs w:val="22"/>
          <w:lang w:val="en-US" w:eastAsia="en-US"/>
        </w:rPr>
        <w:tab/>
      </w:r>
      <w:r>
        <w:t>Dual Band HSDPA Operation</w:t>
      </w:r>
      <w:r>
        <w:tab/>
      </w:r>
      <w:r>
        <w:fldChar w:fldCharType="begin" w:fldLock="1"/>
      </w:r>
      <w:r>
        <w:instrText xml:space="preserve"> PAGEREF _Toc494122574 \h </w:instrText>
      </w:r>
      <w:r>
        <w:fldChar w:fldCharType="separate"/>
      </w:r>
      <w:r>
        <w:t>63</w:t>
      </w:r>
      <w:r>
        <w:fldChar w:fldCharType="end"/>
      </w:r>
    </w:p>
    <w:p w14:paraId="09E4A689" w14:textId="77777777" w:rsidR="00457EEC" w:rsidRDefault="00457EEC">
      <w:pPr>
        <w:pStyle w:val="TOC1"/>
        <w:rPr>
          <w:rFonts w:ascii="Calibri" w:eastAsia="Times New Roman" w:hAnsi="Calibri"/>
          <w:szCs w:val="22"/>
          <w:lang w:val="en-US" w:eastAsia="en-US"/>
        </w:rPr>
      </w:pPr>
      <w:r>
        <w:t>19</w:t>
      </w:r>
      <w:r>
        <w:rPr>
          <w:rFonts w:ascii="Calibri" w:eastAsia="Times New Roman" w:hAnsi="Calibri"/>
          <w:szCs w:val="22"/>
          <w:lang w:val="en-US" w:eastAsia="en-US"/>
        </w:rPr>
        <w:tab/>
      </w:r>
      <w:r>
        <w:t>HS-SCCH-less HS-DSCH transmission in 1.28Mcps TDD</w:t>
      </w:r>
      <w:r>
        <w:tab/>
      </w:r>
      <w:r>
        <w:fldChar w:fldCharType="begin" w:fldLock="1"/>
      </w:r>
      <w:r>
        <w:instrText xml:space="preserve"> PAGEREF _Toc494122575 \h </w:instrText>
      </w:r>
      <w:r>
        <w:fldChar w:fldCharType="separate"/>
      </w:r>
      <w:r>
        <w:t>64</w:t>
      </w:r>
      <w:r>
        <w:fldChar w:fldCharType="end"/>
      </w:r>
    </w:p>
    <w:p w14:paraId="23D57F48" w14:textId="77777777" w:rsidR="00457EEC" w:rsidRDefault="00457EEC">
      <w:pPr>
        <w:pStyle w:val="TOC2"/>
        <w:rPr>
          <w:rFonts w:ascii="Calibri" w:eastAsia="Times New Roman" w:hAnsi="Calibri"/>
          <w:sz w:val="22"/>
          <w:szCs w:val="22"/>
          <w:lang w:val="en-US" w:eastAsia="en-US"/>
        </w:rPr>
      </w:pPr>
      <w:r>
        <w:t>19.1</w:t>
      </w:r>
      <w:r>
        <w:rPr>
          <w:rFonts w:ascii="Calibri" w:eastAsia="Times New Roman" w:hAnsi="Calibri"/>
          <w:sz w:val="22"/>
          <w:szCs w:val="22"/>
          <w:lang w:val="en-US" w:eastAsia="en-US"/>
        </w:rPr>
        <w:tab/>
      </w:r>
      <w:r>
        <w:t>HS-DSCH semi-persistent scheduling timing and operation</w:t>
      </w:r>
      <w:r>
        <w:tab/>
      </w:r>
      <w:r>
        <w:fldChar w:fldCharType="begin" w:fldLock="1"/>
      </w:r>
      <w:r>
        <w:instrText xml:space="preserve"> PAGEREF _Toc494122576 \h </w:instrText>
      </w:r>
      <w:r>
        <w:fldChar w:fldCharType="separate"/>
      </w:r>
      <w:r>
        <w:t>64</w:t>
      </w:r>
      <w:r>
        <w:fldChar w:fldCharType="end"/>
      </w:r>
    </w:p>
    <w:p w14:paraId="5080B8C2" w14:textId="77777777" w:rsidR="00457EEC" w:rsidRDefault="00457EEC">
      <w:pPr>
        <w:pStyle w:val="TOC2"/>
        <w:rPr>
          <w:rFonts w:ascii="Calibri" w:eastAsia="Times New Roman" w:hAnsi="Calibri"/>
          <w:sz w:val="22"/>
          <w:szCs w:val="22"/>
          <w:lang w:val="en-US" w:eastAsia="en-US"/>
        </w:rPr>
      </w:pPr>
      <w:r>
        <w:t>19.2</w:t>
      </w:r>
      <w:r>
        <w:rPr>
          <w:rFonts w:ascii="Calibri" w:eastAsia="Times New Roman" w:hAnsi="Calibri"/>
          <w:sz w:val="22"/>
          <w:szCs w:val="22"/>
          <w:lang w:val="en-US" w:eastAsia="en-US"/>
        </w:rPr>
        <w:tab/>
      </w:r>
      <w:r>
        <w:t>Assignment/reassignment of semi-persistent HS-PDSCH resources for HS-DSCH semi-persistent scheduling transmission</w:t>
      </w:r>
      <w:r>
        <w:tab/>
      </w:r>
      <w:r>
        <w:fldChar w:fldCharType="begin" w:fldLock="1"/>
      </w:r>
      <w:r>
        <w:instrText xml:space="preserve"> PAGEREF _Toc494122577 \h </w:instrText>
      </w:r>
      <w:r>
        <w:fldChar w:fldCharType="separate"/>
      </w:r>
      <w:r>
        <w:t>64</w:t>
      </w:r>
      <w:r>
        <w:fldChar w:fldCharType="end"/>
      </w:r>
    </w:p>
    <w:p w14:paraId="753CCEE1" w14:textId="77777777" w:rsidR="00457EEC" w:rsidRDefault="00457EEC">
      <w:pPr>
        <w:pStyle w:val="TOC1"/>
        <w:rPr>
          <w:rFonts w:ascii="Calibri" w:eastAsia="Times New Roman" w:hAnsi="Calibri"/>
          <w:szCs w:val="22"/>
          <w:lang w:val="en-US" w:eastAsia="en-US"/>
        </w:rPr>
      </w:pPr>
      <w:r>
        <w:lastRenderedPageBreak/>
        <w:t>20</w:t>
      </w:r>
      <w:r>
        <w:rPr>
          <w:rFonts w:ascii="Calibri" w:eastAsia="Times New Roman" w:hAnsi="Calibri"/>
          <w:szCs w:val="22"/>
          <w:lang w:val="en-US" w:eastAsia="en-US"/>
        </w:rPr>
        <w:tab/>
      </w:r>
      <w:r>
        <w:t>Four Carrier HSDPA Operation (FDD only)</w:t>
      </w:r>
      <w:r>
        <w:tab/>
      </w:r>
      <w:r>
        <w:fldChar w:fldCharType="begin" w:fldLock="1"/>
      </w:r>
      <w:r>
        <w:instrText xml:space="preserve"> PAGEREF _Toc494122578 \h </w:instrText>
      </w:r>
      <w:r>
        <w:fldChar w:fldCharType="separate"/>
      </w:r>
      <w:r>
        <w:t>65</w:t>
      </w:r>
      <w:r>
        <w:fldChar w:fldCharType="end"/>
      </w:r>
    </w:p>
    <w:p w14:paraId="38D976DD" w14:textId="77777777" w:rsidR="00457EEC" w:rsidRDefault="00457EEC">
      <w:pPr>
        <w:pStyle w:val="TOC1"/>
        <w:rPr>
          <w:rFonts w:ascii="Calibri" w:eastAsia="Times New Roman" w:hAnsi="Calibri"/>
          <w:szCs w:val="22"/>
          <w:lang w:val="en-US" w:eastAsia="en-US"/>
        </w:rPr>
      </w:pPr>
      <w:r>
        <w:t>21</w:t>
      </w:r>
      <w:r>
        <w:rPr>
          <w:rFonts w:ascii="Calibri" w:eastAsia="Times New Roman" w:hAnsi="Calibri"/>
          <w:szCs w:val="22"/>
          <w:lang w:val="en-US" w:eastAsia="en-US"/>
        </w:rPr>
        <w:tab/>
      </w:r>
      <w:r>
        <w:t>Eight Carrier HSDPA Operation (FDD only)</w:t>
      </w:r>
      <w:r>
        <w:tab/>
      </w:r>
      <w:r>
        <w:fldChar w:fldCharType="begin" w:fldLock="1"/>
      </w:r>
      <w:r>
        <w:instrText xml:space="preserve"> PAGEREF _Toc494122579 \h </w:instrText>
      </w:r>
      <w:r>
        <w:fldChar w:fldCharType="separate"/>
      </w:r>
      <w:r>
        <w:t>66</w:t>
      </w:r>
      <w:r>
        <w:fldChar w:fldCharType="end"/>
      </w:r>
    </w:p>
    <w:p w14:paraId="09B1D022" w14:textId="77777777" w:rsidR="00457EEC" w:rsidRDefault="00457EEC">
      <w:pPr>
        <w:pStyle w:val="TOC1"/>
        <w:rPr>
          <w:rFonts w:ascii="Calibri" w:eastAsia="Times New Roman" w:hAnsi="Calibri"/>
          <w:szCs w:val="22"/>
          <w:lang w:val="en-US" w:eastAsia="en-US"/>
        </w:rPr>
      </w:pPr>
      <w:r>
        <w:t>22</w:t>
      </w:r>
      <w:r>
        <w:rPr>
          <w:rFonts w:ascii="Calibri" w:eastAsia="Times New Roman" w:hAnsi="Calibri"/>
          <w:szCs w:val="22"/>
          <w:lang w:val="en-US" w:eastAsia="en-US"/>
        </w:rPr>
        <w:tab/>
      </w:r>
      <w:r>
        <w:t>Multiflow Operation (FDD only)</w:t>
      </w:r>
      <w:r>
        <w:tab/>
      </w:r>
      <w:r>
        <w:fldChar w:fldCharType="begin" w:fldLock="1"/>
      </w:r>
      <w:r>
        <w:instrText xml:space="preserve"> PAGEREF _Toc494122580 \h </w:instrText>
      </w:r>
      <w:r>
        <w:fldChar w:fldCharType="separate"/>
      </w:r>
      <w:r>
        <w:t>67</w:t>
      </w:r>
      <w:r>
        <w:fldChar w:fldCharType="end"/>
      </w:r>
    </w:p>
    <w:p w14:paraId="058A65A6" w14:textId="77777777" w:rsidR="00457EEC" w:rsidRDefault="00457EEC">
      <w:pPr>
        <w:pStyle w:val="TOC1"/>
        <w:rPr>
          <w:rFonts w:ascii="Calibri" w:eastAsia="Times New Roman" w:hAnsi="Calibri"/>
          <w:szCs w:val="22"/>
          <w:lang w:val="en-US" w:eastAsia="en-US"/>
        </w:rPr>
      </w:pPr>
      <w:r>
        <w:t>23</w:t>
      </w:r>
      <w:r>
        <w:rPr>
          <w:rFonts w:ascii="Calibri" w:eastAsia="Times New Roman" w:hAnsi="Calibri"/>
          <w:szCs w:val="22"/>
          <w:lang w:val="en-US" w:eastAsia="en-US"/>
        </w:rPr>
        <w:tab/>
      </w:r>
      <w:r>
        <w:t>Further Enhancements to CELL_FACH state (FDD only)</w:t>
      </w:r>
      <w:r>
        <w:tab/>
      </w:r>
      <w:r>
        <w:fldChar w:fldCharType="begin" w:fldLock="1"/>
      </w:r>
      <w:r>
        <w:instrText xml:space="preserve"> PAGEREF _Toc494122581 \h </w:instrText>
      </w:r>
      <w:r>
        <w:fldChar w:fldCharType="separate"/>
      </w:r>
      <w:r>
        <w:t>70</w:t>
      </w:r>
      <w:r>
        <w:fldChar w:fldCharType="end"/>
      </w:r>
    </w:p>
    <w:p w14:paraId="296A34BF" w14:textId="77777777" w:rsidR="00457EEC" w:rsidRDefault="00457EEC">
      <w:pPr>
        <w:pStyle w:val="TOC2"/>
        <w:rPr>
          <w:rFonts w:ascii="Calibri" w:eastAsia="Times New Roman" w:hAnsi="Calibri"/>
          <w:sz w:val="22"/>
          <w:szCs w:val="22"/>
          <w:lang w:val="en-US" w:eastAsia="en-US"/>
        </w:rPr>
      </w:pPr>
      <w:r>
        <w:t>23</w:t>
      </w:r>
      <w:r w:rsidRPr="00E3255D">
        <w:rPr>
          <w:kern w:val="2"/>
        </w:rPr>
        <w:t>.1</w:t>
      </w:r>
      <w:r>
        <w:rPr>
          <w:rFonts w:ascii="Calibri" w:eastAsia="Times New Roman" w:hAnsi="Calibri"/>
          <w:sz w:val="22"/>
          <w:szCs w:val="22"/>
          <w:lang w:val="en-US"/>
        </w:rPr>
        <w:tab/>
      </w:r>
      <w:r>
        <w:t>NodeB triggered HS-DPCCH transmission</w:t>
      </w:r>
      <w:r>
        <w:tab/>
      </w:r>
      <w:r>
        <w:fldChar w:fldCharType="begin" w:fldLock="1"/>
      </w:r>
      <w:r>
        <w:instrText xml:space="preserve"> PAGEREF _Toc494122582 \h </w:instrText>
      </w:r>
      <w:r>
        <w:fldChar w:fldCharType="separate"/>
      </w:r>
      <w:r>
        <w:t>70</w:t>
      </w:r>
      <w:r>
        <w:fldChar w:fldCharType="end"/>
      </w:r>
    </w:p>
    <w:p w14:paraId="6A765A00" w14:textId="77777777" w:rsidR="00457EEC" w:rsidRDefault="00457EEC">
      <w:pPr>
        <w:pStyle w:val="TOC1"/>
        <w:rPr>
          <w:rFonts w:ascii="Calibri" w:eastAsia="Times New Roman" w:hAnsi="Calibri"/>
          <w:szCs w:val="22"/>
          <w:lang w:val="en-US" w:eastAsia="en-US"/>
        </w:rPr>
      </w:pPr>
      <w:r>
        <w:t>24</w:t>
      </w:r>
      <w:r>
        <w:rPr>
          <w:rFonts w:ascii="Calibri" w:eastAsia="Times New Roman" w:hAnsi="Calibri"/>
          <w:szCs w:val="22"/>
          <w:lang w:val="en-US" w:eastAsia="en-US"/>
        </w:rPr>
        <w:tab/>
      </w:r>
      <w:r>
        <w:t>DPCCH2 transmission (FDD only)</w:t>
      </w:r>
      <w:r>
        <w:tab/>
      </w:r>
      <w:r>
        <w:fldChar w:fldCharType="begin" w:fldLock="1"/>
      </w:r>
      <w:r>
        <w:instrText xml:space="preserve"> PAGEREF _Toc494122583 \h </w:instrText>
      </w:r>
      <w:r>
        <w:fldChar w:fldCharType="separate"/>
      </w:r>
      <w:r>
        <w:t>71</w:t>
      </w:r>
      <w:r>
        <w:fldChar w:fldCharType="end"/>
      </w:r>
    </w:p>
    <w:p w14:paraId="5967B14D" w14:textId="77777777" w:rsidR="00457EEC" w:rsidRDefault="00457EEC">
      <w:pPr>
        <w:pStyle w:val="TOC1"/>
        <w:rPr>
          <w:rFonts w:ascii="Calibri" w:eastAsia="Times New Roman" w:hAnsi="Calibri"/>
          <w:szCs w:val="22"/>
          <w:lang w:val="en-US" w:eastAsia="en-US"/>
        </w:rPr>
      </w:pPr>
      <w:r w:rsidRPr="00457EEC">
        <w:t>25</w:t>
      </w:r>
      <w:r>
        <w:rPr>
          <w:rFonts w:ascii="Calibri" w:hAnsi="Calibri"/>
          <w:szCs w:val="22"/>
          <w:lang w:val="en-US" w:eastAsia="en-US"/>
        </w:rPr>
        <w:tab/>
      </w:r>
      <w:r w:rsidRPr="00E3255D">
        <w:rPr>
          <w:rFonts w:eastAsia="SimSun"/>
        </w:rPr>
        <w:t xml:space="preserve">Simplified HS-SCCH </w:t>
      </w:r>
      <w:r>
        <w:t>type 1 operation</w:t>
      </w:r>
      <w:r>
        <w:tab/>
      </w:r>
      <w:r>
        <w:fldChar w:fldCharType="begin" w:fldLock="1"/>
      </w:r>
      <w:r>
        <w:instrText xml:space="preserve"> PAGEREF _Toc494122584 \h </w:instrText>
      </w:r>
      <w:r>
        <w:fldChar w:fldCharType="separate"/>
      </w:r>
      <w:r>
        <w:t>71</w:t>
      </w:r>
      <w:r>
        <w:fldChar w:fldCharType="end"/>
      </w:r>
    </w:p>
    <w:p w14:paraId="7A09C81C" w14:textId="77777777" w:rsidR="00457EEC" w:rsidRDefault="00457EEC" w:rsidP="00457EEC">
      <w:pPr>
        <w:pStyle w:val="TOC8"/>
        <w:tabs>
          <w:tab w:val="right" w:leader="dot" w:pos="9639"/>
        </w:tabs>
        <w:rPr>
          <w:rFonts w:ascii="Calibri" w:eastAsia="Times New Roman" w:hAnsi="Calibri"/>
          <w:b w:val="0"/>
          <w:szCs w:val="22"/>
          <w:lang w:val="en-US" w:eastAsia="en-US"/>
        </w:rPr>
      </w:pPr>
      <w:r>
        <w:t>Annex A (informative):</w:t>
      </w:r>
      <w:r>
        <w:tab/>
        <w:t>Void</w:t>
      </w:r>
      <w:r>
        <w:tab/>
      </w:r>
      <w:r>
        <w:fldChar w:fldCharType="begin" w:fldLock="1"/>
      </w:r>
      <w:r>
        <w:instrText xml:space="preserve"> PAGEREF _Toc494122585 \h </w:instrText>
      </w:r>
      <w:r>
        <w:fldChar w:fldCharType="separate"/>
      </w:r>
      <w:r>
        <w:t>72</w:t>
      </w:r>
      <w:r>
        <w:fldChar w:fldCharType="end"/>
      </w:r>
    </w:p>
    <w:p w14:paraId="644EE503" w14:textId="77777777" w:rsidR="00457EEC" w:rsidRDefault="00457EEC" w:rsidP="00457EEC">
      <w:pPr>
        <w:pStyle w:val="TOC8"/>
        <w:tabs>
          <w:tab w:val="right" w:leader="dot" w:pos="9639"/>
        </w:tabs>
        <w:rPr>
          <w:rFonts w:ascii="Calibri" w:eastAsia="Times New Roman" w:hAnsi="Calibri"/>
          <w:b w:val="0"/>
          <w:szCs w:val="22"/>
          <w:lang w:val="en-US" w:eastAsia="en-US"/>
        </w:rPr>
      </w:pPr>
      <w:r>
        <w:t>Annex B (informative):</w:t>
      </w:r>
      <w:r>
        <w:tab/>
        <w:t>Change history</w:t>
      </w:r>
      <w:r>
        <w:tab/>
      </w:r>
      <w:r>
        <w:fldChar w:fldCharType="begin" w:fldLock="1"/>
      </w:r>
      <w:r>
        <w:instrText xml:space="preserve"> PAGEREF _Toc494122586 \h </w:instrText>
      </w:r>
      <w:r>
        <w:fldChar w:fldCharType="separate"/>
      </w:r>
      <w:r>
        <w:t>72</w:t>
      </w:r>
      <w:r>
        <w:fldChar w:fldCharType="end"/>
      </w:r>
    </w:p>
    <w:p w14:paraId="41B49442" w14:textId="77777777" w:rsidR="00871FF0" w:rsidRPr="00465347" w:rsidRDefault="00457EEC" w:rsidP="00871FF0">
      <w:r>
        <w:rPr>
          <w:noProof/>
          <w:color w:val="auto"/>
          <w:sz w:val="22"/>
        </w:rPr>
        <w:fldChar w:fldCharType="end"/>
      </w:r>
    </w:p>
    <w:p w14:paraId="47A87E98" w14:textId="77777777" w:rsidR="00871FF0" w:rsidRPr="00465347" w:rsidRDefault="00871FF0" w:rsidP="00871FF0">
      <w:pPr>
        <w:pStyle w:val="Heading1"/>
      </w:pPr>
      <w:r w:rsidRPr="00465347">
        <w:br w:type="page"/>
      </w:r>
      <w:bookmarkStart w:id="3" w:name="_Toc494122479"/>
      <w:r w:rsidRPr="00465347">
        <w:lastRenderedPageBreak/>
        <w:t>Foreword</w:t>
      </w:r>
      <w:bookmarkEnd w:id="3"/>
    </w:p>
    <w:p w14:paraId="260D6629" w14:textId="77777777" w:rsidR="00871FF0" w:rsidRPr="00465347" w:rsidRDefault="00871FF0" w:rsidP="00871FF0">
      <w:r w:rsidRPr="00465347">
        <w:t>This Technical Specification has been produced by the 3</w:t>
      </w:r>
      <w:r w:rsidRPr="00465347">
        <w:rPr>
          <w:vertAlign w:val="superscript"/>
        </w:rPr>
        <w:t>rd</w:t>
      </w:r>
      <w:r w:rsidRPr="00465347">
        <w:t xml:space="preserve"> Generation Partnership Project (3GPP).</w:t>
      </w:r>
    </w:p>
    <w:p w14:paraId="6B14FDAC" w14:textId="77777777" w:rsidR="00871FF0" w:rsidRPr="00465347" w:rsidRDefault="00871FF0" w:rsidP="00871FF0">
      <w:r w:rsidRPr="0046534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5493F7" w14:textId="77777777" w:rsidR="00871FF0" w:rsidRPr="00465347" w:rsidRDefault="00871FF0" w:rsidP="00871FF0">
      <w:pPr>
        <w:pStyle w:val="B1"/>
      </w:pPr>
      <w:r w:rsidRPr="00465347">
        <w:t>Version x.y.z</w:t>
      </w:r>
    </w:p>
    <w:p w14:paraId="0ABD348A" w14:textId="77777777" w:rsidR="00871FF0" w:rsidRPr="00465347" w:rsidRDefault="00871FF0" w:rsidP="00871FF0">
      <w:pPr>
        <w:pStyle w:val="B1"/>
      </w:pPr>
      <w:r w:rsidRPr="00465347">
        <w:t>where:</w:t>
      </w:r>
    </w:p>
    <w:p w14:paraId="17954264" w14:textId="77777777" w:rsidR="00871FF0" w:rsidRPr="00465347" w:rsidRDefault="00871FF0" w:rsidP="00871FF0">
      <w:pPr>
        <w:pStyle w:val="B2"/>
      </w:pPr>
      <w:r w:rsidRPr="00465347">
        <w:t>x</w:t>
      </w:r>
      <w:r w:rsidRPr="00465347">
        <w:tab/>
        <w:t>the first digit:</w:t>
      </w:r>
    </w:p>
    <w:p w14:paraId="5420A8E7" w14:textId="77777777" w:rsidR="00871FF0" w:rsidRPr="00465347" w:rsidRDefault="00871FF0" w:rsidP="00871FF0">
      <w:pPr>
        <w:pStyle w:val="B3"/>
      </w:pPr>
      <w:r w:rsidRPr="00465347">
        <w:t>1</w:t>
      </w:r>
      <w:r w:rsidRPr="00465347">
        <w:tab/>
        <w:t>presented to TSG for information;</w:t>
      </w:r>
    </w:p>
    <w:p w14:paraId="03FC9710" w14:textId="77777777" w:rsidR="00871FF0" w:rsidRPr="00465347" w:rsidRDefault="00871FF0" w:rsidP="00871FF0">
      <w:pPr>
        <w:pStyle w:val="B3"/>
      </w:pPr>
      <w:r w:rsidRPr="00465347">
        <w:t>2</w:t>
      </w:r>
      <w:r w:rsidRPr="00465347">
        <w:tab/>
        <w:t>presented to TSG for approval;</w:t>
      </w:r>
    </w:p>
    <w:p w14:paraId="0C3BFEEE" w14:textId="77777777" w:rsidR="00871FF0" w:rsidRPr="00465347" w:rsidRDefault="00871FF0" w:rsidP="00871FF0">
      <w:pPr>
        <w:pStyle w:val="B3"/>
      </w:pPr>
      <w:r w:rsidRPr="00465347">
        <w:t>3</w:t>
      </w:r>
      <w:r w:rsidRPr="00465347">
        <w:tab/>
        <w:t>or greater indicates TSG approved document under change control.</w:t>
      </w:r>
    </w:p>
    <w:p w14:paraId="74AFBA30" w14:textId="77777777" w:rsidR="00871FF0" w:rsidRPr="00465347" w:rsidRDefault="00871FF0" w:rsidP="00871FF0">
      <w:pPr>
        <w:pStyle w:val="B2"/>
      </w:pPr>
      <w:r w:rsidRPr="00465347">
        <w:t>y</w:t>
      </w:r>
      <w:r w:rsidRPr="00465347">
        <w:tab/>
        <w:t>the second digit is incremented for all changes of substance, i.e. technical enhancements, corrections, updates, etc.</w:t>
      </w:r>
    </w:p>
    <w:p w14:paraId="1486B974" w14:textId="77777777" w:rsidR="00871FF0" w:rsidRPr="00465347" w:rsidRDefault="00871FF0" w:rsidP="00871FF0">
      <w:pPr>
        <w:pStyle w:val="B2"/>
      </w:pPr>
      <w:r w:rsidRPr="00465347">
        <w:t>z</w:t>
      </w:r>
      <w:r w:rsidRPr="00465347">
        <w:tab/>
        <w:t>the third digit is incremented when editorial only changes have been incorporated in the document.</w:t>
      </w:r>
    </w:p>
    <w:p w14:paraId="0F854DEB" w14:textId="77777777" w:rsidR="00871FF0" w:rsidRPr="00465347" w:rsidRDefault="00871FF0" w:rsidP="00871FF0">
      <w:pPr>
        <w:pStyle w:val="Heading1"/>
      </w:pPr>
      <w:r w:rsidRPr="00465347">
        <w:br w:type="page"/>
      </w:r>
      <w:bookmarkStart w:id="4" w:name="_Toc494122480"/>
      <w:r w:rsidRPr="00465347">
        <w:lastRenderedPageBreak/>
        <w:t>1</w:t>
      </w:r>
      <w:r w:rsidRPr="00465347">
        <w:tab/>
        <w:t>Scope</w:t>
      </w:r>
      <w:bookmarkEnd w:id="4"/>
    </w:p>
    <w:p w14:paraId="080ADB62" w14:textId="77777777" w:rsidR="00871FF0" w:rsidRPr="00465347" w:rsidRDefault="00871FF0" w:rsidP="00871FF0">
      <w:r w:rsidRPr="00465347">
        <w:t>The present document is a technical specification of the overall support of High Speed Downlink Packet Access in UTRA.</w:t>
      </w:r>
    </w:p>
    <w:p w14:paraId="238EFC1F" w14:textId="77777777" w:rsidR="00871FF0" w:rsidRPr="00465347" w:rsidRDefault="00871FF0" w:rsidP="00871FF0">
      <w:pPr>
        <w:pStyle w:val="Heading1"/>
      </w:pPr>
      <w:bookmarkStart w:id="5" w:name="_Toc494122481"/>
      <w:r w:rsidRPr="00465347">
        <w:t>2</w:t>
      </w:r>
      <w:r w:rsidRPr="00465347">
        <w:tab/>
        <w:t>References</w:t>
      </w:r>
      <w:bookmarkEnd w:id="5"/>
    </w:p>
    <w:p w14:paraId="3F6AE99C" w14:textId="77777777" w:rsidR="00871FF0" w:rsidRPr="00465347" w:rsidRDefault="00871FF0" w:rsidP="00871FF0">
      <w:r w:rsidRPr="00465347">
        <w:t>The following documents contain provisions which, through reference in this text, constitute provisions of the present document.</w:t>
      </w:r>
    </w:p>
    <w:p w14:paraId="0390CFEE" w14:textId="77777777" w:rsidR="00871FF0" w:rsidRPr="00465347" w:rsidRDefault="00871FF0" w:rsidP="00871FF0">
      <w:pPr>
        <w:pStyle w:val="B1"/>
      </w:pPr>
      <w:r>
        <w:t>-</w:t>
      </w:r>
      <w:r>
        <w:tab/>
      </w:r>
      <w:r w:rsidRPr="00465347">
        <w:t>References are either specific (identified by date of publication, edition number, version number, etc.) or non</w:t>
      </w:r>
      <w:r w:rsidRPr="00465347">
        <w:noBreakHyphen/>
        <w:t>specific.</w:t>
      </w:r>
    </w:p>
    <w:p w14:paraId="65859129" w14:textId="77777777" w:rsidR="00871FF0" w:rsidRPr="00465347" w:rsidRDefault="00871FF0" w:rsidP="00871FF0">
      <w:pPr>
        <w:pStyle w:val="B1"/>
      </w:pPr>
      <w:r>
        <w:t>-</w:t>
      </w:r>
      <w:r>
        <w:tab/>
      </w:r>
      <w:r w:rsidRPr="00465347">
        <w:t>For a specific reference, subsequent revisions do not apply.</w:t>
      </w:r>
    </w:p>
    <w:p w14:paraId="501EB879" w14:textId="77777777" w:rsidR="00871FF0" w:rsidRPr="00465347" w:rsidRDefault="00871FF0" w:rsidP="00871FF0">
      <w:pPr>
        <w:pStyle w:val="B1"/>
      </w:pPr>
      <w:r>
        <w:t>-</w:t>
      </w:r>
      <w:r>
        <w:tab/>
      </w:r>
      <w:r w:rsidRPr="00465347">
        <w:t xml:space="preserve">For a non-specific reference, the latest version applies. In the case of a reference to a 3GPP document (including a GSM document), a non-specific reference implicitly refers to the latest version of that document </w:t>
      </w:r>
      <w:r w:rsidRPr="00465347">
        <w:rPr>
          <w:i/>
        </w:rPr>
        <w:t>in the same Release as the present document</w:t>
      </w:r>
      <w:r w:rsidRPr="00465347">
        <w:t>.</w:t>
      </w:r>
    </w:p>
    <w:p w14:paraId="4597C6FC" w14:textId="77777777" w:rsidR="00871FF0" w:rsidRPr="00465347" w:rsidRDefault="00871FF0" w:rsidP="00871FF0">
      <w:pPr>
        <w:pStyle w:val="EX"/>
      </w:pPr>
      <w:bookmarkStart w:id="6" w:name="_Ref507832468"/>
      <w:r w:rsidRPr="00465347">
        <w:t>[1]</w:t>
      </w:r>
      <w:r w:rsidRPr="00465347">
        <w:tab/>
        <w:t>3GPP TR 25.855</w:t>
      </w:r>
      <w:bookmarkEnd w:id="6"/>
      <w:r w:rsidRPr="00465347">
        <w:t>: "High Speed Downlink Packet Access (HSDPA): Overall UTRAN Description".</w:t>
      </w:r>
    </w:p>
    <w:p w14:paraId="6AB980E5" w14:textId="77777777" w:rsidR="00871FF0" w:rsidRPr="00465347" w:rsidRDefault="00871FF0" w:rsidP="00871FF0">
      <w:pPr>
        <w:pStyle w:val="EX"/>
      </w:pPr>
      <w:r w:rsidRPr="00465347">
        <w:t>[2]</w:t>
      </w:r>
      <w:r w:rsidRPr="00465347">
        <w:tab/>
        <w:t>3GPP TS 25.321: "Medium Access Control (MAC) protocol specification".</w:t>
      </w:r>
    </w:p>
    <w:p w14:paraId="6992B8BD" w14:textId="77777777" w:rsidR="00871FF0" w:rsidRPr="00465347" w:rsidRDefault="00871FF0" w:rsidP="00871FF0">
      <w:pPr>
        <w:pStyle w:val="EX"/>
      </w:pPr>
      <w:r w:rsidRPr="00465347">
        <w:t>[3]</w:t>
      </w:r>
      <w:r w:rsidRPr="00465347">
        <w:tab/>
        <w:t>3GPP TS 25.319: "FDD Enhanced Uplink: Overall description".</w:t>
      </w:r>
    </w:p>
    <w:p w14:paraId="3CC62BE9" w14:textId="77777777" w:rsidR="00871FF0" w:rsidRPr="00465347" w:rsidRDefault="00871FF0" w:rsidP="00871FF0">
      <w:pPr>
        <w:pStyle w:val="EX"/>
      </w:pPr>
      <w:r w:rsidRPr="00465347">
        <w:t>[4]</w:t>
      </w:r>
      <w:r w:rsidRPr="00465347">
        <w:tab/>
        <w:t>3GPP TS 25.214: "Physical Layer Procedures (FDD)".</w:t>
      </w:r>
    </w:p>
    <w:p w14:paraId="198F7026" w14:textId="77777777" w:rsidR="00871FF0" w:rsidRPr="00465347" w:rsidRDefault="00871FF0" w:rsidP="00871FF0">
      <w:pPr>
        <w:pStyle w:val="EX"/>
      </w:pPr>
      <w:r w:rsidRPr="00465347">
        <w:t>[5]</w:t>
      </w:r>
      <w:r w:rsidRPr="00465347">
        <w:tab/>
        <w:t>3GPP TS 25.331 "Radio Resource Control (RRC)".</w:t>
      </w:r>
    </w:p>
    <w:p w14:paraId="2ECE27DD" w14:textId="77777777" w:rsidR="00871FF0" w:rsidRPr="00465347" w:rsidRDefault="00871FF0" w:rsidP="00871FF0">
      <w:pPr>
        <w:pStyle w:val="EX"/>
      </w:pPr>
      <w:r w:rsidRPr="00465347">
        <w:t>[6]</w:t>
      </w:r>
      <w:r w:rsidRPr="00465347">
        <w:tab/>
        <w:t>3GPP TS 25.211 "Physical channels and mapping of transport channels onto physical channels (FDD)".</w:t>
      </w:r>
    </w:p>
    <w:p w14:paraId="35DC1CC2" w14:textId="77777777" w:rsidR="00871FF0" w:rsidRPr="00465347" w:rsidRDefault="00871FF0" w:rsidP="00871FF0">
      <w:pPr>
        <w:pStyle w:val="EX"/>
      </w:pPr>
      <w:r w:rsidRPr="00465347">
        <w:t>[7]</w:t>
      </w:r>
      <w:r w:rsidRPr="00465347">
        <w:tab/>
        <w:t>3GPP TS 25.301 "Radio interface protocol architecture".</w:t>
      </w:r>
    </w:p>
    <w:p w14:paraId="5847FF4A" w14:textId="77777777" w:rsidR="00871FF0" w:rsidRPr="00465347" w:rsidRDefault="00871FF0" w:rsidP="00871FF0">
      <w:pPr>
        <w:pStyle w:val="EX"/>
      </w:pPr>
      <w:r w:rsidRPr="00465347">
        <w:t>[8]</w:t>
      </w:r>
      <w:r w:rsidRPr="00465347">
        <w:tab/>
        <w:t>3GPP TS25.304 "User Equipment (UE) procedures in idle mode and procedures for cell reselection in connected mode".</w:t>
      </w:r>
    </w:p>
    <w:p w14:paraId="5D19984A" w14:textId="77777777" w:rsidR="00871FF0" w:rsidRPr="00465347" w:rsidRDefault="00871FF0" w:rsidP="00871FF0">
      <w:pPr>
        <w:pStyle w:val="EX"/>
      </w:pPr>
      <w:r w:rsidRPr="00465347">
        <w:t>[9]</w:t>
      </w:r>
      <w:r w:rsidRPr="00465347">
        <w:tab/>
        <w:t>3GPP TS25.221 "Transport channels and physical channels (TDD)".</w:t>
      </w:r>
    </w:p>
    <w:p w14:paraId="39F449FE" w14:textId="77777777" w:rsidR="00871FF0" w:rsidRPr="00465347" w:rsidRDefault="00871FF0" w:rsidP="00871FF0">
      <w:pPr>
        <w:pStyle w:val="EX"/>
      </w:pPr>
      <w:r w:rsidRPr="00465347">
        <w:t>[10]</w:t>
      </w:r>
      <w:r w:rsidRPr="00465347">
        <w:tab/>
        <w:t>3GPP TS 25.224: "Physical Layer Procedures (TDD)".</w:t>
      </w:r>
    </w:p>
    <w:p w14:paraId="6BC75975" w14:textId="77777777" w:rsidR="00871FF0" w:rsidRPr="00465347" w:rsidRDefault="00871FF0" w:rsidP="00871FF0">
      <w:pPr>
        <w:pStyle w:val="EX"/>
        <w:rPr>
          <w:snapToGrid w:val="0"/>
          <w:lang w:eastAsia="zh-CN"/>
        </w:rPr>
      </w:pPr>
      <w:r w:rsidRPr="00465347">
        <w:t>[1</w:t>
      </w:r>
      <w:r w:rsidRPr="00465347">
        <w:rPr>
          <w:lang w:eastAsia="zh-CN"/>
        </w:rPr>
        <w:t>1</w:t>
      </w:r>
      <w:r w:rsidRPr="00465347">
        <w:t>]</w:t>
      </w:r>
      <w:r w:rsidRPr="00465347">
        <w:rPr>
          <w:lang w:eastAsia="zh-CN"/>
        </w:rPr>
        <w:tab/>
      </w:r>
      <w:r w:rsidRPr="00465347">
        <w:t>3GPP TS 25.22</w:t>
      </w:r>
      <w:r w:rsidRPr="00465347">
        <w:rPr>
          <w:lang w:eastAsia="zh-CN"/>
        </w:rPr>
        <w:t>2</w:t>
      </w:r>
      <w:r w:rsidRPr="00465347">
        <w:t>: "</w:t>
      </w:r>
      <w:r w:rsidRPr="00465347">
        <w:rPr>
          <w:lang w:eastAsia="zh-CN"/>
        </w:rPr>
        <w:t>Multplexing and Channel Coding</w:t>
      </w:r>
      <w:r w:rsidRPr="00465347">
        <w:t xml:space="preserve"> (TDD)".</w:t>
      </w:r>
    </w:p>
    <w:p w14:paraId="59BFC295" w14:textId="77777777" w:rsidR="00871FF0" w:rsidRPr="00465347" w:rsidRDefault="00871FF0" w:rsidP="00871FF0">
      <w:pPr>
        <w:pStyle w:val="Heading1"/>
      </w:pPr>
      <w:bookmarkStart w:id="7" w:name="_Toc494122482"/>
      <w:r w:rsidRPr="00465347">
        <w:t>3</w:t>
      </w:r>
      <w:r w:rsidRPr="00465347">
        <w:tab/>
        <w:t>Definitions and abbreviations</w:t>
      </w:r>
      <w:bookmarkEnd w:id="7"/>
    </w:p>
    <w:p w14:paraId="2C98A951" w14:textId="77777777" w:rsidR="00871FF0" w:rsidRPr="00465347" w:rsidRDefault="00871FF0" w:rsidP="00871FF0">
      <w:pPr>
        <w:pStyle w:val="Heading2"/>
      </w:pPr>
      <w:bookmarkStart w:id="8" w:name="_Toc494122483"/>
      <w:r w:rsidRPr="00465347">
        <w:t>3.1</w:t>
      </w:r>
      <w:r w:rsidRPr="00465347">
        <w:tab/>
        <w:t>Definitions</w:t>
      </w:r>
      <w:bookmarkEnd w:id="8"/>
    </w:p>
    <w:p w14:paraId="77A4646F" w14:textId="77777777" w:rsidR="00871FF0" w:rsidRPr="00465347" w:rsidRDefault="00871FF0" w:rsidP="00871FF0">
      <w:r w:rsidRPr="00465347">
        <w:t>For the purposes of the present document, the following terms and definitions apply.</w:t>
      </w:r>
    </w:p>
    <w:p w14:paraId="78ADF89F" w14:textId="77777777" w:rsidR="00871FF0" w:rsidRPr="00704360" w:rsidRDefault="00871FF0" w:rsidP="00871FF0">
      <w:pPr>
        <w:rPr>
          <w:rFonts w:hint="eastAsia"/>
          <w:b/>
          <w:lang w:eastAsia="zh-CN"/>
        </w:rPr>
      </w:pPr>
      <w:r>
        <w:rPr>
          <w:rFonts w:hint="eastAsia"/>
          <w:b/>
          <w:lang w:eastAsia="zh-CN"/>
        </w:rPr>
        <w:t>Blind HARQ retransmissions for HSDPA</w:t>
      </w:r>
      <w:r w:rsidRPr="0065445F">
        <w:rPr>
          <w:b/>
        </w:rPr>
        <w:t xml:space="preserve"> (FDD)</w:t>
      </w:r>
      <w:r w:rsidRPr="00465347">
        <w:rPr>
          <w:b/>
        </w:rPr>
        <w:t>:</w:t>
      </w:r>
      <w:r w:rsidRPr="00465347">
        <w:t xml:space="preserve"> </w:t>
      </w:r>
      <w:r w:rsidRPr="00EB7D04">
        <w:rPr>
          <w:noProof/>
        </w:rPr>
        <w:t>A HARQ operation where a UE</w:t>
      </w:r>
      <w:r>
        <w:rPr>
          <w:noProof/>
        </w:rPr>
        <w:t xml:space="preserve"> in CELL_DCH</w:t>
      </w:r>
      <w:r>
        <w:rPr>
          <w:rFonts w:hint="eastAsia"/>
          <w:noProof/>
          <w:lang w:eastAsia="zh-CN"/>
        </w:rPr>
        <w:t xml:space="preserve"> state</w:t>
      </w:r>
      <w:r w:rsidRPr="00EB7D04">
        <w:rPr>
          <w:noProof/>
        </w:rPr>
        <w:t xml:space="preserve"> supports reception of  MAC-hs/ehs PDU within 5 sub-frames from the reception of the previous MAC-hs/ehs PDU intended for the same</w:t>
      </w:r>
      <w:r>
        <w:rPr>
          <w:rFonts w:hint="eastAsia"/>
          <w:noProof/>
          <w:lang w:eastAsia="zh-CN"/>
        </w:rPr>
        <w:t xml:space="preserve"> </w:t>
      </w:r>
      <w:r w:rsidRPr="00EB7D04">
        <w:rPr>
          <w:noProof/>
        </w:rPr>
        <w:t>HARQ process</w:t>
      </w:r>
      <w:r w:rsidRPr="00465347">
        <w:t>.</w:t>
      </w:r>
    </w:p>
    <w:p w14:paraId="4527E72B" w14:textId="77777777" w:rsidR="00871FF0" w:rsidRPr="00465347" w:rsidRDefault="00871FF0" w:rsidP="00871FF0">
      <w:r w:rsidRPr="00465347">
        <w:rPr>
          <w:b/>
        </w:rPr>
        <w:t>Data block:</w:t>
      </w:r>
      <w:r w:rsidRPr="00465347">
        <w:t xml:space="preserve"> The data transmitted to one UE on HS-DSCH in one transport block (one or two transport blocks are transmitted per TTI in single and dual stream transmission respectively per HS-DSCH</w:t>
      </w:r>
      <w:r w:rsidRPr="00CD4FA7">
        <w:t>, three transport blocks are transmitted per TTI in three streams transmission per HS-DSCH and four transport blocks are transmitted per TTI in four streams transmission per HS-DSCH</w:t>
      </w:r>
      <w:r w:rsidRPr="00465347">
        <w:t>).</w:t>
      </w:r>
    </w:p>
    <w:p w14:paraId="26DC3CC2" w14:textId="77777777" w:rsidR="00871FF0" w:rsidRPr="00465347" w:rsidRDefault="00871FF0" w:rsidP="00871FF0">
      <w:r w:rsidRPr="00465347">
        <w:rPr>
          <w:b/>
        </w:rPr>
        <w:lastRenderedPageBreak/>
        <w:t>Priority class:</w:t>
      </w:r>
      <w:r w:rsidRPr="00465347">
        <w:t xml:space="preserve"> One flow of data within a HS-DSCH transport channel. One HS-DSCH can transport several priority classes (no more priority classes per TTI than the number of transport blocks). There is only one priority class per TTI (MAC-hs only) or several priority classes per TTI (MAC-ehs only).</w:t>
      </w:r>
    </w:p>
    <w:p w14:paraId="6A1393AC" w14:textId="77777777" w:rsidR="00871FF0" w:rsidRPr="00465347" w:rsidRDefault="00871FF0" w:rsidP="00871FF0">
      <w:r w:rsidRPr="00465347">
        <w:rPr>
          <w:b/>
        </w:rPr>
        <w:t>HARQ Process:</w:t>
      </w:r>
      <w:r w:rsidRPr="00465347">
        <w:t xml:space="preserve"> Peer state machines capable of achieving error correction by retransmission. One process can be used only for one data block at a time.</w:t>
      </w:r>
    </w:p>
    <w:p w14:paraId="0C152C57" w14:textId="77777777" w:rsidR="00871FF0" w:rsidRPr="00465347" w:rsidRDefault="00871FF0" w:rsidP="00871FF0">
      <w:r w:rsidRPr="00465347">
        <w:rPr>
          <w:b/>
        </w:rPr>
        <w:t>HARQ Entity:</w:t>
      </w:r>
      <w:r w:rsidRPr="00465347">
        <w:t xml:space="preserve"> Consists of all the HARQ processes of a UE for one HS-DSCH transport channel, controlling part or all the available soft buffer capacity.</w:t>
      </w:r>
    </w:p>
    <w:p w14:paraId="2352CCF0" w14:textId="77777777" w:rsidR="00871FF0" w:rsidRPr="00465347" w:rsidRDefault="00871FF0" w:rsidP="00871FF0">
      <w:pPr>
        <w:numPr>
          <w:ilvl w:val="12"/>
          <w:numId w:val="0"/>
        </w:numPr>
      </w:pPr>
      <w:r w:rsidRPr="00465347">
        <w:rPr>
          <w:b/>
        </w:rPr>
        <w:t>Serving HS-DSCH radio link:</w:t>
      </w:r>
      <w:r w:rsidRPr="00465347">
        <w:t xml:space="preserve"> The radio link that the HS-PDSCH physical channel(s) allocated to the UE belongs to.</w:t>
      </w:r>
    </w:p>
    <w:p w14:paraId="3A8CEA08" w14:textId="77777777" w:rsidR="00871FF0" w:rsidRPr="00465347" w:rsidRDefault="00871FF0" w:rsidP="00871FF0">
      <w:pPr>
        <w:numPr>
          <w:ilvl w:val="12"/>
          <w:numId w:val="0"/>
        </w:numPr>
      </w:pPr>
      <w:r w:rsidRPr="00465347">
        <w:rPr>
          <w:b/>
        </w:rPr>
        <w:t>Serving HS-DSCH cell:</w:t>
      </w:r>
      <w:r w:rsidRPr="00465347">
        <w:t xml:space="preserve"> The cell associated with the UTRAN access point performing transmission and reception of the serving HS-DSCH radio link for a given UE. The serving HS-DSCH cell is always part of the current active set of the UE.</w:t>
      </w:r>
    </w:p>
    <w:p w14:paraId="4AFAFC63" w14:textId="77777777" w:rsidR="00871FF0" w:rsidRPr="00465347" w:rsidRDefault="00871FF0" w:rsidP="00871FF0">
      <w:r w:rsidRPr="00465347">
        <w:rPr>
          <w:b/>
        </w:rPr>
        <w:t xml:space="preserve">Serving HS-DSCH Node B: </w:t>
      </w:r>
      <w:r w:rsidRPr="00465347">
        <w:t>A role a Node B may take with respect to a UE having one or several HS-PDSCHs allocated. The serving HS-DSCH Node B is the Node B controlling the serving HS-DSCH cell.</w:t>
      </w:r>
    </w:p>
    <w:p w14:paraId="19B146BF" w14:textId="77777777" w:rsidR="00871FF0" w:rsidRPr="00465347" w:rsidRDefault="00871FF0" w:rsidP="00871FF0">
      <w:r w:rsidRPr="00465347">
        <w:rPr>
          <w:b/>
        </w:rPr>
        <w:t>HS-SCCH set:</w:t>
      </w:r>
      <w:r w:rsidRPr="00465347">
        <w:t xml:space="preserve"> a set of HS-SCCH which is used for HS-PDSCH allocation. There is a maximum of four HS-SCCHs in a given HS-SCCH set. There can be multiple HS-SCCH sets in one cell. HS-SCCH sets are independent, i.e. they can overlap or have no intersection.</w:t>
      </w:r>
    </w:p>
    <w:p w14:paraId="40F3CCA0" w14:textId="77777777" w:rsidR="00871FF0" w:rsidRPr="00465347" w:rsidRDefault="00871FF0" w:rsidP="00871FF0">
      <w:r w:rsidRPr="00465347">
        <w:rPr>
          <w:b/>
        </w:rPr>
        <w:t>Serving HS-SCCH set:</w:t>
      </w:r>
      <w:r w:rsidRPr="00465347">
        <w:t xml:space="preserve"> the HS-SCCH set being used by a given UE for HS-PDSCH allocations.</w:t>
      </w:r>
    </w:p>
    <w:p w14:paraId="63FDFBA7" w14:textId="77777777" w:rsidR="00871FF0" w:rsidRPr="00465347" w:rsidRDefault="00871FF0" w:rsidP="00871FF0">
      <w:r w:rsidRPr="00465347">
        <w:rPr>
          <w:b/>
        </w:rPr>
        <w:t>MAC-d flow:</w:t>
      </w:r>
      <w:r w:rsidRPr="00465347">
        <w:t xml:space="preserve"> a MAC-d flow is a flow of MAC-d PDUs which belong to logical channels which are MAC-d multiplexed.</w:t>
      </w:r>
    </w:p>
    <w:p w14:paraId="21AC143B" w14:textId="77777777" w:rsidR="00871FF0" w:rsidRPr="00465347" w:rsidRDefault="00871FF0" w:rsidP="00871FF0">
      <w:pPr>
        <w:rPr>
          <w:rFonts w:eastAsia="MS PGothic"/>
        </w:rPr>
      </w:pPr>
      <w:r w:rsidRPr="00465347">
        <w:rPr>
          <w:rFonts w:eastAsia="MS PGothic"/>
          <w:b/>
        </w:rPr>
        <w:t>Common MAC Flow</w:t>
      </w:r>
      <w:r w:rsidRPr="00465347">
        <w:rPr>
          <w:rFonts w:eastAsia="MS PGothic"/>
        </w:rPr>
        <w:t>: a Common MAC Flow is a flow of MAC-c PDU mapped to HS-DSCH configured for UEs in Cell_FACH.</w:t>
      </w:r>
    </w:p>
    <w:p w14:paraId="6190D7C0" w14:textId="77777777" w:rsidR="00871FF0" w:rsidRDefault="00871FF0" w:rsidP="00871FF0">
      <w:pPr>
        <w:rPr>
          <w:rFonts w:eastAsia="MS PGothic"/>
        </w:rPr>
      </w:pPr>
      <w:r w:rsidRPr="00465347">
        <w:rPr>
          <w:rFonts w:eastAsia="MS PGothic"/>
          <w:b/>
        </w:rPr>
        <w:t>Paging MAC Flow</w:t>
      </w:r>
      <w:r w:rsidRPr="00465347">
        <w:rPr>
          <w:rFonts w:eastAsia="MS PGothic"/>
        </w:rPr>
        <w:t>: a Paging MAC Flow is a flow of MAC-c PDU mapped to HS-DSCH configured for UEs in Cell_PCH and URA_PCH.</w:t>
      </w:r>
    </w:p>
    <w:p w14:paraId="0CB1C30F" w14:textId="77777777" w:rsidR="00871FF0" w:rsidRPr="00A631B0" w:rsidRDefault="00871FF0" w:rsidP="00871FF0">
      <w:pPr>
        <w:rPr>
          <w:rFonts w:eastAsia="MS PGothic"/>
        </w:rPr>
      </w:pPr>
      <w:r w:rsidRPr="00A631B0">
        <w:rPr>
          <w:rFonts w:eastAsia="MS PGothic"/>
          <w:b/>
          <w:bCs/>
        </w:rPr>
        <w:t>Multiflow:</w:t>
      </w:r>
      <w:r w:rsidRPr="00A631B0">
        <w:rPr>
          <w:rFonts w:eastAsia="MS PGothic"/>
        </w:rPr>
        <w:t xml:space="preserve"> A mode of operation with two simultaneous HS-DSCH transport channels per carrier frequency, where the HS-DSCH transport channels may belong to the same or different Node Bs.</w:t>
      </w:r>
    </w:p>
    <w:p w14:paraId="1A94D5EB" w14:textId="77777777" w:rsidR="00871FF0" w:rsidRDefault="00871FF0" w:rsidP="00871FF0">
      <w:pPr>
        <w:rPr>
          <w:noProof/>
        </w:rPr>
      </w:pPr>
      <w:r w:rsidRPr="00AF5A43">
        <w:rPr>
          <w:b/>
          <w:noProof/>
        </w:rPr>
        <w:t>Assisting serving HS-DSCH Cell:</w:t>
      </w:r>
      <w:r w:rsidRPr="00AF5A43">
        <w:rPr>
          <w:noProof/>
        </w:rPr>
        <w:t xml:space="preserve"> In addition to the serving HS-DSCH cell, a cell in the same frequency, where the UE is configured to simultaneously monitor a HS-SCCH set and receive HS-DSCH if it is scheduled in that cell.</w:t>
      </w:r>
    </w:p>
    <w:p w14:paraId="5ADF4613" w14:textId="77777777" w:rsidR="00871FF0" w:rsidRDefault="00871FF0" w:rsidP="00871FF0">
      <w:pPr>
        <w:rPr>
          <w:noProof/>
        </w:rPr>
      </w:pPr>
      <w:r w:rsidRPr="00AF5A43">
        <w:rPr>
          <w:b/>
          <w:noProof/>
        </w:rPr>
        <w:t>Assisting secondary serving HS-DSCH Cell:</w:t>
      </w:r>
      <w:r w:rsidRPr="00AF5A43">
        <w:rPr>
          <w:noProof/>
        </w:rPr>
        <w:t xml:space="preserve"> </w:t>
      </w:r>
      <w:r w:rsidRPr="005C7F7B">
        <w:rPr>
          <w:noProof/>
        </w:rPr>
        <w:t>In addition to the serving HS-DSCH cell, a cell in the secondary downlink frequency, where the UE is configured to simultaneously monitor a HS-SCCH set and receive HS-DSCH if it is scheduled in that cell.</w:t>
      </w:r>
    </w:p>
    <w:p w14:paraId="42903F76" w14:textId="77777777" w:rsidR="00871FF0" w:rsidRDefault="00871FF0" w:rsidP="00871FF0">
      <w:r w:rsidRPr="00E74FC7">
        <w:rPr>
          <w:b/>
        </w:rPr>
        <w:t>Designated non-serving HS-DSCH cell:</w:t>
      </w:r>
      <w:r w:rsidRPr="00E74FC7">
        <w:rPr>
          <w:rFonts w:ascii="Arial" w:hAnsi="Arial" w:cs="Arial"/>
          <w:lang w:eastAsia="zh-CN"/>
        </w:rPr>
        <w:t xml:space="preserve"> </w:t>
      </w:r>
      <w:r w:rsidRPr="00E74FC7">
        <w:t xml:space="preserve">The non-serving HS-DSCH cell from which the UE estimates the F-DPCH quality for TPC derivation, when the UE is configured with DPCCH2 in the uplink or the </w:t>
      </w:r>
      <w:r>
        <w:rPr>
          <w:rFonts w:hint="eastAsia"/>
          <w:lang w:eastAsia="zh-CN"/>
        </w:rPr>
        <w:t xml:space="preserve">Serving </w:t>
      </w:r>
      <w:r w:rsidRPr="00E74FC7">
        <w:t>E-DCH</w:t>
      </w:r>
      <w:r>
        <w:rPr>
          <w:rFonts w:hint="eastAsia"/>
          <w:lang w:eastAsia="zh-CN"/>
        </w:rPr>
        <w:t xml:space="preserve"> cell</w:t>
      </w:r>
      <w:r w:rsidRPr="00E74FC7">
        <w:t xml:space="preserve"> decoupling is configured. </w:t>
      </w:r>
      <w:r>
        <w:rPr>
          <w:rFonts w:hint="eastAsia"/>
          <w:lang w:eastAsia="zh-CN"/>
        </w:rPr>
        <w:t xml:space="preserve">The </w:t>
      </w:r>
      <w:r w:rsidRPr="00E74FC7">
        <w:t>TPC is transmitted on UL DPCCH.</w:t>
      </w:r>
    </w:p>
    <w:p w14:paraId="32DF75AC" w14:textId="77777777" w:rsidR="00871FF0" w:rsidRPr="00465347" w:rsidRDefault="00871FF0" w:rsidP="00871FF0">
      <w:pPr>
        <w:rPr>
          <w:noProof/>
        </w:rPr>
      </w:pPr>
      <w:r>
        <w:rPr>
          <w:rFonts w:hint="eastAsia"/>
          <w:b/>
          <w:lang w:eastAsia="zh-CN"/>
        </w:rPr>
        <w:t xml:space="preserve">Serving </w:t>
      </w:r>
      <w:r w:rsidRPr="00C331A5">
        <w:rPr>
          <w:rFonts w:hint="eastAsia"/>
          <w:b/>
        </w:rPr>
        <w:t xml:space="preserve">E-DCH </w:t>
      </w:r>
      <w:r>
        <w:rPr>
          <w:rFonts w:hint="eastAsia"/>
          <w:b/>
          <w:lang w:eastAsia="zh-CN"/>
        </w:rPr>
        <w:t xml:space="preserve">cell </w:t>
      </w:r>
      <w:r w:rsidRPr="00C331A5">
        <w:rPr>
          <w:rFonts w:hint="eastAsia"/>
          <w:b/>
        </w:rPr>
        <w:t>decoupling</w:t>
      </w:r>
      <w:r w:rsidRPr="00C331A5">
        <w:rPr>
          <w:b/>
        </w:rPr>
        <w:t xml:space="preserve"> (FDD only)</w:t>
      </w:r>
      <w:r w:rsidRPr="00847EC9">
        <w:rPr>
          <w:b/>
        </w:rPr>
        <w:t xml:space="preserve">: </w:t>
      </w:r>
      <w:r w:rsidRPr="00847EC9">
        <w:t>A</w:t>
      </w:r>
      <w:r>
        <w:rPr>
          <w:rFonts w:hint="eastAsia"/>
          <w:lang w:eastAsia="zh-CN"/>
        </w:rPr>
        <w:t>n E-DCH operation</w:t>
      </w:r>
      <w:r w:rsidRPr="00847EC9">
        <w:t xml:space="preserve"> mode </w:t>
      </w:r>
      <w:r>
        <w:rPr>
          <w:rFonts w:hint="eastAsia"/>
          <w:lang w:eastAsia="zh-CN"/>
        </w:rPr>
        <w:t>in which the Serving</w:t>
      </w:r>
      <w:r w:rsidRPr="00847EC9">
        <w:t xml:space="preserve"> HS-DSCH </w:t>
      </w:r>
      <w:r>
        <w:rPr>
          <w:rFonts w:hint="eastAsia"/>
          <w:lang w:eastAsia="zh-CN"/>
        </w:rPr>
        <w:t xml:space="preserve">cell </w:t>
      </w:r>
      <w:r w:rsidRPr="00847EC9">
        <w:t xml:space="preserve">and </w:t>
      </w:r>
      <w:r>
        <w:rPr>
          <w:rFonts w:hint="eastAsia"/>
          <w:lang w:eastAsia="zh-CN"/>
        </w:rPr>
        <w:t xml:space="preserve">the Serving </w:t>
      </w:r>
      <w:r w:rsidRPr="00847EC9">
        <w:t>E-DCH cell</w:t>
      </w:r>
      <w:r w:rsidRPr="00847EC9">
        <w:rPr>
          <w:rFonts w:hint="eastAsia"/>
        </w:rPr>
        <w:t xml:space="preserve"> </w:t>
      </w:r>
      <w:r>
        <w:rPr>
          <w:rFonts w:hint="eastAsia"/>
          <w:lang w:eastAsia="zh-CN"/>
        </w:rPr>
        <w:t xml:space="preserve">are </w:t>
      </w:r>
      <w:r>
        <w:rPr>
          <w:lang w:eastAsia="zh-CN"/>
        </w:rPr>
        <w:t>different</w:t>
      </w:r>
      <w:r w:rsidRPr="00847EC9">
        <w:t>.</w:t>
      </w:r>
    </w:p>
    <w:p w14:paraId="41B21F3A" w14:textId="77777777" w:rsidR="00871FF0" w:rsidRPr="00465347" w:rsidRDefault="00871FF0" w:rsidP="00871FF0">
      <w:pPr>
        <w:pStyle w:val="Heading2"/>
      </w:pPr>
      <w:bookmarkStart w:id="9" w:name="_Toc494122484"/>
      <w:r w:rsidRPr="00465347">
        <w:t>3.2</w:t>
      </w:r>
      <w:r w:rsidRPr="00465347">
        <w:tab/>
        <w:t>Abbreviations</w:t>
      </w:r>
      <w:bookmarkEnd w:id="9"/>
    </w:p>
    <w:p w14:paraId="6964C271" w14:textId="77777777" w:rsidR="00871FF0" w:rsidRPr="00465347" w:rsidRDefault="00871FF0" w:rsidP="00871FF0">
      <w:pPr>
        <w:keepNext/>
      </w:pPr>
      <w:r w:rsidRPr="00465347">
        <w:t>For the purposes of the present document, the following abbreviations apply:</w:t>
      </w:r>
    </w:p>
    <w:p w14:paraId="5984691A" w14:textId="77777777" w:rsidR="00871FF0" w:rsidRPr="00465347" w:rsidRDefault="00871FF0" w:rsidP="00871FF0">
      <w:pPr>
        <w:pStyle w:val="EW"/>
      </w:pPr>
      <w:r w:rsidRPr="00465347">
        <w:t>16QAM</w:t>
      </w:r>
      <w:r w:rsidRPr="00465347">
        <w:tab/>
        <w:t>16 Quadrature Amplitude Modulation</w:t>
      </w:r>
    </w:p>
    <w:p w14:paraId="47C0F48B" w14:textId="77777777" w:rsidR="00871FF0" w:rsidRPr="00465347" w:rsidRDefault="00871FF0" w:rsidP="00871FF0">
      <w:pPr>
        <w:pStyle w:val="EW"/>
      </w:pPr>
      <w:r w:rsidRPr="00465347">
        <w:t>CCTrCH</w:t>
      </w:r>
      <w:r w:rsidRPr="00465347">
        <w:tab/>
        <w:t>Coded Composite Transport Channel</w:t>
      </w:r>
    </w:p>
    <w:p w14:paraId="50725A21" w14:textId="77777777" w:rsidR="00871FF0" w:rsidRDefault="00871FF0" w:rsidP="00871FF0">
      <w:pPr>
        <w:pStyle w:val="EW"/>
      </w:pPr>
      <w:r w:rsidRPr="00465347">
        <w:t>CQI</w:t>
      </w:r>
      <w:r w:rsidRPr="00465347">
        <w:tab/>
        <w:t>Channel Quality Indicator</w:t>
      </w:r>
    </w:p>
    <w:p w14:paraId="4DF87177" w14:textId="77777777" w:rsidR="00871FF0" w:rsidRPr="00465347" w:rsidRDefault="00871FF0" w:rsidP="00871FF0">
      <w:pPr>
        <w:pStyle w:val="EW"/>
      </w:pPr>
      <w:r>
        <w:rPr>
          <w:rFonts w:hint="eastAsia"/>
          <w:lang w:eastAsia="zh-CN"/>
        </w:rPr>
        <w:t>DPCCH2</w:t>
      </w:r>
      <w:r>
        <w:rPr>
          <w:rFonts w:hint="eastAsia"/>
          <w:lang w:eastAsia="zh-CN"/>
        </w:rPr>
        <w:tab/>
        <w:t>Dedicated Physical Control Channel 2</w:t>
      </w:r>
    </w:p>
    <w:p w14:paraId="4F25B507" w14:textId="77777777" w:rsidR="00871FF0" w:rsidRPr="00465347" w:rsidRDefault="00871FF0" w:rsidP="00871FF0">
      <w:pPr>
        <w:pStyle w:val="EW"/>
      </w:pPr>
      <w:r w:rsidRPr="00465347">
        <w:t>HARQ</w:t>
      </w:r>
      <w:r w:rsidRPr="00465347">
        <w:tab/>
        <w:t>Hybrid Automatic Repeat Request</w:t>
      </w:r>
    </w:p>
    <w:p w14:paraId="749E9C5D" w14:textId="77777777" w:rsidR="00871FF0" w:rsidRPr="00465347" w:rsidRDefault="00871FF0" w:rsidP="00871FF0">
      <w:pPr>
        <w:pStyle w:val="EW"/>
      </w:pPr>
      <w:r w:rsidRPr="00465347">
        <w:t>HSDPA</w:t>
      </w:r>
      <w:r w:rsidRPr="00465347">
        <w:tab/>
        <w:t>High Speed Downlink Packet Access</w:t>
      </w:r>
    </w:p>
    <w:p w14:paraId="03E19F4A" w14:textId="77777777" w:rsidR="00871FF0" w:rsidRPr="00465347" w:rsidRDefault="00871FF0" w:rsidP="00871FF0">
      <w:pPr>
        <w:pStyle w:val="EW"/>
      </w:pPr>
      <w:r w:rsidRPr="00465347">
        <w:t>HS-DSCH</w:t>
      </w:r>
      <w:r w:rsidRPr="00465347">
        <w:tab/>
        <w:t>High Speed Downlink Shared Channel</w:t>
      </w:r>
    </w:p>
    <w:p w14:paraId="01A884F9" w14:textId="77777777" w:rsidR="00871FF0" w:rsidRPr="00465347" w:rsidRDefault="00871FF0" w:rsidP="00871FF0">
      <w:pPr>
        <w:pStyle w:val="EW"/>
      </w:pPr>
      <w:r w:rsidRPr="00465347">
        <w:t>HS-PDSCH</w:t>
      </w:r>
      <w:r w:rsidRPr="00465347">
        <w:tab/>
        <w:t>High Speed Physical Downlink Shared Channel</w:t>
      </w:r>
    </w:p>
    <w:p w14:paraId="3901E294" w14:textId="77777777" w:rsidR="00871FF0" w:rsidRPr="00465347" w:rsidRDefault="00871FF0" w:rsidP="00871FF0">
      <w:pPr>
        <w:pStyle w:val="EW"/>
      </w:pPr>
      <w:r w:rsidRPr="00465347">
        <w:t>HS-SCCH</w:t>
      </w:r>
      <w:r w:rsidRPr="00465347">
        <w:tab/>
        <w:t>Shared Control Channel for HS-DSCH</w:t>
      </w:r>
    </w:p>
    <w:p w14:paraId="185E225C" w14:textId="77777777" w:rsidR="00871FF0" w:rsidRPr="00465347" w:rsidRDefault="00871FF0" w:rsidP="00871FF0">
      <w:pPr>
        <w:pStyle w:val="EW"/>
      </w:pPr>
      <w:r w:rsidRPr="00465347">
        <w:t>HS-SICH</w:t>
      </w:r>
      <w:r w:rsidRPr="00465347">
        <w:tab/>
        <w:t>Shared Information Channel for HS-DSCH</w:t>
      </w:r>
    </w:p>
    <w:p w14:paraId="6E58D326" w14:textId="77777777" w:rsidR="00871FF0" w:rsidRPr="00465347" w:rsidRDefault="00871FF0" w:rsidP="00871FF0">
      <w:pPr>
        <w:pStyle w:val="EW"/>
      </w:pPr>
      <w:r w:rsidRPr="00465347">
        <w:lastRenderedPageBreak/>
        <w:t>MCS</w:t>
      </w:r>
      <w:r w:rsidRPr="00465347">
        <w:tab/>
        <w:t>Modulation and Coding scheme</w:t>
      </w:r>
    </w:p>
    <w:p w14:paraId="60A94DB1" w14:textId="77777777" w:rsidR="00871FF0" w:rsidRPr="00465347" w:rsidRDefault="00871FF0" w:rsidP="00871FF0">
      <w:pPr>
        <w:pStyle w:val="EW"/>
      </w:pPr>
      <w:r w:rsidRPr="00465347">
        <w:t>MIMO</w:t>
      </w:r>
      <w:r w:rsidRPr="00465347">
        <w:tab/>
        <w:t>single user Multple Input Multiple Output</w:t>
      </w:r>
    </w:p>
    <w:p w14:paraId="5A1666ED" w14:textId="77777777" w:rsidR="00871FF0" w:rsidRPr="00465347" w:rsidRDefault="00871FF0" w:rsidP="00871FF0">
      <w:pPr>
        <w:pStyle w:val="EW"/>
      </w:pPr>
      <w:r w:rsidRPr="00465347">
        <w:t>MU-MIMO</w:t>
      </w:r>
      <w:r w:rsidRPr="00465347">
        <w:tab/>
        <w:t>Multi-User Multiple Input Multiple Output</w:t>
      </w:r>
    </w:p>
    <w:p w14:paraId="287773F5" w14:textId="77777777" w:rsidR="00871FF0" w:rsidRPr="00465347" w:rsidRDefault="00871FF0" w:rsidP="00871FF0">
      <w:pPr>
        <w:pStyle w:val="EW"/>
      </w:pPr>
      <w:r w:rsidRPr="00465347">
        <w:t>NW</w:t>
      </w:r>
      <w:r w:rsidRPr="00465347">
        <w:tab/>
        <w:t>Network</w:t>
      </w:r>
    </w:p>
    <w:p w14:paraId="09A83A06" w14:textId="77777777" w:rsidR="00871FF0" w:rsidRPr="00465347" w:rsidRDefault="00871FF0" w:rsidP="00871FF0">
      <w:pPr>
        <w:pStyle w:val="EW"/>
      </w:pPr>
      <w:r w:rsidRPr="00465347">
        <w:t>QPSK</w:t>
      </w:r>
      <w:r w:rsidRPr="00465347">
        <w:tab/>
        <w:t>Quadrature Phase Shift Keying</w:t>
      </w:r>
    </w:p>
    <w:p w14:paraId="15C6BE9D" w14:textId="77777777" w:rsidR="00871FF0" w:rsidRPr="00465347" w:rsidRDefault="00871FF0" w:rsidP="00871FF0">
      <w:pPr>
        <w:pStyle w:val="EW"/>
      </w:pPr>
      <w:r w:rsidRPr="00465347">
        <w:t>TFCI</w:t>
      </w:r>
      <w:r w:rsidRPr="00465347">
        <w:tab/>
        <w:t>Transport Format Combination Indicator</w:t>
      </w:r>
    </w:p>
    <w:p w14:paraId="048B5CFD" w14:textId="77777777" w:rsidR="00871FF0" w:rsidRPr="00465347" w:rsidRDefault="00871FF0" w:rsidP="00871FF0">
      <w:pPr>
        <w:pStyle w:val="EW"/>
      </w:pPr>
      <w:r w:rsidRPr="00465347">
        <w:t>TFRC</w:t>
      </w:r>
      <w:r w:rsidRPr="00465347">
        <w:tab/>
        <w:t>Transport Format Resource Combination</w:t>
      </w:r>
    </w:p>
    <w:p w14:paraId="717B021D" w14:textId="77777777" w:rsidR="00871FF0" w:rsidRPr="00465347" w:rsidRDefault="00871FF0" w:rsidP="00871FF0">
      <w:pPr>
        <w:pStyle w:val="EW"/>
      </w:pPr>
      <w:r w:rsidRPr="00465347">
        <w:t>TFRI</w:t>
      </w:r>
      <w:r w:rsidRPr="00465347">
        <w:tab/>
        <w:t>Transport Format and Resource Indicator</w:t>
      </w:r>
    </w:p>
    <w:p w14:paraId="170D192F" w14:textId="77777777" w:rsidR="00871FF0" w:rsidRPr="00465347" w:rsidRDefault="00871FF0" w:rsidP="00871FF0">
      <w:pPr>
        <w:pStyle w:val="EW"/>
      </w:pPr>
      <w:r w:rsidRPr="00465347">
        <w:t>TPC</w:t>
      </w:r>
      <w:r w:rsidRPr="00465347">
        <w:tab/>
        <w:t>Transmit Power Control</w:t>
      </w:r>
    </w:p>
    <w:p w14:paraId="6C8BE348" w14:textId="77777777" w:rsidR="00871FF0" w:rsidRPr="00465347" w:rsidRDefault="00871FF0" w:rsidP="00871FF0">
      <w:pPr>
        <w:pStyle w:val="EW"/>
      </w:pPr>
      <w:r w:rsidRPr="00465347">
        <w:t>TSN</w:t>
      </w:r>
      <w:r w:rsidRPr="00465347">
        <w:tab/>
        <w:t>Transmission Sequence Number</w:t>
      </w:r>
    </w:p>
    <w:p w14:paraId="4D9B3EBC" w14:textId="77777777" w:rsidR="00871FF0" w:rsidRPr="00465347" w:rsidRDefault="00871FF0" w:rsidP="00871FF0">
      <w:pPr>
        <w:pStyle w:val="EX"/>
      </w:pPr>
      <w:r w:rsidRPr="00465347">
        <w:t>UE</w:t>
      </w:r>
      <w:r w:rsidRPr="00465347">
        <w:tab/>
        <w:t>User Equipment</w:t>
      </w:r>
    </w:p>
    <w:p w14:paraId="57C29C9E" w14:textId="77777777" w:rsidR="00871FF0" w:rsidRPr="00465347" w:rsidRDefault="00871FF0" w:rsidP="00871FF0">
      <w:pPr>
        <w:pStyle w:val="Heading1"/>
      </w:pPr>
      <w:bookmarkStart w:id="10" w:name="_Toc494122485"/>
      <w:r w:rsidRPr="00465347">
        <w:t>4</w:t>
      </w:r>
      <w:r w:rsidRPr="00465347">
        <w:tab/>
        <w:t>Background and Introduction</w:t>
      </w:r>
      <w:bookmarkEnd w:id="10"/>
    </w:p>
    <w:p w14:paraId="5FFF4FEF" w14:textId="77777777" w:rsidR="00871FF0" w:rsidRPr="00465347" w:rsidRDefault="00871FF0" w:rsidP="00871FF0">
      <w:r w:rsidRPr="00465347">
        <w:t>High Speed Downlink Packet Access is based on techniques such as adaptive modulation and hybrid ARQ to achieve high throughput, reduce delay and achieve high peak rates.</w:t>
      </w:r>
    </w:p>
    <w:p w14:paraId="60AA6B4C" w14:textId="77777777" w:rsidR="00871FF0" w:rsidRPr="00465347" w:rsidRDefault="00871FF0" w:rsidP="00871FF0">
      <w:r w:rsidRPr="00465347">
        <w:t>It relies on a new type of transport channel, the HS-DSCH, which is terminated in the Node B.</w:t>
      </w:r>
    </w:p>
    <w:p w14:paraId="04E33CE5" w14:textId="77777777" w:rsidR="00871FF0" w:rsidRPr="00465347" w:rsidRDefault="00871FF0" w:rsidP="00871FF0">
      <w:r w:rsidRPr="00465347">
        <w:t>In FDD and 1.28Mcps TDD, the HS-DSCH reception is also supported in CELL_FACH, CELL_PCH and URA_PCH state.</w:t>
      </w:r>
    </w:p>
    <w:p w14:paraId="1CA3E174" w14:textId="77777777" w:rsidR="00871FF0" w:rsidRPr="00465347" w:rsidRDefault="00871FF0" w:rsidP="00871FF0">
      <w:pPr>
        <w:pStyle w:val="Heading1"/>
      </w:pPr>
      <w:bookmarkStart w:id="11" w:name="_Toc494122486"/>
      <w:r w:rsidRPr="00465347">
        <w:t>5</w:t>
      </w:r>
      <w:r w:rsidRPr="00465347">
        <w:tab/>
        <w:t>Basic structure of HS-DSCH</w:t>
      </w:r>
      <w:bookmarkEnd w:id="11"/>
    </w:p>
    <w:p w14:paraId="560CE4D3" w14:textId="77777777" w:rsidR="00871FF0" w:rsidRPr="00465347" w:rsidRDefault="00871FF0" w:rsidP="00871FF0">
      <w:pPr>
        <w:pStyle w:val="Heading2"/>
      </w:pPr>
      <w:bookmarkStart w:id="12" w:name="_Toc494122487"/>
      <w:r w:rsidRPr="00465347">
        <w:t>5.1</w:t>
      </w:r>
      <w:r w:rsidRPr="00465347">
        <w:tab/>
        <w:t>Protocol structure</w:t>
      </w:r>
      <w:bookmarkEnd w:id="12"/>
    </w:p>
    <w:p w14:paraId="47B349A5" w14:textId="77777777" w:rsidR="00871FF0" w:rsidRPr="00465347" w:rsidRDefault="00871FF0" w:rsidP="00871FF0">
      <w:r w:rsidRPr="00465347">
        <w:t>The HS-DSCH functionality should be able to operate in an environment where certain cells are not updated with HS-DSCH functionality. The PDCP and MAC-d layers are unchanged from the Release '99 and Release 4 architecture. In addition to the RLC layer from Release '99, it is possible to use Release 7 RLC layer, which is modified to support flexible RLC PDU sizes for RLC AM, when MAC-ehs is configured.</w:t>
      </w:r>
    </w:p>
    <w:p w14:paraId="441D145C" w14:textId="77777777" w:rsidR="00871FF0" w:rsidRPr="00465347" w:rsidRDefault="00871FF0" w:rsidP="00871FF0">
      <w:r w:rsidRPr="00465347">
        <w:t>RLC can operate in either AM or UM mode. RLC can operate in TM mode when BCCH or PCCH is mapped on HS-DSCH in FDD and 1.28Mcps TDD.</w:t>
      </w:r>
    </w:p>
    <w:p w14:paraId="2AA2E9F6" w14:textId="77777777" w:rsidR="00871FF0" w:rsidRPr="00465347" w:rsidRDefault="00871FF0" w:rsidP="00871FF0">
      <w:r w:rsidRPr="00465347">
        <w:t>PDCP can be configured either to perform or not to perform header compression.</w:t>
      </w:r>
    </w:p>
    <w:p w14:paraId="46F6425B" w14:textId="77777777" w:rsidR="00871FF0" w:rsidRPr="00465347" w:rsidRDefault="00871FF0" w:rsidP="00871FF0">
      <w:r w:rsidRPr="00465347">
        <w:t>MAC-d is retained in the S-RNC. Transport channel type switching is therefore feasible.</w:t>
      </w:r>
    </w:p>
    <w:p w14:paraId="705C7B8A" w14:textId="77777777" w:rsidR="00871FF0" w:rsidRPr="00465347" w:rsidRDefault="00871FF0" w:rsidP="00871FF0">
      <w:r w:rsidRPr="00465347">
        <w:t>The new functionalities of hybrid ARQ, segmentation (MAC-ehs only) and HS-DSCH scheduling are included in the MAC layer. In the UTRAN these functions are included in a new entities called MAC-hs and MAC-ehs located in Node B. Upper layers configure which of the two entities, MAC-hs or MAC-ehs, is to be applied to handle HS-DSCH functionality. The transport channel that the HS-DSCH functionality uses is called HS-DSCH (High Speed Downlink Shared Channel) and is controlled by the MAC-hs or MAC-ehs.</w:t>
      </w:r>
    </w:p>
    <w:p w14:paraId="26FC5F36" w14:textId="77777777" w:rsidR="00871FF0" w:rsidRPr="00465347" w:rsidRDefault="00871FF0" w:rsidP="00871FF0">
      <w:r w:rsidRPr="00465347">
        <w:t>Two MAC protocol configurations are possible on the UTRAN side:</w:t>
      </w:r>
    </w:p>
    <w:p w14:paraId="3ADD5AAE" w14:textId="77777777" w:rsidR="00871FF0" w:rsidRPr="00465347" w:rsidRDefault="00871FF0" w:rsidP="00871FF0">
      <w:pPr>
        <w:pStyle w:val="B1"/>
      </w:pPr>
      <w:r w:rsidRPr="00465347">
        <w:t>-</w:t>
      </w:r>
      <w:r w:rsidRPr="00465347">
        <w:tab/>
        <w:t>Configuration with MAC-c/sh: In this case, the MAC-hs or MAC-ehs in Node B is located below MAC-c/sh in CRNC. MAC-c/sh shall provide functions to HS-DSCH identical to those provided for the DSCH in the Release '99. The HS-DSCH FP (frame protocol) will handle the data transport from SRNC to CRNC (if the Iur interface is involved) and between CRNC and the Node B.</w:t>
      </w:r>
    </w:p>
    <w:p w14:paraId="58ECAAAA" w14:textId="77777777" w:rsidR="00871FF0" w:rsidRPr="00465347" w:rsidRDefault="00871FF0" w:rsidP="00871FF0">
      <w:pPr>
        <w:pStyle w:val="B1"/>
      </w:pPr>
      <w:r w:rsidRPr="00465347">
        <w:t>-</w:t>
      </w:r>
      <w:r w:rsidRPr="00465347">
        <w:tab/>
        <w:t>Configuration without MAC-c/sh: In this case, the CRNC does not have any user plane function for the HS-DSCH. MAC-d in SRNC is located directly above MAC-hs or MAC-ehs in Node B, i.e. in the HS-DSCH user plane the SRNC is directly connected to the Node B, thus bypassing the CRNC.</w:t>
      </w:r>
    </w:p>
    <w:p w14:paraId="0A5C135A" w14:textId="77777777" w:rsidR="00871FF0" w:rsidRPr="00465347" w:rsidRDefault="00871FF0" w:rsidP="00871FF0">
      <w:r w:rsidRPr="00465347">
        <w:t>Both configurations are transparent to both the UE and Node B. Figures 5.1-1 and 5.1-2 show the respective radio interface protocol architecture with termination points for the above two configurations.</w:t>
      </w:r>
    </w:p>
    <w:p w14:paraId="095F2423" w14:textId="77777777" w:rsidR="00871FF0" w:rsidRPr="00465347" w:rsidRDefault="00871FF0" w:rsidP="00871FF0">
      <w:r w:rsidRPr="00465347">
        <w:t>The same architecture supports both FDD and TDD modes of operation, though some details of the associated signalling for HS-DSCH are different.</w:t>
      </w:r>
    </w:p>
    <w:p w14:paraId="21FA0E49" w14:textId="77777777" w:rsidR="00871FF0" w:rsidRPr="00465347" w:rsidRDefault="00871FF0" w:rsidP="00871FF0">
      <w:pPr>
        <w:rPr>
          <w:lang w:eastAsia="zh-CN"/>
        </w:rPr>
      </w:pPr>
      <w:r w:rsidRPr="00465347">
        <w:lastRenderedPageBreak/>
        <w:t>In FDD, CELL_FACH, CELL_PCH and URA_PCH state HS-DSCH reception is defined in clauses 14, and 15, a single Iub HS-DSCH FP connection can be shared by CCCH and MAC-d(s) of different UEs.</w:t>
      </w:r>
      <w:r w:rsidRPr="00465347">
        <w:rPr>
          <w:lang w:eastAsia="zh-CN"/>
        </w:rPr>
        <w:t xml:space="preserve"> </w:t>
      </w:r>
    </w:p>
    <w:p w14:paraId="1102C982" w14:textId="77777777" w:rsidR="00871FF0" w:rsidRPr="00465347" w:rsidRDefault="00871FF0" w:rsidP="00871FF0">
      <w:r w:rsidRPr="00465347">
        <w:rPr>
          <w:lang w:eastAsia="zh-CN"/>
        </w:rPr>
        <w:t xml:space="preserve">In 1.28Mcps TDD, </w:t>
      </w:r>
      <w:r w:rsidRPr="00465347">
        <w:t xml:space="preserve">CELL_FACH, CELL_PCH and URA_PCH state HS-DSCH reception is defined in clauses 16, and </w:t>
      </w:r>
      <w:r w:rsidRPr="00465347">
        <w:rPr>
          <w:lang w:eastAsia="zh-CN"/>
        </w:rPr>
        <w:t>17</w:t>
      </w:r>
      <w:r w:rsidRPr="00465347">
        <w:t>, a single Iub HS-DSCH FP connection can be shared by CCCH and MAC-d(s) of different UEs.</w:t>
      </w:r>
    </w:p>
    <w:bookmarkStart w:id="13" w:name="_MON_1233166042"/>
    <w:bookmarkStart w:id="14" w:name="_MON_1233166302"/>
    <w:bookmarkEnd w:id="13"/>
    <w:bookmarkEnd w:id="14"/>
    <w:p w14:paraId="32F9428A" w14:textId="77777777" w:rsidR="00871FF0" w:rsidRPr="00465347" w:rsidRDefault="00871FF0" w:rsidP="00871FF0">
      <w:pPr>
        <w:pStyle w:val="TH"/>
      </w:pPr>
      <w:r w:rsidRPr="00465347">
        <w:object w:dxaOrig="8535" w:dyaOrig="4305" w14:anchorId="30911C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414pt;height:209.4pt" o:ole="" fillcolor="window">
            <v:imagedata r:id="rId10" o:title=""/>
          </v:shape>
          <o:OLEObject Type="Embed" ProgID="Word.Picture.8" ShapeID="_x0000_i1026" DrawAspect="Content" ObjectID="_1821879296" r:id="rId11"/>
        </w:object>
      </w:r>
    </w:p>
    <w:p w14:paraId="1F7A7875" w14:textId="77777777" w:rsidR="00871FF0" w:rsidRPr="00465347" w:rsidRDefault="00871FF0" w:rsidP="00871FF0">
      <w:pPr>
        <w:pStyle w:val="TF"/>
      </w:pPr>
      <w:r w:rsidRPr="00465347">
        <w:t>Figure 5.1-1: Protocol Architecture of HS-DSCH, Configuration with MAC-c/sh</w:t>
      </w:r>
    </w:p>
    <w:bookmarkStart w:id="15" w:name="_MON_1233166340"/>
    <w:bookmarkStart w:id="16" w:name="_MON_1237266730"/>
    <w:bookmarkEnd w:id="15"/>
    <w:bookmarkEnd w:id="16"/>
    <w:p w14:paraId="386BEF8E" w14:textId="77777777" w:rsidR="00871FF0" w:rsidRPr="00465347" w:rsidRDefault="00871FF0" w:rsidP="00871FF0">
      <w:pPr>
        <w:pStyle w:val="TH"/>
      </w:pPr>
      <w:r w:rsidRPr="00465347">
        <w:object w:dxaOrig="5940" w:dyaOrig="4305" w14:anchorId="49FE88D4">
          <v:shape id="_x0000_i1027" type="#_x0000_t75" style="width:4in;height:209.4pt" o:ole="" fillcolor="window">
            <v:imagedata r:id="rId12" o:title=""/>
          </v:shape>
          <o:OLEObject Type="Embed" ProgID="Word.Picture.8" ShapeID="_x0000_i1027" DrawAspect="Content" ObjectID="_1821879297" r:id="rId13"/>
        </w:object>
      </w:r>
    </w:p>
    <w:p w14:paraId="1FD1E644" w14:textId="77777777" w:rsidR="00871FF0" w:rsidRPr="00465347" w:rsidRDefault="00871FF0" w:rsidP="00871FF0">
      <w:pPr>
        <w:pStyle w:val="TF"/>
      </w:pPr>
      <w:r w:rsidRPr="00465347">
        <w:t>Figure 5.1-2: Protocol Architecture of HS-DSCH, Configuration without MAC-c/sh</w:t>
      </w:r>
    </w:p>
    <w:p w14:paraId="527B83B6" w14:textId="77777777" w:rsidR="00871FF0" w:rsidRPr="00465347" w:rsidRDefault="00871FF0" w:rsidP="00871FF0">
      <w:pPr>
        <w:pStyle w:val="Heading2"/>
      </w:pPr>
      <w:bookmarkStart w:id="17" w:name="_Toc494122488"/>
      <w:r w:rsidRPr="00465347">
        <w:t>5.2</w:t>
      </w:r>
      <w:r w:rsidRPr="00465347">
        <w:tab/>
        <w:t>Basic physical structure</w:t>
      </w:r>
      <w:bookmarkEnd w:id="17"/>
    </w:p>
    <w:p w14:paraId="6778C21E" w14:textId="77777777" w:rsidR="00871FF0" w:rsidRPr="00465347" w:rsidRDefault="00871FF0" w:rsidP="00871FF0">
      <w:pPr>
        <w:pStyle w:val="Heading3"/>
      </w:pPr>
      <w:bookmarkStart w:id="18" w:name="_Toc494122489"/>
      <w:r w:rsidRPr="00465347">
        <w:t>5.2.1</w:t>
      </w:r>
      <w:r w:rsidRPr="00465347">
        <w:tab/>
        <w:t>HS-DSCH Characteristics</w:t>
      </w:r>
      <w:bookmarkEnd w:id="18"/>
    </w:p>
    <w:p w14:paraId="1EBBF369" w14:textId="77777777" w:rsidR="00871FF0" w:rsidRPr="00465347" w:rsidRDefault="00871FF0" w:rsidP="00871FF0">
      <w:r w:rsidRPr="00465347">
        <w:t>The HS-DSCH transport channel has the following characteristics:</w:t>
      </w:r>
    </w:p>
    <w:p w14:paraId="2B75B5F3" w14:textId="77777777" w:rsidR="00871FF0" w:rsidRPr="00465347" w:rsidRDefault="00871FF0" w:rsidP="00871FF0">
      <w:pPr>
        <w:pStyle w:val="B1"/>
      </w:pPr>
      <w:r w:rsidRPr="00465347">
        <w:t>-</w:t>
      </w:r>
      <w:r w:rsidRPr="00465347">
        <w:tab/>
        <w:t>An HS-DSCH transport channel is processed and decoded from one CCTrCH;</w:t>
      </w:r>
    </w:p>
    <w:p w14:paraId="5DD1E499" w14:textId="77777777" w:rsidR="00871FF0" w:rsidRPr="00465347" w:rsidRDefault="00871FF0" w:rsidP="00871FF0">
      <w:pPr>
        <w:pStyle w:val="B1"/>
      </w:pPr>
      <w:r w:rsidRPr="00465347">
        <w:t>-</w:t>
      </w:r>
      <w:r w:rsidRPr="00465347">
        <w:tab/>
      </w:r>
      <w:r w:rsidRPr="00465347">
        <w:rPr>
          <w:lang w:eastAsia="zh-CN"/>
        </w:rPr>
        <w:t>For FDD and 3.84 Mcps/7.68 Mcps</w:t>
      </w:r>
      <w:r w:rsidRPr="00465347">
        <w:t xml:space="preserve"> </w:t>
      </w:r>
      <w:r w:rsidRPr="00465347">
        <w:rPr>
          <w:lang w:eastAsia="zh-CN"/>
        </w:rPr>
        <w:t xml:space="preserve"> TDD,  </w:t>
      </w:r>
      <w:r w:rsidRPr="00465347">
        <w:t>there is only one CCTrCH of HS-DSCH type per UE</w:t>
      </w:r>
      <w:r w:rsidRPr="00465347">
        <w:rPr>
          <w:lang w:eastAsia="zh-CN"/>
        </w:rPr>
        <w:t>, for 1.28 Mcps TDD,  t</w:t>
      </w:r>
      <w:r w:rsidRPr="00465347">
        <w:t xml:space="preserve">here is only one CCTrCH of HS-DSCH type </w:t>
      </w:r>
      <w:r w:rsidRPr="00465347">
        <w:rPr>
          <w:lang w:eastAsia="zh-CN"/>
        </w:rPr>
        <w:t xml:space="preserve">per carrier </w:t>
      </w:r>
      <w:r w:rsidRPr="00465347">
        <w:t>per UE;</w:t>
      </w:r>
    </w:p>
    <w:p w14:paraId="583B99B2" w14:textId="77777777" w:rsidR="00871FF0" w:rsidRPr="00465347" w:rsidRDefault="00871FF0" w:rsidP="00871FF0">
      <w:pPr>
        <w:pStyle w:val="B1"/>
      </w:pPr>
      <w:r w:rsidRPr="00465347">
        <w:t>-</w:t>
      </w:r>
      <w:r w:rsidRPr="00465347">
        <w:tab/>
        <w:t>The CCTrCH can be mapped to one or several physical channels;</w:t>
      </w:r>
    </w:p>
    <w:p w14:paraId="018432E3" w14:textId="77777777" w:rsidR="00871FF0" w:rsidRPr="00465347" w:rsidRDefault="00871FF0" w:rsidP="00871FF0">
      <w:pPr>
        <w:pStyle w:val="B1"/>
      </w:pPr>
      <w:r w:rsidRPr="00465347">
        <w:t>-</w:t>
      </w:r>
      <w:r w:rsidRPr="00465347">
        <w:tab/>
        <w:t>There is only one HS-DSCH per CCTrCH;</w:t>
      </w:r>
    </w:p>
    <w:p w14:paraId="47A0CD2F" w14:textId="77777777" w:rsidR="00871FF0" w:rsidRPr="00465347" w:rsidRDefault="00871FF0" w:rsidP="00871FF0">
      <w:pPr>
        <w:pStyle w:val="B1"/>
      </w:pPr>
      <w:r w:rsidRPr="00465347">
        <w:lastRenderedPageBreak/>
        <w:t>-</w:t>
      </w:r>
      <w:r w:rsidRPr="00465347">
        <w:tab/>
        <w:t>Existence in downlink only;</w:t>
      </w:r>
    </w:p>
    <w:p w14:paraId="7EEC700B" w14:textId="77777777" w:rsidR="00871FF0" w:rsidRPr="00465347" w:rsidRDefault="00871FF0" w:rsidP="00871FF0">
      <w:pPr>
        <w:pStyle w:val="B1"/>
      </w:pPr>
      <w:r w:rsidRPr="00465347">
        <w:t>-</w:t>
      </w:r>
      <w:r w:rsidRPr="00465347">
        <w:tab/>
        <w:t>Possibility to use beam forming;</w:t>
      </w:r>
    </w:p>
    <w:p w14:paraId="4F9357D9" w14:textId="77777777" w:rsidR="00871FF0" w:rsidRDefault="00871FF0" w:rsidP="00871FF0">
      <w:pPr>
        <w:pStyle w:val="B1"/>
      </w:pPr>
      <w:r w:rsidRPr="00465347">
        <w:t>-</w:t>
      </w:r>
      <w:r w:rsidRPr="00465347">
        <w:tab/>
        <w:t>Possibility to use MIMO;</w:t>
      </w:r>
    </w:p>
    <w:p w14:paraId="629DF16D" w14:textId="77777777" w:rsidR="00871FF0" w:rsidRPr="00CD4FA7" w:rsidRDefault="00871FF0" w:rsidP="00871FF0">
      <w:pPr>
        <w:pStyle w:val="B1"/>
      </w:pPr>
      <w:r w:rsidRPr="00CD4FA7">
        <w:t>-</w:t>
      </w:r>
      <w:r w:rsidRPr="00CD4FA7">
        <w:tab/>
        <w:t>Possibility to use MIMO mode with four transmit antennas;</w:t>
      </w:r>
    </w:p>
    <w:p w14:paraId="6043DB61" w14:textId="77777777" w:rsidR="00871FF0" w:rsidRPr="00465347" w:rsidRDefault="00871FF0" w:rsidP="00871FF0">
      <w:pPr>
        <w:pStyle w:val="B1"/>
      </w:pPr>
      <w:r w:rsidRPr="00465347">
        <w:t>-</w:t>
      </w:r>
      <w:r w:rsidRPr="00465347">
        <w:tab/>
        <w:t>Possibility of applying link adaptation techniques other than power control;</w:t>
      </w:r>
    </w:p>
    <w:p w14:paraId="264410F3" w14:textId="77777777" w:rsidR="00871FF0" w:rsidRPr="00465347" w:rsidRDefault="00871FF0" w:rsidP="00871FF0">
      <w:pPr>
        <w:pStyle w:val="B1"/>
      </w:pPr>
      <w:r w:rsidRPr="00465347">
        <w:t>-</w:t>
      </w:r>
      <w:r w:rsidRPr="00465347">
        <w:tab/>
        <w:t>Possibility to be broadcast in the entire cell;</w:t>
      </w:r>
    </w:p>
    <w:p w14:paraId="1C4B05A8" w14:textId="77777777" w:rsidR="00871FF0" w:rsidRPr="00465347" w:rsidRDefault="00871FF0" w:rsidP="00871FF0">
      <w:pPr>
        <w:pStyle w:val="B1"/>
      </w:pPr>
      <w:r w:rsidRPr="00465347">
        <w:t>-</w:t>
      </w:r>
      <w:r w:rsidRPr="00465347">
        <w:tab/>
        <w:t>For FDD, when operating in CELL_DCH state, is always associated with a DPCH or a F-DPCH (FDD only) and one or more shared physical control channels (HS-SCCHs);</w:t>
      </w:r>
    </w:p>
    <w:p w14:paraId="0524CD89" w14:textId="77777777" w:rsidR="00871FF0" w:rsidRPr="00465347" w:rsidRDefault="00871FF0" w:rsidP="00871FF0">
      <w:pPr>
        <w:pStyle w:val="B1"/>
      </w:pPr>
      <w:r w:rsidRPr="00465347">
        <w:t>-</w:t>
      </w:r>
      <w:r w:rsidRPr="00465347">
        <w:tab/>
        <w:t>For TDD, is associated with one or more shared physical control channels (HS-SCCHs).</w:t>
      </w:r>
    </w:p>
    <w:p w14:paraId="6FEDA987" w14:textId="77777777" w:rsidR="00871FF0" w:rsidRPr="00465347" w:rsidRDefault="00871FF0" w:rsidP="00871FF0">
      <w:pPr>
        <w:pStyle w:val="Heading3"/>
      </w:pPr>
      <w:bookmarkStart w:id="19" w:name="_Toc494122490"/>
      <w:r w:rsidRPr="00465347">
        <w:t>5.2.2</w:t>
      </w:r>
      <w:r w:rsidRPr="00465347">
        <w:tab/>
        <w:t>DL HS-DSCH Physical layer model</w:t>
      </w:r>
      <w:bookmarkEnd w:id="19"/>
    </w:p>
    <w:p w14:paraId="0B8D990E" w14:textId="77777777" w:rsidR="00871FF0" w:rsidRPr="00465347" w:rsidRDefault="00871FF0" w:rsidP="00871FF0">
      <w:pPr>
        <w:pStyle w:val="Heading4"/>
      </w:pPr>
      <w:bookmarkStart w:id="20" w:name="_Toc494122491"/>
      <w:r w:rsidRPr="00465347">
        <w:t>5.2.2.1</w:t>
      </w:r>
      <w:r w:rsidRPr="00465347">
        <w:tab/>
        <w:t>FDD Downlink Physical layer Model</w:t>
      </w:r>
      <w:bookmarkEnd w:id="20"/>
    </w:p>
    <w:bookmarkStart w:id="21" w:name="_MON_1067084273"/>
    <w:bookmarkStart w:id="22" w:name="_MON_1067084510"/>
    <w:bookmarkStart w:id="23" w:name="_MON_1067086865"/>
    <w:bookmarkStart w:id="24" w:name="_MON_1067087488"/>
    <w:bookmarkStart w:id="25" w:name="_MON_1072157890"/>
    <w:bookmarkStart w:id="26" w:name="_MON_1072235125"/>
    <w:bookmarkStart w:id="27" w:name="_MON_1076480303"/>
    <w:bookmarkEnd w:id="21"/>
    <w:bookmarkEnd w:id="22"/>
    <w:bookmarkEnd w:id="23"/>
    <w:bookmarkEnd w:id="24"/>
    <w:bookmarkEnd w:id="25"/>
    <w:bookmarkEnd w:id="26"/>
    <w:bookmarkEnd w:id="27"/>
    <w:p w14:paraId="52356F0C" w14:textId="77777777" w:rsidR="00871FF0" w:rsidRPr="00465347" w:rsidRDefault="00871FF0" w:rsidP="00871FF0">
      <w:pPr>
        <w:pStyle w:val="TH"/>
      </w:pPr>
      <w:r w:rsidRPr="00465347">
        <w:object w:dxaOrig="10831" w:dyaOrig="5894" w14:anchorId="44D4074E">
          <v:shape id="_x0000_i1028" type="#_x0000_t75" style="width:469.2pt;height:254.4pt" o:ole="" fillcolor="window">
            <v:imagedata r:id="rId14" o:title=""/>
          </v:shape>
          <o:OLEObject Type="Embed" ProgID="Word.Picture.8" ShapeID="_x0000_i1028" DrawAspect="Content" ObjectID="_1821879298" r:id="rId15"/>
        </w:object>
      </w:r>
    </w:p>
    <w:p w14:paraId="66F20BB4" w14:textId="77777777" w:rsidR="00871FF0" w:rsidRPr="00465347" w:rsidRDefault="00871FF0" w:rsidP="00871FF0">
      <w:pPr>
        <w:pStyle w:val="TF"/>
      </w:pPr>
      <w:r w:rsidRPr="00465347">
        <w:t>Figure 5.2.2.1-1: Model of the UE's Downlink physical layer - HS-PDSCH with associated DPCH or F-DPCH (FDD only) in CELL_DCH state. HS-PDSCH is transmitted from cell 1 in this figure</w:t>
      </w:r>
    </w:p>
    <w:p w14:paraId="6EB7EB41" w14:textId="77777777" w:rsidR="00871FF0" w:rsidRPr="00465347" w:rsidRDefault="00871FF0" w:rsidP="00871FF0">
      <w:r w:rsidRPr="00465347">
        <w:t xml:space="preserve">When operating in CELL_DCH state the basic downlink channel configuration consists of one or several HS-PDSCHs along with an associated DPCH or a F-DPCH (FDD only) combined with a number of separate shared physical control channels, HS-SCCHs. </w:t>
      </w:r>
    </w:p>
    <w:p w14:paraId="20C907EA" w14:textId="77777777" w:rsidR="00871FF0" w:rsidRPr="00465347" w:rsidRDefault="00871FF0" w:rsidP="00871FF0">
      <w:r w:rsidRPr="00465347">
        <w:t>When operating in CELL_FACH, CELL_PCH and URA_PCH state, as defined in clauses 14 and 15, the basic downlink channel configuration consists of one or several HS-PDSCHs along with a number of separate shared physical control channels, HS-SCCHs.</w:t>
      </w:r>
    </w:p>
    <w:p w14:paraId="5B4153AE" w14:textId="77777777" w:rsidR="00871FF0" w:rsidRPr="00465347" w:rsidRDefault="00871FF0" w:rsidP="00871FF0">
      <w:r w:rsidRPr="00465347">
        <w:t>The set of shared physical control channels allocated to the UE at a given time is called an HS-SCCH set. The UTRAN may use more than one HS-SCCH set in one given cell. There is a fixed time offset between the start of the HS-SCCH information and the start of the corresponding HS-PDSCH subframe.</w:t>
      </w:r>
    </w:p>
    <w:bookmarkStart w:id="28" w:name="_MON_1229518967"/>
    <w:bookmarkStart w:id="29" w:name="_MON_1232971799"/>
    <w:bookmarkEnd w:id="28"/>
    <w:bookmarkEnd w:id="29"/>
    <w:p w14:paraId="74341279" w14:textId="77777777" w:rsidR="00871FF0" w:rsidRPr="00465347" w:rsidRDefault="00871FF0" w:rsidP="00871FF0">
      <w:pPr>
        <w:pStyle w:val="TH"/>
      </w:pPr>
      <w:r w:rsidRPr="00465347">
        <w:object w:dxaOrig="6091" w:dyaOrig="4906" w14:anchorId="15291075">
          <v:shape id="_x0000_i1029" type="#_x0000_t75" style="width:264pt;height:211.8pt" o:ole="" fillcolor="window">
            <v:imagedata r:id="rId16" o:title=""/>
          </v:shape>
          <o:OLEObject Type="Embed" ProgID="Word.Picture.8" ShapeID="_x0000_i1029" DrawAspect="Content" ObjectID="_1821879299" r:id="rId17"/>
        </w:object>
      </w:r>
    </w:p>
    <w:p w14:paraId="0CB5AB1D" w14:textId="77777777" w:rsidR="00871FF0" w:rsidRPr="00465347" w:rsidRDefault="00871FF0" w:rsidP="00871FF0">
      <w:pPr>
        <w:pStyle w:val="TF"/>
      </w:pPr>
      <w:r w:rsidRPr="00465347">
        <w:t xml:space="preserve">Figure 5.2.2.1-2: Model of the UE's Downlink physical layer in CELL_FACH, CELL_PCH and URA_PCH state (FDD only)- </w:t>
      </w:r>
    </w:p>
    <w:p w14:paraId="30723474" w14:textId="77777777" w:rsidR="00871FF0" w:rsidRPr="00465347" w:rsidRDefault="00871FF0" w:rsidP="00871FF0">
      <w:r w:rsidRPr="00465347">
        <w:t>The UE is provided one HS-SCCH set on HS-PDSCH configuration/re-configuration via RRC signalling.</w:t>
      </w:r>
    </w:p>
    <w:p w14:paraId="28531378" w14:textId="77777777" w:rsidR="00871FF0" w:rsidRPr="00465347" w:rsidRDefault="00871FF0" w:rsidP="00871FF0">
      <w:r w:rsidRPr="00465347">
        <w:t>When operating in CELL_FACH CELL_PCH and URA_PCH state as defined in clauses 14 and 15, the UE obtains the HS-SCCH and HS-PDSCH configuration from system information broadcast.</w:t>
      </w:r>
    </w:p>
    <w:p w14:paraId="161EA775" w14:textId="77777777" w:rsidR="00871FF0" w:rsidRPr="00465347" w:rsidRDefault="00871FF0" w:rsidP="00871FF0">
      <w:r w:rsidRPr="00465347">
        <w:t>The number of HS-SCCHs in a HS-SCCH set as seen from the UE's point-of-view can range from a minimum of one HS-SCCH to a maximum of four HS-SCCHs. The UE shall monitor continuously all the HS-SCCHs in the allocated set.</w:t>
      </w:r>
    </w:p>
    <w:p w14:paraId="310AE435" w14:textId="77777777" w:rsidR="00871FF0" w:rsidRPr="00465347" w:rsidRDefault="00871FF0" w:rsidP="00871FF0">
      <w:r w:rsidRPr="00465347">
        <w:t>A two-step signalling approach is used for indicating which UE has been scheduled and for signalling the necessary information required for the UE to decode the HS-PDSCHs.</w:t>
      </w:r>
    </w:p>
    <w:p w14:paraId="09E1A1A5" w14:textId="77777777" w:rsidR="00871FF0" w:rsidRPr="00465347" w:rsidRDefault="00871FF0" w:rsidP="00871FF0">
      <w:r w:rsidRPr="00465347">
        <w:t>For each HS-DSCH TTI, each Shared Control Channel (HS-SCCH) carries HS-DSCH-related downlink signalling for one UE. The following information is carried on the HS-SCCH:</w:t>
      </w:r>
    </w:p>
    <w:p w14:paraId="3002E8FF" w14:textId="77777777" w:rsidR="00871FF0" w:rsidRPr="00465347" w:rsidRDefault="00871FF0" w:rsidP="00871FF0">
      <w:pPr>
        <w:pStyle w:val="B1"/>
      </w:pPr>
      <w:r w:rsidRPr="00465347">
        <w:rPr>
          <w:b/>
          <w:i/>
        </w:rPr>
        <w:t>-</w:t>
      </w:r>
      <w:r w:rsidRPr="00465347">
        <w:rPr>
          <w:b/>
          <w:i/>
        </w:rPr>
        <w:tab/>
      </w:r>
      <w:r w:rsidRPr="00465347">
        <w:t>Transport Format and Resource Indicator (TFRI):</w:t>
      </w:r>
      <w:r w:rsidRPr="00465347">
        <w:br/>
        <w:t>The TFRI includes information about the dynamic part of the HS-DSCH transport format, including transport block size. The HS-SCCH also includes information about the modulation scheme and the set of physical channels (channelisation codes) onto which HS-DSCH is mapped in the corresponding HS-DSCH TTI. If MIMO mode is configured, it also contains the number of transport blocks and the precoding weight information which informs the UE of which precoding weight that is applied to the primary transport block.</w:t>
      </w:r>
    </w:p>
    <w:p w14:paraId="7AB13EFF" w14:textId="77777777" w:rsidR="00871FF0" w:rsidRPr="00465347" w:rsidRDefault="00871FF0" w:rsidP="00871FF0">
      <w:pPr>
        <w:pStyle w:val="B1"/>
      </w:pPr>
      <w:r w:rsidRPr="00465347">
        <w:t>-</w:t>
      </w:r>
      <w:r w:rsidRPr="00465347">
        <w:tab/>
        <w:t>Hybrid-ARQ-related Information (HARQ information):</w:t>
      </w:r>
      <w:r w:rsidRPr="00465347">
        <w:br/>
        <w:t>This includes the HARQ protocol related information for the corresponding HS-DSCH TTI (subclause 7.1.2.1) and information about the redundancy version.</w:t>
      </w:r>
    </w:p>
    <w:p w14:paraId="7CCABDF6" w14:textId="77777777" w:rsidR="00871FF0" w:rsidRPr="00465347" w:rsidRDefault="00871FF0" w:rsidP="00871FF0">
      <w:r w:rsidRPr="00465347">
        <w:t xml:space="preserve">The HS-SCCH carries a UE identity (via a UE-specific CRC) that identifies the UE for which it is carrying the information necessary for decoding the HS-PDSCH(s). </w:t>
      </w:r>
    </w:p>
    <w:p w14:paraId="08E673FE" w14:textId="77777777" w:rsidR="00871FF0" w:rsidRPr="00465347" w:rsidRDefault="00871FF0" w:rsidP="00871FF0">
      <w:r w:rsidRPr="00465347">
        <w:t>The HS-PDSCH channelisation codes that are used in a given cell are not sent to the UE using RRC signalling. The HS-SCCH signals the set of HS-PDSCH channelisation codes which are allocated to a UE for a given TTI.</w:t>
      </w:r>
    </w:p>
    <w:p w14:paraId="0BFC80DD" w14:textId="77777777" w:rsidR="00871FF0" w:rsidRPr="00465347" w:rsidRDefault="00871FF0" w:rsidP="00871FF0">
      <w:r w:rsidRPr="00465347">
        <w:t>The first part of the HS-SCCH contains the channelisation code set, precoding weight information, number of transport blocks and the modulation scheme for the HS-DSCH allocation with the second part containing the transport block size and H-ARQ related information. One CRC is calculated over both parts and the UE id, and attached to the HS-SCCH information.</w:t>
      </w:r>
    </w:p>
    <w:p w14:paraId="70E84A7D" w14:textId="77777777" w:rsidR="00871FF0" w:rsidRPr="00465347" w:rsidRDefault="00871FF0" w:rsidP="00871FF0">
      <w:r w:rsidRPr="00465347">
        <w:t>In case of HS-DSCH transmission to the same UE in consecutive HS-DSCH TTIs, the same HS-SCCH should be used for the corresponding associated downlink signalling.</w:t>
      </w:r>
    </w:p>
    <w:p w14:paraId="1A7EA40F" w14:textId="77777777" w:rsidR="00871FF0" w:rsidRPr="00465347" w:rsidRDefault="00871FF0" w:rsidP="00871FF0">
      <w:r w:rsidRPr="00465347">
        <w:t>When operating in CELL_DCH state the upper layer signalling on the DCCH can be mapped to the DCH mapped to the associated DPCH or the HS-DSCH.</w:t>
      </w:r>
    </w:p>
    <w:p w14:paraId="076896AA" w14:textId="77777777" w:rsidR="00871FF0" w:rsidRPr="00465347" w:rsidRDefault="00871FF0" w:rsidP="00871FF0">
      <w:pPr>
        <w:pStyle w:val="Heading4"/>
      </w:pPr>
      <w:bookmarkStart w:id="30" w:name="_Toc494122492"/>
      <w:r w:rsidRPr="00465347">
        <w:lastRenderedPageBreak/>
        <w:t>5.2.2.2</w:t>
      </w:r>
      <w:r w:rsidRPr="00465347">
        <w:tab/>
        <w:t>TDD Downlink Physical layer model</w:t>
      </w:r>
      <w:bookmarkEnd w:id="30"/>
    </w:p>
    <w:bookmarkStart w:id="31" w:name="_MON_1231055047"/>
    <w:bookmarkEnd w:id="31"/>
    <w:p w14:paraId="5268A89C" w14:textId="77777777" w:rsidR="00871FF0" w:rsidRDefault="00871FF0" w:rsidP="00871FF0">
      <w:pPr>
        <w:pStyle w:val="TH"/>
      </w:pPr>
      <w:r w:rsidRPr="00465347">
        <w:object w:dxaOrig="10831" w:dyaOrig="5894" w14:anchorId="6369192A">
          <v:shape id="_x0000_i1030" type="#_x0000_t75" style="width:465.6pt;height:253.2pt" o:ole="" fillcolor="window">
            <v:imagedata r:id="rId18" o:title=""/>
          </v:shape>
          <o:OLEObject Type="Embed" ProgID="Word.Picture.8" ShapeID="_x0000_i1030" DrawAspect="Content" ObjectID="_1821879300" r:id="rId19"/>
        </w:object>
      </w:r>
    </w:p>
    <w:p w14:paraId="14195300" w14:textId="77777777" w:rsidR="00871FF0" w:rsidRPr="00465347" w:rsidRDefault="00871FF0" w:rsidP="00871FF0">
      <w:pPr>
        <w:pStyle w:val="TF"/>
      </w:pPr>
    </w:p>
    <w:bookmarkStart w:id="32" w:name="_MON_1231054930"/>
    <w:bookmarkEnd w:id="32"/>
    <w:p w14:paraId="2A91D0D0" w14:textId="77777777" w:rsidR="00871FF0" w:rsidRPr="00465347" w:rsidRDefault="00871FF0" w:rsidP="00871FF0">
      <w:pPr>
        <w:pStyle w:val="TH"/>
      </w:pPr>
      <w:r w:rsidRPr="00465347">
        <w:object w:dxaOrig="8774" w:dyaOrig="4951" w14:anchorId="51F75718">
          <v:shape id="_x0000_i1031" type="#_x0000_t75" style="width:377.4pt;height:213pt" o:ole="" fillcolor="window">
            <v:imagedata r:id="rId20" o:title=""/>
          </v:shape>
          <o:OLEObject Type="Embed" ProgID="Word.Picture.8" ShapeID="_x0000_i1031" DrawAspect="Content" ObjectID="_1821879301" r:id="rId21"/>
        </w:object>
      </w:r>
    </w:p>
    <w:p w14:paraId="37047CAD" w14:textId="77777777" w:rsidR="00871FF0" w:rsidRPr="00465347" w:rsidRDefault="00871FF0" w:rsidP="00871FF0">
      <w:pPr>
        <w:pStyle w:val="TF"/>
      </w:pPr>
      <w:r w:rsidRPr="00465347">
        <w:t>Figure 5.2.2.2-1: Model of the UE's physical layer (3.84 and 7.68 Mcps TDD)</w:t>
      </w:r>
    </w:p>
    <w:bookmarkStart w:id="33" w:name="_MON_1231055106"/>
    <w:bookmarkEnd w:id="33"/>
    <w:p w14:paraId="422FCCC4" w14:textId="77777777" w:rsidR="00871FF0" w:rsidRDefault="00871FF0" w:rsidP="00871FF0">
      <w:pPr>
        <w:pStyle w:val="TH"/>
      </w:pPr>
      <w:r w:rsidRPr="00465347">
        <w:object w:dxaOrig="10831" w:dyaOrig="5894" w14:anchorId="18D510B5">
          <v:shape id="_x0000_i1032" type="#_x0000_t75" style="width:465.6pt;height:253.2pt" o:ole="" fillcolor="aqua">
            <v:imagedata r:id="rId22" o:title=""/>
          </v:shape>
          <o:OLEObject Type="Embed" ProgID="Word.Picture.8" ShapeID="_x0000_i1032" DrawAspect="Content" ObjectID="_1821879302" r:id="rId23"/>
        </w:object>
      </w:r>
    </w:p>
    <w:p w14:paraId="3ECF65D4" w14:textId="77777777" w:rsidR="00871FF0" w:rsidRPr="00465347" w:rsidRDefault="00871FF0" w:rsidP="00871FF0">
      <w:pPr>
        <w:pStyle w:val="TF"/>
      </w:pPr>
    </w:p>
    <w:bookmarkStart w:id="34" w:name="_MON_1231055120"/>
    <w:bookmarkStart w:id="35" w:name="_MON_1231757828"/>
    <w:bookmarkStart w:id="36" w:name="_MON_1231758032"/>
    <w:bookmarkEnd w:id="34"/>
    <w:bookmarkEnd w:id="35"/>
    <w:bookmarkEnd w:id="36"/>
    <w:p w14:paraId="35823BB3" w14:textId="77777777" w:rsidR="00871FF0" w:rsidRPr="00465347" w:rsidRDefault="00871FF0" w:rsidP="00871FF0">
      <w:pPr>
        <w:pStyle w:val="TH"/>
      </w:pPr>
      <w:r w:rsidRPr="00465347">
        <w:object w:dxaOrig="9494" w:dyaOrig="4860" w14:anchorId="40EEB331">
          <v:shape id="_x0000_i1033" type="#_x0000_t75" style="width:408pt;height:208.8pt" o:ole="" fillcolor="aqua">
            <v:imagedata r:id="rId24" o:title=""/>
          </v:shape>
          <o:OLEObject Type="Embed" ProgID="Word.Picture.8" ShapeID="_x0000_i1033" DrawAspect="Content" ObjectID="_1821879303" r:id="rId25"/>
        </w:object>
      </w:r>
    </w:p>
    <w:p w14:paraId="60391904" w14:textId="77777777" w:rsidR="00871FF0" w:rsidRPr="00465347" w:rsidRDefault="00871FF0" w:rsidP="00871FF0">
      <w:pPr>
        <w:pStyle w:val="TF"/>
      </w:pPr>
      <w:r w:rsidRPr="00465347">
        <w:t>Figure 5.2.2.2-2: Model of the UE's physical layer in CELL_DCH state (1.28 Mcps TDD)</w:t>
      </w:r>
    </w:p>
    <w:p w14:paraId="0981AA3D" w14:textId="77777777" w:rsidR="00871FF0" w:rsidRPr="00465347" w:rsidRDefault="00871FF0" w:rsidP="00871FF0">
      <w:pPr>
        <w:pStyle w:val="FP"/>
        <w:rPr>
          <w:lang w:eastAsia="zh-CN"/>
        </w:rPr>
      </w:pPr>
    </w:p>
    <w:bookmarkStart w:id="37" w:name="_MON_1385208181"/>
    <w:bookmarkStart w:id="38" w:name="_MON_1385208221"/>
    <w:bookmarkStart w:id="39" w:name="_MON_1385208237"/>
    <w:bookmarkStart w:id="40" w:name="_MON_1385208263"/>
    <w:bookmarkStart w:id="41" w:name="_MON_1385208275"/>
    <w:bookmarkStart w:id="42" w:name="_MON_1385208532"/>
    <w:bookmarkEnd w:id="37"/>
    <w:bookmarkEnd w:id="38"/>
    <w:bookmarkEnd w:id="39"/>
    <w:bookmarkEnd w:id="40"/>
    <w:bookmarkEnd w:id="41"/>
    <w:bookmarkEnd w:id="42"/>
    <w:p w14:paraId="4E6C9C55" w14:textId="77777777" w:rsidR="00871FF0" w:rsidRDefault="00871FF0" w:rsidP="00871FF0">
      <w:pPr>
        <w:pStyle w:val="TH"/>
      </w:pPr>
      <w:r w:rsidRPr="00465347">
        <w:object w:dxaOrig="14805" w:dyaOrig="4951" w14:anchorId="205D2490">
          <v:shape id="_x0000_i1034" type="#_x0000_t75" style="width:531.6pt;height:212.4pt" o:ole="" fillcolor="aqua">
            <v:imagedata r:id="rId26" o:title=""/>
          </v:shape>
          <o:OLEObject Type="Embed" ProgID="Word.Picture.8" ShapeID="_x0000_i1034" DrawAspect="Content" ObjectID="_1821879304" r:id="rId27"/>
        </w:object>
      </w:r>
    </w:p>
    <w:p w14:paraId="37B64F3B" w14:textId="77777777" w:rsidR="00871FF0" w:rsidRDefault="00871FF0" w:rsidP="00871FF0">
      <w:pPr>
        <w:pStyle w:val="TF"/>
      </w:pPr>
    </w:p>
    <w:bookmarkStart w:id="43" w:name="_MON_1385207971"/>
    <w:bookmarkStart w:id="44" w:name="_MON_1385208533"/>
    <w:bookmarkEnd w:id="43"/>
    <w:bookmarkEnd w:id="44"/>
    <w:p w14:paraId="680A68EB" w14:textId="77777777" w:rsidR="00871FF0" w:rsidRPr="00465347" w:rsidRDefault="00871FF0" w:rsidP="00871FF0">
      <w:pPr>
        <w:pStyle w:val="TH"/>
      </w:pPr>
      <w:r w:rsidRPr="00465347">
        <w:object w:dxaOrig="14026" w:dyaOrig="4860" w14:anchorId="30505FE9">
          <v:shape id="_x0000_i1035" type="#_x0000_t75" style="width:535.2pt;height:208.8pt" o:ole="" fillcolor="aqua">
            <v:imagedata r:id="rId28" o:title=""/>
          </v:shape>
          <o:OLEObject Type="Embed" ProgID="Word.Picture.8" ShapeID="_x0000_i1035" DrawAspect="Content" ObjectID="_1821879305" r:id="rId29"/>
        </w:object>
      </w:r>
    </w:p>
    <w:p w14:paraId="7267DB15" w14:textId="77777777" w:rsidR="00871FF0" w:rsidRPr="00465347" w:rsidRDefault="00871FF0" w:rsidP="00871FF0">
      <w:pPr>
        <w:pStyle w:val="TF"/>
      </w:pPr>
      <w:r w:rsidRPr="00465347">
        <w:t>Figure 5.2.2.2-</w:t>
      </w:r>
      <w:r w:rsidRPr="00465347">
        <w:rPr>
          <w:lang w:eastAsia="zh-CN"/>
        </w:rPr>
        <w:t>3</w:t>
      </w:r>
      <w:r w:rsidRPr="00465347">
        <w:t>: Model of the UE's physical layer in CELL_DCH state (1.28Mcps TDD</w:t>
      </w:r>
      <w:r w:rsidRPr="00465347">
        <w:rPr>
          <w:lang w:eastAsia="zh-CN"/>
        </w:rPr>
        <w:t xml:space="preserve"> multi-frequency HS-DSCH operation mode</w:t>
      </w:r>
      <w:r w:rsidRPr="00465347">
        <w:t xml:space="preserve"> only)</w:t>
      </w:r>
    </w:p>
    <w:bookmarkStart w:id="45" w:name="_MON_1279440273"/>
    <w:bookmarkStart w:id="46" w:name="_MON_1279440328"/>
    <w:bookmarkEnd w:id="45"/>
    <w:bookmarkEnd w:id="46"/>
    <w:p w14:paraId="154C9B0F" w14:textId="77777777" w:rsidR="00871FF0" w:rsidRPr="00465347" w:rsidRDefault="00871FF0" w:rsidP="00871FF0">
      <w:pPr>
        <w:pStyle w:val="TH"/>
      </w:pPr>
      <w:r w:rsidRPr="00465347">
        <w:object w:dxaOrig="9494" w:dyaOrig="4860" w14:anchorId="167C3EF2">
          <v:shape id="_x0000_i1036" type="#_x0000_t75" style="width:408pt;height:208.8pt" o:ole="" fillcolor="aqua">
            <v:imagedata r:id="rId30" o:title=""/>
          </v:shape>
          <o:OLEObject Type="Embed" ProgID="Word.Picture.8" ShapeID="_x0000_i1036" DrawAspect="Content" ObjectID="_1821879306" r:id="rId31"/>
        </w:object>
      </w:r>
    </w:p>
    <w:p w14:paraId="36E54D9D" w14:textId="77777777" w:rsidR="00871FF0" w:rsidRPr="00465347" w:rsidRDefault="00871FF0" w:rsidP="00871FF0">
      <w:pPr>
        <w:pStyle w:val="TF"/>
        <w:rPr>
          <w:lang w:eastAsia="zh-CN"/>
        </w:rPr>
      </w:pPr>
      <w:r w:rsidRPr="00465347">
        <w:t xml:space="preserve">Figure </w:t>
      </w:r>
      <w:smartTag w:uri="urn:schemas-microsoft-com:office:smarttags" w:element="chsdate">
        <w:smartTagPr>
          <w:attr w:name="IsROCDate" w:val="False"/>
          <w:attr w:name="IsLunarDate" w:val="False"/>
          <w:attr w:name="Day" w:val="30"/>
          <w:attr w:name="Month" w:val="12"/>
          <w:attr w:name="Year" w:val="1899"/>
        </w:smartTagPr>
        <w:r w:rsidRPr="00465347">
          <w:t>5.2.2</w:t>
        </w:r>
      </w:smartTag>
      <w:r w:rsidRPr="00465347">
        <w:t>.2-</w:t>
      </w:r>
      <w:r w:rsidRPr="00465347">
        <w:rPr>
          <w:lang w:eastAsia="zh-CN"/>
        </w:rPr>
        <w:t>4</w:t>
      </w:r>
      <w:r w:rsidRPr="00465347">
        <w:t>: Model of the UE's physical layer in CELL_FACH, CELL_PCH and URA_PCH state (1.28 Mcps TDD)</w:t>
      </w:r>
    </w:p>
    <w:p w14:paraId="15DF5E99" w14:textId="77777777" w:rsidR="00871FF0" w:rsidRPr="00465347" w:rsidRDefault="00871FF0" w:rsidP="00871FF0">
      <w:r w:rsidRPr="00465347">
        <w:t>When operating in CELL_DCH state, the TDD overall downlink signalling structure is based on associated dedicated physical channels and shared physical control channels. The downlink signalling information for support of HS-DSCH is carried by the HS-SCCH.</w:t>
      </w:r>
    </w:p>
    <w:p w14:paraId="353CCFE6" w14:textId="77777777" w:rsidR="00871FF0" w:rsidRPr="00465347" w:rsidRDefault="00871FF0" w:rsidP="00871FF0">
      <w:pPr>
        <w:rPr>
          <w:lang w:eastAsia="zh-CN"/>
        </w:rPr>
      </w:pPr>
      <w:r w:rsidRPr="00465347">
        <w:rPr>
          <w:lang w:eastAsia="zh-CN"/>
        </w:rPr>
        <w:t>For 1.28 Mcps TDD multi-frequency HS-DSCH operation mode, the associated downlink control channel and uplink control channel pair controlling the HS-DSCH transmission on the certain carrier shall be allocated on the same carrier. The downlink control channel carries the HS-DSCH operation  related info and the uplink control channel carries the feedback info from the UE side.</w:t>
      </w:r>
    </w:p>
    <w:p w14:paraId="79008CDC" w14:textId="77777777" w:rsidR="00871FF0" w:rsidRPr="00465347" w:rsidRDefault="00871FF0" w:rsidP="00871FF0">
      <w:pPr>
        <w:rPr>
          <w:lang w:eastAsia="zh-CN"/>
        </w:rPr>
      </w:pPr>
      <w:r w:rsidRPr="00465347">
        <w:t>When operating in CELL_FACH, CELL_PCH and URA_PCH state, as defined in subclauses 16 and 17, the basic downlink channel configuration consists of one or several HS-PDSCHs along with a number of shared physical control channels, HS-SCCHs</w:t>
      </w:r>
      <w:r w:rsidRPr="00465347">
        <w:rPr>
          <w:lang w:eastAsia="zh-CN"/>
        </w:rPr>
        <w:t>, T</w:t>
      </w:r>
      <w:r w:rsidRPr="00465347">
        <w:t>he UE obtains the HS-SCCH and HS-DSCH configuration from system information broadcast.</w:t>
      </w:r>
    </w:p>
    <w:p w14:paraId="2528B9C0" w14:textId="77777777" w:rsidR="00871FF0" w:rsidRPr="00465347" w:rsidRDefault="00871FF0" w:rsidP="00871FF0">
      <w:r w:rsidRPr="00465347">
        <w:t>As in Release '99, the associated dedicated physical channel can also be a fractionated channel for efficient resource usage with a corresponding repetition period in terms of TTIs. The UE is informed of an HS-DSCH allocation by means of a signalling message on an HS-SCCH.</w:t>
      </w:r>
    </w:p>
    <w:p w14:paraId="266ACEE5" w14:textId="77777777" w:rsidR="00871FF0" w:rsidRPr="00465347" w:rsidRDefault="00871FF0" w:rsidP="00871FF0">
      <w:r w:rsidRPr="00465347">
        <w:rPr>
          <w:lang w:eastAsia="zh-CN"/>
        </w:rPr>
        <w:t>For 3.84 Mcps TDD and 7.68Mcps TDD, t</w:t>
      </w:r>
      <w:r w:rsidRPr="00465347">
        <w:t>he UE shall be allocated a set of up to four HS-SCCHs, and shall monitor all of these HS-SCCHs continuously. In any given TTI, a maximum of one of these HS-SCCHs may be addressed to the UE. In the case that a UE detects a message for it on a specific HS-SCCH, then it may restrict its monitoring of HS-SCCHs to only that HS-SCCH in the next TTI.</w:t>
      </w:r>
    </w:p>
    <w:p w14:paraId="6A90005B" w14:textId="77777777" w:rsidR="00871FF0" w:rsidRPr="00465347" w:rsidRDefault="00871FF0" w:rsidP="00871FF0">
      <w:pPr>
        <w:pStyle w:val="B1"/>
        <w:ind w:left="0" w:firstLine="0"/>
        <w:rPr>
          <w:lang w:eastAsia="zh-CN"/>
        </w:rPr>
      </w:pPr>
      <w:r w:rsidRPr="00465347">
        <w:rPr>
          <w:lang w:eastAsia="zh-CN"/>
        </w:rPr>
        <w:t>For 1.28 Mcps TDD, t</w:t>
      </w:r>
      <w:r w:rsidRPr="00465347">
        <w:t>he UE shall be allocated a set of up to four HS-SCCHs</w:t>
      </w:r>
      <w:r w:rsidRPr="00465347">
        <w:rPr>
          <w:lang w:eastAsia="zh-CN"/>
        </w:rPr>
        <w:t xml:space="preserve"> per carrier</w:t>
      </w:r>
      <w:r w:rsidRPr="00465347">
        <w:t>, and shall monitor all of these HS-SCCHs continuously. In any given TTI, a maximum of one of these HS-SCCHs may be addressed to the UE</w:t>
      </w:r>
      <w:r w:rsidRPr="00465347">
        <w:rPr>
          <w:lang w:eastAsia="zh-CN"/>
        </w:rPr>
        <w:t xml:space="preserve"> on each carrier</w:t>
      </w:r>
      <w:r w:rsidRPr="00465347">
        <w:t>. In the case that a UE detects a message for it on a specific HS-SCCH</w:t>
      </w:r>
      <w:r w:rsidRPr="00465347">
        <w:rPr>
          <w:lang w:eastAsia="zh-CN"/>
        </w:rPr>
        <w:t xml:space="preserve"> on the certain carrier</w:t>
      </w:r>
      <w:r w:rsidRPr="00465347">
        <w:t xml:space="preserve"> then it may restrict its monitoring of HS-SCCHs to only that HS-SCCH in the next TTI</w:t>
      </w:r>
      <w:r w:rsidRPr="00465347">
        <w:rPr>
          <w:lang w:eastAsia="zh-CN"/>
        </w:rPr>
        <w:t xml:space="preserve"> on this carrier</w:t>
      </w:r>
      <w:r w:rsidRPr="00465347">
        <w:t>.</w:t>
      </w:r>
    </w:p>
    <w:p w14:paraId="316A82BE" w14:textId="77777777" w:rsidR="00871FF0" w:rsidRPr="00465347" w:rsidRDefault="00871FF0" w:rsidP="00871FF0">
      <w:pPr>
        <w:pStyle w:val="Heading3"/>
      </w:pPr>
      <w:bookmarkStart w:id="47" w:name="_Toc494122493"/>
      <w:r w:rsidRPr="00465347">
        <w:t>5.2.3</w:t>
      </w:r>
      <w:r w:rsidRPr="00465347">
        <w:tab/>
        <w:t>UL Physical layer model</w:t>
      </w:r>
      <w:bookmarkEnd w:id="47"/>
    </w:p>
    <w:p w14:paraId="5E268B23" w14:textId="77777777" w:rsidR="00871FF0" w:rsidRPr="00465347" w:rsidRDefault="00871FF0" w:rsidP="00871FF0"/>
    <w:bookmarkStart w:id="48" w:name="_MON_1085841220"/>
    <w:bookmarkStart w:id="49" w:name="_MON_1085841317"/>
    <w:bookmarkStart w:id="50" w:name="_MON_1085841324"/>
    <w:bookmarkEnd w:id="48"/>
    <w:bookmarkEnd w:id="49"/>
    <w:bookmarkEnd w:id="50"/>
    <w:p w14:paraId="07B4AEEF" w14:textId="77777777" w:rsidR="00871FF0" w:rsidRPr="00465347" w:rsidRDefault="00871FF0" w:rsidP="00871FF0">
      <w:pPr>
        <w:pStyle w:val="TH"/>
      </w:pPr>
      <w:r w:rsidRPr="00465347">
        <w:object w:dxaOrig="9305" w:dyaOrig="4995" w14:anchorId="37878076">
          <v:shape id="_x0000_i1037" type="#_x0000_t75" style="width:466.8pt;height:249.6pt" o:ole="" fillcolor="aqua">
            <v:imagedata r:id="rId32" o:title=""/>
          </v:shape>
          <o:OLEObject Type="Embed" ProgID="Word.Picture.8" ShapeID="_x0000_i1037" DrawAspect="Content" ObjectID="_1821879307" r:id="rId33"/>
        </w:object>
      </w:r>
    </w:p>
    <w:p w14:paraId="39A7CBE9" w14:textId="77777777" w:rsidR="00871FF0" w:rsidRPr="00465347" w:rsidRDefault="00871FF0" w:rsidP="00871FF0">
      <w:pPr>
        <w:pStyle w:val="TF"/>
      </w:pPr>
      <w:r w:rsidRPr="00465347">
        <w:t>Figure 5.2.3-1: Model of the UE's Uplink physical layer in CELL_DCH state</w:t>
      </w:r>
    </w:p>
    <w:p w14:paraId="75466F40" w14:textId="77777777" w:rsidR="00871FF0" w:rsidRPr="00465347" w:rsidRDefault="00871FF0" w:rsidP="00871FF0">
      <w:pPr>
        <w:pStyle w:val="TH"/>
        <w:rPr>
          <w:lang w:eastAsia="zh-CN"/>
        </w:rPr>
      </w:pPr>
      <w:r w:rsidRPr="00465347">
        <w:object w:dxaOrig="12139" w:dyaOrig="4997" w14:anchorId="645811B2">
          <v:shape id="_x0000_i1038" type="#_x0000_t75" style="width:505.2pt;height:250.2pt" o:ole="" fillcolor="aqua">
            <v:imagedata r:id="rId34" o:title=""/>
          </v:shape>
          <o:OLEObject Type="Embed" ProgID="Word.Picture.8" ShapeID="_x0000_i1038" DrawAspect="Content" ObjectID="_1821879308" r:id="rId35"/>
        </w:object>
      </w:r>
    </w:p>
    <w:p w14:paraId="2A26E0A3" w14:textId="77777777" w:rsidR="00871FF0" w:rsidRPr="00465347" w:rsidRDefault="00871FF0" w:rsidP="00871FF0">
      <w:pPr>
        <w:pStyle w:val="TF"/>
      </w:pPr>
      <w:r w:rsidRPr="00465347">
        <w:t>Figure 5.2.3-</w:t>
      </w:r>
      <w:r w:rsidRPr="00465347">
        <w:rPr>
          <w:lang w:eastAsia="zh-CN"/>
        </w:rPr>
        <w:t>2</w:t>
      </w:r>
      <w:r w:rsidRPr="00465347">
        <w:t>: Model of the UE's Uplink physical layer in CELL_DCH state (1.28 Mcps TDD</w:t>
      </w:r>
      <w:r w:rsidRPr="00465347">
        <w:rPr>
          <w:lang w:eastAsia="zh-CN"/>
        </w:rPr>
        <w:t xml:space="preserve"> multi-frequency HS-DSCH operation mode</w:t>
      </w:r>
      <w:r w:rsidRPr="00465347">
        <w:t xml:space="preserve"> only)</w:t>
      </w:r>
    </w:p>
    <w:p w14:paraId="3084A6C1" w14:textId="77777777" w:rsidR="00871FF0" w:rsidRPr="00465347" w:rsidRDefault="00871FF0" w:rsidP="00871FF0">
      <w:r w:rsidRPr="00465347">
        <w:t>In FDD, when operating in CELL_DCH state the uplink signalling uses an additional DPCCH with SF=256 that is code multiplexed with the existing dedicated uplink physical channels. The HS-DSCH related uplink signalling consists of H-ARQ acknowledgement and channel quality indicator.</w:t>
      </w:r>
    </w:p>
    <w:p w14:paraId="6BFE1646" w14:textId="77777777" w:rsidR="00871FF0" w:rsidRPr="00465347" w:rsidRDefault="00871FF0" w:rsidP="00871FF0">
      <w:r w:rsidRPr="00465347">
        <w:t>In FDD, when operating in CELL_FACH, CELL_PCH and URA_PCH state HS-DSCH reception is as defined in clause 14 and the UE uses the common E-DCH for uplink transmission if the UE and cell support it, otherwise it uses the RACH for uplink transmission. The transmission of HS-DPCCH for HS-DSCH related ACK/NACK and CQI signalling is only supported when the UE is using a common E-DCH resource, is transmitting DTCH/DCCH data, has successfully resolved collision, and has been so configured by the network. Otherwise the transmission of HS-DPCCH is not supported.</w:t>
      </w:r>
    </w:p>
    <w:p w14:paraId="0DA9654F" w14:textId="77777777" w:rsidR="00871FF0" w:rsidRPr="00465347" w:rsidRDefault="00871FF0" w:rsidP="00871FF0">
      <w:pPr>
        <w:rPr>
          <w:lang w:eastAsia="zh-CN"/>
        </w:rPr>
      </w:pPr>
      <w:r w:rsidRPr="00465347">
        <w:lastRenderedPageBreak/>
        <w:t>In TDD, when operating in CELL_DCH state, the UE shall use a shared uplink resource (the HS-SICH) for transmitting ACK/NACK and CQI information. The relation between the HS-SCCH in DL and the HS-SICH in UL is pre-defined and is not signalled dynamically on the HS-SCCH.</w:t>
      </w:r>
      <w:r w:rsidRPr="00465347">
        <w:rPr>
          <w:lang w:eastAsia="zh-CN"/>
        </w:rPr>
        <w:t xml:space="preserve"> </w:t>
      </w:r>
    </w:p>
    <w:p w14:paraId="36A02E23" w14:textId="77777777" w:rsidR="00871FF0" w:rsidRPr="00465347" w:rsidRDefault="00871FF0" w:rsidP="00871FF0">
      <w:r w:rsidRPr="00465347">
        <w:t xml:space="preserve">In </w:t>
      </w:r>
      <w:r w:rsidRPr="00465347">
        <w:rPr>
          <w:lang w:eastAsia="zh-CN"/>
        </w:rPr>
        <w:t>1.28Mcps TDD</w:t>
      </w:r>
      <w:r w:rsidRPr="00465347">
        <w:t>, when operating in CELL_FACH, CELL_PCH and URA_PCH state</w:t>
      </w:r>
      <w:r w:rsidRPr="00465347">
        <w:rPr>
          <w:lang w:eastAsia="zh-CN"/>
        </w:rPr>
        <w:t>,</w:t>
      </w:r>
      <w:r w:rsidRPr="00465347">
        <w:t xml:space="preserve"> HS-DSCH reception is defined in subclause 16 and </w:t>
      </w:r>
      <w:r w:rsidRPr="00465347">
        <w:rPr>
          <w:lang w:eastAsia="zh-CN"/>
        </w:rPr>
        <w:t xml:space="preserve">17. </w:t>
      </w:r>
      <w:r w:rsidRPr="00465347">
        <w:t xml:space="preserve">UE uses </w:t>
      </w:r>
      <w:r w:rsidRPr="00465347">
        <w:rPr>
          <w:lang w:eastAsia="zh-CN"/>
        </w:rPr>
        <w:t xml:space="preserve">E-DCH </w:t>
      </w:r>
      <w:r w:rsidRPr="00465347">
        <w:t xml:space="preserve">for uplink transmission. </w:t>
      </w:r>
      <w:r w:rsidRPr="00465347">
        <w:rPr>
          <w:lang w:eastAsia="zh-CN"/>
        </w:rPr>
        <w:t xml:space="preserve">UE in CELL_FACH state with dedicated H-RNTI can send </w:t>
      </w:r>
      <w:r w:rsidRPr="00465347">
        <w:t xml:space="preserve">ACK/NACK and CQI signalling </w:t>
      </w:r>
      <w:r w:rsidRPr="00465347">
        <w:rPr>
          <w:lang w:eastAsia="zh-CN"/>
        </w:rPr>
        <w:t>on related HS-SICH.</w:t>
      </w:r>
    </w:p>
    <w:p w14:paraId="3A16D586" w14:textId="77777777" w:rsidR="00871FF0" w:rsidRPr="00465347" w:rsidRDefault="00871FF0" w:rsidP="00871FF0">
      <w:r w:rsidRPr="00465347">
        <w:rPr>
          <w:lang w:eastAsia="zh-CN"/>
        </w:rPr>
        <w:t>For 1.28 Mcps TDD multi-frequency HS-DSCH operation mode, the associated downlink control channel and uplink control channel pair controlling the HS-DSCH transmission on the certain carrier shall be allocated on the same carrier. The downlink control channel carries the HS-DSCH operation related info and the uplink control channel carries the feedback info from the UE side</w:t>
      </w:r>
      <w:r w:rsidRPr="00465347">
        <w:t>.</w:t>
      </w:r>
    </w:p>
    <w:p w14:paraId="190A433C" w14:textId="77777777" w:rsidR="00871FF0" w:rsidRPr="00465347" w:rsidRDefault="00871FF0" w:rsidP="00871FF0">
      <w:pPr>
        <w:pStyle w:val="Heading3"/>
      </w:pPr>
      <w:bookmarkStart w:id="51" w:name="_Toc494122494"/>
      <w:r w:rsidRPr="00465347">
        <w:t>5.2.4</w:t>
      </w:r>
      <w:r w:rsidRPr="00465347">
        <w:tab/>
        <w:t>HS-DSCH physical-layer structure in the code domain</w:t>
      </w:r>
      <w:bookmarkEnd w:id="51"/>
    </w:p>
    <w:p w14:paraId="39C20833" w14:textId="77777777" w:rsidR="00871FF0" w:rsidRPr="00465347" w:rsidRDefault="00871FF0" w:rsidP="00871FF0">
      <w:pPr>
        <w:pStyle w:val="Heading4"/>
      </w:pPr>
      <w:bookmarkStart w:id="52" w:name="_Toc494122495"/>
      <w:r w:rsidRPr="00465347">
        <w:t>5.2.4.1</w:t>
      </w:r>
      <w:r w:rsidRPr="00465347">
        <w:tab/>
        <w:t>FDD</w:t>
      </w:r>
      <w:bookmarkEnd w:id="52"/>
    </w:p>
    <w:p w14:paraId="63C1573B" w14:textId="77777777" w:rsidR="00871FF0" w:rsidRPr="00465347" w:rsidRDefault="00871FF0" w:rsidP="00871FF0">
      <w:r w:rsidRPr="00465347">
        <w:t>HS-DSCH relies on channelisation codes at a fixed spreading factor, SF=16. A UE may be assigned multiple channelisation codes in the same TTI, depending on its UE capability. Furthermore, multiplexing of multiple UEs in the code domain within a HS-DSCH TTI is allowed.</w:t>
      </w:r>
    </w:p>
    <w:p w14:paraId="0B3C4FF3" w14:textId="77777777" w:rsidR="00871FF0" w:rsidRPr="00465347" w:rsidRDefault="00871FF0" w:rsidP="00871FF0">
      <w:pPr>
        <w:pStyle w:val="Heading4"/>
      </w:pPr>
      <w:bookmarkStart w:id="53" w:name="_Toc494122496"/>
      <w:r w:rsidRPr="00465347">
        <w:t>5.2.4.2</w:t>
      </w:r>
      <w:r w:rsidRPr="00465347">
        <w:tab/>
        <w:t>TDD</w:t>
      </w:r>
      <w:bookmarkEnd w:id="53"/>
    </w:p>
    <w:p w14:paraId="23D3C4C4" w14:textId="77777777" w:rsidR="00871FF0" w:rsidRPr="00465347" w:rsidRDefault="00871FF0" w:rsidP="00871FF0">
      <w:r w:rsidRPr="00465347">
        <w:t>HS-DSCH relies on one or more channelisation codes with either SF=16 or SF=1, but not both simultaneously. Transmission on one or more timeslots is also allowed. Furthermore, a combination of code multiplexing and time multiplexing by timeslot within a HS-DSCH TTI is allowed, but the same set of channelisation codes must be used in all timeslots allocated to the HS-DSCH. The HS-DSCH TTI is not allowed to cross the frame (3.84 Mcps TDD) or the sub-frame (1.28 Mcps TDD</w:t>
      </w:r>
      <w:r w:rsidRPr="001346CA">
        <w:t xml:space="preserve"> with HS-DSCH not including TS0</w:t>
      </w:r>
      <w:r w:rsidRPr="00465347">
        <w:t>) boundary.</w:t>
      </w:r>
      <w:r>
        <w:t xml:space="preserve"> </w:t>
      </w:r>
      <w:r>
        <w:rPr>
          <w:rFonts w:hint="eastAsia"/>
          <w:lang w:eastAsia="zh-CN"/>
        </w:rPr>
        <w:t>For 1.28Mcps TDD with HS-DSCH including TS0, the HS-DSCH TTI is allowed to cross the sub-frame.</w:t>
      </w:r>
    </w:p>
    <w:p w14:paraId="0E30627B" w14:textId="77777777" w:rsidR="00871FF0" w:rsidRPr="00465347" w:rsidRDefault="00871FF0" w:rsidP="00871FF0">
      <w:pPr>
        <w:pStyle w:val="Heading2"/>
      </w:pPr>
      <w:bookmarkStart w:id="54" w:name="_Toc494122497"/>
      <w:r w:rsidRPr="00465347">
        <w:t>5.3</w:t>
      </w:r>
      <w:r w:rsidRPr="00465347">
        <w:tab/>
        <w:t>Transport channel attributes</w:t>
      </w:r>
      <w:bookmarkEnd w:id="54"/>
    </w:p>
    <w:p w14:paraId="713EC2E6" w14:textId="77777777" w:rsidR="00871FF0" w:rsidRPr="00465347" w:rsidRDefault="00871FF0" w:rsidP="00871FF0">
      <w:r w:rsidRPr="00465347">
        <w:t>The following is a list of HS-DSCH transport channel attributes:</w:t>
      </w:r>
    </w:p>
    <w:p w14:paraId="0FC7F6EE" w14:textId="77777777" w:rsidR="00871FF0" w:rsidRPr="00465347" w:rsidRDefault="00871FF0" w:rsidP="00871FF0">
      <w:pPr>
        <w:pStyle w:val="B1"/>
      </w:pPr>
      <w:r w:rsidRPr="00465347">
        <w:t>1.</w:t>
      </w:r>
      <w:r w:rsidRPr="00465347">
        <w:tab/>
        <w:t>Transport block size - dynamic for first transmission. An identical transport block size shall be applied for any retransmission. In TDD, there shall be no support for blind transport format detection. If FDD, the blind transport format detection is supported in HS-SCCH less operation as defined in subclause 12.1.</w:t>
      </w:r>
    </w:p>
    <w:p w14:paraId="0558C83B" w14:textId="77777777" w:rsidR="00871FF0" w:rsidRPr="00465347" w:rsidRDefault="00871FF0" w:rsidP="00871FF0">
      <w:pPr>
        <w:pStyle w:val="B1"/>
      </w:pPr>
      <w:r w:rsidRPr="00465347">
        <w:t>2.</w:t>
      </w:r>
      <w:r w:rsidRPr="00465347">
        <w:tab/>
        <w:t>Transport block set size. The transport block set contains only one transport block for single stream transmission and two transport blocks for dual stream transmission</w:t>
      </w:r>
      <w:r w:rsidRPr="00CD4FA7">
        <w:t>, three transport blocks for three streams transmission and four transport blocks for four streams transmission</w:t>
      </w:r>
      <w:r w:rsidRPr="00465347">
        <w:t>.</w:t>
      </w:r>
    </w:p>
    <w:p w14:paraId="3A0622A7" w14:textId="77777777" w:rsidR="00871FF0" w:rsidRPr="00465347" w:rsidRDefault="00871FF0" w:rsidP="00871FF0">
      <w:pPr>
        <w:pStyle w:val="B1"/>
      </w:pPr>
      <w:r w:rsidRPr="00465347">
        <w:t>3.</w:t>
      </w:r>
      <w:r w:rsidRPr="00465347">
        <w:tab/>
        <w:t>Transmission Time Interval (TTI). For FDD the HS-DSCH TTI is fixed and equal to 2ms. The HS-DSCH TTI for 3.84 Mcps TDD is 10 ms. For 1.28 Mcps TDD a fixed 5 ms TTI shall apply.</w:t>
      </w:r>
    </w:p>
    <w:p w14:paraId="186C2262" w14:textId="77777777" w:rsidR="00871FF0" w:rsidRPr="00465347" w:rsidRDefault="00871FF0" w:rsidP="00871FF0">
      <w:pPr>
        <w:pStyle w:val="B1"/>
      </w:pPr>
      <w:r w:rsidRPr="00465347">
        <w:t>4.</w:t>
      </w:r>
      <w:r w:rsidRPr="00465347">
        <w:tab/>
        <w:t>Coding parameters:</w:t>
      </w:r>
    </w:p>
    <w:p w14:paraId="076FC88C" w14:textId="77777777" w:rsidR="00871FF0" w:rsidRPr="00465347" w:rsidRDefault="00871FF0" w:rsidP="00871FF0">
      <w:pPr>
        <w:pStyle w:val="B2"/>
      </w:pPr>
      <w:r w:rsidRPr="00465347">
        <w:t>-</w:t>
      </w:r>
      <w:r w:rsidRPr="00465347">
        <w:tab/>
        <w:t>Type of error protection: turbo code rate 1/3.</w:t>
      </w:r>
    </w:p>
    <w:p w14:paraId="666D4626" w14:textId="77777777" w:rsidR="00871FF0" w:rsidRPr="00465347" w:rsidRDefault="00871FF0" w:rsidP="00871FF0">
      <w:pPr>
        <w:pStyle w:val="B1"/>
      </w:pPr>
      <w:r w:rsidRPr="00465347">
        <w:t>5.</w:t>
      </w:r>
      <w:r w:rsidRPr="00465347">
        <w:tab/>
        <w:t>Modulation - dynamic for first transmission and retransmission. Support for QPSK is mandatory in the UE whereas support for 16QAM and 64 QAM depends on the UE capability.</w:t>
      </w:r>
    </w:p>
    <w:p w14:paraId="09290EDA" w14:textId="77777777" w:rsidR="00871FF0" w:rsidRPr="00465347" w:rsidRDefault="00871FF0" w:rsidP="00871FF0">
      <w:pPr>
        <w:pStyle w:val="B1"/>
      </w:pPr>
      <w:r w:rsidRPr="00465347">
        <w:t>6.</w:t>
      </w:r>
      <w:r w:rsidRPr="00465347">
        <w:tab/>
        <w:t>Redundancy version - dynamic.</w:t>
      </w:r>
    </w:p>
    <w:p w14:paraId="072B7C05" w14:textId="77777777" w:rsidR="00871FF0" w:rsidRPr="00465347" w:rsidRDefault="00871FF0" w:rsidP="00871FF0">
      <w:pPr>
        <w:pStyle w:val="B1"/>
      </w:pPr>
      <w:r w:rsidRPr="00465347">
        <w:t>7.</w:t>
      </w:r>
      <w:r w:rsidRPr="00465347">
        <w:tab/>
        <w:t>CRC size - fixed size of 24 bits. There is one CRC per TB, i.e. one CRC per TTI for single stream transmission</w:t>
      </w:r>
      <w:r>
        <w:t>,</w:t>
      </w:r>
      <w:r w:rsidRPr="00465347">
        <w:t xml:space="preserve"> two CRCs per TTI for dual stream transmission</w:t>
      </w:r>
      <w:r w:rsidRPr="00CD4FA7">
        <w:t>, three CRCs per TTI for three streams transmission and four CRCs per TTI for four streams transmission</w:t>
      </w:r>
      <w:r w:rsidRPr="00465347">
        <w:t>.</w:t>
      </w:r>
    </w:p>
    <w:p w14:paraId="2A416F7C" w14:textId="77777777" w:rsidR="00871FF0" w:rsidRPr="00465347" w:rsidRDefault="00871FF0" w:rsidP="00871FF0">
      <w:pPr>
        <w:pStyle w:val="Heading1"/>
      </w:pPr>
      <w:bookmarkStart w:id="55" w:name="_Toc494122498"/>
      <w:r w:rsidRPr="00465347">
        <w:lastRenderedPageBreak/>
        <w:t>6</w:t>
      </w:r>
      <w:r w:rsidRPr="00465347">
        <w:tab/>
        <w:t>MAC architecture</w:t>
      </w:r>
      <w:bookmarkEnd w:id="55"/>
    </w:p>
    <w:p w14:paraId="2B5EAD35" w14:textId="77777777" w:rsidR="00871FF0" w:rsidRPr="00465347" w:rsidRDefault="00871FF0" w:rsidP="00871FF0">
      <w:pPr>
        <w:pStyle w:val="Heading2"/>
      </w:pPr>
      <w:bookmarkStart w:id="56" w:name="_Toc494122499"/>
      <w:r w:rsidRPr="00465347">
        <w:t>6.1</w:t>
      </w:r>
      <w:r w:rsidRPr="00465347">
        <w:tab/>
        <w:t>HS-DSCH MAC architecture – UE side</w:t>
      </w:r>
      <w:bookmarkEnd w:id="56"/>
    </w:p>
    <w:p w14:paraId="6A2796D4" w14:textId="77777777" w:rsidR="00871FF0" w:rsidRPr="00465347" w:rsidRDefault="00871FF0" w:rsidP="00871FF0">
      <w:pPr>
        <w:rPr>
          <w:snapToGrid w:val="0"/>
          <w:lang w:eastAsia="de-DE"/>
        </w:rPr>
      </w:pPr>
      <w:r w:rsidRPr="00465347">
        <w:rPr>
          <w:snapToGrid w:val="0"/>
          <w:lang w:eastAsia="de-DE"/>
        </w:rPr>
        <w:t xml:space="preserve">This subclause describes the architecture of the MAC and functional split required to support HS-DSCH on the UE side. </w:t>
      </w:r>
      <w:r w:rsidRPr="00465347">
        <w:t>Both MAC-hs and MAC-ehs handle the HS-DSCH specific functions. Upper layers configure which of the two entities, MAC-hs or MAC-ehs, is to be applied to handle HS-DSCH functionality.</w:t>
      </w:r>
    </w:p>
    <w:p w14:paraId="0BD23549" w14:textId="77777777" w:rsidR="00871FF0" w:rsidRPr="00465347" w:rsidRDefault="00871FF0" w:rsidP="00871FF0">
      <w:pPr>
        <w:pStyle w:val="Heading3"/>
      </w:pPr>
      <w:bookmarkStart w:id="57" w:name="_Toc494122500"/>
      <w:r w:rsidRPr="00465347">
        <w:t>6.1.1</w:t>
      </w:r>
      <w:r w:rsidRPr="00465347">
        <w:tab/>
        <w:t>Overall architecture</w:t>
      </w:r>
      <w:bookmarkEnd w:id="57"/>
    </w:p>
    <w:p w14:paraId="1A52E513" w14:textId="77777777" w:rsidR="00871FF0" w:rsidRPr="00465347" w:rsidRDefault="00871FF0" w:rsidP="00871FF0">
      <w:r w:rsidRPr="00465347">
        <w:t>Figure 6.1.1-1 shows the overall MAC architecture. The data received on HS-DSCH is mapped to the MAC-hs or MAC-ehs. The MAC-hs or MAC-ehs is configured via the MAC Control SAP by RRC similar to the MAC-c/sh and MAC-d, to set the parameters in the MAC-hs or MAC-ehs such as allowed transport format combinations for the HS-DSCH.</w:t>
      </w:r>
    </w:p>
    <w:p w14:paraId="792ABC2D" w14:textId="77777777" w:rsidR="00871FF0" w:rsidRPr="00465347" w:rsidRDefault="00871FF0" w:rsidP="00871FF0">
      <w:r w:rsidRPr="00465347">
        <w:t>The associated Downlink Signalling carries information for support of HS-DSCH while the associated Uplink Signalling carries feedback information.</w:t>
      </w:r>
    </w:p>
    <w:p w14:paraId="778205FA" w14:textId="77777777" w:rsidR="00871FF0" w:rsidRPr="00465347" w:rsidRDefault="00871FF0" w:rsidP="00871FF0">
      <w:pPr>
        <w:rPr>
          <w:lang w:eastAsia="zh-CN"/>
        </w:rPr>
      </w:pPr>
      <w:r w:rsidRPr="00465347">
        <w:t>In FDD, when operating in CELL_FACH CELL_PCH and URA_PCH state HS-DSCH reception is defined in clause 14 and the transmission of HS-DPCCH for HS-DSCH related ACK/NACK and CQI signalling is only supported when the UE is using a common E-DCH resource, is transmitting DTCH/DCCH data, has successfully resolved collision, and has been so configured by the network. Otherwise the transmission of HS-DPCCH is not supported.</w:t>
      </w:r>
    </w:p>
    <w:p w14:paraId="522C3CEF" w14:textId="77777777" w:rsidR="00871FF0" w:rsidRPr="00465347" w:rsidRDefault="00871FF0" w:rsidP="00871FF0">
      <w:r w:rsidRPr="00465347">
        <w:t xml:space="preserve">In </w:t>
      </w:r>
      <w:r w:rsidRPr="00465347">
        <w:rPr>
          <w:lang w:eastAsia="zh-CN"/>
        </w:rPr>
        <w:t>1.28Mcps TDD</w:t>
      </w:r>
      <w:r w:rsidRPr="00465347">
        <w:t>, when operating in CELL_FACH HS-DSCH reception is defined in clause 16 and</w:t>
      </w:r>
      <w:r w:rsidRPr="00465347">
        <w:rPr>
          <w:lang w:eastAsia="zh-CN"/>
        </w:rPr>
        <w:t xml:space="preserve"> UE with dedicated H-RNTI sends </w:t>
      </w:r>
      <w:r w:rsidRPr="00465347">
        <w:t xml:space="preserve">ACK/NACK and CQI signalling </w:t>
      </w:r>
      <w:r w:rsidRPr="00465347">
        <w:rPr>
          <w:lang w:eastAsia="zh-CN"/>
        </w:rPr>
        <w:t>on the related HS-SICH</w:t>
      </w:r>
      <w:r w:rsidRPr="00465347">
        <w:t>.</w:t>
      </w:r>
    </w:p>
    <w:bookmarkStart w:id="58" w:name="_MON_1071659952"/>
    <w:bookmarkStart w:id="59" w:name="_MON_1381848326"/>
    <w:bookmarkStart w:id="60" w:name="_MON_1383020630"/>
    <w:bookmarkStart w:id="61" w:name="_MON_1383020761"/>
    <w:bookmarkStart w:id="62" w:name="_MON_1383021143"/>
    <w:bookmarkStart w:id="63" w:name="_MON_1383021173"/>
    <w:bookmarkStart w:id="64" w:name="_MON_1383021179"/>
    <w:bookmarkStart w:id="65" w:name="_MON_1383089249"/>
    <w:bookmarkEnd w:id="58"/>
    <w:bookmarkEnd w:id="59"/>
    <w:bookmarkEnd w:id="60"/>
    <w:bookmarkEnd w:id="61"/>
    <w:bookmarkEnd w:id="62"/>
    <w:bookmarkEnd w:id="63"/>
    <w:bookmarkEnd w:id="64"/>
    <w:bookmarkEnd w:id="65"/>
    <w:p w14:paraId="062A7312" w14:textId="77777777" w:rsidR="00871FF0" w:rsidRPr="00465347" w:rsidRDefault="00871FF0" w:rsidP="00871FF0">
      <w:pPr>
        <w:pStyle w:val="TH"/>
      </w:pPr>
      <w:r w:rsidRPr="00465347">
        <w:object w:dxaOrig="8158" w:dyaOrig="4529" w14:anchorId="21ABC9E9">
          <v:shape id="_x0000_i1039" type="#_x0000_t75" style="width:462.6pt;height:226.2pt" o:ole="" fillcolor="window">
            <v:imagedata r:id="rId36" o:title="" cropleft="-1611f"/>
          </v:shape>
          <o:OLEObject Type="Embed" ProgID="Word.Picture.8" ShapeID="_x0000_i1039" DrawAspect="Content" ObjectID="_1821879309" r:id="rId37"/>
        </w:object>
      </w:r>
    </w:p>
    <w:p w14:paraId="258D2FA4" w14:textId="77777777" w:rsidR="00871FF0" w:rsidRPr="00465347" w:rsidRDefault="00871FF0" w:rsidP="00871FF0">
      <w:pPr>
        <w:pStyle w:val="TF"/>
      </w:pPr>
      <w:r w:rsidRPr="00465347">
        <w:t>Figure 6.1.1-1: UE side MAC architecture with HS-DSCH (MAC-hs)</w:t>
      </w:r>
    </w:p>
    <w:p w14:paraId="34695F99" w14:textId="77777777" w:rsidR="00871FF0" w:rsidRPr="00465347" w:rsidRDefault="00871FF0" w:rsidP="00871FF0">
      <w:pPr>
        <w:pStyle w:val="TF"/>
      </w:pPr>
    </w:p>
    <w:bookmarkStart w:id="66" w:name="_MON_1381848212"/>
    <w:bookmarkStart w:id="67" w:name="_MON_1381848251"/>
    <w:bookmarkStart w:id="68" w:name="_MON_1381848378"/>
    <w:bookmarkStart w:id="69" w:name="_MON_1383020824"/>
    <w:bookmarkStart w:id="70" w:name="_MON_1383021207"/>
    <w:bookmarkStart w:id="71" w:name="_MON_1383089289"/>
    <w:bookmarkEnd w:id="66"/>
    <w:bookmarkEnd w:id="67"/>
    <w:bookmarkEnd w:id="68"/>
    <w:bookmarkEnd w:id="69"/>
    <w:bookmarkEnd w:id="70"/>
    <w:bookmarkEnd w:id="71"/>
    <w:p w14:paraId="49855330" w14:textId="77777777" w:rsidR="00871FF0" w:rsidRPr="00465347" w:rsidRDefault="00871FF0" w:rsidP="00871FF0">
      <w:pPr>
        <w:pStyle w:val="TH"/>
      </w:pPr>
      <w:r w:rsidRPr="00465347">
        <w:object w:dxaOrig="8158" w:dyaOrig="4529" w14:anchorId="566DA6DE">
          <v:shape id="_x0000_i1040" type="#_x0000_t75" style="width:462.6pt;height:226.2pt" o:ole="" fillcolor="window">
            <v:imagedata r:id="rId38" o:title="" cropleft="-1611f"/>
          </v:shape>
          <o:OLEObject Type="Embed" ProgID="Word.Picture.8" ShapeID="_x0000_i1040" DrawAspect="Content" ObjectID="_1821879310" r:id="rId39"/>
        </w:object>
      </w:r>
    </w:p>
    <w:p w14:paraId="1AD533C7" w14:textId="77777777" w:rsidR="00871FF0" w:rsidRPr="00465347" w:rsidRDefault="00871FF0" w:rsidP="00871FF0">
      <w:pPr>
        <w:pStyle w:val="TF"/>
      </w:pPr>
      <w:r w:rsidRPr="00465347">
        <w:t>Figure 6.1.1-2: UE side MAC architecture with HS-DSCH (MAC-ehs)</w:t>
      </w:r>
    </w:p>
    <w:p w14:paraId="00301CE2" w14:textId="77777777" w:rsidR="00871FF0" w:rsidRPr="00465347" w:rsidRDefault="00871FF0" w:rsidP="00871FF0">
      <w:pPr>
        <w:pStyle w:val="Heading3"/>
      </w:pPr>
      <w:bookmarkStart w:id="72" w:name="_Toc494122501"/>
      <w:r w:rsidRPr="00465347">
        <w:t>6.1.2</w:t>
      </w:r>
      <w:r w:rsidRPr="00465347">
        <w:tab/>
        <w:t>Details of MAC-d</w:t>
      </w:r>
      <w:bookmarkEnd w:id="72"/>
    </w:p>
    <w:p w14:paraId="50D0B76F" w14:textId="77777777" w:rsidR="00871FF0" w:rsidRPr="00465347" w:rsidRDefault="00871FF0" w:rsidP="00871FF0">
      <w:r w:rsidRPr="00465347">
        <w:t>The MAC-d entity is modified with the addition of a link to the MAC-hs or MAC-ehs entity. The links to MAC-hs, MAC-ehs and MAC-c/sh cannot be configured simultaneously in one UE.</w:t>
      </w:r>
    </w:p>
    <w:p w14:paraId="7219F30A" w14:textId="77777777" w:rsidR="00871FF0" w:rsidRPr="00465347" w:rsidRDefault="00871FF0" w:rsidP="00871FF0">
      <w:r w:rsidRPr="00465347">
        <w:t xml:space="preserve">The mapping between C/T MUX entity in MAC-d and the reordering buffer in MAC-hs is configured by higher layers. One reordering buffer maps to one C/T MUX entity and many reordering buffers can map to the same C/T MUX entity. </w:t>
      </w:r>
      <w:r w:rsidRPr="00465347">
        <w:rPr>
          <w:rFonts w:eastAsia="SimSun"/>
          <w:lang w:eastAsia="ko-KR"/>
        </w:rPr>
        <w:t>If MAC-ehs is configured, C/T MUX toward MAC-ehs is not used.</w:t>
      </w:r>
    </w:p>
    <w:bookmarkStart w:id="73" w:name="_MON_1044172165"/>
    <w:bookmarkStart w:id="74" w:name="_MON_1071660553"/>
    <w:bookmarkEnd w:id="73"/>
    <w:bookmarkEnd w:id="74"/>
    <w:p w14:paraId="688DCD6D" w14:textId="77777777" w:rsidR="00871FF0" w:rsidRPr="00465347" w:rsidRDefault="00871FF0" w:rsidP="00871FF0">
      <w:pPr>
        <w:pStyle w:val="TH"/>
      </w:pPr>
      <w:r w:rsidRPr="00465347">
        <w:object w:dxaOrig="8145" w:dyaOrig="6706" w14:anchorId="47A76778">
          <v:shape id="_x0000_i1041" type="#_x0000_t75" style="width:374.4pt;height:308.4pt" o:ole="" fillcolor="window">
            <v:imagedata r:id="rId40" o:title=""/>
          </v:shape>
          <o:OLEObject Type="Embed" ProgID="Word.Picture.8" ShapeID="_x0000_i1041" DrawAspect="Content" ObjectID="_1821879311" r:id="rId41"/>
        </w:object>
      </w:r>
    </w:p>
    <w:p w14:paraId="230EC61C" w14:textId="77777777" w:rsidR="00871FF0" w:rsidRPr="00465347" w:rsidRDefault="00871FF0" w:rsidP="00871FF0">
      <w:pPr>
        <w:pStyle w:val="TF"/>
      </w:pPr>
      <w:r w:rsidRPr="00465347">
        <w:t>Figure 6.1.2-1: MAC-d architecture for MAC-hs</w:t>
      </w:r>
    </w:p>
    <w:bookmarkStart w:id="75" w:name="_MON_1230563054"/>
    <w:bookmarkStart w:id="76" w:name="_MON_1230563198"/>
    <w:bookmarkStart w:id="77" w:name="_MON_1230564165"/>
    <w:bookmarkStart w:id="78" w:name="_MON_1232816375"/>
    <w:bookmarkStart w:id="79" w:name="_MON_1232885211"/>
    <w:bookmarkStart w:id="80" w:name="_MON_1232900195"/>
    <w:bookmarkStart w:id="81" w:name="_MON_1232900533"/>
    <w:bookmarkStart w:id="82" w:name="_MON_1232900652"/>
    <w:bookmarkStart w:id="83" w:name="_MON_1232900667"/>
    <w:bookmarkStart w:id="84" w:name="_MON_1232900703"/>
    <w:bookmarkStart w:id="85" w:name="_MON_1232900707"/>
    <w:bookmarkStart w:id="86" w:name="_MON_1232900731"/>
    <w:bookmarkStart w:id="87" w:name="_MON_1232900736"/>
    <w:bookmarkStart w:id="88" w:name="_MON_1232900754"/>
    <w:bookmarkStart w:id="89" w:name="_MON_1232900758"/>
    <w:bookmarkStart w:id="90" w:name="_MON_1233166697"/>
    <w:bookmarkStart w:id="91" w:name="_MON_1233659091"/>
    <w:bookmarkStart w:id="92" w:name="_MON_1233659139"/>
    <w:bookmarkStart w:id="93" w:name="_MON_1233659159"/>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p w14:paraId="08D2EF26" w14:textId="77777777" w:rsidR="00871FF0" w:rsidRPr="00465347" w:rsidRDefault="00871FF0" w:rsidP="00871FF0">
      <w:pPr>
        <w:pStyle w:val="TH"/>
      </w:pPr>
      <w:r w:rsidRPr="00465347">
        <w:object w:dxaOrig="8145" w:dyaOrig="6706" w14:anchorId="7C3931BE">
          <v:shape id="_x0000_i1042" type="#_x0000_t75" style="width:374.4pt;height:308.4pt" o:ole="" fillcolor="window">
            <v:imagedata r:id="rId42" o:title=""/>
          </v:shape>
          <o:OLEObject Type="Embed" ProgID="Word.Picture.8" ShapeID="_x0000_i1042" DrawAspect="Content" ObjectID="_1821879312" r:id="rId43"/>
        </w:object>
      </w:r>
    </w:p>
    <w:p w14:paraId="1F2D4984" w14:textId="77777777" w:rsidR="00871FF0" w:rsidRPr="00465347" w:rsidRDefault="00871FF0" w:rsidP="00871FF0">
      <w:pPr>
        <w:pStyle w:val="TF"/>
      </w:pPr>
      <w:r w:rsidRPr="00465347">
        <w:t>Figure 6.1.2-1b: MAC-d architecture for MAC-ehs</w:t>
      </w:r>
    </w:p>
    <w:bookmarkStart w:id="94" w:name="_MON_1094523863"/>
    <w:bookmarkStart w:id="95" w:name="_MON_1094524918"/>
    <w:bookmarkStart w:id="96" w:name="_MON_1094525013"/>
    <w:bookmarkStart w:id="97" w:name="_MON_1094525103"/>
    <w:bookmarkEnd w:id="94"/>
    <w:bookmarkEnd w:id="95"/>
    <w:bookmarkEnd w:id="96"/>
    <w:bookmarkEnd w:id="97"/>
    <w:p w14:paraId="276A1616" w14:textId="77777777" w:rsidR="00871FF0" w:rsidRPr="00465347" w:rsidRDefault="00871FF0" w:rsidP="00871FF0">
      <w:pPr>
        <w:pStyle w:val="TH"/>
      </w:pPr>
      <w:r w:rsidRPr="00465347">
        <w:object w:dxaOrig="4470" w:dyaOrig="5355" w14:anchorId="39364D58">
          <v:shape id="_x0000_i1043" type="#_x0000_t75" style="width:223.8pt;height:267.6pt" o:ole="">
            <v:imagedata r:id="rId44" o:title=""/>
          </v:shape>
          <o:OLEObject Type="Embed" ProgID="Word.Picture.8" ShapeID="_x0000_i1043" DrawAspect="Content" ObjectID="_1821879313" r:id="rId45"/>
        </w:object>
      </w:r>
    </w:p>
    <w:p w14:paraId="2BDE0842" w14:textId="77777777" w:rsidR="00871FF0" w:rsidRPr="00465347" w:rsidRDefault="00871FF0" w:rsidP="00871FF0">
      <w:pPr>
        <w:pStyle w:val="TF"/>
      </w:pPr>
      <w:r w:rsidRPr="00465347">
        <w:t>Figure 6.1.2-2: Simplified architecture showing MAC-hs inter-working in UE</w:t>
      </w:r>
    </w:p>
    <w:p w14:paraId="7FEFA3A4" w14:textId="77777777" w:rsidR="00871FF0" w:rsidRPr="00465347" w:rsidRDefault="00871FF0" w:rsidP="00871FF0">
      <w:pPr>
        <w:pStyle w:val="TF"/>
      </w:pPr>
    </w:p>
    <w:bookmarkStart w:id="98" w:name="_MON_1265443364"/>
    <w:bookmarkStart w:id="99" w:name="_MON_1266046494"/>
    <w:bookmarkStart w:id="100" w:name="_MON_1266046646"/>
    <w:bookmarkStart w:id="101" w:name="_MON_1268206617"/>
    <w:bookmarkEnd w:id="98"/>
    <w:bookmarkEnd w:id="99"/>
    <w:bookmarkEnd w:id="100"/>
    <w:bookmarkEnd w:id="101"/>
    <w:p w14:paraId="2765B85A" w14:textId="77777777" w:rsidR="00871FF0" w:rsidRPr="00465347" w:rsidRDefault="00871FF0" w:rsidP="00871FF0">
      <w:pPr>
        <w:pStyle w:val="TH"/>
      </w:pPr>
      <w:r w:rsidRPr="00465347">
        <w:object w:dxaOrig="4470" w:dyaOrig="5355" w14:anchorId="7342049A">
          <v:shape id="_x0000_i1044" type="#_x0000_t75" style="width:223.8pt;height:267.6pt" o:ole="">
            <v:imagedata r:id="rId46" o:title=""/>
          </v:shape>
          <o:OLEObject Type="Embed" ProgID="Word.Picture.8" ShapeID="_x0000_i1044" DrawAspect="Content" ObjectID="_1821879314" r:id="rId47"/>
        </w:object>
      </w:r>
    </w:p>
    <w:p w14:paraId="045E0C39" w14:textId="77777777" w:rsidR="00871FF0" w:rsidRPr="00465347" w:rsidRDefault="00871FF0" w:rsidP="00871FF0">
      <w:pPr>
        <w:pStyle w:val="TF"/>
      </w:pPr>
      <w:r w:rsidRPr="00465347">
        <w:t>Figure 6.1.2-3: Simplified architecture showing MAC-ehs inter-working in UE</w:t>
      </w:r>
    </w:p>
    <w:p w14:paraId="27078AAD" w14:textId="77777777" w:rsidR="00871FF0" w:rsidRPr="00465347" w:rsidRDefault="00871FF0" w:rsidP="00871FF0">
      <w:pPr>
        <w:pStyle w:val="Heading3"/>
      </w:pPr>
      <w:bookmarkStart w:id="102" w:name="_Toc494122502"/>
      <w:r w:rsidRPr="00465347">
        <w:t>6.1.3</w:t>
      </w:r>
      <w:r w:rsidRPr="00465347">
        <w:tab/>
        <w:t>Details of MAC-c/sh</w:t>
      </w:r>
      <w:bookmarkEnd w:id="102"/>
    </w:p>
    <w:p w14:paraId="675FC984" w14:textId="77777777" w:rsidR="00871FF0" w:rsidRPr="00465347" w:rsidRDefault="00871FF0" w:rsidP="00871FF0">
      <w:r w:rsidRPr="00465347">
        <w:t>The MAC-c/sh/m on the UE side is not modified for HS-DSCH operation in CELL_DCH state.</w:t>
      </w:r>
    </w:p>
    <w:p w14:paraId="60C2AF68" w14:textId="77777777" w:rsidR="00871FF0" w:rsidRPr="00465347" w:rsidRDefault="00871FF0" w:rsidP="00871FF0">
      <w:r w:rsidRPr="00465347">
        <w:t>In FDD</w:t>
      </w:r>
      <w:r w:rsidRPr="00465347">
        <w:rPr>
          <w:lang w:eastAsia="zh-CN"/>
        </w:rPr>
        <w:t xml:space="preserve"> and 1.28Mcps TDD</w:t>
      </w:r>
      <w:r w:rsidRPr="00465347">
        <w:t xml:space="preserve">, when operating in CELL_FACH, CELL_PCH and URA_PCH state, HS-DSCH reception is as defined in clauses 14 and 15 </w:t>
      </w:r>
      <w:r w:rsidRPr="00465347">
        <w:rPr>
          <w:lang w:eastAsia="zh-CN"/>
        </w:rPr>
        <w:t xml:space="preserve">for FDD, 16 and 17 for 1.28Mcps TDD, </w:t>
      </w:r>
      <w:r w:rsidRPr="00465347">
        <w:t>and the MAC-c/sh is depicted in figure 6.1.3-1.</w:t>
      </w:r>
    </w:p>
    <w:bookmarkStart w:id="103" w:name="_MON_1279370637"/>
    <w:bookmarkStart w:id="104" w:name="_MON_1279370663"/>
    <w:bookmarkStart w:id="105" w:name="_MON_1279370667"/>
    <w:bookmarkStart w:id="106" w:name="_MON_1279370677"/>
    <w:bookmarkStart w:id="107" w:name="_MON_1279370684"/>
    <w:bookmarkEnd w:id="103"/>
    <w:bookmarkEnd w:id="104"/>
    <w:bookmarkEnd w:id="105"/>
    <w:bookmarkEnd w:id="106"/>
    <w:bookmarkEnd w:id="107"/>
    <w:p w14:paraId="27D01C8C" w14:textId="77777777" w:rsidR="00871FF0" w:rsidRPr="00465347" w:rsidRDefault="00871FF0" w:rsidP="00871FF0">
      <w:pPr>
        <w:pStyle w:val="TH"/>
      </w:pPr>
      <w:r w:rsidRPr="00465347">
        <w:rPr>
          <w:sz w:val="21"/>
        </w:rPr>
        <w:object w:dxaOrig="10275" w:dyaOrig="6015" w14:anchorId="46B78DC4">
          <v:shape id="_x0000_i1045" type="#_x0000_t75" style="width:436.8pt;height:252.6pt" o:ole="" fillcolor="window">
            <v:imagedata r:id="rId48" o:title=""/>
          </v:shape>
          <o:OLEObject Type="Embed" ProgID="Word.Picture.8" ShapeID="_x0000_i1045" DrawAspect="Content" ObjectID="_1821879315" r:id="rId49"/>
        </w:object>
      </w:r>
    </w:p>
    <w:p w14:paraId="75E3F2AF" w14:textId="77777777" w:rsidR="00871FF0" w:rsidRPr="00465347" w:rsidRDefault="00871FF0" w:rsidP="00871FF0">
      <w:pPr>
        <w:pStyle w:val="TF"/>
      </w:pPr>
      <w:r w:rsidRPr="00465347">
        <w:t>Figure 6.1.3-1: UE side MAC architecture / MAC-c/sh/m details</w:t>
      </w:r>
    </w:p>
    <w:p w14:paraId="44E21CE2" w14:textId="77777777" w:rsidR="00871FF0" w:rsidRPr="00465347" w:rsidRDefault="00871FF0" w:rsidP="00871FF0">
      <w:pPr>
        <w:pStyle w:val="Heading3"/>
      </w:pPr>
      <w:bookmarkStart w:id="108" w:name="_Toc494122503"/>
      <w:r w:rsidRPr="00465347">
        <w:t>6.1.4</w:t>
      </w:r>
      <w:r w:rsidRPr="00465347">
        <w:tab/>
        <w:t>Details of MAC-hs</w:t>
      </w:r>
      <w:bookmarkEnd w:id="108"/>
    </w:p>
    <w:p w14:paraId="317AE6F0" w14:textId="77777777" w:rsidR="00871FF0" w:rsidRPr="00465347" w:rsidRDefault="00871FF0" w:rsidP="00871FF0">
      <w:r w:rsidRPr="00465347">
        <w:t>In the model below the MAC-hs comprises the following entity:</w:t>
      </w:r>
    </w:p>
    <w:p w14:paraId="52FA610C" w14:textId="77777777" w:rsidR="00871FF0" w:rsidRPr="00465347" w:rsidRDefault="00871FF0" w:rsidP="00871FF0">
      <w:pPr>
        <w:pStyle w:val="B1"/>
      </w:pPr>
      <w:r>
        <w:lastRenderedPageBreak/>
        <w:t>-</w:t>
      </w:r>
      <w:r>
        <w:tab/>
      </w:r>
      <w:r w:rsidRPr="00465347">
        <w:t xml:space="preserve">HARQ: </w:t>
      </w:r>
      <w:r w:rsidRPr="00465347">
        <w:br/>
        <w:t xml:space="preserve">The HARQ entity is responsible for handling the HARQ protocol. </w:t>
      </w:r>
      <w:r w:rsidRPr="00465347">
        <w:rPr>
          <w:lang w:eastAsia="zh-CN"/>
        </w:rPr>
        <w:t>For FDD and 3.84 Mcps/7.68 Mcps</w:t>
      </w:r>
      <w:r w:rsidRPr="00465347">
        <w:t xml:space="preserve"> </w:t>
      </w:r>
      <w:r w:rsidRPr="00465347">
        <w:rPr>
          <w:lang w:eastAsia="zh-CN"/>
        </w:rPr>
        <w:t xml:space="preserve"> TDD,</w:t>
      </w:r>
      <w:r w:rsidRPr="00465347">
        <w:t>there shall be one HARQ process per HS-DSCH per TTI</w:t>
      </w:r>
      <w:r w:rsidRPr="00465347">
        <w:rPr>
          <w:lang w:eastAsia="zh-CN"/>
        </w:rPr>
        <w:t>, for 1.28 Mcps TDD, t</w:t>
      </w:r>
      <w:r w:rsidRPr="00465347">
        <w:t xml:space="preserve">here shall be one HARQ process per HS-DSCH </w:t>
      </w:r>
      <w:r w:rsidRPr="00465347">
        <w:rPr>
          <w:lang w:eastAsia="zh-CN"/>
        </w:rPr>
        <w:t xml:space="preserve">on each carrier </w:t>
      </w:r>
      <w:r w:rsidRPr="00465347">
        <w:t>per TT</w:t>
      </w:r>
      <w:r w:rsidRPr="00465347">
        <w:rPr>
          <w:lang w:eastAsia="zh-CN"/>
        </w:rPr>
        <w:t>I</w:t>
      </w:r>
      <w:r w:rsidRPr="00465347">
        <w:t>. The HARQ functional entity handles all the tasks that are required for hybrid ARQ. It is for example responsible for generating ACKs or NACKs. The detailed configuration of the hybrid ARQ protocol is provided by RRC over the MAC-Control SAP.</w:t>
      </w:r>
    </w:p>
    <w:p w14:paraId="6A69FDB9" w14:textId="77777777" w:rsidR="00871FF0" w:rsidRPr="00465347" w:rsidRDefault="00871FF0" w:rsidP="00871FF0">
      <w:pPr>
        <w:pStyle w:val="B1"/>
      </w:pPr>
      <w:r>
        <w:t>-</w:t>
      </w:r>
      <w:r>
        <w:tab/>
      </w:r>
      <w:r w:rsidRPr="00465347">
        <w:t>-</w:t>
      </w:r>
      <w:r w:rsidRPr="00465347">
        <w:tab/>
        <w:t>Reordering:</w:t>
      </w:r>
      <w:r w:rsidRPr="00465347">
        <w:br/>
        <w:t>The reordering entity organises received data blocks according to the received TSN. Data blocks with consecutive TSNs are delivered to higher layers upon reception. A timer mechanism determines delivery of non-consecutive data blocks to higher layers. There is one reordering entity for each priority class.</w:t>
      </w:r>
    </w:p>
    <w:p w14:paraId="7F377F6A" w14:textId="77777777" w:rsidR="00871FF0" w:rsidRPr="00465347" w:rsidRDefault="00871FF0" w:rsidP="00871FF0">
      <w:pPr>
        <w:pStyle w:val="B1"/>
      </w:pPr>
      <w:r>
        <w:t>-</w:t>
      </w:r>
      <w:r>
        <w:tab/>
      </w:r>
      <w:r w:rsidRPr="00465347">
        <w:t>-</w:t>
      </w:r>
      <w:r w:rsidRPr="00465347">
        <w:tab/>
        <w:t>The following is allowed:</w:t>
      </w:r>
    </w:p>
    <w:p w14:paraId="0F200437" w14:textId="77777777" w:rsidR="00871FF0" w:rsidRPr="00465347" w:rsidRDefault="00871FF0" w:rsidP="00871FF0">
      <w:pPr>
        <w:pStyle w:val="B2"/>
      </w:pPr>
      <w:r w:rsidRPr="00465347">
        <w:t>-</w:t>
      </w:r>
      <w:r w:rsidRPr="00465347">
        <w:tab/>
        <w:t>One MAC-hs PDU contains only MAC-d PDUs with the same priority, and from the same MAC-d flow;</w:t>
      </w:r>
    </w:p>
    <w:p w14:paraId="5A4E6B73" w14:textId="77777777" w:rsidR="00871FF0" w:rsidRPr="00465347" w:rsidRDefault="00871FF0" w:rsidP="00871FF0">
      <w:pPr>
        <w:pStyle w:val="B2"/>
      </w:pPr>
      <w:r w:rsidRPr="00465347">
        <w:t>-</w:t>
      </w:r>
      <w:r w:rsidRPr="00465347">
        <w:tab/>
        <w:t>Different MAC-d PDU sizes can be supported in a given MAC-hs PDU.</w:t>
      </w:r>
    </w:p>
    <w:bookmarkStart w:id="109" w:name="_MON_1071661312"/>
    <w:bookmarkStart w:id="110" w:name="_MON_1071661399"/>
    <w:bookmarkStart w:id="111" w:name="_MON_1071661418"/>
    <w:bookmarkStart w:id="112" w:name="_MON_1072164725"/>
    <w:bookmarkStart w:id="113" w:name="_MON_1072166326"/>
    <w:bookmarkEnd w:id="109"/>
    <w:bookmarkEnd w:id="110"/>
    <w:bookmarkEnd w:id="111"/>
    <w:bookmarkEnd w:id="112"/>
    <w:bookmarkEnd w:id="113"/>
    <w:p w14:paraId="0D7D00D5" w14:textId="77777777" w:rsidR="00871FF0" w:rsidRPr="00465347" w:rsidRDefault="00871FF0" w:rsidP="00871FF0">
      <w:pPr>
        <w:pStyle w:val="TH"/>
      </w:pPr>
      <w:r w:rsidRPr="00465347">
        <w:object w:dxaOrig="7590" w:dyaOrig="4950" w14:anchorId="0AC681EE">
          <v:shape id="_x0000_i1046" type="#_x0000_t75" style="width:400.2pt;height:261.6pt" o:ole="" fillcolor="window">
            <v:imagedata r:id="rId50" o:title=""/>
          </v:shape>
          <o:OLEObject Type="Embed" ProgID="Word.Picture.8" ShapeID="_x0000_i1046" DrawAspect="Content" ObjectID="_1821879316" r:id="rId51"/>
        </w:object>
      </w:r>
    </w:p>
    <w:p w14:paraId="0F95ADFE" w14:textId="77777777" w:rsidR="00871FF0" w:rsidRPr="00465347" w:rsidRDefault="00871FF0" w:rsidP="00871FF0">
      <w:pPr>
        <w:pStyle w:val="TF"/>
      </w:pPr>
      <w:r w:rsidRPr="00465347">
        <w:t>Figure 6.1.4-1: UE side MAC architecture/MAC-hs details</w:t>
      </w:r>
    </w:p>
    <w:p w14:paraId="7C40AF1A" w14:textId="77777777" w:rsidR="00871FF0" w:rsidRPr="00465347" w:rsidRDefault="00871FF0" w:rsidP="00871FF0">
      <w:pPr>
        <w:pStyle w:val="TH"/>
      </w:pPr>
      <w:r w:rsidRPr="00465347">
        <w:object w:dxaOrig="8145" w:dyaOrig="6706" w14:anchorId="7C73463F">
          <v:shape id="_x0000_i1047" type="#_x0000_t75" style="width:460.8pt;height:277.8pt" o:ole="" fillcolor="window">
            <v:imagedata r:id="rId52" o:title=""/>
          </v:shape>
          <o:OLEObject Type="Embed" ProgID="Word.Picture.8" ShapeID="_x0000_i1047" DrawAspect="Content" ObjectID="_1821879317" r:id="rId53"/>
        </w:object>
      </w:r>
    </w:p>
    <w:p w14:paraId="588A83BC" w14:textId="77777777" w:rsidR="00871FF0" w:rsidRPr="00465347" w:rsidRDefault="00871FF0" w:rsidP="00871FF0">
      <w:pPr>
        <w:pStyle w:val="TF"/>
      </w:pPr>
      <w:r w:rsidRPr="00465347">
        <w:t>Figure 6.1.4-</w:t>
      </w:r>
      <w:r w:rsidRPr="00465347">
        <w:rPr>
          <w:lang w:eastAsia="zh-CN"/>
        </w:rPr>
        <w:t>2</w:t>
      </w:r>
      <w:r w:rsidRPr="00465347">
        <w:t>: UE side MAC architecture / MAC-hs details</w:t>
      </w:r>
      <w:r w:rsidRPr="00465347">
        <w:rPr>
          <w:lang w:eastAsia="zh-CN"/>
        </w:rPr>
        <w:t xml:space="preserve"> </w:t>
      </w:r>
      <w:r w:rsidRPr="00465347">
        <w:t>(1.28Mcps TDD</w:t>
      </w:r>
      <w:r w:rsidRPr="00465347">
        <w:rPr>
          <w:lang w:eastAsia="zh-CN"/>
        </w:rPr>
        <w:t xml:space="preserve"> multi-frequency HS-DSCH operation mode</w:t>
      </w:r>
      <w:r w:rsidRPr="00465347">
        <w:t xml:space="preserve"> only)</w:t>
      </w:r>
    </w:p>
    <w:p w14:paraId="54ECB6E9" w14:textId="77777777" w:rsidR="00871FF0" w:rsidRPr="00465347" w:rsidRDefault="00871FF0" w:rsidP="00871FF0">
      <w:pPr>
        <w:pStyle w:val="Heading3"/>
      </w:pPr>
      <w:bookmarkStart w:id="114" w:name="_Toc494122504"/>
      <w:r w:rsidRPr="00465347">
        <w:t>6.1.5</w:t>
      </w:r>
      <w:r w:rsidRPr="00465347">
        <w:tab/>
        <w:t>Details of MAC-ehs</w:t>
      </w:r>
      <w:bookmarkEnd w:id="114"/>
    </w:p>
    <w:p w14:paraId="1831ECE7" w14:textId="77777777" w:rsidR="00871FF0" w:rsidRPr="00465347" w:rsidRDefault="00871FF0" w:rsidP="00871FF0">
      <w:r w:rsidRPr="00465347">
        <w:t>The model for MAC-ehs comprises the following entities:</w:t>
      </w:r>
    </w:p>
    <w:p w14:paraId="4E5A0EBE" w14:textId="77777777" w:rsidR="00871FF0" w:rsidRPr="00465347" w:rsidRDefault="00871FF0" w:rsidP="00871FF0">
      <w:pPr>
        <w:pStyle w:val="B1"/>
      </w:pPr>
      <w:r>
        <w:t>-</w:t>
      </w:r>
      <w:r>
        <w:tab/>
      </w:r>
      <w:r w:rsidRPr="00465347">
        <w:t xml:space="preserve">HARQ: </w:t>
      </w:r>
      <w:r w:rsidRPr="00465347">
        <w:br/>
        <w:t>The HARQ entity is responsible for handling the HARQ protocol. There shall be one HARQ process per HS-DSCH per TTI for single stream transmission and two HARQ processes per HS-DSCH per TTI for dual stream transmission. For 1.28 Mcps TDD multi-frequency HS-DSCH cell, there shall be one HARQ process per HS-DSCH on each carrier per TTI.</w:t>
      </w:r>
      <w:r w:rsidRPr="00465347">
        <w:rPr>
          <w:lang w:eastAsia="zh-CN"/>
        </w:rPr>
        <w:t xml:space="preserve"> </w:t>
      </w:r>
      <w:r w:rsidRPr="00465347">
        <w:t>The HARQ functional entity handles all the tasks that are required for hybrid ARQ. It is for example responsible for generating ACKs or NACKs. The detailed configuration of the hybrid ARQ protocol is provided by RRC over the MAC-Control SAP.</w:t>
      </w:r>
      <w:r>
        <w:t xml:space="preserve"> There can be 1 to 8</w:t>
      </w:r>
      <w:r w:rsidRPr="00465347">
        <w:t xml:space="preserve"> HARQ entities, depending on the configuration.</w:t>
      </w:r>
      <w:r>
        <w:t xml:space="preserve"> </w:t>
      </w:r>
      <w:r w:rsidRPr="001346CA">
        <w:t>For 1.28 Mcps TDD multi-frequency HS-DSCH cell, there can be 1 to 6 HARQ entities, depending on the configurations.</w:t>
      </w:r>
    </w:p>
    <w:p w14:paraId="6FF46B08" w14:textId="77777777" w:rsidR="00871FF0" w:rsidRPr="00465347" w:rsidRDefault="00871FF0" w:rsidP="00871FF0">
      <w:pPr>
        <w:pStyle w:val="B1"/>
      </w:pPr>
      <w:r>
        <w:t>-</w:t>
      </w:r>
      <w:r>
        <w:tab/>
      </w:r>
      <w:r w:rsidRPr="00465347">
        <w:t>Disassembly</w:t>
      </w:r>
    </w:p>
    <w:p w14:paraId="0EBB1436" w14:textId="77777777" w:rsidR="00871FF0" w:rsidRPr="00465347" w:rsidRDefault="00871FF0" w:rsidP="00871FF0">
      <w:pPr>
        <w:pStyle w:val="B1"/>
      </w:pPr>
      <w:r>
        <w:t>-</w:t>
      </w:r>
      <w:r>
        <w:tab/>
      </w:r>
      <w:r w:rsidRPr="00465347">
        <w:t>The disassembly entity disassembles the MAC-ehs PDUs.</w:t>
      </w:r>
    </w:p>
    <w:p w14:paraId="3A030A4C" w14:textId="77777777" w:rsidR="00871FF0" w:rsidRPr="00465347" w:rsidRDefault="00871FF0" w:rsidP="00871FF0">
      <w:pPr>
        <w:pStyle w:val="B1"/>
      </w:pPr>
      <w:r>
        <w:t>-</w:t>
      </w:r>
      <w:r>
        <w:tab/>
      </w:r>
      <w:r w:rsidRPr="00465347">
        <w:t>Reordering queue distribution</w:t>
      </w:r>
    </w:p>
    <w:p w14:paraId="21AEE5AB" w14:textId="77777777" w:rsidR="00871FF0" w:rsidRPr="00465347" w:rsidRDefault="00871FF0" w:rsidP="00871FF0">
      <w:pPr>
        <w:pStyle w:val="B1"/>
      </w:pPr>
      <w:r>
        <w:t>-</w:t>
      </w:r>
      <w:r>
        <w:tab/>
      </w:r>
      <w:r w:rsidRPr="00465347">
        <w:t>The reordering queue distribution function routes the received MAC-ehs SDUs or segments of MAC-ehs SDUs to correct reordering queues based on the received logical channel identifier.</w:t>
      </w:r>
    </w:p>
    <w:p w14:paraId="4DADA5B7" w14:textId="77777777" w:rsidR="00871FF0" w:rsidRPr="00465347" w:rsidRDefault="00871FF0" w:rsidP="00871FF0">
      <w:pPr>
        <w:pStyle w:val="B1"/>
      </w:pPr>
      <w:r>
        <w:t>-</w:t>
      </w:r>
      <w:r>
        <w:tab/>
      </w:r>
      <w:r w:rsidRPr="00465347">
        <w:t>Reordering:</w:t>
      </w:r>
      <w:r w:rsidRPr="00465347">
        <w:br/>
        <w:t>The reordering entity organises received MAC-ehs SDUs or segments of MAC-ehs SDUs according to the received TSN. Data blocks with consecutive TSNs are delivered to higher layers upon reception. A timer mechanism determines delivery of non-consecutive data blocks to higher layers. There is one reordering entity for each priority class.</w:t>
      </w:r>
    </w:p>
    <w:p w14:paraId="19BB3A18" w14:textId="77777777" w:rsidR="00871FF0" w:rsidRPr="00465347" w:rsidRDefault="00871FF0" w:rsidP="00871FF0">
      <w:pPr>
        <w:pStyle w:val="B1"/>
      </w:pPr>
      <w:r>
        <w:t>-</w:t>
      </w:r>
      <w:r>
        <w:tab/>
      </w:r>
      <w:r w:rsidRPr="00465347">
        <w:t>Reassembly:</w:t>
      </w:r>
    </w:p>
    <w:p w14:paraId="3EB071AD" w14:textId="77777777" w:rsidR="00871FF0" w:rsidRPr="00465347" w:rsidRDefault="00871FF0" w:rsidP="00871FF0">
      <w:pPr>
        <w:pStyle w:val="B1"/>
      </w:pPr>
      <w:r>
        <w:t>-</w:t>
      </w:r>
      <w:r>
        <w:tab/>
      </w:r>
      <w:r w:rsidRPr="00465347">
        <w:t>The reassembly entity reassembles segmented MAC-ehs SDUs (corresponding to either MAC-c or MAC-d PDUs) and forwards the MAC PDUs to LCH-ID demultiplexing entity.</w:t>
      </w:r>
    </w:p>
    <w:p w14:paraId="1205D437" w14:textId="77777777" w:rsidR="00871FF0" w:rsidRPr="00465347" w:rsidRDefault="00871FF0" w:rsidP="00871FF0">
      <w:pPr>
        <w:pStyle w:val="B1"/>
      </w:pPr>
      <w:r>
        <w:lastRenderedPageBreak/>
        <w:t>-</w:t>
      </w:r>
      <w:r>
        <w:tab/>
      </w:r>
      <w:r w:rsidRPr="00465347">
        <w:t>LCH-ID demultiplexing:</w:t>
      </w:r>
      <w:r w:rsidRPr="00465347">
        <w:br/>
        <w:t>The demultiplexing entity routes the MAC-ehs SDUs to correct logical channel based on the received logical channel identifier.</w:t>
      </w:r>
    </w:p>
    <w:p w14:paraId="04AAF7B5" w14:textId="77777777" w:rsidR="00871FF0" w:rsidRPr="00465347" w:rsidRDefault="00871FF0" w:rsidP="00871FF0">
      <w:pPr>
        <w:pStyle w:val="B1"/>
      </w:pPr>
      <w:r>
        <w:t>-</w:t>
      </w:r>
      <w:r>
        <w:tab/>
      </w:r>
      <w:r w:rsidRPr="00465347">
        <w:t>The following is allowed:</w:t>
      </w:r>
    </w:p>
    <w:p w14:paraId="2DED974C" w14:textId="77777777" w:rsidR="00871FF0" w:rsidRPr="00465347" w:rsidRDefault="00871FF0" w:rsidP="00871FF0">
      <w:pPr>
        <w:pStyle w:val="B1"/>
      </w:pPr>
      <w:r>
        <w:t>-</w:t>
      </w:r>
      <w:r>
        <w:tab/>
      </w:r>
      <w:r w:rsidRPr="00465347">
        <w:t>The MAC-ehs SDUs included in a MAC-ehs PDU can have a different size and a different priority and can be mapped to different MAC-d flows.</w:t>
      </w:r>
    </w:p>
    <w:bookmarkStart w:id="115" w:name="_MON_1328602172"/>
    <w:bookmarkStart w:id="116" w:name="_MON_1328602392"/>
    <w:bookmarkStart w:id="117" w:name="_MON_1328603112"/>
    <w:bookmarkStart w:id="118" w:name="_1275212975"/>
    <w:bookmarkStart w:id="119" w:name="_1275213665"/>
    <w:bookmarkStart w:id="120" w:name="_1275213687"/>
    <w:bookmarkStart w:id="121" w:name="_1275287753"/>
    <w:bookmarkStart w:id="122" w:name="_1275287772"/>
    <w:bookmarkStart w:id="123" w:name="_1275287921"/>
    <w:bookmarkEnd w:id="115"/>
    <w:bookmarkEnd w:id="116"/>
    <w:bookmarkEnd w:id="117"/>
    <w:bookmarkEnd w:id="118"/>
    <w:bookmarkEnd w:id="119"/>
    <w:bookmarkEnd w:id="120"/>
    <w:bookmarkEnd w:id="121"/>
    <w:bookmarkEnd w:id="122"/>
    <w:bookmarkEnd w:id="123"/>
    <w:p w14:paraId="0ED20F76" w14:textId="77777777" w:rsidR="00871FF0" w:rsidRPr="00465347" w:rsidRDefault="00871FF0" w:rsidP="00871FF0">
      <w:pPr>
        <w:pStyle w:val="TH"/>
      </w:pPr>
      <w:r w:rsidRPr="00465347">
        <w:object w:dxaOrig="7590" w:dyaOrig="5594" w14:anchorId="6D5AE754">
          <v:shape id="_x0000_i1048" type="#_x0000_t75" style="width:410.4pt;height:278.4pt" o:ole="" fillcolor="window">
            <v:imagedata r:id="rId54" o:title="" cropbottom="5325f"/>
          </v:shape>
          <o:OLEObject Type="Embed" ProgID="Word.Picture.8" ShapeID="_x0000_i1048" DrawAspect="Content" ObjectID="_1821879318" r:id="rId55"/>
        </w:object>
      </w:r>
    </w:p>
    <w:p w14:paraId="2BA7D4F8" w14:textId="77777777" w:rsidR="00871FF0" w:rsidRPr="00465347" w:rsidRDefault="00871FF0" w:rsidP="00871FF0">
      <w:pPr>
        <w:pStyle w:val="TF"/>
      </w:pPr>
      <w:r w:rsidRPr="00465347">
        <w:t>Figure 6.1.5-1: UE side MAC architecture/MAC-ehs details</w:t>
      </w:r>
    </w:p>
    <w:bookmarkStart w:id="124" w:name="_MON_1295002422"/>
    <w:bookmarkStart w:id="125" w:name="_MON_1295003805"/>
    <w:bookmarkStart w:id="126" w:name="_MON_1295003871"/>
    <w:bookmarkStart w:id="127" w:name="_MON_1295004036"/>
    <w:bookmarkStart w:id="128" w:name="_MON_1295004133"/>
    <w:bookmarkEnd w:id="124"/>
    <w:bookmarkEnd w:id="125"/>
    <w:bookmarkEnd w:id="126"/>
    <w:bookmarkEnd w:id="127"/>
    <w:bookmarkEnd w:id="128"/>
    <w:p w14:paraId="60A20349" w14:textId="77777777" w:rsidR="00871FF0" w:rsidRPr="00465347" w:rsidRDefault="00871FF0" w:rsidP="00871FF0">
      <w:pPr>
        <w:pStyle w:val="TH"/>
      </w:pPr>
      <w:r w:rsidRPr="00465347">
        <w:object w:dxaOrig="8145" w:dyaOrig="6706" w14:anchorId="536978E0">
          <v:shape id="_x0000_i1049" type="#_x0000_t75" style="width:460.8pt;height:277.8pt" o:ole="" fillcolor="window">
            <v:imagedata r:id="rId56" o:title=""/>
          </v:shape>
          <o:OLEObject Type="Embed" ProgID="Word.Picture.8" ShapeID="_x0000_i1049" DrawAspect="Content" ObjectID="_1821879319" r:id="rId57"/>
        </w:object>
      </w:r>
    </w:p>
    <w:p w14:paraId="4264F584" w14:textId="77777777" w:rsidR="00871FF0" w:rsidRPr="00465347" w:rsidRDefault="00871FF0" w:rsidP="00871FF0">
      <w:pPr>
        <w:pStyle w:val="TF"/>
      </w:pPr>
      <w:r w:rsidRPr="00465347">
        <w:t xml:space="preserve">Figure </w:t>
      </w:r>
      <w:smartTag w:uri="urn:schemas-microsoft-com:office:smarttags" w:element="chsdate">
        <w:smartTagPr>
          <w:attr w:name="IsROCDate" w:val="False"/>
          <w:attr w:name="IsLunarDate" w:val="False"/>
          <w:attr w:name="Day" w:val="30"/>
          <w:attr w:name="Month" w:val="12"/>
          <w:attr w:name="Year" w:val="1899"/>
        </w:smartTagPr>
        <w:r w:rsidRPr="00465347">
          <w:t>6.1.5</w:t>
        </w:r>
      </w:smartTag>
      <w:r w:rsidRPr="00465347">
        <w:t>-</w:t>
      </w:r>
      <w:r w:rsidRPr="00465347">
        <w:rPr>
          <w:lang w:eastAsia="zh-CN"/>
        </w:rPr>
        <w:t>2</w:t>
      </w:r>
      <w:r w:rsidRPr="00465347">
        <w:t>: UE side MAC architecture/MAC-ehs details</w:t>
      </w:r>
      <w:r w:rsidRPr="00465347">
        <w:rPr>
          <w:lang w:eastAsia="zh-CN"/>
        </w:rPr>
        <w:t xml:space="preserve"> </w:t>
      </w:r>
      <w:r w:rsidRPr="00465347">
        <w:t>(1.28Mcps TDD</w:t>
      </w:r>
      <w:r w:rsidRPr="00465347">
        <w:rPr>
          <w:lang w:eastAsia="zh-CN"/>
        </w:rPr>
        <w:t xml:space="preserve"> multi-frequency HS-DSCH operation mode</w:t>
      </w:r>
      <w:r w:rsidRPr="00465347">
        <w:t xml:space="preserve"> only)</w:t>
      </w:r>
    </w:p>
    <w:p w14:paraId="362B954E" w14:textId="77777777" w:rsidR="00871FF0" w:rsidRPr="00465347" w:rsidRDefault="00871FF0" w:rsidP="00871FF0">
      <w:pPr>
        <w:pStyle w:val="Heading2"/>
      </w:pPr>
      <w:bookmarkStart w:id="129" w:name="_Toc494122505"/>
      <w:r w:rsidRPr="00465347">
        <w:lastRenderedPageBreak/>
        <w:t>6.2</w:t>
      </w:r>
      <w:r w:rsidRPr="00465347">
        <w:tab/>
        <w:t>HS-DSCH MAC architecture – UTRAN side</w:t>
      </w:r>
      <w:bookmarkEnd w:id="129"/>
    </w:p>
    <w:p w14:paraId="410BAEB2" w14:textId="77777777" w:rsidR="00871FF0" w:rsidRPr="00465347" w:rsidRDefault="00871FF0" w:rsidP="00871FF0">
      <w:r w:rsidRPr="00465347">
        <w:t>This subclause describes the modifications to the MAC model with respect to the Release '99 model to support the features for HS-DSCH on the UTRAN side. Both MAC-hs and MAC-ehs are responsible for handling the data transmitted on the HS-DSCH. Furthermore they are responsible for the management of the physical resources allocated to HS-DSCH. Upper layers configure which of the two entities, MAC-hs or MAC-ehs, is to be applied to handle HS-DSCH functionality.</w:t>
      </w:r>
    </w:p>
    <w:p w14:paraId="7839C8F0" w14:textId="77777777" w:rsidR="00871FF0" w:rsidRPr="00465347" w:rsidRDefault="00871FF0" w:rsidP="00871FF0">
      <w:pPr>
        <w:pStyle w:val="Heading3"/>
      </w:pPr>
      <w:bookmarkStart w:id="130" w:name="_Toc494122506"/>
      <w:r w:rsidRPr="00465347">
        <w:t>6.2.1</w:t>
      </w:r>
      <w:r w:rsidRPr="00465347">
        <w:tab/>
        <w:t>Overall architecture</w:t>
      </w:r>
      <w:bookmarkEnd w:id="130"/>
    </w:p>
    <w:p w14:paraId="5BDE9D11" w14:textId="77777777" w:rsidR="00871FF0" w:rsidRPr="00465347" w:rsidRDefault="00871FF0" w:rsidP="00871FF0">
      <w:r w:rsidRPr="00465347">
        <w:t>New MAC functional entities, the MAC-hs and the MAC-ehs, are added to the MAC architecture of Release '99. Both the MAC-hs and the MAC-ehs are located in the Node B. If an HS-DSCH is assigned to the UE the MAC-hs and MAC-ehs SDUs, i.e. MAC-d PDUs to be transmitted are transferred from MAC-c/sh to the MAC-hs or MAC-ehs via the Iub interface in case of Configuration with MAC-c/sh, or from the MAC-d via Iur/Iub in case of Configuration without MAC-c/sh.</w:t>
      </w:r>
    </w:p>
    <w:p w14:paraId="063C7503" w14:textId="77777777" w:rsidR="00871FF0" w:rsidRPr="00465347" w:rsidRDefault="00871FF0" w:rsidP="00871FF0">
      <w:r w:rsidRPr="00465347">
        <w:t>In FDD</w:t>
      </w:r>
      <w:r w:rsidRPr="00465347">
        <w:rPr>
          <w:lang w:eastAsia="zh-CN"/>
        </w:rPr>
        <w:t xml:space="preserve"> and 1.28Mcps TDD</w:t>
      </w:r>
      <w:r w:rsidRPr="00465347">
        <w:t xml:space="preserve">, in HS-DSCH transmission for the UE in CELL_FACH, CELL_PCH and URA_PCH state, the HS-DSCH operation is as defined in clause 14 and 15 </w:t>
      </w:r>
      <w:r w:rsidRPr="00465347">
        <w:rPr>
          <w:lang w:eastAsia="zh-CN"/>
        </w:rPr>
        <w:t xml:space="preserve">for FDD, 16 and 17 for 1.28Mcps TDD, </w:t>
      </w:r>
      <w:r w:rsidRPr="00465347">
        <w:t>and the same overall MAC architecture is used, with the addition that MAC-c/sh SDUs from CCCH and PCCH can be transferred to MAC-ehs.</w:t>
      </w:r>
    </w:p>
    <w:bookmarkStart w:id="131" w:name="_MON_1064225018"/>
    <w:bookmarkStart w:id="132" w:name="_MON_1064671616"/>
    <w:bookmarkStart w:id="133" w:name="_MON_1064671765"/>
    <w:bookmarkStart w:id="134" w:name="_MON_1064671785"/>
    <w:bookmarkStart w:id="135" w:name="_MON_1064813889"/>
    <w:bookmarkStart w:id="136" w:name="_MON_1065957310"/>
    <w:bookmarkStart w:id="137" w:name="_MON_1065957387"/>
    <w:bookmarkStart w:id="138" w:name="_MON_1068886393"/>
    <w:bookmarkStart w:id="139" w:name="_MON_1068886447"/>
    <w:bookmarkStart w:id="140" w:name="_MON_1068886572"/>
    <w:bookmarkStart w:id="141" w:name="_MON_1068886595"/>
    <w:bookmarkStart w:id="142" w:name="_MON_1068886609"/>
    <w:bookmarkStart w:id="143" w:name="_MON_1070095918"/>
    <w:bookmarkEnd w:id="131"/>
    <w:bookmarkEnd w:id="132"/>
    <w:bookmarkEnd w:id="133"/>
    <w:bookmarkEnd w:id="134"/>
    <w:bookmarkEnd w:id="135"/>
    <w:bookmarkEnd w:id="136"/>
    <w:bookmarkEnd w:id="137"/>
    <w:bookmarkEnd w:id="138"/>
    <w:bookmarkEnd w:id="139"/>
    <w:bookmarkEnd w:id="140"/>
    <w:bookmarkEnd w:id="141"/>
    <w:bookmarkEnd w:id="142"/>
    <w:bookmarkEnd w:id="143"/>
    <w:p w14:paraId="5861B3C7" w14:textId="77777777" w:rsidR="00871FF0" w:rsidRPr="00465347" w:rsidRDefault="00871FF0" w:rsidP="00871FF0">
      <w:pPr>
        <w:pStyle w:val="TH"/>
      </w:pPr>
      <w:r w:rsidRPr="00465347">
        <w:object w:dxaOrig="9540" w:dyaOrig="4575" w14:anchorId="104F10DB">
          <v:shape id="_x0000_i1050" type="#_x0000_t75" style="width:477pt;height:228.6pt" o:ole="" fillcolor="window">
            <v:imagedata r:id="rId58" o:title=""/>
          </v:shape>
          <o:OLEObject Type="Embed" ProgID="Word.Picture.8" ShapeID="_x0000_i1050" DrawAspect="Content" ObjectID="_1821879320" r:id="rId59"/>
        </w:object>
      </w:r>
    </w:p>
    <w:p w14:paraId="373AC245" w14:textId="77777777" w:rsidR="00871FF0" w:rsidRPr="00465347" w:rsidRDefault="00871FF0" w:rsidP="00871FF0">
      <w:pPr>
        <w:pStyle w:val="TF"/>
      </w:pPr>
      <w:r w:rsidRPr="00465347">
        <w:t>Figure 6.2.1-1: UTRAN side overall MAC architecture, MAC-hs</w:t>
      </w:r>
    </w:p>
    <w:bookmarkStart w:id="144" w:name="_MON_1233167796"/>
    <w:bookmarkEnd w:id="144"/>
    <w:p w14:paraId="643B96E6" w14:textId="77777777" w:rsidR="00871FF0" w:rsidRPr="00465347" w:rsidRDefault="00871FF0" w:rsidP="00871FF0">
      <w:pPr>
        <w:pStyle w:val="TH"/>
      </w:pPr>
      <w:r w:rsidRPr="00465347">
        <w:object w:dxaOrig="9540" w:dyaOrig="4572" w14:anchorId="44464F1D">
          <v:shape id="_x0000_i1051" type="#_x0000_t75" style="width:477pt;height:228.6pt" o:ole="" fillcolor="window">
            <v:imagedata r:id="rId60" o:title=""/>
          </v:shape>
          <o:OLEObject Type="Embed" ProgID="Word.Picture.8" ShapeID="_x0000_i1051" DrawAspect="Content" ObjectID="_1821879321" r:id="rId61"/>
        </w:object>
      </w:r>
    </w:p>
    <w:p w14:paraId="5D18DA7B" w14:textId="77777777" w:rsidR="00871FF0" w:rsidRPr="00465347" w:rsidRDefault="00871FF0" w:rsidP="00871FF0">
      <w:pPr>
        <w:pStyle w:val="TF"/>
      </w:pPr>
      <w:r w:rsidRPr="00465347">
        <w:t>Figure 6.2.1-1b: UTRAN side overall MAC architecture, MAC-ehs</w:t>
      </w:r>
    </w:p>
    <w:p w14:paraId="1D82943A" w14:textId="77777777" w:rsidR="00871FF0" w:rsidRPr="00465347" w:rsidRDefault="00871FF0" w:rsidP="00871FF0">
      <w:r w:rsidRPr="00465347">
        <w:t>The multiplexing chain for HS-DSCH on the UTRAN side is illustrated below:</w:t>
      </w:r>
    </w:p>
    <w:bookmarkStart w:id="145" w:name="_MON_1044172239"/>
    <w:bookmarkStart w:id="146" w:name="_MON_1072066414"/>
    <w:bookmarkStart w:id="147" w:name="_MON_1072067226"/>
    <w:bookmarkStart w:id="148" w:name="_MON_1072067250"/>
    <w:bookmarkEnd w:id="145"/>
    <w:bookmarkEnd w:id="146"/>
    <w:bookmarkEnd w:id="147"/>
    <w:bookmarkEnd w:id="148"/>
    <w:p w14:paraId="357D2BFE" w14:textId="77777777" w:rsidR="00871FF0" w:rsidRPr="00465347" w:rsidRDefault="00871FF0" w:rsidP="00871FF0">
      <w:pPr>
        <w:pStyle w:val="TH"/>
      </w:pPr>
      <w:r w:rsidRPr="00465347">
        <w:object w:dxaOrig="8190" w:dyaOrig="7440" w14:anchorId="5855F628">
          <v:shape id="_x0000_i1052" type="#_x0000_t75" style="width:409.8pt;height:372pt" o:ole="" fillcolor="window">
            <v:imagedata r:id="rId62" o:title=""/>
          </v:shape>
          <o:OLEObject Type="Embed" ProgID="Word.Picture.8" ShapeID="_x0000_i1052" DrawAspect="Content" ObjectID="_1821879322" r:id="rId63"/>
        </w:object>
      </w:r>
    </w:p>
    <w:p w14:paraId="1E0D8E96" w14:textId="77777777" w:rsidR="00871FF0" w:rsidRPr="00465347" w:rsidRDefault="00871FF0" w:rsidP="00871FF0">
      <w:pPr>
        <w:pStyle w:val="TF"/>
      </w:pPr>
      <w:r w:rsidRPr="00465347">
        <w:t>Figure 6.2.1-2: UTRAN side of MAC multiplexing for MAC-hs</w:t>
      </w:r>
    </w:p>
    <w:bookmarkStart w:id="149" w:name="_MON_1233659869"/>
    <w:bookmarkStart w:id="150" w:name="_MON_1233661915"/>
    <w:bookmarkStart w:id="151" w:name="_MON_1233661940"/>
    <w:bookmarkStart w:id="152" w:name="_MON_1233661949"/>
    <w:bookmarkStart w:id="153" w:name="_MON_1233661963"/>
    <w:bookmarkStart w:id="154" w:name="_MON_1233661979"/>
    <w:bookmarkStart w:id="155" w:name="_MON_1233661998"/>
    <w:bookmarkStart w:id="156" w:name="_MON_1233662722"/>
    <w:bookmarkStart w:id="157" w:name="_MON_1233662839"/>
    <w:bookmarkStart w:id="158" w:name="_MON_1233662968"/>
    <w:bookmarkStart w:id="159" w:name="_MON_1233663002"/>
    <w:bookmarkStart w:id="160" w:name="_MON_1233663050"/>
    <w:bookmarkStart w:id="161" w:name="_MON_1233663155"/>
    <w:bookmarkStart w:id="162" w:name="_MON_1233663165"/>
    <w:bookmarkStart w:id="163" w:name="_MON_1233663533"/>
    <w:bookmarkStart w:id="164" w:name="_MON_1233663556"/>
    <w:bookmarkStart w:id="165" w:name="_MON_1233663651"/>
    <w:bookmarkStart w:id="166" w:name="_MON_1233663667"/>
    <w:bookmarkStart w:id="167" w:name="_MON_1233663852"/>
    <w:bookmarkStart w:id="168" w:name="_MON_1233733641"/>
    <w:bookmarkStart w:id="169" w:name="_MON_1233733655"/>
    <w:bookmarkStart w:id="170" w:name="_MON_1233733675"/>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p w14:paraId="0923C5C5" w14:textId="77777777" w:rsidR="00871FF0" w:rsidRPr="00465347" w:rsidRDefault="00871FF0" w:rsidP="00871FF0">
      <w:pPr>
        <w:pStyle w:val="TH"/>
      </w:pPr>
      <w:r w:rsidRPr="00465347">
        <w:object w:dxaOrig="11700" w:dyaOrig="5424" w14:anchorId="74D14893">
          <v:shape id="_x0000_i1053" type="#_x0000_t75" style="width:472.8pt;height:219pt" o:ole="">
            <v:imagedata r:id="rId64" o:title=""/>
          </v:shape>
          <o:OLEObject Type="Embed" ProgID="Word.Picture.8" ShapeID="_x0000_i1053" DrawAspect="Content" ObjectID="_1821879323" r:id="rId65"/>
        </w:object>
      </w:r>
    </w:p>
    <w:p w14:paraId="3C66CFAA" w14:textId="77777777" w:rsidR="00871FF0" w:rsidRPr="00465347" w:rsidRDefault="00871FF0" w:rsidP="00871FF0">
      <w:pPr>
        <w:pStyle w:val="TF"/>
      </w:pPr>
      <w:r w:rsidRPr="00465347">
        <w:t xml:space="preserve">Figure 6.2.1-3: Multiplexing and protocol architecture for MAC-ehs. </w:t>
      </w:r>
    </w:p>
    <w:p w14:paraId="4F396FF8" w14:textId="77777777" w:rsidR="00871FF0" w:rsidRPr="00465347" w:rsidRDefault="00871FF0" w:rsidP="00871FF0">
      <w:pPr>
        <w:pStyle w:val="NO"/>
      </w:pPr>
      <w:r w:rsidRPr="00465347">
        <w:t>NOTE:</w:t>
      </w:r>
      <w:r w:rsidRPr="00465347">
        <w:tab/>
        <w:t>In figure 6.2.1-3 the MAC-ehs support multiplexing between different UEs similarly to MAC-hs.</w:t>
      </w:r>
    </w:p>
    <w:p w14:paraId="6989544F" w14:textId="77777777" w:rsidR="00871FF0" w:rsidRPr="00465347" w:rsidRDefault="00871FF0" w:rsidP="00871FF0">
      <w:pPr>
        <w:pStyle w:val="Heading3"/>
      </w:pPr>
      <w:bookmarkStart w:id="171" w:name="_Toc494122507"/>
      <w:r w:rsidRPr="00465347">
        <w:t>6.2.2</w:t>
      </w:r>
      <w:r w:rsidRPr="00465347">
        <w:tab/>
        <w:t>Details of MAC-c/sh</w:t>
      </w:r>
      <w:bookmarkEnd w:id="171"/>
    </w:p>
    <w:p w14:paraId="54744506" w14:textId="77777777" w:rsidR="00871FF0" w:rsidRPr="00465347" w:rsidRDefault="00871FF0" w:rsidP="00871FF0">
      <w:r w:rsidRPr="00465347">
        <w:t>The data for the HS-DSCH is subject to flow control between the serving and the drift RNC.</w:t>
      </w:r>
    </w:p>
    <w:p w14:paraId="0B88C75B" w14:textId="77777777" w:rsidR="00871FF0" w:rsidRPr="00465347" w:rsidRDefault="00871FF0" w:rsidP="00871FF0">
      <w:r w:rsidRPr="00465347">
        <w:t>A new flow control function is included to support the data transfer between MAC-d and MAC-hs/MAC-ehs.</w:t>
      </w:r>
    </w:p>
    <w:p w14:paraId="1954AF2D" w14:textId="77777777" w:rsidR="00871FF0" w:rsidRPr="00465347" w:rsidRDefault="00871FF0" w:rsidP="00871FF0">
      <w:pPr>
        <w:pStyle w:val="TH"/>
      </w:pPr>
      <w:r w:rsidRPr="00465347">
        <w:object w:dxaOrig="9915" w:dyaOrig="7035" w14:anchorId="1BDA2CC3">
          <v:shape id="_x0000_i1054" type="#_x0000_t75" style="width:456pt;height:295.2pt" o:ole="" fillcolor="window">
            <v:imagedata r:id="rId66" o:title="" cropbottom="2261f" cropright="-5296f"/>
          </v:shape>
          <o:OLEObject Type="Embed" ProgID="Word.Picture.8" ShapeID="_x0000_i1054" DrawAspect="Content" ObjectID="_1821879324" r:id="rId67"/>
        </w:object>
      </w:r>
    </w:p>
    <w:p w14:paraId="60D0FEE7" w14:textId="77777777" w:rsidR="00871FF0" w:rsidRPr="00465347" w:rsidRDefault="00871FF0" w:rsidP="00871FF0">
      <w:pPr>
        <w:pStyle w:val="TF"/>
      </w:pPr>
      <w:r w:rsidRPr="00465347">
        <w:t>Figure 6.2.2-1: UTRAN side MAC architecture/MAC-c/sh details</w:t>
      </w:r>
    </w:p>
    <w:p w14:paraId="4CCFCE8A" w14:textId="77777777" w:rsidR="00871FF0" w:rsidRPr="00465347" w:rsidRDefault="00871FF0" w:rsidP="00871FF0">
      <w:r w:rsidRPr="00465347">
        <w:t>In FDD</w:t>
      </w:r>
      <w:r w:rsidRPr="00465347">
        <w:rPr>
          <w:lang w:eastAsia="zh-CN"/>
        </w:rPr>
        <w:t xml:space="preserve"> and 1.28Mcps TDD</w:t>
      </w:r>
      <w:r w:rsidRPr="00465347">
        <w:t xml:space="preserve">, when operating in CELL_FACH, CELL_PCH and URA_PCH, HS-DSCH reception is as defined in clauses 14 and 15 </w:t>
      </w:r>
      <w:r w:rsidRPr="00465347">
        <w:rPr>
          <w:lang w:eastAsia="zh-CN"/>
        </w:rPr>
        <w:t xml:space="preserve">for FDD, 16 and 17 for 1.28Mcps TDD, </w:t>
      </w:r>
      <w:r w:rsidRPr="00465347">
        <w:t>and the MAC-c/sh can transfer CCCH and PCCH PDUs to MAC-ehs and the MAC-c/sh does not include any MAC-c/sh protocol header for those logical channels. MAC-c adds the U-RNTI when required to the RLC PDU of the SRB#1.</w:t>
      </w:r>
    </w:p>
    <w:p w14:paraId="5B33702E" w14:textId="77777777" w:rsidR="00871FF0" w:rsidRPr="00465347" w:rsidRDefault="00871FF0" w:rsidP="00871FF0">
      <w:pPr>
        <w:pStyle w:val="Heading3"/>
      </w:pPr>
      <w:bookmarkStart w:id="172" w:name="_Toc494122508"/>
      <w:r w:rsidRPr="00465347">
        <w:lastRenderedPageBreak/>
        <w:t>6.2.3</w:t>
      </w:r>
      <w:r w:rsidRPr="00465347">
        <w:tab/>
        <w:t>Details of MAC-hs</w:t>
      </w:r>
      <w:bookmarkEnd w:id="172"/>
    </w:p>
    <w:p w14:paraId="5F636BB3" w14:textId="77777777" w:rsidR="00871FF0" w:rsidRPr="00465347" w:rsidRDefault="00871FF0" w:rsidP="00871FF0">
      <w:r w:rsidRPr="00465347">
        <w:t>MAC-hs receives configuration parameters from the RRC layer via the MAC-Control SAP. There shall be priority handling per MAC-d PDU in the MAC-hs. The MAC-hs is comprised of four different functional entities:</w:t>
      </w:r>
    </w:p>
    <w:p w14:paraId="0427ADD0" w14:textId="77777777" w:rsidR="00871FF0" w:rsidRPr="00465347" w:rsidRDefault="00871FF0" w:rsidP="00871FF0">
      <w:pPr>
        <w:pStyle w:val="B1"/>
      </w:pPr>
      <w:r w:rsidRPr="00465347">
        <w:t>-</w:t>
      </w:r>
      <w:r w:rsidRPr="00465347">
        <w:tab/>
        <w:t>Flow Control:</w:t>
      </w:r>
      <w:r w:rsidRPr="00465347">
        <w:br/>
        <w:t>This is the companion flow control function to the flow control function in the MAC-c/sh in case of Configuration with MAC-c/sh and MAC-d in case of Configuration without MAC-c/sh. Both entities together provide a controlled data flow between the MAC-c/sh and the MAC-hs (Configuration with MAC-c/sh) or the MAC-d and MAC-hs (Configuration without MAC-c/sh) taking the transmission capabilities of the air interface into account in a dynamic manner. This function is intended to limit layer 2 signalling latency and reduce discarded and retransmitted data as a result of HS-DSCH congestion. Flow control is provided independently per priority class for each MAC-d flow.</w:t>
      </w:r>
    </w:p>
    <w:p w14:paraId="0143BABD" w14:textId="77777777" w:rsidR="00871FF0" w:rsidRPr="00465347" w:rsidRDefault="00871FF0" w:rsidP="00871FF0">
      <w:pPr>
        <w:pStyle w:val="B1"/>
        <w:ind w:left="576" w:hanging="288"/>
      </w:pPr>
      <w:r w:rsidRPr="00465347">
        <w:t>-</w:t>
      </w:r>
      <w:r w:rsidRPr="00465347">
        <w:tab/>
        <w:t>Scheduling/Priority Handling:</w:t>
      </w:r>
      <w:r w:rsidRPr="00465347">
        <w:br/>
        <w:t>This function manages HS-DSCH resources between HARQ entities and data flows according to their priority class. Based on status reports from associated uplink signalling either new transmission or retransmission is determined when operating in CELL_DCH state. In FDD, When operating in CELL_FACH, CELL_PCH and URA_PCH state HS-DSCH reception as defined in clauses 14 and 15, the MAC-hs can perform retransmission without uplink signalling. Further it sets the priority class identifier and TSN for each new data block being serviced. To maintain proper transmission priority a new transmission can be initiated on a HARQ process at any time. The TSN is unique to each priority class within a HS-DSCH, and is incremented for each new data block. It is not permitted to schedule new transmissions, including retransmissions originating in the RLC layer, within the same TTI, along with retransmissions originating from the HARQ layer.</w:t>
      </w:r>
    </w:p>
    <w:p w14:paraId="1E5FA4A7" w14:textId="77777777" w:rsidR="00871FF0" w:rsidRPr="00465347" w:rsidRDefault="00871FF0" w:rsidP="00871FF0">
      <w:pPr>
        <w:pStyle w:val="B1"/>
        <w:ind w:left="576" w:hanging="288"/>
      </w:pPr>
      <w:r w:rsidRPr="00465347">
        <w:t>-</w:t>
      </w:r>
      <w:r w:rsidRPr="00465347">
        <w:tab/>
        <w:t>HARQ:</w:t>
      </w:r>
      <w:r w:rsidRPr="00465347">
        <w:br/>
        <w:t xml:space="preserve">One HARQ entity handles the hybrid ARQ functionality for one user. One HARQ entity is capable of supporting multiple instances (HARQ process) of stop and wait HARQ protocols. </w:t>
      </w:r>
      <w:r w:rsidRPr="00465347">
        <w:rPr>
          <w:lang w:eastAsia="zh-CN"/>
        </w:rPr>
        <w:t>For FDD and 3.84 Mcps/7.68 Mcps</w:t>
      </w:r>
      <w:r w:rsidRPr="00465347">
        <w:t xml:space="preserve"> </w:t>
      </w:r>
      <w:r w:rsidRPr="00465347">
        <w:rPr>
          <w:lang w:eastAsia="zh-CN"/>
        </w:rPr>
        <w:t>TDD,</w:t>
      </w:r>
      <w:r w:rsidRPr="00465347">
        <w:t xml:space="preserve">  </w:t>
      </w:r>
      <w:r w:rsidRPr="00465347">
        <w:rPr>
          <w:lang w:eastAsia="zh-CN"/>
        </w:rPr>
        <w:t>t</w:t>
      </w:r>
      <w:r w:rsidRPr="00465347">
        <w:t>here shall be one HARQ process per TTI</w:t>
      </w:r>
      <w:r w:rsidRPr="00465347">
        <w:rPr>
          <w:lang w:eastAsia="zh-CN"/>
        </w:rPr>
        <w:t xml:space="preserve"> , for 1.28 Mcps TDD, t</w:t>
      </w:r>
      <w:r w:rsidRPr="00465347">
        <w:t xml:space="preserve">here shall be one HARQ process per HS-DSCH </w:t>
      </w:r>
      <w:r w:rsidRPr="00465347">
        <w:rPr>
          <w:lang w:eastAsia="zh-CN"/>
        </w:rPr>
        <w:t xml:space="preserve">on each carrier </w:t>
      </w:r>
      <w:r w:rsidRPr="00465347">
        <w:t>per TT</w:t>
      </w:r>
      <w:r w:rsidRPr="00465347">
        <w:rPr>
          <w:lang w:eastAsia="zh-CN"/>
        </w:rPr>
        <w:t>I</w:t>
      </w:r>
      <w:r w:rsidRPr="00465347">
        <w:t>.</w:t>
      </w:r>
    </w:p>
    <w:p w14:paraId="563C52CA" w14:textId="77777777" w:rsidR="00871FF0" w:rsidRPr="00465347" w:rsidRDefault="00871FF0" w:rsidP="00871FF0">
      <w:pPr>
        <w:pStyle w:val="B1"/>
        <w:ind w:left="576" w:hanging="9"/>
      </w:pPr>
      <w:r w:rsidRPr="00465347">
        <w:t>In 1.28 Mcps TDD multi-frequency HS-DSCH cell:</w:t>
      </w:r>
    </w:p>
    <w:p w14:paraId="6340F698" w14:textId="77777777" w:rsidR="00871FF0" w:rsidRPr="00465347" w:rsidRDefault="00871FF0" w:rsidP="00871FF0">
      <w:pPr>
        <w:pStyle w:val="B1"/>
        <w:ind w:left="993"/>
      </w:pPr>
      <w:r w:rsidRPr="00465347">
        <w:t>-</w:t>
      </w:r>
      <w:r w:rsidRPr="00465347">
        <w:tab/>
        <w:t>multiple HARQ processes are assigned for HS-DSCH operaton on every carrier for every user , namely HARQ sub-entity; only one HARQ process in HARQ sub-entity  is allowed to receive HS-DSCH in one TTI for each carrier.</w:t>
      </w:r>
    </w:p>
    <w:p w14:paraId="4E411A42" w14:textId="77777777" w:rsidR="00871FF0" w:rsidRPr="00465347" w:rsidRDefault="00871FF0" w:rsidP="00871FF0">
      <w:pPr>
        <w:pStyle w:val="B1"/>
        <w:ind w:left="993"/>
      </w:pPr>
      <w:r w:rsidRPr="00465347">
        <w:t>-</w:t>
      </w:r>
      <w:r w:rsidRPr="00465347">
        <w:tab/>
        <w:t>Choice of  6bit or 9bit TSN is configured by upper layer signalling.</w:t>
      </w:r>
    </w:p>
    <w:p w14:paraId="3299252D" w14:textId="77777777" w:rsidR="00871FF0" w:rsidRPr="00465347" w:rsidRDefault="00871FF0" w:rsidP="00871FF0">
      <w:pPr>
        <w:pStyle w:val="B1"/>
      </w:pPr>
      <w:r w:rsidRPr="00465347">
        <w:t>-</w:t>
      </w:r>
      <w:r w:rsidRPr="00465347">
        <w:tab/>
        <w:t>TFRC selection:</w:t>
      </w:r>
      <w:r w:rsidRPr="00465347">
        <w:br/>
        <w:t>Selection of an appropriate transport format and resource combination for the data to be transmitted on HS-DSCH.</w:t>
      </w:r>
    </w:p>
    <w:bookmarkStart w:id="173" w:name="_MON_1062917069"/>
    <w:bookmarkStart w:id="174" w:name="_MON_1062920935"/>
    <w:bookmarkStart w:id="175" w:name="_MON_1062921034"/>
    <w:bookmarkStart w:id="176" w:name="_MON_1062928445"/>
    <w:bookmarkStart w:id="177" w:name="_MON_1062928462"/>
    <w:bookmarkStart w:id="178" w:name="_MON_1062929657"/>
    <w:bookmarkStart w:id="179" w:name="_MON_1062929688"/>
    <w:bookmarkStart w:id="180" w:name="_MON_1062930138"/>
    <w:bookmarkStart w:id="181" w:name="_MON_1062931617"/>
    <w:bookmarkStart w:id="182" w:name="_MON_1065961296"/>
    <w:bookmarkStart w:id="183" w:name="_MON_1065961415"/>
    <w:bookmarkStart w:id="184" w:name="_MON_1068432870"/>
    <w:bookmarkStart w:id="185" w:name="_MON_1068432898"/>
    <w:bookmarkEnd w:id="173"/>
    <w:bookmarkEnd w:id="174"/>
    <w:bookmarkEnd w:id="175"/>
    <w:bookmarkEnd w:id="176"/>
    <w:bookmarkEnd w:id="177"/>
    <w:bookmarkEnd w:id="178"/>
    <w:bookmarkEnd w:id="179"/>
    <w:bookmarkEnd w:id="180"/>
    <w:bookmarkEnd w:id="181"/>
    <w:bookmarkEnd w:id="182"/>
    <w:bookmarkEnd w:id="183"/>
    <w:bookmarkEnd w:id="184"/>
    <w:bookmarkEnd w:id="185"/>
    <w:p w14:paraId="383408F6" w14:textId="77777777" w:rsidR="00871FF0" w:rsidRPr="00465347" w:rsidRDefault="00871FF0" w:rsidP="00871FF0">
      <w:pPr>
        <w:pStyle w:val="TH"/>
      </w:pPr>
      <w:r w:rsidRPr="00465347">
        <w:object w:dxaOrig="8862" w:dyaOrig="5997" w14:anchorId="1BF3E3F9">
          <v:shape id="_x0000_i1055" type="#_x0000_t75" style="width:381pt;height:258pt" o:ole="" fillcolor="window">
            <v:imagedata r:id="rId68" o:title=""/>
          </v:shape>
          <o:OLEObject Type="Embed" ProgID="Word.Picture.8" ShapeID="_x0000_i1055" DrawAspect="Content" ObjectID="_1821879325" r:id="rId69"/>
        </w:object>
      </w:r>
    </w:p>
    <w:p w14:paraId="3F48A87F" w14:textId="77777777" w:rsidR="00871FF0" w:rsidRPr="00465347" w:rsidRDefault="00871FF0" w:rsidP="00871FF0">
      <w:pPr>
        <w:pStyle w:val="TF"/>
      </w:pPr>
      <w:r w:rsidRPr="00465347">
        <w:t>Figure 6.2.3-1: UTRAN side MAC architecture/MAC-hs details</w:t>
      </w:r>
    </w:p>
    <w:p w14:paraId="6174F5E3" w14:textId="77777777" w:rsidR="00871FF0" w:rsidRPr="00465347" w:rsidRDefault="00871FF0" w:rsidP="00871FF0">
      <w:pPr>
        <w:pStyle w:val="TH"/>
      </w:pPr>
      <w:r w:rsidRPr="00465347">
        <w:object w:dxaOrig="11815" w:dyaOrig="5865" w14:anchorId="767D8498">
          <v:shape id="_x0000_i1056" type="#_x0000_t75" style="width:508.2pt;height:252.6pt" o:ole="" fillcolor="window">
            <v:imagedata r:id="rId70" o:title=""/>
          </v:shape>
          <o:OLEObject Type="Embed" ProgID="Word.Picture.8" ShapeID="_x0000_i1056" DrawAspect="Content" ObjectID="_1821879326" r:id="rId71"/>
        </w:object>
      </w:r>
    </w:p>
    <w:p w14:paraId="5F09F8EE" w14:textId="77777777" w:rsidR="00871FF0" w:rsidRPr="00465347" w:rsidRDefault="00871FF0" w:rsidP="00871FF0">
      <w:pPr>
        <w:pStyle w:val="TF"/>
      </w:pPr>
      <w:r w:rsidRPr="00465347">
        <w:t>Figure 6.2.3-2: UTRAN side MAC architecture / MAC-hs details(1.28Mcps TDD</w:t>
      </w:r>
      <w:r w:rsidRPr="00465347">
        <w:rPr>
          <w:lang w:eastAsia="zh-CN"/>
        </w:rPr>
        <w:t xml:space="preserve"> multi-frequency HS-DSCH operation mode</w:t>
      </w:r>
      <w:r w:rsidRPr="00465347">
        <w:t xml:space="preserve"> only)</w:t>
      </w:r>
    </w:p>
    <w:p w14:paraId="1C9F98C8" w14:textId="77777777" w:rsidR="00871FF0" w:rsidRPr="00465347" w:rsidRDefault="00871FF0" w:rsidP="00871FF0">
      <w:pPr>
        <w:pStyle w:val="Heading3"/>
      </w:pPr>
      <w:bookmarkStart w:id="186" w:name="_Toc494122509"/>
      <w:r w:rsidRPr="00465347">
        <w:t>6.2.4</w:t>
      </w:r>
      <w:r w:rsidRPr="00465347">
        <w:tab/>
        <w:t>Details of MAC-ehs</w:t>
      </w:r>
      <w:bookmarkEnd w:id="186"/>
    </w:p>
    <w:p w14:paraId="31B4EDB9" w14:textId="77777777" w:rsidR="00871FF0" w:rsidRPr="00465347" w:rsidRDefault="00871FF0" w:rsidP="00871FF0">
      <w:r w:rsidRPr="00465347">
        <w:t>MAC-ehs receives configuration parameters from the RRC layer via the MAC-Control SAP. There shall be priority handling per MAC-ehs SDU in the MAC-ehs.</w:t>
      </w:r>
    </w:p>
    <w:p w14:paraId="0510AD79" w14:textId="77777777" w:rsidR="00871FF0" w:rsidRPr="00465347" w:rsidRDefault="00871FF0" w:rsidP="00871FF0">
      <w:r w:rsidRPr="00465347">
        <w:t>The MAC-ehs comprises of six different functional entities:</w:t>
      </w:r>
    </w:p>
    <w:p w14:paraId="6BDBB792" w14:textId="77777777" w:rsidR="00871FF0" w:rsidRPr="00465347" w:rsidRDefault="00871FF0" w:rsidP="00871FF0">
      <w:pPr>
        <w:pStyle w:val="B1"/>
      </w:pPr>
      <w:r w:rsidRPr="00465347">
        <w:t>-</w:t>
      </w:r>
      <w:r w:rsidRPr="00465347">
        <w:tab/>
        <w:t>Flow Control:</w:t>
      </w:r>
      <w:r w:rsidRPr="00465347">
        <w:br/>
        <w:t>The flow control for MAC-ehs is identical to the flow control for MAC-hs.</w:t>
      </w:r>
    </w:p>
    <w:p w14:paraId="671E5A37" w14:textId="77777777" w:rsidR="00871FF0" w:rsidRPr="00465347" w:rsidRDefault="00871FF0" w:rsidP="00871FF0">
      <w:pPr>
        <w:pStyle w:val="B1"/>
        <w:ind w:left="576" w:hanging="288"/>
      </w:pPr>
      <w:r w:rsidRPr="00465347">
        <w:lastRenderedPageBreak/>
        <w:t>-</w:t>
      </w:r>
      <w:r w:rsidRPr="00465347">
        <w:tab/>
        <w:t>Scheduling/Priority Handling:</w:t>
      </w:r>
      <w:r w:rsidRPr="00465347">
        <w:br/>
        <w:t>This function manages HS-DSCH resources between HARQ entities and data flows according to their priority class. In FDD, the scheduler determines for each TTI if single or dual stream transmission should be used. Based on status reports from associated uplink signalling either new transmission or retransmission is determined when operating in CELL_DCH state. In FDD, when operating in CELL_FACH, CELL_PCH and URA_PCH state HS-DSCH reception, the MAC-ehs can perform retransmission without uplink signalling. Further it sets the logical channel identifiers for each new reordering SDU and TSNs for each new reordering PDU being serviced. To maintain proper transmission priority a new transmission can be initiated on a HARQ process at any time. The TSN is unique to each priority class within a HS-DSCH. It is not permitted to schedule new transmissions, including retransmissions originating in the RLC layer, within the same TTI over the same HS-DSCH, along with retransmissions originating from the HARQ layer.</w:t>
      </w:r>
    </w:p>
    <w:p w14:paraId="1277EBB1" w14:textId="77777777" w:rsidR="00871FF0" w:rsidRPr="00465347" w:rsidRDefault="00871FF0" w:rsidP="00871FF0">
      <w:pPr>
        <w:pStyle w:val="B1"/>
        <w:ind w:left="576" w:hanging="288"/>
      </w:pPr>
      <w:r w:rsidRPr="00465347">
        <w:t>-</w:t>
      </w:r>
      <w:r w:rsidRPr="00465347">
        <w:tab/>
        <w:t>HARQ:</w:t>
      </w:r>
      <w:r w:rsidRPr="00465347">
        <w:br/>
        <w:t>One HARQ entity handles the hybrid ARQ functionality for one user per HS-DSCH transport channel. One HARQ entity is capable of supporting multiple instances (HARQ process) of stop and wait HARQ protocols. There shall be one HARQ entity per HS-DSCH, one HARQ process per TTI for single stream transmission and two HARQ processes per TTI for dual stream transmission.</w:t>
      </w:r>
    </w:p>
    <w:p w14:paraId="1D999482" w14:textId="77777777" w:rsidR="00871FF0" w:rsidRPr="00465347" w:rsidRDefault="00871FF0" w:rsidP="00871FF0">
      <w:pPr>
        <w:pStyle w:val="B1"/>
        <w:ind w:left="576" w:hanging="9"/>
      </w:pPr>
      <w:r w:rsidRPr="00465347">
        <w:t>In 1.28 Mcps TDD multi-frequency HS-DSCH cell:</w:t>
      </w:r>
    </w:p>
    <w:p w14:paraId="27E30357" w14:textId="77777777" w:rsidR="00871FF0" w:rsidRPr="00465347" w:rsidRDefault="00871FF0" w:rsidP="00871FF0">
      <w:pPr>
        <w:pStyle w:val="B1"/>
        <w:ind w:left="993"/>
      </w:pPr>
      <w:r w:rsidRPr="00465347">
        <w:t>-</w:t>
      </w:r>
      <w:r w:rsidRPr="00465347">
        <w:tab/>
        <w:t>multiple HARQ processes are assigned for HS-DSCH operaton on every carrier for every user, namely HARQ sub-entity; only one HARQ process in HARQ sub-entity is allowed to receive HS-DSCH in one TTI for each carrier.</w:t>
      </w:r>
    </w:p>
    <w:p w14:paraId="4B03D85A" w14:textId="77777777" w:rsidR="00871FF0" w:rsidRPr="00465347" w:rsidRDefault="00871FF0" w:rsidP="00871FF0">
      <w:pPr>
        <w:pStyle w:val="B1"/>
        <w:ind w:left="993"/>
        <w:rPr>
          <w:lang w:eastAsia="zh-CN"/>
        </w:rPr>
      </w:pPr>
      <w:r w:rsidRPr="00465347">
        <w:t>-</w:t>
      </w:r>
      <w:r w:rsidRPr="00465347">
        <w:tab/>
        <w:t>Choice of 6bit or 9bit TSN is configured by upper layer signalling.</w:t>
      </w:r>
    </w:p>
    <w:p w14:paraId="6D8FD3ED" w14:textId="77777777" w:rsidR="00871FF0" w:rsidRPr="00465347" w:rsidRDefault="00871FF0" w:rsidP="00871FF0">
      <w:pPr>
        <w:pStyle w:val="B1"/>
      </w:pPr>
      <w:r>
        <w:t>-</w:t>
      </w:r>
      <w:r>
        <w:tab/>
      </w:r>
      <w:r w:rsidRPr="00465347">
        <w:t>TFRC selection:</w:t>
      </w:r>
      <w:r w:rsidRPr="00465347">
        <w:br/>
        <w:t>The TFRC selection for MAC-ehs is identical to the TFRC selection of the MAC-hs.</w:t>
      </w:r>
    </w:p>
    <w:p w14:paraId="41C22621" w14:textId="77777777" w:rsidR="00871FF0" w:rsidRPr="00465347" w:rsidRDefault="00871FF0" w:rsidP="00871FF0">
      <w:pPr>
        <w:pStyle w:val="B1"/>
      </w:pPr>
      <w:r>
        <w:t>-</w:t>
      </w:r>
      <w:r>
        <w:tab/>
      </w:r>
      <w:r w:rsidRPr="00465347">
        <w:t>Priority Queue MUX:</w:t>
      </w:r>
      <w:r w:rsidRPr="00465347">
        <w:br/>
        <w:t>This function determinates the number of octets to be included in a MAC-ehs PDU from each priority queue  based on the scheduling decision and available TRFC for this function.</w:t>
      </w:r>
    </w:p>
    <w:p w14:paraId="503DA3B8" w14:textId="77777777" w:rsidR="00871FF0" w:rsidRPr="00465347" w:rsidRDefault="00871FF0" w:rsidP="00871FF0">
      <w:pPr>
        <w:pStyle w:val="B1"/>
      </w:pPr>
      <w:r>
        <w:t>-</w:t>
      </w:r>
      <w:r>
        <w:tab/>
      </w:r>
      <w:r w:rsidRPr="00465347">
        <w:t>Segmentation:</w:t>
      </w:r>
      <w:r w:rsidRPr="00465347">
        <w:br/>
        <w:t xml:space="preserve">This function performs necessary segmentation of MAC-ehs SDUs. </w:t>
      </w:r>
    </w:p>
    <w:p w14:paraId="67BE9A9D" w14:textId="77777777" w:rsidR="00871FF0" w:rsidRPr="00465347" w:rsidRDefault="00871FF0" w:rsidP="00871FF0">
      <w:pPr>
        <w:pStyle w:val="TF"/>
      </w:pPr>
    </w:p>
    <w:bookmarkStart w:id="187" w:name="_MON_1328603084"/>
    <w:bookmarkStart w:id="188" w:name="_MON_1328603104"/>
    <w:bookmarkStart w:id="189" w:name="_MON_1333724097"/>
    <w:bookmarkEnd w:id="187"/>
    <w:bookmarkEnd w:id="188"/>
    <w:bookmarkEnd w:id="189"/>
    <w:p w14:paraId="163E71E6" w14:textId="77777777" w:rsidR="00871FF0" w:rsidRPr="00465347" w:rsidRDefault="00871FF0" w:rsidP="00871FF0">
      <w:pPr>
        <w:pStyle w:val="TH"/>
      </w:pPr>
      <w:r w:rsidRPr="00465347">
        <w:object w:dxaOrig="8115" w:dyaOrig="5895" w14:anchorId="4854C3D0">
          <v:shape id="_x0000_i1057" type="#_x0000_t75" style="width:349.2pt;height:253.8pt" o:ole="" fillcolor="window">
            <v:imagedata r:id="rId72" o:title=""/>
          </v:shape>
          <o:OLEObject Type="Embed" ProgID="Word.Picture.8" ShapeID="_x0000_i1057" DrawAspect="Content" ObjectID="_1821879327" r:id="rId73"/>
        </w:object>
      </w:r>
    </w:p>
    <w:p w14:paraId="74A43781" w14:textId="77777777" w:rsidR="00871FF0" w:rsidRPr="00465347" w:rsidRDefault="00871FF0" w:rsidP="00871FF0">
      <w:pPr>
        <w:pStyle w:val="TF"/>
      </w:pPr>
      <w:r w:rsidRPr="00465347">
        <w:t>Figure 6.2.4-1: UTRAN side MAC architecture/MAC-ehs details.</w:t>
      </w:r>
    </w:p>
    <w:bookmarkStart w:id="190" w:name="_MON_1299745117"/>
    <w:bookmarkStart w:id="191" w:name="_MON_1299745183"/>
    <w:bookmarkStart w:id="192" w:name="_MON_1299745191"/>
    <w:bookmarkStart w:id="193" w:name="_MON_1299745203"/>
    <w:bookmarkStart w:id="194" w:name="_MON_1299745272"/>
    <w:bookmarkStart w:id="195" w:name="_MON_1299745291"/>
    <w:bookmarkStart w:id="196" w:name="_MON_1299745348"/>
    <w:bookmarkStart w:id="197" w:name="_MON_1299745355"/>
    <w:bookmarkStart w:id="198" w:name="_MON_1299745400"/>
    <w:bookmarkStart w:id="199" w:name="_MON_1299745422"/>
    <w:bookmarkStart w:id="200" w:name="_MON_1299745436"/>
    <w:bookmarkEnd w:id="190"/>
    <w:bookmarkEnd w:id="191"/>
    <w:bookmarkEnd w:id="192"/>
    <w:bookmarkEnd w:id="193"/>
    <w:bookmarkEnd w:id="194"/>
    <w:bookmarkEnd w:id="195"/>
    <w:bookmarkEnd w:id="196"/>
    <w:bookmarkEnd w:id="197"/>
    <w:bookmarkEnd w:id="198"/>
    <w:bookmarkEnd w:id="199"/>
    <w:bookmarkEnd w:id="200"/>
    <w:p w14:paraId="5AF23D7B" w14:textId="77777777" w:rsidR="00871FF0" w:rsidRPr="00465347" w:rsidRDefault="00871FF0" w:rsidP="00871FF0">
      <w:pPr>
        <w:pStyle w:val="TH"/>
      </w:pPr>
      <w:r w:rsidRPr="00465347">
        <w:object w:dxaOrig="9764" w:dyaOrig="7020" w14:anchorId="76E8E17E">
          <v:shape id="_x0000_i1058" type="#_x0000_t75" style="width:481.8pt;height:346.2pt" o:ole="">
            <v:imagedata r:id="rId74" o:title=""/>
          </v:shape>
          <o:OLEObject Type="Embed" ProgID="Word.Picture.8" ShapeID="_x0000_i1058" DrawAspect="Content" ObjectID="_1821879328" r:id="rId75"/>
        </w:object>
      </w:r>
    </w:p>
    <w:p w14:paraId="1A2D8DFF" w14:textId="77777777" w:rsidR="00871FF0" w:rsidRPr="00465347" w:rsidRDefault="00871FF0" w:rsidP="00871FF0">
      <w:pPr>
        <w:pStyle w:val="TF"/>
        <w:rPr>
          <w:lang w:eastAsia="zh-CN"/>
        </w:rPr>
      </w:pPr>
      <w:r w:rsidRPr="00465347">
        <w:t xml:space="preserve">Figure </w:t>
      </w:r>
      <w:smartTag w:uri="urn:schemas-microsoft-com:office:smarttags" w:element="chsdate">
        <w:smartTagPr>
          <w:attr w:name="IsROCDate" w:val="False"/>
          <w:attr w:name="IsLunarDate" w:val="False"/>
          <w:attr w:name="Day" w:val="30"/>
          <w:attr w:name="Month" w:val="12"/>
          <w:attr w:name="Year" w:val="1899"/>
        </w:smartTagPr>
        <w:r w:rsidRPr="00465347">
          <w:t>6.2.4</w:t>
        </w:r>
      </w:smartTag>
      <w:r w:rsidRPr="00465347">
        <w:t>-2: UTRAN side MAC architecture / MAC-ehs details (1.28Mcps TDD multi-frequency HS-DSCH operation mode only</w:t>
      </w:r>
      <w:r w:rsidRPr="00465347">
        <w:rPr>
          <w:lang w:eastAsia="zh-CN"/>
        </w:rPr>
        <w:t>)</w:t>
      </w:r>
    </w:p>
    <w:p w14:paraId="60AD4235" w14:textId="77777777" w:rsidR="00871FF0" w:rsidRPr="00465347" w:rsidRDefault="00871FF0" w:rsidP="00871FF0">
      <w:pPr>
        <w:pStyle w:val="Heading1"/>
      </w:pPr>
      <w:bookmarkStart w:id="201" w:name="_Toc494122510"/>
      <w:r w:rsidRPr="00465347">
        <w:t>7</w:t>
      </w:r>
      <w:r w:rsidRPr="00465347">
        <w:tab/>
        <w:t>HARQ protocol</w:t>
      </w:r>
      <w:bookmarkEnd w:id="201"/>
    </w:p>
    <w:p w14:paraId="71D1CB89" w14:textId="77777777" w:rsidR="00871FF0" w:rsidRDefault="00871FF0" w:rsidP="00871FF0">
      <w:pPr>
        <w:rPr>
          <w:rFonts w:hint="eastAsia"/>
          <w:lang w:eastAsia="zh-CN"/>
        </w:rPr>
      </w:pPr>
      <w:r w:rsidRPr="00465347">
        <w:t>The HARQ protocol is based on an asynchronous downlink and synchronous uplink scheme. The ARQ combining scheme is based on Incremental redundancy. Chase Combining is considered to be a particular case of Incremental Redundancy. The UE soft memory capability shall be defined according to the needs for Chase combining. The soft memory is partitioned across the HARQ processes in a semi-static fashion through upper layer signalling. The UTRAN should take into account the UE soft memory capability when configuring the different transport formats (including possibly multiple redundancy versions for the same effective code rate) and when selecting transport formats for transmission and retransmission.</w:t>
      </w:r>
    </w:p>
    <w:p w14:paraId="187A3045" w14:textId="77777777" w:rsidR="00871FF0" w:rsidRPr="00465347" w:rsidRDefault="00871FF0" w:rsidP="00871FF0">
      <w:r>
        <w:rPr>
          <w:rFonts w:hint="eastAsia"/>
          <w:lang w:eastAsia="zh-CN"/>
        </w:rPr>
        <w:t>If blind HARQ retransmissions for HSDPA are configured by upper layers, when the UE receives a MAC PDU within 5 sub-frames from the reception of the previous MAC PDU intended for the same HARQ process, the UE combines the received data with the data in the soft buffer and generates a feedback for this HARQ process.</w:t>
      </w:r>
    </w:p>
    <w:p w14:paraId="229A9751" w14:textId="77777777" w:rsidR="00871FF0" w:rsidRPr="00465347" w:rsidRDefault="00871FF0" w:rsidP="00871FF0">
      <w:pPr>
        <w:pStyle w:val="Heading2"/>
      </w:pPr>
      <w:bookmarkStart w:id="202" w:name="_Toc494122511"/>
      <w:r w:rsidRPr="00465347">
        <w:t>7.1</w:t>
      </w:r>
      <w:r w:rsidRPr="00465347">
        <w:tab/>
        <w:t>Signalling</w:t>
      </w:r>
      <w:bookmarkEnd w:id="202"/>
    </w:p>
    <w:p w14:paraId="1FABC682" w14:textId="77777777" w:rsidR="00871FF0" w:rsidRPr="00465347" w:rsidRDefault="00871FF0" w:rsidP="00871FF0">
      <w:pPr>
        <w:pStyle w:val="Heading3"/>
      </w:pPr>
      <w:bookmarkStart w:id="203" w:name="_Toc494122512"/>
      <w:r w:rsidRPr="00465347">
        <w:t>7.1.1</w:t>
      </w:r>
      <w:r w:rsidRPr="00465347">
        <w:tab/>
        <w:t>Uplink</w:t>
      </w:r>
      <w:bookmarkEnd w:id="203"/>
    </w:p>
    <w:p w14:paraId="1BEB3907" w14:textId="77777777" w:rsidR="00871FF0" w:rsidRPr="00465347" w:rsidRDefault="00871FF0" w:rsidP="00871FF0">
      <w:r w:rsidRPr="00465347">
        <w:t>In the uplink, a report is used indicating either ACK (positive acknowledgement) or NACK (negative acknowledgement).</w:t>
      </w:r>
    </w:p>
    <w:p w14:paraId="29F7862E" w14:textId="77777777" w:rsidR="00871FF0" w:rsidRPr="00465347" w:rsidRDefault="00871FF0" w:rsidP="00871FF0">
      <w:pPr>
        <w:pStyle w:val="Heading3"/>
      </w:pPr>
      <w:bookmarkStart w:id="204" w:name="_Toc494122513"/>
      <w:r w:rsidRPr="00465347">
        <w:lastRenderedPageBreak/>
        <w:t>7.1.2</w:t>
      </w:r>
      <w:r w:rsidRPr="00465347">
        <w:tab/>
        <w:t>Downlink</w:t>
      </w:r>
      <w:bookmarkEnd w:id="204"/>
    </w:p>
    <w:p w14:paraId="17E354E0" w14:textId="77777777" w:rsidR="00871FF0" w:rsidRPr="00465347" w:rsidRDefault="00871FF0" w:rsidP="00871FF0">
      <w:pPr>
        <w:pStyle w:val="Heading4"/>
        <w:ind w:left="0" w:firstLine="0"/>
      </w:pPr>
      <w:bookmarkStart w:id="205" w:name="_Toc494122514"/>
      <w:r w:rsidRPr="00465347">
        <w:t>7.1.2.1</w:t>
      </w:r>
      <w:r w:rsidRPr="00465347">
        <w:tab/>
        <w:t>Shared control channel signalling</w:t>
      </w:r>
      <w:bookmarkEnd w:id="205"/>
    </w:p>
    <w:p w14:paraId="073BD7C4" w14:textId="77777777" w:rsidR="00871FF0" w:rsidRPr="00465347" w:rsidRDefault="00871FF0" w:rsidP="00871FF0">
      <w:r w:rsidRPr="00465347">
        <w:t>The following HARQ protocol parameters are carried on the HS-SCCH:</w:t>
      </w:r>
    </w:p>
    <w:p w14:paraId="1DD12B22" w14:textId="77777777" w:rsidR="00871FF0" w:rsidRPr="00465347" w:rsidRDefault="00871FF0" w:rsidP="00871FF0">
      <w:pPr>
        <w:pStyle w:val="B1"/>
      </w:pPr>
      <w:r w:rsidRPr="00465347">
        <w:t>-</w:t>
      </w:r>
      <w:r w:rsidRPr="00465347">
        <w:tab/>
        <w:t>HARQ process identifier:</w:t>
      </w:r>
    </w:p>
    <w:p w14:paraId="7C708247" w14:textId="77777777" w:rsidR="00871FF0" w:rsidRPr="00465347" w:rsidRDefault="00871FF0" w:rsidP="00871FF0">
      <w:pPr>
        <w:pStyle w:val="B2"/>
      </w:pPr>
      <w:r w:rsidRPr="00465347">
        <w:t>-</w:t>
      </w:r>
      <w:r w:rsidRPr="00465347">
        <w:tab/>
        <w:t>Every HARQ process is assigned an identifier, which is used to couple the processes in the transmitter and the receiver. For dual stream</w:t>
      </w:r>
      <w:r w:rsidRPr="00BF7FDF">
        <w:t>, three stream and four stream</w:t>
      </w:r>
      <w:r w:rsidRPr="00465347">
        <w:t xml:space="preserve"> transmission</w:t>
      </w:r>
      <w:r>
        <w:t>s</w:t>
      </w:r>
      <w:r w:rsidRPr="00465347">
        <w:t xml:space="preserve"> a pair of HARQ process identifiers is indicated by the HS-SCCH.</w:t>
      </w:r>
    </w:p>
    <w:p w14:paraId="0342D036" w14:textId="77777777" w:rsidR="00871FF0" w:rsidRPr="00465347" w:rsidRDefault="00871FF0" w:rsidP="00871FF0">
      <w:pPr>
        <w:pStyle w:val="B1"/>
      </w:pPr>
      <w:r w:rsidRPr="00465347">
        <w:t>-</w:t>
      </w:r>
      <w:r w:rsidRPr="00465347">
        <w:tab/>
        <w:t>New data indicator:</w:t>
      </w:r>
    </w:p>
    <w:p w14:paraId="353A692E" w14:textId="77777777" w:rsidR="00871FF0" w:rsidRPr="00465347" w:rsidRDefault="00871FF0" w:rsidP="00871FF0">
      <w:pPr>
        <w:pStyle w:val="B2"/>
      </w:pPr>
      <w:r w:rsidRPr="00465347">
        <w:t>-</w:t>
      </w:r>
      <w:r w:rsidRPr="00465347">
        <w:tab/>
        <w:t>It is used to distinguish between data blocks. It is specific to the HARQ process. It is incremented for each new data block. For MIMO mode</w:t>
      </w:r>
      <w:r w:rsidRPr="00BF7FDF">
        <w:t xml:space="preserve"> and MIMO mode with four transmit antennas</w:t>
      </w:r>
      <w:r w:rsidRPr="00465347">
        <w:t>, the new data indicator is implied by the redundancy version indicator carried on the HS-SCCH.</w:t>
      </w:r>
    </w:p>
    <w:p w14:paraId="1CE1E115" w14:textId="77777777" w:rsidR="00871FF0" w:rsidRPr="00465347" w:rsidRDefault="00871FF0" w:rsidP="00871FF0">
      <w:pPr>
        <w:pStyle w:val="Heading4"/>
      </w:pPr>
      <w:bookmarkStart w:id="206" w:name="_Toc494122515"/>
      <w:r w:rsidRPr="00465347">
        <w:t>7.1.2.2</w:t>
      </w:r>
      <w:r w:rsidRPr="00465347">
        <w:tab/>
        <w:t>In-band signalling on HS-DSCH</w:t>
      </w:r>
      <w:bookmarkEnd w:id="206"/>
    </w:p>
    <w:p w14:paraId="2084A52B" w14:textId="77777777" w:rsidR="00871FF0" w:rsidRPr="00465347" w:rsidRDefault="00871FF0" w:rsidP="00871FF0">
      <w:r w:rsidRPr="00465347">
        <w:t>The following parameters are signalled in-band in the MAC-hs header to support in-sequence delivery and priority handling at the UE. These parameters are protected by the same CRC as the Data block. For MAC-hs the parameters are:</w:t>
      </w:r>
    </w:p>
    <w:p w14:paraId="1BC1217D" w14:textId="77777777" w:rsidR="00871FF0" w:rsidRPr="00465347" w:rsidRDefault="00871FF0" w:rsidP="00871FF0">
      <w:pPr>
        <w:pStyle w:val="B1"/>
      </w:pPr>
      <w:r w:rsidRPr="00465347">
        <w:t>-</w:t>
      </w:r>
      <w:r w:rsidRPr="00465347">
        <w:tab/>
        <w:t>Re-ordering Queue Identity:</w:t>
      </w:r>
    </w:p>
    <w:p w14:paraId="5B2E7B18" w14:textId="77777777" w:rsidR="00871FF0" w:rsidRPr="00465347" w:rsidRDefault="00871FF0" w:rsidP="00871FF0">
      <w:pPr>
        <w:pStyle w:val="B2"/>
      </w:pPr>
      <w:r w:rsidRPr="00465347">
        <w:t>-</w:t>
      </w:r>
      <w:r w:rsidRPr="00465347">
        <w:tab/>
        <w:t>It is used to identify the re-ordering buffer destination of a MAC-hs PDU.</w:t>
      </w:r>
    </w:p>
    <w:p w14:paraId="21353AE3" w14:textId="77777777" w:rsidR="00871FF0" w:rsidRPr="00465347" w:rsidRDefault="00871FF0" w:rsidP="00871FF0">
      <w:pPr>
        <w:pStyle w:val="B1"/>
      </w:pPr>
      <w:r w:rsidRPr="00465347">
        <w:t>-</w:t>
      </w:r>
      <w:r w:rsidRPr="00465347">
        <w:tab/>
        <w:t>Transmission sequence number:</w:t>
      </w:r>
    </w:p>
    <w:p w14:paraId="1220D0E9" w14:textId="77777777" w:rsidR="00871FF0" w:rsidRPr="00465347" w:rsidRDefault="00871FF0" w:rsidP="00871FF0">
      <w:pPr>
        <w:pStyle w:val="B2"/>
      </w:pPr>
      <w:r w:rsidRPr="00465347">
        <w:t>-</w:t>
      </w:r>
      <w:r w:rsidRPr="00465347">
        <w:tab/>
        <w:t>It is incremented for each new data block destined to a re-ordering buffer. It is used for reordering to support in-sequence delivery.</w:t>
      </w:r>
    </w:p>
    <w:p w14:paraId="0FFB4833" w14:textId="77777777" w:rsidR="00871FF0" w:rsidRPr="00465347" w:rsidRDefault="00871FF0" w:rsidP="00871FF0">
      <w:pPr>
        <w:pStyle w:val="B1"/>
        <w:ind w:left="284"/>
      </w:pPr>
      <w:r w:rsidRPr="00465347">
        <w:t>For MAC-ehs, the parameters are:</w:t>
      </w:r>
    </w:p>
    <w:p w14:paraId="360D7FEE" w14:textId="77777777" w:rsidR="00871FF0" w:rsidRPr="00465347" w:rsidRDefault="00871FF0" w:rsidP="00871FF0">
      <w:pPr>
        <w:pStyle w:val="B1"/>
      </w:pPr>
      <w:r w:rsidRPr="00465347">
        <w:t>-</w:t>
      </w:r>
      <w:r w:rsidRPr="00465347">
        <w:tab/>
        <w:t>Logical Channel Identity:</w:t>
      </w:r>
    </w:p>
    <w:p w14:paraId="3EF1982A" w14:textId="77777777" w:rsidR="00871FF0" w:rsidRPr="00465347" w:rsidRDefault="00871FF0" w:rsidP="00871FF0">
      <w:pPr>
        <w:pStyle w:val="B2"/>
      </w:pPr>
      <w:r w:rsidRPr="00465347">
        <w:t>-</w:t>
      </w:r>
      <w:r w:rsidRPr="00465347">
        <w:tab/>
        <w:t>It is used to identify the logical channel and the re-ordering buffer destination of a MAC-ehs SDUs or segments of MAC-ehs SDUs.</w:t>
      </w:r>
    </w:p>
    <w:p w14:paraId="556760C4" w14:textId="77777777" w:rsidR="00871FF0" w:rsidRPr="00465347" w:rsidRDefault="00871FF0" w:rsidP="00871FF0">
      <w:pPr>
        <w:pStyle w:val="B1"/>
      </w:pPr>
      <w:r w:rsidRPr="00465347">
        <w:t>-</w:t>
      </w:r>
      <w:r w:rsidRPr="00465347">
        <w:tab/>
        <w:t>Transmission sequence number:</w:t>
      </w:r>
    </w:p>
    <w:p w14:paraId="79F8336A" w14:textId="77777777" w:rsidR="00871FF0" w:rsidRPr="00465347" w:rsidRDefault="00871FF0" w:rsidP="00871FF0">
      <w:pPr>
        <w:pStyle w:val="B2"/>
      </w:pPr>
      <w:r w:rsidRPr="00465347">
        <w:t>-</w:t>
      </w:r>
      <w:r w:rsidRPr="00465347">
        <w:tab/>
        <w:t>It is used for reordering to support in-sequence delivery.</w:t>
      </w:r>
    </w:p>
    <w:p w14:paraId="41D95F25" w14:textId="77777777" w:rsidR="00871FF0" w:rsidRPr="00465347" w:rsidRDefault="00871FF0" w:rsidP="00871FF0">
      <w:pPr>
        <w:pStyle w:val="B2"/>
        <w:ind w:left="567"/>
      </w:pPr>
      <w:r w:rsidRPr="00465347">
        <w:t>-</w:t>
      </w:r>
      <w:r w:rsidRPr="00465347">
        <w:tab/>
        <w:t>Length of the MAC-ehs SDU or the segment of the MAC-ehs SDU included in the MAC-ehs PDU.</w:t>
      </w:r>
    </w:p>
    <w:p w14:paraId="4B23EF2C" w14:textId="77777777" w:rsidR="00871FF0" w:rsidRPr="00465347" w:rsidRDefault="00871FF0" w:rsidP="00871FF0">
      <w:r w:rsidRPr="00465347">
        <w:t>Additionally the following parameter is signalled in-band in the MAC-ehs header to support MAC-ehs SDU segmentation in Node B and reassembly at the UE.</w:t>
      </w:r>
    </w:p>
    <w:p w14:paraId="3C9B57EE" w14:textId="77777777" w:rsidR="00871FF0" w:rsidRPr="00465347" w:rsidRDefault="00871FF0" w:rsidP="00871FF0">
      <w:pPr>
        <w:pStyle w:val="B2"/>
      </w:pPr>
      <w:r w:rsidRPr="00465347">
        <w:t>-</w:t>
      </w:r>
      <w:r w:rsidRPr="00465347">
        <w:tab/>
        <w:t>Segmentation indication.</w:t>
      </w:r>
    </w:p>
    <w:p w14:paraId="2E892359" w14:textId="77777777" w:rsidR="00871FF0" w:rsidRPr="00465347" w:rsidRDefault="00871FF0" w:rsidP="00871FF0">
      <w:pPr>
        <w:pStyle w:val="Heading2"/>
      </w:pPr>
      <w:bookmarkStart w:id="207" w:name="_Toc494122516"/>
      <w:r w:rsidRPr="00465347">
        <w:t>7.2</w:t>
      </w:r>
      <w:r w:rsidRPr="00465347">
        <w:tab/>
        <w:t>Void</w:t>
      </w:r>
      <w:bookmarkEnd w:id="207"/>
    </w:p>
    <w:p w14:paraId="5E1DD7A9" w14:textId="77777777" w:rsidR="00871FF0" w:rsidRPr="00465347" w:rsidRDefault="00871FF0" w:rsidP="00871FF0">
      <w:pPr>
        <w:pStyle w:val="Heading2"/>
      </w:pPr>
      <w:bookmarkStart w:id="208" w:name="_Toc494122517"/>
      <w:r w:rsidRPr="00465347">
        <w:t>7.3</w:t>
      </w:r>
      <w:r w:rsidRPr="00465347">
        <w:tab/>
        <w:t>Void</w:t>
      </w:r>
      <w:bookmarkEnd w:id="208"/>
    </w:p>
    <w:p w14:paraId="39E74F6D" w14:textId="77777777" w:rsidR="00871FF0" w:rsidRPr="00465347" w:rsidRDefault="00871FF0" w:rsidP="00871FF0">
      <w:pPr>
        <w:pStyle w:val="Heading2"/>
      </w:pPr>
      <w:bookmarkStart w:id="209" w:name="_Toc494122518"/>
      <w:r w:rsidRPr="00465347">
        <w:t>7.4</w:t>
      </w:r>
      <w:r w:rsidRPr="00465347">
        <w:tab/>
        <w:t>Error handling</w:t>
      </w:r>
      <w:bookmarkEnd w:id="209"/>
    </w:p>
    <w:p w14:paraId="79DEEB0D" w14:textId="77777777" w:rsidR="00871FF0" w:rsidRPr="00465347" w:rsidRDefault="00871FF0" w:rsidP="00871FF0">
      <w:r w:rsidRPr="00465347">
        <w:t>The most frequent error cases to be handled are the following:</w:t>
      </w:r>
    </w:p>
    <w:p w14:paraId="77EC457C" w14:textId="77777777" w:rsidR="00871FF0" w:rsidRPr="00465347" w:rsidRDefault="00871FF0" w:rsidP="00871FF0">
      <w:pPr>
        <w:pStyle w:val="B1"/>
      </w:pPr>
      <w:r w:rsidRPr="00465347">
        <w:t>-</w:t>
      </w:r>
      <w:r w:rsidRPr="00465347">
        <w:tab/>
        <w:t>NACK is detected as an ACK. The NW starts afresh with new data in the HARQ process. The data block is discarded in the NW and lost. Retransmission is left up to higher layers.</w:t>
      </w:r>
    </w:p>
    <w:p w14:paraId="3E329850" w14:textId="77777777" w:rsidR="00871FF0" w:rsidRPr="00465347" w:rsidRDefault="00871FF0" w:rsidP="00871FF0">
      <w:pPr>
        <w:pStyle w:val="B1"/>
      </w:pPr>
      <w:r w:rsidRPr="00465347">
        <w:lastRenderedPageBreak/>
        <w:t>-</w:t>
      </w:r>
      <w:r w:rsidRPr="00465347">
        <w:tab/>
        <w:t>ACK is detected as a NACK: If the network retransmits the data block, the UE will re-send an ACK to the network. If in this case the transmitter at the network sends an abort indicator by incrementing the New Packet Indicator, the receiver at the UE will continue to process the data block as in the normal case.</w:t>
      </w:r>
    </w:p>
    <w:p w14:paraId="360A0F0D" w14:textId="77777777" w:rsidR="00871FF0" w:rsidRPr="00465347" w:rsidRDefault="00871FF0" w:rsidP="00871FF0">
      <w:pPr>
        <w:pStyle w:val="B1"/>
      </w:pPr>
      <w:r w:rsidRPr="00465347">
        <w:t>-</w:t>
      </w:r>
      <w:r w:rsidRPr="00465347">
        <w:tab/>
        <w:t>If a CRC error on the HS-SCCH is detected, UE receives no data and sends no status report. If the absence of the status report is detected, NW can retransmit the block.</w:t>
      </w:r>
    </w:p>
    <w:p w14:paraId="3AF04555" w14:textId="77777777" w:rsidR="00871FF0" w:rsidRPr="00465347" w:rsidRDefault="00871FF0" w:rsidP="00871FF0">
      <w:pPr>
        <w:pStyle w:val="Heading1"/>
      </w:pPr>
      <w:bookmarkStart w:id="210" w:name="_Toc494122519"/>
      <w:r w:rsidRPr="00465347">
        <w:t>8</w:t>
      </w:r>
      <w:r w:rsidRPr="00465347">
        <w:tab/>
        <w:t>Signalling parameters</w:t>
      </w:r>
      <w:bookmarkEnd w:id="210"/>
    </w:p>
    <w:p w14:paraId="2EA09F07" w14:textId="77777777" w:rsidR="00871FF0" w:rsidRPr="00465347" w:rsidRDefault="00871FF0" w:rsidP="00871FF0">
      <w:pPr>
        <w:pStyle w:val="Heading2"/>
      </w:pPr>
      <w:bookmarkStart w:id="211" w:name="_Toc494122520"/>
      <w:r w:rsidRPr="00465347">
        <w:t>8.1</w:t>
      </w:r>
      <w:r w:rsidRPr="00465347">
        <w:tab/>
        <w:t>Downlink signalling parameters</w:t>
      </w:r>
      <w:bookmarkEnd w:id="211"/>
    </w:p>
    <w:p w14:paraId="63019E84" w14:textId="77777777" w:rsidR="00871FF0" w:rsidRPr="00465347" w:rsidRDefault="00871FF0" w:rsidP="00871FF0">
      <w:pPr>
        <w:pStyle w:val="Heading3"/>
        <w:rPr>
          <w:snapToGrid w:val="0"/>
        </w:rPr>
      </w:pPr>
      <w:bookmarkStart w:id="212" w:name="_Toc494122521"/>
      <w:r w:rsidRPr="00465347">
        <w:rPr>
          <w:snapToGrid w:val="0"/>
        </w:rPr>
        <w:t>8.1.1</w:t>
      </w:r>
      <w:r w:rsidRPr="00465347">
        <w:rPr>
          <w:snapToGrid w:val="0"/>
        </w:rPr>
        <w:tab/>
        <w:t>UE identification</w:t>
      </w:r>
      <w:bookmarkEnd w:id="212"/>
    </w:p>
    <w:p w14:paraId="502B1906" w14:textId="77777777" w:rsidR="00871FF0" w:rsidRPr="00465347" w:rsidRDefault="00871FF0" w:rsidP="00871FF0">
      <w:pPr>
        <w:rPr>
          <w:snapToGrid w:val="0"/>
        </w:rPr>
      </w:pPr>
      <w:r w:rsidRPr="00465347">
        <w:rPr>
          <w:snapToGrid w:val="0"/>
        </w:rPr>
        <w:t>This identifies the UE (or UEs) for which data is transmitted in the corresponding HS-DSCH TTI. The UE identity is implicitly carried on the HS-SCCH through inclusion in the CRC calculation.</w:t>
      </w:r>
    </w:p>
    <w:p w14:paraId="206BEAAD" w14:textId="77777777" w:rsidR="00871FF0" w:rsidRPr="00465347" w:rsidRDefault="00871FF0" w:rsidP="00871FF0">
      <w:pPr>
        <w:pStyle w:val="Heading3"/>
        <w:rPr>
          <w:snapToGrid w:val="0"/>
        </w:rPr>
      </w:pPr>
      <w:bookmarkStart w:id="213" w:name="_Toc494122522"/>
      <w:r w:rsidRPr="00465347">
        <w:rPr>
          <w:snapToGrid w:val="0"/>
        </w:rPr>
        <w:t>8.1.2</w:t>
      </w:r>
      <w:r w:rsidRPr="00465347">
        <w:rPr>
          <w:snapToGrid w:val="0"/>
        </w:rPr>
        <w:tab/>
        <w:t>Transport Block Sizes</w:t>
      </w:r>
      <w:bookmarkEnd w:id="213"/>
    </w:p>
    <w:p w14:paraId="6716AD1C" w14:textId="77777777" w:rsidR="00871FF0" w:rsidRPr="00BF7FDF" w:rsidRDefault="00871FF0" w:rsidP="00871FF0">
      <w:pPr>
        <w:rPr>
          <w:snapToGrid w:val="0"/>
        </w:rPr>
      </w:pPr>
      <w:r w:rsidRPr="00465347">
        <w:rPr>
          <w:snapToGrid w:val="0"/>
        </w:rPr>
        <w:t>This defines what transport block size is used in the corresponding HS-DSCH TTI. The signalled parameter is an index to a pre-defined set of available transport block sizes. Note that for MIMO, there can be two transport block sizes in a TTI and for combined dual cell HSDPA with MIMO, there can be up to four transport block sizes in a TTI.</w:t>
      </w:r>
      <w:r>
        <w:rPr>
          <w:snapToGrid w:val="0"/>
        </w:rPr>
        <w:t xml:space="preserve"> </w:t>
      </w:r>
      <w:r w:rsidRPr="00BF7FDF">
        <w:rPr>
          <w:snapToGrid w:val="0"/>
        </w:rPr>
        <w:t>For MIMO mode with four transmit antennas the second and the third transport block sizes are same for three stream transmission and for four stream transmission, the size of first and fourth transport blocks is identical for four stream transmission [4].</w:t>
      </w:r>
    </w:p>
    <w:p w14:paraId="6BFC0933" w14:textId="77777777" w:rsidR="00871FF0" w:rsidRPr="00465347" w:rsidRDefault="00871FF0" w:rsidP="00871FF0">
      <w:pPr>
        <w:pStyle w:val="Heading3"/>
        <w:rPr>
          <w:snapToGrid w:val="0"/>
        </w:rPr>
      </w:pPr>
      <w:bookmarkStart w:id="214" w:name="_Toc494122523"/>
      <w:r w:rsidRPr="00465347">
        <w:rPr>
          <w:snapToGrid w:val="0"/>
        </w:rPr>
        <w:t>8.1.3</w:t>
      </w:r>
      <w:r w:rsidRPr="00465347">
        <w:rPr>
          <w:snapToGrid w:val="0"/>
        </w:rPr>
        <w:tab/>
        <w:t>Channelisation codes (FDD only)</w:t>
      </w:r>
      <w:bookmarkEnd w:id="214"/>
    </w:p>
    <w:p w14:paraId="3EF9D74C" w14:textId="77777777" w:rsidR="00871FF0" w:rsidRPr="00465347" w:rsidRDefault="00871FF0" w:rsidP="00871FF0">
      <w:pPr>
        <w:rPr>
          <w:snapToGrid w:val="0"/>
        </w:rPr>
      </w:pPr>
      <w:r w:rsidRPr="00465347">
        <w:rPr>
          <w:snapToGrid w:val="0"/>
        </w:rPr>
        <w:t>This identifies to the UE (or UEs) the codes it (they) should receive and decode.</w:t>
      </w:r>
    </w:p>
    <w:p w14:paraId="11C55C7F" w14:textId="77777777" w:rsidR="00871FF0" w:rsidRPr="00465347" w:rsidRDefault="00871FF0" w:rsidP="00871FF0">
      <w:pPr>
        <w:pStyle w:val="Heading3"/>
        <w:rPr>
          <w:snapToGrid w:val="0"/>
        </w:rPr>
      </w:pPr>
      <w:bookmarkStart w:id="215" w:name="_Toc494122524"/>
      <w:r w:rsidRPr="00465347">
        <w:rPr>
          <w:snapToGrid w:val="0"/>
        </w:rPr>
        <w:t>8.1.4</w:t>
      </w:r>
      <w:r w:rsidRPr="00465347">
        <w:rPr>
          <w:snapToGrid w:val="0"/>
        </w:rPr>
        <w:tab/>
        <w:t>HS-PDSCH configuration (TDD only)</w:t>
      </w:r>
      <w:bookmarkEnd w:id="215"/>
    </w:p>
    <w:p w14:paraId="5B7A3E77" w14:textId="77777777" w:rsidR="00871FF0" w:rsidRPr="00465347" w:rsidRDefault="00871FF0" w:rsidP="00871FF0">
      <w:pPr>
        <w:rPr>
          <w:snapToGrid w:val="0"/>
        </w:rPr>
      </w:pPr>
      <w:r w:rsidRPr="00465347">
        <w:rPr>
          <w:snapToGrid w:val="0"/>
        </w:rPr>
        <w:t>This identifies to a UE the timeslots and codes it should receive and decode. Additionally, which transport formats are applied on HS-DSCH is also signalled. An identical set of channelisation codes is used in each of the identified timeslots.</w:t>
      </w:r>
    </w:p>
    <w:p w14:paraId="7BBB3C42" w14:textId="77777777" w:rsidR="00871FF0" w:rsidRPr="00465347" w:rsidRDefault="00871FF0" w:rsidP="00871FF0">
      <w:pPr>
        <w:pStyle w:val="Heading3"/>
        <w:rPr>
          <w:snapToGrid w:val="0"/>
        </w:rPr>
      </w:pPr>
      <w:bookmarkStart w:id="216" w:name="_Toc494122525"/>
      <w:r w:rsidRPr="00465347">
        <w:rPr>
          <w:snapToGrid w:val="0"/>
        </w:rPr>
        <w:t>8.1.5</w:t>
      </w:r>
      <w:r w:rsidRPr="00465347">
        <w:rPr>
          <w:snapToGrid w:val="0"/>
        </w:rPr>
        <w:tab/>
        <w:t>HARQ information</w:t>
      </w:r>
      <w:bookmarkEnd w:id="216"/>
    </w:p>
    <w:p w14:paraId="5903B8CB" w14:textId="77777777" w:rsidR="00871FF0" w:rsidRPr="00465347" w:rsidRDefault="00871FF0" w:rsidP="00871FF0">
      <w:pPr>
        <w:rPr>
          <w:snapToGrid w:val="0"/>
        </w:rPr>
      </w:pPr>
      <w:r w:rsidRPr="00465347">
        <w:t>Details of signalling parameters for the HARQ Protocol can be found in subclause 7.1.2. In addition, to support the Incremental Redundancy combining scheme, the Redundancy version is also signalled on the HS-SCCH.</w:t>
      </w:r>
    </w:p>
    <w:p w14:paraId="7ED537A8" w14:textId="77777777" w:rsidR="00871FF0" w:rsidRPr="00465347" w:rsidRDefault="00871FF0" w:rsidP="00871FF0">
      <w:pPr>
        <w:pStyle w:val="Heading3"/>
        <w:rPr>
          <w:snapToGrid w:val="0"/>
        </w:rPr>
      </w:pPr>
      <w:bookmarkStart w:id="217" w:name="_Toc494122526"/>
      <w:r w:rsidRPr="00465347">
        <w:rPr>
          <w:snapToGrid w:val="0"/>
        </w:rPr>
        <w:t>8.1.6</w:t>
      </w:r>
      <w:r w:rsidRPr="00465347">
        <w:rPr>
          <w:snapToGrid w:val="0"/>
        </w:rPr>
        <w:tab/>
        <w:t>Measurement feedback rate (FDD only)</w:t>
      </w:r>
      <w:bookmarkEnd w:id="217"/>
    </w:p>
    <w:p w14:paraId="54C52828" w14:textId="77777777" w:rsidR="00871FF0" w:rsidRPr="00465347" w:rsidRDefault="00871FF0" w:rsidP="00871FF0">
      <w:pPr>
        <w:rPr>
          <w:snapToGrid w:val="0"/>
        </w:rPr>
      </w:pPr>
      <w:r w:rsidRPr="00465347">
        <w:rPr>
          <w:snapToGrid w:val="0"/>
        </w:rPr>
        <w:t>This identifies the feedback rate for downlink quality measurement. This information may be sent at a much lower rate than the other parameters described in this subclause.</w:t>
      </w:r>
    </w:p>
    <w:p w14:paraId="2AA277C0" w14:textId="77777777" w:rsidR="00871FF0" w:rsidRPr="00465347" w:rsidRDefault="00871FF0" w:rsidP="00871FF0">
      <w:pPr>
        <w:pStyle w:val="Heading3"/>
        <w:rPr>
          <w:snapToGrid w:val="0"/>
        </w:rPr>
      </w:pPr>
      <w:bookmarkStart w:id="218" w:name="_Toc494122527"/>
      <w:r w:rsidRPr="00465347">
        <w:rPr>
          <w:snapToGrid w:val="0"/>
        </w:rPr>
        <w:t>8.1.7</w:t>
      </w:r>
      <w:r w:rsidRPr="00465347">
        <w:rPr>
          <w:snapToGrid w:val="0"/>
        </w:rPr>
        <w:tab/>
        <w:t>HS-PDSCH power offset</w:t>
      </w:r>
      <w:bookmarkEnd w:id="218"/>
    </w:p>
    <w:p w14:paraId="35D8C5D6" w14:textId="77777777" w:rsidR="00871FF0" w:rsidRPr="00465347" w:rsidRDefault="00871FF0" w:rsidP="00871FF0">
      <w:r w:rsidRPr="00465347">
        <w:t>Default power offset between HS-DSCH code channel and P-CPICH (or S-CPICH in case beamforming with S-CPICH is used).</w:t>
      </w:r>
    </w:p>
    <w:p w14:paraId="582A6859" w14:textId="77777777" w:rsidR="00871FF0" w:rsidRPr="00465347" w:rsidRDefault="00871FF0" w:rsidP="00871FF0">
      <w:pPr>
        <w:pStyle w:val="Heading3"/>
      </w:pPr>
      <w:bookmarkStart w:id="219" w:name="_Toc494122528"/>
      <w:r w:rsidRPr="00465347">
        <w:t>8.1.8</w:t>
      </w:r>
      <w:r w:rsidRPr="00465347">
        <w:tab/>
        <w:t>Void</w:t>
      </w:r>
      <w:bookmarkEnd w:id="219"/>
    </w:p>
    <w:p w14:paraId="6DF214B7" w14:textId="77777777" w:rsidR="00871FF0" w:rsidRPr="00465347" w:rsidRDefault="00871FF0" w:rsidP="00871FF0"/>
    <w:p w14:paraId="7B11B061" w14:textId="77777777" w:rsidR="00871FF0" w:rsidRPr="00465347" w:rsidRDefault="00871FF0" w:rsidP="00871FF0">
      <w:pPr>
        <w:pStyle w:val="Heading3"/>
      </w:pPr>
      <w:bookmarkStart w:id="220" w:name="_Toc494122529"/>
      <w:r w:rsidRPr="00465347">
        <w:lastRenderedPageBreak/>
        <w:t>8.1.9</w:t>
      </w:r>
      <w:r w:rsidRPr="00465347">
        <w:tab/>
        <w:t>Void</w:t>
      </w:r>
      <w:bookmarkEnd w:id="220"/>
    </w:p>
    <w:p w14:paraId="70A87BD6" w14:textId="77777777" w:rsidR="00871FF0" w:rsidRPr="00465347" w:rsidRDefault="00871FF0" w:rsidP="00871FF0">
      <w:pPr>
        <w:rPr>
          <w:snapToGrid w:val="0"/>
        </w:rPr>
      </w:pPr>
    </w:p>
    <w:p w14:paraId="0AA3B1AA" w14:textId="77777777" w:rsidR="00871FF0" w:rsidRPr="00465347" w:rsidRDefault="00871FF0" w:rsidP="00871FF0">
      <w:pPr>
        <w:pStyle w:val="Heading3"/>
        <w:rPr>
          <w:snapToGrid w:val="0"/>
        </w:rPr>
      </w:pPr>
      <w:bookmarkStart w:id="221" w:name="_Toc494122530"/>
      <w:r w:rsidRPr="00465347">
        <w:rPr>
          <w:snapToGrid w:val="0"/>
        </w:rPr>
        <w:t>8.1.10</w:t>
      </w:r>
      <w:r w:rsidRPr="00465347">
        <w:rPr>
          <w:snapToGrid w:val="0"/>
        </w:rPr>
        <w:tab/>
        <w:t>HS-SCCH Cyclic Sequence Number (HCSN) (TDD only)</w:t>
      </w:r>
      <w:bookmarkEnd w:id="221"/>
    </w:p>
    <w:p w14:paraId="44E3700B" w14:textId="77777777" w:rsidR="00871FF0" w:rsidRPr="00465347" w:rsidRDefault="00871FF0" w:rsidP="00871FF0">
      <w:pPr>
        <w:rPr>
          <w:lang w:eastAsia="zh-CN"/>
        </w:rPr>
      </w:pPr>
      <w:r w:rsidRPr="00465347">
        <w:t>A cyclic counter that is incremented each time a HS-SCCH transmission is sent to a given UE. Separate counters are maintained for each UE. The counter is used by the UE to estimate the BLER on the HS-SCCH for the purposes of closed loop power control.</w:t>
      </w:r>
    </w:p>
    <w:p w14:paraId="644E330E" w14:textId="77777777" w:rsidR="00871FF0" w:rsidRPr="00465347" w:rsidRDefault="00871FF0" w:rsidP="00871FF0">
      <w:pPr>
        <w:rPr>
          <w:snapToGrid w:val="0"/>
        </w:rPr>
      </w:pPr>
      <w:r w:rsidRPr="00465347">
        <w:rPr>
          <w:lang w:eastAsia="zh-CN"/>
        </w:rPr>
        <w:t xml:space="preserve">In 1.28Mcps TDD, in HS-DSCH transmission in CELL_FACH and CELL_PCH state as defined in </w:t>
      </w:r>
      <w:r w:rsidRPr="00465347">
        <w:t>subclause 16</w:t>
      </w:r>
      <w:r w:rsidRPr="00465347">
        <w:rPr>
          <w:lang w:eastAsia="zh-CN"/>
        </w:rPr>
        <w:t xml:space="preserve"> and 17, UE without a dedicated H-RNTI in CELL_FACH state and UE in CELL_PCH state ignores the value of HCSN.</w:t>
      </w:r>
    </w:p>
    <w:p w14:paraId="270990DB" w14:textId="77777777" w:rsidR="00871FF0" w:rsidRPr="00465347" w:rsidRDefault="00871FF0" w:rsidP="00871FF0">
      <w:pPr>
        <w:pStyle w:val="Heading2"/>
      </w:pPr>
      <w:bookmarkStart w:id="222" w:name="_Toc494122531"/>
      <w:r w:rsidRPr="00465347">
        <w:t>8.2</w:t>
      </w:r>
      <w:r w:rsidRPr="00465347">
        <w:tab/>
        <w:t>Uplink signalling parameters</w:t>
      </w:r>
      <w:bookmarkEnd w:id="222"/>
    </w:p>
    <w:p w14:paraId="3506E332" w14:textId="77777777" w:rsidR="00871FF0" w:rsidRPr="00465347" w:rsidRDefault="00871FF0" w:rsidP="00871FF0">
      <w:pPr>
        <w:pStyle w:val="Heading3"/>
        <w:rPr>
          <w:snapToGrid w:val="0"/>
        </w:rPr>
      </w:pPr>
      <w:bookmarkStart w:id="223" w:name="_Toc494122532"/>
      <w:r w:rsidRPr="00465347">
        <w:rPr>
          <w:snapToGrid w:val="0"/>
        </w:rPr>
        <w:t>8.2.1</w:t>
      </w:r>
      <w:r w:rsidRPr="00465347">
        <w:rPr>
          <w:snapToGrid w:val="0"/>
        </w:rPr>
        <w:tab/>
        <w:t>ACK/NACK</w:t>
      </w:r>
      <w:bookmarkEnd w:id="223"/>
    </w:p>
    <w:p w14:paraId="6446D37F" w14:textId="77777777" w:rsidR="00871FF0" w:rsidRPr="00465347" w:rsidRDefault="00871FF0" w:rsidP="00871FF0">
      <w:pPr>
        <w:rPr>
          <w:snapToGrid w:val="0"/>
        </w:rPr>
      </w:pPr>
      <w:r w:rsidRPr="00465347">
        <w:rPr>
          <w:snapToGrid w:val="0"/>
        </w:rPr>
        <w:t>A one-bit indication per stream is used by the HARQ protocol to indicate a successful/unsuccessful transmission on the HS-DSCH</w:t>
      </w:r>
      <w:r w:rsidRPr="00BF7FDF">
        <w:rPr>
          <w:snapToGrid w:val="0"/>
        </w:rPr>
        <w:t xml:space="preserve"> for single and dual stream transmisions. For three stream transmission one bit indication is used to indicate a successful/unsuccessful transmission for the first transport block, while one bit indication is used to indicate a successful/unsuccessful transmission of second and third transport blocks.  Note that the bit indicates a successful transmission of both the transport blocks when both second and third transport blocks are successfully decoded individually. For four stream transmission, one bit indication is used to indicate a successful/unsuccessful transmission of first and fourth transport blocks. Note that the bit indicates a successful transmission of both the transport blocks when both second and third transport blocks are successfully decoded individually. While one bit indication is used to indicate a successful/unsuccessful transmission of second and third transport blocks.  Note that the bit indicates a successful transmission of both the transport blocks when both second and third transport blocks are successfully decoded individually</w:t>
      </w:r>
      <w:r w:rsidRPr="00465347">
        <w:rPr>
          <w:snapToGrid w:val="0"/>
        </w:rPr>
        <w:t>.</w:t>
      </w:r>
    </w:p>
    <w:p w14:paraId="0C2CA347" w14:textId="77777777" w:rsidR="00871FF0" w:rsidRPr="00465347" w:rsidRDefault="00871FF0" w:rsidP="00871FF0">
      <w:pPr>
        <w:rPr>
          <w:snapToGrid w:val="0"/>
          <w:lang w:eastAsia="zh-CN"/>
        </w:rPr>
      </w:pPr>
      <w:r w:rsidRPr="00465347">
        <w:t>In FDD in HS-DSCH reception in CELL_FACH state is as defined in clause 14,</w:t>
      </w:r>
      <w:r w:rsidRPr="00465347">
        <w:rPr>
          <w:snapToGrid w:val="0"/>
        </w:rPr>
        <w:t xml:space="preserve"> the ACK/NACK feedback is provided only if the UE is transmitting on a common E-DCH resource, is transmitting DTCH/DCCH traffic, has successfully resolved collision, and has been so configured by the network.  Otherwise ACK/NACK feedback is not provided.</w:t>
      </w:r>
      <w:r w:rsidRPr="00465347">
        <w:rPr>
          <w:snapToGrid w:val="0"/>
          <w:lang w:eastAsia="zh-CN"/>
        </w:rPr>
        <w:t xml:space="preserve"> </w:t>
      </w:r>
    </w:p>
    <w:p w14:paraId="2780A31A" w14:textId="77777777" w:rsidR="00871FF0" w:rsidRPr="00465347" w:rsidRDefault="00871FF0" w:rsidP="00871FF0">
      <w:pPr>
        <w:rPr>
          <w:snapToGrid w:val="0"/>
        </w:rPr>
      </w:pPr>
      <w:r w:rsidRPr="00465347">
        <w:rPr>
          <w:snapToGrid w:val="0"/>
          <w:lang w:eastAsia="zh-CN"/>
        </w:rPr>
        <w:t>In 1.28Mcps TDD in HS-DSCH reception in CELL_FACH state as defined in clause 16, the ACK/NACK feedback is provided only when UE has a dedicated H-RNTI.</w:t>
      </w:r>
    </w:p>
    <w:p w14:paraId="0CFDDACA" w14:textId="77777777" w:rsidR="00871FF0" w:rsidRPr="00465347" w:rsidRDefault="00871FF0" w:rsidP="00871FF0">
      <w:pPr>
        <w:pStyle w:val="Heading3"/>
        <w:rPr>
          <w:snapToGrid w:val="0"/>
        </w:rPr>
      </w:pPr>
      <w:bookmarkStart w:id="224" w:name="_Toc494122533"/>
      <w:r w:rsidRPr="00465347">
        <w:rPr>
          <w:snapToGrid w:val="0"/>
        </w:rPr>
        <w:t>8.2.2</w:t>
      </w:r>
      <w:r w:rsidRPr="00465347">
        <w:rPr>
          <w:snapToGrid w:val="0"/>
        </w:rPr>
        <w:tab/>
        <w:t>Measurement report</w:t>
      </w:r>
      <w:bookmarkEnd w:id="224"/>
    </w:p>
    <w:p w14:paraId="01BF2FA8" w14:textId="77777777" w:rsidR="00871FF0" w:rsidRPr="00465347" w:rsidRDefault="00871FF0" w:rsidP="00871FF0">
      <w:pPr>
        <w:rPr>
          <w:snapToGrid w:val="0"/>
        </w:rPr>
      </w:pPr>
      <w:r w:rsidRPr="00465347">
        <w:t xml:space="preserve">Measurement feedback information contains channel quality indicator that may be used to select transport format and resource by HS-DSCH serving Node-B. </w:t>
      </w:r>
      <w:r w:rsidRPr="00465347">
        <w:rPr>
          <w:snapToGrid w:val="0"/>
        </w:rPr>
        <w:t xml:space="preserve">For FDD, the transmission rate of the measurement report to the network is configured by higher layer signalling. For TDD, </w:t>
      </w:r>
      <w:r w:rsidRPr="00465347">
        <w:rPr>
          <w:snapToGrid w:val="0"/>
          <w:lang w:eastAsia="zh-CN"/>
        </w:rPr>
        <w:t xml:space="preserve">when operating in CELL_DCH state, when operating in CELL_DCH state, </w:t>
      </w:r>
      <w:r w:rsidRPr="00465347">
        <w:rPr>
          <w:snapToGrid w:val="0"/>
        </w:rPr>
        <w:t>a measurement report is associated with each HS-SCCH transmission.</w:t>
      </w:r>
    </w:p>
    <w:p w14:paraId="1E940352" w14:textId="77777777" w:rsidR="00871FF0" w:rsidRPr="00465347" w:rsidRDefault="00871FF0" w:rsidP="00871FF0">
      <w:pPr>
        <w:rPr>
          <w:snapToGrid w:val="0"/>
          <w:lang w:eastAsia="zh-CN"/>
        </w:rPr>
      </w:pPr>
      <w:r w:rsidRPr="00465347">
        <w:t xml:space="preserve">In FDD in HS-DSCH reception in CELL_FACH state as defined in clause 14, </w:t>
      </w:r>
      <w:r w:rsidRPr="00465347">
        <w:rPr>
          <w:snapToGrid w:val="0"/>
        </w:rPr>
        <w:t>the measurement result on RACH can be used for link adaptation as defined in subclause 14.2. Other measurement feedback information, such as CQI, can be sent if the UE is transmitting on a common E-DCH resource, is transmitting DTCH/DCCH has successfully resolved collision, and has been so configured by the network. The transmission rate of this other measurement feedback information is configured by higher layer signalling.</w:t>
      </w:r>
    </w:p>
    <w:p w14:paraId="2F50189D" w14:textId="77777777" w:rsidR="00871FF0" w:rsidRPr="00465347" w:rsidRDefault="00871FF0" w:rsidP="00871FF0">
      <w:pPr>
        <w:rPr>
          <w:snapToGrid w:val="0"/>
        </w:rPr>
      </w:pPr>
      <w:r w:rsidRPr="00465347">
        <w:rPr>
          <w:snapToGrid w:val="0"/>
          <w:lang w:eastAsia="zh-CN"/>
        </w:rPr>
        <w:t xml:space="preserve">In 1.28Mcps TDD in </w:t>
      </w:r>
      <w:r w:rsidRPr="00465347">
        <w:t xml:space="preserve">HS-DSCH reception in CELL_FACH state as defined in clause </w:t>
      </w:r>
      <w:r w:rsidRPr="00465347">
        <w:rPr>
          <w:lang w:eastAsia="zh-CN"/>
        </w:rPr>
        <w:t>16</w:t>
      </w:r>
      <w:r w:rsidRPr="00465347">
        <w:t>,</w:t>
      </w:r>
      <w:r w:rsidRPr="00465347">
        <w:rPr>
          <w:lang w:eastAsia="zh-CN"/>
        </w:rPr>
        <w:t xml:space="preserve"> </w:t>
      </w:r>
      <w:r w:rsidRPr="00465347">
        <w:rPr>
          <w:snapToGrid w:val="0"/>
        </w:rPr>
        <w:t xml:space="preserve">the measurement result on </w:t>
      </w:r>
      <w:r w:rsidRPr="00465347">
        <w:rPr>
          <w:snapToGrid w:val="0"/>
          <w:lang w:eastAsia="zh-CN"/>
        </w:rPr>
        <w:t xml:space="preserve">RACH </w:t>
      </w:r>
      <w:r w:rsidRPr="00465347">
        <w:rPr>
          <w:snapToGrid w:val="0"/>
        </w:rPr>
        <w:t xml:space="preserve">can be used for </w:t>
      </w:r>
      <w:r w:rsidRPr="00465347">
        <w:rPr>
          <w:snapToGrid w:val="0"/>
          <w:lang w:eastAsia="zh-CN"/>
        </w:rPr>
        <w:t xml:space="preserve">initial </w:t>
      </w:r>
      <w:r w:rsidRPr="00465347">
        <w:rPr>
          <w:snapToGrid w:val="0"/>
        </w:rPr>
        <w:t xml:space="preserve">link adaptation as defined in subclause </w:t>
      </w:r>
      <w:r w:rsidRPr="00465347">
        <w:rPr>
          <w:snapToGrid w:val="0"/>
          <w:lang w:eastAsia="zh-CN"/>
        </w:rPr>
        <w:t>16</w:t>
      </w:r>
      <w:r w:rsidRPr="00465347">
        <w:rPr>
          <w:snapToGrid w:val="0"/>
        </w:rPr>
        <w:t>.2.</w:t>
      </w:r>
      <w:r w:rsidRPr="00465347">
        <w:rPr>
          <w:snapToGrid w:val="0"/>
          <w:lang w:eastAsia="zh-CN"/>
        </w:rPr>
        <w:t xml:space="preserve"> When UE is allocated a dedicated H-RNTI, </w:t>
      </w:r>
      <w:r w:rsidRPr="00465347">
        <w:rPr>
          <w:snapToGrid w:val="0"/>
        </w:rPr>
        <w:t>a measurement report is associated with each HS-SCCH transmission.</w:t>
      </w:r>
    </w:p>
    <w:p w14:paraId="2ECD15E1" w14:textId="77777777" w:rsidR="00871FF0" w:rsidRPr="00465347" w:rsidRDefault="00871FF0" w:rsidP="00871FF0">
      <w:pPr>
        <w:pStyle w:val="Heading1"/>
        <w:rPr>
          <w:snapToGrid w:val="0"/>
        </w:rPr>
      </w:pPr>
      <w:bookmarkStart w:id="225" w:name="_Toc494122534"/>
      <w:r w:rsidRPr="00465347">
        <w:rPr>
          <w:snapToGrid w:val="0"/>
        </w:rPr>
        <w:t>9</w:t>
      </w:r>
      <w:r w:rsidRPr="00465347">
        <w:rPr>
          <w:snapToGrid w:val="0"/>
        </w:rPr>
        <w:tab/>
        <w:t>Mobility procedures</w:t>
      </w:r>
      <w:bookmarkEnd w:id="225"/>
    </w:p>
    <w:p w14:paraId="0CCD2039" w14:textId="77777777" w:rsidR="00871FF0" w:rsidRPr="00465347" w:rsidRDefault="00871FF0" w:rsidP="00871FF0">
      <w:r w:rsidRPr="00465347">
        <w:t>While in CELL_DCH state, the UE may be allocated one or more HS-PDSCH(s), allowing it to receive data on the HS-DSCH(s).</w:t>
      </w:r>
    </w:p>
    <w:p w14:paraId="3459E920" w14:textId="77777777" w:rsidR="00871FF0" w:rsidRPr="00465347" w:rsidRDefault="00871FF0" w:rsidP="00871FF0">
      <w:r w:rsidRPr="00465347">
        <w:t xml:space="preserve">Mobile evaluated hard-handover and soft-handover mechanisms provide the RRC connection mobility in CELL_DCH state. The mobility procedures are affected by the fact that the HS-PDSCH allocation for a given UE belongs to only </w:t>
      </w:r>
      <w:r w:rsidRPr="00465347">
        <w:lastRenderedPageBreak/>
        <w:t xml:space="preserve">one of the radio links assigned to the UE, the </w:t>
      </w:r>
      <w:r w:rsidRPr="00465347">
        <w:rPr>
          <w:i/>
        </w:rPr>
        <w:t>serving HS-DSCH radio link</w:t>
      </w:r>
      <w:r w:rsidRPr="00465347">
        <w:t xml:space="preserve">. The cell associated with the serving HS-DSCH radio link is defined as the </w:t>
      </w:r>
      <w:r w:rsidRPr="00465347">
        <w:rPr>
          <w:i/>
        </w:rPr>
        <w:t>serving HS-DSCH cell</w:t>
      </w:r>
      <w:r w:rsidRPr="00465347">
        <w:t>.</w:t>
      </w:r>
    </w:p>
    <w:p w14:paraId="78512FDD" w14:textId="77777777" w:rsidR="00871FF0" w:rsidRPr="00465347" w:rsidRDefault="00871FF0" w:rsidP="00871FF0">
      <w:r w:rsidRPr="00465347">
        <w:t xml:space="preserve">A </w:t>
      </w:r>
      <w:r w:rsidRPr="00465347">
        <w:rPr>
          <w:i/>
        </w:rPr>
        <w:t>serving HS-DSCH cell change</w:t>
      </w:r>
      <w:r w:rsidRPr="00465347">
        <w:t xml:space="preserve"> facilitates the transfer of the role of serving HS-DSCH radio link from one radio link belonging to the source HS-DSCH cell to a radio link belonging to the target HS-DSCH cell.</w:t>
      </w:r>
    </w:p>
    <w:bookmarkStart w:id="226" w:name="_MON_1059296841"/>
    <w:bookmarkStart w:id="227" w:name="_MON_1059296871"/>
    <w:bookmarkStart w:id="228" w:name="_MON_1059296995"/>
    <w:bookmarkStart w:id="229" w:name="_MON_1060079830"/>
    <w:bookmarkStart w:id="230" w:name="_MON_1060080075"/>
    <w:bookmarkStart w:id="231" w:name="_MON_1060080228"/>
    <w:bookmarkStart w:id="232" w:name="_MON_1060080263"/>
    <w:bookmarkStart w:id="233" w:name="_MON_1063618353"/>
    <w:bookmarkStart w:id="234" w:name="_MON_1063621050"/>
    <w:bookmarkStart w:id="235" w:name="_MON_1064898189"/>
    <w:bookmarkStart w:id="236" w:name="_MON_1064925490"/>
    <w:bookmarkStart w:id="237" w:name="_MON_1065964758"/>
    <w:bookmarkStart w:id="238" w:name="_MON_1065964791"/>
    <w:bookmarkStart w:id="239" w:name="_MON_1065964812"/>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p w14:paraId="5DA616D0" w14:textId="77777777" w:rsidR="00871FF0" w:rsidRPr="00465347" w:rsidRDefault="00871FF0" w:rsidP="00871FF0">
      <w:pPr>
        <w:pStyle w:val="TH"/>
      </w:pPr>
      <w:r w:rsidRPr="00465347">
        <w:object w:dxaOrig="8100" w:dyaOrig="5310" w14:anchorId="5F1FA44B">
          <v:shape id="_x0000_i1059" type="#_x0000_t75" style="width:238.8pt;height:156pt" o:ole="" fillcolor="window">
            <v:imagedata r:id="rId76" o:title=""/>
          </v:shape>
          <o:OLEObject Type="Embed" ProgID="Word.Picture.8" ShapeID="_x0000_i1059" DrawAspect="Content" ObjectID="_1821879329" r:id="rId77"/>
        </w:object>
      </w:r>
    </w:p>
    <w:p w14:paraId="47C60832" w14:textId="77777777" w:rsidR="00871FF0" w:rsidRPr="00465347" w:rsidRDefault="00871FF0" w:rsidP="00871FF0">
      <w:pPr>
        <w:pStyle w:val="TF"/>
      </w:pPr>
      <w:r w:rsidRPr="00465347">
        <w:t>Figure 9-1: Serving HS-DSCH cell change</w:t>
      </w:r>
    </w:p>
    <w:p w14:paraId="13354FD1" w14:textId="77777777" w:rsidR="00871FF0" w:rsidRPr="00465347" w:rsidRDefault="00871FF0" w:rsidP="00871FF0">
      <w:r w:rsidRPr="00465347">
        <w:t>The serving HS-DSCH cell change may be further categorised in regards to whether the decision of the target HS-DSCH cell is made by the UE or by the network. In Release 5, only network controlled serving HS-DSCH cell changes shall be supported.</w:t>
      </w:r>
    </w:p>
    <w:p w14:paraId="7F43BCBE" w14:textId="77777777" w:rsidR="00871FF0" w:rsidRPr="00465347" w:rsidRDefault="00871FF0" w:rsidP="00871FF0">
      <w:r w:rsidRPr="00465347">
        <w:t xml:space="preserve">In case of a </w:t>
      </w:r>
      <w:r w:rsidRPr="00465347">
        <w:rPr>
          <w:i/>
        </w:rPr>
        <w:t>network-controlled serving HS-DSCH cell change</w:t>
      </w:r>
      <w:r w:rsidRPr="00465347">
        <w:t xml:space="preserve"> the network makes the decision of the target HS-DSCH cell, and the decision could be based on UE measurement reports and other information available in the network. A network controlled HS-DSCH cell change is performed as an RRC layer signalling procedure and is based on the existing handover procedures in CELL_DCH state.</w:t>
      </w:r>
    </w:p>
    <w:p w14:paraId="64ACD196" w14:textId="77777777" w:rsidR="00871FF0" w:rsidRPr="00465347" w:rsidRDefault="00871FF0" w:rsidP="00871FF0">
      <w:pPr>
        <w:pStyle w:val="Heading2"/>
      </w:pPr>
      <w:bookmarkStart w:id="240" w:name="_Toc494122535"/>
      <w:r w:rsidRPr="00465347">
        <w:t>9.1</w:t>
      </w:r>
      <w:r w:rsidRPr="00465347">
        <w:tab/>
        <w:t>Serving HS-DSCH cell change</w:t>
      </w:r>
      <w:bookmarkEnd w:id="240"/>
    </w:p>
    <w:p w14:paraId="54F15E67" w14:textId="77777777" w:rsidR="00871FF0" w:rsidRPr="00465347" w:rsidRDefault="00871FF0" w:rsidP="00871FF0">
      <w:r w:rsidRPr="00465347">
        <w:t>With regard to the way a serving HS-DSCH cell change is performed with respect to the dedicated physical channel configuration, the following categories exist:</w:t>
      </w:r>
    </w:p>
    <w:p w14:paraId="4ABF795F" w14:textId="77777777" w:rsidR="00871FF0" w:rsidRPr="00465347" w:rsidRDefault="00871FF0" w:rsidP="00871FF0">
      <w:pPr>
        <w:pStyle w:val="B1"/>
      </w:pPr>
      <w:r w:rsidRPr="00465347">
        <w:t>1.</w:t>
      </w:r>
      <w:r w:rsidRPr="00465347">
        <w:tab/>
        <w:t>Serving HS-DSCH cell change while keeping the dedicated physical channel configuration and the active set;</w:t>
      </w:r>
    </w:p>
    <w:p w14:paraId="2EA01731" w14:textId="77777777" w:rsidR="00871FF0" w:rsidRPr="00465347" w:rsidRDefault="00871FF0" w:rsidP="00871FF0">
      <w:pPr>
        <w:pStyle w:val="B1"/>
      </w:pPr>
      <w:r w:rsidRPr="00465347">
        <w:t>2.</w:t>
      </w:r>
      <w:r w:rsidRPr="00465347">
        <w:tab/>
        <w:t>Serving HS-DSCH cell change in combination with an establishment, release and/or reconfiguration of dedicated physical channels (note: this may by definition imply an update of the active set);</w:t>
      </w:r>
    </w:p>
    <w:p w14:paraId="4EA678EF" w14:textId="77777777" w:rsidR="00871FF0" w:rsidRPr="00465347" w:rsidRDefault="00871FF0" w:rsidP="00871FF0">
      <w:pPr>
        <w:pStyle w:val="B1"/>
      </w:pPr>
      <w:r w:rsidRPr="00465347">
        <w:t>3.</w:t>
      </w:r>
      <w:r w:rsidRPr="00465347">
        <w:tab/>
        <w:t>Serving HS-DSCH cell change in combination with active set update in soft handover.</w:t>
      </w:r>
    </w:p>
    <w:p w14:paraId="637A4343" w14:textId="77777777" w:rsidR="00871FF0" w:rsidRPr="00465347" w:rsidRDefault="00871FF0" w:rsidP="00871FF0">
      <w:r w:rsidRPr="00465347">
        <w:t>With respect to synchronisation between UE and UTRAN as to when transmission and reception is stopped and re-started, two possibilities for a serving HS-DSCH cell change exist:</w:t>
      </w:r>
    </w:p>
    <w:p w14:paraId="64734465" w14:textId="77777777" w:rsidR="00871FF0" w:rsidRPr="00465347" w:rsidRDefault="00871FF0" w:rsidP="00871FF0">
      <w:pPr>
        <w:pStyle w:val="B1"/>
      </w:pPr>
      <w:r w:rsidRPr="00465347">
        <w:t>1.</w:t>
      </w:r>
      <w:r w:rsidRPr="00465347">
        <w:tab/>
        <w:t>Synchronised serving HS-DSCH cell change: Start and stop of HS-DSCH transmission and reception is performed at a certain time typically selected by the network;</w:t>
      </w:r>
    </w:p>
    <w:p w14:paraId="3513B57A" w14:textId="77777777" w:rsidR="00871FF0" w:rsidRPr="00465347" w:rsidRDefault="00871FF0" w:rsidP="00871FF0">
      <w:pPr>
        <w:pStyle w:val="B1"/>
      </w:pPr>
      <w:r w:rsidRPr="00465347">
        <w:t>2.</w:t>
      </w:r>
      <w:r w:rsidRPr="00465347">
        <w:tab/>
        <w:t>Unsynchronised serving HS-DSCH cell change: Start and stop of HS-DSCH transmission and reception is performed "as soon as possible" (stated by UE performance requirements) at either side.</w:t>
      </w:r>
    </w:p>
    <w:p w14:paraId="5025DA8B" w14:textId="77777777" w:rsidR="00871FF0" w:rsidRPr="00465347" w:rsidRDefault="00871FF0" w:rsidP="00871FF0">
      <w:r w:rsidRPr="00465347">
        <w:t>The serving HS-DSCH cell change may also be categorised with respect to the serving HS-DSCH Node B:</w:t>
      </w:r>
    </w:p>
    <w:p w14:paraId="573DDC70" w14:textId="77777777" w:rsidR="00871FF0" w:rsidRPr="00465347" w:rsidRDefault="00871FF0" w:rsidP="00871FF0">
      <w:pPr>
        <w:pStyle w:val="B1"/>
      </w:pPr>
      <w:r w:rsidRPr="00465347">
        <w:t>1.</w:t>
      </w:r>
      <w:r w:rsidRPr="00465347">
        <w:tab/>
        <w:t>Intra-Node B serving HS-DSCH cell change: The source and target HS-DSCH cells are both controlled by the same Node B. The serving HS-DSCH Node B is not changed.</w:t>
      </w:r>
    </w:p>
    <w:p w14:paraId="7B3E9BA3" w14:textId="77777777" w:rsidR="00871FF0" w:rsidRPr="00465347" w:rsidRDefault="00871FF0" w:rsidP="00871FF0">
      <w:pPr>
        <w:pStyle w:val="B1"/>
      </w:pPr>
      <w:r w:rsidRPr="00465347">
        <w:t>2.</w:t>
      </w:r>
      <w:r w:rsidRPr="00465347">
        <w:tab/>
        <w:t>Inter-Node B serving HS-DSCH cell change: The Node B controlling the target HS-DSCH cell is different from the Node B controlling the source HS-DSCH cell.</w:t>
      </w:r>
    </w:p>
    <w:p w14:paraId="2BE5AC16" w14:textId="77777777" w:rsidR="00871FF0" w:rsidRPr="00465347" w:rsidRDefault="00871FF0" w:rsidP="00871FF0">
      <w:r w:rsidRPr="00465347">
        <w:t>The cell-Node B relations shall remain transparent for the UE and the UE should therefore shall not be aware of whether the serving HS-DSCH cell change procedure is of a intra-Node B or inter-Node B nature.</w:t>
      </w:r>
    </w:p>
    <w:p w14:paraId="250782D0" w14:textId="77777777" w:rsidR="00871FF0" w:rsidRPr="00465347" w:rsidRDefault="00871FF0" w:rsidP="00871FF0">
      <w:r w:rsidRPr="00465347">
        <w:lastRenderedPageBreak/>
        <w:t xml:space="preserve">At an Inter-Node B serving HS-DSCH cell change, a </w:t>
      </w:r>
      <w:r w:rsidRPr="00465347">
        <w:rPr>
          <w:i/>
        </w:rPr>
        <w:t xml:space="preserve">serving HS-DSCH Node B relocation </w:t>
      </w:r>
      <w:r w:rsidRPr="00465347">
        <w:t>needs to be performed at the UTRAN. Serving HS-DSCH Node B relocation and serving HS-DSCH cell change are two separate procedures, even if serving HS-DSCH Node B relocation cannot be performed without a serving HS-DSCH cell change (but the other way is possible).</w:t>
      </w:r>
    </w:p>
    <w:bookmarkStart w:id="241" w:name="_MON_1059297227"/>
    <w:bookmarkStart w:id="242" w:name="_MON_1059297259"/>
    <w:bookmarkStart w:id="243" w:name="_MON_1059297936"/>
    <w:bookmarkStart w:id="244" w:name="_MON_1060079843"/>
    <w:bookmarkStart w:id="245" w:name="_MON_1060080279"/>
    <w:bookmarkStart w:id="246" w:name="_MON_1063621306"/>
    <w:bookmarkStart w:id="247" w:name="_MON_1063621630"/>
    <w:bookmarkStart w:id="248" w:name="_MON_1063624184"/>
    <w:bookmarkStart w:id="249" w:name="_MON_1064898279"/>
    <w:bookmarkStart w:id="250" w:name="_MON_1064925536"/>
    <w:bookmarkStart w:id="251" w:name="_MON_1065964859"/>
    <w:bookmarkEnd w:id="241"/>
    <w:bookmarkEnd w:id="242"/>
    <w:bookmarkEnd w:id="243"/>
    <w:bookmarkEnd w:id="244"/>
    <w:bookmarkEnd w:id="245"/>
    <w:bookmarkEnd w:id="246"/>
    <w:bookmarkEnd w:id="247"/>
    <w:bookmarkEnd w:id="248"/>
    <w:bookmarkEnd w:id="249"/>
    <w:bookmarkEnd w:id="250"/>
    <w:bookmarkEnd w:id="251"/>
    <w:p w14:paraId="2C322F98" w14:textId="77777777" w:rsidR="00871FF0" w:rsidRPr="00465347" w:rsidRDefault="00871FF0" w:rsidP="00871FF0">
      <w:pPr>
        <w:pStyle w:val="TH"/>
      </w:pPr>
      <w:r w:rsidRPr="00465347">
        <w:object w:dxaOrig="9810" w:dyaOrig="4860" w14:anchorId="5BEEC575">
          <v:shape id="_x0000_i1060" type="#_x0000_t75" style="width:490.8pt;height:243pt" o:ole="" fillcolor="window">
            <v:imagedata r:id="rId78" o:title=""/>
          </v:shape>
          <o:OLEObject Type="Embed" ProgID="Word.Picture.8" ShapeID="_x0000_i1060" DrawAspect="Content" ObjectID="_1821879330" r:id="rId79"/>
        </w:object>
      </w:r>
    </w:p>
    <w:p w14:paraId="1C589F61" w14:textId="77777777" w:rsidR="00871FF0" w:rsidRPr="00465347" w:rsidRDefault="00871FF0" w:rsidP="00871FF0">
      <w:pPr>
        <w:pStyle w:val="TF"/>
      </w:pPr>
      <w:r w:rsidRPr="00465347">
        <w:t>Figure 9.1-1: Inter-Node B serving HS-DSCH cell change combined with serving HS-DSCH Node B relocation</w:t>
      </w:r>
    </w:p>
    <w:p w14:paraId="0EE718D1" w14:textId="77777777" w:rsidR="00871FF0" w:rsidRPr="00465347" w:rsidRDefault="00871FF0" w:rsidP="00871FF0">
      <w:r w:rsidRPr="00465347">
        <w:t>During a serving HS-DSCH Node B relocation, the HARQ entities located in the source HS-DSCH Node B belonging to the specific UE are deleted and new HARQ entities in the target HS-DSCH Node B are established. Different CRNCs may control the source and target HS-DSCH Node B.</w:t>
      </w:r>
    </w:p>
    <w:p w14:paraId="52AFD5D4" w14:textId="77777777" w:rsidR="00871FF0" w:rsidRPr="00465347" w:rsidRDefault="00871FF0" w:rsidP="00871FF0">
      <w:pPr>
        <w:pStyle w:val="Heading2"/>
      </w:pPr>
      <w:bookmarkStart w:id="252" w:name="_Toc494122536"/>
      <w:r w:rsidRPr="00465347">
        <w:t>9.2</w:t>
      </w:r>
      <w:r w:rsidRPr="00465347">
        <w:tab/>
        <w:t>Serving HS-DSCH cell change mechanisms</w:t>
      </w:r>
      <w:bookmarkEnd w:id="252"/>
    </w:p>
    <w:p w14:paraId="3EAAFFEE" w14:textId="77777777" w:rsidR="00871FF0" w:rsidRPr="00465347" w:rsidRDefault="00871FF0" w:rsidP="00871FF0">
      <w:r w:rsidRPr="00465347">
        <w:t>In the case of AM RLC mode, the polling function either pre- or post- HS-DSCH cell change can be utilised to obtain the status of the data transmission to the UE at the RLC level.</w:t>
      </w:r>
    </w:p>
    <w:p w14:paraId="4129261A" w14:textId="77777777" w:rsidR="00871FF0" w:rsidRPr="00465347" w:rsidRDefault="00871FF0" w:rsidP="00871FF0">
      <w:pPr>
        <w:pStyle w:val="Heading2"/>
      </w:pPr>
      <w:bookmarkStart w:id="253" w:name="_Toc494122537"/>
      <w:r w:rsidRPr="00465347">
        <w:t>9.3</w:t>
      </w:r>
      <w:r w:rsidRPr="00465347">
        <w:tab/>
        <w:t>Intra-Node B synchronised serving HS-DSCH cell change</w:t>
      </w:r>
      <w:bookmarkEnd w:id="253"/>
    </w:p>
    <w:p w14:paraId="62A788B6" w14:textId="77777777" w:rsidR="00871FF0" w:rsidRPr="00465347" w:rsidRDefault="00871FF0" w:rsidP="00871FF0">
      <w:r w:rsidRPr="00465347">
        <w:t>Figure 9.3-1 illustrates an intra-Node B serving HS-DSCH cell change while keeping the dedicated physical channel configuration and the active set, using the Physical channel reconfiguration procedure. The transition from source to target HS-DSCH cell is performed synchronised, i.e. at a given activation time.</w:t>
      </w:r>
    </w:p>
    <w:p w14:paraId="5034A314" w14:textId="77777777" w:rsidR="00871FF0" w:rsidRPr="00465347" w:rsidRDefault="00871FF0" w:rsidP="00871FF0">
      <w:r w:rsidRPr="00465347">
        <w:t>In this example, the UE transmits a MEASUREMENT REPORT message containing intra-frequency measurement results, here assumed to be triggered by the event 1D "change of best cell". When the SRNC has performed the handover decision, the Node B is prepared for the serving HS-DSCH cell change at an activation time indicated with CPHY-RL-Commit-REQ primitive. The SRNC then sends a PHYSICAL CHANNEL RECONFIGURATION message, which indicates the target HS-DSCH cell and the activation time to the UE. Since the same Node B controls both the source and target HS-DSCH cells we assume there is no need to reset the MAC-hs or MAC-ehs entities. When the UE has completed the serving HS-DSCH cell change it transmits a PHYSICAL CHANNEL RECONFIGURATION COMPLETE message to the network.</w:t>
      </w:r>
    </w:p>
    <w:p w14:paraId="0E6124DD" w14:textId="77777777" w:rsidR="00871FF0" w:rsidRPr="00465347" w:rsidRDefault="00871FF0" w:rsidP="00871FF0">
      <w:r w:rsidRPr="00465347">
        <w:t>In this example it is assumed that HS-DSCH transport channel and radio bearer parameters do not change. If transport channel or radio bearer parameters shall be changed, the serving HS-DSCH cell change would need to be executed by a Transport channel reconfiguration procedure or a Radio bearer reconfiguration procedure, respectively.</w:t>
      </w:r>
    </w:p>
    <w:bookmarkStart w:id="254" w:name="_MON_1063181549"/>
    <w:bookmarkStart w:id="255" w:name="_MON_1063181597"/>
    <w:bookmarkStart w:id="256" w:name="_MON_1063181604"/>
    <w:bookmarkStart w:id="257" w:name="_MON_1063181637"/>
    <w:bookmarkStart w:id="258" w:name="_MON_1063181643"/>
    <w:bookmarkStart w:id="259" w:name="_MON_1063181842"/>
    <w:bookmarkStart w:id="260" w:name="_MON_1063181860"/>
    <w:bookmarkStart w:id="261" w:name="_MON_1063182238"/>
    <w:bookmarkStart w:id="262" w:name="_MON_1063183613"/>
    <w:bookmarkStart w:id="263" w:name="_MON_1064228361"/>
    <w:bookmarkStart w:id="264" w:name="_MON_1064831192"/>
    <w:bookmarkStart w:id="265" w:name="_MON_1064921866"/>
    <w:bookmarkStart w:id="266" w:name="_MON_1064930649"/>
    <w:bookmarkStart w:id="267" w:name="_MON_1065009085"/>
    <w:bookmarkStart w:id="268" w:name="_MON_1065009236"/>
    <w:bookmarkStart w:id="269" w:name="_MON_1065014296"/>
    <w:bookmarkStart w:id="270" w:name="_MON_1065243646"/>
    <w:bookmarkStart w:id="271" w:name="_MON_1065286127"/>
    <w:bookmarkStart w:id="272" w:name="_MON_1067685545"/>
    <w:bookmarkStart w:id="273" w:name="_MON_1067685626"/>
    <w:bookmarkStart w:id="274" w:name="_MON_1067686770"/>
    <w:bookmarkStart w:id="275" w:name="_MON_1067695736"/>
    <w:bookmarkStart w:id="276" w:name="_MON_1067697051"/>
    <w:bookmarkStart w:id="277" w:name="_MON_1067697318"/>
    <w:bookmarkStart w:id="278" w:name="_MON_1067846830"/>
    <w:bookmarkStart w:id="279" w:name="_MON_107216224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p w14:paraId="3FCFE9A8" w14:textId="77777777" w:rsidR="00871FF0" w:rsidRPr="00465347" w:rsidRDefault="00871FF0" w:rsidP="00871FF0">
      <w:pPr>
        <w:pStyle w:val="TH"/>
      </w:pPr>
      <w:r w:rsidRPr="00465347">
        <w:object w:dxaOrig="12735" w:dyaOrig="8760" w14:anchorId="721A0F23">
          <v:shape id="_x0000_i1061" type="#_x0000_t75" style="width:502.2pt;height:403.2pt" o:ole="" fillcolor="window">
            <v:imagedata r:id="rId80" o:title=""/>
          </v:shape>
          <o:OLEObject Type="Embed" ProgID="Word.Picture.8" ShapeID="_x0000_i1061" DrawAspect="Content" ObjectID="_1821879331" r:id="rId81"/>
        </w:object>
      </w:r>
    </w:p>
    <w:p w14:paraId="2643B4CA" w14:textId="77777777" w:rsidR="00871FF0" w:rsidRPr="00465347" w:rsidRDefault="00871FF0" w:rsidP="00871FF0">
      <w:pPr>
        <w:pStyle w:val="TF"/>
      </w:pPr>
      <w:bookmarkStart w:id="280" w:name="_Ref436470688"/>
      <w:r w:rsidRPr="00465347">
        <w:t xml:space="preserve">Figure </w:t>
      </w:r>
      <w:bookmarkEnd w:id="280"/>
      <w:r w:rsidRPr="00465347">
        <w:t>9.3-1: Intra-Node B synchronised serving HS-DSCH cell change</w:t>
      </w:r>
    </w:p>
    <w:p w14:paraId="0E7B6C4C" w14:textId="77777777" w:rsidR="00871FF0" w:rsidRPr="00465347" w:rsidRDefault="00871FF0" w:rsidP="00871FF0">
      <w:pPr>
        <w:pStyle w:val="Heading2"/>
      </w:pPr>
      <w:bookmarkStart w:id="281" w:name="_Toc494122538"/>
      <w:r w:rsidRPr="00465347">
        <w:t>9.4</w:t>
      </w:r>
      <w:r w:rsidRPr="00465347">
        <w:tab/>
        <w:t>Inter-Node B synchronised serving HS-DSCH cell change during hard handover</w:t>
      </w:r>
      <w:bookmarkEnd w:id="281"/>
    </w:p>
    <w:p w14:paraId="2FF65AF4" w14:textId="77777777" w:rsidR="00871FF0" w:rsidRPr="00465347" w:rsidRDefault="00871FF0" w:rsidP="00871FF0">
      <w:r w:rsidRPr="00465347">
        <w:t>Figure 9.4-1 illustrates a synchronised inter-Node B serving HS-DSCH cell change in combination with hard handover. The reconfiguration is performed in two steps within UTRAN. On the radio interface only a single RRC procedure is used.</w:t>
      </w:r>
    </w:p>
    <w:p w14:paraId="190C1716" w14:textId="77777777" w:rsidR="00871FF0" w:rsidRPr="00465347" w:rsidRDefault="00871FF0" w:rsidP="00871FF0">
      <w:r w:rsidRPr="00465347">
        <w:t>Here we assume the UE transmits a MEASUREMENT REPORT message containing intra-frequency measurement results, triggered by the event 1D "change of best cell". The SRNC determines the need for hard handover based on received measurement reports and/or load control algorithms (measurements may be performed in compressed mode for FDD).</w:t>
      </w:r>
    </w:p>
    <w:p w14:paraId="7FDE75AA" w14:textId="77777777" w:rsidR="00871FF0" w:rsidRPr="00465347" w:rsidRDefault="00871FF0" w:rsidP="00871FF0">
      <w:r w:rsidRPr="00465347">
        <w:t>In the first step, the SRNC establishes a new radio link in the target Node B. In the second step this newly created radio link is prepared for a synchronised reconfiguration to be executed at a given activation time indicated in the CPHY-RL-Commit-REQ primitive. After the first step, the target Node B starts transmission and reception on dedicated channels. At the indicated activation time, transmission of HS-DSCH is started in the target HS-DSCH Node B and stopped in the source HS-DSCH Node B.</w:t>
      </w:r>
    </w:p>
    <w:p w14:paraId="1454F053" w14:textId="77777777" w:rsidR="00871FF0" w:rsidRPr="00465347" w:rsidRDefault="00871FF0" w:rsidP="00871FF0">
      <w:r w:rsidRPr="00465347">
        <w:t>The SRNC then sends a TRANSPORT CHANNEL RECONFIGURATION message on the old configuration. This message indicates the configuration after handover, both for DCH and HS-DSCH. The TRANSPORT CHANNEL RECONFIGURATION message includes a flag indicating that the MAC-hs or the MAC-ehs entity in the UE shall be reset. The message also includes an update of transport channel related parameters for the HS-DSCH in the target HS-DSCH cell.</w:t>
      </w:r>
    </w:p>
    <w:p w14:paraId="1994537B" w14:textId="77777777" w:rsidR="00871FF0" w:rsidRPr="00465347" w:rsidRDefault="00871FF0" w:rsidP="00871FF0">
      <w:r w:rsidRPr="00465347">
        <w:lastRenderedPageBreak/>
        <w:t>The UE terminates transmission and reception on the old radio link at the activation time indicated in the TRANSPORT CHANNEL RECONFIGURATION message, and configures its physical layer to begin reception on the new radio link. After L1 synchronisation has been established, the UE sends a TRANSPORT CHANNEL RECONFIGURATION COMPLETE message. The SRNC then terminates reception and transmission on the old radio link for dedicated channels and releases all resources allocated to the considered UE.</w:t>
      </w:r>
    </w:p>
    <w:p w14:paraId="6A53596B" w14:textId="77777777" w:rsidR="00871FF0" w:rsidRPr="00465347" w:rsidRDefault="00871FF0" w:rsidP="00871FF0">
      <w:r w:rsidRPr="00465347">
        <w:t>Note that in this inter-Node B handover example, RLC for transmission/reception on HS-DSCH is stopped at both the UTRAN and UE sides prior to reconfiguration and continued when the reconfiguration is completed. It is furthermore assumed in this example that the TRANSPORT CHANNEL RECONFIGURATION message indicates to the UE that the MAC-hs or MAC-ehs entity should be reset. A reset of the UE MAC-hs or MAC-ehs entity triggers the delivery of the content in the re-ordering buffer to higher layers.</w:t>
      </w:r>
    </w:p>
    <w:bookmarkStart w:id="282" w:name="_MON_1064848197"/>
    <w:bookmarkStart w:id="283" w:name="_MON_1064848232"/>
    <w:bookmarkStart w:id="284" w:name="_MON_1064919821"/>
    <w:bookmarkStart w:id="285" w:name="_MON_1064921573"/>
    <w:bookmarkStart w:id="286" w:name="_MON_1064930142"/>
    <w:bookmarkStart w:id="287" w:name="_MON_1064931010"/>
    <w:bookmarkStart w:id="288" w:name="_MON_1064931736"/>
    <w:bookmarkStart w:id="289" w:name="_MON_1065009532"/>
    <w:bookmarkStart w:id="290" w:name="_MON_1065014411"/>
    <w:bookmarkStart w:id="291" w:name="_MON_1065014486"/>
    <w:bookmarkStart w:id="292" w:name="_MON_1065014690"/>
    <w:bookmarkStart w:id="293" w:name="_MON_1065016273"/>
    <w:bookmarkStart w:id="294" w:name="_MON_1065017300"/>
    <w:bookmarkStart w:id="295" w:name="_MON_1065017536"/>
    <w:bookmarkStart w:id="296" w:name="_MON_1065243969"/>
    <w:bookmarkStart w:id="297" w:name="_MON_1065285262"/>
    <w:bookmarkStart w:id="298" w:name="_MON_1065285872"/>
    <w:bookmarkStart w:id="299" w:name="_MON_1067688090"/>
    <w:bookmarkStart w:id="300" w:name="_MON_1067698261"/>
    <w:bookmarkStart w:id="301" w:name="_MON_1067700802"/>
    <w:bookmarkStart w:id="302" w:name="_MON_1067702715"/>
    <w:bookmarkStart w:id="303" w:name="_MON_1068017796"/>
    <w:bookmarkStart w:id="304" w:name="_MON_1068018055"/>
    <w:bookmarkStart w:id="305" w:name="_MON_1068018386"/>
    <w:bookmarkStart w:id="306" w:name="_MON_1068018826"/>
    <w:bookmarkStart w:id="307" w:name="_MON_1068018947"/>
    <w:bookmarkStart w:id="308" w:name="_MON_1068028885"/>
    <w:bookmarkStart w:id="309" w:name="_MON_1068028942"/>
    <w:bookmarkStart w:id="310" w:name="_MON_1071643768"/>
    <w:bookmarkStart w:id="311" w:name="_MON_1071644438"/>
    <w:bookmarkStart w:id="312" w:name="_MON_1071644897"/>
    <w:bookmarkStart w:id="313" w:name="_MON_1071644903"/>
    <w:bookmarkStart w:id="314" w:name="_MON_1071644948"/>
    <w:bookmarkStart w:id="315" w:name="_MON_1071644969"/>
    <w:bookmarkStart w:id="316" w:name="_MON_1071644988"/>
    <w:bookmarkStart w:id="317" w:name="_MON_1071645015"/>
    <w:bookmarkStart w:id="318" w:name="_MON_1071645215"/>
    <w:bookmarkStart w:id="319" w:name="_MON_1071645234"/>
    <w:bookmarkStart w:id="320" w:name="_MON_1071645262"/>
    <w:bookmarkStart w:id="321" w:name="_MON_1072160504"/>
    <w:bookmarkStart w:id="322" w:name="_MON_1072160774"/>
    <w:bookmarkStart w:id="323" w:name="_MON_1072161000"/>
    <w:bookmarkStart w:id="324" w:name="_MON_1072161176"/>
    <w:bookmarkStart w:id="325" w:name="_MON_1072161532"/>
    <w:bookmarkStart w:id="326" w:name="_MON_1072162499"/>
    <w:bookmarkStart w:id="327" w:name="_MON_1072249287"/>
    <w:bookmarkStart w:id="328" w:name="_MON_1072254001"/>
    <w:bookmarkStart w:id="329" w:name="_MON_1101135876"/>
    <w:bookmarkStart w:id="330" w:name="_MON_1101136056"/>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p w14:paraId="1A9A3F81" w14:textId="77777777" w:rsidR="00871FF0" w:rsidRPr="00465347" w:rsidRDefault="00871FF0" w:rsidP="00871FF0">
      <w:pPr>
        <w:pStyle w:val="TH"/>
      </w:pPr>
      <w:r w:rsidRPr="00465347">
        <w:object w:dxaOrig="14400" w:dyaOrig="8775" w14:anchorId="6CC3B8A9">
          <v:shape id="_x0000_i1062" type="#_x0000_t75" style="width:487.2pt;height:381.6pt" o:ole="" fillcolor="window">
            <v:imagedata r:id="rId82" o:title=""/>
          </v:shape>
          <o:OLEObject Type="Embed" ProgID="Word.Picture.8" ShapeID="_x0000_i1062" DrawAspect="Content" ObjectID="_1821879332" r:id="rId83"/>
        </w:object>
      </w:r>
    </w:p>
    <w:p w14:paraId="2A830557" w14:textId="77777777" w:rsidR="00871FF0" w:rsidRPr="00465347" w:rsidRDefault="00871FF0" w:rsidP="00871FF0">
      <w:pPr>
        <w:pStyle w:val="TF"/>
      </w:pPr>
      <w:r w:rsidRPr="00465347">
        <w:t>Figure 9.4-1: Inter-Node B synchronised serving HS-DSCH cell change during hard handover</w:t>
      </w:r>
    </w:p>
    <w:p w14:paraId="7F70AD66" w14:textId="77777777" w:rsidR="00871FF0" w:rsidRPr="00465347" w:rsidRDefault="00871FF0" w:rsidP="00871FF0">
      <w:pPr>
        <w:pStyle w:val="Heading2"/>
      </w:pPr>
      <w:bookmarkStart w:id="331" w:name="_Toc494122539"/>
      <w:r w:rsidRPr="00465347">
        <w:t>9.5</w:t>
      </w:r>
      <w:r w:rsidRPr="00465347">
        <w:tab/>
        <w:t>Inter-Node B synchronised serving HS-DSCH cell change after active set update (radio link addition)</w:t>
      </w:r>
      <w:bookmarkEnd w:id="331"/>
    </w:p>
    <w:p w14:paraId="20B9173F" w14:textId="77777777" w:rsidR="00871FF0" w:rsidRPr="00465347" w:rsidRDefault="00871FF0" w:rsidP="00871FF0">
      <w:r w:rsidRPr="00465347">
        <w:t>Figure 9.5-1 illustrates an inter-Node B serving HS-DSCH cell change performed subsequent to an active set update. In this example it is assumed that a new radio link is added which belongs to a target Node B different from the source Node B. The cell which is added to the active set is assumed to become the serving HS-DSCH cell in the second step. This combined procedure is comprised of an ordinary Active Set Update procedure in the first step and a synchronised serving HS-DSCH cell change in the second step.</w:t>
      </w:r>
    </w:p>
    <w:p w14:paraId="77BD82A8" w14:textId="77777777" w:rsidR="00871FF0" w:rsidRPr="00465347" w:rsidRDefault="00871FF0" w:rsidP="00871FF0">
      <w:r w:rsidRPr="00465347">
        <w:t xml:space="preserve">We assume the UE transmits a MEASUREMENT REPORT message containing intra-frequency measurement results. The SRNC determines the need for the combined radio link addition and serving HS-DSCH cell change based on </w:t>
      </w:r>
      <w:r w:rsidRPr="00465347">
        <w:lastRenderedPageBreak/>
        <w:t>received measurement reports and/or load control algorithms (measurements may be performed in compressed mode for FDD).</w:t>
      </w:r>
    </w:p>
    <w:p w14:paraId="3C4A5EC4" w14:textId="77777777" w:rsidR="00871FF0" w:rsidRPr="00465347" w:rsidRDefault="00871FF0" w:rsidP="00871FF0">
      <w:r w:rsidRPr="00465347">
        <w:t>As the first step, the SRNC establishes the new radio link in the target Node B for the dedicated physical channels and transmits an ACTIVE SET UPDATE message to the UE. The ACTIVE SET UPDATE message includes the necessary information for establishment of the dedicated physical channels in the added radio link (but not the HS-PDSCH). When the UE has added the new radio link it returns an ACTIVE SET UPDATE COMPLETE message.</w:t>
      </w:r>
    </w:p>
    <w:p w14:paraId="0C22693C" w14:textId="77777777" w:rsidR="00871FF0" w:rsidRPr="00465347" w:rsidRDefault="00871FF0" w:rsidP="00871FF0">
      <w:r w:rsidRPr="00465347">
        <w:t>The SRNC will now carry on with the next step of the procedure, which is the serving HS-DSCH cell change. The target HS-DSCH cell is the newly added radio link, so far only including dedicated physical channels. For the synchronised serving HS-DSCH cell change, both the source and target Node Bs are first prepared for execution of the handover at the activation time indicated with CPHY-RL-Commit-REQ primitive.</w:t>
      </w:r>
    </w:p>
    <w:p w14:paraId="1F2BE915" w14:textId="77777777" w:rsidR="00871FF0" w:rsidRPr="00465347" w:rsidRDefault="00871FF0" w:rsidP="00871FF0">
      <w:r w:rsidRPr="00465347">
        <w:t>The SRNC then sends a TRANSPORT CHANNEL RECONFIGURATION message, which indicates the target HS-DSCH cell and the activation time to the UE. The message may also include a configuration of transport channel related parameters for the target HS-DSCH cell, including an indication to reset the MAC-hs or MAC-ehs entity.</w:t>
      </w:r>
    </w:p>
    <w:p w14:paraId="72998CA3" w14:textId="77777777" w:rsidR="00871FF0" w:rsidRPr="00465347" w:rsidRDefault="00871FF0" w:rsidP="00871FF0">
      <w:r w:rsidRPr="00465347">
        <w:t>Since source and target HS-DSCH cell are controlled by different Node Bs, MAC-hs or MAC-ehs in source and target Node B need to be released and setup, respectively, which is assumed to be done with CMAC-HS-Release-REQ and CMAC-HS-Setup-REQ primitives. These MAC-hs and MAC-ehs control primitives are assumed to be carried on the same NBAP/RNSAP messages, which carry the CPHY-RL-Reconfig-REQ primitives. Execution of release and setup of MAC-hs or MAC-ehs entities shall also be performed at the indicated activation time.</w:t>
      </w:r>
    </w:p>
    <w:p w14:paraId="07B54A65" w14:textId="77777777" w:rsidR="00871FF0" w:rsidRPr="00465347" w:rsidRDefault="00871FF0" w:rsidP="00871FF0">
      <w:r w:rsidRPr="00465347">
        <w:t>When the UE has completed the serving HS-DSCH cell change it returns a TRANSPORT CHANNEL RECONFIGURATION COMPLETE message to the network.</w:t>
      </w:r>
    </w:p>
    <w:bookmarkStart w:id="332" w:name="_MON_1065244615"/>
    <w:bookmarkStart w:id="333" w:name="_MON_1065259170"/>
    <w:bookmarkStart w:id="334" w:name="_MON_1065286169"/>
    <w:bookmarkStart w:id="335" w:name="_MON_1066569179"/>
    <w:bookmarkStart w:id="336" w:name="_MON_1067694022"/>
    <w:bookmarkStart w:id="337" w:name="_MON_1067695502"/>
    <w:bookmarkStart w:id="338" w:name="_MON_1067696003"/>
    <w:bookmarkStart w:id="339" w:name="_MON_1067696302"/>
    <w:bookmarkStart w:id="340" w:name="_MON_1067696361"/>
    <w:bookmarkStart w:id="341" w:name="_MON_1067847677"/>
    <w:bookmarkStart w:id="342" w:name="_MON_1067847898"/>
    <w:bookmarkStart w:id="343" w:name="_MON_1067848859"/>
    <w:bookmarkStart w:id="344" w:name="_MON_1067848925"/>
    <w:bookmarkStart w:id="345" w:name="_MON_1067849723"/>
    <w:bookmarkStart w:id="346" w:name="_MON_1067851060"/>
    <w:bookmarkStart w:id="347" w:name="_MON_1071645240"/>
    <w:bookmarkStart w:id="348" w:name="_MON_1071645259"/>
    <w:bookmarkStart w:id="349" w:name="_MON_1071645566"/>
    <w:bookmarkStart w:id="350" w:name="_MON_1071645746"/>
    <w:bookmarkStart w:id="351" w:name="_MON_1071645789"/>
    <w:bookmarkStart w:id="352" w:name="_MON_1072161707"/>
    <w:bookmarkStart w:id="353" w:name="_MON_1072250635"/>
    <w:bookmarkStart w:id="354" w:name="_MON_1072251291"/>
    <w:bookmarkStart w:id="355" w:name="_MON_1072254047"/>
    <w:bookmarkStart w:id="356" w:name="_MON_1101136271"/>
    <w:bookmarkStart w:id="357" w:name="_MON_1101136449"/>
    <w:bookmarkStart w:id="358" w:name="_MON_1101136617"/>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14:paraId="50F3BDDC" w14:textId="77777777" w:rsidR="00871FF0" w:rsidRPr="00465347" w:rsidRDefault="00871FF0" w:rsidP="00871FF0">
      <w:pPr>
        <w:pStyle w:val="TH"/>
      </w:pPr>
      <w:r w:rsidRPr="00465347">
        <w:rPr>
          <w:b w:val="0"/>
        </w:rPr>
        <w:object w:dxaOrig="14490" w:dyaOrig="8775" w14:anchorId="2B900A7B">
          <v:shape id="_x0000_i1063" type="#_x0000_t75" style="width:492.6pt;height:408pt" o:ole="" fillcolor="window">
            <v:imagedata r:id="rId84" o:title=""/>
          </v:shape>
          <o:OLEObject Type="Embed" ProgID="Word.Picture.8" ShapeID="_x0000_i1063" DrawAspect="Content" ObjectID="_1821879333" r:id="rId85"/>
        </w:object>
      </w:r>
    </w:p>
    <w:p w14:paraId="31C79177" w14:textId="77777777" w:rsidR="00871FF0" w:rsidRPr="00465347" w:rsidRDefault="00871FF0" w:rsidP="00871FF0">
      <w:pPr>
        <w:pStyle w:val="TF"/>
      </w:pPr>
      <w:r w:rsidRPr="00465347">
        <w:t>Figure 9.5-1: Inter-Node B synchronised serving HS-DSCH cell change after active set update</w:t>
      </w:r>
    </w:p>
    <w:p w14:paraId="50245553" w14:textId="77777777" w:rsidR="00871FF0" w:rsidRPr="00465347" w:rsidRDefault="00871FF0" w:rsidP="00871FF0">
      <w:pPr>
        <w:pStyle w:val="Heading2"/>
      </w:pPr>
      <w:bookmarkStart w:id="359" w:name="_Toc494122540"/>
      <w:r w:rsidRPr="00465347">
        <w:lastRenderedPageBreak/>
        <w:t>9.6</w:t>
      </w:r>
      <w:r w:rsidRPr="00465347">
        <w:tab/>
        <w:t>Serving HS-DSCH cell change with target cell pre-configuration</w:t>
      </w:r>
      <w:bookmarkEnd w:id="359"/>
    </w:p>
    <w:p w14:paraId="1CEA3BDA" w14:textId="77777777" w:rsidR="00871FF0" w:rsidRPr="00465347" w:rsidRDefault="00871FF0" w:rsidP="00871FF0">
      <w:r w:rsidRPr="00465347">
        <w:t>Figure 9.6-1 illustrates the inter-Node B serving HS-DSCH cell change procedure with target cell pre-configuration. Target cell pre-configuration adds robustness to the serving HS-DSCH cell change procedure by allowing the network to send the serving HS-DSCH cell change command either over the source cell and/or over the target cell using the HS-SCCH. The use of target cell pre-configuration is configured by the network during the active set update procedure.</w:t>
      </w:r>
    </w:p>
    <w:p w14:paraId="6106E6D8" w14:textId="77777777" w:rsidR="00871FF0" w:rsidRPr="00465347" w:rsidRDefault="00871FF0" w:rsidP="00871FF0">
      <w:r w:rsidRPr="00465347">
        <w:t>The UE transmits a MEASUREMENT REPORT 1A or 1C message containing intra-frequency measurement results requesting the addition of a new cell into the active set. The SRNC establishes the new radio link in the target Node B for the dedicated physical channels and transmits an ACTIVE SET UPDATE message to the UE. The ACTIVE SET UPDATE message includes the necessary information for establishment of the dedicated physical channels in the added radio link. If SRNC decides to preconfigure the target cell, the ACTIVE SET UPDATE message will also include the HS serving cell related configuration (e.g. H-RNTI, HS-SCCH configuration, etc.) of the new cell. When the UE has added the new radio link it returns an ACTIVE SET UPDATE COMPLETE message.</w:t>
      </w:r>
    </w:p>
    <w:p w14:paraId="60D2E5B3" w14:textId="77777777" w:rsidR="00871FF0" w:rsidRDefault="00871FF0" w:rsidP="00871FF0">
      <w:r w:rsidRPr="00465347">
        <w:t>In a second step, the UE transmits a MEASUREMENT REPORT 1D to request the change of the HS-DSCH serving cell to a target cell.</w:t>
      </w:r>
    </w:p>
    <w:p w14:paraId="15C30030" w14:textId="77777777" w:rsidR="00871FF0" w:rsidRDefault="00871FF0" w:rsidP="00871FF0">
      <w:r>
        <w:t xml:space="preserve">If enabled by the network, the serving HS-DSCH cell change with target cell pre-configuration procedure can also be applied to a MEASUREMENT REPORT 1C requesting the change of current serving HS-DSCH cell; this would apply only to an Event 1C indicating the current serving HS-DSCH cell as the only active CPICH triggering this event 1C report. In such case, the UE transmits a MEASUREMENT REPORT 1C triggering the change of the HS-DSCH serving cell to a target cell, which is the best cell in the current active set according to the measured results in the Event 1C measurement report. If more than one cell in the active set share the same quality, the target cell is determined by the first one listed in the Event 1C measured results. </w:t>
      </w:r>
    </w:p>
    <w:p w14:paraId="74EAE416" w14:textId="77777777" w:rsidR="00871FF0" w:rsidRDefault="00871FF0" w:rsidP="00871FF0">
      <w:r>
        <w:t>The further steps and procedures described below apply to a HS-DSCH serving cell change triggered by MEASUREMENT REPORT 1D or 1C, unless mentioned otherwise.</w:t>
      </w:r>
    </w:p>
    <w:p w14:paraId="723D1819" w14:textId="77777777" w:rsidR="00871FF0" w:rsidRPr="00465347" w:rsidRDefault="00871FF0" w:rsidP="00871FF0">
      <w:r w:rsidRPr="00465347">
        <w:t xml:space="preserve">The MEASUREMENT REPORT message may include a calculated Activation time of the requested cell change, that the UE has calculated using an offset signalled in the ACTIVE SET UPDATE message before, if configured by the NW in the ASU message. The UE then starts monitoring one HS-SCCH channel in the target cell in addition to the HS-SCCH channels it is already monitoring in the serving HS-DSCH cell and secondary serving HS-DSCH cells if configured. The SRNC then may send a </w:t>
      </w:r>
      <w:r w:rsidRPr="00465347">
        <w:rPr>
          <w:noProof/>
        </w:rPr>
        <w:t>RADIO BEARER SETUP, RADIO BEARER RECONFIGURATION, TRANSPORT CHANNEL RECONFIGURATION or PHYSICAL CHANNEL RECONFIGURATION</w:t>
      </w:r>
      <w:r w:rsidRPr="00465347">
        <w:t xml:space="preserve"> message, which indicates the target HS-DSCH cell and possibly an activation time to the UE depending on the configuration. The message may also include a configuration of transport channel related parameters for the target HS-DSCH cell, including an indication to reset the MAC-hs or MAC-ehs entity.</w:t>
      </w:r>
    </w:p>
    <w:p w14:paraId="2CD27DE1" w14:textId="77777777" w:rsidR="00871FF0" w:rsidRPr="00465347" w:rsidRDefault="00871FF0" w:rsidP="00871FF0">
      <w:r w:rsidRPr="00465347">
        <w:t>In parallel, the target Node B may transmit the HS-SCCH in the target cell to initiate the serving HS-DSCH cell change. If the UE has not received a</w:t>
      </w:r>
      <w:r w:rsidRPr="00465347">
        <w:rPr>
          <w:noProof/>
        </w:rPr>
        <w:t xml:space="preserve"> RADIO BEARER SETUP, RADIO BEARER RECONFIGURATION, TRANSPORT CHANNEL RECONFIGURATION or PHYSICAL CHANNEL RECONFIGURATION </w:t>
      </w:r>
      <w:r w:rsidRPr="00465347">
        <w:t>message, it will upon receiving the HS-SCCH in the target cell execute serving HS-DSCH cell change.</w:t>
      </w:r>
    </w:p>
    <w:p w14:paraId="2233F1E3" w14:textId="77777777" w:rsidR="00871FF0" w:rsidRPr="00465347" w:rsidRDefault="00871FF0" w:rsidP="00871FF0">
      <w:r w:rsidRPr="00465347">
        <w:t>Since source and target HS-DSCH cells may be controlled by different Node Bs, MAC-hs or MAC-ehs in source and target Node B need to be released and setup, respectively, which is assumed to be done with CMAC-HS-Release-REQ and CMAC-HS-Setup-REQ primitives. These MAC-hs and MAC-ehs control primitives are assumed to be carried on the same NBAP/RNSAP messages, which carry the CPHY-RL-Reconfig-REQ primitives. Execution of release and setup of MAC-hs or MAC-ehs entities may also be performed at the indicated activation time.</w:t>
      </w:r>
    </w:p>
    <w:p w14:paraId="3DD36071" w14:textId="77777777" w:rsidR="00871FF0" w:rsidRDefault="00871FF0" w:rsidP="00871FF0">
      <w:r w:rsidRPr="00465347">
        <w:t xml:space="preserve">When the UE has completed the serving HS-DSCH cell change it returns </w:t>
      </w:r>
      <w:r w:rsidRPr="00465347">
        <w:rPr>
          <w:noProof/>
        </w:rPr>
        <w:t xml:space="preserve">a RADIO BEARER SETUP </w:t>
      </w:r>
      <w:r w:rsidRPr="00465347">
        <w:t>COMPLETE</w:t>
      </w:r>
      <w:r w:rsidRPr="00465347">
        <w:rPr>
          <w:noProof/>
        </w:rPr>
        <w:t xml:space="preserve">, RADIO BEARER RECONFIGURATION COMPLETE, TRANSPORT CHANNEL RECONFIGURATION </w:t>
      </w:r>
      <w:r w:rsidRPr="00465347">
        <w:t xml:space="preserve">COMPLETE </w:t>
      </w:r>
      <w:r w:rsidRPr="00465347">
        <w:rPr>
          <w:noProof/>
        </w:rPr>
        <w:t>or PHYSICAL CHANNEL RECONFIGURATION</w:t>
      </w:r>
      <w:r w:rsidRPr="00465347">
        <w:t xml:space="preserve"> COMPLETE message to the network, regardless if the cell change was triggered by reception of </w:t>
      </w:r>
      <w:r w:rsidRPr="00465347">
        <w:rPr>
          <w:noProof/>
        </w:rPr>
        <w:t xml:space="preserve">RADIO BEARER SETUP, RADIO BEARER RECONFIGURATION, TRANSPORT CHANNEL RECONFIGURATION or PHYSICAL CHANNEL RECONFIGURATION </w:t>
      </w:r>
      <w:r w:rsidRPr="00465347">
        <w:t>message in the source cell or HS-SCCH in the target cell. The response message type, including the RRC transaction Id that shall be used, are provided in the configuration given in the ACTIVE SET UPDATE message.</w:t>
      </w:r>
    </w:p>
    <w:p w14:paraId="712793C2" w14:textId="77777777" w:rsidR="00871FF0" w:rsidRPr="00465347" w:rsidRDefault="00871FF0" w:rsidP="00871FF0">
      <w:r w:rsidRPr="00E724B6">
        <w:t>After the procedure of enhanced serving cell change for Event 1C is completed, an ACTIVE SET UPDATE message can be initiated to remove the old serving HS-DSCH cell and add the new cell as per MEASUREMENT REPORT 1C.</w:t>
      </w:r>
    </w:p>
    <w:bookmarkStart w:id="360" w:name="_MON_1300522284"/>
    <w:bookmarkStart w:id="361" w:name="_MON_1300522319"/>
    <w:bookmarkEnd w:id="360"/>
    <w:bookmarkEnd w:id="361"/>
    <w:p w14:paraId="165C68F9" w14:textId="77777777" w:rsidR="00871FF0" w:rsidRPr="00465347" w:rsidRDefault="00871FF0" w:rsidP="00871FF0">
      <w:pPr>
        <w:pStyle w:val="TH"/>
      </w:pPr>
      <w:r w:rsidRPr="00465347">
        <w:rPr>
          <w:b w:val="0"/>
        </w:rPr>
        <w:object w:dxaOrig="14490" w:dyaOrig="10725" w14:anchorId="4FEED77D">
          <v:shape id="_x0000_i1064" type="#_x0000_t75" style="width:492.6pt;height:498.6pt" o:ole="" fillcolor="window">
            <v:imagedata r:id="rId86" o:title=""/>
          </v:shape>
          <o:OLEObject Type="Embed" ProgID="Word.Picture.8" ShapeID="_x0000_i1064" DrawAspect="Content" ObjectID="_1821879334" r:id="rId87"/>
        </w:object>
      </w:r>
    </w:p>
    <w:p w14:paraId="7233D6B8" w14:textId="77777777" w:rsidR="00871FF0" w:rsidRPr="00465347" w:rsidRDefault="00871FF0" w:rsidP="00871FF0">
      <w:pPr>
        <w:pStyle w:val="TF"/>
      </w:pPr>
      <w:r w:rsidRPr="00465347">
        <w:t>Figure 9.6-1: Inter-Node B serving HS-DSCH cell change with target cell pre-configuration</w:t>
      </w:r>
    </w:p>
    <w:p w14:paraId="49C14EDF" w14:textId="77777777" w:rsidR="00871FF0" w:rsidRPr="00465347" w:rsidRDefault="00871FF0" w:rsidP="00871FF0">
      <w:pPr>
        <w:pStyle w:val="NO"/>
      </w:pPr>
      <w:r w:rsidRPr="00E724B6">
        <w:t>NOTE:</w:t>
      </w:r>
      <w:r w:rsidRPr="00E724B6">
        <w:tab/>
        <w:t>The procedure also applies to the case of periodical reporting of event 1C.</w:t>
      </w:r>
    </w:p>
    <w:p w14:paraId="17FBAEEF" w14:textId="77777777" w:rsidR="00871FF0" w:rsidRPr="00465347" w:rsidRDefault="00871FF0" w:rsidP="00871FF0">
      <w:pPr>
        <w:pStyle w:val="Heading1"/>
      </w:pPr>
      <w:bookmarkStart w:id="362" w:name="_Toc494122541"/>
      <w:r w:rsidRPr="00465347">
        <w:t>10</w:t>
      </w:r>
      <w:r w:rsidRPr="00465347">
        <w:tab/>
        <w:t>Resource management</w:t>
      </w:r>
      <w:bookmarkEnd w:id="362"/>
    </w:p>
    <w:p w14:paraId="2D72CC36" w14:textId="77777777" w:rsidR="00871FF0" w:rsidRPr="00465347" w:rsidRDefault="00871FF0" w:rsidP="00871FF0">
      <w:r w:rsidRPr="00465347">
        <w:t>For HS-DSCH, the resources at a cell level shall be:</w:t>
      </w:r>
    </w:p>
    <w:p w14:paraId="2810EEBD" w14:textId="77777777" w:rsidR="00871FF0" w:rsidRPr="00465347" w:rsidRDefault="00871FF0" w:rsidP="00871FF0">
      <w:pPr>
        <w:pStyle w:val="B1"/>
      </w:pPr>
      <w:r w:rsidRPr="00465347">
        <w:t>-</w:t>
      </w:r>
      <w:r w:rsidRPr="00465347">
        <w:tab/>
        <w:t>Channelisation Codes and timeslots (TDD) that can be used for the mapping of HS-PDSCH and the HS-SCCH physical channels.</w:t>
      </w:r>
    </w:p>
    <w:p w14:paraId="2CA38833" w14:textId="77777777" w:rsidR="00871FF0" w:rsidRPr="00465347" w:rsidRDefault="00871FF0" w:rsidP="00871FF0">
      <w:pPr>
        <w:pStyle w:val="B1"/>
      </w:pPr>
      <w:r w:rsidRPr="00465347">
        <w:t>-</w:t>
      </w:r>
      <w:r w:rsidRPr="00465347">
        <w:tab/>
        <w:t>Power that can be used for HS-DSCH, i.e. for HS-DSCHs and HS-SCCHs.</w:t>
      </w:r>
    </w:p>
    <w:p w14:paraId="18ACE791" w14:textId="77777777" w:rsidR="00871FF0" w:rsidRPr="00465347" w:rsidRDefault="00871FF0" w:rsidP="00871FF0">
      <w:pPr>
        <w:pStyle w:val="B1"/>
        <w:ind w:left="0" w:firstLine="0"/>
      </w:pPr>
      <w:bookmarkStart w:id="363" w:name="_Hlt474237284"/>
      <w:bookmarkStart w:id="364" w:name="_Hlt474825052"/>
      <w:bookmarkStart w:id="365" w:name="_Hlt474825082"/>
      <w:bookmarkEnd w:id="363"/>
      <w:bookmarkEnd w:id="364"/>
      <w:bookmarkEnd w:id="365"/>
      <w:r w:rsidRPr="00465347">
        <w:t>The HS-DSCH resources are assigned by the CRNC to a Node B on a cell basis.</w:t>
      </w:r>
    </w:p>
    <w:p w14:paraId="3C3C73C0" w14:textId="77777777" w:rsidR="00871FF0" w:rsidRPr="00465347" w:rsidRDefault="00871FF0" w:rsidP="00871FF0">
      <w:pPr>
        <w:pStyle w:val="B1"/>
        <w:ind w:left="0" w:firstLine="0"/>
      </w:pPr>
      <w:r w:rsidRPr="00465347">
        <w:t>The HS-SCCH set for a given UE is decided by the Node B.</w:t>
      </w:r>
    </w:p>
    <w:p w14:paraId="763170ED" w14:textId="77777777" w:rsidR="00871FF0" w:rsidRPr="00465347" w:rsidRDefault="00871FF0" w:rsidP="00871FF0">
      <w:pPr>
        <w:pStyle w:val="Heading1"/>
      </w:pPr>
      <w:bookmarkStart w:id="366" w:name="_Toc494122542"/>
      <w:r w:rsidRPr="00465347">
        <w:lastRenderedPageBreak/>
        <w:t>11</w:t>
      </w:r>
      <w:r w:rsidRPr="00465347">
        <w:tab/>
        <w:t>Discontinuous UL DPCCH transmission and discontinous reception of F-DPCH and HSPA DL channels in FDD</w:t>
      </w:r>
      <w:bookmarkEnd w:id="366"/>
    </w:p>
    <w:p w14:paraId="61C62EAE" w14:textId="77777777" w:rsidR="00871FF0" w:rsidRPr="00465347" w:rsidRDefault="00871FF0" w:rsidP="00871FF0">
      <w:r w:rsidRPr="00465347">
        <w:t>In FDD the discontinous transmission and reception is a configuration of CELL_DCH state, when F-DPCH is configured without DCH configured in Downlink or Uplink, where the resources are allocated but discontinuous uplink DPCCH transmission (Uplink DTX) and discontinuous downlink reception (Downlink DRX) are possible during data inactivity. One of the options of the Uplink DTX also allows the Node B to DRX (Uplink DRX), by restricting the starting points of new data transmission after inactivity by the UE. The Node B has a fast mechanism to revert to the continuous DL transmission, and the UE can revert to the continuous UL transmission autonomously and instantaneously based on standardised rules if more data arrives to the transmission buffer.</w:t>
      </w:r>
    </w:p>
    <w:p w14:paraId="0AF9A959" w14:textId="77777777" w:rsidR="00871FF0" w:rsidRPr="00465347" w:rsidRDefault="00871FF0" w:rsidP="00871FF0">
      <w:r w:rsidRPr="00465347">
        <w:t>The discontinuous transmission and reception schemes are always enabled, upon configuration, only after a certain configurable time. This allows synchronisation and power control stabilisation.</w:t>
      </w:r>
    </w:p>
    <w:p w14:paraId="26E27088" w14:textId="77777777" w:rsidR="00871FF0" w:rsidRPr="00465347" w:rsidRDefault="00871FF0" w:rsidP="00871FF0">
      <w:r w:rsidRPr="00465347">
        <w:t>From the continuous transmission, the UE and Node B can autonomously and instantaneously revert to discontinuous UL and DL transmission based on standardised rules.</w:t>
      </w:r>
    </w:p>
    <w:p w14:paraId="5803E9E5" w14:textId="77777777" w:rsidR="00871FF0" w:rsidRPr="00465347" w:rsidRDefault="00871FF0" w:rsidP="00871FF0">
      <w:r w:rsidRPr="00465347">
        <w:t xml:space="preserve">The discontinuous transmission and reception also allows a configuration of a new UL DPCCH slot format with an increased number of TPC bits as defined in [6]. </w:t>
      </w:r>
    </w:p>
    <w:p w14:paraId="2930E3E3" w14:textId="77777777" w:rsidR="00871FF0" w:rsidRPr="00465347" w:rsidRDefault="00871FF0" w:rsidP="00871FF0">
      <w:r w:rsidRPr="00465347">
        <w:t>The configuration of Uplink DTX, Downlink DRX is always in the control of the SRNC. In order to allow SHO with Node Bs under the control of another RNC, the SRNC must be aware of the capabilities of all the Node Bs that provide RLs in the UE active</w:t>
      </w:r>
      <w:r>
        <w:t xml:space="preserve"> set.</w:t>
      </w:r>
    </w:p>
    <w:p w14:paraId="53A3524E" w14:textId="77777777" w:rsidR="00871FF0" w:rsidRPr="00465347" w:rsidRDefault="00871FF0" w:rsidP="00871FF0">
      <w:pPr>
        <w:pStyle w:val="Heading2"/>
      </w:pPr>
      <w:bookmarkStart w:id="367" w:name="_Toc494122543"/>
      <w:r w:rsidRPr="00465347">
        <w:t>11.1</w:t>
      </w:r>
      <w:r w:rsidRPr="00465347">
        <w:tab/>
        <w:t>Discontinuous uplink transmission</w:t>
      </w:r>
      <w:bookmarkEnd w:id="367"/>
    </w:p>
    <w:p w14:paraId="3B99682E" w14:textId="77777777" w:rsidR="00871FF0" w:rsidRPr="00465347" w:rsidRDefault="00871FF0" w:rsidP="00871FF0">
      <w:r w:rsidRPr="00465347">
        <w:t>The discontinuous uplink transmission is a mechanism that defines how the UE will discontinuously transmit the uplink DPCCH, when configured by the RNC. The uplink DPCCH burst pattern and the uplink DPCCH preamble and postamble together define the discontinuous uplink DPCCH operation. The discontinuous uplink transmission is dependent on the E-DCH and HS-DPCCH activity as described in [3] and below. The uplink DTX is mechanism that can be configured without configuring also the uplink DRX (subclause 11.1.1), or Downlink DRX (subclause 11.2). Additionally, the uplink DTX can operate with or without configuring the HS-SCCH-less HS-DSCH transmission mechanisms (clause 12).</w:t>
      </w:r>
    </w:p>
    <w:p w14:paraId="073E917E" w14:textId="77777777" w:rsidR="00871FF0" w:rsidRPr="00465347" w:rsidRDefault="00871FF0" w:rsidP="00871FF0">
      <w:pPr>
        <w:rPr>
          <w:rFonts w:cs="Arial"/>
          <w:szCs w:val="18"/>
        </w:rPr>
      </w:pPr>
      <w:r w:rsidRPr="00465347">
        <w:t xml:space="preserve">There are two patterns that can be defined for discontinuous uplink DPCCH operation, </w:t>
      </w:r>
      <w:r w:rsidRPr="00465347">
        <w:rPr>
          <w:rFonts w:cs="Arial"/>
          <w:i/>
          <w:szCs w:val="18"/>
        </w:rPr>
        <w:t xml:space="preserve">UE_DTX_cycle_1 </w:t>
      </w:r>
      <w:r w:rsidRPr="00465347">
        <w:rPr>
          <w:rFonts w:cs="Arial"/>
          <w:szCs w:val="18"/>
        </w:rPr>
        <w:t xml:space="preserve">and </w:t>
      </w:r>
      <w:r w:rsidRPr="00465347">
        <w:rPr>
          <w:rFonts w:cs="Arial"/>
          <w:i/>
          <w:szCs w:val="18"/>
        </w:rPr>
        <w:t>UE_DTX_cycle_2</w:t>
      </w:r>
      <w:r w:rsidRPr="00465347">
        <w:rPr>
          <w:rFonts w:cs="Arial"/>
          <w:szCs w:val="18"/>
        </w:rPr>
        <w:t>. The latter is used whenever there is no uplink data transmission activity, whilst the former is applied depending on the duration of E-DCH inactivity. This allows uplink DPCCH transmission rate to autonomously (</w:t>
      </w:r>
      <w:r w:rsidRPr="00465347">
        <w:t>based on standardised rules</w:t>
      </w:r>
      <w:r w:rsidRPr="00465347">
        <w:rPr>
          <w:rFonts w:cs="Arial"/>
          <w:szCs w:val="18"/>
        </w:rPr>
        <w:t>) adapt to the data transmission activity, and data transmission dependent gains: for higher data transmission activity uplink DPCCH can be configured to be transmitted more frequently and operation is more similar to Rel-6, and for lower data transmission activity DPCCH can be configured to be transmitted less often to achieve higher DTX gain.</w:t>
      </w:r>
    </w:p>
    <w:p w14:paraId="06604E04" w14:textId="77777777" w:rsidR="00871FF0" w:rsidRPr="00465347" w:rsidRDefault="00871FF0" w:rsidP="00871FF0">
      <w:r w:rsidRPr="00465347">
        <w:t xml:space="preserve">The DPCCH burst patterns can be offset using </w:t>
      </w:r>
      <w:r w:rsidRPr="00465347">
        <w:rPr>
          <w:i/>
        </w:rPr>
        <w:t>UE_DTX_DRX_Offset</w:t>
      </w:r>
      <w:r w:rsidRPr="00465347">
        <w:t xml:space="preserve"> so that different UEs can have the DPCCH transmission phase in their DTX cycles at different times. This offset is common for the Uplink DRX and Downlink DRX schemes, as specified in subclasues 11.1.1 and 11.2 respectively.</w:t>
      </w:r>
    </w:p>
    <w:p w14:paraId="379DAE9E" w14:textId="77777777" w:rsidR="00871FF0" w:rsidRPr="00465347" w:rsidRDefault="00871FF0" w:rsidP="00871FF0">
      <w:pPr>
        <w:rPr>
          <w:rFonts w:cs="Arial"/>
          <w:szCs w:val="18"/>
        </w:rPr>
      </w:pPr>
      <w:r w:rsidRPr="00465347">
        <w:rPr>
          <w:rFonts w:cs="Arial"/>
          <w:szCs w:val="18"/>
        </w:rPr>
        <w:t>The DPCCH is transmitted whenever E-DCH or HS-DPCCH is transmitted.</w:t>
      </w:r>
      <w:r w:rsidRPr="00465347">
        <w:t xml:space="preserve"> </w:t>
      </w:r>
      <w:r w:rsidRPr="00465347">
        <w:rPr>
          <w:rFonts w:cs="Arial"/>
          <w:i/>
          <w:szCs w:val="18"/>
        </w:rPr>
        <w:t>UE_DTX_cycle_1</w:t>
      </w:r>
      <w:r w:rsidRPr="00465347">
        <w:rPr>
          <w:rFonts w:cs="Arial"/>
          <w:szCs w:val="18"/>
        </w:rPr>
        <w:t xml:space="preserve"> and </w:t>
      </w:r>
      <w:r w:rsidRPr="00465347">
        <w:rPr>
          <w:rFonts w:cs="Arial"/>
          <w:i/>
          <w:szCs w:val="18"/>
        </w:rPr>
        <w:t>UE_DTX_cycle_2</w:t>
      </w:r>
      <w:r w:rsidRPr="00465347">
        <w:rPr>
          <w:rFonts w:cs="Arial"/>
          <w:szCs w:val="18"/>
        </w:rPr>
        <w:t xml:space="preserve"> define only the DPCCH DTX during </w:t>
      </w:r>
      <w:bookmarkStart w:id="368" w:name="OLE_LINK2"/>
      <w:bookmarkStart w:id="369" w:name="OLE_LINK3"/>
      <w:r w:rsidRPr="00465347">
        <w:rPr>
          <w:rFonts w:cs="Arial"/>
          <w:szCs w:val="18"/>
        </w:rPr>
        <w:t xml:space="preserve">the E-DCH and HS-DPCCH inactivity, and have no impact on the E-DCH or HS-DPCCH ACK/NACK transmissions </w:t>
      </w:r>
      <w:bookmarkEnd w:id="368"/>
      <w:bookmarkEnd w:id="369"/>
      <w:r w:rsidRPr="00465347">
        <w:rPr>
          <w:rFonts w:cs="Arial"/>
          <w:szCs w:val="18"/>
        </w:rPr>
        <w:t xml:space="preserve">as if Uplink DRX is not configured as described in </w:t>
      </w:r>
      <w:r w:rsidRPr="00465347">
        <w:t xml:space="preserve">subclause 11.1.1, the E-DCH transmission is performed as defined in Rel6. When Uplink DRX is configured, the start times of E-DCH transmissions for new data transmissions can be restricted, after some configurable inactivity time, to a MAC_DTX_cycle which coincides with the </w:t>
      </w:r>
      <w:r w:rsidRPr="00465347">
        <w:rPr>
          <w:rFonts w:cs="Arial"/>
          <w:i/>
          <w:szCs w:val="18"/>
        </w:rPr>
        <w:t>UE_DTX_cycle_1</w:t>
      </w:r>
      <w:r w:rsidRPr="00465347">
        <w:t>.</w:t>
      </w:r>
    </w:p>
    <w:p w14:paraId="3740C1F5" w14:textId="77777777" w:rsidR="00871FF0" w:rsidRPr="00465347" w:rsidRDefault="00871FF0" w:rsidP="00871FF0">
      <w:r w:rsidRPr="00465347">
        <w:t>When the UE is not transmitting data (on E-DCH) or HS-DPCCH, the UE shall not transmit DPCCH except for a short burst</w:t>
      </w:r>
      <w:r w:rsidRPr="00465347">
        <w:rPr>
          <w:rFonts w:cs="Arial"/>
          <w:szCs w:val="18"/>
        </w:rPr>
        <w:t xml:space="preserve"> of </w:t>
      </w:r>
      <w:r w:rsidRPr="00465347">
        <w:rPr>
          <w:rFonts w:cs="Arial"/>
          <w:i/>
          <w:szCs w:val="18"/>
        </w:rPr>
        <w:t>UE_DPCCH_burst_1</w:t>
      </w:r>
      <w:r w:rsidRPr="00465347">
        <w:rPr>
          <w:rFonts w:cs="Arial"/>
          <w:szCs w:val="18"/>
        </w:rPr>
        <w:t xml:space="preserve"> subframes once every </w:t>
      </w:r>
      <w:r w:rsidRPr="00465347">
        <w:rPr>
          <w:rFonts w:cs="Arial"/>
          <w:i/>
          <w:szCs w:val="18"/>
        </w:rPr>
        <w:t>UE_DTX_cycle_1</w:t>
      </w:r>
      <w:r w:rsidRPr="00465347">
        <w:rPr>
          <w:rFonts w:cs="Arial"/>
          <w:szCs w:val="18"/>
        </w:rPr>
        <w:t xml:space="preserve"> subframes</w:t>
      </w:r>
      <w:r w:rsidRPr="00465347">
        <w:t xml:space="preserve">. If the UE has not transmitted E-DCH during the last </w:t>
      </w:r>
      <w:r w:rsidRPr="00465347">
        <w:rPr>
          <w:rFonts w:cs="Arial"/>
          <w:i/>
          <w:szCs w:val="18"/>
        </w:rPr>
        <w:t>inactivity_threshold_for_UE_DTX_cycle_2</w:t>
      </w:r>
      <w:r w:rsidRPr="00465347">
        <w:rPr>
          <w:rFonts w:cs="Arial"/>
          <w:szCs w:val="18"/>
        </w:rPr>
        <w:t xml:space="preserve"> E-DCH </w:t>
      </w:r>
      <w:r w:rsidRPr="00465347">
        <w:t>subframes, the UE shall not transmit DPCCH except for a short burst</w:t>
      </w:r>
      <w:r w:rsidRPr="00465347">
        <w:rPr>
          <w:rFonts w:cs="Arial"/>
          <w:szCs w:val="18"/>
        </w:rPr>
        <w:t xml:space="preserve"> of </w:t>
      </w:r>
      <w:r w:rsidRPr="00465347">
        <w:rPr>
          <w:rFonts w:cs="Arial"/>
          <w:i/>
          <w:szCs w:val="18"/>
        </w:rPr>
        <w:t>UE_DPCCH_burst_2</w:t>
      </w:r>
      <w:r w:rsidRPr="00465347">
        <w:rPr>
          <w:rFonts w:cs="Arial"/>
          <w:szCs w:val="18"/>
        </w:rPr>
        <w:t xml:space="preserve"> subframes once every </w:t>
      </w:r>
      <w:r w:rsidRPr="00465347">
        <w:rPr>
          <w:rFonts w:cs="Arial"/>
          <w:i/>
          <w:szCs w:val="18"/>
        </w:rPr>
        <w:t>UE_DTX_cycle_2</w:t>
      </w:r>
      <w:r w:rsidRPr="00465347">
        <w:rPr>
          <w:rFonts w:cs="Arial"/>
          <w:szCs w:val="18"/>
        </w:rPr>
        <w:t xml:space="preserve"> subframes.</w:t>
      </w:r>
      <w:r w:rsidRPr="00465347">
        <w:t xml:space="preserve"> The UE shall DTX if it does not have any data to transmit and when no DPCCH or HS-DPCCH transmission is defined. </w:t>
      </w:r>
    </w:p>
    <w:p w14:paraId="4A5DB6AF" w14:textId="77777777" w:rsidR="00871FF0" w:rsidRDefault="00871FF0" w:rsidP="00871FF0">
      <w:pPr>
        <w:rPr>
          <w:rFonts w:cs="Arial"/>
          <w:szCs w:val="18"/>
        </w:rPr>
      </w:pPr>
      <w:r w:rsidRPr="00465347">
        <w:rPr>
          <w:rFonts w:cs="Arial"/>
          <w:szCs w:val="18"/>
        </w:rPr>
        <w:lastRenderedPageBreak/>
        <w:t xml:space="preserve">Before the uplink DPCCH transmission the UE has to transmit a 2 slots default preamble uplink DPCCH and afterwards a 1 slot postamble uplink DPCCH. In association with </w:t>
      </w:r>
      <w:r w:rsidRPr="00465347">
        <w:rPr>
          <w:rFonts w:cs="Arial"/>
          <w:i/>
          <w:szCs w:val="18"/>
        </w:rPr>
        <w:t>UE_DTX_cycle_2</w:t>
      </w:r>
      <w:r w:rsidRPr="00465347">
        <w:rPr>
          <w:rFonts w:cs="Arial"/>
          <w:szCs w:val="18"/>
        </w:rPr>
        <w:t xml:space="preserve"> if </w:t>
      </w:r>
      <w:r w:rsidRPr="00465347">
        <w:rPr>
          <w:rFonts w:cs="Arial"/>
          <w:i/>
          <w:szCs w:val="18"/>
        </w:rPr>
        <w:t>UE_DTX_long_preamble</w:t>
      </w:r>
      <w:r w:rsidRPr="00465347">
        <w:rPr>
          <w:rFonts w:cs="Arial"/>
          <w:szCs w:val="18"/>
        </w:rPr>
        <w:t xml:space="preserve"> is TRUE and if there was no E-DCH transmission for the last </w:t>
      </w:r>
      <w:r w:rsidRPr="00465347">
        <w:rPr>
          <w:rFonts w:cs="Arial"/>
          <w:i/>
          <w:szCs w:val="18"/>
        </w:rPr>
        <w:t>Inactivity_Threshold_for_UE_DTX_cycle_2</w:t>
      </w:r>
      <w:r w:rsidRPr="00465347">
        <w:rPr>
          <w:rFonts w:cs="Arial"/>
          <w:szCs w:val="18"/>
        </w:rPr>
        <w:t xml:space="preserve"> subframes the UE has to apply a longer preamble of (max.) 15 slots before restarting E-DCH transmission.</w:t>
      </w:r>
    </w:p>
    <w:p w14:paraId="083639E2" w14:textId="77777777" w:rsidR="00871FF0" w:rsidRPr="00465347" w:rsidRDefault="00871FF0" w:rsidP="00871FF0">
      <w:pPr>
        <w:rPr>
          <w:rFonts w:cs="Arial"/>
          <w:szCs w:val="18"/>
        </w:rPr>
      </w:pPr>
      <w:r>
        <w:t xml:space="preserve">Discontinuous uplink DPCCH operation may be configured </w:t>
      </w:r>
      <w:r>
        <w:rPr>
          <w:lang w:eastAsia="zh-CN"/>
        </w:rPr>
        <w:t>independently</w:t>
      </w:r>
      <w:r>
        <w:t xml:space="preserve"> on the </w:t>
      </w:r>
      <w:r>
        <w:rPr>
          <w:lang w:eastAsia="zh-CN"/>
        </w:rPr>
        <w:t>primary frequency and secondary frequency.</w:t>
      </w:r>
    </w:p>
    <w:p w14:paraId="23575291" w14:textId="77777777" w:rsidR="00871FF0" w:rsidRPr="00465347" w:rsidRDefault="00871FF0" w:rsidP="00871FF0">
      <w:pPr>
        <w:rPr>
          <w:rFonts w:cs="Arial"/>
          <w:szCs w:val="18"/>
        </w:rPr>
      </w:pPr>
      <w:r w:rsidRPr="00465347">
        <w:rPr>
          <w:rFonts w:cs="Arial"/>
          <w:szCs w:val="18"/>
        </w:rPr>
        <w:t xml:space="preserve">The </w:t>
      </w:r>
      <w:r w:rsidRPr="00465347">
        <w:t>CQI on HS-DPCCH is transmitted in the HS-DPCCH sub-frames when the CQI reporting period defined transmission overlaps with the DPCCH transmission. However, the RNC can also configure the discontinuous uplink transmission such that the CQI reporting takes priority over the DTX pattern for a number of subframes after an HS-DSCH reception. If there has been no HS-DSCH reception after a configurable period, the DTX takes priority over the CQI reporting.</w:t>
      </w:r>
      <w:r>
        <w:t xml:space="preserve"> The RNC can also configure </w:t>
      </w:r>
      <w:r w:rsidRPr="00CB1751">
        <w:t xml:space="preserve">a </w:t>
      </w:r>
      <w:r>
        <w:t>second (</w:t>
      </w:r>
      <w:r w:rsidRPr="00CB1751">
        <w:t>longer</w:t>
      </w:r>
      <w:r>
        <w:t>)</w:t>
      </w:r>
      <w:r w:rsidRPr="00CB1751">
        <w:t xml:space="preserve"> CQI </w:t>
      </w:r>
      <w:r>
        <w:t>reporting period, which is started</w:t>
      </w:r>
      <w:r w:rsidRPr="00CB1751">
        <w:t xml:space="preserve"> after a configured number of HS-SCCH TTI</w:t>
      </w:r>
      <w:r>
        <w:t>s of no transmission to the UE. T</w:t>
      </w:r>
      <w:r w:rsidRPr="00CB1751">
        <w:t xml:space="preserve">he normal CQI </w:t>
      </w:r>
      <w:r>
        <w:t>reporting period</w:t>
      </w:r>
      <w:r w:rsidRPr="00CB1751">
        <w:t xml:space="preserve"> </w:t>
      </w:r>
      <w:r>
        <w:t xml:space="preserve">is resumed </w:t>
      </w:r>
      <w:r w:rsidRPr="00CB1751">
        <w:t xml:space="preserve">after HS-SCCH </w:t>
      </w:r>
      <w:r>
        <w:t>transmission</w:t>
      </w:r>
      <w:r w:rsidRPr="00CB1751">
        <w:t xml:space="preserve"> is detected by the UE</w:t>
      </w:r>
      <w:r>
        <w:t>.</w:t>
      </w:r>
    </w:p>
    <w:p w14:paraId="680758BE" w14:textId="77777777" w:rsidR="00871FF0" w:rsidRPr="00465347" w:rsidRDefault="00871FF0" w:rsidP="00871FF0">
      <w:r w:rsidRPr="00465347">
        <w:t>The UE only receives the TPC commands on F-DPCH corresponding to actually transmitted UL DPCCH slots.</w:t>
      </w:r>
    </w:p>
    <w:p w14:paraId="7CE46994" w14:textId="77777777" w:rsidR="00871FF0" w:rsidRPr="00465347" w:rsidRDefault="00871FF0" w:rsidP="00871FF0">
      <w:pPr>
        <w:rPr>
          <w:rFonts w:cs="Arial"/>
          <w:szCs w:val="18"/>
        </w:rPr>
      </w:pPr>
      <w:r w:rsidRPr="00465347">
        <w:t>The serving Node B can command the UE to disable (respectively re-enable) the discontinuous uplink DPCCH transmission and revert back to continuous DPCCH transmission by using a specific HS-SCCH- command.</w:t>
      </w:r>
    </w:p>
    <w:p w14:paraId="61B35CEF" w14:textId="77777777" w:rsidR="00871FF0" w:rsidRPr="00465347" w:rsidRDefault="00871FF0" w:rsidP="00871FF0">
      <w:r w:rsidRPr="00465347">
        <w:t>The Uplink DPCCH burst pattern is illustrated in Figure 11.1-1 for 2ms E-DCH TTI and Figure 11.1-2 for 10ms E-DCH TTI. The uplink DPCCH burst pattern defines the minimum set of slots where the UE shall transmit the UL-DPCCH. Thus the pattern defines the length of the transmission cycle (UE_DTX_cycle_1, UE_DTX_cycle_2), number of slot, and slot position in the transmission cycle that UE shall transmit UL-DPCCH.</w:t>
      </w:r>
    </w:p>
    <w:p w14:paraId="39011491" w14:textId="77777777" w:rsidR="00871FF0" w:rsidRPr="00465347" w:rsidRDefault="00871FF0" w:rsidP="00871FF0">
      <w:pPr>
        <w:pStyle w:val="TH"/>
      </w:pPr>
      <w:r w:rsidRPr="00465347">
        <w:object w:dxaOrig="15613" w:dyaOrig="4527" w14:anchorId="18CDC934">
          <v:shape id="_x0000_i1065" type="#_x0000_t75" style="width:481.8pt;height:139.8pt" o:ole="">
            <v:imagedata r:id="rId88" o:title=""/>
          </v:shape>
          <o:OLEObject Type="Embed" ProgID="Visio.Drawing.11" ShapeID="_x0000_i1065" DrawAspect="Content" ObjectID="_1821879335" r:id="rId89"/>
        </w:object>
      </w:r>
    </w:p>
    <w:p w14:paraId="797ECD0C" w14:textId="77777777" w:rsidR="00871FF0" w:rsidRPr="00465347" w:rsidRDefault="00871FF0" w:rsidP="00871FF0">
      <w:pPr>
        <w:pStyle w:val="TF"/>
      </w:pPr>
      <w:r w:rsidRPr="00465347">
        <w:t>Figure 11.1-1: Example for UL DPCCH discontinuous burst pattern for 2ms E-DCH TTI</w:t>
      </w:r>
    </w:p>
    <w:p w14:paraId="108D456A" w14:textId="77777777" w:rsidR="00871FF0" w:rsidRPr="00465347" w:rsidRDefault="00871FF0" w:rsidP="00871FF0"/>
    <w:p w14:paraId="16ACB752" w14:textId="77777777" w:rsidR="00871FF0" w:rsidRPr="00465347" w:rsidRDefault="00871FF0" w:rsidP="00871FF0">
      <w:pPr>
        <w:pStyle w:val="TH"/>
      </w:pPr>
      <w:r w:rsidRPr="00465347">
        <w:object w:dxaOrig="16345" w:dyaOrig="5177" w14:anchorId="29AC8DDC">
          <v:shape id="_x0000_i1066" type="#_x0000_t75" style="width:482.4pt;height:153pt" o:ole="">
            <v:imagedata r:id="rId90" o:title=""/>
          </v:shape>
          <o:OLEObject Type="Embed" ProgID="Visio.Drawing.11" ShapeID="_x0000_i1066" DrawAspect="Content" ObjectID="_1821879336" r:id="rId91"/>
        </w:object>
      </w:r>
    </w:p>
    <w:p w14:paraId="7B018706" w14:textId="77777777" w:rsidR="00871FF0" w:rsidRPr="00465347" w:rsidRDefault="00871FF0" w:rsidP="00871FF0">
      <w:pPr>
        <w:pStyle w:val="TF"/>
        <w:rPr>
          <w:rStyle w:val="TFChar"/>
          <w:color w:val="auto"/>
        </w:rPr>
      </w:pPr>
      <w:r w:rsidRPr="00465347">
        <w:rPr>
          <w:rStyle w:val="TFChar"/>
          <w:color w:val="auto"/>
        </w:rPr>
        <w:t>Figure 11.1-2: Example for UL DPCCH discontinuous burst pattern for 10ms E-DCH TTI</w:t>
      </w:r>
    </w:p>
    <w:p w14:paraId="04A5E0E7" w14:textId="77777777" w:rsidR="00871FF0" w:rsidRPr="00465347" w:rsidRDefault="00871FF0" w:rsidP="00871FF0">
      <w:pPr>
        <w:pStyle w:val="Heading3"/>
      </w:pPr>
      <w:bookmarkStart w:id="370" w:name="_Toc494122544"/>
      <w:r w:rsidRPr="00465347">
        <w:lastRenderedPageBreak/>
        <w:t>11.1.1</w:t>
      </w:r>
      <w:r w:rsidRPr="00465347">
        <w:tab/>
        <w:t>Uplink DRX</w:t>
      </w:r>
      <w:bookmarkEnd w:id="370"/>
    </w:p>
    <w:p w14:paraId="6AB1AACC" w14:textId="77777777" w:rsidR="00871FF0" w:rsidRPr="00465347" w:rsidRDefault="00871FF0" w:rsidP="00871FF0">
      <w:pPr>
        <w:rPr>
          <w:szCs w:val="18"/>
        </w:rPr>
      </w:pPr>
      <w:r w:rsidRPr="00465347">
        <w:rPr>
          <w:rFonts w:eastAsia="SimSun"/>
          <w:kern w:val="2"/>
          <w:lang w:eastAsia="zh-CN"/>
        </w:rPr>
        <w:t xml:space="preserve">The RNC can configure the UE to restrict the start of E-DCH transmissions to the </w:t>
      </w:r>
      <w:r w:rsidRPr="00465347">
        <w:t>MAC_DTX_cycle</w:t>
      </w:r>
      <w:r w:rsidRPr="00465347">
        <w:rPr>
          <w:i/>
          <w:szCs w:val="18"/>
        </w:rPr>
        <w:t xml:space="preserve"> </w:t>
      </w:r>
      <w:r w:rsidRPr="00465347">
        <w:rPr>
          <w:szCs w:val="18"/>
        </w:rPr>
        <w:t>pattern, if there has been no E-DCH transmission for a configurable number of TTIs (</w:t>
      </w:r>
      <w:r w:rsidRPr="00465347">
        <w:rPr>
          <w:i/>
        </w:rPr>
        <w:t>UE_Inactivity_Threshold)</w:t>
      </w:r>
      <w:r w:rsidRPr="00465347">
        <w:rPr>
          <w:szCs w:val="18"/>
        </w:rPr>
        <w:t>.</w:t>
      </w:r>
      <w:r w:rsidRPr="00465347">
        <w:t xml:space="preserve"> The allowed E-DCH start times can be offset using </w:t>
      </w:r>
      <w:r w:rsidRPr="00465347">
        <w:rPr>
          <w:i/>
        </w:rPr>
        <w:t>UE_DTX_DRX_Offset</w:t>
      </w:r>
      <w:r w:rsidRPr="00465347">
        <w:t xml:space="preserve"> so that different UEs have the allowed E-DCH start time at different time instants.The network should configure MAC_DTX_cycle in such manner that it does not collide with an inactived HARQ process. The uplink DRX cannot be configured without an Uplink DTX configuration as specified in subclause 11.1.</w:t>
      </w:r>
    </w:p>
    <w:p w14:paraId="3CF24CBF" w14:textId="77777777" w:rsidR="00871FF0" w:rsidRPr="00465347" w:rsidRDefault="00871FF0" w:rsidP="00871FF0">
      <w:r w:rsidRPr="00465347">
        <w:t xml:space="preserve">Whenever the UE transmits one E-DCH TTI the UE can use subsequent TTIs for E-DCH transmission as long as its transmission is continued (re-started) within </w:t>
      </w:r>
      <w:r w:rsidRPr="00465347">
        <w:rPr>
          <w:i/>
        </w:rPr>
        <w:t>UE_Inactivity_Threshold</w:t>
      </w:r>
      <w:r w:rsidRPr="00465347">
        <w:t xml:space="preserve"> </w:t>
      </w:r>
      <w:r w:rsidRPr="00465347">
        <w:rPr>
          <w:rFonts w:cs="Arial"/>
          <w:szCs w:val="18"/>
        </w:rPr>
        <w:t>TTIs,</w:t>
      </w:r>
      <w:r w:rsidRPr="00465347">
        <w:t xml:space="preserve"> and in addition the pending retransmissions can be done in the corresponding HARQ processes (retransmission times are not impacted by the inactivity threshold).</w:t>
      </w:r>
    </w:p>
    <w:p w14:paraId="3676FFCC" w14:textId="77777777" w:rsidR="00871FF0" w:rsidRPr="00465347" w:rsidRDefault="00871FF0" w:rsidP="00871FF0">
      <w:pPr>
        <w:pStyle w:val="Heading2"/>
        <w:rPr>
          <w:kern w:val="2"/>
          <w:lang w:eastAsia="zh-CN"/>
        </w:rPr>
      </w:pPr>
      <w:bookmarkStart w:id="371" w:name="_Toc494122545"/>
      <w:r w:rsidRPr="00465347">
        <w:rPr>
          <w:kern w:val="2"/>
          <w:lang w:eastAsia="zh-CN"/>
        </w:rPr>
        <w:t>11.2</w:t>
      </w:r>
      <w:r w:rsidRPr="00465347">
        <w:rPr>
          <w:kern w:val="2"/>
          <w:lang w:eastAsia="zh-CN"/>
        </w:rPr>
        <w:tab/>
        <w:t>Downlink DRX</w:t>
      </w:r>
      <w:bookmarkEnd w:id="371"/>
    </w:p>
    <w:p w14:paraId="0E4008BC" w14:textId="77777777" w:rsidR="00871FF0" w:rsidRPr="00465347" w:rsidRDefault="00871FF0" w:rsidP="00871FF0">
      <w:r w:rsidRPr="00465347">
        <w:t xml:space="preserve">The downlink DRX is configurable by the RNC and allows the UE to restrict the downlink reception times. </w:t>
      </w:r>
      <w:r>
        <w:t xml:space="preserve">The UE may be configured with 1 or 2 DRX cycles of different cycle lengths. When Enhanced Downlink DRX is configured, the parameter </w:t>
      </w:r>
      <w:r w:rsidRPr="00C925A9">
        <w:t xml:space="preserve">Inactivity_Threshold_for_UE_DRX_cycle_2 </w:t>
      </w:r>
      <w:r>
        <w:t xml:space="preserve">specifies when the UE shall move from </w:t>
      </w:r>
      <w:r>
        <w:rPr>
          <w:lang w:val="en-US"/>
        </w:rPr>
        <w:t>UE_DRX_cycle</w:t>
      </w:r>
      <w:r>
        <w:t xml:space="preserve"> to </w:t>
      </w:r>
      <w:r>
        <w:rPr>
          <w:lang w:val="en-US"/>
        </w:rPr>
        <w:t>UE_DRX_cycle_2</w:t>
      </w:r>
      <w:r>
        <w:t>.</w:t>
      </w:r>
      <w:r w:rsidRPr="00C925A9">
        <w:t xml:space="preserve"> </w:t>
      </w:r>
      <w:r w:rsidRPr="00465347">
        <w:t>Note that UE is also allowed to receive continuously; discontinuous reception is not required even if it would be configured. Nevertheless, the Downlink DRX cannot be configured without an Uplink DTX configuration as specified in subclause 11.1.</w:t>
      </w:r>
    </w:p>
    <w:p w14:paraId="499BBCAF" w14:textId="77777777" w:rsidR="00871FF0" w:rsidRPr="00465347" w:rsidRDefault="00871FF0" w:rsidP="00871FF0">
      <w:r w:rsidRPr="00465347">
        <w:t>When the discontinuous downlink reception is enabled, the UE is not required to receive physical downlink channels, except if any of the following conditions apply:</w:t>
      </w:r>
    </w:p>
    <w:p w14:paraId="76A25BBD" w14:textId="77777777" w:rsidR="00871FF0" w:rsidRPr="00465347" w:rsidRDefault="00871FF0" w:rsidP="00871FF0">
      <w:pPr>
        <w:pStyle w:val="B1"/>
      </w:pPr>
      <w:r w:rsidRPr="00465347">
        <w:t>1.</w:t>
      </w:r>
      <w:r w:rsidRPr="00465347">
        <w:tab/>
      </w:r>
      <w:r w:rsidRPr="00465347">
        <w:rPr>
          <w:rStyle w:val="ListNumberChar"/>
          <w:color w:val="auto"/>
        </w:rPr>
        <w:t>T</w:t>
      </w:r>
      <w:r w:rsidRPr="00465347">
        <w:t xml:space="preserve">he UE has received DRX de-activation that was not followed by a DRX activation </w:t>
      </w:r>
    </w:p>
    <w:p w14:paraId="4DA65D84" w14:textId="77777777" w:rsidR="00871FF0" w:rsidRPr="00465347" w:rsidRDefault="00871FF0" w:rsidP="00871FF0">
      <w:pPr>
        <w:pStyle w:val="B1"/>
      </w:pPr>
      <w:r w:rsidRPr="00465347">
        <w:t>2.</w:t>
      </w:r>
      <w:r w:rsidRPr="00465347">
        <w:tab/>
        <w:t>The UE shall receive E-HICH (sub-)frame corresponding to an E-DCH transmission.</w:t>
      </w:r>
    </w:p>
    <w:p w14:paraId="025E7489" w14:textId="77777777" w:rsidR="00871FF0" w:rsidRPr="00465347" w:rsidRDefault="00871FF0" w:rsidP="00871FF0">
      <w:pPr>
        <w:pStyle w:val="B1"/>
      </w:pPr>
      <w:r w:rsidRPr="00465347">
        <w:t>3.</w:t>
      </w:r>
      <w:r w:rsidRPr="00465347">
        <w:tab/>
        <w:t>The UE shall receive an HS-SCCH subframe due to the HS-SCCH reception pattern.</w:t>
      </w:r>
    </w:p>
    <w:p w14:paraId="7CA96E9A" w14:textId="77777777" w:rsidR="00871FF0" w:rsidRPr="00465347" w:rsidRDefault="00871FF0" w:rsidP="00871FF0">
      <w:pPr>
        <w:pStyle w:val="B1"/>
      </w:pPr>
      <w:r w:rsidRPr="00465347">
        <w:t>4.</w:t>
      </w:r>
      <w:r w:rsidRPr="00465347">
        <w:tab/>
        <w:t xml:space="preserve">The UE shall receive an HS-PDSCH subframe due to correctly received HS-SCCH </w:t>
      </w:r>
    </w:p>
    <w:p w14:paraId="0B050B0D" w14:textId="77777777" w:rsidR="00871FF0" w:rsidRPr="00465347" w:rsidRDefault="00871FF0" w:rsidP="00871FF0">
      <w:pPr>
        <w:pStyle w:val="B1"/>
      </w:pPr>
      <w:r w:rsidRPr="00465347">
        <w:t>5.</w:t>
      </w:r>
      <w:r w:rsidRPr="00465347">
        <w:tab/>
        <w:t>The UE has detected an E-AGCH or an E-RGCH subframe transmission from cell(s) in the serving RLS during the required HS-SCCH reception time and the UE still needs to decode the rest of the E-AGCH or E-RGCH frame.</w:t>
      </w:r>
    </w:p>
    <w:p w14:paraId="5B85BAED" w14:textId="77777777" w:rsidR="00871FF0" w:rsidRPr="00465347" w:rsidRDefault="00871FF0" w:rsidP="00871FF0">
      <w:pPr>
        <w:pStyle w:val="B1"/>
      </w:pPr>
      <w:r w:rsidRPr="00465347">
        <w:t>6.</w:t>
      </w:r>
      <w:r w:rsidRPr="00465347">
        <w:tab/>
        <w:t xml:space="preserve">The UE has received an HS-SCCH or an HS-PDSCH subframe during the last </w:t>
      </w:r>
      <w:r w:rsidRPr="00465347">
        <w:rPr>
          <w:i/>
        </w:rPr>
        <w:t>Inactivity</w:t>
      </w:r>
      <w:r w:rsidRPr="00465347">
        <w:t>_</w:t>
      </w:r>
      <w:r w:rsidRPr="00465347">
        <w:rPr>
          <w:i/>
        </w:rPr>
        <w:t>Threshold_for_UE_DRX_cycle</w:t>
      </w:r>
      <w:r w:rsidRPr="00465347">
        <w:t xml:space="preserve"> subframes.</w:t>
      </w:r>
    </w:p>
    <w:p w14:paraId="346101B2" w14:textId="77777777" w:rsidR="00871FF0" w:rsidRPr="00465347" w:rsidRDefault="00871FF0" w:rsidP="00871FF0">
      <w:pPr>
        <w:pStyle w:val="B1"/>
      </w:pPr>
      <w:r w:rsidRPr="00465347">
        <w:t>7.</w:t>
      </w:r>
      <w:r w:rsidRPr="00465347">
        <w:tab/>
        <w:t xml:space="preserve">The UE has sent scheduled E-DCH transmission during </w:t>
      </w:r>
      <w:r w:rsidRPr="00465347">
        <w:rPr>
          <w:i/>
        </w:rPr>
        <w:t>Inactivity_Threshold_for_UE_Grant_Monitoring</w:t>
      </w:r>
      <w:r w:rsidRPr="00465347">
        <w:t xml:space="preserve"> and/or has scheduled data in the buffer for transmission.</w:t>
      </w:r>
    </w:p>
    <w:p w14:paraId="088ADD36" w14:textId="77777777" w:rsidR="00871FF0" w:rsidRPr="00465347" w:rsidRDefault="00871FF0" w:rsidP="00871FF0">
      <w:r w:rsidRPr="00465347">
        <w:t xml:space="preserve">The HS-SCCH reception pattern is defined in such a way that the UE must receive one HS-SCCH sub-frame every </w:t>
      </w:r>
      <w:r w:rsidRPr="00465347">
        <w:rPr>
          <w:i/>
        </w:rPr>
        <w:t>UE_DRX_cycle</w:t>
      </w:r>
      <w:r w:rsidRPr="00465347">
        <w:t xml:space="preserve"> </w:t>
      </w:r>
      <w:r w:rsidRPr="00496B3E">
        <w:t xml:space="preserve">or </w:t>
      </w:r>
      <w:r w:rsidRPr="00496B3E">
        <w:rPr>
          <w:i/>
        </w:rPr>
        <w:t>UE_DRX_cycle_2</w:t>
      </w:r>
      <w:r w:rsidRPr="00496B3E">
        <w:t xml:space="preserve"> </w:t>
      </w:r>
      <w:r w:rsidRPr="00465347">
        <w:t>sub-frames</w:t>
      </w:r>
      <w:r>
        <w:t>, whichever is in effect</w:t>
      </w:r>
      <w:r w:rsidRPr="00465347">
        <w:t xml:space="preserve">. The HS-SCCH reception pattern can be offset using </w:t>
      </w:r>
      <w:r w:rsidRPr="00465347">
        <w:rPr>
          <w:i/>
        </w:rPr>
        <w:t>UE_DTX_DRX_Offset</w:t>
      </w:r>
      <w:r w:rsidRPr="00465347">
        <w:t xml:space="preserve"> so that different UEs have the HS-SCCH reception phase at different times.</w:t>
      </w:r>
    </w:p>
    <w:p w14:paraId="52552866" w14:textId="77777777" w:rsidR="00871FF0" w:rsidRPr="00465347" w:rsidRDefault="00871FF0" w:rsidP="00871FF0">
      <w:pPr>
        <w:rPr>
          <w:rFonts w:ascii="Arial" w:eastAsia="SimSun" w:hAnsi="Arial" w:cs="Arial"/>
          <w:kern w:val="2"/>
          <w:lang w:eastAsia="zh-CN"/>
        </w:rPr>
      </w:pPr>
      <w:r w:rsidRPr="00465347">
        <w:t>The serving Node B can command the UE to disable (respectively re-enable) the discontinuous downlink reception and revert back to continuous downlink reception by using a specific HS-SCCH- command.</w:t>
      </w:r>
    </w:p>
    <w:p w14:paraId="27FBAB58" w14:textId="77777777" w:rsidR="00871FF0" w:rsidRPr="00465347" w:rsidRDefault="00871FF0" w:rsidP="00871FF0">
      <w:r w:rsidRPr="00465347">
        <w:t xml:space="preserve">The HS-SCCH reception pattern is illustrated by Figure 11.2-1 for a 2 ms TTI E-DCH. The grey subframes correspond to the HS-SCCH reception pattern </w:t>
      </w:r>
      <w:r w:rsidRPr="00465347">
        <w:rPr>
          <w:i/>
        </w:rPr>
        <w:t>UE_DRX_cycle</w:t>
      </w:r>
      <w:r w:rsidRPr="00465347">
        <w:t xml:space="preserve">=4. </w:t>
      </w:r>
      <w:bookmarkStart w:id="372" w:name="OLE_LINK1"/>
      <w:r w:rsidRPr="00465347">
        <w:t xml:space="preserve">The HS-SCCH discontinuous reception radio frame is 10 ms long independently from E-DCH TTI and it is indexed using CFN_DRX. The HS-SCCH discontinuous radio frame is divided to five HS-SCCH subframes are numbered S_DRX=0 to S_DRX=4. </w:t>
      </w:r>
      <w:bookmarkEnd w:id="372"/>
      <w:r w:rsidRPr="00465347">
        <w:t>S_DRX defines the HS-SCCH reception timing as defined in [4].</w:t>
      </w:r>
    </w:p>
    <w:p w14:paraId="7CE92415" w14:textId="0FCEC652" w:rsidR="00871FF0" w:rsidRPr="00465347" w:rsidRDefault="0061401B" w:rsidP="00871FF0">
      <w:pPr>
        <w:pStyle w:val="TH"/>
      </w:pPr>
      <w:r w:rsidRPr="00465347">
        <w:rPr>
          <w:noProof/>
        </w:rPr>
        <w:lastRenderedPageBreak/>
        <w:drawing>
          <wp:inline distT="0" distB="0" distL="0" distR="0" wp14:anchorId="5BCAECB7" wp14:editId="0D22EC45">
            <wp:extent cx="6111240" cy="3512820"/>
            <wp:effectExtent l="0" t="0" r="0" b="0"/>
            <wp:docPr id="4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6111240" cy="3512820"/>
                    </a:xfrm>
                    <a:prstGeom prst="rect">
                      <a:avLst/>
                    </a:prstGeom>
                    <a:noFill/>
                    <a:ln>
                      <a:noFill/>
                    </a:ln>
                  </pic:spPr>
                </pic:pic>
              </a:graphicData>
            </a:graphic>
          </wp:inline>
        </w:drawing>
      </w:r>
    </w:p>
    <w:p w14:paraId="171A4705" w14:textId="77777777" w:rsidR="00871FF0" w:rsidRPr="00465347" w:rsidRDefault="00871FF0" w:rsidP="00871FF0">
      <w:pPr>
        <w:pStyle w:val="TF"/>
      </w:pPr>
      <w:r w:rsidRPr="00465347">
        <w:t xml:space="preserve">Figure 11.2-1: Example for HS-SCCH reception pattern, 2ms E-DCH TTI </w:t>
      </w:r>
    </w:p>
    <w:p w14:paraId="66235B5D" w14:textId="77777777" w:rsidR="00871FF0" w:rsidRPr="00465347" w:rsidRDefault="00871FF0" w:rsidP="00871FF0">
      <w:r w:rsidRPr="00465347">
        <w:t xml:space="preserve">The HS-SCCH reception pattern is illustrated by Figure 11.2-2 for a 10 ms TTI E-DCH. The grey subframes correspond to the HS-SCCH reception pattern </w:t>
      </w:r>
      <w:r w:rsidRPr="00465347">
        <w:rPr>
          <w:i/>
        </w:rPr>
        <w:t>UE_DRX_cycle</w:t>
      </w:r>
      <w:r w:rsidRPr="00465347">
        <w:t>=5.</w:t>
      </w:r>
    </w:p>
    <w:p w14:paraId="7574E2BD" w14:textId="7A2255BE" w:rsidR="00871FF0" w:rsidRPr="00465347" w:rsidRDefault="0061401B" w:rsidP="00871FF0">
      <w:pPr>
        <w:pStyle w:val="TH"/>
      </w:pPr>
      <w:r w:rsidRPr="00465347">
        <w:rPr>
          <w:noProof/>
        </w:rPr>
        <w:drawing>
          <wp:inline distT="0" distB="0" distL="0" distR="0" wp14:anchorId="12E80060" wp14:editId="1518F958">
            <wp:extent cx="6111240" cy="351282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111240" cy="3512820"/>
                    </a:xfrm>
                    <a:prstGeom prst="rect">
                      <a:avLst/>
                    </a:prstGeom>
                    <a:noFill/>
                    <a:ln>
                      <a:noFill/>
                    </a:ln>
                  </pic:spPr>
                </pic:pic>
              </a:graphicData>
            </a:graphic>
          </wp:inline>
        </w:drawing>
      </w:r>
    </w:p>
    <w:p w14:paraId="202B5257" w14:textId="77777777" w:rsidR="00871FF0" w:rsidRPr="00465347" w:rsidRDefault="00871FF0" w:rsidP="00871FF0">
      <w:pPr>
        <w:pStyle w:val="TF"/>
      </w:pPr>
      <w:r w:rsidRPr="00465347">
        <w:t xml:space="preserve">Figure 11.2-2: Example for HS-SCCH reception pattern, 10ms E-DCH TTI </w:t>
      </w:r>
    </w:p>
    <w:p w14:paraId="390299D0" w14:textId="77777777" w:rsidR="00871FF0" w:rsidRPr="00465347" w:rsidRDefault="00871FF0" w:rsidP="00871FF0">
      <w:pPr>
        <w:rPr>
          <w:kern w:val="2"/>
          <w:lang w:eastAsia="zh-CN"/>
        </w:rPr>
      </w:pPr>
      <w:r w:rsidRPr="00465347">
        <w:rPr>
          <w:kern w:val="2"/>
          <w:lang w:eastAsia="zh-CN"/>
        </w:rPr>
        <w:t>Furthermore, there should be no impact to the UE mobility since the UE cannot DRX if it is required to perform measurements as specified in [5]</w:t>
      </w:r>
    </w:p>
    <w:p w14:paraId="33D3A1F8" w14:textId="77777777" w:rsidR="00871FF0" w:rsidRPr="00465347" w:rsidRDefault="00871FF0" w:rsidP="00871FF0">
      <w:pPr>
        <w:rPr>
          <w:kern w:val="2"/>
          <w:lang w:eastAsia="zh-CN"/>
        </w:rPr>
      </w:pPr>
    </w:p>
    <w:p w14:paraId="58F98607" w14:textId="77777777" w:rsidR="00871FF0" w:rsidRPr="00465347" w:rsidRDefault="00871FF0" w:rsidP="00871FF0">
      <w:pPr>
        <w:pStyle w:val="Heading1"/>
        <w:rPr>
          <w:kern w:val="2"/>
          <w:lang w:eastAsia="zh-CN"/>
        </w:rPr>
      </w:pPr>
      <w:bookmarkStart w:id="373" w:name="_Toc494122546"/>
      <w:r w:rsidRPr="00465347">
        <w:rPr>
          <w:kern w:val="2"/>
          <w:lang w:eastAsia="zh-CN"/>
        </w:rPr>
        <w:lastRenderedPageBreak/>
        <w:t>11a</w:t>
      </w:r>
      <w:r w:rsidRPr="00465347">
        <w:rPr>
          <w:kern w:val="2"/>
          <w:lang w:eastAsia="zh-CN"/>
        </w:rPr>
        <w:tab/>
        <w:t>Downlink Control Channel Discontinuous Reception in CELL_DCH state (1.28Mcps TDD only)</w:t>
      </w:r>
      <w:bookmarkEnd w:id="373"/>
    </w:p>
    <w:p w14:paraId="779799B3" w14:textId="77777777" w:rsidR="00871FF0" w:rsidRPr="00465347" w:rsidRDefault="00871FF0" w:rsidP="00871FF0">
      <w:r w:rsidRPr="00465347">
        <w:t>In 1.28Mcps TDD, the downlink control channel discontinuous reception is a configuration of CELL_DCH state. The Node B has a fast mechanism to revert to the continuous DL transmission autonomously and instantaneously based on standardised rules if more data arrives to the transmission buffer.</w:t>
      </w:r>
    </w:p>
    <w:p w14:paraId="0DF05C18" w14:textId="77777777" w:rsidR="00871FF0" w:rsidRPr="00465347" w:rsidRDefault="00871FF0" w:rsidP="00871FF0">
      <w:r w:rsidRPr="00465347">
        <w:t>When the downlink control channel discontinuous reception is enabled, the UE is not required to receive physical downlink control channels, except if any of the following conditions apply:</w:t>
      </w:r>
    </w:p>
    <w:p w14:paraId="5909C621" w14:textId="77777777" w:rsidR="00871FF0" w:rsidRPr="00465347" w:rsidRDefault="00871FF0" w:rsidP="00871FF0">
      <w:pPr>
        <w:pStyle w:val="B1"/>
        <w:rPr>
          <w:kern w:val="2"/>
          <w:lang w:eastAsia="zh-CN"/>
        </w:rPr>
      </w:pPr>
      <w:r w:rsidRPr="00465347">
        <w:rPr>
          <w:kern w:val="2"/>
          <w:lang w:eastAsia="zh-CN"/>
        </w:rPr>
        <w:t>1.</w:t>
      </w:r>
      <w:r w:rsidRPr="00465347">
        <w:rPr>
          <w:kern w:val="2"/>
          <w:lang w:eastAsia="zh-CN"/>
        </w:rPr>
        <w:tab/>
        <w:t>The UE has received DRX de-activation.</w:t>
      </w:r>
    </w:p>
    <w:p w14:paraId="6702CFC7" w14:textId="77777777" w:rsidR="00871FF0" w:rsidRPr="00465347" w:rsidRDefault="00871FF0" w:rsidP="00871FF0">
      <w:pPr>
        <w:pStyle w:val="B1"/>
        <w:rPr>
          <w:kern w:val="2"/>
          <w:lang w:eastAsia="zh-CN"/>
        </w:rPr>
      </w:pPr>
      <w:r w:rsidRPr="00465347">
        <w:rPr>
          <w:kern w:val="2"/>
          <w:lang w:eastAsia="zh-CN"/>
        </w:rPr>
        <w:t>2.</w:t>
      </w:r>
      <w:r w:rsidRPr="00465347">
        <w:rPr>
          <w:kern w:val="2"/>
          <w:lang w:eastAsia="zh-CN"/>
        </w:rPr>
        <w:tab/>
        <w:t>The UE shall receive E-HICH subframes corresponding to an E-DCH transmission.</w:t>
      </w:r>
    </w:p>
    <w:p w14:paraId="71EA05CB" w14:textId="77777777" w:rsidR="00871FF0" w:rsidRPr="00465347" w:rsidRDefault="00871FF0" w:rsidP="00871FF0">
      <w:pPr>
        <w:pStyle w:val="B1"/>
        <w:rPr>
          <w:kern w:val="2"/>
          <w:lang w:eastAsia="zh-CN"/>
        </w:rPr>
      </w:pPr>
      <w:r w:rsidRPr="00465347">
        <w:rPr>
          <w:kern w:val="2"/>
          <w:lang w:eastAsia="zh-CN"/>
        </w:rPr>
        <w:t>3.</w:t>
      </w:r>
      <w:r w:rsidRPr="00465347">
        <w:rPr>
          <w:kern w:val="2"/>
          <w:lang w:eastAsia="zh-CN"/>
        </w:rPr>
        <w:tab/>
        <w:t>The UE shall receive an HS-SCCH subframe due to the HS-SCCH reception pattern.</w:t>
      </w:r>
    </w:p>
    <w:p w14:paraId="39ED2A4B" w14:textId="77777777" w:rsidR="00871FF0" w:rsidRPr="00465347" w:rsidRDefault="00871FF0" w:rsidP="00871FF0">
      <w:pPr>
        <w:pStyle w:val="B1"/>
        <w:rPr>
          <w:kern w:val="2"/>
          <w:lang w:eastAsia="zh-CN"/>
        </w:rPr>
      </w:pPr>
      <w:r w:rsidRPr="00465347">
        <w:rPr>
          <w:kern w:val="2"/>
          <w:lang w:eastAsia="zh-CN"/>
        </w:rPr>
        <w:t>4.</w:t>
      </w:r>
      <w:r w:rsidRPr="00465347">
        <w:rPr>
          <w:kern w:val="2"/>
          <w:lang w:eastAsia="zh-CN"/>
        </w:rPr>
        <w:tab/>
        <w:t>The UE shall monitor the HS-SCCH subframes when the timer Inactivity Threshold for HS-SCCH DRX cycle (described in [10])has not expired.</w:t>
      </w:r>
    </w:p>
    <w:p w14:paraId="5A7C484D" w14:textId="77777777" w:rsidR="00871FF0" w:rsidRPr="00465347" w:rsidRDefault="00871FF0" w:rsidP="00871FF0">
      <w:pPr>
        <w:pStyle w:val="B1"/>
        <w:rPr>
          <w:kern w:val="2"/>
          <w:lang w:eastAsia="zh-CN"/>
        </w:rPr>
      </w:pPr>
      <w:r w:rsidRPr="00465347">
        <w:rPr>
          <w:kern w:val="2"/>
          <w:lang w:eastAsia="zh-CN"/>
        </w:rPr>
        <w:t>5.</w:t>
      </w:r>
      <w:r w:rsidRPr="00465347">
        <w:rPr>
          <w:kern w:val="2"/>
          <w:lang w:eastAsia="zh-CN"/>
        </w:rPr>
        <w:tab/>
        <w:t>The UE shall monitor the full E-AGCH transmissions from the serving E-DCH cell:</w:t>
      </w:r>
    </w:p>
    <w:p w14:paraId="6CEE8FA1" w14:textId="77777777" w:rsidR="00871FF0" w:rsidRPr="00465347" w:rsidRDefault="00871FF0" w:rsidP="00871FF0">
      <w:pPr>
        <w:pStyle w:val="B2"/>
        <w:rPr>
          <w:kern w:val="2"/>
          <w:lang w:eastAsia="zh-CN"/>
        </w:rPr>
      </w:pPr>
      <w:r w:rsidRPr="00465347">
        <w:rPr>
          <w:kern w:val="2"/>
          <w:lang w:eastAsia="zh-CN"/>
        </w:rPr>
        <w:t>-</w:t>
      </w:r>
      <w:r w:rsidRPr="00465347">
        <w:rPr>
          <w:kern w:val="2"/>
          <w:lang w:eastAsia="zh-CN"/>
        </w:rPr>
        <w:tab/>
        <w:t>when TEBS is larger than zero,</w:t>
      </w:r>
    </w:p>
    <w:p w14:paraId="170915A4" w14:textId="77777777" w:rsidR="00871FF0" w:rsidRPr="00465347" w:rsidRDefault="00871FF0" w:rsidP="00871FF0">
      <w:pPr>
        <w:pStyle w:val="B2"/>
        <w:rPr>
          <w:kern w:val="2"/>
          <w:lang w:eastAsia="zh-CN"/>
        </w:rPr>
      </w:pPr>
      <w:r w:rsidRPr="00465347">
        <w:rPr>
          <w:kern w:val="2"/>
          <w:lang w:eastAsia="zh-CN"/>
        </w:rPr>
        <w:t>-</w:t>
      </w:r>
      <w:r w:rsidRPr="00465347">
        <w:rPr>
          <w:kern w:val="2"/>
          <w:lang w:eastAsia="zh-CN"/>
        </w:rPr>
        <w:tab/>
        <w:t>or due to the E-AGCH reception pattern,</w:t>
      </w:r>
    </w:p>
    <w:p w14:paraId="528FFBAF" w14:textId="77777777" w:rsidR="00871FF0" w:rsidRPr="00465347" w:rsidRDefault="00871FF0" w:rsidP="00871FF0">
      <w:pPr>
        <w:pStyle w:val="B2"/>
        <w:rPr>
          <w:kern w:val="2"/>
          <w:lang w:eastAsia="zh-CN"/>
        </w:rPr>
      </w:pPr>
      <w:r w:rsidRPr="00465347">
        <w:rPr>
          <w:kern w:val="2"/>
          <w:lang w:eastAsia="zh-CN"/>
        </w:rPr>
        <w:t>-</w:t>
      </w:r>
      <w:r w:rsidRPr="00465347">
        <w:rPr>
          <w:kern w:val="2"/>
          <w:lang w:eastAsia="zh-CN"/>
        </w:rPr>
        <w:tab/>
        <w:t>or when UE should receive an E-HICH transmission,</w:t>
      </w:r>
    </w:p>
    <w:p w14:paraId="78B750DF" w14:textId="77777777" w:rsidR="00871FF0" w:rsidRPr="00465347" w:rsidRDefault="00871FF0" w:rsidP="00871FF0">
      <w:pPr>
        <w:pStyle w:val="B2"/>
        <w:rPr>
          <w:kern w:val="2"/>
          <w:lang w:eastAsia="zh-CN"/>
        </w:rPr>
      </w:pPr>
      <w:r w:rsidRPr="00465347">
        <w:rPr>
          <w:kern w:val="2"/>
          <w:lang w:eastAsia="zh-CN"/>
        </w:rPr>
        <w:t>-</w:t>
      </w:r>
      <w:r w:rsidRPr="00465347">
        <w:rPr>
          <w:kern w:val="2"/>
          <w:lang w:eastAsia="zh-CN"/>
        </w:rPr>
        <w:tab/>
        <w:t>or the timer E_AGCH_Inactivity_Monitor_Threshold has not expired.</w:t>
      </w:r>
    </w:p>
    <w:p w14:paraId="2BA67539" w14:textId="77777777" w:rsidR="00871FF0" w:rsidRPr="00465347" w:rsidRDefault="00871FF0" w:rsidP="00871FF0">
      <w:r w:rsidRPr="00465347">
        <w:t>The HS-SCCH reception pattern is defined in such a way that the UE must receive one HS-SCCH sub-frame every HS-SCCH DRX cycle sub-frames. The HS-SCCH reception pattern can be offset using HS-SCCH DRX offset so that different UEs have the HS-SCCH reception phase at different times.</w:t>
      </w:r>
    </w:p>
    <w:p w14:paraId="2BEBC913" w14:textId="77777777" w:rsidR="00871FF0" w:rsidRPr="00465347" w:rsidRDefault="00871FF0" w:rsidP="00871FF0">
      <w:r w:rsidRPr="00465347">
        <w:t>The HS-SCCH reception pattern is illustrated by Figure 11a-1. The grey subframes correspond to the HS-SCCH reception pattern HS-SCCH DRX cycle =4.</w:t>
      </w:r>
    </w:p>
    <w:p w14:paraId="0F8DAEAE" w14:textId="77777777" w:rsidR="00871FF0" w:rsidRPr="00465347" w:rsidRDefault="00871FF0" w:rsidP="00871FF0">
      <w:pPr>
        <w:pStyle w:val="TH"/>
        <w:rPr>
          <w:kern w:val="2"/>
          <w:lang w:eastAsia="zh-CN"/>
        </w:rPr>
      </w:pPr>
      <w:r w:rsidRPr="00465347">
        <w:object w:dxaOrig="10628" w:dyaOrig="1245" w14:anchorId="696318D2">
          <v:shape id="_x0000_i1069" type="#_x0000_t75" style="width:481.2pt;height:56.4pt" o:ole="">
            <v:imagedata r:id="rId94" o:title=""/>
          </v:shape>
          <o:OLEObject Type="Embed" ProgID="Visio.Drawing.11" ShapeID="_x0000_i1069" DrawAspect="Content" ObjectID="_1821879337" r:id="rId95"/>
        </w:object>
      </w:r>
    </w:p>
    <w:p w14:paraId="4972F558" w14:textId="77777777" w:rsidR="00871FF0" w:rsidRPr="00465347" w:rsidRDefault="00871FF0" w:rsidP="00871FF0">
      <w:pPr>
        <w:pStyle w:val="TF"/>
        <w:rPr>
          <w:kern w:val="2"/>
          <w:lang w:eastAsia="zh-CN"/>
        </w:rPr>
      </w:pPr>
      <w:r w:rsidRPr="00465347">
        <w:rPr>
          <w:kern w:val="2"/>
          <w:lang w:eastAsia="zh-CN"/>
        </w:rPr>
        <w:t>Figure 11a-1: Example for HS-SCCH reception pattern for LCR TDD</w:t>
      </w:r>
    </w:p>
    <w:p w14:paraId="5A3B0A48" w14:textId="77777777" w:rsidR="00871FF0" w:rsidRPr="00465347" w:rsidRDefault="00871FF0" w:rsidP="00871FF0">
      <w:r w:rsidRPr="00465347">
        <w:t>The E-AGCH reception pattern is defined as a same way as the HS-SCCH reception pattern.</w:t>
      </w:r>
    </w:p>
    <w:p w14:paraId="260659C7" w14:textId="77777777" w:rsidR="00871FF0" w:rsidRPr="00465347" w:rsidRDefault="00871FF0" w:rsidP="00871FF0">
      <w:pPr>
        <w:pStyle w:val="Heading2"/>
        <w:rPr>
          <w:kern w:val="2"/>
          <w:lang w:eastAsia="zh-CN"/>
        </w:rPr>
      </w:pPr>
      <w:bookmarkStart w:id="374" w:name="_Toc494122547"/>
      <w:r w:rsidRPr="00465347">
        <w:t>12</w:t>
      </w:r>
      <w:r w:rsidRPr="00465347">
        <w:tab/>
        <w:t>HS-SCCH-less HS-DSCH transmission in FDD</w:t>
      </w:r>
      <w:bookmarkEnd w:id="374"/>
    </w:p>
    <w:p w14:paraId="5CAEF72A" w14:textId="77777777" w:rsidR="00871FF0" w:rsidRPr="00465347" w:rsidRDefault="00871FF0" w:rsidP="00871FF0">
      <w:r w:rsidRPr="00465347">
        <w:t xml:space="preserve">The HS-SCCH-less HS-DSCH transmission is a mechanism whereby the first HS-DSCH transmission of small transport blocks on predefined HS-DSCH is performed without the accompanying HS-SCCH and HARQ retransmissions of the first HS-DSCH transmission are accompanied by the HS-SCCH. </w:t>
      </w:r>
    </w:p>
    <w:p w14:paraId="3F4CF839" w14:textId="77777777" w:rsidR="00871FF0" w:rsidRPr="00465347" w:rsidRDefault="00871FF0" w:rsidP="00871FF0">
      <w:r w:rsidRPr="00465347">
        <w:t>HS-SCCH-less HS-DSCH transmission mechanism is configuration of CELL_DCH state, when F-DPCH is configured without DCH configured in Downlink or Uplink. The HS-SCCH-less HS-DSCH transmission mechanism can be configured with or without a configuration of discontinous transmission and reception as defined in subclause 11. However, if Downlink DRX is configured the times at which the UE is mandated to be receiving HS-PDSCH and/or HS-SCCH should be taken into account by the Node B scheduler.</w:t>
      </w:r>
    </w:p>
    <w:p w14:paraId="06DB871D" w14:textId="77777777" w:rsidR="00871FF0" w:rsidRPr="00465347" w:rsidRDefault="00871FF0" w:rsidP="00871FF0">
      <w:r w:rsidRPr="00465347">
        <w:t>Furthermore, an HS-SCCH-less HS-DSCH transmission has the following characteristics:</w:t>
      </w:r>
    </w:p>
    <w:p w14:paraId="2EDB264C" w14:textId="77777777" w:rsidR="00871FF0" w:rsidRPr="00465347" w:rsidRDefault="00871FF0" w:rsidP="00871FF0">
      <w:pPr>
        <w:pStyle w:val="B1"/>
      </w:pPr>
      <w:r w:rsidRPr="00465347">
        <w:t>-</w:t>
      </w:r>
      <w:r w:rsidRPr="00465347">
        <w:tab/>
        <w:t>The modulation used is restricted to QPSK.</w:t>
      </w:r>
    </w:p>
    <w:p w14:paraId="28590562" w14:textId="77777777" w:rsidR="00871FF0" w:rsidRPr="00465347" w:rsidRDefault="00871FF0" w:rsidP="00871FF0">
      <w:pPr>
        <w:pStyle w:val="B1"/>
      </w:pPr>
      <w:r w:rsidRPr="00465347">
        <w:t>-</w:t>
      </w:r>
      <w:r w:rsidRPr="00465347">
        <w:tab/>
        <w:t>Only 4 pre-defined TB formats for MAC-hs or MAC-ehs PDUs are allowed.</w:t>
      </w:r>
    </w:p>
    <w:p w14:paraId="7A3036EC" w14:textId="77777777" w:rsidR="00871FF0" w:rsidRPr="00465347" w:rsidRDefault="00871FF0" w:rsidP="00871FF0">
      <w:pPr>
        <w:pStyle w:val="B2"/>
      </w:pPr>
      <w:r w:rsidRPr="00465347">
        <w:lastRenderedPageBreak/>
        <w:t>-</w:t>
      </w:r>
      <w:r w:rsidRPr="00465347">
        <w:tab/>
        <w:t>These 4 formats are chosen semi-statically, and maybe independently configured per UE.</w:t>
      </w:r>
    </w:p>
    <w:p w14:paraId="26B7F006" w14:textId="77777777" w:rsidR="00871FF0" w:rsidRPr="00465347" w:rsidRDefault="00871FF0" w:rsidP="00871FF0">
      <w:pPr>
        <w:pStyle w:val="B1"/>
      </w:pPr>
      <w:r w:rsidRPr="00465347">
        <w:t>-</w:t>
      </w:r>
      <w:r w:rsidRPr="00465347">
        <w:tab/>
        <w:t>The HS-PDSCH CRC is 24-bits long and is UE specific.</w:t>
      </w:r>
    </w:p>
    <w:p w14:paraId="797FEC6B" w14:textId="77777777" w:rsidR="00871FF0" w:rsidRPr="00465347" w:rsidRDefault="00871FF0" w:rsidP="00871FF0">
      <w:pPr>
        <w:pStyle w:val="B2"/>
      </w:pPr>
      <w:r w:rsidRPr="00465347">
        <w:t>-</w:t>
      </w:r>
      <w:r w:rsidRPr="00465347">
        <w:tab/>
        <w:t>Its generation follows the same procedure as the CRC currently on the HS-SCCH, and therefore is covered by the 16-bit UE specific H-RNTI.</w:t>
      </w:r>
    </w:p>
    <w:p w14:paraId="3B9DC7B2" w14:textId="77777777" w:rsidR="00871FF0" w:rsidRPr="00465347" w:rsidRDefault="00871FF0" w:rsidP="00871FF0">
      <w:pPr>
        <w:pStyle w:val="B1"/>
      </w:pPr>
      <w:r w:rsidRPr="00465347">
        <w:t>-</w:t>
      </w:r>
      <w:r w:rsidRPr="00465347">
        <w:tab/>
        <w:t>At most two pre-defined HS-PDSCH OVSF codes are assigned per UE</w:t>
      </w:r>
    </w:p>
    <w:p w14:paraId="2F02D733" w14:textId="77777777" w:rsidR="00871FF0" w:rsidRPr="00465347" w:rsidRDefault="00871FF0" w:rsidP="00871FF0">
      <w:pPr>
        <w:pStyle w:val="B2"/>
      </w:pPr>
      <w:r w:rsidRPr="00465347">
        <w:t>-</w:t>
      </w:r>
      <w:r w:rsidRPr="00465347">
        <w:tab/>
        <w:t>The pre-defined HS-PDSCH OVSF codes are semi-statically assigned per UE.</w:t>
      </w:r>
    </w:p>
    <w:p w14:paraId="1B0689B5" w14:textId="77777777" w:rsidR="00871FF0" w:rsidRPr="00465347" w:rsidRDefault="00871FF0" w:rsidP="00871FF0">
      <w:pPr>
        <w:pStyle w:val="B2"/>
      </w:pPr>
      <w:r w:rsidRPr="00465347">
        <w:t>-</w:t>
      </w:r>
      <w:r w:rsidRPr="00465347">
        <w:tab/>
        <w:t>At anytime, the UE may receive an HS-SCCH-less HS-DSCH transmission on one or two of the configured codes and must perform blind decoding on all 4 configured formats.</w:t>
      </w:r>
    </w:p>
    <w:p w14:paraId="64DDB7D9" w14:textId="77777777" w:rsidR="00871FF0" w:rsidRPr="00465347" w:rsidRDefault="00871FF0" w:rsidP="00871FF0">
      <w:pPr>
        <w:pStyle w:val="B2"/>
      </w:pPr>
      <w:r w:rsidRPr="00465347">
        <w:rPr>
          <w:kern w:val="2"/>
          <w:lang w:eastAsia="zh-CN"/>
        </w:rPr>
        <w:t>-</w:t>
      </w:r>
      <w:r w:rsidRPr="00465347">
        <w:rPr>
          <w:kern w:val="2"/>
          <w:lang w:eastAsia="zh-CN"/>
        </w:rPr>
        <w:tab/>
        <w:t>In order to perform blind decoding on the pre-defined HS-PDSCH OVSF codes, UE must maintain a cyclic soft buffer storing 13 contiguous TTIs.</w:t>
      </w:r>
    </w:p>
    <w:p w14:paraId="28E2EA88" w14:textId="77777777" w:rsidR="00871FF0" w:rsidRPr="00465347" w:rsidRDefault="00871FF0" w:rsidP="00871FF0">
      <w:pPr>
        <w:pStyle w:val="B1"/>
      </w:pPr>
      <w:r w:rsidRPr="00465347">
        <w:t>-</w:t>
      </w:r>
      <w:r w:rsidRPr="00465347">
        <w:tab/>
        <w:t>The UE does not transmit negative acknowledgements (NACK) in the first transmission when decoding the chosen formats. It transmits ACK or NACKs for the retransmissions.</w:t>
      </w:r>
    </w:p>
    <w:p w14:paraId="244C300F" w14:textId="77777777" w:rsidR="00871FF0" w:rsidRPr="00465347" w:rsidRDefault="00871FF0" w:rsidP="00871FF0">
      <w:pPr>
        <w:pStyle w:val="B1"/>
      </w:pPr>
      <w:r w:rsidRPr="00465347">
        <w:t>-</w:t>
      </w:r>
      <w:r w:rsidRPr="00465347">
        <w:tab/>
        <w:t>HARQ is limited to:</w:t>
      </w:r>
    </w:p>
    <w:p w14:paraId="19DC8253" w14:textId="77777777" w:rsidR="00871FF0" w:rsidRPr="00465347" w:rsidRDefault="00871FF0" w:rsidP="00871FF0">
      <w:pPr>
        <w:pStyle w:val="B2"/>
      </w:pPr>
      <w:r w:rsidRPr="00465347">
        <w:t>-</w:t>
      </w:r>
      <w:r w:rsidRPr="00465347">
        <w:tab/>
        <w:t>2 retransmissions.</w:t>
      </w:r>
    </w:p>
    <w:p w14:paraId="3B805995" w14:textId="77777777" w:rsidR="00871FF0" w:rsidRPr="00465347" w:rsidRDefault="00871FF0" w:rsidP="00871FF0">
      <w:pPr>
        <w:pStyle w:val="B2"/>
      </w:pPr>
      <w:r w:rsidRPr="00465347">
        <w:t>-</w:t>
      </w:r>
      <w:r w:rsidRPr="00465347">
        <w:tab/>
        <w:t>The redundancy version is pre-defined and not configurable.</w:t>
      </w:r>
    </w:p>
    <w:p w14:paraId="45F98225" w14:textId="77777777" w:rsidR="00871FF0" w:rsidRPr="00465347" w:rsidRDefault="00871FF0" w:rsidP="00871FF0">
      <w:pPr>
        <w:pStyle w:val="B1"/>
      </w:pPr>
      <w:r w:rsidRPr="00465347">
        <w:t>-</w:t>
      </w:r>
      <w:r w:rsidRPr="00465347">
        <w:tab/>
        <w:t>The HARQ retransmissions of an HS-SCCH-less HS-DSCH transmission are accompanied by an HS-SCCH, which is sent with the same channel coding and decoding as the Release 5/6 HS-SCCH. Some of the bits of the HS-SCCH are reinterpreted in order to signal the UE the following information.</w:t>
      </w:r>
    </w:p>
    <w:p w14:paraId="10029731" w14:textId="77777777" w:rsidR="00871FF0" w:rsidRPr="00465347" w:rsidRDefault="00871FF0" w:rsidP="00871FF0">
      <w:pPr>
        <w:pStyle w:val="B2"/>
      </w:pPr>
      <w:r w:rsidRPr="00465347">
        <w:t>-</w:t>
      </w:r>
      <w:r w:rsidRPr="00465347">
        <w:tab/>
        <w:t xml:space="preserve">That the HS-SCCH is intended for HS-SCCH-less operation </w:t>
      </w:r>
    </w:p>
    <w:p w14:paraId="4E6EECCB" w14:textId="77777777" w:rsidR="00871FF0" w:rsidRPr="00465347" w:rsidRDefault="00871FF0" w:rsidP="00871FF0">
      <w:pPr>
        <w:pStyle w:val="B2"/>
      </w:pPr>
      <w:r w:rsidRPr="00465347">
        <w:t>-</w:t>
      </w:r>
      <w:r w:rsidRPr="00465347">
        <w:tab/>
        <w:t>Whether the retransmission is the first retransmission or the second retransmission</w:t>
      </w:r>
    </w:p>
    <w:p w14:paraId="107F1837" w14:textId="77777777" w:rsidR="00871FF0" w:rsidRPr="00465347" w:rsidRDefault="00871FF0" w:rsidP="00871FF0">
      <w:pPr>
        <w:pStyle w:val="B2"/>
      </w:pPr>
      <w:r w:rsidRPr="00465347">
        <w:t>-</w:t>
      </w:r>
      <w:r w:rsidRPr="00465347">
        <w:tab/>
        <w:t xml:space="preserve">The channelization code and the transport block size used by the HARQ process </w:t>
      </w:r>
    </w:p>
    <w:p w14:paraId="76D0C21B" w14:textId="77777777" w:rsidR="00871FF0" w:rsidRPr="00465347" w:rsidRDefault="00871FF0" w:rsidP="00871FF0">
      <w:pPr>
        <w:pStyle w:val="B2"/>
      </w:pPr>
      <w:r w:rsidRPr="00465347">
        <w:t>-</w:t>
      </w:r>
      <w:r w:rsidRPr="00465347">
        <w:tab/>
        <w:t>The HARQ combining information – in the form of an offset from the current TTI indicating where the previous transmission was sent</w:t>
      </w:r>
    </w:p>
    <w:p w14:paraId="41B374A1" w14:textId="77777777" w:rsidR="00871FF0" w:rsidRPr="00465347" w:rsidRDefault="00871FF0" w:rsidP="00871FF0">
      <w:r w:rsidRPr="00465347">
        <w:t xml:space="preserve">In addition, the UE continues to attempt reception of the legacy HS-SCCH in the configured HS-SCCH set. </w:t>
      </w:r>
    </w:p>
    <w:p w14:paraId="1C8E10D8" w14:textId="77777777" w:rsidR="00871FF0" w:rsidRPr="00465347" w:rsidRDefault="00871FF0" w:rsidP="00871FF0">
      <w:r w:rsidRPr="00465347">
        <w:t>For a UE configured for HS-SCCH-less operation, the serving HS-DSCH cell can deactivate and reactivate HS-SCCH-less operation by transmitting an HS-SCCH order to the UE.</w:t>
      </w:r>
    </w:p>
    <w:p w14:paraId="1128E578" w14:textId="77777777" w:rsidR="00871FF0" w:rsidRPr="00465347" w:rsidRDefault="00871FF0" w:rsidP="00871FF0">
      <w:pPr>
        <w:pStyle w:val="Heading2"/>
        <w:rPr>
          <w:kern w:val="2"/>
          <w:lang w:eastAsia="zh-CN"/>
        </w:rPr>
      </w:pPr>
      <w:bookmarkStart w:id="375" w:name="_Toc494122548"/>
      <w:r w:rsidRPr="00465347">
        <w:t>12.1</w:t>
      </w:r>
      <w:r w:rsidRPr="00465347">
        <w:tab/>
        <w:t>HS-SCCH-less timing and operation</w:t>
      </w:r>
      <w:bookmarkEnd w:id="375"/>
    </w:p>
    <w:p w14:paraId="68F7EC81" w14:textId="77777777" w:rsidR="00871FF0" w:rsidRPr="00465347" w:rsidRDefault="00871FF0" w:rsidP="00871FF0">
      <w:pPr>
        <w:spacing w:after="0"/>
      </w:pPr>
      <w:r w:rsidRPr="00465347">
        <w:t>The timing of the HS-SCCH-less operation is similar to the timing in legacy HSDPA operation. It is depicted in Figure 12.1-1.</w:t>
      </w:r>
    </w:p>
    <w:p w14:paraId="0A390EBF" w14:textId="77777777" w:rsidR="00871FF0" w:rsidRPr="00465347" w:rsidRDefault="00871FF0" w:rsidP="00871FF0"/>
    <w:p w14:paraId="49F76EDB" w14:textId="5E5A0484" w:rsidR="00871FF0" w:rsidRPr="00465347" w:rsidRDefault="0061401B" w:rsidP="00871FF0">
      <w:pPr>
        <w:pStyle w:val="TH"/>
      </w:pPr>
      <w:r w:rsidRPr="00465347">
        <w:rPr>
          <w:noProof/>
        </w:rPr>
        <w:drawing>
          <wp:inline distT="0" distB="0" distL="0" distR="0" wp14:anchorId="19BC281A" wp14:editId="0E794BB5">
            <wp:extent cx="3718560" cy="1181100"/>
            <wp:effectExtent l="0" t="0" r="0" b="0"/>
            <wp:docPr id="4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718560" cy="1181100"/>
                    </a:xfrm>
                    <a:prstGeom prst="rect">
                      <a:avLst/>
                    </a:prstGeom>
                    <a:noFill/>
                    <a:ln>
                      <a:noFill/>
                    </a:ln>
                  </pic:spPr>
                </pic:pic>
              </a:graphicData>
            </a:graphic>
          </wp:inline>
        </w:drawing>
      </w:r>
    </w:p>
    <w:p w14:paraId="3464AD9D" w14:textId="77777777" w:rsidR="00871FF0" w:rsidRPr="00465347" w:rsidRDefault="00871FF0" w:rsidP="00871FF0">
      <w:pPr>
        <w:pStyle w:val="TF"/>
      </w:pPr>
      <w:bookmarkStart w:id="376" w:name="_Ref144043874"/>
      <w:r w:rsidRPr="00465347">
        <w:t xml:space="preserve">Figure </w:t>
      </w:r>
      <w:bookmarkEnd w:id="376"/>
      <w:r w:rsidRPr="00465347">
        <w:t>12.1-1: Illustration of the HS-SCCH-less operation</w:t>
      </w:r>
    </w:p>
    <w:p w14:paraId="156522A6" w14:textId="77777777" w:rsidR="00871FF0" w:rsidRPr="00465347" w:rsidRDefault="00871FF0" w:rsidP="00871FF0">
      <w:r w:rsidRPr="00465347">
        <w:t xml:space="preserve">The first and second retransmissions can be asynchronous with respect to the first transmission, and with respect to each other. The accompanying HS-SCCH follows the same timing relationship with the HS-PDSCH transmission as legacy transmissions do; namely the HS-SCCH starts and ends one slot before the HS-PDSCH transmission boundaries. </w:t>
      </w:r>
    </w:p>
    <w:p w14:paraId="63EF0023" w14:textId="77777777" w:rsidR="00871FF0" w:rsidRPr="00465347" w:rsidRDefault="00871FF0" w:rsidP="00871FF0">
      <w:r w:rsidRPr="00465347">
        <w:lastRenderedPageBreak/>
        <w:t>If the UE is able to decode the first transmission successfully, it sends an ACK to the Node B over the HS-DPCCH. If it is not able to decode the first transmission, it buffers the data sent on the TTI. The retransmissions do not require any blind combining or decoding operation as the HS-SCCH accompanying the retransmissions carry the information needed.</w:t>
      </w:r>
    </w:p>
    <w:p w14:paraId="62E523A4" w14:textId="77777777" w:rsidR="00871FF0" w:rsidRPr="00465347" w:rsidRDefault="00871FF0" w:rsidP="00871FF0">
      <w:r w:rsidRPr="00465347">
        <w:t>In order to combine the initial HS-SCCH-less HS-DSCH transmission with the subsequent retransmissions, the new HS-SCCH format contains a pointer to the TTI where the previous transmission has been performed. In addition, the redundancy version is pre-defined for the initial transmission as well as the potential subsequent retransmissions.</w:t>
      </w:r>
    </w:p>
    <w:p w14:paraId="0B953E1F" w14:textId="77777777" w:rsidR="00871FF0" w:rsidRPr="00465347" w:rsidRDefault="00871FF0" w:rsidP="00871FF0">
      <w:pPr>
        <w:pStyle w:val="Heading1"/>
      </w:pPr>
      <w:bookmarkStart w:id="377" w:name="_Toc494122549"/>
      <w:r w:rsidRPr="00465347">
        <w:t>13</w:t>
      </w:r>
      <w:r w:rsidRPr="00465347">
        <w:tab/>
        <w:t>MIMO modelling and operation in HSDPA channel in FDD</w:t>
      </w:r>
      <w:bookmarkEnd w:id="377"/>
    </w:p>
    <w:p w14:paraId="777CE22E" w14:textId="77777777" w:rsidR="00871FF0" w:rsidRPr="00465347" w:rsidRDefault="00871FF0" w:rsidP="00871FF0">
      <w:r w:rsidRPr="00465347">
        <w:t>In FDD, certain categories of UE in CELL_DCH state may be configured to operate in a MIMO mode.</w:t>
      </w:r>
    </w:p>
    <w:p w14:paraId="0CFE0463" w14:textId="77777777" w:rsidR="00871FF0" w:rsidRPr="00465347" w:rsidRDefault="00871FF0" w:rsidP="00871FF0">
      <w:r w:rsidRPr="00465347">
        <w:t>In FDD, certain UEs in CELL_DCH state may be configured to operate in a MIMO mode and restriction to single stream transmission only. The UE’s capability of supporting the MIMO mode when single-stream restriction is configured is independent from the UE’s support for MIMO mode when single-stream restriction is not configured.</w:t>
      </w:r>
    </w:p>
    <w:p w14:paraId="07FAFF3E" w14:textId="77777777" w:rsidR="00871FF0" w:rsidRPr="00465347" w:rsidRDefault="00871FF0" w:rsidP="00871FF0">
      <w:r w:rsidRPr="00465347">
        <w:t>When the UE is configured in the MIMO mode, the HS-DSCH shall be operated according to the following:</w:t>
      </w:r>
    </w:p>
    <w:p w14:paraId="431EA69E" w14:textId="77777777" w:rsidR="00871FF0" w:rsidRPr="00465347" w:rsidRDefault="00871FF0" w:rsidP="00871FF0">
      <w:pPr>
        <w:pStyle w:val="B1"/>
      </w:pPr>
      <w:r w:rsidRPr="00465347">
        <w:t>-</w:t>
      </w:r>
      <w:r w:rsidRPr="00465347">
        <w:tab/>
        <w:t>Use of MIMO in a cell does not enforce use of transmit diversity on overhead channels</w:t>
      </w:r>
    </w:p>
    <w:p w14:paraId="09EAE4FA" w14:textId="77777777" w:rsidR="00871FF0" w:rsidRPr="00465347" w:rsidRDefault="00871FF0" w:rsidP="00871FF0">
      <w:pPr>
        <w:pStyle w:val="B1"/>
      </w:pPr>
      <w:r w:rsidRPr="00465347">
        <w:t>-</w:t>
      </w:r>
      <w:r w:rsidRPr="00465347">
        <w:tab/>
        <w:t>A MIMO capable UE can be signalled to operate in “MIMO mode” by RRC. When not in MIMO mode it would operate as a regular non-MIMO UE.</w:t>
      </w:r>
    </w:p>
    <w:p w14:paraId="135EFBAD" w14:textId="77777777" w:rsidR="00871FF0" w:rsidRPr="00465347" w:rsidRDefault="00871FF0" w:rsidP="00871FF0">
      <w:pPr>
        <w:pStyle w:val="B1"/>
      </w:pPr>
      <w:r w:rsidRPr="00465347">
        <w:t>-</w:t>
      </w:r>
      <w:r w:rsidRPr="00465347">
        <w:tab/>
        <w:t>in MIMO mode when single-stream restriction is not configured dynamic scheduling of single and dual stream transmission is possible.</w:t>
      </w:r>
    </w:p>
    <w:p w14:paraId="3DE9DFCF" w14:textId="77777777" w:rsidR="00871FF0" w:rsidRPr="00465347" w:rsidRDefault="00871FF0" w:rsidP="00871FF0">
      <w:pPr>
        <w:pStyle w:val="B1"/>
      </w:pPr>
      <w:r w:rsidRPr="00465347">
        <w:t>-</w:t>
      </w:r>
      <w:r w:rsidRPr="00465347">
        <w:tab/>
        <w:t>in MIMO mode when single-stream restriction is configured only single stream transmission is possible.</w:t>
      </w:r>
    </w:p>
    <w:p w14:paraId="503BD85F" w14:textId="77777777" w:rsidR="00871FF0" w:rsidRPr="00465347" w:rsidRDefault="00871FF0" w:rsidP="00871FF0">
      <w:pPr>
        <w:pStyle w:val="B1"/>
      </w:pPr>
      <w:r w:rsidRPr="00465347">
        <w:t>-</w:t>
      </w:r>
      <w:r w:rsidRPr="00465347">
        <w:tab/>
        <w:t>when operating in MIMO mode, the use of F-DPCH as associated channel shall be supported</w:t>
      </w:r>
    </w:p>
    <w:p w14:paraId="22E89BFD" w14:textId="77777777" w:rsidR="00871FF0" w:rsidRPr="00465347" w:rsidRDefault="00871FF0" w:rsidP="00871FF0">
      <w:pPr>
        <w:pStyle w:val="B2"/>
      </w:pPr>
      <w:r w:rsidRPr="00465347">
        <w:t>-</w:t>
      </w:r>
      <w:r w:rsidRPr="00465347">
        <w:tab/>
        <w:t xml:space="preserve">when operating in MIMO mode and using F-DPCH as associated channel, only single antenna transmission or STTD has to be supported on F-DPCH. </w:t>
      </w:r>
    </w:p>
    <w:p w14:paraId="50B50CD4" w14:textId="77777777" w:rsidR="00871FF0" w:rsidRPr="00465347" w:rsidRDefault="00871FF0" w:rsidP="00871FF0">
      <w:pPr>
        <w:pStyle w:val="B1"/>
      </w:pPr>
      <w:r w:rsidRPr="00465347">
        <w:t>-</w:t>
      </w:r>
      <w:r w:rsidRPr="00465347">
        <w:tab/>
        <w:t>when operating in MIMO mode, the use of DPCH as associated channel shall be supported.</w:t>
      </w:r>
    </w:p>
    <w:p w14:paraId="4CBA0BA3" w14:textId="77777777" w:rsidR="00871FF0" w:rsidRPr="00465347" w:rsidRDefault="00871FF0" w:rsidP="00871FF0">
      <w:pPr>
        <w:pStyle w:val="B2"/>
      </w:pPr>
      <w:r w:rsidRPr="00465347">
        <w:t>-</w:t>
      </w:r>
      <w:r w:rsidRPr="00465347">
        <w:tab/>
        <w:t>additionally the data rate on DPCH should be limited (e.g. to 64 kbps) when operating in MIMO mode.</w:t>
      </w:r>
    </w:p>
    <w:p w14:paraId="185D5844" w14:textId="77777777" w:rsidR="00871FF0" w:rsidRPr="00465347" w:rsidRDefault="00871FF0" w:rsidP="00871FF0">
      <w:pPr>
        <w:pStyle w:val="B1"/>
      </w:pPr>
      <w:r w:rsidRPr="00465347">
        <w:t>-</w:t>
      </w:r>
      <w:r w:rsidRPr="00465347">
        <w:tab/>
        <w:t>the Rel-6 transport block sizes shall be reused without changes</w:t>
      </w:r>
    </w:p>
    <w:p w14:paraId="500FD955" w14:textId="77777777" w:rsidR="00871FF0" w:rsidRPr="00465347" w:rsidRDefault="00871FF0" w:rsidP="00871FF0">
      <w:pPr>
        <w:pStyle w:val="B1"/>
      </w:pPr>
      <w:r w:rsidRPr="00465347">
        <w:t>-</w:t>
      </w:r>
      <w:r w:rsidRPr="00465347">
        <w:tab/>
        <w:t>the Node B signals the number of scheduled streams (not applicable when single-stream restriction is configured) and the used antenna weights through HS-SCCH.</w:t>
      </w:r>
    </w:p>
    <w:p w14:paraId="0B11674D" w14:textId="77777777" w:rsidR="00871FF0" w:rsidRPr="00465347" w:rsidRDefault="00871FF0" w:rsidP="00871FF0">
      <w:pPr>
        <w:pStyle w:val="B1"/>
      </w:pPr>
      <w:r w:rsidRPr="00465347">
        <w:t>-</w:t>
      </w:r>
      <w:r w:rsidRPr="00465347">
        <w:tab/>
        <w:t>a precoding codebook with 4 vectors has been defined</w:t>
      </w:r>
    </w:p>
    <w:p w14:paraId="35B4AB26" w14:textId="77777777" w:rsidR="00871FF0" w:rsidRPr="00465347" w:rsidRDefault="00871FF0" w:rsidP="00871FF0">
      <w:pPr>
        <w:pStyle w:val="B1"/>
      </w:pPr>
      <w:r w:rsidRPr="00465347">
        <w:t>-</w:t>
      </w:r>
      <w:r w:rsidRPr="00465347">
        <w:tab/>
        <w:t>the precoding will stay constant during one HS-PDSCH TTI in MIMO mode</w:t>
      </w:r>
    </w:p>
    <w:p w14:paraId="6F1690CA" w14:textId="77777777" w:rsidR="00871FF0" w:rsidRPr="00465347" w:rsidRDefault="00871FF0" w:rsidP="00871FF0">
      <w:pPr>
        <w:pStyle w:val="B1"/>
      </w:pPr>
      <w:r w:rsidRPr="00465347">
        <w:t>-</w:t>
      </w:r>
      <w:r w:rsidRPr="00465347">
        <w:tab/>
        <w:t>for dual stream transmissions, orthogonal precoding vectors are used</w:t>
      </w:r>
    </w:p>
    <w:p w14:paraId="4FBD9A3B" w14:textId="77777777" w:rsidR="00871FF0" w:rsidRPr="00465347" w:rsidRDefault="00871FF0" w:rsidP="00871FF0">
      <w:pPr>
        <w:pStyle w:val="B1"/>
      </w:pPr>
      <w:r w:rsidRPr="00465347">
        <w:t>-</w:t>
      </w:r>
      <w:r w:rsidRPr="00465347">
        <w:tab/>
        <w:t>the Node B scheduler decides on which precoding vector(s) is/are used</w:t>
      </w:r>
    </w:p>
    <w:p w14:paraId="37D2A539" w14:textId="77777777" w:rsidR="00871FF0" w:rsidRPr="00465347" w:rsidRDefault="00871FF0" w:rsidP="00871FF0">
      <w:pPr>
        <w:pStyle w:val="B1"/>
      </w:pPr>
      <w:r w:rsidRPr="00465347">
        <w:t>-</w:t>
      </w:r>
      <w:r w:rsidRPr="00465347">
        <w:tab/>
        <w:t>the UE signals 1 out of 4 possible precoding vectors in the uplink</w:t>
      </w:r>
    </w:p>
    <w:p w14:paraId="271942BE" w14:textId="77777777" w:rsidR="00871FF0" w:rsidRPr="00465347" w:rsidRDefault="00871FF0" w:rsidP="00871FF0">
      <w:pPr>
        <w:pStyle w:val="B1"/>
      </w:pPr>
      <w:r w:rsidRPr="00465347">
        <w:t>-</w:t>
      </w:r>
      <w:r w:rsidRPr="00465347">
        <w:tab/>
        <w:t>the UE sends sufficient information to the Node B to select the number of streams (not applicable when single-stream restriction is configured) and the MCSs of each stream</w:t>
      </w:r>
    </w:p>
    <w:p w14:paraId="0F222DFF" w14:textId="77777777" w:rsidR="00871FF0" w:rsidRPr="00465347" w:rsidRDefault="00871FF0" w:rsidP="00871FF0">
      <w:pPr>
        <w:pStyle w:val="B1"/>
      </w:pPr>
      <w:r w:rsidRPr="00465347">
        <w:t>-</w:t>
      </w:r>
      <w:r w:rsidRPr="00465347">
        <w:tab/>
        <w:t>for the purpose of CQI evaluation, the UE assumes to get symmetric code allocation across streams (not applicable when single-stream restriction is configured).</w:t>
      </w:r>
    </w:p>
    <w:p w14:paraId="2D4B413E" w14:textId="77777777" w:rsidR="00871FF0" w:rsidRPr="00465347" w:rsidRDefault="00871FF0" w:rsidP="00871FF0">
      <w:pPr>
        <w:pStyle w:val="B1"/>
      </w:pPr>
      <w:r w:rsidRPr="00465347">
        <w:t>-</w:t>
      </w:r>
      <w:r w:rsidRPr="00465347">
        <w:tab/>
        <w:t>the UE will ACK/NACK each transmitted transport block separately.</w:t>
      </w:r>
    </w:p>
    <w:p w14:paraId="3B12A471" w14:textId="77777777" w:rsidR="00871FF0" w:rsidRPr="00465347" w:rsidRDefault="00871FF0" w:rsidP="00871FF0">
      <w:pPr>
        <w:pStyle w:val="B1"/>
        <w:overflowPunct/>
        <w:autoSpaceDE/>
        <w:autoSpaceDN/>
        <w:snapToGrid w:val="0"/>
        <w:spacing w:after="0"/>
        <w:ind w:left="0" w:firstLine="0"/>
        <w:textAlignment w:val="auto"/>
      </w:pPr>
    </w:p>
    <w:p w14:paraId="553B5060" w14:textId="77777777" w:rsidR="00871FF0" w:rsidRPr="00465347" w:rsidRDefault="00871FF0" w:rsidP="00871FF0">
      <w:pPr>
        <w:pStyle w:val="Heading1"/>
      </w:pPr>
      <w:bookmarkStart w:id="378" w:name="_Toc494122550"/>
      <w:r w:rsidRPr="00465347">
        <w:lastRenderedPageBreak/>
        <w:t>13a</w:t>
      </w:r>
      <w:r w:rsidRPr="00465347">
        <w:tab/>
        <w:t>MIMO modelling and operation in HSDPA channel in 1.28Mcps TDD</w:t>
      </w:r>
      <w:bookmarkEnd w:id="378"/>
    </w:p>
    <w:p w14:paraId="5F875E19" w14:textId="77777777" w:rsidR="00871FF0" w:rsidRPr="00465347" w:rsidRDefault="00871FF0" w:rsidP="00871FF0">
      <w:r w:rsidRPr="00465347">
        <w:t>In 1.28Mcps TDD, certain categories of UE in CELL_DCH state may be configured to operate in a dual stream MIMO mode.</w:t>
      </w:r>
    </w:p>
    <w:p w14:paraId="6731BC26" w14:textId="77777777" w:rsidR="00871FF0" w:rsidRPr="00465347" w:rsidRDefault="00871FF0" w:rsidP="00871FF0">
      <w:r w:rsidRPr="00465347">
        <w:t>When the UE is configured in the MIMO mode, the HS-DSCH shall be operated according to the following:</w:t>
      </w:r>
    </w:p>
    <w:p w14:paraId="7A0BDA30" w14:textId="77777777" w:rsidR="00871FF0" w:rsidRPr="00465347" w:rsidRDefault="00871FF0" w:rsidP="00871FF0">
      <w:pPr>
        <w:pStyle w:val="B1"/>
      </w:pPr>
      <w:r w:rsidRPr="00465347">
        <w:t>-</w:t>
      </w:r>
      <w:r w:rsidRPr="00465347">
        <w:tab/>
        <w:t>A MIMO capable UE can be signalled to operate in "MIMO mode" by RRC. When not in MIMO mode it would operate as a regular non-MIMO UE.</w:t>
      </w:r>
    </w:p>
    <w:p w14:paraId="33BE6238" w14:textId="77777777" w:rsidR="00871FF0" w:rsidRPr="00465347" w:rsidRDefault="00871FF0" w:rsidP="00871FF0">
      <w:pPr>
        <w:pStyle w:val="B1"/>
      </w:pPr>
      <w:r w:rsidRPr="00465347">
        <w:t>-</w:t>
      </w:r>
      <w:r w:rsidRPr="00465347">
        <w:tab/>
        <w:t>in MIMO mode dynamic scheduling of single and dual stream transmission is possible.</w:t>
      </w:r>
    </w:p>
    <w:p w14:paraId="29CABEB5" w14:textId="77777777" w:rsidR="00871FF0" w:rsidRPr="00465347" w:rsidRDefault="00871FF0" w:rsidP="00871FF0">
      <w:pPr>
        <w:pStyle w:val="B1"/>
      </w:pPr>
      <w:r w:rsidRPr="00465347">
        <w:t>-</w:t>
      </w:r>
      <w:r w:rsidRPr="00465347">
        <w:tab/>
        <w:t>the Node B signals the number of data streams through HS-SCCH.</w:t>
      </w:r>
    </w:p>
    <w:p w14:paraId="620300B7" w14:textId="77777777" w:rsidR="00871FF0" w:rsidRPr="00465347" w:rsidRDefault="00871FF0" w:rsidP="00871FF0">
      <w:pPr>
        <w:pStyle w:val="B1"/>
      </w:pPr>
      <w:r w:rsidRPr="00465347">
        <w:t>-</w:t>
      </w:r>
      <w:r w:rsidRPr="00465347">
        <w:tab/>
        <w:t>the Node B scheduler determines the number of data stream, single or dual stream, according to the uplink channel estimation and CQI reports from the UE.</w:t>
      </w:r>
    </w:p>
    <w:p w14:paraId="283F59F4" w14:textId="77777777" w:rsidR="00871FF0" w:rsidRPr="00465347" w:rsidRDefault="00871FF0" w:rsidP="00871FF0">
      <w:pPr>
        <w:pStyle w:val="B1"/>
      </w:pPr>
      <w:r w:rsidRPr="00465347">
        <w:t>-</w:t>
      </w:r>
      <w:r w:rsidRPr="00465347">
        <w:tab/>
        <w:t>the Node B scheduler determines the orthogonal dual stream precoding vectors, which is obtained by SVD method of reciprocal uplink channel estimation matrix at Node B.</w:t>
      </w:r>
    </w:p>
    <w:p w14:paraId="216AA794" w14:textId="77777777" w:rsidR="00871FF0" w:rsidRPr="00465347" w:rsidRDefault="00871FF0" w:rsidP="00871FF0">
      <w:pPr>
        <w:pStyle w:val="B1"/>
      </w:pPr>
      <w:r w:rsidRPr="00465347">
        <w:t>-</w:t>
      </w:r>
      <w:r w:rsidRPr="00465347">
        <w:tab/>
        <w:t>the Node B shall not schedule UEs with different midamble allocation schemes in the same timeslot.</w:t>
      </w:r>
    </w:p>
    <w:p w14:paraId="13ABAC9D" w14:textId="77777777" w:rsidR="00871FF0" w:rsidRPr="00465347" w:rsidRDefault="00871FF0" w:rsidP="00871FF0">
      <w:pPr>
        <w:pStyle w:val="B1"/>
      </w:pPr>
      <w:r w:rsidRPr="00465347">
        <w:t>-</w:t>
      </w:r>
      <w:r w:rsidRPr="00465347">
        <w:tab/>
        <w:t>for dual stream transmission, the two streams are denoted as stream1 and stream2 respectively.</w:t>
      </w:r>
    </w:p>
    <w:p w14:paraId="3C09C054" w14:textId="77777777" w:rsidR="00871FF0" w:rsidRPr="00465347" w:rsidRDefault="00871FF0" w:rsidP="00871FF0">
      <w:pPr>
        <w:pStyle w:val="B1"/>
      </w:pPr>
      <w:r w:rsidRPr="00465347">
        <w:t>-</w:t>
      </w:r>
      <w:r w:rsidRPr="00465347">
        <w:tab/>
        <w:t>two midamble allocation patterns (pattern 1 and pattern 2) for the special default midamble allocation scheme as in [9] shall be used for dual stream transmission. For dual stream transmission, the association between the special midamble allocation pattern and the data stream is predefined, i.e. pattern 1 corresponds to stream1 and pattern 2 corresponds to stream2.</w:t>
      </w:r>
    </w:p>
    <w:p w14:paraId="5D242052" w14:textId="77777777" w:rsidR="00871FF0" w:rsidRPr="00465347" w:rsidRDefault="00871FF0" w:rsidP="00871FF0">
      <w:pPr>
        <w:pStyle w:val="B1"/>
      </w:pPr>
      <w:r w:rsidRPr="00465347">
        <w:t>-</w:t>
      </w:r>
      <w:r w:rsidRPr="00465347">
        <w:tab/>
        <w:t>for dual stream transmission, the relative position of the control signalling field in HS-SCCH and HS-SICH for the two streams is also predefined.</w:t>
      </w:r>
    </w:p>
    <w:p w14:paraId="4DF8C068" w14:textId="77777777" w:rsidR="00871FF0" w:rsidRPr="00465347" w:rsidRDefault="00871FF0" w:rsidP="00871FF0">
      <w:pPr>
        <w:pStyle w:val="B1"/>
      </w:pPr>
      <w:r w:rsidRPr="00465347">
        <w:t>-</w:t>
      </w:r>
      <w:r w:rsidRPr="00465347">
        <w:tab/>
        <w:t>the total bits of HS-SCCH for single and dual stream are the same.</w:t>
      </w:r>
    </w:p>
    <w:p w14:paraId="5AFA2EB8" w14:textId="77777777" w:rsidR="00871FF0" w:rsidRPr="00465347" w:rsidRDefault="00871FF0" w:rsidP="00871FF0">
      <w:pPr>
        <w:pStyle w:val="B1"/>
      </w:pPr>
      <w:r w:rsidRPr="00465347">
        <w:t>-</w:t>
      </w:r>
      <w:r w:rsidRPr="00465347">
        <w:tab/>
        <w:t>for dual stream transmission, the same code allocation shall be used across the two streams.</w:t>
      </w:r>
    </w:p>
    <w:p w14:paraId="4ADF39FC" w14:textId="77777777" w:rsidR="00871FF0" w:rsidRPr="00465347" w:rsidRDefault="00871FF0" w:rsidP="00871FF0">
      <w:pPr>
        <w:pStyle w:val="B1"/>
      </w:pPr>
      <w:r w:rsidRPr="00465347">
        <w:t>-</w:t>
      </w:r>
      <w:r w:rsidRPr="00465347">
        <w:tab/>
        <w:t>the precoding will stay constant during one HS-PDSCH TTI in MIMO mode.</w:t>
      </w:r>
    </w:p>
    <w:p w14:paraId="70C05D06" w14:textId="77777777" w:rsidR="00871FF0" w:rsidRPr="00465347" w:rsidRDefault="00871FF0" w:rsidP="00871FF0">
      <w:pPr>
        <w:pStyle w:val="B1"/>
      </w:pPr>
      <w:r w:rsidRPr="00465347">
        <w:t>-</w:t>
      </w:r>
      <w:r w:rsidRPr="00465347">
        <w:tab/>
        <w:t>for single stream transmission, the structure of HS-SICH is kept the same as the legacy HS-SICH.</w:t>
      </w:r>
    </w:p>
    <w:p w14:paraId="1EBD9F46" w14:textId="77777777" w:rsidR="00871FF0" w:rsidRPr="00465347" w:rsidRDefault="00871FF0" w:rsidP="00871FF0">
      <w:pPr>
        <w:pStyle w:val="B1"/>
      </w:pPr>
      <w:r w:rsidRPr="00465347">
        <w:t>-</w:t>
      </w:r>
      <w:r w:rsidRPr="00465347">
        <w:tab/>
        <w:t>for dual stream transmission, the uplink control signalling, i.e. ACK/NACK, RMF and RTBS information of each stream, shall be sent within one HS-SICH TTI, then a new format of HS-SICH with SF=8 shall be used to keep the same code rate as the legacy HS-SICH.</w:t>
      </w:r>
    </w:p>
    <w:p w14:paraId="6B941013" w14:textId="77777777" w:rsidR="00871FF0" w:rsidRPr="00465347" w:rsidRDefault="00871FF0" w:rsidP="00871FF0">
      <w:pPr>
        <w:pStyle w:val="B1"/>
      </w:pPr>
      <w:r w:rsidRPr="00465347">
        <w:t>-</w:t>
      </w:r>
      <w:r w:rsidRPr="00465347">
        <w:tab/>
        <w:t>for the Node B acquiring the entire channel estimation of the two antennas of the UE, UE should time switched transmit the uplink channels by the two antennas, and the transmit antenna may be selected by HCSN or ECSN.</w:t>
      </w:r>
    </w:p>
    <w:p w14:paraId="2A39AC54" w14:textId="77777777" w:rsidR="00871FF0" w:rsidRPr="00465347" w:rsidRDefault="00871FF0" w:rsidP="00871FF0">
      <w:pPr>
        <w:pStyle w:val="Heading1"/>
      </w:pPr>
      <w:bookmarkStart w:id="379" w:name="_Toc494122551"/>
      <w:r w:rsidRPr="00465347">
        <w:t>13b</w:t>
      </w:r>
      <w:r w:rsidRPr="00465347">
        <w:tab/>
        <w:t>MU-MIMO operation in HSDPA channel in 1.28Mcps TDD</w:t>
      </w:r>
      <w:bookmarkEnd w:id="379"/>
    </w:p>
    <w:p w14:paraId="0194DD13" w14:textId="77777777" w:rsidR="00871FF0" w:rsidRPr="00465347" w:rsidRDefault="00871FF0" w:rsidP="00871FF0">
      <w:r w:rsidRPr="00465347">
        <w:t>In 1.28Mcps TDD, MU-MIMO operation in HSDPA channel includes the following contents.</w:t>
      </w:r>
    </w:p>
    <w:p w14:paraId="46F1CB1D" w14:textId="77777777" w:rsidR="00871FF0" w:rsidRPr="00465347" w:rsidRDefault="00871FF0" w:rsidP="00871FF0">
      <w:pPr>
        <w:pStyle w:val="B1"/>
      </w:pPr>
      <w:r w:rsidRPr="00465347">
        <w:t>-</w:t>
      </w:r>
      <w:r w:rsidRPr="00465347">
        <w:tab/>
        <w:t>Four midamble allocation patterns (pattern 1A, pattern 1B, pattern 2A, pattern 2B) for the special default midamble allocation scheme as in [9] shall be used for MU-MIMO operation. For the UEs sharing the same downlink physical resource in the same TTI, the different midamble allocation patterns shall be allocated to them.</w:t>
      </w:r>
    </w:p>
    <w:p w14:paraId="4509EDA1" w14:textId="77777777" w:rsidR="00871FF0" w:rsidRPr="00465347" w:rsidRDefault="00871FF0" w:rsidP="00871FF0">
      <w:pPr>
        <w:pStyle w:val="B1"/>
      </w:pPr>
      <w:r w:rsidRPr="00465347">
        <w:t>-</w:t>
      </w:r>
      <w:r w:rsidRPr="00465347">
        <w:tab/>
        <w:t>A MU-MIMO capable UE can be signalled to operate in "MU-MIMO mode" by RRC.</w:t>
      </w:r>
    </w:p>
    <w:p w14:paraId="28EE137B" w14:textId="77777777" w:rsidR="00871FF0" w:rsidRPr="00465347" w:rsidRDefault="00871FF0" w:rsidP="00871FF0">
      <w:pPr>
        <w:pStyle w:val="B1"/>
      </w:pPr>
      <w:r w:rsidRPr="00465347">
        <w:t>-</w:t>
      </w:r>
      <w:r w:rsidRPr="00465347">
        <w:tab/>
        <w:t>MU-MIMO can be applied in CELL_DCH and CELL_FACH.</w:t>
      </w:r>
    </w:p>
    <w:p w14:paraId="506E0EEE" w14:textId="77777777" w:rsidR="00871FF0" w:rsidRPr="00465347" w:rsidRDefault="00871FF0" w:rsidP="00871FF0">
      <w:pPr>
        <w:pStyle w:val="B1"/>
      </w:pPr>
      <w:r w:rsidRPr="00465347">
        <w:lastRenderedPageBreak/>
        <w:t>-</w:t>
      </w:r>
      <w:r w:rsidRPr="00465347">
        <w:tab/>
        <w:t>If UE is configured in MU-MIMO mode and the default midamble allocation scheme is signalled to UE by RRC, the default or special default midamble allocation scheme can be used. Whether the default or special default midamble allocation scheme is used is signalled to UE dynamically through HS-SCCH in [11].</w:t>
      </w:r>
    </w:p>
    <w:p w14:paraId="293F919C" w14:textId="77777777" w:rsidR="00871FF0" w:rsidRPr="00465347" w:rsidRDefault="00871FF0" w:rsidP="00871FF0">
      <w:pPr>
        <w:pStyle w:val="B1"/>
      </w:pPr>
      <w:r w:rsidRPr="00465347">
        <w:t>-</w:t>
      </w:r>
      <w:r w:rsidRPr="00465347">
        <w:tab/>
        <w:t>When UE is configured in MU-MIMO mode, HS-SCCH type 4 or type 8 is used to inform the UE of the HS-DSCH related control information.</w:t>
      </w:r>
    </w:p>
    <w:p w14:paraId="06C1DCA6" w14:textId="77777777" w:rsidR="00871FF0" w:rsidRPr="00465347" w:rsidRDefault="00871FF0" w:rsidP="00871FF0">
      <w:pPr>
        <w:pStyle w:val="B1"/>
      </w:pPr>
      <w:r w:rsidRPr="00465347">
        <w:t>-</w:t>
      </w:r>
      <w:r w:rsidRPr="00465347">
        <w:tab/>
        <w:t>In CELL_DCH and CELL_FACH, the Node B scheduler decides whether to allocate the same downlink physical resource to multiple UEs in the same TTI based on the spatial isolation between the wireless channels of these UEs.</w:t>
      </w:r>
    </w:p>
    <w:p w14:paraId="563A9103" w14:textId="77777777" w:rsidR="00871FF0" w:rsidRDefault="00871FF0" w:rsidP="00871FF0">
      <w:pPr>
        <w:pStyle w:val="B1"/>
      </w:pPr>
      <w:r w:rsidRPr="00465347">
        <w:t>-</w:t>
      </w:r>
      <w:r w:rsidRPr="00465347">
        <w:tab/>
        <w:t>In CELL_DCH, standalone midamble channel can be used to improve the uplink channel estimation, thus improving the wireless channel spatial isolation decision performance.</w:t>
      </w:r>
    </w:p>
    <w:p w14:paraId="1FDA0F96" w14:textId="77777777" w:rsidR="00871FF0" w:rsidRDefault="00871FF0" w:rsidP="00871FF0">
      <w:pPr>
        <w:pStyle w:val="Heading1"/>
      </w:pPr>
      <w:bookmarkStart w:id="380" w:name="_Toc494122552"/>
      <w:r>
        <w:t>13c</w:t>
      </w:r>
      <w:r>
        <w:tab/>
        <w:t>MIMO mode with four transmit antennas modelling and operation in HSDPA channel in FDD (FDD only)</w:t>
      </w:r>
      <w:bookmarkEnd w:id="380"/>
    </w:p>
    <w:p w14:paraId="0B94ABC3" w14:textId="77777777" w:rsidR="00871FF0" w:rsidRDefault="00871FF0" w:rsidP="00871FF0">
      <w:r>
        <w:t xml:space="preserve">MIMO mode with four transmit antennas operation is characterized as simultaneous transmission of up to four streams to one UE in CELL_DCH. Certain categories of UE in CELL_DCH state may be configured with MIMO mode with four transmit antennas operation. A MIMO mode with four transmit antennas capable UE can be signalled by RRC. </w:t>
      </w:r>
    </w:p>
    <w:p w14:paraId="618E0924" w14:textId="77777777" w:rsidR="00871FF0" w:rsidRDefault="00871FF0" w:rsidP="00871FF0">
      <w:r>
        <w:t>When the UE is configured with MIMO mode with four transmit antennas operation:</w:t>
      </w:r>
    </w:p>
    <w:p w14:paraId="210197DA" w14:textId="77777777" w:rsidR="00871FF0" w:rsidRDefault="00871FF0" w:rsidP="00871FF0">
      <w:pPr>
        <w:pStyle w:val="B1"/>
      </w:pPr>
      <w:r>
        <w:t>-</w:t>
      </w:r>
      <w:r>
        <w:tab/>
        <w:t>It should be possible to operate 64QAM on all streams simultaneously.</w:t>
      </w:r>
    </w:p>
    <w:p w14:paraId="552B3DA4" w14:textId="77777777" w:rsidR="00871FF0" w:rsidRDefault="00871FF0" w:rsidP="00871FF0">
      <w:pPr>
        <w:pStyle w:val="B1"/>
      </w:pPr>
      <w:r>
        <w:t>-</w:t>
      </w:r>
      <w:r>
        <w:tab/>
      </w:r>
      <w:r w:rsidRPr="00915ECC">
        <w:t xml:space="preserve">If </w:t>
      </w:r>
      <w:r w:rsidRPr="00EB00A9">
        <w:t>more than one HS-DSCH cell are configured</w:t>
      </w:r>
      <w:r>
        <w:rPr>
          <w:rFonts w:hint="eastAsia"/>
          <w:lang w:eastAsia="zh-CN"/>
        </w:rPr>
        <w:t>,</w:t>
      </w:r>
      <w:r w:rsidRPr="00915ECC">
        <w:t xml:space="preserve"> </w:t>
      </w:r>
      <w:r>
        <w:rPr>
          <w:rFonts w:hint="eastAsia"/>
          <w:lang w:eastAsia="zh-CN"/>
        </w:rPr>
        <w:t>t</w:t>
      </w:r>
      <w:r>
        <w:t>he TSN field in the MAC-ehs header use 14 contiguous bits.</w:t>
      </w:r>
      <w:r>
        <w:rPr>
          <w:rFonts w:hint="eastAsia"/>
          <w:lang w:eastAsia="zh-CN"/>
        </w:rPr>
        <w:t xml:space="preserve"> </w:t>
      </w:r>
      <w:r w:rsidRPr="00A05C07">
        <w:rPr>
          <w:lang w:eastAsia="zh-CN"/>
        </w:rPr>
        <w:t xml:space="preserve">If </w:t>
      </w:r>
      <w:r w:rsidRPr="00750C45">
        <w:t>one HS-DSCH cell is configured</w:t>
      </w:r>
      <w:r w:rsidRPr="00A05C07">
        <w:rPr>
          <w:lang w:eastAsia="zh-CN"/>
        </w:rPr>
        <w:t xml:space="preserve"> and </w:t>
      </w:r>
      <w:r w:rsidRPr="00B05122">
        <w:rPr>
          <w:lang w:eastAsia="zh-CN"/>
        </w:rPr>
        <w:t>"</w:t>
      </w:r>
      <w:r w:rsidRPr="00A05C07">
        <w:rPr>
          <w:lang w:eastAsia="zh-CN"/>
        </w:rPr>
        <w:t>MIMO mode with four transmit antennas only with dual stream r</w:t>
      </w:r>
      <w:r>
        <w:rPr>
          <w:lang w:eastAsia="zh-CN"/>
        </w:rPr>
        <w:t>estriction</w:t>
      </w:r>
      <w:r w:rsidRPr="00B05122">
        <w:rPr>
          <w:lang w:eastAsia="zh-CN"/>
        </w:rPr>
        <w:t>"</w:t>
      </w:r>
      <w:r>
        <w:rPr>
          <w:lang w:eastAsia="zh-CN"/>
        </w:rPr>
        <w:t xml:space="preserve"> is not configured, t</w:t>
      </w:r>
      <w:r w:rsidRPr="00A05C07">
        <w:rPr>
          <w:lang w:eastAsia="zh-CN"/>
        </w:rPr>
        <w:t>he TSN field in the MAC-ehs header use 14 contiguous bits.</w:t>
      </w:r>
    </w:p>
    <w:p w14:paraId="76E8A64D" w14:textId="77777777" w:rsidR="00871FF0" w:rsidRDefault="00871FF0" w:rsidP="00871FF0">
      <w:pPr>
        <w:pStyle w:val="B1"/>
      </w:pPr>
      <w:r>
        <w:t>-</w:t>
      </w:r>
      <w:r>
        <w:tab/>
        <w:t xml:space="preserve">Up to four </w:t>
      </w:r>
      <w:r w:rsidRPr="003109C4">
        <w:t xml:space="preserve">HS-DSCH </w:t>
      </w:r>
      <w:r>
        <w:t>cells could be configured.</w:t>
      </w:r>
    </w:p>
    <w:p w14:paraId="5640BD20" w14:textId="77777777" w:rsidR="00871FF0" w:rsidRPr="003109C4" w:rsidRDefault="00871FF0" w:rsidP="00871FF0">
      <w:pPr>
        <w:pStyle w:val="B1"/>
      </w:pPr>
      <w:r w:rsidRPr="003109C4">
        <w:t>-</w:t>
      </w:r>
      <w:r w:rsidRPr="003109C4">
        <w:tab/>
        <w:t>For three stream transmission, the TB of the second stream and the TB of the third stream should be of equal size. For four stream transmission, the TB of the first stream and the TB of the fourth stream should be of equal size, and the TB of the second stream and the TB of the third stream should be of equal size.</w:t>
      </w:r>
    </w:p>
    <w:p w14:paraId="0CA456DC" w14:textId="77777777" w:rsidR="00871FF0" w:rsidRDefault="00871FF0" w:rsidP="00871FF0">
      <w:pPr>
        <w:pStyle w:val="B1"/>
      </w:pPr>
      <w:r>
        <w:t>-</w:t>
      </w:r>
      <w:r>
        <w:tab/>
        <w:t>The UE sends the CQI</w:t>
      </w:r>
      <w:r w:rsidRPr="003109C4">
        <w:t>, PCI and the number of TBs preferred</w:t>
      </w:r>
      <w:r>
        <w:t xml:space="preserve"> information to the Node B, so that the Node B can select the number of streams and the MCSs. For the purpose of CQI</w:t>
      </w:r>
      <w:r w:rsidRPr="003109C4">
        <w:t>, PCI and the number of TBs preferred</w:t>
      </w:r>
      <w:r>
        <w:t xml:space="preserve"> evaluation, the UE assumes to get symmetric code allocation across streams.</w:t>
      </w:r>
    </w:p>
    <w:p w14:paraId="17A4EE6C" w14:textId="77777777" w:rsidR="00871FF0" w:rsidRDefault="00871FF0" w:rsidP="00871FF0">
      <w:pPr>
        <w:pStyle w:val="B1"/>
      </w:pPr>
      <w:r>
        <w:t>-</w:t>
      </w:r>
      <w:r>
        <w:tab/>
        <w:t>The Node B signals the number of scheduled streams and the used antenna weights through HS-SCCH, a precoding codebook with 64 matrices has been defined, the precoding will stay constant during one HS-PDSCH TTI with MIMO mode with four transmit antennas operation, the Node B scheduler decides on which precoding matrix to be used.</w:t>
      </w:r>
    </w:p>
    <w:p w14:paraId="2D5B5710" w14:textId="77777777" w:rsidR="00871FF0" w:rsidRDefault="00871FF0" w:rsidP="00871FF0">
      <w:pPr>
        <w:pStyle w:val="B1"/>
      </w:pPr>
      <w:r>
        <w:t>-</w:t>
      </w:r>
      <w:r>
        <w:tab/>
        <w:t xml:space="preserve">The UE signals 1 out of 16 possible precoding matrices per stream. </w:t>
      </w:r>
    </w:p>
    <w:p w14:paraId="2427D2A3" w14:textId="77777777" w:rsidR="00871FF0" w:rsidRDefault="00871FF0" w:rsidP="00871FF0">
      <w:pPr>
        <w:pStyle w:val="B1"/>
      </w:pPr>
      <w:r>
        <w:t>-</w:t>
      </w:r>
      <w:r>
        <w:tab/>
        <w:t xml:space="preserve">The DRX status is common for all streams. The DRX activation and deactivation is possible with HS-SCCH orders. </w:t>
      </w:r>
    </w:p>
    <w:p w14:paraId="26C8782E" w14:textId="77777777" w:rsidR="00871FF0" w:rsidRDefault="00871FF0" w:rsidP="00871FF0">
      <w:pPr>
        <w:pStyle w:val="B1"/>
      </w:pPr>
      <w:r>
        <w:t>-</w:t>
      </w:r>
      <w:r>
        <w:tab/>
        <w:t>When operating in MIMO mode with four transmit antennas, the use of DPCH as associated channel shall be supported, additionally the data rate on DPCH should be limited (e.g. to 64 kbps) when operating in MIMO mode with four transmit antennas.</w:t>
      </w:r>
    </w:p>
    <w:p w14:paraId="73B742B1" w14:textId="77777777" w:rsidR="00871FF0" w:rsidRDefault="00871FF0" w:rsidP="00871FF0">
      <w:pPr>
        <w:pStyle w:val="B1"/>
      </w:pPr>
      <w:r>
        <w:t>-</w:t>
      </w:r>
      <w:r>
        <w:tab/>
        <w:t xml:space="preserve">The mobility procedures, as defined in section 9, are supported based on the serving HS-DSCH cell. A serving cell change similar to the one shown in Figure 18-1 is possible for MIMO mode with four transmit antennas operation. </w:t>
      </w:r>
    </w:p>
    <w:p w14:paraId="5886732A" w14:textId="77777777" w:rsidR="00871FF0" w:rsidRDefault="00871FF0" w:rsidP="00871FF0">
      <w:pPr>
        <w:pStyle w:val="B1"/>
      </w:pPr>
      <w:r>
        <w:t>-</w:t>
      </w:r>
      <w:r>
        <w:tab/>
        <w:t xml:space="preserve">HS-SCCH-less operation is restricted to the serving HS-DSCH cell. </w:t>
      </w:r>
    </w:p>
    <w:p w14:paraId="38FCFDA1" w14:textId="77777777" w:rsidR="00871FF0" w:rsidRDefault="00871FF0" w:rsidP="00871FF0">
      <w:pPr>
        <w:pStyle w:val="B1"/>
      </w:pPr>
      <w:r>
        <w:t>-</w:t>
      </w:r>
      <w:r>
        <w:tab/>
        <w:t xml:space="preserve">When operating in MIMO mode with four transmit antennas and using F-DPCH as associated channel, only single </w:t>
      </w:r>
      <w:r w:rsidRPr="00360B20">
        <w:t>antenna</w:t>
      </w:r>
      <w:r>
        <w:t xml:space="preserve"> transmission or STTD has to be supported on F-DPCH </w:t>
      </w:r>
      <w:r w:rsidRPr="00360B20">
        <w:t>as defined in [6]</w:t>
      </w:r>
      <w:r>
        <w:t>.</w:t>
      </w:r>
    </w:p>
    <w:p w14:paraId="5C9AEE7D" w14:textId="77777777" w:rsidR="00871FF0" w:rsidRPr="00073F69" w:rsidRDefault="00871FF0" w:rsidP="00871FF0">
      <w:pPr>
        <w:pStyle w:val="B1"/>
      </w:pPr>
      <w:r>
        <w:t>-</w:t>
      </w:r>
      <w:r>
        <w:tab/>
      </w:r>
      <w:r w:rsidRPr="00073F69">
        <w:t xml:space="preserve">The Node B transmits 4 common pilots all the time, and 2 demodulation common non-precoded pilots only when HS-PDSCHs are transmitted and demodulation common non-precoded pilots are activated, where the </w:t>
      </w:r>
      <w:r w:rsidRPr="00073F69">
        <w:lastRenderedPageBreak/>
        <w:t>activation state of demodulation common non-precoded pilots is decided by the Node B and signalled to the UE by HS-SCCH orders.</w:t>
      </w:r>
    </w:p>
    <w:p w14:paraId="3EBC2BEB" w14:textId="77777777" w:rsidR="00871FF0" w:rsidRPr="00465347" w:rsidRDefault="00871FF0" w:rsidP="00871FF0">
      <w:pPr>
        <w:pStyle w:val="Heading1"/>
      </w:pPr>
      <w:bookmarkStart w:id="381" w:name="_Toc494122553"/>
      <w:r w:rsidRPr="00465347">
        <w:t>14</w:t>
      </w:r>
      <w:r w:rsidRPr="00465347">
        <w:tab/>
        <w:t>HS-DSCH reception in CELL_FACH state (FDD only)</w:t>
      </w:r>
      <w:bookmarkEnd w:id="381"/>
    </w:p>
    <w:p w14:paraId="53EDAF89" w14:textId="77777777" w:rsidR="00871FF0" w:rsidRPr="00465347" w:rsidRDefault="00871FF0" w:rsidP="00871FF0">
      <w:pPr>
        <w:rPr>
          <w:kern w:val="2"/>
        </w:rPr>
      </w:pPr>
      <w:r w:rsidRPr="00465347">
        <w:rPr>
          <w:kern w:val="2"/>
        </w:rPr>
        <w:t xml:space="preserve">The HS-DSCH reception in CELL_FACH state is enabled by the UTRAN </w:t>
      </w:r>
      <w:r w:rsidRPr="00465347">
        <w:t xml:space="preserve">by including the parameters for HS-DSCH reception in CELL_FACH state in </w:t>
      </w:r>
      <w:r w:rsidRPr="00465347">
        <w:rPr>
          <w:kern w:val="2"/>
        </w:rPr>
        <w:t xml:space="preserve">the system information broadcast. Parameters include </w:t>
      </w:r>
      <w:r w:rsidRPr="00465347">
        <w:t>HS-SCCH, HS-DSCH configuration and common H-RNTI.</w:t>
      </w:r>
      <w:r w:rsidRPr="00465347">
        <w:rPr>
          <w:kern w:val="2"/>
        </w:rPr>
        <w:t xml:space="preserve"> UTRAN may also reconfigure HS-DSCH reception parameters (H-RNTI) by dedicated RRC signalling.</w:t>
      </w:r>
    </w:p>
    <w:p w14:paraId="6073FA74" w14:textId="77777777" w:rsidR="00871FF0" w:rsidRPr="00465347" w:rsidRDefault="00871FF0" w:rsidP="00871FF0">
      <w:pPr>
        <w:rPr>
          <w:kern w:val="2"/>
        </w:rPr>
      </w:pPr>
      <w:r w:rsidRPr="00465347">
        <w:rPr>
          <w:kern w:val="2"/>
        </w:rPr>
        <w:t>When HS-DSCH reception is configured in the cell, it shall take precedence instead of reception of S-CCPCH and FACH in CELL_FACH state.</w:t>
      </w:r>
    </w:p>
    <w:p w14:paraId="5C5C0C41" w14:textId="77777777" w:rsidR="00871FF0" w:rsidRPr="00465347" w:rsidRDefault="00871FF0" w:rsidP="00871FF0">
      <w:pPr>
        <w:rPr>
          <w:kern w:val="2"/>
        </w:rPr>
      </w:pPr>
      <w:r w:rsidRPr="00465347">
        <w:rPr>
          <w:kern w:val="2"/>
        </w:rPr>
        <w:t>The HS-DSCH is used to enable the reception of BCCH, CCCH, DCCH and DTCH logical channel data.</w:t>
      </w:r>
    </w:p>
    <w:p w14:paraId="524F0AD4" w14:textId="77777777" w:rsidR="00871FF0" w:rsidRPr="00465347" w:rsidRDefault="00871FF0" w:rsidP="00871FF0">
      <w:pPr>
        <w:rPr>
          <w:kern w:val="2"/>
        </w:rPr>
      </w:pPr>
      <w:r w:rsidRPr="00465347">
        <w:rPr>
          <w:kern w:val="2"/>
        </w:rPr>
        <w:t>The BCCH is mapped on HS-DSCH for transmitting system information change information to the UEs in CELL_FACH state receiving HS-DSCH. The transmission of BCCH on HS-DSCH is performed by using BCCH specific H-RNTI on specific HS-SCCH code indicated in system information broadcast.</w:t>
      </w:r>
    </w:p>
    <w:p w14:paraId="3D5F5277" w14:textId="77777777" w:rsidR="00871FF0" w:rsidRPr="00465347" w:rsidRDefault="00871FF0" w:rsidP="00871FF0">
      <w:pPr>
        <w:rPr>
          <w:kern w:val="2"/>
        </w:rPr>
      </w:pPr>
      <w:r w:rsidRPr="00465347">
        <w:rPr>
          <w:kern w:val="2"/>
        </w:rPr>
        <w:t xml:space="preserve">Simultaneous reception of HS-DSCH and S-CCPCH is only required in case of reception of MBMS ptm transmission. </w:t>
      </w:r>
    </w:p>
    <w:p w14:paraId="0CEB64D8" w14:textId="77777777" w:rsidR="00871FF0" w:rsidRPr="00465347" w:rsidRDefault="00871FF0" w:rsidP="00871FF0">
      <w:pPr>
        <w:rPr>
          <w:kern w:val="2"/>
        </w:rPr>
      </w:pPr>
      <w:r w:rsidRPr="00465347">
        <w:t>The UE in CELL_FACH state receiving HS-DSCH performs normal cell reselection process except during periods when it is transmitting on common E-DCH resource, during which the UE is prevented from making cell reselections. The inter frequency and inter RAT cell reselection is supported by HS-DSCH measurement occasions as defined in subclause 14.3. When UE enters to a new cell, it obtains the valid HS-SCCH configuration from system information broadcast and performs Cell Update procedure.</w:t>
      </w:r>
    </w:p>
    <w:p w14:paraId="3D885C21" w14:textId="77777777" w:rsidR="00871FF0" w:rsidRPr="00465347" w:rsidRDefault="00871FF0" w:rsidP="00871FF0">
      <w:r w:rsidRPr="00465347">
        <w:t>UTRAN obtains the knowledge of the UE supporting the enhanced CELL_FACH state from the RRC Connection Request / Setup Complete messages and the Cell / URA update messages.</w:t>
      </w:r>
    </w:p>
    <w:p w14:paraId="33433787" w14:textId="77777777" w:rsidR="00871FF0" w:rsidRPr="00465347" w:rsidRDefault="00871FF0" w:rsidP="00871FF0">
      <w:pPr>
        <w:rPr>
          <w:kern w:val="2"/>
        </w:rPr>
      </w:pPr>
      <w:r w:rsidRPr="00465347">
        <w:rPr>
          <w:kern w:val="2"/>
        </w:rPr>
        <w:t>The HS-DSCH reception in CELL_FACH state utilizes the enhanced L2 architecture with flexible RLC PDU size and MAC-ehs segmentation as defined in clause 6 and in [7].</w:t>
      </w:r>
    </w:p>
    <w:p w14:paraId="34B61235" w14:textId="77777777" w:rsidR="00871FF0" w:rsidRPr="00465347" w:rsidRDefault="00871FF0" w:rsidP="00871FF0">
      <w:pPr>
        <w:pStyle w:val="Heading2"/>
      </w:pPr>
      <w:bookmarkStart w:id="382" w:name="_Toc494122554"/>
      <w:r w:rsidRPr="00465347">
        <w:t>14.1</w:t>
      </w:r>
      <w:r w:rsidRPr="00465347">
        <w:tab/>
        <w:t>UE operation</w:t>
      </w:r>
      <w:bookmarkEnd w:id="382"/>
    </w:p>
    <w:p w14:paraId="47E53EC4" w14:textId="77777777" w:rsidR="00871FF0" w:rsidRPr="00465347" w:rsidRDefault="00871FF0" w:rsidP="00871FF0">
      <w:r w:rsidRPr="00465347">
        <w:t>When HS-DSCH reception is configured in the system information broadcast, the UE shall after sending the RRC connection request or Cell Update, while not having a valid C-RNTI, monitor the common H-RNTI value on the HS-SCCH.</w:t>
      </w:r>
    </w:p>
    <w:p w14:paraId="40A5B1EE" w14:textId="77777777" w:rsidR="00871FF0" w:rsidRPr="00465347" w:rsidRDefault="00871FF0" w:rsidP="00871FF0">
      <w:r w:rsidRPr="00465347">
        <w:t>When the UE detects the common H-RNTI the UE shall receive the corresponding HS-DSCH TTI;</w:t>
      </w:r>
    </w:p>
    <w:p w14:paraId="2FA7D14D" w14:textId="77777777" w:rsidR="00871FF0" w:rsidRPr="00465347" w:rsidRDefault="00871FF0" w:rsidP="00871FF0">
      <w:pPr>
        <w:pStyle w:val="B1"/>
      </w:pPr>
      <w:r w:rsidRPr="00465347">
        <w:t>-</w:t>
      </w:r>
      <w:r w:rsidRPr="00465347">
        <w:tab/>
        <w:t>if after decoding the data, the CRC is correct the UE shall pass the data to MAC-ehs;</w:t>
      </w:r>
    </w:p>
    <w:p w14:paraId="541548A5" w14:textId="77777777" w:rsidR="00871FF0" w:rsidRPr="00465347" w:rsidRDefault="00871FF0" w:rsidP="00871FF0">
      <w:pPr>
        <w:pStyle w:val="B1"/>
      </w:pPr>
      <w:r w:rsidRPr="00465347">
        <w:t>-</w:t>
      </w:r>
      <w:r w:rsidRPr="00465347">
        <w:tab/>
        <w:t>if the UE received MAC-ehs PDU containing CCCH message, the UE passes MAC-ehs PDU to MAC-ehs reordering reassembly function. The UE identity is included in the RRC message;</w:t>
      </w:r>
    </w:p>
    <w:p w14:paraId="4F90BB55" w14:textId="77777777" w:rsidR="00871FF0" w:rsidRPr="00465347" w:rsidRDefault="00871FF0" w:rsidP="00871FF0">
      <w:pPr>
        <w:pStyle w:val="B1"/>
      </w:pPr>
      <w:r w:rsidRPr="00465347">
        <w:t>-</w:t>
      </w:r>
      <w:r w:rsidRPr="00465347">
        <w:tab/>
        <w:t>if the UE received MAC-ehs PDU containing SRB#1 message the UE passes MAC-ehs PDU to MAC-ehs reordering reassembly function. UE shall decode the U-RNTI in MAC-c header to determine whether the MAC SDU is intended for it.</w:t>
      </w:r>
    </w:p>
    <w:p w14:paraId="7E6F7A1A" w14:textId="77777777" w:rsidR="00871FF0" w:rsidRPr="00465347" w:rsidRDefault="00871FF0" w:rsidP="00871FF0">
      <w:r w:rsidRPr="00465347">
        <w:t>When the UE has an RRC connection and a valid C-RNTI and H-RNTI, the UE shall monitor the dedicated H-RNTI on the HS-SCCH.</w:t>
      </w:r>
    </w:p>
    <w:p w14:paraId="15AC2990" w14:textId="77777777" w:rsidR="00871FF0" w:rsidRPr="00465347" w:rsidRDefault="00871FF0" w:rsidP="00871FF0">
      <w:r w:rsidRPr="00465347">
        <w:t xml:space="preserve">When the UE detects the dedicated H-RNTI value the UE shall receive the corresponding HS-DSCH TTI; </w:t>
      </w:r>
    </w:p>
    <w:p w14:paraId="08C3455E" w14:textId="77777777" w:rsidR="00871FF0" w:rsidRPr="00465347" w:rsidRDefault="00871FF0" w:rsidP="00871FF0">
      <w:pPr>
        <w:pStyle w:val="B1"/>
      </w:pPr>
      <w:r w:rsidRPr="00465347">
        <w:t>-</w:t>
      </w:r>
      <w:r w:rsidRPr="00465347">
        <w:tab/>
        <w:t xml:space="preserve">if after decoding the data, the CRC is correct the UE passes the data to MAC-ehs for reassembly and reordering; </w:t>
      </w:r>
    </w:p>
    <w:p w14:paraId="4648E8A3" w14:textId="77777777" w:rsidR="00871FF0" w:rsidRPr="00465347" w:rsidRDefault="00871FF0" w:rsidP="00871FF0">
      <w:pPr>
        <w:pStyle w:val="B1"/>
      </w:pPr>
      <w:r w:rsidRPr="00465347">
        <w:t>-</w:t>
      </w:r>
      <w:r w:rsidRPr="00465347">
        <w:tab/>
        <w:t xml:space="preserve">after MAC-ehs processing the UE passes the complete MAC-ehs SDU directly to the corresponding RLC entity. </w:t>
      </w:r>
    </w:p>
    <w:p w14:paraId="7611859C" w14:textId="77777777" w:rsidR="00871FF0" w:rsidRPr="00465347" w:rsidRDefault="00871FF0" w:rsidP="00871FF0">
      <w:r w:rsidRPr="00465347">
        <w:rPr>
          <w:kern w:val="2"/>
        </w:rPr>
        <w:t xml:space="preserve">For receiving system information change information, </w:t>
      </w:r>
      <w:r w:rsidRPr="00465347">
        <w:t xml:space="preserve">the UE shall monitor in addition to the common H-RNTI or the dedicated H-RNTI the BCCH specific H-RNTI on the </w:t>
      </w:r>
      <w:r w:rsidRPr="00465347">
        <w:rPr>
          <w:kern w:val="2"/>
        </w:rPr>
        <w:t>specific HS-SCCH code indicated in system information broadcast</w:t>
      </w:r>
      <w:r w:rsidRPr="00465347">
        <w:t>.</w:t>
      </w:r>
    </w:p>
    <w:p w14:paraId="193FAE0E" w14:textId="77777777" w:rsidR="00871FF0" w:rsidRPr="00465347" w:rsidRDefault="00871FF0" w:rsidP="00871FF0">
      <w:r w:rsidRPr="00465347">
        <w:t xml:space="preserve">When the UE detects the BCCH specific H-RNTI value the UE shall receive the corresponding HS-DSCH TTI; </w:t>
      </w:r>
    </w:p>
    <w:p w14:paraId="3B0516A5" w14:textId="77777777" w:rsidR="00871FF0" w:rsidRPr="00465347" w:rsidRDefault="00871FF0" w:rsidP="00871FF0">
      <w:pPr>
        <w:pStyle w:val="B1"/>
      </w:pPr>
      <w:r w:rsidRPr="00465347">
        <w:lastRenderedPageBreak/>
        <w:t>-</w:t>
      </w:r>
      <w:r w:rsidRPr="00465347">
        <w:tab/>
        <w:t>if after decoding the data, the CRC is correct the UE passes the data to MAC-ehs.</w:t>
      </w:r>
    </w:p>
    <w:p w14:paraId="4D427D53" w14:textId="77777777" w:rsidR="00871FF0" w:rsidRPr="00465347" w:rsidRDefault="00871FF0" w:rsidP="00871FF0">
      <w:r w:rsidRPr="00465347">
        <w:t xml:space="preserve">The UE shall transmit HARQ-ACK information in uplink on HS-DPCCH only when it is transmitting on a common E-DCH resource and </w:t>
      </w:r>
      <w:r w:rsidRPr="00465347">
        <w:rPr>
          <w:rFonts w:cs="Arial"/>
          <w:color w:val="1F497D"/>
        </w:rPr>
        <w:t>"</w:t>
      </w:r>
      <w:r w:rsidRPr="00465347">
        <w:t>ACK/NACK support on HS-DPCCH</w:t>
      </w:r>
      <w:r w:rsidRPr="00465347">
        <w:rPr>
          <w:rFonts w:cs="Arial"/>
          <w:color w:val="1F497D"/>
        </w:rPr>
        <w:t>"</w:t>
      </w:r>
      <w:r w:rsidRPr="00465347">
        <w:t xml:space="preserve"> is configured. Along with this, the UE shall transmit CQI information in uplink on HS-DPCCH when </w:t>
      </w:r>
      <w:r w:rsidRPr="00465347">
        <w:rPr>
          <w:rFonts w:cs="Arial"/>
          <w:color w:val="1F497D"/>
        </w:rPr>
        <w:t>"</w:t>
      </w:r>
      <w:r w:rsidRPr="00465347">
        <w:t>Measurement Feedback Info</w:t>
      </w:r>
      <w:r w:rsidRPr="00465347">
        <w:rPr>
          <w:rFonts w:cs="Arial"/>
          <w:color w:val="1F497D"/>
        </w:rPr>
        <w:t>"</w:t>
      </w:r>
      <w:r w:rsidRPr="00465347">
        <w:t xml:space="preserve"> is provided. For uplink transmission the UE shall use the common E-DCH if the UE and cell support it, otherwise the UE shall use the RACH.</w:t>
      </w:r>
    </w:p>
    <w:p w14:paraId="0ACEBAA3" w14:textId="77777777" w:rsidR="00871FF0" w:rsidRPr="00465347" w:rsidRDefault="00871FF0" w:rsidP="00871FF0">
      <w:r w:rsidRPr="00465347">
        <w:t xml:space="preserve">During the state transition from CELL_FACH to CELL_DCH, if the reconfiguration message does not include new H-RNTI the UE keeps monitoring the HS-SCCH with the H-RNTI value used in CELL_FACH state during the uplink synchronisation procedure, if the uplink synchronization procedure is necessary. The UE shall continue to use the H-RNTI in CELL_DCH state after completing the state transition to CELL_DCH state. </w:t>
      </w:r>
    </w:p>
    <w:p w14:paraId="37DABEC1" w14:textId="77777777" w:rsidR="00871FF0" w:rsidRPr="00465347" w:rsidRDefault="00871FF0" w:rsidP="00871FF0">
      <w:pPr>
        <w:pStyle w:val="Heading2"/>
      </w:pPr>
      <w:bookmarkStart w:id="383" w:name="_Toc494122555"/>
      <w:r w:rsidRPr="00465347">
        <w:t>14.2</w:t>
      </w:r>
      <w:r w:rsidRPr="00465347">
        <w:tab/>
        <w:t>Initial link adaptation</w:t>
      </w:r>
      <w:bookmarkEnd w:id="383"/>
    </w:p>
    <w:p w14:paraId="5DD4CD26" w14:textId="77777777" w:rsidR="00871FF0" w:rsidRPr="00465347" w:rsidRDefault="00871FF0" w:rsidP="00871FF0">
      <w:pPr>
        <w:spacing w:after="0"/>
      </w:pPr>
      <w:r w:rsidRPr="00465347">
        <w:rPr>
          <w:lang w:eastAsia="ko-KR"/>
        </w:rPr>
        <w:t>The UE includes available, i.e. UE does not delay reporting due to performing measurements, measurement results on RACH to uplink RRC messages based on configuration parameters set in SIB11/12. The UE includes the measurement results on RACH in Cell Update message when performing Cell update procedure. If UE has valid C-RNTI and H-RNTI the UE sends the Measurement Report message on SRB#2.</w:t>
      </w:r>
    </w:p>
    <w:p w14:paraId="47CF1F3E" w14:textId="77777777" w:rsidR="00871FF0" w:rsidRPr="00465347" w:rsidRDefault="00871FF0" w:rsidP="00871FF0">
      <w:pPr>
        <w:spacing w:after="0"/>
      </w:pPr>
    </w:p>
    <w:p w14:paraId="6FEE71B3" w14:textId="77777777" w:rsidR="00871FF0" w:rsidRPr="00465347" w:rsidRDefault="00871FF0" w:rsidP="00871FF0">
      <w:pPr>
        <w:spacing w:after="0"/>
        <w:rPr>
          <w:lang w:eastAsia="ko-KR"/>
        </w:rPr>
      </w:pPr>
      <w:r w:rsidRPr="00465347">
        <w:rPr>
          <w:rFonts w:cs="Arial"/>
        </w:rPr>
        <w:t>The HS-DSCH data frame header includes a "RACH Measurement Result" field to which the RNC can include the received measurement results on RACH. The Node B HS-DSCH scheduler can use this information to determine the MCS and DL transmit power for the HS-SCCH and HS-PDSCH transmissions.</w:t>
      </w:r>
    </w:p>
    <w:p w14:paraId="298CDA9D" w14:textId="77777777" w:rsidR="00871FF0" w:rsidRPr="00465347" w:rsidRDefault="00871FF0" w:rsidP="00871FF0">
      <w:pPr>
        <w:pStyle w:val="TH"/>
      </w:pPr>
      <w:r w:rsidRPr="00465347">
        <w:object w:dxaOrig="8324" w:dyaOrig="2579" w14:anchorId="625B31EE">
          <v:shape id="_x0000_i1071" type="#_x0000_t75" style="width:381pt;height:137.4pt" o:ole="">
            <v:imagedata r:id="rId97" o:title=""/>
          </v:shape>
          <o:OLEObject Type="Embed" ProgID="Visio.Drawing.11" ShapeID="_x0000_i1071" DrawAspect="Content" ObjectID="_1821879338" r:id="rId98"/>
        </w:object>
      </w:r>
    </w:p>
    <w:p w14:paraId="1BAB72CF" w14:textId="77777777" w:rsidR="00871FF0" w:rsidRPr="00465347" w:rsidRDefault="00871FF0" w:rsidP="00871FF0">
      <w:pPr>
        <w:pStyle w:val="TF"/>
        <w:rPr>
          <w:rFonts w:eastAsia="SimSun" w:cs="Arial"/>
          <w:kern w:val="2"/>
          <w:lang w:eastAsia="zh-CN"/>
        </w:rPr>
      </w:pPr>
      <w:r w:rsidRPr="00465347">
        <w:t>Figure 14.2-1: Link adaptation based on measurement results on RACH</w:t>
      </w:r>
    </w:p>
    <w:p w14:paraId="1B602467" w14:textId="77777777" w:rsidR="00871FF0" w:rsidRPr="00465347" w:rsidRDefault="00871FF0" w:rsidP="00871FF0">
      <w:pPr>
        <w:pStyle w:val="Heading2"/>
      </w:pPr>
      <w:bookmarkStart w:id="384" w:name="_Toc494122556"/>
      <w:r w:rsidRPr="00465347">
        <w:t>14.3</w:t>
      </w:r>
      <w:r w:rsidRPr="00465347">
        <w:tab/>
        <w:t>Measurement Occasion</w:t>
      </w:r>
      <w:bookmarkEnd w:id="384"/>
    </w:p>
    <w:p w14:paraId="5261358B" w14:textId="77777777" w:rsidR="00871FF0" w:rsidRPr="00465347" w:rsidRDefault="00871FF0" w:rsidP="00871FF0">
      <w:pPr>
        <w:rPr>
          <w:kern w:val="2"/>
        </w:rPr>
      </w:pPr>
      <w:r w:rsidRPr="00465347">
        <w:rPr>
          <w:kern w:val="2"/>
        </w:rPr>
        <w:t>When HS-DSCH reception in CELL_FACH with measurement occasions is configured the measurement period is 10ms. The measurement occasion cycle length coefficient is signalled to the UE and to the Node B by a corresponding IE in RRC and NBAP signalling protocol(s).</w:t>
      </w:r>
    </w:p>
    <w:p w14:paraId="76500330" w14:textId="77777777" w:rsidR="00871FF0" w:rsidRPr="00465347" w:rsidRDefault="00871FF0" w:rsidP="00871FF0">
      <w:pPr>
        <w:rPr>
          <w:kern w:val="2"/>
        </w:rPr>
      </w:pPr>
      <w:r w:rsidRPr="00465347">
        <w:rPr>
          <w:kern w:val="2"/>
        </w:rPr>
        <w:t>The Node B uses the dedicated H-RNTI and the cycle length coefficient to calculate the UE’s measurement period and considers it accordingly in the scheduling of HS-DSCH transmissions. UE disregards the measurement occasions while a common E-DCH resource is allocated to the UE</w:t>
      </w:r>
    </w:p>
    <w:p w14:paraId="769745A4" w14:textId="77777777" w:rsidR="00871FF0" w:rsidRPr="00465347" w:rsidRDefault="00871FF0" w:rsidP="00871FF0">
      <w:pPr>
        <w:rPr>
          <w:kern w:val="2"/>
        </w:rPr>
      </w:pPr>
      <w:r w:rsidRPr="00465347">
        <w:rPr>
          <w:kern w:val="2"/>
        </w:rPr>
        <w:t>The Node B HS-DSCH scheduling can ensure that the complete HS-SCCH and HS-PDSCH frames are received by the UE outside its measurement period.</w:t>
      </w:r>
    </w:p>
    <w:p w14:paraId="24579280" w14:textId="77777777" w:rsidR="00871FF0" w:rsidRPr="00465347" w:rsidRDefault="00871FF0" w:rsidP="00871FF0">
      <w:pPr>
        <w:pStyle w:val="Heading2"/>
        <w:rPr>
          <w:kern w:val="2"/>
        </w:rPr>
      </w:pPr>
      <w:bookmarkStart w:id="385" w:name="_Toc494122557"/>
      <w:r w:rsidRPr="00465347">
        <w:rPr>
          <w:kern w:val="2"/>
        </w:rPr>
        <w:t>14.4</w:t>
      </w:r>
      <w:r w:rsidRPr="00465347">
        <w:rPr>
          <w:kern w:val="2"/>
        </w:rPr>
        <w:tab/>
        <w:t>Discontinuous reception</w:t>
      </w:r>
      <w:bookmarkEnd w:id="385"/>
    </w:p>
    <w:p w14:paraId="4E9BFDF5" w14:textId="77777777" w:rsidR="00871FF0" w:rsidRPr="00465347" w:rsidRDefault="00871FF0" w:rsidP="00871FF0">
      <w:r w:rsidRPr="00465347">
        <w:t>In CELL_FACH state, the UE performs continuous reception of the HS-SCCH (expect measurement occasion frames) if DRX operation in CELL_FACH is not configured. The discontinuous reception is enabled for the UE by the UTRAN by the following methods:</w:t>
      </w:r>
    </w:p>
    <w:p w14:paraId="516A8874" w14:textId="77777777" w:rsidR="00871FF0" w:rsidRPr="00465347" w:rsidRDefault="00871FF0" w:rsidP="00871FF0">
      <w:pPr>
        <w:pStyle w:val="B1"/>
      </w:pPr>
      <w:r>
        <w:t>-</w:t>
      </w:r>
      <w:r>
        <w:tab/>
      </w:r>
      <w:r w:rsidRPr="00465347">
        <w:t>Moving the UE to CELL/URA_PCH state by means of dedicated RRC reconfiguration procedure.</w:t>
      </w:r>
    </w:p>
    <w:p w14:paraId="7F01ABEB" w14:textId="77777777" w:rsidR="00871FF0" w:rsidRPr="00465347" w:rsidRDefault="00871FF0" w:rsidP="00871FF0">
      <w:pPr>
        <w:pStyle w:val="B1"/>
      </w:pPr>
      <w:r>
        <w:t>-</w:t>
      </w:r>
      <w:r>
        <w:tab/>
      </w:r>
      <w:r w:rsidRPr="00465347">
        <w:t>Configuring the UE with a DRX Cycle configuration for usage in CELL_FACH state. Details of the DRX operation are described in subclause 14.4.1</w:t>
      </w:r>
      <w:r>
        <w:rPr>
          <w:rFonts w:hint="eastAsia"/>
          <w:lang w:eastAsia="zh-CN"/>
        </w:rPr>
        <w:t>,</w:t>
      </w:r>
      <w:r w:rsidRPr="008B2C32">
        <w:t xml:space="preserve"> 14.4.</w:t>
      </w:r>
      <w:r>
        <w:t>2</w:t>
      </w:r>
      <w:r>
        <w:rPr>
          <w:rFonts w:hint="eastAsia"/>
          <w:lang w:eastAsia="zh-CN"/>
        </w:rPr>
        <w:t xml:space="preserve"> and 14.4</w:t>
      </w:r>
      <w:r>
        <w:rPr>
          <w:lang w:eastAsia="zh-CN"/>
        </w:rPr>
        <w:t>.3</w:t>
      </w:r>
      <w:r w:rsidRPr="00465347">
        <w:t>.</w:t>
      </w:r>
    </w:p>
    <w:p w14:paraId="7E2D5825" w14:textId="77777777" w:rsidR="00871FF0" w:rsidRPr="00465347" w:rsidRDefault="00871FF0" w:rsidP="00871FF0">
      <w:r w:rsidRPr="00465347">
        <w:lastRenderedPageBreak/>
        <w:t>In the reconfiguration procedure to CELL_PCH or URA_PCH states, the UTRAN may indicate two DRX cycles and inactivity time. The UE shall use the first DRX cycle and start the inactivity timer after completing the state transition. If the inactivity timer expires in CELL/URA_PCH state the UE shall start using second DRX cycles.</w:t>
      </w:r>
    </w:p>
    <w:p w14:paraId="2C9B745C" w14:textId="77777777" w:rsidR="00871FF0" w:rsidRPr="00465347" w:rsidRDefault="00871FF0" w:rsidP="00871FF0">
      <w:pPr>
        <w:pStyle w:val="Heading3"/>
      </w:pPr>
      <w:bookmarkStart w:id="386" w:name="_Toc494122558"/>
      <w:r w:rsidRPr="00465347">
        <w:t>14.4.1</w:t>
      </w:r>
      <w:r w:rsidRPr="00465347">
        <w:tab/>
        <w:t>HS-DSCH DRX operation in CELL_FACH state</w:t>
      </w:r>
      <w:bookmarkEnd w:id="386"/>
    </w:p>
    <w:p w14:paraId="62CBBD12" w14:textId="77777777" w:rsidR="00871FF0" w:rsidRPr="00465347" w:rsidRDefault="00871FF0" w:rsidP="00871FF0">
      <w:r w:rsidRPr="00465347">
        <w:t>For the HS-DSCH DRX operation in CELL_FACH, the UTRAN indicates an inactivity time, a DRX cycle length and a RX burst length. This information is stored by the UE for use when in CELL_FACH state. The HS-DSCH DRX operation in CELL_FACH state is only possible when the UE has a dedicated H-RNTI configured.</w:t>
      </w:r>
    </w:p>
    <w:p w14:paraId="3D21389A" w14:textId="77777777" w:rsidR="00871FF0" w:rsidRPr="00465347" w:rsidRDefault="00871FF0" w:rsidP="00871FF0">
      <w:r w:rsidRPr="00465347">
        <w:t>The HS-DSCH DRX operation in CELL_FACH state is initialized when the inactivity timer expires. The inactivity timer is triggered whenever no data transmission activities are ongoing. At this point, the UE is shall continuously receive HS-DSCH for the length of the inactivity time configured. Once the inactivity timer has expired, the UE may choose not to receive HS-DSCH for a given time within the period of the configured DRX Cycle. The UE shall receive HS-DSCH for the RX burst length of the DRX Cycle configured. This operation is illustrated in Figure 14.4.1-1.</w:t>
      </w:r>
    </w:p>
    <w:p w14:paraId="3E853659" w14:textId="77777777" w:rsidR="00871FF0" w:rsidRPr="00465347" w:rsidRDefault="00871FF0" w:rsidP="00871FF0">
      <w:r w:rsidRPr="00465347">
        <w:t>The UE shall interrupt DRX operation in CELL_FACH state and continuously receive HS-DSCH, if data transmission activity is initiated.</w:t>
      </w:r>
    </w:p>
    <w:p w14:paraId="1782DC56" w14:textId="77777777" w:rsidR="00871FF0" w:rsidRPr="00465347" w:rsidRDefault="00871FF0" w:rsidP="00871FF0">
      <w:pPr>
        <w:pStyle w:val="TH"/>
      </w:pPr>
      <w:r w:rsidRPr="00465347">
        <w:object w:dxaOrig="10940" w:dyaOrig="1678" w14:anchorId="5F97520C">
          <v:shape id="_x0000_i1072" type="#_x0000_t75" style="width:481.8pt;height:73.8pt" o:ole="">
            <v:imagedata r:id="rId99" o:title=""/>
          </v:shape>
          <o:OLEObject Type="Embed" ProgID="Visio.Drawing.11" ShapeID="_x0000_i1072" DrawAspect="Content" ObjectID="_1821879339" r:id="rId100"/>
        </w:object>
      </w:r>
    </w:p>
    <w:p w14:paraId="124B8737" w14:textId="77777777" w:rsidR="00871FF0" w:rsidRDefault="00871FF0" w:rsidP="00871FF0">
      <w:pPr>
        <w:pStyle w:val="TF"/>
      </w:pPr>
      <w:bookmarkStart w:id="387" w:name="_Ref193705335"/>
      <w:r w:rsidRPr="00465347">
        <w:t>Figure</w:t>
      </w:r>
      <w:bookmarkEnd w:id="387"/>
      <w:r w:rsidRPr="00465347">
        <w:t xml:space="preserve"> 14.4.1-1: Discontinuous HS-DSCH reception in CELL_FACH state</w:t>
      </w:r>
    </w:p>
    <w:p w14:paraId="768F16C1" w14:textId="77777777" w:rsidR="00871FF0" w:rsidRPr="00871CC9" w:rsidRDefault="00871FF0" w:rsidP="00871FF0">
      <w:pPr>
        <w:pStyle w:val="Heading3"/>
      </w:pPr>
      <w:bookmarkStart w:id="388" w:name="_Toc494122559"/>
      <w:r>
        <w:t>14.4.2</w:t>
      </w:r>
      <w:r w:rsidRPr="00871CC9">
        <w:tab/>
        <w:t>HS-DSCH DRX operation with second DRX cycle in CELL_FACH</w:t>
      </w:r>
      <w:bookmarkEnd w:id="388"/>
    </w:p>
    <w:p w14:paraId="6A68D8C8" w14:textId="77777777" w:rsidR="00871FF0" w:rsidRDefault="00871FF0" w:rsidP="00871FF0">
      <w:r w:rsidRPr="00871CC9">
        <w:t>For the HS-DSCH DRX operation in CELL_FACH, the UTRAN indicates 1</w:t>
      </w:r>
      <w:r w:rsidRPr="00871CC9">
        <w:rPr>
          <w:vertAlign w:val="superscript"/>
        </w:rPr>
        <w:t>st</w:t>
      </w:r>
      <w:r w:rsidRPr="00871CC9">
        <w:t xml:space="preserve"> inactivity time, 2</w:t>
      </w:r>
      <w:r w:rsidRPr="00871CC9">
        <w:rPr>
          <w:vertAlign w:val="superscript"/>
        </w:rPr>
        <w:t>nd</w:t>
      </w:r>
      <w:r w:rsidRPr="00871CC9">
        <w:t xml:space="preserve"> inactivity time, 1</w:t>
      </w:r>
      <w:r w:rsidRPr="00871CC9">
        <w:rPr>
          <w:vertAlign w:val="superscript"/>
        </w:rPr>
        <w:t>st</w:t>
      </w:r>
      <w:r w:rsidRPr="00871CC9">
        <w:t xml:space="preserve"> DRX cycle length, 2</w:t>
      </w:r>
      <w:r w:rsidRPr="00871CC9">
        <w:rPr>
          <w:vertAlign w:val="superscript"/>
        </w:rPr>
        <w:t>nd</w:t>
      </w:r>
      <w:r w:rsidRPr="00871CC9">
        <w:t xml:space="preserve"> DRX cycle length; 1</w:t>
      </w:r>
      <w:r w:rsidRPr="00871CC9">
        <w:rPr>
          <w:vertAlign w:val="superscript"/>
        </w:rPr>
        <w:t>st</w:t>
      </w:r>
      <w:r w:rsidRPr="00871CC9">
        <w:t xml:space="preserve"> RX burst length and 2</w:t>
      </w:r>
      <w:r w:rsidRPr="00871CC9">
        <w:rPr>
          <w:vertAlign w:val="superscript"/>
        </w:rPr>
        <w:t>nd</w:t>
      </w:r>
      <w:r w:rsidRPr="00871CC9">
        <w:t xml:space="preserve"> RX burst length</w:t>
      </w:r>
      <w:r w:rsidRPr="00947975">
        <w:t xml:space="preserve"> </w:t>
      </w:r>
      <w:r>
        <w:t>in case of 2-level DRX</w:t>
      </w:r>
      <w:r w:rsidRPr="00871CC9">
        <w:t>. For the HS-DSCH DRX operation in CELL_FACH, the UTRAN indicates 2</w:t>
      </w:r>
      <w:r w:rsidRPr="00871CC9">
        <w:rPr>
          <w:vertAlign w:val="superscript"/>
        </w:rPr>
        <w:t>nd</w:t>
      </w:r>
      <w:r w:rsidRPr="00871CC9">
        <w:t xml:space="preserve"> inactivity time, 2</w:t>
      </w:r>
      <w:r w:rsidRPr="00871CC9">
        <w:rPr>
          <w:vertAlign w:val="superscript"/>
        </w:rPr>
        <w:t>nd</w:t>
      </w:r>
      <w:r>
        <w:t xml:space="preserve"> DRX cycle length</w:t>
      </w:r>
      <w:r w:rsidRPr="00871CC9">
        <w:t xml:space="preserve"> and 2</w:t>
      </w:r>
      <w:r w:rsidRPr="00871CC9">
        <w:rPr>
          <w:vertAlign w:val="superscript"/>
        </w:rPr>
        <w:t>nd</w:t>
      </w:r>
      <w:r w:rsidRPr="00871CC9">
        <w:t xml:space="preserve"> RX burst length</w:t>
      </w:r>
      <w:r>
        <w:t xml:space="preserve"> in case of 1-level DRX</w:t>
      </w:r>
      <w:r w:rsidRPr="00871CC9">
        <w:t>. This information is stored by the UE for use when in CELL_FACH state. The HS-DSCH DRX operation in CELL_FACH state is only possible when the UE has a dedicated H-RNTI configured.</w:t>
      </w:r>
    </w:p>
    <w:p w14:paraId="5351556F" w14:textId="76FBD092" w:rsidR="00871FF0" w:rsidRDefault="0061401B" w:rsidP="00871FF0">
      <w:pPr>
        <w:pStyle w:val="TH"/>
      </w:pPr>
      <w:r w:rsidRPr="002A12A7">
        <w:rPr>
          <w:noProof/>
          <w:lang w:val="en-US"/>
        </w:rPr>
        <w:drawing>
          <wp:inline distT="0" distB="0" distL="0" distR="0" wp14:anchorId="4B33875A" wp14:editId="1F948540">
            <wp:extent cx="3680460" cy="1927860"/>
            <wp:effectExtent l="0" t="0" r="0" b="0"/>
            <wp:docPr id="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1" cstate="print">
                      <a:extLst>
                        <a:ext uri="{28A0092B-C50C-407E-A947-70E740481C1C}">
                          <a14:useLocalDpi xmlns:a14="http://schemas.microsoft.com/office/drawing/2010/main" val="0"/>
                        </a:ext>
                      </a:extLst>
                    </a:blip>
                    <a:srcRect l="17853" t="34102" r="20064" b="13846"/>
                    <a:stretch>
                      <a:fillRect/>
                    </a:stretch>
                  </pic:blipFill>
                  <pic:spPr bwMode="auto">
                    <a:xfrm>
                      <a:off x="0" y="0"/>
                      <a:ext cx="3680460" cy="1927860"/>
                    </a:xfrm>
                    <a:prstGeom prst="rect">
                      <a:avLst/>
                    </a:prstGeom>
                    <a:noFill/>
                    <a:ln>
                      <a:noFill/>
                    </a:ln>
                  </pic:spPr>
                </pic:pic>
              </a:graphicData>
            </a:graphic>
          </wp:inline>
        </w:drawing>
      </w:r>
    </w:p>
    <w:p w14:paraId="724768ED" w14:textId="77777777" w:rsidR="00871FF0" w:rsidRDefault="00871FF0" w:rsidP="00871FF0">
      <w:pPr>
        <w:pStyle w:val="TF"/>
      </w:pPr>
      <w:r w:rsidRPr="00F62A31">
        <w:t>Figure 14.4.2-</w:t>
      </w:r>
      <w:r>
        <w:t>0a</w:t>
      </w:r>
      <w:r w:rsidRPr="00F62A31">
        <w:t xml:space="preserve">: HS-DSCH DRX in CELL_FACH with </w:t>
      </w:r>
      <w:r>
        <w:t>2-level DRX</w:t>
      </w:r>
    </w:p>
    <w:p w14:paraId="389131A0" w14:textId="38BDCE70" w:rsidR="00871FF0" w:rsidRDefault="0061401B" w:rsidP="00871FF0">
      <w:pPr>
        <w:pStyle w:val="TH"/>
      </w:pPr>
      <w:r w:rsidRPr="002A12A7">
        <w:rPr>
          <w:noProof/>
          <w:lang w:val="en-US"/>
        </w:rPr>
        <w:lastRenderedPageBreak/>
        <w:drawing>
          <wp:inline distT="0" distB="0" distL="0" distR="0" wp14:anchorId="12DC5E3E" wp14:editId="3D6076E4">
            <wp:extent cx="3665220" cy="2270760"/>
            <wp:effectExtent l="0" t="0" r="0" b="0"/>
            <wp:docPr id="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2">
                      <a:extLst>
                        <a:ext uri="{28A0092B-C50C-407E-A947-70E740481C1C}">
                          <a14:useLocalDpi xmlns:a14="http://schemas.microsoft.com/office/drawing/2010/main" val="0"/>
                        </a:ext>
                      </a:extLst>
                    </a:blip>
                    <a:srcRect l="26865" t="29231" r="26805" b="24872"/>
                    <a:stretch>
                      <a:fillRect/>
                    </a:stretch>
                  </pic:blipFill>
                  <pic:spPr bwMode="auto">
                    <a:xfrm>
                      <a:off x="0" y="0"/>
                      <a:ext cx="3665220" cy="2270760"/>
                    </a:xfrm>
                    <a:prstGeom prst="rect">
                      <a:avLst/>
                    </a:prstGeom>
                    <a:noFill/>
                    <a:ln>
                      <a:noFill/>
                    </a:ln>
                  </pic:spPr>
                </pic:pic>
              </a:graphicData>
            </a:graphic>
          </wp:inline>
        </w:drawing>
      </w:r>
    </w:p>
    <w:p w14:paraId="3529A5C3" w14:textId="77777777" w:rsidR="00871FF0" w:rsidRPr="00871CC9" w:rsidRDefault="00871FF0" w:rsidP="00871FF0">
      <w:pPr>
        <w:pStyle w:val="TF"/>
      </w:pPr>
      <w:r>
        <w:t>Figure 14.4.2-0b</w:t>
      </w:r>
      <w:r w:rsidRPr="00F62A31">
        <w:t xml:space="preserve">: HS-DSCH DRX in CELL_FACH with </w:t>
      </w:r>
      <w:r>
        <w:t>1-level DRX</w:t>
      </w:r>
    </w:p>
    <w:p w14:paraId="19C8ED21" w14:textId="77777777" w:rsidR="00871FF0" w:rsidRPr="00871CC9" w:rsidRDefault="00871FF0" w:rsidP="00871FF0">
      <w:r w:rsidRPr="00871CC9">
        <w:t>The HS-DSCH DRX operation in CELL_FACH state is initialized when the 1</w:t>
      </w:r>
      <w:r w:rsidRPr="00871CC9">
        <w:rPr>
          <w:vertAlign w:val="superscript"/>
        </w:rPr>
        <w:t>st</w:t>
      </w:r>
      <w:r w:rsidRPr="00871CC9">
        <w:t xml:space="preserve"> </w:t>
      </w:r>
      <w:r>
        <w:t>or 2</w:t>
      </w:r>
      <w:r w:rsidRPr="00365F43">
        <w:rPr>
          <w:vertAlign w:val="superscript"/>
        </w:rPr>
        <w:t>nd</w:t>
      </w:r>
      <w:r>
        <w:t xml:space="preserve"> </w:t>
      </w:r>
      <w:r w:rsidRPr="00871CC9">
        <w:t>inactivity timer expires. The 1</w:t>
      </w:r>
      <w:r w:rsidRPr="00871CC9">
        <w:rPr>
          <w:vertAlign w:val="superscript"/>
        </w:rPr>
        <w:t>st</w:t>
      </w:r>
      <w:r w:rsidRPr="00871CC9">
        <w:t xml:space="preserve"> inactivity timer is triggered whenever no data transmission activities are ongoing. At this point, the UE is shall continuously receive HS-DSCH for the length of the 1</w:t>
      </w:r>
      <w:r w:rsidRPr="00871CC9">
        <w:rPr>
          <w:vertAlign w:val="superscript"/>
        </w:rPr>
        <w:t>st</w:t>
      </w:r>
      <w:r w:rsidRPr="00871CC9">
        <w:t xml:space="preserve"> inactivity time configured. Once the 1</w:t>
      </w:r>
      <w:r w:rsidRPr="00871CC9">
        <w:rPr>
          <w:vertAlign w:val="superscript"/>
        </w:rPr>
        <w:t>st</w:t>
      </w:r>
      <w:r w:rsidRPr="00871CC9">
        <w:t xml:space="preserve"> inactivity timer has expired, the UE may choose not to receive HS-DSCH for a given time within the period of the configured 1</w:t>
      </w:r>
      <w:r w:rsidRPr="00871CC9">
        <w:rPr>
          <w:vertAlign w:val="superscript"/>
        </w:rPr>
        <w:t>st</w:t>
      </w:r>
      <w:r w:rsidRPr="00871CC9">
        <w:t xml:space="preserve"> DRX cycle length. The UE shall receive HS-DSCH for the 1</w:t>
      </w:r>
      <w:r w:rsidRPr="00871CC9">
        <w:rPr>
          <w:vertAlign w:val="superscript"/>
        </w:rPr>
        <w:t>st</w:t>
      </w:r>
      <w:r w:rsidRPr="00871CC9">
        <w:t xml:space="preserve"> RX burst length of the 1</w:t>
      </w:r>
      <w:r w:rsidRPr="00871CC9">
        <w:rPr>
          <w:vertAlign w:val="superscript"/>
        </w:rPr>
        <w:t>st</w:t>
      </w:r>
      <w:r w:rsidRPr="00871CC9">
        <w:t xml:space="preserve"> DRX cycle length configured. </w:t>
      </w:r>
      <w:r w:rsidRPr="00FC71AD">
        <w:t>In case of 2-level DRX t</w:t>
      </w:r>
      <w:r>
        <w:t xml:space="preserve">he </w:t>
      </w:r>
      <w:r w:rsidRPr="00871CC9">
        <w:t>2</w:t>
      </w:r>
      <w:r w:rsidRPr="00871CC9">
        <w:rPr>
          <w:vertAlign w:val="superscript"/>
        </w:rPr>
        <w:t>nd</w:t>
      </w:r>
      <w:r w:rsidRPr="00871CC9">
        <w:t xml:space="preserve"> inactivity timer is triggered, when the 1</w:t>
      </w:r>
      <w:r w:rsidRPr="00871CC9">
        <w:rPr>
          <w:vertAlign w:val="superscript"/>
        </w:rPr>
        <w:t>st</w:t>
      </w:r>
      <w:r w:rsidRPr="00871CC9">
        <w:t xml:space="preserve"> inactivity timer expires. Once the 2</w:t>
      </w:r>
      <w:r w:rsidRPr="00871CC9">
        <w:rPr>
          <w:vertAlign w:val="superscript"/>
        </w:rPr>
        <w:t>nd</w:t>
      </w:r>
      <w:r w:rsidRPr="00871CC9">
        <w:t xml:space="preserve"> inactivity timer has expired, the UE may choose not to receive HS-DSCH for a given time within the period of the configured 2</w:t>
      </w:r>
      <w:r w:rsidRPr="00871CC9">
        <w:rPr>
          <w:vertAlign w:val="superscript"/>
        </w:rPr>
        <w:t>nd</w:t>
      </w:r>
      <w:r w:rsidRPr="00871CC9">
        <w:t xml:space="preserve"> DRX second cycle length. The UE shall receive HS-DSCH for the 2</w:t>
      </w:r>
      <w:r w:rsidRPr="00871CC9">
        <w:rPr>
          <w:vertAlign w:val="superscript"/>
        </w:rPr>
        <w:t>nd</w:t>
      </w:r>
      <w:r w:rsidRPr="00871CC9">
        <w:t xml:space="preserve"> RX burst length of the 2</w:t>
      </w:r>
      <w:r w:rsidRPr="00871CC9">
        <w:rPr>
          <w:vertAlign w:val="superscript"/>
        </w:rPr>
        <w:t>nd</w:t>
      </w:r>
      <w:r w:rsidRPr="00871CC9">
        <w:t xml:space="preserve"> DRX cycle length configured.</w:t>
      </w:r>
    </w:p>
    <w:p w14:paraId="4C3DC2CF" w14:textId="77777777" w:rsidR="00871FF0" w:rsidRPr="00871CC9" w:rsidRDefault="00871FF0" w:rsidP="00871FF0">
      <w:r w:rsidRPr="00871CC9">
        <w:t>This operation</w:t>
      </w:r>
      <w:r>
        <w:t xml:space="preserve"> is illustrated in Figure 14.4.2</w:t>
      </w:r>
      <w:r w:rsidRPr="00871CC9">
        <w:t>-1.</w:t>
      </w:r>
    </w:p>
    <w:p w14:paraId="78676566" w14:textId="77777777" w:rsidR="00871FF0" w:rsidRPr="00871CC9" w:rsidRDefault="00871FF0" w:rsidP="00871FF0">
      <w:r w:rsidRPr="00871CC9">
        <w:t xml:space="preserve">The UE shall interrupt DRX operation in CELL_FACH state and continuously receive HS-DSCH, if data transmission activity is initiated. The UE shall also interrupt DRX operation in CELL_FACH state upon reception of an HS-SCCH order for </w:t>
      </w:r>
      <w:r w:rsidRPr="00153BD2">
        <w:t>NodeB triggered HS-DPCCH transmission</w:t>
      </w:r>
      <w:r w:rsidRPr="00871CC9">
        <w:t xml:space="preserve"> during either of the 1</w:t>
      </w:r>
      <w:r w:rsidRPr="00871CC9">
        <w:rPr>
          <w:vertAlign w:val="superscript"/>
        </w:rPr>
        <w:t>st</w:t>
      </w:r>
      <w:r w:rsidRPr="00871CC9">
        <w:t xml:space="preserve"> or 2</w:t>
      </w:r>
      <w:r w:rsidRPr="00871CC9">
        <w:rPr>
          <w:vertAlign w:val="superscript"/>
        </w:rPr>
        <w:t>nd</w:t>
      </w:r>
      <w:r w:rsidRPr="00871CC9">
        <w:t xml:space="preserve"> Rx burst lengths.</w:t>
      </w:r>
    </w:p>
    <w:p w14:paraId="31A9F0F8" w14:textId="77777777" w:rsidR="00871FF0" w:rsidRPr="00871CC9" w:rsidRDefault="00871FF0" w:rsidP="00871FF0"/>
    <w:p w14:paraId="5F8E17C2" w14:textId="0AF32567" w:rsidR="00871FF0" w:rsidRPr="00871CC9" w:rsidRDefault="0061401B" w:rsidP="00871FF0">
      <w:pPr>
        <w:pStyle w:val="TH"/>
      </w:pPr>
      <w:r w:rsidRPr="00766D31">
        <w:rPr>
          <w:noProof/>
          <w:lang w:val="en-US"/>
        </w:rPr>
        <w:drawing>
          <wp:inline distT="0" distB="0" distL="0" distR="0" wp14:anchorId="2B181C22" wp14:editId="5BF2C16C">
            <wp:extent cx="5715000" cy="1219200"/>
            <wp:effectExtent l="0" t="0" r="0" b="0"/>
            <wp:docPr id="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3">
                      <a:extLst>
                        <a:ext uri="{28A0092B-C50C-407E-A947-70E740481C1C}">
                          <a14:useLocalDpi xmlns:a14="http://schemas.microsoft.com/office/drawing/2010/main" val="0"/>
                        </a:ext>
                      </a:extLst>
                    </a:blip>
                    <a:srcRect l="18114" t="45897" r="22458" b="33829"/>
                    <a:stretch>
                      <a:fillRect/>
                    </a:stretch>
                  </pic:blipFill>
                  <pic:spPr bwMode="auto">
                    <a:xfrm>
                      <a:off x="0" y="0"/>
                      <a:ext cx="5715000" cy="1219200"/>
                    </a:xfrm>
                    <a:prstGeom prst="rect">
                      <a:avLst/>
                    </a:prstGeom>
                    <a:noFill/>
                    <a:ln>
                      <a:noFill/>
                    </a:ln>
                  </pic:spPr>
                </pic:pic>
              </a:graphicData>
            </a:graphic>
          </wp:inline>
        </w:drawing>
      </w:r>
    </w:p>
    <w:p w14:paraId="69325A1F" w14:textId="77777777" w:rsidR="00871FF0" w:rsidRPr="00871CC9" w:rsidRDefault="00871FF0" w:rsidP="00871FF0">
      <w:pPr>
        <w:pStyle w:val="TF"/>
      </w:pPr>
      <w:r w:rsidRPr="00871CC9">
        <w:t>Figure 14.4.</w:t>
      </w:r>
      <w:r>
        <w:t>2</w:t>
      </w:r>
      <w:r w:rsidRPr="00871CC9">
        <w:t>-1: Discontinuous HS-DSCH reception with second DRX cycle in CELL_FACH state</w:t>
      </w:r>
      <w:r>
        <w:t xml:space="preserve"> with 2-level DRX</w:t>
      </w:r>
    </w:p>
    <w:p w14:paraId="4BB83FA3" w14:textId="77777777" w:rsidR="00871FF0" w:rsidRDefault="00871FF0" w:rsidP="00871FF0"/>
    <w:p w14:paraId="766E2B06" w14:textId="3524A252" w:rsidR="00871FF0" w:rsidRPr="00871CC9" w:rsidRDefault="0061401B" w:rsidP="00871FF0">
      <w:pPr>
        <w:pStyle w:val="TH"/>
      </w:pPr>
      <w:r w:rsidRPr="00766D31">
        <w:rPr>
          <w:noProof/>
          <w:lang w:val="en-US"/>
        </w:rPr>
        <w:drawing>
          <wp:inline distT="0" distB="0" distL="0" distR="0" wp14:anchorId="56FC1340" wp14:editId="18D4C209">
            <wp:extent cx="5234940" cy="1249680"/>
            <wp:effectExtent l="0" t="0" r="0" b="0"/>
            <wp:docPr id="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4">
                      <a:extLst>
                        <a:ext uri="{28A0092B-C50C-407E-A947-70E740481C1C}">
                          <a14:useLocalDpi xmlns:a14="http://schemas.microsoft.com/office/drawing/2010/main" val="0"/>
                        </a:ext>
                      </a:extLst>
                    </a:blip>
                    <a:srcRect l="22514" t="59245" r="22800" b="20023"/>
                    <a:stretch>
                      <a:fillRect/>
                    </a:stretch>
                  </pic:blipFill>
                  <pic:spPr bwMode="auto">
                    <a:xfrm>
                      <a:off x="0" y="0"/>
                      <a:ext cx="5234940" cy="1249680"/>
                    </a:xfrm>
                    <a:prstGeom prst="rect">
                      <a:avLst/>
                    </a:prstGeom>
                    <a:noFill/>
                    <a:ln>
                      <a:noFill/>
                    </a:ln>
                  </pic:spPr>
                </pic:pic>
              </a:graphicData>
            </a:graphic>
          </wp:inline>
        </w:drawing>
      </w:r>
    </w:p>
    <w:p w14:paraId="7B758B13" w14:textId="77777777" w:rsidR="00871FF0" w:rsidRDefault="00871FF0" w:rsidP="00871FF0">
      <w:pPr>
        <w:pStyle w:val="TF"/>
      </w:pPr>
      <w:r w:rsidRPr="00871CC9">
        <w:t>Figure 14.4.</w:t>
      </w:r>
      <w:r>
        <w:t>2</w:t>
      </w:r>
      <w:r w:rsidRPr="00871CC9">
        <w:t>-</w:t>
      </w:r>
      <w:r>
        <w:t>2</w:t>
      </w:r>
      <w:r w:rsidRPr="00871CC9">
        <w:t>: Discontinuous HS-DSCH reception with second DRX cycle in CELL_FACH state</w:t>
      </w:r>
      <w:r>
        <w:t xml:space="preserve"> with 1-level DRX</w:t>
      </w:r>
    </w:p>
    <w:p w14:paraId="67654884" w14:textId="77777777" w:rsidR="00871FF0" w:rsidRPr="00465347" w:rsidRDefault="00871FF0" w:rsidP="00871FF0">
      <w:pPr>
        <w:pStyle w:val="Heading3"/>
      </w:pPr>
      <w:bookmarkStart w:id="389" w:name="_Toc494122560"/>
      <w:r w:rsidRPr="00465347">
        <w:lastRenderedPageBreak/>
        <w:t>14.4.</w:t>
      </w:r>
      <w:r>
        <w:rPr>
          <w:lang w:eastAsia="zh-CN"/>
        </w:rPr>
        <w:t>3</w:t>
      </w:r>
      <w:r w:rsidRPr="00465347">
        <w:tab/>
        <w:t>HS-</w:t>
      </w:r>
      <w:r>
        <w:rPr>
          <w:rFonts w:hint="eastAsia"/>
          <w:lang w:eastAsia="zh-CN"/>
        </w:rPr>
        <w:t>SCCH</w:t>
      </w:r>
      <w:r w:rsidRPr="00465347">
        <w:t xml:space="preserve"> DRX operation in </w:t>
      </w:r>
      <w:r>
        <w:rPr>
          <w:rFonts w:hint="eastAsia"/>
          <w:lang w:eastAsia="zh-CN"/>
        </w:rPr>
        <w:t>CELL_FACH state</w:t>
      </w:r>
      <w:bookmarkEnd w:id="389"/>
    </w:p>
    <w:p w14:paraId="339BF075" w14:textId="77777777" w:rsidR="00871FF0" w:rsidRDefault="00871FF0" w:rsidP="00871FF0">
      <w:pPr>
        <w:rPr>
          <w:lang w:eastAsia="zh-CN"/>
        </w:rPr>
      </w:pPr>
      <w:r>
        <w:rPr>
          <w:rFonts w:hint="eastAsia"/>
          <w:lang w:eastAsia="zh-CN"/>
        </w:rPr>
        <w:t xml:space="preserve">For the HS-SCCH DRX operation in CELL_FACH state, the UTRAN indicates an inactivity time, a HS-SCCH DRX cycle length and a HS-SCCH RX burst length. </w:t>
      </w:r>
      <w:r w:rsidRPr="00465347">
        <w:t xml:space="preserve">The </w:t>
      </w:r>
      <w:r>
        <w:rPr>
          <w:rFonts w:hint="eastAsia"/>
          <w:lang w:eastAsia="zh-CN"/>
        </w:rPr>
        <w:t>HS-SCCH</w:t>
      </w:r>
      <w:r w:rsidRPr="00465347">
        <w:t xml:space="preserve"> DRX operation in CELL_FACH</w:t>
      </w:r>
      <w:r>
        <w:rPr>
          <w:rFonts w:hint="eastAsia"/>
          <w:lang w:eastAsia="zh-CN"/>
        </w:rPr>
        <w:t xml:space="preserve"> state</w:t>
      </w:r>
      <w:r w:rsidRPr="00465347">
        <w:t xml:space="preserve"> is only possible when the UE has a dedicated H-RNTI configured</w:t>
      </w:r>
      <w:r>
        <w:rPr>
          <w:rFonts w:hint="eastAsia"/>
          <w:lang w:eastAsia="zh-CN"/>
        </w:rPr>
        <w:t>.</w:t>
      </w:r>
    </w:p>
    <w:p w14:paraId="00647FB1" w14:textId="77777777" w:rsidR="00871FF0" w:rsidRDefault="00871FF0" w:rsidP="00871FF0">
      <w:pPr>
        <w:rPr>
          <w:rFonts w:hint="eastAsia"/>
          <w:lang w:eastAsia="zh-CN"/>
        </w:rPr>
      </w:pPr>
      <w:r w:rsidRPr="00E878D0">
        <w:rPr>
          <w:lang w:eastAsia="zh-CN"/>
        </w:rPr>
        <w:t xml:space="preserve">If HS-SCCH DRX operation in CELL_FACH state is configured, the UE shall follow HS-SCCH DRX operation in CELL_FACH state even if the UE supports and the UTRAN configures HS-DSCH DRX operation with second DRX cycle in CELL_FACH or </w:t>
      </w:r>
      <w:r w:rsidRPr="00E878D0">
        <w:t>HS-DSCH DRX operation in CELL_FACH state</w:t>
      </w:r>
      <w:r w:rsidRPr="00E878D0">
        <w:rPr>
          <w:lang w:eastAsia="zh-CN"/>
        </w:rPr>
        <w:t>.</w:t>
      </w:r>
    </w:p>
    <w:p w14:paraId="2A834BD8" w14:textId="77777777" w:rsidR="00871FF0" w:rsidRDefault="00871FF0" w:rsidP="00871FF0">
      <w:pPr>
        <w:rPr>
          <w:rFonts w:hint="eastAsia"/>
          <w:lang w:eastAsia="zh-CN"/>
        </w:rPr>
      </w:pPr>
      <w:r>
        <w:rPr>
          <w:rFonts w:hint="eastAsia"/>
          <w:lang w:eastAsia="zh-CN"/>
        </w:rPr>
        <w:t xml:space="preserve">The HS-SCCH DRX operation in CELL_FACH state is initialized when the inactivity timer expires. </w:t>
      </w:r>
      <w:r w:rsidRPr="00465347">
        <w:t>The inactivity timer is triggered whenever no data transmission activities are ongoing</w:t>
      </w:r>
      <w:r>
        <w:t>. At this point, the UE s</w:t>
      </w:r>
      <w:r>
        <w:rPr>
          <w:rFonts w:hint="eastAsia"/>
          <w:lang w:eastAsia="zh-CN"/>
        </w:rPr>
        <w:t xml:space="preserve">hall only monitor HS-SCCH order for the HS-SCCH DRX burst </w:t>
      </w:r>
      <w:r>
        <w:rPr>
          <w:lang w:eastAsia="zh-CN"/>
        </w:rPr>
        <w:t>length</w:t>
      </w:r>
      <w:r>
        <w:rPr>
          <w:rFonts w:hint="eastAsia"/>
          <w:lang w:eastAsia="zh-CN"/>
        </w:rPr>
        <w:t>. If the UE receives HS-SCCH order, it starts receiving HS-DSCH continuously 8ms after the HS-SCCH order. This operation is illustrated in Figure 14.4.</w:t>
      </w:r>
      <w:r>
        <w:rPr>
          <w:lang w:eastAsia="zh-CN"/>
        </w:rPr>
        <w:t>3</w:t>
      </w:r>
      <w:r>
        <w:rPr>
          <w:rFonts w:hint="eastAsia"/>
          <w:lang w:eastAsia="zh-CN"/>
        </w:rPr>
        <w:t>-1.</w:t>
      </w:r>
    </w:p>
    <w:p w14:paraId="0A016D33" w14:textId="45AB0D76" w:rsidR="00871FF0" w:rsidRDefault="0061401B" w:rsidP="00871FF0">
      <w:pPr>
        <w:pStyle w:val="TH"/>
        <w:rPr>
          <w:rFonts w:hint="eastAsia"/>
          <w:lang w:eastAsia="zh-CN"/>
        </w:rPr>
      </w:pPr>
      <w:r>
        <w:rPr>
          <w:rFonts w:hint="eastAsia"/>
          <w:noProof/>
          <w:lang w:eastAsia="zh-CN"/>
        </w:rPr>
        <w:drawing>
          <wp:inline distT="0" distB="0" distL="0" distR="0" wp14:anchorId="1F7B625B" wp14:editId="1643E4BE">
            <wp:extent cx="6111240" cy="1706880"/>
            <wp:effectExtent l="0" t="0" r="0" b="0"/>
            <wp:docPr id="5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6111240" cy="1706880"/>
                    </a:xfrm>
                    <a:prstGeom prst="rect">
                      <a:avLst/>
                    </a:prstGeom>
                    <a:noFill/>
                    <a:ln>
                      <a:noFill/>
                    </a:ln>
                  </pic:spPr>
                </pic:pic>
              </a:graphicData>
            </a:graphic>
          </wp:inline>
        </w:drawing>
      </w:r>
    </w:p>
    <w:p w14:paraId="73C6E337" w14:textId="77777777" w:rsidR="00871FF0" w:rsidRPr="00465347" w:rsidRDefault="00871FF0" w:rsidP="00871FF0">
      <w:pPr>
        <w:pStyle w:val="TF"/>
      </w:pPr>
      <w:r>
        <w:t>Figure 14.4.3-</w:t>
      </w:r>
      <w:r>
        <w:rPr>
          <w:rFonts w:hint="eastAsia"/>
          <w:lang w:eastAsia="zh-CN"/>
        </w:rPr>
        <w:t>1</w:t>
      </w:r>
      <w:r w:rsidRPr="00465347">
        <w:t xml:space="preserve">: Discontinuous </w:t>
      </w:r>
      <w:r>
        <w:rPr>
          <w:rFonts w:hint="eastAsia"/>
          <w:lang w:eastAsia="zh-CN"/>
        </w:rPr>
        <w:t>HS-SCCH</w:t>
      </w:r>
      <w:r w:rsidRPr="00465347">
        <w:t xml:space="preserve"> reception in CELL_FACH</w:t>
      </w:r>
      <w:r>
        <w:rPr>
          <w:rFonts w:hint="eastAsia"/>
          <w:lang w:eastAsia="zh-CN"/>
        </w:rPr>
        <w:t xml:space="preserve"> state</w:t>
      </w:r>
    </w:p>
    <w:p w14:paraId="30079CD5" w14:textId="77777777" w:rsidR="00871FF0" w:rsidRPr="00465347" w:rsidRDefault="00871FF0" w:rsidP="00871FF0">
      <w:pPr>
        <w:pStyle w:val="Heading1"/>
      </w:pPr>
      <w:bookmarkStart w:id="390" w:name="_Toc494122561"/>
      <w:r w:rsidRPr="00465347">
        <w:t>15</w:t>
      </w:r>
      <w:r w:rsidRPr="00465347">
        <w:tab/>
        <w:t>HS-DSCH reception in CELL_PCH and URA_PCH states (FDD only)</w:t>
      </w:r>
      <w:bookmarkEnd w:id="390"/>
    </w:p>
    <w:p w14:paraId="2F1867EE" w14:textId="77777777" w:rsidR="00871FF0" w:rsidRPr="00465347" w:rsidRDefault="00871FF0" w:rsidP="00871FF0">
      <w:r w:rsidRPr="00465347">
        <w:rPr>
          <w:kern w:val="2"/>
        </w:rPr>
        <w:t xml:space="preserve">The HS-DSCH reception in CELL_PCH and URA_PCH state is enabled by the UTRAN </w:t>
      </w:r>
      <w:r w:rsidRPr="00465347">
        <w:t xml:space="preserve">by including the parameters for HS-DSCH reception in CELL_PCH and URA_PCH state in </w:t>
      </w:r>
      <w:r w:rsidRPr="00465347">
        <w:rPr>
          <w:kern w:val="2"/>
        </w:rPr>
        <w:t xml:space="preserve">the system information broadcast Parameters include PICH, </w:t>
      </w:r>
      <w:r w:rsidRPr="00465347">
        <w:t>HS-SCCH, and HS-DSCH configuration used in CELL_PCH and URA_PCH state. The HS-DSCH reception in CELL_PCH and URA_PCH state supports discontinuous reception as when DRX is used the UE needs only to monitor one Page Indicator, PI, in one Paging Occasion per DRX cycle.</w:t>
      </w:r>
    </w:p>
    <w:p w14:paraId="5657D30D" w14:textId="77777777" w:rsidR="00871FF0" w:rsidRPr="00465347" w:rsidRDefault="00871FF0" w:rsidP="00871FF0">
      <w:r w:rsidRPr="00465347">
        <w:rPr>
          <w:kern w:val="2"/>
        </w:rPr>
        <w:t>When HS-DSCH reception is enabled in the cell, it shall take precedence instead of reception of S-CCPCH and PCH for paging messages in CELL_PCH and URA_PCH states</w:t>
      </w:r>
      <w:r w:rsidRPr="00465347">
        <w:t>.</w:t>
      </w:r>
    </w:p>
    <w:p w14:paraId="02487F68" w14:textId="77777777" w:rsidR="00871FF0" w:rsidRPr="00465347" w:rsidRDefault="00871FF0" w:rsidP="00871FF0">
      <w:pPr>
        <w:rPr>
          <w:kern w:val="2"/>
        </w:rPr>
      </w:pPr>
      <w:r w:rsidRPr="00465347">
        <w:rPr>
          <w:kern w:val="2"/>
        </w:rPr>
        <w:t>In CELL_PCH state the HS-DSCH is used to enable the reception of BCCH, DCCH, DTCH and PCCH logical channel data. In URA_PCH state the HS-DSCH is used to enable the reception of PCCH logical channel data.</w:t>
      </w:r>
    </w:p>
    <w:p w14:paraId="324C588D" w14:textId="77777777" w:rsidR="00871FF0" w:rsidRPr="00465347" w:rsidRDefault="00871FF0" w:rsidP="00871FF0">
      <w:r w:rsidRPr="00465347">
        <w:t>UTRAN obtains the knowledge of the UE supporting the reception of HS-DSCH in CELL_PCH and URA_PCH state from the RRC Connection Setup Complete message and the URA update message.</w:t>
      </w:r>
    </w:p>
    <w:p w14:paraId="35EDF3AA" w14:textId="77777777" w:rsidR="00871FF0" w:rsidRPr="00465347" w:rsidRDefault="00871FF0" w:rsidP="00871FF0">
      <w:pPr>
        <w:rPr>
          <w:kern w:val="2"/>
        </w:rPr>
      </w:pPr>
      <w:r w:rsidRPr="00465347">
        <w:t>When the</w:t>
      </w:r>
      <w:r w:rsidRPr="00465347">
        <w:rPr>
          <w:kern w:val="2"/>
        </w:rPr>
        <w:t xml:space="preserve"> HS-DSCH reception in CELL_PCH is enabled, the UTRAN can configure the UEs to store the C-RNTIs and dedicated H-RNTIs when performing reconfiguration to CELL_PCH.</w:t>
      </w:r>
    </w:p>
    <w:p w14:paraId="04A99475" w14:textId="77777777" w:rsidR="00871FF0" w:rsidRPr="00465347" w:rsidRDefault="00871FF0" w:rsidP="00871FF0">
      <w:pPr>
        <w:rPr>
          <w:kern w:val="2"/>
        </w:rPr>
      </w:pPr>
      <w:r w:rsidRPr="00465347">
        <w:rPr>
          <w:kern w:val="2"/>
        </w:rPr>
        <w:t>For UEs with stored C-RNTI and dedicated H-RNTI, the network should use the stored dedicated H-RNTI to transmit DCCH and DTCH to the UE. When UE receives the dedicated H-RNTI on HS-SCCH, the UE shall initiate actions on measurement reporting on RRC as defined in subclause 14.2. When UE has uplink data to transmit, UEs shall initiate the measurement reporting on RRC as defined in subclause 14.2. The UE shall use the stored C-RNTI to transmit DTCH and DCCH without first performing the Cell Update procedure.</w:t>
      </w:r>
    </w:p>
    <w:p w14:paraId="78B0FBDB" w14:textId="77777777" w:rsidR="00871FF0" w:rsidRPr="00465347" w:rsidRDefault="00871FF0" w:rsidP="00871FF0">
      <w:pPr>
        <w:rPr>
          <w:kern w:val="2"/>
        </w:rPr>
      </w:pPr>
      <w:r w:rsidRPr="00465347">
        <w:rPr>
          <w:kern w:val="2"/>
        </w:rPr>
        <w:t xml:space="preserve">If UTRAN has not configured the UE to store the C-RNTI and H-RNTI in CELL_PCH the UTRAN should send paging message on PCCH mapped on HS-DSCH by HS-PDSCH code and transport block sizes broadcasted in system information. One HS-PDSCH code, maximum two transport block sizes and the number of PCCH transmissions </w:t>
      </w:r>
      <w:r w:rsidRPr="00465347">
        <w:rPr>
          <w:i/>
          <w:kern w:val="2"/>
        </w:rPr>
        <w:t>(n)</w:t>
      </w:r>
      <w:r w:rsidRPr="00465347">
        <w:rPr>
          <w:kern w:val="2"/>
        </w:rPr>
        <w:t xml:space="preserve"> are </w:t>
      </w:r>
      <w:r w:rsidRPr="00465347">
        <w:rPr>
          <w:i/>
          <w:kern w:val="2"/>
        </w:rPr>
        <w:t xml:space="preserve"> </w:t>
      </w:r>
      <w:r w:rsidRPr="00465347">
        <w:rPr>
          <w:kern w:val="2"/>
        </w:rPr>
        <w:t>broadcasted in system information.</w:t>
      </w:r>
    </w:p>
    <w:p w14:paraId="38BAF8F8" w14:textId="77777777" w:rsidR="00871FF0" w:rsidRPr="00465347" w:rsidRDefault="00871FF0" w:rsidP="00871FF0">
      <w:r w:rsidRPr="00465347">
        <w:lastRenderedPageBreak/>
        <w:t xml:space="preserve">In CELL_PCH state, when the UE is configured with a dedicated H-RNTI, the UE is required to monitor the dedicated H-RNTI and BCCH specific H-RNTI on the configured set of 5 associated HS-SCCHs subframes after the paging indication is sent on the PICH. In CELL_PCH state, when the UE is not configured with a dedicated H-RNTI, or in URA_PCH state, the UE is required to monitor the </w:t>
      </w:r>
      <w:r w:rsidRPr="00465347">
        <w:rPr>
          <w:kern w:val="2"/>
        </w:rPr>
        <w:t>HS-PDSCH code after paging indication on PICH.</w:t>
      </w:r>
    </w:p>
    <w:p w14:paraId="77EE1809" w14:textId="77777777" w:rsidR="00871FF0" w:rsidRPr="00465347" w:rsidRDefault="00871FF0" w:rsidP="00871FF0">
      <w:pPr>
        <w:rPr>
          <w:kern w:val="2"/>
        </w:rPr>
      </w:pPr>
      <w:r w:rsidRPr="00465347">
        <w:rPr>
          <w:kern w:val="2"/>
        </w:rPr>
        <w:t>The BCCH is mapped on HS-DSCH for transmitting system information change information. The transmission of BCCH on HS-DSCH is performed by using BCCH specific H-RNTI on specific HS-SCCH code indicated in system information broadcast.</w:t>
      </w:r>
    </w:p>
    <w:p w14:paraId="041CF83A" w14:textId="77777777" w:rsidR="00871FF0" w:rsidRPr="00465347" w:rsidRDefault="00871FF0" w:rsidP="00871FF0">
      <w:r w:rsidRPr="00465347">
        <w:t>The UE in CELL_PCH and URA_PCH states receiving HS-DSCH performs normal cell reselection process. The inter frequency and inter RAT cell reselection is supported as previous releases. When UE enters to a new cell, it obtains the valid HS-SCCH configuration from system information broadcast and performs Cell Update procedure.</w:t>
      </w:r>
    </w:p>
    <w:p w14:paraId="666B6C5C" w14:textId="77777777" w:rsidR="00871FF0" w:rsidRPr="00465347" w:rsidRDefault="00871FF0" w:rsidP="00871FF0">
      <w:pPr>
        <w:rPr>
          <w:kern w:val="2"/>
        </w:rPr>
      </w:pPr>
      <w:r w:rsidRPr="00465347">
        <w:rPr>
          <w:kern w:val="2"/>
        </w:rPr>
        <w:t>The HS-DSCH reception in CELL_PCH and URA_PCH state utilizes the enhanced L2 architecture with flexible RLC PDU size and MAC-ehs segmentation as defined in clause 6 and in [7].</w:t>
      </w:r>
    </w:p>
    <w:p w14:paraId="4228F477" w14:textId="77777777" w:rsidR="00871FF0" w:rsidRPr="00465347" w:rsidRDefault="00871FF0" w:rsidP="00871FF0">
      <w:pPr>
        <w:pStyle w:val="Heading2"/>
        <w:ind w:left="0" w:firstLine="0"/>
        <w:rPr>
          <w:sz w:val="28"/>
          <w:szCs w:val="28"/>
        </w:rPr>
      </w:pPr>
      <w:bookmarkStart w:id="391" w:name="_Toc494122562"/>
      <w:r w:rsidRPr="00465347">
        <w:rPr>
          <w:sz w:val="28"/>
          <w:szCs w:val="28"/>
        </w:rPr>
        <w:t>15.1</w:t>
      </w:r>
      <w:r w:rsidRPr="00465347">
        <w:rPr>
          <w:sz w:val="28"/>
          <w:szCs w:val="28"/>
        </w:rPr>
        <w:tab/>
        <w:t>UE operation</w:t>
      </w:r>
      <w:bookmarkEnd w:id="391"/>
    </w:p>
    <w:p w14:paraId="38375A6A" w14:textId="77777777" w:rsidR="00871FF0" w:rsidRPr="00465347" w:rsidRDefault="00871FF0" w:rsidP="00871FF0">
      <w:r w:rsidRPr="00465347">
        <w:t>When HS-DSCH reception is configured in the system information broadcast, the UE shall after receiving a paging indication on PICH for its specific paging group, perform the following:</w:t>
      </w:r>
    </w:p>
    <w:p w14:paraId="3E945E8A" w14:textId="77777777" w:rsidR="00871FF0" w:rsidRPr="00465347" w:rsidRDefault="00871FF0" w:rsidP="00871FF0">
      <w:r w:rsidRPr="00465347">
        <w:t>In CELL_PCH state, when the UE is not configured with a dedicated H-RNTI, or in URA_PCH state, the UE shall start receiving the broadcasted HS-PDSCH code using indicated transport block sizes used for PCCH transmissions in the first HS-DSCH subframe associated with the PICH:</w:t>
      </w:r>
    </w:p>
    <w:p w14:paraId="5CFB994A" w14:textId="77777777" w:rsidR="00871FF0" w:rsidRPr="00465347" w:rsidRDefault="00871FF0" w:rsidP="00871FF0">
      <w:pPr>
        <w:pStyle w:val="B1"/>
      </w:pPr>
      <w:r>
        <w:t>-</w:t>
      </w:r>
      <w:r>
        <w:tab/>
      </w:r>
      <w:r w:rsidRPr="00465347">
        <w:t xml:space="preserve">considering that paging message is transmitted in </w:t>
      </w:r>
      <w:r w:rsidRPr="00465347">
        <w:rPr>
          <w:i/>
        </w:rPr>
        <w:t xml:space="preserve">n </w:t>
      </w:r>
      <w:r w:rsidRPr="00465347">
        <w:t>subframes;</w:t>
      </w:r>
    </w:p>
    <w:p w14:paraId="3B349ED3" w14:textId="77777777" w:rsidR="00871FF0" w:rsidRPr="00465347" w:rsidRDefault="00871FF0" w:rsidP="00871FF0">
      <w:pPr>
        <w:pStyle w:val="B1"/>
      </w:pPr>
      <w:r>
        <w:t>-</w:t>
      </w:r>
      <w:r>
        <w:tab/>
      </w:r>
      <w:r w:rsidRPr="00465347">
        <w:t>combine retransmissions to same HARQ buffer;</w:t>
      </w:r>
    </w:p>
    <w:p w14:paraId="6CBDD08D" w14:textId="77777777" w:rsidR="00871FF0" w:rsidRPr="00465347" w:rsidRDefault="00871FF0" w:rsidP="00871FF0">
      <w:pPr>
        <w:pStyle w:val="B1"/>
      </w:pPr>
      <w:r>
        <w:t>-</w:t>
      </w:r>
      <w:r>
        <w:tab/>
      </w:r>
      <w:r w:rsidRPr="00465347">
        <w:t>if after decoding the data, the CRC is correct the UE shall pass the data to MAC-ehs;</w:t>
      </w:r>
    </w:p>
    <w:p w14:paraId="48F6B180" w14:textId="77777777" w:rsidR="00871FF0" w:rsidRPr="00465347" w:rsidRDefault="00871FF0" w:rsidP="00871FF0">
      <w:pPr>
        <w:pStyle w:val="B1"/>
      </w:pPr>
      <w:r>
        <w:t>-</w:t>
      </w:r>
      <w:r>
        <w:tab/>
      </w:r>
      <w:r w:rsidRPr="00465347">
        <w:t xml:space="preserve">if the CRC fails after receiving </w:t>
      </w:r>
      <w:r w:rsidRPr="00465347">
        <w:rPr>
          <w:i/>
        </w:rPr>
        <w:t xml:space="preserve">n </w:t>
      </w:r>
      <w:r w:rsidRPr="00465347">
        <w:t xml:space="preserve">subframes the UE resumes the DRX operation. </w:t>
      </w:r>
    </w:p>
    <w:p w14:paraId="3B045424" w14:textId="77777777" w:rsidR="00871FF0" w:rsidRPr="00465347" w:rsidRDefault="00871FF0" w:rsidP="00871FF0">
      <w:pPr>
        <w:pStyle w:val="NO"/>
      </w:pPr>
      <w:r w:rsidRPr="00465347">
        <w:t>NOTE:</w:t>
      </w:r>
      <w:r w:rsidRPr="00465347">
        <w:tab/>
        <w:t>When the UE receives the HS-PDSCH due to reception of PCCH, the UE is not required to receive any HS-SCCH.</w:t>
      </w:r>
    </w:p>
    <w:p w14:paraId="301CBE59" w14:textId="77777777" w:rsidR="00871FF0" w:rsidRPr="00465347" w:rsidRDefault="00871FF0" w:rsidP="00871FF0">
      <w:r w:rsidRPr="00465347">
        <w:t xml:space="preserve">The parameter </w:t>
      </w:r>
      <w:r w:rsidRPr="00465347">
        <w:rPr>
          <w:i/>
        </w:rPr>
        <w:t>n</w:t>
      </w:r>
      <w:r w:rsidRPr="00465347">
        <w:t xml:space="preserve"> is broadcasted in system information and the maximum value of </w:t>
      </w:r>
      <w:r w:rsidRPr="00465347">
        <w:rPr>
          <w:i/>
        </w:rPr>
        <w:t>n</w:t>
      </w:r>
      <w:r w:rsidRPr="00465347">
        <w:t xml:space="preserve"> is 5 subframes.</w:t>
      </w:r>
    </w:p>
    <w:p w14:paraId="59BF2AEE" w14:textId="77777777" w:rsidR="00871FF0" w:rsidRPr="00465347" w:rsidRDefault="00871FF0" w:rsidP="00871FF0">
      <w:r w:rsidRPr="00465347">
        <w:t>In CELL_PCH state, when the UE is configured with a dedicated H-RNTI, start monitoring the HS-SCCH with the stored dedicated H-RNTI and BCCH specific H-RNTI for 5 subframes after time offset defined between PICH and HS-SCCH:</w:t>
      </w:r>
    </w:p>
    <w:p w14:paraId="15DEDB0F" w14:textId="77777777" w:rsidR="00871FF0" w:rsidRPr="00465347" w:rsidRDefault="00871FF0" w:rsidP="00871FF0">
      <w:pPr>
        <w:pStyle w:val="B1"/>
      </w:pPr>
      <w:r w:rsidRPr="00465347">
        <w:t>-</w:t>
      </w:r>
      <w:r w:rsidRPr="00465347">
        <w:tab/>
        <w:t>if the UE detects the dedicated H-RNTI on the HS-SCCH, the UE shall receive the corresponding HS-DSCH TTI and indicate RRC to initiate sending the measurement results on RACH in uplink:</w:t>
      </w:r>
    </w:p>
    <w:p w14:paraId="218685D3" w14:textId="77777777" w:rsidR="00871FF0" w:rsidRPr="00465347" w:rsidRDefault="00871FF0" w:rsidP="00871FF0">
      <w:pPr>
        <w:pStyle w:val="B2"/>
      </w:pPr>
      <w:r w:rsidRPr="00465347">
        <w:t>-</w:t>
      </w:r>
      <w:r w:rsidRPr="00465347">
        <w:tab/>
        <w:t xml:space="preserve">if after decoding the data, the CRC is correct the UE passes the data to MAC-ehs for reassembly and reordering; </w:t>
      </w:r>
    </w:p>
    <w:p w14:paraId="40C8AC0B" w14:textId="77777777" w:rsidR="00871FF0" w:rsidRPr="00465347" w:rsidRDefault="00871FF0" w:rsidP="00871FF0">
      <w:pPr>
        <w:pStyle w:val="B2"/>
      </w:pPr>
      <w:r w:rsidRPr="00465347">
        <w:t>-</w:t>
      </w:r>
      <w:r w:rsidRPr="00465347">
        <w:tab/>
        <w:t>after MAC-ehs processing the UE passes the complete MAC-ehs SDU directly to the corresponding RLC entity.</w:t>
      </w:r>
    </w:p>
    <w:p w14:paraId="6D7D0B45" w14:textId="77777777" w:rsidR="00871FF0" w:rsidRPr="00465347" w:rsidRDefault="00871FF0" w:rsidP="00871FF0">
      <w:pPr>
        <w:pStyle w:val="B1"/>
      </w:pPr>
      <w:r w:rsidRPr="00465347">
        <w:t>-</w:t>
      </w:r>
      <w:r w:rsidRPr="00465347">
        <w:tab/>
        <w:t>if the UE does not detect the dedicated H-RNTI in any of the 5 subframes the UE resumes the DRX operation.</w:t>
      </w:r>
    </w:p>
    <w:p w14:paraId="712637C5" w14:textId="77777777" w:rsidR="00871FF0" w:rsidRPr="00465347" w:rsidRDefault="00871FF0" w:rsidP="00871FF0">
      <w:pPr>
        <w:pStyle w:val="B1"/>
      </w:pPr>
      <w:r w:rsidRPr="00465347">
        <w:t>-</w:t>
      </w:r>
      <w:r w:rsidRPr="00465347">
        <w:tab/>
        <w:t>if the UE detects the BCCH specific H-RNTI on the HS-SCCH, the UE shall receive the corresponding HS-DSCH TTI:</w:t>
      </w:r>
    </w:p>
    <w:p w14:paraId="62367B5F" w14:textId="77777777" w:rsidR="00871FF0" w:rsidRPr="00465347" w:rsidRDefault="00871FF0" w:rsidP="00871FF0">
      <w:pPr>
        <w:pStyle w:val="B2"/>
      </w:pPr>
      <w:r w:rsidRPr="00465347">
        <w:t>-</w:t>
      </w:r>
      <w:r w:rsidRPr="00465347">
        <w:tab/>
        <w:t xml:space="preserve">if after decoding the data, the CRC is correct the UE passes the data to MAC-ehs and resumes the DRX operation; </w:t>
      </w:r>
    </w:p>
    <w:p w14:paraId="5F27E0A0" w14:textId="77777777" w:rsidR="00871FF0" w:rsidRPr="00465347" w:rsidRDefault="00871FF0" w:rsidP="00871FF0">
      <w:pPr>
        <w:pStyle w:val="B2"/>
      </w:pPr>
      <w:r w:rsidRPr="00465347">
        <w:t>-</w:t>
      </w:r>
      <w:r w:rsidRPr="00465347">
        <w:tab/>
        <w:t>if the data has not been successfully decoded after 5 subframes the UE resumes the DRX operation;</w:t>
      </w:r>
    </w:p>
    <w:p w14:paraId="17E1304C" w14:textId="77777777" w:rsidR="00871FF0" w:rsidRPr="00465347" w:rsidRDefault="00871FF0" w:rsidP="00871FF0">
      <w:pPr>
        <w:pStyle w:val="B1"/>
      </w:pPr>
      <w:r w:rsidRPr="00465347">
        <w:t>-</w:t>
      </w:r>
      <w:r w:rsidRPr="00465347">
        <w:tab/>
        <w:t>if the UE does not detect the BCCH specific H-RNTI in any of the 5 subframes the UE resumes the DRX operation.</w:t>
      </w:r>
    </w:p>
    <w:p w14:paraId="350682BE" w14:textId="77777777" w:rsidR="00871FF0" w:rsidRPr="00465347" w:rsidRDefault="00871FF0" w:rsidP="00871FF0">
      <w:r w:rsidRPr="00465347">
        <w:t xml:space="preserve">The UE shall perform the state transition to CELL_FACH state when sending the measurement results on RACH as defined in 14.2. For uplink transmission the UE shall use the common E-DCH if the UE and cell support it, otherwise it </w:t>
      </w:r>
      <w:r w:rsidRPr="00465347">
        <w:lastRenderedPageBreak/>
        <w:t>shall use the RACH. After initiating the uplink transmission, the UE shall remain in CELL_ FACH state, unless a state change is triggered by RRC signalling. In case, that state change to CELL_DCH is indicated in RRC message the UE shall initiate uplink synchronisation procedure immediately, if the uplink synchronization procedure is necessary, even if MAC layer has not indicated transmission of the RRC message containing the measurement results on RACH.</w:t>
      </w:r>
    </w:p>
    <w:p w14:paraId="55D2702A" w14:textId="77777777" w:rsidR="00871FF0" w:rsidRPr="00465347" w:rsidRDefault="00871FF0" w:rsidP="00871FF0">
      <w:r w:rsidRPr="00465347">
        <w:t>During the state transition from CELL_PCH to CELL_DCH, if the reconfiguration message on DCCH does not include new H-RNTI the UE keeps monitoring the HS-SCCH with the dedicated H-RNTI value used in CELL_PCH state during the uplink synchronisation procedure. The UE shall continue to use the dedicated H-RNTI in CELL_DCH state after completing the state transition to CELL_DCH state.</w:t>
      </w:r>
    </w:p>
    <w:p w14:paraId="0525DD7E" w14:textId="77777777" w:rsidR="00871FF0" w:rsidRPr="00465347" w:rsidRDefault="00871FF0" w:rsidP="00871FF0">
      <w:pPr>
        <w:pStyle w:val="Heading1"/>
      </w:pPr>
      <w:bookmarkStart w:id="392" w:name="_Toc494122563"/>
      <w:r w:rsidRPr="00465347">
        <w:rPr>
          <w:lang w:eastAsia="zh-CN"/>
        </w:rPr>
        <w:t>16</w:t>
      </w:r>
      <w:r w:rsidRPr="00465347">
        <w:tab/>
        <w:t>HS-DSCH reception in CELL_FACH state (</w:t>
      </w:r>
      <w:r w:rsidRPr="00465347">
        <w:rPr>
          <w:lang w:eastAsia="zh-CN"/>
        </w:rPr>
        <w:t>1.28Mcps TDD</w:t>
      </w:r>
      <w:r w:rsidRPr="00465347">
        <w:t xml:space="preserve"> only)</w:t>
      </w:r>
      <w:bookmarkEnd w:id="392"/>
    </w:p>
    <w:p w14:paraId="18AEE346" w14:textId="77777777" w:rsidR="00871FF0" w:rsidRPr="00465347" w:rsidRDefault="00871FF0" w:rsidP="00871FF0">
      <w:pPr>
        <w:rPr>
          <w:kern w:val="2"/>
          <w:lang w:eastAsia="zh-CN"/>
        </w:rPr>
      </w:pPr>
      <w:r w:rsidRPr="00465347">
        <w:rPr>
          <w:lang w:eastAsia="zh-CN"/>
        </w:rPr>
        <w:t>T</w:t>
      </w:r>
      <w:r w:rsidRPr="00465347">
        <w:t xml:space="preserve">he HS-DSCH reception in CELL_FACH state </w:t>
      </w:r>
      <w:r w:rsidRPr="00465347">
        <w:rPr>
          <w:lang w:eastAsia="zh-CN"/>
        </w:rPr>
        <w:t>is always linked with E-DCH transmission</w:t>
      </w:r>
      <w:r w:rsidRPr="00465347">
        <w:t xml:space="preserve"> in CELL_FACH and Idle mode</w:t>
      </w:r>
      <w:r w:rsidRPr="00465347">
        <w:rPr>
          <w:lang w:eastAsia="zh-CN"/>
        </w:rPr>
        <w:t>.</w:t>
      </w:r>
    </w:p>
    <w:p w14:paraId="0851A643" w14:textId="77777777" w:rsidR="00871FF0" w:rsidRPr="00465347" w:rsidRDefault="00871FF0" w:rsidP="00871FF0">
      <w:pPr>
        <w:rPr>
          <w:kern w:val="2"/>
          <w:lang w:eastAsia="zh-CN"/>
        </w:rPr>
      </w:pPr>
      <w:r w:rsidRPr="00465347">
        <w:rPr>
          <w:kern w:val="2"/>
        </w:rPr>
        <w:t xml:space="preserve">The HS-DSCH reception in CELL_FACH state is enabled by the UTRAN </w:t>
      </w:r>
      <w:r w:rsidRPr="00465347">
        <w:t xml:space="preserve">by including the parameters for HS-DSCH reception in CELL_FACH state in </w:t>
      </w:r>
      <w:r w:rsidRPr="00465347">
        <w:rPr>
          <w:kern w:val="2"/>
        </w:rPr>
        <w:t xml:space="preserve">the system information broadcast. Parameters include </w:t>
      </w:r>
      <w:r w:rsidRPr="00465347">
        <w:t xml:space="preserve">HS-SCCH, </w:t>
      </w:r>
      <w:r w:rsidRPr="00465347">
        <w:rPr>
          <w:lang w:eastAsia="zh-CN"/>
        </w:rPr>
        <w:t xml:space="preserve">HS-SICH, </w:t>
      </w:r>
      <w:r w:rsidRPr="00465347">
        <w:t>HS-DSCH configuration and common H-RNTI.</w:t>
      </w:r>
      <w:r w:rsidRPr="00465347">
        <w:rPr>
          <w:kern w:val="2"/>
        </w:rPr>
        <w:t xml:space="preserve"> UTRAN may also reconfigure HS-DSCH reception parameters (H-RNTI) by dedicated RRC signalling.</w:t>
      </w:r>
    </w:p>
    <w:p w14:paraId="3F6403CC" w14:textId="77777777" w:rsidR="00871FF0" w:rsidRPr="00465347" w:rsidRDefault="00871FF0" w:rsidP="00871FF0">
      <w:pPr>
        <w:rPr>
          <w:kern w:val="2"/>
          <w:lang w:eastAsia="zh-CN"/>
        </w:rPr>
      </w:pPr>
      <w:r w:rsidRPr="00465347">
        <w:rPr>
          <w:lang w:eastAsia="zh-CN"/>
        </w:rPr>
        <w:t xml:space="preserve">In a multi-frequency cell, </w:t>
      </w:r>
      <w:r w:rsidRPr="00465347">
        <w:t xml:space="preserve">HS-DSCH </w:t>
      </w:r>
      <w:r w:rsidRPr="00465347">
        <w:rPr>
          <w:lang w:eastAsia="zh-CN"/>
        </w:rPr>
        <w:t>resource in CELL_FACH state can be established on primary frequency and secondary frequencies. HS-DSCH resources include HS-SCCH, HS-SICH, and HS-PDSCH. UTRAN can configure a working frequency for a particular UE. Uplink transmission and downlink HS-DSCH reception for a specific UE is on the same carrier, on which b</w:t>
      </w:r>
      <w:r w:rsidRPr="00465347">
        <w:rPr>
          <w:szCs w:val="21"/>
          <w:lang w:eastAsia="zh-CN"/>
        </w:rPr>
        <w:t>oth the uplink random access resource and downlink HS-DSCH resource should be established</w:t>
      </w:r>
      <w:r w:rsidRPr="00465347">
        <w:rPr>
          <w:lang w:eastAsia="zh-CN"/>
        </w:rPr>
        <w:t>.</w:t>
      </w:r>
    </w:p>
    <w:p w14:paraId="7AF2906F" w14:textId="77777777" w:rsidR="00871FF0" w:rsidRPr="00465347" w:rsidRDefault="00871FF0" w:rsidP="00871FF0">
      <w:pPr>
        <w:rPr>
          <w:kern w:val="2"/>
        </w:rPr>
      </w:pPr>
      <w:r w:rsidRPr="00465347">
        <w:rPr>
          <w:kern w:val="2"/>
        </w:rPr>
        <w:t xml:space="preserve">When HS-DSCH reception is configured in the cell, it shall take precedence instead of reception of S-CCPCH and FACH for dedicated signalling data in CELL_FACH state. </w:t>
      </w:r>
    </w:p>
    <w:p w14:paraId="469BDEAC" w14:textId="77777777" w:rsidR="00871FF0" w:rsidRPr="00465347" w:rsidRDefault="00871FF0" w:rsidP="00871FF0">
      <w:pPr>
        <w:rPr>
          <w:kern w:val="2"/>
          <w:lang w:eastAsia="zh-CN"/>
        </w:rPr>
      </w:pPr>
      <w:r w:rsidRPr="00465347">
        <w:rPr>
          <w:kern w:val="2"/>
        </w:rPr>
        <w:t>The BCCH is mapped on HS-DSCH for transmitting system information change information to the UEs in CELL_FACH state receiving HS-DSCH. The transmission of BCCH on HS-DSCH is performed by using BCCH specific H-RNTI on specific HS-SCCH code indicated in system information broadcast.</w:t>
      </w:r>
      <w:r w:rsidRPr="00465347">
        <w:rPr>
          <w:kern w:val="2"/>
          <w:lang w:eastAsia="zh-CN"/>
        </w:rPr>
        <w:t xml:space="preserve"> </w:t>
      </w:r>
      <w:r w:rsidRPr="00465347">
        <w:t>In a multi-frequency cell</w:t>
      </w:r>
      <w:r w:rsidRPr="00465347">
        <w:rPr>
          <w:kern w:val="2"/>
          <w:lang w:eastAsia="zh-CN"/>
        </w:rPr>
        <w:t xml:space="preserve">, the transmission of BCCH on HS-DSCH is performed on all frequencies where CELL_FACH state UEs stay </w:t>
      </w:r>
      <w:r w:rsidRPr="00465347">
        <w:rPr>
          <w:noProof/>
          <w:lang w:eastAsia="zh-CN"/>
        </w:rPr>
        <w:t>and UE detects the BCCH specific H-RNTI on its working frequency</w:t>
      </w:r>
      <w:r w:rsidRPr="00465347">
        <w:rPr>
          <w:kern w:val="2"/>
          <w:lang w:eastAsia="zh-CN"/>
        </w:rPr>
        <w:t>.</w:t>
      </w:r>
    </w:p>
    <w:p w14:paraId="64BA3922" w14:textId="77777777" w:rsidR="00871FF0" w:rsidRPr="00465347" w:rsidRDefault="00871FF0" w:rsidP="00871FF0">
      <w:pPr>
        <w:rPr>
          <w:kern w:val="2"/>
        </w:rPr>
      </w:pPr>
      <w:r w:rsidRPr="00465347">
        <w:rPr>
          <w:kern w:val="2"/>
        </w:rPr>
        <w:t xml:space="preserve">Simultaneous reception of HS-DSCH and S-CCPCH is only required in case of reception of CTCH and MBMS ptm transmission. </w:t>
      </w:r>
    </w:p>
    <w:p w14:paraId="572EC696" w14:textId="77777777" w:rsidR="00871FF0" w:rsidRPr="00465347" w:rsidRDefault="00871FF0" w:rsidP="00871FF0">
      <w:pPr>
        <w:rPr>
          <w:kern w:val="2"/>
        </w:rPr>
      </w:pPr>
      <w:r w:rsidRPr="00465347">
        <w:t>The UE in CELL_FACH state receiving HS-DSCH performs normal cell reselection process. When UE enters to a new cell, it obtains the valid HS-SCCH configuration from system information broadcast and performs Cell Update procedure.</w:t>
      </w:r>
    </w:p>
    <w:p w14:paraId="38853E49" w14:textId="77777777" w:rsidR="00871FF0" w:rsidRPr="00465347" w:rsidRDefault="00871FF0" w:rsidP="00871FF0">
      <w:r w:rsidRPr="00465347">
        <w:t>UTRAN obtains the knowledge of the UE supporting the enhanced CELL_FACH state from the RRC Connection Request message. The support of Enhanced CELL_FACH state is optional for UE.</w:t>
      </w:r>
    </w:p>
    <w:p w14:paraId="6AB34F88" w14:textId="77777777" w:rsidR="00871FF0" w:rsidRPr="00465347" w:rsidRDefault="00871FF0" w:rsidP="00871FF0">
      <w:pPr>
        <w:rPr>
          <w:kern w:val="2"/>
          <w:lang w:eastAsia="zh-CN"/>
        </w:rPr>
      </w:pPr>
      <w:r w:rsidRPr="00465347">
        <w:rPr>
          <w:kern w:val="2"/>
        </w:rPr>
        <w:t>The HSDPA reception in CELL_FACH state utilizes the enhanced L2 architecture with flexible RLC PDU size and MAC-ehs segmentation as defined in clause 6 and in [7].</w:t>
      </w:r>
      <w:r w:rsidRPr="00465347">
        <w:rPr>
          <w:kern w:val="2"/>
          <w:lang w:eastAsia="zh-CN"/>
        </w:rPr>
        <w:t xml:space="preserve"> The UE in CELL_FACH state receiving HS-DSCH uses E-DCH for the uplink transmission. </w:t>
      </w:r>
    </w:p>
    <w:p w14:paraId="7BFF0C83" w14:textId="77777777" w:rsidR="00871FF0" w:rsidRPr="00465347" w:rsidRDefault="00871FF0" w:rsidP="00871FF0">
      <w:pPr>
        <w:pStyle w:val="Heading2"/>
      </w:pPr>
      <w:bookmarkStart w:id="393" w:name="_Toc494122564"/>
      <w:r w:rsidRPr="00465347">
        <w:rPr>
          <w:lang w:eastAsia="zh-CN"/>
        </w:rPr>
        <w:t>16</w:t>
      </w:r>
      <w:r w:rsidRPr="00465347">
        <w:t>.1</w:t>
      </w:r>
      <w:r w:rsidRPr="00465347">
        <w:tab/>
        <w:t>UE operation</w:t>
      </w:r>
      <w:bookmarkEnd w:id="393"/>
    </w:p>
    <w:p w14:paraId="02900451" w14:textId="77777777" w:rsidR="00871FF0" w:rsidRPr="00465347" w:rsidRDefault="00871FF0" w:rsidP="00871FF0">
      <w:r w:rsidRPr="00465347">
        <w:t xml:space="preserve">When HS-DSCH reception is configured in the system information broadcast, the UE shall after sending the RRC connection request or Cell Update, while not having a </w:t>
      </w:r>
      <w:r w:rsidRPr="00465347">
        <w:rPr>
          <w:lang w:eastAsia="zh-CN"/>
        </w:rPr>
        <w:t>dedicated H</w:t>
      </w:r>
      <w:r w:rsidRPr="00465347">
        <w:t>-RNTI, monitor the common H-RNTI value on the HS-SCCH.</w:t>
      </w:r>
    </w:p>
    <w:p w14:paraId="6A023B50" w14:textId="77777777" w:rsidR="00871FF0" w:rsidRPr="00465347" w:rsidRDefault="00871FF0" w:rsidP="00871FF0">
      <w:pPr>
        <w:rPr>
          <w:lang w:eastAsia="zh-CN"/>
        </w:rPr>
      </w:pPr>
      <w:r w:rsidRPr="00465347">
        <w:t>In a multi-frequency cell, UE performs initial access on primary frequency</w:t>
      </w:r>
      <w:r w:rsidRPr="00465347">
        <w:rPr>
          <w:lang w:eastAsia="zh-CN"/>
        </w:rPr>
        <w:t>, i.e.</w:t>
      </w:r>
      <w:r w:rsidRPr="00465347">
        <w:t xml:space="preserve"> UE sends RRC</w:t>
      </w:r>
      <w:r w:rsidRPr="00465347">
        <w:rPr>
          <w:lang w:eastAsia="zh-CN"/>
        </w:rPr>
        <w:t xml:space="preserve"> Connection Request or CELL Update w</w:t>
      </w:r>
      <w:r w:rsidRPr="00465347">
        <w:t>hen enter</w:t>
      </w:r>
      <w:r w:rsidRPr="00465347">
        <w:rPr>
          <w:lang w:eastAsia="zh-CN"/>
        </w:rPr>
        <w:t>ing</w:t>
      </w:r>
      <w:r w:rsidRPr="00465347">
        <w:t xml:space="preserve"> a new cell</w:t>
      </w:r>
      <w:r w:rsidRPr="00465347">
        <w:rPr>
          <w:lang w:eastAsia="zh-CN"/>
        </w:rPr>
        <w:t xml:space="preserve"> after cell re-selection on primary frequency. And then UE monitors common H-RNTI </w:t>
      </w:r>
      <w:r w:rsidRPr="00465347">
        <w:t>on primary frequency.</w:t>
      </w:r>
    </w:p>
    <w:p w14:paraId="72AA6C7D" w14:textId="77777777" w:rsidR="00871FF0" w:rsidRPr="00465347" w:rsidRDefault="00871FF0" w:rsidP="00871FF0">
      <w:r w:rsidRPr="00465347">
        <w:t>When the UE detects the common H-RNTI the UE shall receive the corresponding HS-DSCH TTI;</w:t>
      </w:r>
    </w:p>
    <w:p w14:paraId="0F10F4FE" w14:textId="77777777" w:rsidR="00871FF0" w:rsidRPr="00465347" w:rsidRDefault="00871FF0" w:rsidP="00871FF0">
      <w:pPr>
        <w:pStyle w:val="B1"/>
      </w:pPr>
      <w:r w:rsidRPr="00465347">
        <w:lastRenderedPageBreak/>
        <w:t>-</w:t>
      </w:r>
      <w:r w:rsidRPr="00465347">
        <w:tab/>
        <w:t>if after decoding the data, the CRC is correct the UE shall pass the data to MAC-ehs;</w:t>
      </w:r>
    </w:p>
    <w:p w14:paraId="1893783C" w14:textId="77777777" w:rsidR="00871FF0" w:rsidRPr="00465347" w:rsidRDefault="00871FF0" w:rsidP="00871FF0">
      <w:pPr>
        <w:pStyle w:val="B1"/>
      </w:pPr>
      <w:r w:rsidRPr="00465347">
        <w:t>-</w:t>
      </w:r>
      <w:r w:rsidRPr="00465347">
        <w:tab/>
        <w:t>if the UE received MAC-ehs PDU containing CCCH message, the UE passes MAC-ehs PDU to MAC-ehs reordering reassembly function. The UE identity is included in the RRC message;</w:t>
      </w:r>
    </w:p>
    <w:p w14:paraId="6C7865F8" w14:textId="77777777" w:rsidR="00871FF0" w:rsidRPr="00465347" w:rsidRDefault="00871FF0" w:rsidP="00871FF0">
      <w:pPr>
        <w:pStyle w:val="B1"/>
      </w:pPr>
      <w:r w:rsidRPr="00465347">
        <w:t>-</w:t>
      </w:r>
      <w:r w:rsidRPr="00465347">
        <w:tab/>
        <w:t>if the UE received MAC-ehs PDU containing SRB#1 message the UE passes MAC-ehs PDU to MAC-ehs reordering reassembly function. UE shall decode the U-RNTI in MAC-c header to determine if the MAC PDU is for it.</w:t>
      </w:r>
    </w:p>
    <w:p w14:paraId="61ECC291" w14:textId="77777777" w:rsidR="00871FF0" w:rsidRPr="00465347" w:rsidRDefault="00871FF0" w:rsidP="00871FF0">
      <w:r w:rsidRPr="00465347">
        <w:t xml:space="preserve">When receiving UE’s initial access request, i.e. RRC </w:t>
      </w:r>
      <w:r w:rsidRPr="00465347">
        <w:rPr>
          <w:szCs w:val="21"/>
          <w:lang w:eastAsia="zh-CN"/>
        </w:rPr>
        <w:t xml:space="preserve">connection request or Cell Update after cell re-selection, RNC configure a dedicated H-RNTI, E-RNTI and a working frequency for the UE. </w:t>
      </w:r>
      <w:r w:rsidRPr="00465347">
        <w:t>When the UE has an RRC connection and a valid H-RNTI, the UE shall monitor the dedicated H-RNTI on the HS-SCCH.</w:t>
      </w:r>
    </w:p>
    <w:p w14:paraId="52F12F08" w14:textId="77777777" w:rsidR="00871FF0" w:rsidRPr="00465347" w:rsidRDefault="00871FF0" w:rsidP="00871FF0">
      <w:r w:rsidRPr="00465347">
        <w:t xml:space="preserve">When the UE detects the correct H-RNTI value the UE shall receive the corresponding HS-DSCH TTI; </w:t>
      </w:r>
    </w:p>
    <w:p w14:paraId="09A63780" w14:textId="77777777" w:rsidR="00871FF0" w:rsidRPr="00465347" w:rsidRDefault="00871FF0" w:rsidP="00871FF0">
      <w:pPr>
        <w:pStyle w:val="B1"/>
      </w:pPr>
      <w:r w:rsidRPr="00465347">
        <w:t>-</w:t>
      </w:r>
      <w:r w:rsidRPr="00465347">
        <w:tab/>
        <w:t xml:space="preserve">if after decoding the data, the CRC is correct the UE passes the data to MAC-ehs for reassembly and reordering; </w:t>
      </w:r>
    </w:p>
    <w:p w14:paraId="48ABEB10" w14:textId="77777777" w:rsidR="00871FF0" w:rsidRPr="00465347" w:rsidRDefault="00871FF0" w:rsidP="00871FF0">
      <w:pPr>
        <w:pStyle w:val="B1"/>
      </w:pPr>
      <w:r w:rsidRPr="00465347">
        <w:t>-</w:t>
      </w:r>
      <w:r w:rsidRPr="00465347">
        <w:tab/>
        <w:t xml:space="preserve">after MAC-ehs processing the UE passes the complete MAC-ehs SDU directly to the corresponding RLC entity. </w:t>
      </w:r>
    </w:p>
    <w:p w14:paraId="06659C2F" w14:textId="77777777" w:rsidR="00871FF0" w:rsidRPr="00465347" w:rsidRDefault="00871FF0" w:rsidP="00871FF0">
      <w:pPr>
        <w:rPr>
          <w:lang w:eastAsia="zh-CN"/>
        </w:rPr>
      </w:pPr>
      <w:r w:rsidRPr="00465347">
        <w:t>For uplink transmission the UE use</w:t>
      </w:r>
      <w:r w:rsidRPr="00465347">
        <w:rPr>
          <w:lang w:eastAsia="zh-CN"/>
        </w:rPr>
        <w:t>s</w:t>
      </w:r>
      <w:r w:rsidRPr="00465347">
        <w:t xml:space="preserve"> </w:t>
      </w:r>
      <w:r w:rsidRPr="00465347">
        <w:rPr>
          <w:lang w:eastAsia="zh-CN"/>
        </w:rPr>
        <w:t>E-DCH</w:t>
      </w:r>
      <w:r w:rsidRPr="00465347">
        <w:t>.</w:t>
      </w:r>
      <w:r w:rsidRPr="00465347">
        <w:rPr>
          <w:lang w:eastAsia="zh-CN"/>
        </w:rPr>
        <w:t xml:space="preserve"> Uplink transmission and downlink HS-DSCH reception for a specific UE is on a same carrier.</w:t>
      </w:r>
    </w:p>
    <w:p w14:paraId="0325629D" w14:textId="77777777" w:rsidR="00871FF0" w:rsidRPr="00465347" w:rsidRDefault="00871FF0" w:rsidP="00871FF0">
      <w:r w:rsidRPr="00465347">
        <w:t xml:space="preserve">During the state transition from CELL_FACH to CELL_DCH, if the reconfiguration message does not include new H-RNTI the UE keeps monitoring the HS-SCCH with the H-RNTI value used in CELL_FACH state during the uplink synchronisation procedure. The UE shall continue to use the H-RNTI in CELL_DCH state after completing the state transition to CELL_DCH state. </w:t>
      </w:r>
    </w:p>
    <w:p w14:paraId="4C44C29A" w14:textId="77777777" w:rsidR="00871FF0" w:rsidRPr="00465347" w:rsidRDefault="00871FF0" w:rsidP="00871FF0">
      <w:pPr>
        <w:pStyle w:val="Heading2"/>
      </w:pPr>
      <w:bookmarkStart w:id="394" w:name="_Toc494122565"/>
      <w:r w:rsidRPr="00465347">
        <w:rPr>
          <w:lang w:eastAsia="zh-CN"/>
        </w:rPr>
        <w:t>16</w:t>
      </w:r>
      <w:r w:rsidRPr="00465347">
        <w:t>.2</w:t>
      </w:r>
      <w:r w:rsidRPr="00465347">
        <w:tab/>
        <w:t>Initial link adaptation</w:t>
      </w:r>
      <w:bookmarkEnd w:id="394"/>
    </w:p>
    <w:p w14:paraId="04EA762D" w14:textId="77777777" w:rsidR="00871FF0" w:rsidRPr="00465347" w:rsidRDefault="00871FF0" w:rsidP="00871FF0">
      <w:r w:rsidRPr="00465347">
        <w:t xml:space="preserve">If UE has </w:t>
      </w:r>
      <w:r w:rsidRPr="00465347">
        <w:rPr>
          <w:lang w:eastAsia="zh-CN"/>
        </w:rPr>
        <w:t xml:space="preserve">no dedicated </w:t>
      </w:r>
      <w:r w:rsidRPr="00465347">
        <w:t>H-RNTI</w:t>
      </w:r>
      <w:r w:rsidRPr="00465347">
        <w:rPr>
          <w:lang w:eastAsia="zh-CN"/>
        </w:rPr>
        <w:t>,</w:t>
      </w:r>
      <w:r w:rsidRPr="00465347">
        <w:t xml:space="preserve"> t</w:t>
      </w:r>
      <w:r w:rsidRPr="00465347">
        <w:rPr>
          <w:lang w:eastAsia="ko-KR"/>
        </w:rPr>
        <w:t xml:space="preserve">he UE includes available, i.e. UE does not delay reporting due to performing measurements, measurement results on RACH to uplink RRC messages based on configuration parameters set in SIB11/12. The UE includes </w:t>
      </w:r>
      <w:r w:rsidRPr="00465347">
        <w:t xml:space="preserve">the measurement results on RACH in Cell Update message when performing Cell update procedure. </w:t>
      </w:r>
    </w:p>
    <w:p w14:paraId="31C459DD" w14:textId="77777777" w:rsidR="00871FF0" w:rsidRPr="00465347" w:rsidRDefault="00871FF0" w:rsidP="00871FF0">
      <w:pPr>
        <w:spacing w:after="0"/>
        <w:rPr>
          <w:rFonts w:cs="Arial"/>
          <w:lang w:eastAsia="zh-CN"/>
        </w:rPr>
      </w:pPr>
      <w:r w:rsidRPr="00465347">
        <w:rPr>
          <w:rFonts w:cs="Arial"/>
        </w:rPr>
        <w:t>The HS-DSCH data frame header includes a "</w:t>
      </w:r>
      <w:r w:rsidRPr="00465347">
        <w:rPr>
          <w:rFonts w:cs="Arial"/>
          <w:lang w:eastAsia="zh-CN"/>
        </w:rPr>
        <w:t>Measured Results on RACH</w:t>
      </w:r>
      <w:r w:rsidRPr="00465347">
        <w:rPr>
          <w:rFonts w:cs="Arial"/>
        </w:rPr>
        <w:t>" field to which the RNC can include the received measurement results on RACH. The Node B HS-DSCH scheduler can use this information to determine the MCS</w:t>
      </w:r>
      <w:r w:rsidRPr="00465347">
        <w:rPr>
          <w:rFonts w:cs="Arial"/>
          <w:lang w:eastAsia="zh-CN"/>
        </w:rPr>
        <w:t>, retransmission times</w:t>
      </w:r>
      <w:r w:rsidRPr="00465347">
        <w:rPr>
          <w:rFonts w:cs="Arial"/>
        </w:rPr>
        <w:t xml:space="preserve"> and DL transmit power for the HS-SCCH and HS-PDSCH transmissions.</w:t>
      </w:r>
    </w:p>
    <w:p w14:paraId="54B851FE" w14:textId="77777777" w:rsidR="00871FF0" w:rsidRPr="00465347" w:rsidRDefault="00871FF0" w:rsidP="00871FF0">
      <w:pPr>
        <w:spacing w:after="0"/>
        <w:rPr>
          <w:lang w:eastAsia="zh-CN"/>
        </w:rPr>
      </w:pPr>
    </w:p>
    <w:p w14:paraId="3E2E6DE4" w14:textId="692833AE" w:rsidR="00871FF0" w:rsidRPr="00465347" w:rsidRDefault="0061401B" w:rsidP="00871FF0">
      <w:pPr>
        <w:pStyle w:val="TH"/>
        <w:rPr>
          <w:lang w:eastAsia="zh-CN"/>
        </w:rPr>
      </w:pPr>
      <w:r w:rsidRPr="00465347">
        <w:rPr>
          <w:noProof/>
          <w:lang w:eastAsia="zh-CN"/>
        </w:rPr>
        <w:drawing>
          <wp:inline distT="0" distB="0" distL="0" distR="0" wp14:anchorId="5B790A4F" wp14:editId="438890CF">
            <wp:extent cx="4191000" cy="1744980"/>
            <wp:effectExtent l="0" t="0" r="0" b="0"/>
            <wp:docPr id="5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4191000" cy="1744980"/>
                    </a:xfrm>
                    <a:prstGeom prst="rect">
                      <a:avLst/>
                    </a:prstGeom>
                    <a:noFill/>
                    <a:ln>
                      <a:noFill/>
                    </a:ln>
                  </pic:spPr>
                </pic:pic>
              </a:graphicData>
            </a:graphic>
          </wp:inline>
        </w:drawing>
      </w:r>
    </w:p>
    <w:p w14:paraId="163A9DE5" w14:textId="77777777" w:rsidR="00871FF0" w:rsidRPr="00465347" w:rsidRDefault="00871FF0" w:rsidP="00871FF0">
      <w:pPr>
        <w:pStyle w:val="TF"/>
        <w:rPr>
          <w:lang w:eastAsia="zh-CN"/>
        </w:rPr>
      </w:pPr>
      <w:r w:rsidRPr="00465347">
        <w:t xml:space="preserve">Figure </w:t>
      </w:r>
      <w:r w:rsidRPr="00465347">
        <w:rPr>
          <w:lang w:eastAsia="zh-CN"/>
        </w:rPr>
        <w:t>16</w:t>
      </w:r>
      <w:r w:rsidRPr="00465347">
        <w:t>.2-1: Link adaptation based on measurement results on RACH</w:t>
      </w:r>
    </w:p>
    <w:p w14:paraId="61C81A67" w14:textId="77777777" w:rsidR="00871FF0" w:rsidRPr="00465347" w:rsidRDefault="00871FF0" w:rsidP="00871FF0">
      <w:pPr>
        <w:pStyle w:val="Heading2"/>
        <w:rPr>
          <w:lang w:eastAsia="zh-CN"/>
        </w:rPr>
      </w:pPr>
      <w:bookmarkStart w:id="395" w:name="_Toc494122566"/>
      <w:r w:rsidRPr="00465347">
        <w:rPr>
          <w:lang w:eastAsia="zh-CN"/>
        </w:rPr>
        <w:t>16</w:t>
      </w:r>
      <w:r w:rsidRPr="00465347">
        <w:t>.3</w:t>
      </w:r>
      <w:r w:rsidRPr="00465347">
        <w:tab/>
      </w:r>
      <w:r w:rsidRPr="00465347">
        <w:rPr>
          <w:lang w:eastAsia="zh-CN"/>
        </w:rPr>
        <w:t>Link adaptation when H-RNTI is allocated</w:t>
      </w:r>
      <w:bookmarkEnd w:id="395"/>
    </w:p>
    <w:p w14:paraId="54A9D4CE" w14:textId="77777777" w:rsidR="00871FF0" w:rsidRPr="00465347" w:rsidRDefault="00871FF0" w:rsidP="00871FF0">
      <w:pPr>
        <w:rPr>
          <w:lang w:eastAsia="zh-CN"/>
        </w:rPr>
      </w:pPr>
      <w:r w:rsidRPr="00465347">
        <w:t xml:space="preserve">If UE has valid H-RNTI the UE sends ACK/NACK feedback and CQI report on the related HS-SICH. </w:t>
      </w:r>
      <w:r w:rsidRPr="00465347">
        <w:rPr>
          <w:rFonts w:cs="Arial"/>
        </w:rPr>
        <w:t>The Node B HS-DSCH scheduler can use th</w:t>
      </w:r>
      <w:r w:rsidRPr="00465347">
        <w:rPr>
          <w:rFonts w:cs="Arial"/>
          <w:lang w:eastAsia="zh-CN"/>
        </w:rPr>
        <w:t>is</w:t>
      </w:r>
      <w:r w:rsidRPr="00465347">
        <w:rPr>
          <w:rFonts w:cs="Arial"/>
        </w:rPr>
        <w:t xml:space="preserve"> information to determine the MCS</w:t>
      </w:r>
      <w:r w:rsidRPr="00465347">
        <w:rPr>
          <w:rFonts w:cs="Arial"/>
          <w:lang w:eastAsia="zh-CN"/>
        </w:rPr>
        <w:t>, retransmission</w:t>
      </w:r>
      <w:r w:rsidRPr="00465347">
        <w:rPr>
          <w:rFonts w:cs="Arial"/>
        </w:rPr>
        <w:t xml:space="preserve"> and DL transmit power for the HS-SCCH and HS-PDSCH transmissions.</w:t>
      </w:r>
    </w:p>
    <w:p w14:paraId="1255D88D" w14:textId="77777777" w:rsidR="00871FF0" w:rsidRPr="00465347" w:rsidRDefault="00871FF0" w:rsidP="00871FF0">
      <w:pPr>
        <w:rPr>
          <w:kern w:val="2"/>
        </w:rPr>
      </w:pPr>
      <w:r w:rsidRPr="00465347">
        <w:t>M</w:t>
      </w:r>
      <w:r w:rsidRPr="00465347">
        <w:rPr>
          <w:szCs w:val="21"/>
        </w:rPr>
        <w:t>aintaining of Uplink synchronization is not needed in CELL_FACH state, UE could be out of synchronization after a period of transmission pause.</w:t>
      </w:r>
      <w:r w:rsidRPr="00465347">
        <w:rPr>
          <w:szCs w:val="21"/>
          <w:lang w:eastAsia="zh-CN"/>
        </w:rPr>
        <w:t xml:space="preserve"> When </w:t>
      </w:r>
      <w:r w:rsidRPr="00465347">
        <w:t xml:space="preserve">DL transmission is recommenced following a transmission pause, Node B </w:t>
      </w:r>
      <w:r w:rsidRPr="00465347">
        <w:rPr>
          <w:lang w:eastAsia="zh-CN"/>
        </w:rPr>
        <w:t>shall</w:t>
      </w:r>
      <w:r w:rsidRPr="00465347">
        <w:t xml:space="preserve"> order UE to </w:t>
      </w:r>
      <w:r w:rsidRPr="00465347">
        <w:rPr>
          <w:lang w:eastAsia="zh-CN"/>
        </w:rPr>
        <w:t>establish the</w:t>
      </w:r>
      <w:r w:rsidRPr="00465347">
        <w:t xml:space="preserve"> UL synchronization </w:t>
      </w:r>
      <w:r w:rsidRPr="00465347">
        <w:rPr>
          <w:lang w:eastAsia="zh-CN"/>
        </w:rPr>
        <w:t xml:space="preserve">via HS-SCCH </w:t>
      </w:r>
      <w:r w:rsidRPr="00465347">
        <w:t xml:space="preserve">in case </w:t>
      </w:r>
      <w:r w:rsidRPr="00465347">
        <w:rPr>
          <w:lang w:eastAsia="zh-CN"/>
        </w:rPr>
        <w:t xml:space="preserve">it detects </w:t>
      </w:r>
      <w:r w:rsidRPr="00465347">
        <w:t>the UE is out of UL synchronization.</w:t>
      </w:r>
      <w:r w:rsidRPr="00465347">
        <w:rPr>
          <w:lang w:eastAsia="zh-CN"/>
        </w:rPr>
        <w:t xml:space="preserve"> The s</w:t>
      </w:r>
      <w:r w:rsidRPr="00465347">
        <w:t xml:space="preserve">ynchronization </w:t>
      </w:r>
      <w:r w:rsidRPr="00465347">
        <w:rPr>
          <w:lang w:eastAsia="zh-CN"/>
        </w:rPr>
        <w:t xml:space="preserve">detection in Node B is based on timer mechanism. Response to the synchronization establishment </w:t>
      </w:r>
      <w:r w:rsidRPr="00465347">
        <w:rPr>
          <w:lang w:eastAsia="zh-CN"/>
        </w:rPr>
        <w:lastRenderedPageBreak/>
        <w:t>command, UE then initiates the UL synchronization procedure. When it accomplishes the UL synchronization establishment, UE sends E-RUCCH to Node B. During the procedure, no HS-SICH is sent. If Node B receives E-RUCCH from the UE, the Node B can then resume the HS-DSCH transmission for the UE.</w:t>
      </w:r>
    </w:p>
    <w:p w14:paraId="02615A6A" w14:textId="77777777" w:rsidR="00871FF0" w:rsidRPr="00465347" w:rsidRDefault="00871FF0" w:rsidP="00871FF0">
      <w:pPr>
        <w:pStyle w:val="Heading2"/>
        <w:rPr>
          <w:kern w:val="2"/>
          <w:lang w:eastAsia="zh-CN"/>
        </w:rPr>
      </w:pPr>
      <w:bookmarkStart w:id="396" w:name="_Toc494122567"/>
      <w:r w:rsidRPr="00465347">
        <w:rPr>
          <w:lang w:eastAsia="zh-CN"/>
        </w:rPr>
        <w:t>16</w:t>
      </w:r>
      <w:r w:rsidRPr="00465347">
        <w:rPr>
          <w:kern w:val="2"/>
        </w:rPr>
        <w:t>.</w:t>
      </w:r>
      <w:r w:rsidRPr="00465347">
        <w:rPr>
          <w:kern w:val="2"/>
          <w:lang w:eastAsia="zh-CN"/>
        </w:rPr>
        <w:t>4</w:t>
      </w:r>
      <w:r w:rsidRPr="00465347">
        <w:rPr>
          <w:kern w:val="2"/>
        </w:rPr>
        <w:tab/>
        <w:t>Discontinuous reception</w:t>
      </w:r>
      <w:bookmarkEnd w:id="396"/>
    </w:p>
    <w:p w14:paraId="6BD64908" w14:textId="77777777" w:rsidR="00871FF0" w:rsidRPr="00465347" w:rsidRDefault="00871FF0" w:rsidP="00871FF0">
      <w:r w:rsidRPr="00465347">
        <w:t>In CELL_FACH state, the UE performs continuous reception of the HS-SCCH (expect measurement occasion frames) if DRX operation in CELL_FACH is not configured. The discontinuous reception is enabled for the UE by the UTRAN by the following methods:</w:t>
      </w:r>
    </w:p>
    <w:p w14:paraId="16BC9E6A" w14:textId="77777777" w:rsidR="00871FF0" w:rsidRPr="00465347" w:rsidRDefault="00871FF0" w:rsidP="00871FF0">
      <w:pPr>
        <w:pStyle w:val="B1"/>
      </w:pPr>
      <w:r>
        <w:t>-</w:t>
      </w:r>
      <w:r>
        <w:tab/>
      </w:r>
      <w:r w:rsidRPr="00465347">
        <w:t>Moving the UE to CELL/URA_PCH state by means of dedicated RRC reconfiguration procedure.</w:t>
      </w:r>
    </w:p>
    <w:p w14:paraId="5D15FF47" w14:textId="77777777" w:rsidR="00871FF0" w:rsidRPr="00465347" w:rsidRDefault="00871FF0" w:rsidP="00871FF0">
      <w:pPr>
        <w:pStyle w:val="B1"/>
      </w:pPr>
      <w:r>
        <w:t>-</w:t>
      </w:r>
      <w:r>
        <w:tab/>
      </w:r>
      <w:r w:rsidRPr="00465347">
        <w:t xml:space="preserve">Configuring the UE with a DRX Cycle configuration for usage in CELL_FACH state. </w:t>
      </w:r>
      <w:r w:rsidRPr="00465347">
        <w:rPr>
          <w:lang w:eastAsia="zh-CN"/>
        </w:rPr>
        <w:t xml:space="preserve">The DRX configuration is CELL specific. </w:t>
      </w:r>
      <w:r w:rsidRPr="00465347">
        <w:t xml:space="preserve">Details of the DRX operation </w:t>
      </w:r>
      <w:r w:rsidRPr="00465347">
        <w:rPr>
          <w:lang w:eastAsia="zh-CN"/>
        </w:rPr>
        <w:t>are described in 16.4.1</w:t>
      </w:r>
      <w:r w:rsidRPr="00465347">
        <w:t>.</w:t>
      </w:r>
    </w:p>
    <w:p w14:paraId="2FEF3E88" w14:textId="77777777" w:rsidR="00871FF0" w:rsidRPr="00465347" w:rsidRDefault="00871FF0" w:rsidP="00871FF0">
      <w:pPr>
        <w:rPr>
          <w:lang w:eastAsia="zh-CN"/>
        </w:rPr>
      </w:pPr>
      <w:r w:rsidRPr="00465347">
        <w:t>In the reconfiguration procedure to CELL_PCH or URA_PCH states, the UTRAN may indicate two DRX cycles and inactivity time. The UE shall use the first DRX cycle and start the inactivity timer after completing the state transition. If the inactivity timer expires in CELL/URA_PCH state the UE shall start using second DRX cycles.</w:t>
      </w:r>
    </w:p>
    <w:p w14:paraId="083EA4ED" w14:textId="77777777" w:rsidR="00871FF0" w:rsidRPr="00465347" w:rsidRDefault="00871FF0" w:rsidP="00871FF0">
      <w:pPr>
        <w:pStyle w:val="Heading3"/>
      </w:pPr>
      <w:bookmarkStart w:id="397" w:name="_Toc494122568"/>
      <w:r w:rsidRPr="00465347">
        <w:rPr>
          <w:lang w:eastAsia="zh-CN"/>
        </w:rPr>
        <w:t>16</w:t>
      </w:r>
      <w:r w:rsidRPr="00465347">
        <w:t>.4.1</w:t>
      </w:r>
      <w:r w:rsidRPr="00465347">
        <w:tab/>
        <w:t>HS-DSCH DRX operation in CELL_FACH state</w:t>
      </w:r>
      <w:bookmarkEnd w:id="397"/>
    </w:p>
    <w:p w14:paraId="6649D071" w14:textId="77777777" w:rsidR="00871FF0" w:rsidRPr="00465347" w:rsidRDefault="00871FF0" w:rsidP="00871FF0">
      <w:pPr>
        <w:rPr>
          <w:lang w:eastAsia="zh-CN"/>
        </w:rPr>
      </w:pPr>
      <w:r w:rsidRPr="00465347">
        <w:t xml:space="preserve">For the HS-DSCH DRX operation in CELL_FACH, the UTRAN indicates </w:t>
      </w:r>
      <w:r w:rsidRPr="00465347">
        <w:rPr>
          <w:lang w:eastAsia="zh-CN"/>
        </w:rPr>
        <w:t>an</w:t>
      </w:r>
      <w:r w:rsidRPr="00465347">
        <w:t xml:space="preserve"> </w:t>
      </w:r>
      <w:r w:rsidRPr="00465347">
        <w:rPr>
          <w:lang w:eastAsia="zh-CN"/>
        </w:rPr>
        <w:t>inactivity timer</w:t>
      </w:r>
      <w:r w:rsidRPr="00465347">
        <w:t>, a DRX cycle length and a RX burst length. This information is stored by the UE for use when in CELL_FACH state. The HS-DSCH DRX operation in CELL_FACH state is only possible when the UE has a dedicated H-RNTI configured.</w:t>
      </w:r>
    </w:p>
    <w:p w14:paraId="38CE6FAB" w14:textId="77777777" w:rsidR="00871FF0" w:rsidRPr="00465347" w:rsidRDefault="00871FF0" w:rsidP="00871FF0">
      <w:pPr>
        <w:rPr>
          <w:lang w:eastAsia="zh-CN"/>
        </w:rPr>
      </w:pPr>
      <w:r w:rsidRPr="00465347">
        <w:t xml:space="preserve">The HS-DSCH DRX operation in CELL_FACH state is initialized </w:t>
      </w:r>
      <w:r w:rsidRPr="00465347">
        <w:rPr>
          <w:lang w:eastAsia="zh-CN"/>
        </w:rPr>
        <w:t xml:space="preserve">when the inactivity timer expires. The inactivity timer is triggered whenever no data transmission activities are on-going. At this point, the UE shall continuously receive HS-DSCH for the length of the inactivity timer configured. Once the inactivity timer has expired, the UE may choose not to receive HS-DSCH for a given time within the period of the configured DRX Cycle. The UE shall receive HS-DSCH for the RX burst length of the DRX Cycle configured. </w:t>
      </w:r>
    </w:p>
    <w:p w14:paraId="629ECD2F" w14:textId="77777777" w:rsidR="00871FF0" w:rsidRPr="00465347" w:rsidRDefault="00871FF0" w:rsidP="00871FF0">
      <w:pPr>
        <w:pStyle w:val="B1"/>
        <w:ind w:left="0" w:firstLine="0"/>
        <w:rPr>
          <w:lang w:eastAsia="zh-CN"/>
        </w:rPr>
      </w:pPr>
      <w:r w:rsidRPr="00465347">
        <w:t>The UE shall interrupt DRX operation in CELL_FACH state and continuously receive HS-DSCH, if data transmission activity is initiated.</w:t>
      </w:r>
    </w:p>
    <w:p w14:paraId="01326AA8" w14:textId="77777777" w:rsidR="00871FF0" w:rsidRPr="00465347" w:rsidRDefault="00871FF0" w:rsidP="00871FF0">
      <w:pPr>
        <w:pStyle w:val="B1"/>
        <w:ind w:left="0" w:firstLine="0"/>
        <w:rPr>
          <w:lang w:eastAsia="zh-CN"/>
        </w:rPr>
      </w:pPr>
      <w:r w:rsidRPr="00465347">
        <w:rPr>
          <w:noProof/>
        </w:rPr>
        <w:t>UE with dedicated H-RNTI</w:t>
      </w:r>
      <w:r w:rsidRPr="00465347">
        <w:rPr>
          <w:noProof/>
          <w:lang w:eastAsia="zh-CN"/>
        </w:rPr>
        <w:t xml:space="preserve">, </w:t>
      </w:r>
      <w:r w:rsidRPr="00465347">
        <w:rPr>
          <w:noProof/>
        </w:rPr>
        <w:t>after state transition from CELL_PCH to CELL_FACH, shall not initiate dis</w:t>
      </w:r>
      <w:r w:rsidRPr="00465347">
        <w:t>continuously rece</w:t>
      </w:r>
      <w:r w:rsidRPr="00465347">
        <w:rPr>
          <w:lang w:eastAsia="zh-CN"/>
        </w:rPr>
        <w:t>ption</w:t>
      </w:r>
      <w:r w:rsidRPr="00465347">
        <w:rPr>
          <w:noProof/>
        </w:rPr>
        <w:t xml:space="preserve"> until it has detected its dedicated H-RNTI on HS-SCCH indicating HS-DSCH reception</w:t>
      </w:r>
      <w:r w:rsidRPr="00465347">
        <w:t>.</w:t>
      </w:r>
    </w:p>
    <w:p w14:paraId="063255B3" w14:textId="77777777" w:rsidR="00871FF0" w:rsidRPr="00465347" w:rsidRDefault="00871FF0" w:rsidP="00871FF0">
      <w:pPr>
        <w:pStyle w:val="Heading2"/>
        <w:rPr>
          <w:lang w:eastAsia="zh-CN"/>
        </w:rPr>
      </w:pPr>
      <w:bookmarkStart w:id="398" w:name="_Toc494122569"/>
      <w:r w:rsidRPr="00465347">
        <w:rPr>
          <w:lang w:eastAsia="zh-CN"/>
        </w:rPr>
        <w:t>16.5</w:t>
      </w:r>
      <w:r w:rsidRPr="00465347">
        <w:rPr>
          <w:lang w:eastAsia="zh-CN"/>
        </w:rPr>
        <w:tab/>
        <w:t>Measurement Occasion</w:t>
      </w:r>
      <w:bookmarkEnd w:id="398"/>
    </w:p>
    <w:p w14:paraId="540E5D03" w14:textId="77777777" w:rsidR="00871FF0" w:rsidRPr="00465347" w:rsidRDefault="00871FF0" w:rsidP="00871FF0">
      <w:pPr>
        <w:rPr>
          <w:kern w:val="2"/>
          <w:lang w:eastAsia="zh-CN"/>
        </w:rPr>
      </w:pPr>
      <w:r w:rsidRPr="00465347">
        <w:rPr>
          <w:kern w:val="2"/>
          <w:lang w:eastAsia="zh-CN"/>
        </w:rPr>
        <w:t>When HS-SCCH(s) in TS0 is configured for HS-DSCH transmission in CELL_FACH state in a certain frequency, t</w:t>
      </w:r>
      <w:r w:rsidRPr="00465347">
        <w:rPr>
          <w:kern w:val="2"/>
        </w:rPr>
        <w:t xml:space="preserve">he Node B HS-DSCH scheduling </w:t>
      </w:r>
      <w:r w:rsidRPr="00465347">
        <w:rPr>
          <w:kern w:val="2"/>
          <w:lang w:eastAsia="zh-CN"/>
        </w:rPr>
        <w:t xml:space="preserve">shall </w:t>
      </w:r>
      <w:r w:rsidRPr="00465347">
        <w:rPr>
          <w:kern w:val="2"/>
        </w:rPr>
        <w:t>ensure that the HS-SCCH</w:t>
      </w:r>
      <w:r w:rsidRPr="00465347">
        <w:rPr>
          <w:kern w:val="2"/>
          <w:lang w:eastAsia="zh-CN"/>
        </w:rPr>
        <w:t xml:space="preserve">(s) in the TS0 is not </w:t>
      </w:r>
      <w:r w:rsidRPr="00465347">
        <w:rPr>
          <w:kern w:val="2"/>
        </w:rPr>
        <w:t>received by the UE</w:t>
      </w:r>
      <w:r w:rsidRPr="00465347">
        <w:rPr>
          <w:kern w:val="2"/>
          <w:lang w:eastAsia="zh-CN"/>
        </w:rPr>
        <w:t xml:space="preserve"> in </w:t>
      </w:r>
      <w:r w:rsidRPr="00465347">
        <w:rPr>
          <w:kern w:val="2"/>
        </w:rPr>
        <w:t>its measurement period</w:t>
      </w:r>
      <w:r w:rsidRPr="00465347">
        <w:rPr>
          <w:kern w:val="2"/>
          <w:lang w:eastAsia="zh-CN"/>
        </w:rPr>
        <w:t xml:space="preserve">. To achieve this, </w:t>
      </w:r>
      <w:r w:rsidRPr="00465347">
        <w:rPr>
          <w:kern w:val="2"/>
        </w:rPr>
        <w:t xml:space="preserve">the measurement period </w:t>
      </w:r>
      <w:r w:rsidRPr="00465347">
        <w:rPr>
          <w:kern w:val="2"/>
          <w:lang w:eastAsia="zh-CN"/>
        </w:rPr>
        <w:t xml:space="preserve">N </w:t>
      </w:r>
      <w:r w:rsidRPr="00465347">
        <w:rPr>
          <w:kern w:val="2"/>
        </w:rPr>
        <w:t xml:space="preserve">is </w:t>
      </w:r>
      <w:r w:rsidRPr="00465347">
        <w:rPr>
          <w:kern w:val="2"/>
          <w:lang w:eastAsia="zh-CN"/>
        </w:rPr>
        <w:t>set to a fixed value, and t</w:t>
      </w:r>
      <w:r w:rsidRPr="00465347">
        <w:rPr>
          <w:kern w:val="2"/>
        </w:rPr>
        <w:t>he measurement occasion cycle length coefficient is signalled to the UE and to the Node B by a corresponding IE in RRC and NBAP signalling protocol(s).</w:t>
      </w:r>
      <w:r w:rsidRPr="00465347">
        <w:rPr>
          <w:kern w:val="2"/>
          <w:lang w:eastAsia="zh-CN"/>
        </w:rPr>
        <w:t xml:space="preserve"> T</w:t>
      </w:r>
      <w:r w:rsidRPr="00465347">
        <w:rPr>
          <w:kern w:val="2"/>
        </w:rPr>
        <w:t>he Node B uses the dedicated H-RNTI</w:t>
      </w:r>
      <w:r w:rsidRPr="00465347">
        <w:rPr>
          <w:kern w:val="2"/>
          <w:lang w:eastAsia="zh-CN"/>
        </w:rPr>
        <w:t xml:space="preserve">, </w:t>
      </w:r>
      <w:r w:rsidRPr="00465347">
        <w:rPr>
          <w:kern w:val="2"/>
        </w:rPr>
        <w:t xml:space="preserve">measurement period </w:t>
      </w:r>
      <w:r w:rsidRPr="00465347">
        <w:rPr>
          <w:kern w:val="2"/>
          <w:lang w:eastAsia="zh-CN"/>
        </w:rPr>
        <w:t>N</w:t>
      </w:r>
      <w:r w:rsidRPr="00465347">
        <w:rPr>
          <w:kern w:val="2"/>
        </w:rPr>
        <w:t xml:space="preserve"> and the cycle length coefficient to calculate the UE’s measurement period and considers it accordingly in the scheduling of HS-DSCH transmissions</w:t>
      </w:r>
      <w:r w:rsidRPr="00465347">
        <w:rPr>
          <w:kern w:val="2"/>
          <w:lang w:eastAsia="zh-CN"/>
        </w:rPr>
        <w:t xml:space="preserve"> on that frequency</w:t>
      </w:r>
      <w:r w:rsidRPr="00465347">
        <w:rPr>
          <w:kern w:val="2"/>
        </w:rPr>
        <w:t>.</w:t>
      </w:r>
      <w:r w:rsidRPr="00465347">
        <w:rPr>
          <w:kern w:val="2"/>
          <w:lang w:eastAsia="zh-CN"/>
        </w:rPr>
        <w:t xml:space="preserve"> </w:t>
      </w:r>
    </w:p>
    <w:p w14:paraId="46132F23" w14:textId="77777777" w:rsidR="00871FF0" w:rsidRPr="00465347" w:rsidRDefault="00871FF0" w:rsidP="00871FF0">
      <w:pPr>
        <w:rPr>
          <w:lang w:eastAsia="zh-CN"/>
        </w:rPr>
      </w:pPr>
      <w:r w:rsidRPr="00465347">
        <w:rPr>
          <w:kern w:val="2"/>
          <w:lang w:eastAsia="zh-CN"/>
        </w:rPr>
        <w:t>When</w:t>
      </w:r>
      <w:r w:rsidRPr="00465347">
        <w:t xml:space="preserve"> DRX </w:t>
      </w:r>
      <w:r w:rsidRPr="00465347">
        <w:rPr>
          <w:lang w:eastAsia="zh-CN"/>
        </w:rPr>
        <w:t xml:space="preserve">is </w:t>
      </w:r>
      <w:r w:rsidRPr="00465347">
        <w:t>configured</w:t>
      </w:r>
      <w:r w:rsidRPr="00465347">
        <w:rPr>
          <w:lang w:eastAsia="zh-CN"/>
        </w:rPr>
        <w:t xml:space="preserve">, </w:t>
      </w:r>
      <w:r w:rsidRPr="00465347">
        <w:rPr>
          <w:kern w:val="2"/>
          <w:lang w:eastAsia="zh-CN"/>
        </w:rPr>
        <w:t>M</w:t>
      </w:r>
      <w:r w:rsidRPr="00465347">
        <w:rPr>
          <w:kern w:val="2"/>
        </w:rPr>
        <w:t xml:space="preserve">easurement </w:t>
      </w:r>
      <w:r w:rsidRPr="00465347">
        <w:rPr>
          <w:kern w:val="2"/>
          <w:lang w:eastAsia="zh-CN"/>
        </w:rPr>
        <w:t>O</w:t>
      </w:r>
      <w:r w:rsidRPr="00465347">
        <w:rPr>
          <w:kern w:val="2"/>
        </w:rPr>
        <w:t xml:space="preserve">ccasion is </w:t>
      </w:r>
      <w:r w:rsidRPr="00465347">
        <w:rPr>
          <w:kern w:val="2"/>
          <w:lang w:eastAsia="zh-CN"/>
        </w:rPr>
        <w:t xml:space="preserve">still </w:t>
      </w:r>
      <w:r w:rsidRPr="00465347">
        <w:rPr>
          <w:kern w:val="2"/>
        </w:rPr>
        <w:t>used for interfrequency and interRAT measurements.</w:t>
      </w:r>
      <w:r w:rsidRPr="00465347">
        <w:rPr>
          <w:kern w:val="2"/>
          <w:lang w:eastAsia="zh-CN"/>
        </w:rPr>
        <w:t xml:space="preserve"> In the case of the overlapping of RX burst and Measurement Occasion, the UE perform interfrequency and interRAT measurements according to Measurement Occasion.</w:t>
      </w:r>
    </w:p>
    <w:p w14:paraId="690433A5" w14:textId="77777777" w:rsidR="00871FF0" w:rsidRPr="00465347" w:rsidRDefault="00871FF0" w:rsidP="00871FF0">
      <w:pPr>
        <w:pStyle w:val="Heading1"/>
      </w:pPr>
      <w:bookmarkStart w:id="399" w:name="_Toc494122570"/>
      <w:r w:rsidRPr="00465347">
        <w:rPr>
          <w:lang w:eastAsia="zh-CN"/>
        </w:rPr>
        <w:t>17</w:t>
      </w:r>
      <w:r w:rsidRPr="00465347">
        <w:tab/>
        <w:t>HS-DSCH reception in CELL_PCH and URA_PCH states (</w:t>
      </w:r>
      <w:r w:rsidRPr="00465347">
        <w:rPr>
          <w:lang w:eastAsia="zh-CN"/>
        </w:rPr>
        <w:t>1.28Mcps TDD</w:t>
      </w:r>
      <w:r w:rsidRPr="00465347">
        <w:t xml:space="preserve"> only)</w:t>
      </w:r>
      <w:bookmarkEnd w:id="399"/>
    </w:p>
    <w:p w14:paraId="613E2A4A" w14:textId="77777777" w:rsidR="00871FF0" w:rsidRPr="00465347" w:rsidRDefault="00871FF0" w:rsidP="00871FF0">
      <w:pPr>
        <w:rPr>
          <w:lang w:eastAsia="zh-CN"/>
        </w:rPr>
      </w:pPr>
      <w:r w:rsidRPr="00465347">
        <w:rPr>
          <w:kern w:val="2"/>
        </w:rPr>
        <w:t xml:space="preserve">The HS-DSCH reception in CELL_PCH and URA_PCH state is enabled by the UTRAN </w:t>
      </w:r>
      <w:r w:rsidRPr="00465347">
        <w:t xml:space="preserve">by including the parameters for HS-DSCH reception in CELL_PCH and URA_PCH state in </w:t>
      </w:r>
      <w:r w:rsidRPr="00465347">
        <w:rPr>
          <w:kern w:val="2"/>
        </w:rPr>
        <w:t xml:space="preserve">the system information broadcast Parameters include PICH, </w:t>
      </w:r>
      <w:r w:rsidRPr="00465347">
        <w:t xml:space="preserve">HS-SCCH, and HS-DSCH configuration used for PCCH </w:t>
      </w:r>
      <w:r w:rsidRPr="00465347">
        <w:rPr>
          <w:lang w:eastAsia="zh-CN"/>
        </w:rPr>
        <w:t xml:space="preserve">and DCCH/DTCH </w:t>
      </w:r>
      <w:r w:rsidRPr="00465347">
        <w:t>transmission in CELL_PCH and URA_PCH state. The HS-DSCH reception in CELL_PCH and URA_PCH state supports discontinuous reception as when DRX is used the UE needs only to monitor one Page Indicator, PI, in one Paging Occasion per DRX cycle.</w:t>
      </w:r>
    </w:p>
    <w:p w14:paraId="28E9418F" w14:textId="77777777" w:rsidR="00871FF0" w:rsidRPr="00465347" w:rsidRDefault="00871FF0" w:rsidP="00871FF0">
      <w:r w:rsidRPr="00465347">
        <w:lastRenderedPageBreak/>
        <w:t xml:space="preserve">In a multi-frequency cell, </w:t>
      </w:r>
      <w:r w:rsidRPr="00465347">
        <w:rPr>
          <w:lang w:eastAsia="zh-CN"/>
        </w:rPr>
        <w:t xml:space="preserve">resources for </w:t>
      </w:r>
      <w:r w:rsidRPr="00465347">
        <w:t xml:space="preserve">HS-DSCH </w:t>
      </w:r>
      <w:r w:rsidRPr="00465347">
        <w:rPr>
          <w:lang w:eastAsia="zh-CN"/>
        </w:rPr>
        <w:t xml:space="preserve">reception </w:t>
      </w:r>
      <w:r w:rsidRPr="00465347">
        <w:t xml:space="preserve">in CELL_PCH and URA_PCH </w:t>
      </w:r>
      <w:r w:rsidRPr="00465347">
        <w:rPr>
          <w:lang w:eastAsia="zh-CN"/>
        </w:rPr>
        <w:t xml:space="preserve">including PICH, HS-SCCH and HS-DSCH configuration </w:t>
      </w:r>
      <w:r w:rsidRPr="00465347">
        <w:t>is only on primary frequency.</w:t>
      </w:r>
    </w:p>
    <w:p w14:paraId="1784DB46" w14:textId="77777777" w:rsidR="00871FF0" w:rsidRPr="00465347" w:rsidRDefault="00871FF0" w:rsidP="00871FF0">
      <w:pPr>
        <w:rPr>
          <w:lang w:eastAsia="zh-CN"/>
        </w:rPr>
      </w:pPr>
      <w:r w:rsidRPr="00465347">
        <w:t>UTRAN obtains the knowledge of the UE supporting the reception of HS-DSCH in CELL_PCH and URA_PCH state from the RRC Connection Request/Complete message. The support of HS-DSCH reception in CELL_PCH and URA_PCH state is optional for UE.</w:t>
      </w:r>
    </w:p>
    <w:p w14:paraId="5EDCDB7A" w14:textId="77777777" w:rsidR="00871FF0" w:rsidRPr="00465347" w:rsidRDefault="00871FF0" w:rsidP="00871FF0">
      <w:pPr>
        <w:rPr>
          <w:lang w:eastAsia="zh-CN"/>
        </w:rPr>
      </w:pPr>
      <w:r w:rsidRPr="00465347">
        <w:t>When the</w:t>
      </w:r>
      <w:r w:rsidRPr="00465347">
        <w:rPr>
          <w:kern w:val="2"/>
        </w:rPr>
        <w:t xml:space="preserve"> HS-DSCH reception in CELL_PCH is enabled, the UTRAN can configure the UEs to store the </w:t>
      </w:r>
      <w:r w:rsidRPr="00465347">
        <w:rPr>
          <w:kern w:val="2"/>
          <w:lang w:eastAsia="zh-CN"/>
        </w:rPr>
        <w:t>E</w:t>
      </w:r>
      <w:r w:rsidRPr="00465347">
        <w:rPr>
          <w:kern w:val="2"/>
        </w:rPr>
        <w:t>-RNTIs and dedicated H-RNTIs when performing reconfiguration to CELL_PCH.</w:t>
      </w:r>
      <w:r w:rsidRPr="00465347">
        <w:rPr>
          <w:lang w:eastAsia="zh-CN"/>
        </w:rPr>
        <w:t xml:space="preserve"> </w:t>
      </w:r>
    </w:p>
    <w:p w14:paraId="59DCC95C" w14:textId="77777777" w:rsidR="00871FF0" w:rsidRPr="00465347" w:rsidRDefault="00871FF0" w:rsidP="00871FF0">
      <w:pPr>
        <w:rPr>
          <w:lang w:eastAsia="zh-CN"/>
        </w:rPr>
      </w:pPr>
      <w:r w:rsidRPr="00465347">
        <w:rPr>
          <w:lang w:eastAsia="zh-CN"/>
        </w:rPr>
        <w:t xml:space="preserve">For UE with stored H-RNTI, the network should use the stored dedicated H-RNTI to inform the UE to establish the uplink synchronization via HS-SCCH before transmitting DCCH and DTCH to the UE. </w:t>
      </w:r>
      <w:r w:rsidRPr="00465347">
        <w:rPr>
          <w:kern w:val="2"/>
        </w:rPr>
        <w:t xml:space="preserve">When UE receives dedicated H-RNTI on HS-SCCH, the UE shall initiate </w:t>
      </w:r>
      <w:r w:rsidRPr="00465347">
        <w:rPr>
          <w:kern w:val="2"/>
          <w:lang w:eastAsia="zh-CN"/>
        </w:rPr>
        <w:t>the uplink synchronization procedure and transit to CELL_FACH state.</w:t>
      </w:r>
    </w:p>
    <w:p w14:paraId="0625B9CC" w14:textId="77777777" w:rsidR="00871FF0" w:rsidRPr="00465347" w:rsidRDefault="00871FF0" w:rsidP="00871FF0">
      <w:pPr>
        <w:rPr>
          <w:lang w:eastAsia="zh-CN"/>
        </w:rPr>
      </w:pPr>
      <w:r w:rsidRPr="00465347">
        <w:rPr>
          <w:lang w:eastAsia="zh-CN"/>
        </w:rPr>
        <w:t xml:space="preserve">For UE without the E-RNTI and H-RNTI in CELL_PCH and URA_PCH, </w:t>
      </w:r>
      <w:r w:rsidRPr="00465347">
        <w:rPr>
          <w:kern w:val="2"/>
          <w:lang w:eastAsia="zh-CN"/>
        </w:rPr>
        <w:t>if PCH is configured in the cell, the PCCH is sent on the legacy PCH, otherwise</w:t>
      </w:r>
      <w:r w:rsidRPr="00465347">
        <w:rPr>
          <w:lang w:eastAsia="zh-CN"/>
        </w:rPr>
        <w:t xml:space="preserve"> UTRAN can send paging message on PCCH mapped on HS-DSCH.</w:t>
      </w:r>
    </w:p>
    <w:p w14:paraId="705585BF" w14:textId="77777777" w:rsidR="00871FF0" w:rsidRPr="00465347" w:rsidRDefault="00871FF0" w:rsidP="00871FF0">
      <w:pPr>
        <w:rPr>
          <w:lang w:eastAsia="zh-CN"/>
        </w:rPr>
      </w:pPr>
      <w:r w:rsidRPr="00465347">
        <w:rPr>
          <w:lang w:eastAsia="zh-CN"/>
        </w:rPr>
        <w:t>The same paging block structure for PCH is used when PCCH is mapped on HS-DSCH, details in [8].</w:t>
      </w:r>
    </w:p>
    <w:p w14:paraId="1BF8EAE6" w14:textId="77777777" w:rsidR="00871FF0" w:rsidRPr="00465347" w:rsidRDefault="00871FF0" w:rsidP="00871FF0">
      <w:pPr>
        <w:rPr>
          <w:kern w:val="2"/>
          <w:lang w:eastAsia="zh-CN"/>
        </w:rPr>
      </w:pPr>
      <w:r w:rsidRPr="00465347">
        <w:rPr>
          <w:kern w:val="2"/>
        </w:rPr>
        <w:t xml:space="preserve">The BCCH is mapped on HS-DSCH for transmitting system information change information to the UEs </w:t>
      </w:r>
      <w:r w:rsidRPr="00465347">
        <w:rPr>
          <w:kern w:val="2"/>
          <w:lang w:eastAsia="zh-CN"/>
        </w:rPr>
        <w:t xml:space="preserve">with dedicated H-RINT </w:t>
      </w:r>
      <w:r w:rsidRPr="00465347">
        <w:rPr>
          <w:kern w:val="2"/>
        </w:rPr>
        <w:t>in CELL_PCH state receiving HS-DSCH. The transmission of BCCH on HS-DSCH is performed by using BCCH specific H-RNTI on specific HS-SCCH code indicated in system information broadcast.</w:t>
      </w:r>
      <w:r w:rsidRPr="00465347">
        <w:rPr>
          <w:kern w:val="2"/>
          <w:lang w:eastAsia="zh-CN"/>
        </w:rPr>
        <w:t xml:space="preserve"> </w:t>
      </w:r>
      <w:r w:rsidRPr="00465347">
        <w:t>In a multi-frequency cell</w:t>
      </w:r>
      <w:r w:rsidRPr="00465347">
        <w:rPr>
          <w:kern w:val="2"/>
          <w:lang w:eastAsia="zh-CN"/>
        </w:rPr>
        <w:t xml:space="preserve">, the transmission of BCCH on HS-DSCH to the UE in CELL_PCH state is only on primary frequency. </w:t>
      </w:r>
    </w:p>
    <w:p w14:paraId="37582C6F" w14:textId="77777777" w:rsidR="00871FF0" w:rsidRPr="00465347" w:rsidRDefault="00871FF0" w:rsidP="00871FF0">
      <w:r w:rsidRPr="00465347">
        <w:t>The UE in CELL_PCH and URA_PCH states receiving HS-DSCH performs normal cell reselection process. The inter frequency and inter RAT cell reselection is supported as previous releases. When UE enters to a new cell, it obtains the valid HS-SCCH configuration from system information broadcast and performs Cell Update procedure.</w:t>
      </w:r>
    </w:p>
    <w:p w14:paraId="4CAD5E9D" w14:textId="77777777" w:rsidR="00871FF0" w:rsidRPr="00465347" w:rsidRDefault="00871FF0" w:rsidP="00871FF0">
      <w:pPr>
        <w:rPr>
          <w:kern w:val="2"/>
        </w:rPr>
      </w:pPr>
      <w:r w:rsidRPr="00465347">
        <w:rPr>
          <w:kern w:val="2"/>
        </w:rPr>
        <w:t>The DCCH/DTCH over HSDPA reception in CELL_PCH state utilizes the enhanced L2 architecture with flexible RLC PDU size and MAC-ehs segmentation as defined in clause 6 and in [7].</w:t>
      </w:r>
    </w:p>
    <w:p w14:paraId="32138108" w14:textId="77777777" w:rsidR="00871FF0" w:rsidRPr="00465347" w:rsidRDefault="00871FF0" w:rsidP="00871FF0">
      <w:pPr>
        <w:pStyle w:val="Heading2"/>
        <w:rPr>
          <w:lang w:eastAsia="zh-CN"/>
        </w:rPr>
      </w:pPr>
      <w:bookmarkStart w:id="400" w:name="_Toc494122571"/>
      <w:r w:rsidRPr="00465347">
        <w:rPr>
          <w:lang w:eastAsia="zh-CN"/>
        </w:rPr>
        <w:t>17</w:t>
      </w:r>
      <w:r w:rsidRPr="00465347">
        <w:t>.1</w:t>
      </w:r>
      <w:r w:rsidRPr="00465347">
        <w:tab/>
        <w:t>UE operation</w:t>
      </w:r>
      <w:bookmarkEnd w:id="400"/>
    </w:p>
    <w:p w14:paraId="3149DB23" w14:textId="77777777" w:rsidR="00871FF0" w:rsidRPr="00465347" w:rsidRDefault="00871FF0" w:rsidP="00871FF0">
      <w:pPr>
        <w:rPr>
          <w:lang w:eastAsia="zh-CN"/>
        </w:rPr>
      </w:pPr>
      <w:r w:rsidRPr="00465347">
        <w:t xml:space="preserve">When HS-DSCH reception is configured in the system information broadcast, the UE shall after receiving a paging indication on PICH for its specific </w:t>
      </w:r>
      <w:r w:rsidRPr="00465347">
        <w:rPr>
          <w:lang w:eastAsia="zh-CN"/>
        </w:rPr>
        <w:t>PI</w:t>
      </w:r>
      <w:r w:rsidRPr="00465347">
        <w:t>, start monitoring either a stored dedicated H-RNTI value on the HS-SCCH or if the UE does not have a dedicated H-RNTI value, it shall start monitoring the broadcasted HS-PDSCH code using indicated transport block sizes used for PCCH transmissions.</w:t>
      </w:r>
    </w:p>
    <w:p w14:paraId="79688F46" w14:textId="77777777" w:rsidR="00871FF0" w:rsidRPr="00465347" w:rsidRDefault="00871FF0" w:rsidP="00871FF0">
      <w:pPr>
        <w:rPr>
          <w:lang w:eastAsia="zh-CN"/>
        </w:rPr>
      </w:pPr>
      <w:r w:rsidRPr="00465347">
        <w:rPr>
          <w:lang w:eastAsia="zh-CN"/>
        </w:rPr>
        <w:t>In a multi-frequency cell, UEs in URA_PCH or CELL_PCH stay on primary frequency.</w:t>
      </w:r>
    </w:p>
    <w:p w14:paraId="3B4D6E29" w14:textId="77777777" w:rsidR="00871FF0" w:rsidRPr="00465347" w:rsidRDefault="00871FF0" w:rsidP="00871FF0">
      <w:r w:rsidRPr="00465347">
        <w:t xml:space="preserve">The UE shall monitor either the HS-SCCH or the HS-PDSCH after time offset </w:t>
      </w:r>
      <w:r w:rsidRPr="00465347">
        <w:rPr>
          <w:lang w:eastAsia="zh-CN"/>
        </w:rPr>
        <w:t>N</w:t>
      </w:r>
      <w:r w:rsidRPr="00465347">
        <w:rPr>
          <w:vertAlign w:val="subscript"/>
          <w:lang w:eastAsia="zh-CN"/>
        </w:rPr>
        <w:t>GAP</w:t>
      </w:r>
      <w:r w:rsidRPr="00465347">
        <w:rPr>
          <w:lang w:eastAsia="zh-CN"/>
        </w:rPr>
        <w:t xml:space="preserve"> </w:t>
      </w:r>
      <w:r w:rsidRPr="00465347">
        <w:t xml:space="preserve">defined between PICH and </w:t>
      </w:r>
      <w:r w:rsidRPr="00465347">
        <w:rPr>
          <w:lang w:eastAsia="zh-CN"/>
        </w:rPr>
        <w:t xml:space="preserve">HS-SCCH or the </w:t>
      </w:r>
      <w:r w:rsidRPr="00465347">
        <w:t xml:space="preserve">HS-PDSCH. </w:t>
      </w:r>
    </w:p>
    <w:p w14:paraId="2487ECF1" w14:textId="77777777" w:rsidR="00871FF0" w:rsidRPr="00465347" w:rsidRDefault="00871FF0" w:rsidP="00871FF0">
      <w:r w:rsidRPr="00465347">
        <w:t>When the UE in URA_PCH or CELL_PCH without dedicated H-RNTI detects the PICH identifying PCCH transmission, the UE shall receive the corresponding HS-DSCH TTIs</w:t>
      </w:r>
      <w:r w:rsidRPr="00465347">
        <w:rPr>
          <w:lang w:eastAsia="zh-CN"/>
        </w:rPr>
        <w:t>:</w:t>
      </w:r>
    </w:p>
    <w:p w14:paraId="0D99AF6C" w14:textId="77777777" w:rsidR="00871FF0" w:rsidRPr="00465347" w:rsidRDefault="00871FF0" w:rsidP="00871FF0">
      <w:pPr>
        <w:pStyle w:val="B1"/>
        <w:rPr>
          <w:lang w:eastAsia="zh-CN"/>
        </w:rPr>
      </w:pPr>
      <w:r w:rsidRPr="00465347">
        <w:t>-</w:t>
      </w:r>
      <w:r w:rsidRPr="00465347">
        <w:tab/>
        <w:t xml:space="preserve">considering that paging message is retransmitted in </w:t>
      </w:r>
      <w:r w:rsidRPr="00465347">
        <w:rPr>
          <w:lang w:eastAsia="zh-CN"/>
        </w:rPr>
        <w:t>2*m</w:t>
      </w:r>
      <w:r w:rsidRPr="00465347">
        <w:rPr>
          <w:i/>
        </w:rPr>
        <w:t xml:space="preserve"> </w:t>
      </w:r>
      <w:r w:rsidRPr="00465347">
        <w:t>subframes</w:t>
      </w:r>
      <w:r w:rsidRPr="00465347">
        <w:rPr>
          <w:lang w:eastAsia="zh-CN"/>
        </w:rPr>
        <w:t>, t</w:t>
      </w:r>
      <w:r w:rsidRPr="00465347">
        <w:t xml:space="preserve">he parameter </w:t>
      </w:r>
      <w:r w:rsidRPr="00465347">
        <w:rPr>
          <w:i/>
          <w:lang w:eastAsia="zh-CN"/>
        </w:rPr>
        <w:t>m</w:t>
      </w:r>
      <w:r w:rsidRPr="00465347">
        <w:rPr>
          <w:i/>
        </w:rPr>
        <w:t xml:space="preserve"> </w:t>
      </w:r>
      <w:r w:rsidRPr="00465347">
        <w:t xml:space="preserve">is the number of frame that </w:t>
      </w:r>
      <w:r w:rsidRPr="00465347">
        <w:rPr>
          <w:lang w:eastAsia="zh-CN"/>
        </w:rPr>
        <w:t>each</w:t>
      </w:r>
      <w:r w:rsidRPr="00465347">
        <w:t xml:space="preserve"> paging sub-channel occupies.</w:t>
      </w:r>
    </w:p>
    <w:p w14:paraId="5BEB7BDA" w14:textId="77777777" w:rsidR="00871FF0" w:rsidRPr="00465347" w:rsidRDefault="00871FF0" w:rsidP="00871FF0">
      <w:pPr>
        <w:pStyle w:val="B1"/>
      </w:pPr>
      <w:r w:rsidRPr="00465347">
        <w:t>-</w:t>
      </w:r>
      <w:r w:rsidRPr="00465347">
        <w:tab/>
        <w:t>combine retransmissions to same HARQ buffer;</w:t>
      </w:r>
    </w:p>
    <w:p w14:paraId="73FB4E2E" w14:textId="77777777" w:rsidR="00871FF0" w:rsidRPr="00465347" w:rsidRDefault="00871FF0" w:rsidP="00871FF0">
      <w:pPr>
        <w:pStyle w:val="B1"/>
      </w:pPr>
      <w:r w:rsidRPr="00465347">
        <w:rPr>
          <w:lang w:eastAsia="zh-CN"/>
        </w:rPr>
        <w:t>-</w:t>
      </w:r>
      <w:r w:rsidRPr="00465347">
        <w:rPr>
          <w:lang w:eastAsia="zh-CN"/>
        </w:rPr>
        <w:tab/>
        <w:t xml:space="preserve">if </w:t>
      </w:r>
      <w:r w:rsidRPr="00465347">
        <w:t>the CRC is correct the UE shall pass the data to MAC-ehs;</w:t>
      </w:r>
    </w:p>
    <w:p w14:paraId="0AF341CF" w14:textId="77777777" w:rsidR="00871FF0" w:rsidRPr="00465347" w:rsidRDefault="00871FF0" w:rsidP="00871FF0">
      <w:pPr>
        <w:pStyle w:val="B1"/>
      </w:pPr>
      <w:r w:rsidRPr="00465347">
        <w:t>-</w:t>
      </w:r>
      <w:r w:rsidRPr="00465347">
        <w:tab/>
        <w:t xml:space="preserve">if the CRC fails after receiving </w:t>
      </w:r>
      <w:r w:rsidRPr="00465347">
        <w:rPr>
          <w:lang w:eastAsia="zh-CN"/>
        </w:rPr>
        <w:t>2*m</w:t>
      </w:r>
      <w:r w:rsidRPr="00465347">
        <w:rPr>
          <w:i/>
        </w:rPr>
        <w:t xml:space="preserve"> </w:t>
      </w:r>
      <w:r w:rsidRPr="00465347">
        <w:t xml:space="preserve">subframes the UE resumes the DRX operation. </w:t>
      </w:r>
    </w:p>
    <w:p w14:paraId="313068DC" w14:textId="77777777" w:rsidR="00871FF0" w:rsidRPr="00465347" w:rsidRDefault="00871FF0" w:rsidP="00871FF0">
      <w:pPr>
        <w:pStyle w:val="NO"/>
      </w:pPr>
      <w:r w:rsidRPr="00465347">
        <w:t>NOTE:</w:t>
      </w:r>
      <w:r w:rsidRPr="00465347">
        <w:tab/>
        <w:t>When the UE receives the HS-PDSCH due to reception of PCCH, the UE is not required to receive any HS-SCCH.</w:t>
      </w:r>
    </w:p>
    <w:p w14:paraId="29337E6A" w14:textId="77777777" w:rsidR="00871FF0" w:rsidRPr="00465347" w:rsidRDefault="00871FF0" w:rsidP="00871FF0">
      <w:r w:rsidRPr="00465347">
        <w:t>When the UE in CELL_PCH with dedicated H-RNTI detects the PICH identifying DCCH/DTCH transmission, the UE shall receive the corresponding HS-SCCH subframes:</w:t>
      </w:r>
    </w:p>
    <w:p w14:paraId="37856EB7" w14:textId="77777777" w:rsidR="00871FF0" w:rsidRPr="00465347" w:rsidRDefault="00871FF0" w:rsidP="00871FF0">
      <w:pPr>
        <w:pStyle w:val="B1"/>
      </w:pPr>
      <w:r w:rsidRPr="00465347">
        <w:t>-</w:t>
      </w:r>
      <w:r w:rsidRPr="00465347">
        <w:tab/>
        <w:t xml:space="preserve">if the UE detects the dedicated H-RNTI on the HS-SCCH, the UE shall </w:t>
      </w:r>
      <w:r w:rsidRPr="00465347">
        <w:rPr>
          <w:lang w:eastAsia="zh-CN"/>
        </w:rPr>
        <w:t>initiate the uplink synchronization procedure and transit to CELL_FACH state;</w:t>
      </w:r>
    </w:p>
    <w:p w14:paraId="14F543E4" w14:textId="77777777" w:rsidR="00871FF0" w:rsidRPr="00465347" w:rsidRDefault="00871FF0" w:rsidP="00871FF0">
      <w:pPr>
        <w:pStyle w:val="B1"/>
        <w:rPr>
          <w:lang w:eastAsia="zh-CN"/>
        </w:rPr>
      </w:pPr>
      <w:r w:rsidRPr="00465347">
        <w:t>-</w:t>
      </w:r>
      <w:r w:rsidRPr="00465347">
        <w:tab/>
        <w:t xml:space="preserve">if UE does not detect the dedicated on H-RNTI </w:t>
      </w:r>
      <w:r w:rsidRPr="00465347">
        <w:rPr>
          <w:lang w:eastAsia="zh-CN"/>
        </w:rPr>
        <w:t xml:space="preserve">on HS-SCCH </w:t>
      </w:r>
      <w:r w:rsidRPr="00465347">
        <w:t xml:space="preserve">in any of the </w:t>
      </w:r>
      <w:r w:rsidRPr="00465347" w:rsidDel="003A59A9">
        <w:t xml:space="preserve">n </w:t>
      </w:r>
      <w:r w:rsidRPr="00465347">
        <w:t>subframes the UE resumes the DRX operation</w:t>
      </w:r>
      <w:r w:rsidRPr="00465347">
        <w:rPr>
          <w:lang w:eastAsia="zh-CN"/>
        </w:rPr>
        <w:t>, n is configured by higher layer</w:t>
      </w:r>
      <w:r w:rsidRPr="00465347">
        <w:t>.</w:t>
      </w:r>
    </w:p>
    <w:p w14:paraId="203A3A67" w14:textId="77777777" w:rsidR="00871FF0" w:rsidRPr="00465347" w:rsidRDefault="00871FF0" w:rsidP="00871FF0">
      <w:r w:rsidRPr="00465347">
        <w:rPr>
          <w:lang w:eastAsia="zh-CN"/>
        </w:rPr>
        <w:lastRenderedPageBreak/>
        <w:t>T</w:t>
      </w:r>
      <w:r w:rsidRPr="00465347">
        <w:t xml:space="preserve">he UE in CELL_PCH with dedicated H-RNTI </w:t>
      </w:r>
      <w:r w:rsidRPr="00465347">
        <w:rPr>
          <w:lang w:eastAsia="zh-CN"/>
        </w:rPr>
        <w:t xml:space="preserve">shall also </w:t>
      </w:r>
      <w:r w:rsidRPr="00465347">
        <w:t xml:space="preserve">detect </w:t>
      </w:r>
      <w:r w:rsidRPr="00465347">
        <w:rPr>
          <w:lang w:eastAsia="zh-CN"/>
        </w:rPr>
        <w:t xml:space="preserve">BCCH specific H-RNTI when it detects </w:t>
      </w:r>
      <w:r w:rsidRPr="00465347">
        <w:t>the PICH identifying DCCH/DTCH transmission:</w:t>
      </w:r>
    </w:p>
    <w:p w14:paraId="74DF3A36" w14:textId="77777777" w:rsidR="00871FF0" w:rsidRPr="00465347" w:rsidRDefault="00871FF0" w:rsidP="00871FF0">
      <w:pPr>
        <w:pStyle w:val="B1"/>
        <w:rPr>
          <w:lang w:eastAsia="zh-CN"/>
        </w:rPr>
      </w:pPr>
      <w:r w:rsidRPr="00465347">
        <w:t>-</w:t>
      </w:r>
      <w:r w:rsidRPr="00465347">
        <w:tab/>
        <w:t xml:space="preserve">if the UE detects the </w:t>
      </w:r>
      <w:r w:rsidRPr="00465347">
        <w:rPr>
          <w:lang w:eastAsia="zh-CN"/>
        </w:rPr>
        <w:t xml:space="preserve">BCCH specific </w:t>
      </w:r>
      <w:r w:rsidRPr="00465347">
        <w:t>H-RNTI on the HS-SCCH</w:t>
      </w:r>
      <w:r w:rsidRPr="00465347">
        <w:rPr>
          <w:lang w:eastAsia="zh-CN"/>
        </w:rPr>
        <w:t xml:space="preserve"> </w:t>
      </w:r>
      <w:r w:rsidRPr="00465347">
        <w:t xml:space="preserve">in any of the </w:t>
      </w:r>
      <w:r w:rsidRPr="00465347" w:rsidDel="003A59A9">
        <w:t xml:space="preserve">n </w:t>
      </w:r>
      <w:r w:rsidRPr="00465347">
        <w:t>subframes, the UE shall receive the corresponding HS-DSCH TTI</w:t>
      </w:r>
      <w:r w:rsidRPr="00465347">
        <w:rPr>
          <w:lang w:eastAsia="zh-CN"/>
        </w:rPr>
        <w:t>.</w:t>
      </w:r>
    </w:p>
    <w:p w14:paraId="32C91DAF" w14:textId="77777777" w:rsidR="00871FF0" w:rsidRPr="00465347" w:rsidRDefault="00871FF0" w:rsidP="00871FF0">
      <w:pPr>
        <w:rPr>
          <w:lang w:eastAsia="zh-CN"/>
        </w:rPr>
      </w:pPr>
      <w:r w:rsidRPr="00465347">
        <w:t xml:space="preserve">For uplink transmission the UE </w:t>
      </w:r>
      <w:r w:rsidRPr="00465347" w:rsidDel="00865377">
        <w:t xml:space="preserve">shall </w:t>
      </w:r>
      <w:r w:rsidRPr="00465347">
        <w:t xml:space="preserve">use the </w:t>
      </w:r>
      <w:r w:rsidRPr="00465347">
        <w:rPr>
          <w:lang w:eastAsia="zh-CN"/>
        </w:rPr>
        <w:t>E-DCH</w:t>
      </w:r>
      <w:r w:rsidRPr="00465347">
        <w:t xml:space="preserve">. The UE shall perform the state transition to CELL_FACH state when </w:t>
      </w:r>
      <w:r w:rsidRPr="00465347">
        <w:rPr>
          <w:kern w:val="2"/>
        </w:rPr>
        <w:t xml:space="preserve">initiate the </w:t>
      </w:r>
      <w:r w:rsidRPr="00465347">
        <w:rPr>
          <w:kern w:val="2"/>
          <w:lang w:eastAsia="zh-CN"/>
        </w:rPr>
        <w:t>uplink transmission</w:t>
      </w:r>
      <w:r w:rsidRPr="00465347">
        <w:rPr>
          <w:kern w:val="2"/>
        </w:rPr>
        <w:t>.</w:t>
      </w:r>
      <w:r w:rsidRPr="00465347">
        <w:rPr>
          <w:kern w:val="2"/>
          <w:lang w:eastAsia="zh-CN"/>
        </w:rPr>
        <w:t xml:space="preserve"> </w:t>
      </w:r>
      <w:r w:rsidRPr="00465347">
        <w:t xml:space="preserve">After initiating the uplink transmission, the UE shall remain in CELL_ FACH state, unless a state change is triggered by RRC signalling. </w:t>
      </w:r>
    </w:p>
    <w:p w14:paraId="688483FC" w14:textId="77777777" w:rsidR="00871FF0" w:rsidRPr="00465347" w:rsidRDefault="00871FF0" w:rsidP="00871FF0">
      <w:pPr>
        <w:spacing w:beforeLines="50" w:before="120" w:afterLines="50" w:after="120"/>
        <w:rPr>
          <w:lang w:eastAsia="zh-CN"/>
        </w:rPr>
      </w:pPr>
      <w:r w:rsidRPr="00465347">
        <w:t>During the state transition from CELL_PCH to CELL_DCH, if the reconfiguration message on DCCH does not include new H-RNTI the UE keeps monitoring the HS-SCCH with the dedicated H-RNTI value used in CELL_PCH or URA_PCH state during the uplink synchronisation procedure. The UE shall continue to use the dedicated H-RNTI in CELL_DCH state after completing the sta</w:t>
      </w:r>
      <w:r w:rsidRPr="00465347">
        <w:rPr>
          <w:lang w:eastAsia="zh-CN"/>
        </w:rPr>
        <w:t>te.</w:t>
      </w:r>
    </w:p>
    <w:p w14:paraId="3EC84A57" w14:textId="77777777" w:rsidR="00871FF0" w:rsidRPr="00465347" w:rsidRDefault="00871FF0" w:rsidP="00871FF0">
      <w:pPr>
        <w:pStyle w:val="Heading1"/>
      </w:pPr>
      <w:bookmarkStart w:id="401" w:name="_Toc494122572"/>
      <w:r w:rsidRPr="00465347">
        <w:t>18</w:t>
      </w:r>
      <w:r w:rsidRPr="00465347">
        <w:tab/>
        <w:t>Dual Cell HSDPA Operation (FDD only)</w:t>
      </w:r>
      <w:bookmarkEnd w:id="401"/>
    </w:p>
    <w:p w14:paraId="24D8C5BF" w14:textId="77777777" w:rsidR="00871FF0" w:rsidRPr="00465347" w:rsidRDefault="00871FF0" w:rsidP="00871FF0">
      <w:pPr>
        <w:rPr>
          <w:rFonts w:eastAsia="SimSun"/>
          <w:kern w:val="2"/>
          <w:lang w:eastAsia="zh-CN"/>
        </w:rPr>
      </w:pPr>
      <w:r w:rsidRPr="00465347">
        <w:t xml:space="preserve">Dual Cell operation is characterized as simultaneous reception of up to two HS-DSCH transport channels. </w:t>
      </w:r>
      <w:r w:rsidRPr="00465347">
        <w:rPr>
          <w:rFonts w:eastAsia="SimSun"/>
          <w:kern w:val="2"/>
          <w:lang w:eastAsia="zh-CN"/>
        </w:rPr>
        <w:t>Certain categories of UEs may be configured with Dual Cell operation with or without MIMO in CELL_DCH state. Dual Cell operation may be activated and deactivated using HS-SCCH orders.</w:t>
      </w:r>
    </w:p>
    <w:p w14:paraId="2B26F792" w14:textId="77777777" w:rsidR="00871FF0" w:rsidRPr="00465347" w:rsidRDefault="00871FF0" w:rsidP="00871FF0">
      <w:pPr>
        <w:rPr>
          <w:rFonts w:eastAsia="SimSun"/>
          <w:kern w:val="2"/>
          <w:lang w:eastAsia="zh-CN"/>
        </w:rPr>
      </w:pPr>
      <w:r w:rsidRPr="00465347">
        <w:rPr>
          <w:rFonts w:eastAsia="SimSun"/>
          <w:kern w:val="2"/>
          <w:lang w:eastAsia="zh-CN"/>
        </w:rPr>
        <w:t>When the UE is configured with Dual Cell operation, a common transmitting MAC-ehs entity is used for data transmission, and the HS-DSCH channels shall be operated in the following manner,</w:t>
      </w:r>
    </w:p>
    <w:p w14:paraId="10F464F3" w14:textId="77777777" w:rsidR="00871FF0" w:rsidRPr="00465347" w:rsidRDefault="00871FF0" w:rsidP="00871FF0">
      <w:pPr>
        <w:pStyle w:val="B1"/>
      </w:pPr>
      <w:r w:rsidRPr="00465347">
        <w:t>-</w:t>
      </w:r>
      <w:r w:rsidRPr="00465347">
        <w:tab/>
        <w:t>the receiving MAC-ehs entity supports up to two HS-DSCH transport channels.</w:t>
      </w:r>
    </w:p>
    <w:p w14:paraId="0AD167A4" w14:textId="77777777" w:rsidR="00871FF0" w:rsidRPr="00465347" w:rsidRDefault="00871FF0" w:rsidP="00871FF0">
      <w:pPr>
        <w:pStyle w:val="B1"/>
        <w:rPr>
          <w:kern w:val="2"/>
          <w:lang w:eastAsia="zh-CN"/>
        </w:rPr>
      </w:pPr>
      <w:r w:rsidRPr="00465347">
        <w:rPr>
          <w:kern w:val="2"/>
          <w:lang w:eastAsia="zh-CN"/>
        </w:rPr>
        <w:t>-</w:t>
      </w:r>
      <w:r w:rsidRPr="00465347">
        <w:rPr>
          <w:kern w:val="2"/>
          <w:lang w:eastAsia="zh-CN"/>
        </w:rPr>
        <w:tab/>
        <w:t xml:space="preserve">each of these HS-DSCH transport </w:t>
      </w:r>
      <w:r w:rsidRPr="00465347">
        <w:t>channels</w:t>
      </w:r>
      <w:r w:rsidRPr="00465347">
        <w:rPr>
          <w:kern w:val="2"/>
          <w:lang w:eastAsia="zh-CN"/>
        </w:rPr>
        <w:t xml:space="preserve"> has its own associated uplink and downlink signalling, and own HARQ entity (further composed of multiple HARQ processes).</w:t>
      </w:r>
    </w:p>
    <w:p w14:paraId="1E81BC3F" w14:textId="77777777" w:rsidR="00871FF0" w:rsidRPr="00465347" w:rsidRDefault="00871FF0" w:rsidP="00871FF0">
      <w:pPr>
        <w:pStyle w:val="B1"/>
        <w:rPr>
          <w:kern w:val="2"/>
          <w:lang w:eastAsia="zh-CN"/>
        </w:rPr>
      </w:pPr>
      <w:r w:rsidRPr="00465347">
        <w:rPr>
          <w:kern w:val="2"/>
          <w:lang w:eastAsia="zh-CN"/>
        </w:rPr>
        <w:t>-</w:t>
      </w:r>
      <w:r w:rsidRPr="00465347">
        <w:rPr>
          <w:kern w:val="2"/>
          <w:lang w:eastAsia="zh-CN"/>
        </w:rPr>
        <w:tab/>
        <w:t>reordering, duplicate detection, segmentation and reassembly functions are joint for these HS-DSCH transport channels and HARQ entities.</w:t>
      </w:r>
    </w:p>
    <w:p w14:paraId="721F832B" w14:textId="77777777" w:rsidR="00871FF0" w:rsidRPr="00465347" w:rsidRDefault="00871FF0" w:rsidP="00871FF0">
      <w:pPr>
        <w:rPr>
          <w:rFonts w:eastAsia="Times New Roman"/>
        </w:rPr>
      </w:pPr>
      <w:r w:rsidRPr="00465347">
        <w:t>When the UE is configured with Dual Cell HSDPA operation:</w:t>
      </w:r>
    </w:p>
    <w:p w14:paraId="3DF7F0FF" w14:textId="77777777" w:rsidR="00871FF0" w:rsidRPr="00465347" w:rsidRDefault="00871FF0" w:rsidP="00871FF0">
      <w:pPr>
        <w:pStyle w:val="B1"/>
      </w:pPr>
      <w:r w:rsidRPr="00465347">
        <w:rPr>
          <w:rFonts w:eastAsia="SimSun"/>
        </w:rPr>
        <w:t>-</w:t>
      </w:r>
      <w:r w:rsidRPr="00465347">
        <w:rPr>
          <w:rFonts w:eastAsia="SimSun"/>
        </w:rPr>
        <w:tab/>
        <w:t xml:space="preserve">the </w:t>
      </w:r>
      <w:r w:rsidRPr="00465347">
        <w:t>mobility procedures, as defined in section 9, are supported based on the serving HS-DSCH cell. Figure 18-1 shows an example of combined active set update and HS-Serving Cell Change based on received measurement report 1A. The procedure may also be performed in two steps with separate Active Set Update and Radio Bearer Reconfiguration messages.</w:t>
      </w:r>
    </w:p>
    <w:p w14:paraId="6BE54186" w14:textId="77777777" w:rsidR="00871FF0" w:rsidRPr="00465347" w:rsidRDefault="00871FF0" w:rsidP="00871FF0">
      <w:pPr>
        <w:pStyle w:val="B1"/>
        <w:rPr>
          <w:kern w:val="2"/>
          <w:lang w:eastAsia="zh-CN"/>
        </w:rPr>
      </w:pPr>
      <w:r w:rsidRPr="00465347">
        <w:t>-</w:t>
      </w:r>
      <w:r w:rsidRPr="00465347">
        <w:tab/>
        <w:t xml:space="preserve">the DRX status and activation and deactivation of the DRX with HS-SCCH is common to both serving and secondary serving HS-DSCH cells, and the related HS-SCCH signaling </w:t>
      </w:r>
      <w:r w:rsidRPr="00465347">
        <w:rPr>
          <w:kern w:val="2"/>
          <w:lang w:eastAsia="zh-CN"/>
        </w:rPr>
        <w:t>can be sent on either serving or secondary serving HS-DSCH cell,</w:t>
      </w:r>
    </w:p>
    <w:p w14:paraId="550F982E" w14:textId="77777777" w:rsidR="00871FF0" w:rsidRPr="00465347" w:rsidRDefault="00871FF0" w:rsidP="00871FF0">
      <w:pPr>
        <w:pStyle w:val="B1"/>
        <w:rPr>
          <w:kern w:val="2"/>
          <w:lang w:eastAsia="zh-CN"/>
        </w:rPr>
      </w:pPr>
      <w:r w:rsidRPr="00465347">
        <w:rPr>
          <w:kern w:val="2"/>
          <w:lang w:eastAsia="zh-CN"/>
        </w:rPr>
        <w:t>-</w:t>
      </w:r>
      <w:r w:rsidRPr="00465347">
        <w:rPr>
          <w:kern w:val="2"/>
          <w:lang w:eastAsia="zh-CN"/>
        </w:rPr>
        <w:tab/>
        <w:t>HS-SCCH-less operation is restricted to the serving HS-DSCH cell.</w:t>
      </w:r>
    </w:p>
    <w:p w14:paraId="524E0922" w14:textId="77777777" w:rsidR="00871FF0" w:rsidRPr="00465347" w:rsidRDefault="00871FF0" w:rsidP="00871FF0">
      <w:pPr>
        <w:pStyle w:val="B1"/>
        <w:rPr>
          <w:kern w:val="2"/>
          <w:lang w:eastAsia="zh-CN"/>
        </w:rPr>
      </w:pPr>
      <w:r w:rsidRPr="00465347">
        <w:rPr>
          <w:kern w:val="2"/>
          <w:lang w:eastAsia="zh-CN"/>
        </w:rPr>
        <w:t>-</w:t>
      </w:r>
      <w:r w:rsidRPr="00465347">
        <w:rPr>
          <w:kern w:val="2"/>
          <w:lang w:eastAsia="zh-CN"/>
        </w:rPr>
        <w:tab/>
        <w:t>there is only one CCTrCH of HS-DSCH type per cell.</w:t>
      </w:r>
    </w:p>
    <w:p w14:paraId="16C130D3" w14:textId="77777777" w:rsidR="00871FF0" w:rsidRPr="00465347" w:rsidRDefault="00871FF0" w:rsidP="00871FF0">
      <w:pPr>
        <w:pStyle w:val="B1"/>
        <w:rPr>
          <w:kern w:val="2"/>
          <w:lang w:eastAsia="zh-CN"/>
        </w:rPr>
      </w:pPr>
      <w:r w:rsidRPr="00465347">
        <w:rPr>
          <w:kern w:val="2"/>
          <w:lang w:eastAsia="zh-CN"/>
        </w:rPr>
        <w:t>-</w:t>
      </w:r>
      <w:r w:rsidRPr="00465347">
        <w:rPr>
          <w:kern w:val="2"/>
          <w:lang w:eastAsia="zh-CN"/>
        </w:rPr>
        <w:tab/>
        <w:t>the maximum number of HS-SCCHs as seen from the UE's point of view is 6 with a maximum of 4 HS-SCCHs per cell.</w:t>
      </w:r>
    </w:p>
    <w:p w14:paraId="0C7ACF78" w14:textId="77777777" w:rsidR="00871FF0" w:rsidRPr="00465347" w:rsidRDefault="00871FF0" w:rsidP="00871FF0">
      <w:pPr>
        <w:pStyle w:val="B1"/>
        <w:rPr>
          <w:kern w:val="2"/>
          <w:lang w:eastAsia="zh-CN"/>
        </w:rPr>
      </w:pPr>
      <w:r w:rsidRPr="00465347">
        <w:rPr>
          <w:kern w:val="2"/>
          <w:lang w:eastAsia="zh-CN"/>
        </w:rPr>
        <w:t>-</w:t>
      </w:r>
      <w:r w:rsidRPr="00465347">
        <w:rPr>
          <w:kern w:val="2"/>
          <w:lang w:eastAsia="zh-CN"/>
        </w:rPr>
        <w:tab/>
        <w:t>DC-HSDPA operation configured on two frequency bands is called Dual Band Operation and is described in subsection 18.2.</w:t>
      </w:r>
    </w:p>
    <w:p w14:paraId="5E75E6A3" w14:textId="77777777" w:rsidR="00871FF0" w:rsidRDefault="00871FF0" w:rsidP="00871FF0">
      <w:pPr>
        <w:pStyle w:val="B1"/>
        <w:rPr>
          <w:kern w:val="2"/>
          <w:lang w:eastAsia="zh-CN"/>
        </w:rPr>
      </w:pPr>
      <w:r w:rsidRPr="00465347">
        <w:rPr>
          <w:kern w:val="2"/>
          <w:lang w:eastAsia="zh-CN"/>
        </w:rPr>
        <w:t>-</w:t>
      </w:r>
      <w:r w:rsidRPr="00465347">
        <w:rPr>
          <w:kern w:val="2"/>
          <w:lang w:eastAsia="zh-CN"/>
        </w:rPr>
        <w:tab/>
        <w:t>for dual cell HSDPA operation  or Dual Band Operation, DC-HSDPA operation when MIMO is configured is described in 18.1.</w:t>
      </w:r>
    </w:p>
    <w:p w14:paraId="6C1DF652" w14:textId="77777777" w:rsidR="00871FF0" w:rsidRPr="006E10FA" w:rsidRDefault="00871FF0" w:rsidP="00871FF0">
      <w:pPr>
        <w:pStyle w:val="B1"/>
        <w:rPr>
          <w:kern w:val="2"/>
          <w:lang w:eastAsia="zh-CN"/>
        </w:rPr>
      </w:pPr>
      <w:r w:rsidRPr="006E10FA">
        <w:rPr>
          <w:kern w:val="2"/>
          <w:lang w:eastAsia="zh-CN"/>
        </w:rPr>
        <w:t>-</w:t>
      </w:r>
      <w:r w:rsidRPr="006E10FA">
        <w:rPr>
          <w:kern w:val="2"/>
          <w:lang w:eastAsia="zh-CN"/>
        </w:rPr>
        <w:tab/>
        <w:t>for dual cell HSDPA operation or Dual Band Operation, DC-HSDPA operation when MIMO mode with four transmit antennas is configured is described in 13</w:t>
      </w:r>
      <w:r>
        <w:rPr>
          <w:kern w:val="2"/>
          <w:lang w:eastAsia="zh-CN"/>
        </w:rPr>
        <w:t>c</w:t>
      </w:r>
      <w:r w:rsidRPr="006E10FA">
        <w:rPr>
          <w:kern w:val="2"/>
          <w:lang w:eastAsia="zh-CN"/>
        </w:rPr>
        <w:t>.</w:t>
      </w:r>
    </w:p>
    <w:p w14:paraId="547F9256" w14:textId="77777777" w:rsidR="00871FF0" w:rsidRPr="00465347" w:rsidRDefault="00871FF0" w:rsidP="00871FF0">
      <w:pPr>
        <w:pStyle w:val="B1"/>
        <w:rPr>
          <w:kern w:val="2"/>
          <w:lang w:eastAsia="zh-CN"/>
        </w:rPr>
      </w:pPr>
      <w:r w:rsidRPr="00465347">
        <w:rPr>
          <w:kern w:val="2"/>
          <w:lang w:eastAsia="zh-CN"/>
        </w:rPr>
        <w:t>-</w:t>
      </w:r>
      <w:r w:rsidRPr="00465347">
        <w:rPr>
          <w:kern w:val="2"/>
          <w:lang w:eastAsia="zh-CN"/>
        </w:rPr>
        <w:tab/>
        <w:t>for dual cell HSDPA operation on single frequency band, the UE may be configured with Dual Cell E-DCH operation as is described in [3].</w:t>
      </w:r>
    </w:p>
    <w:p w14:paraId="3D1DD279" w14:textId="77777777" w:rsidR="00871FF0" w:rsidRPr="00465347" w:rsidRDefault="00871FF0" w:rsidP="00871FF0">
      <w:pPr>
        <w:pStyle w:val="FP"/>
        <w:rPr>
          <w:kern w:val="2"/>
          <w:lang w:eastAsia="zh-CN"/>
        </w:rPr>
      </w:pPr>
    </w:p>
    <w:p w14:paraId="3C202EA5" w14:textId="77777777" w:rsidR="00871FF0" w:rsidRPr="00465347" w:rsidRDefault="00871FF0" w:rsidP="00871FF0">
      <w:pPr>
        <w:pStyle w:val="TH"/>
        <w:rPr>
          <w:highlight w:val="lightGray"/>
        </w:rPr>
      </w:pPr>
      <w:r w:rsidRPr="00465347">
        <w:rPr>
          <w:highlight w:val="lightGray"/>
        </w:rPr>
        <w:object w:dxaOrig="8163" w:dyaOrig="4449" w14:anchorId="4D8D5CF4">
          <v:shape id="_x0000_i1079" type="#_x0000_t75" style="width:408pt;height:222.6pt" o:ole="">
            <v:imagedata r:id="rId107" o:title=""/>
          </v:shape>
          <o:OLEObject Type="Embed" ProgID="Visio.Drawing.11" ShapeID="_x0000_i1079" DrawAspect="Content" ObjectID="_1821879340" r:id="rId108"/>
        </w:object>
      </w:r>
    </w:p>
    <w:p w14:paraId="39AA3CBE" w14:textId="77777777" w:rsidR="00871FF0" w:rsidRPr="00465347" w:rsidRDefault="00871FF0" w:rsidP="00871FF0">
      <w:pPr>
        <w:pStyle w:val="TF"/>
      </w:pPr>
      <w:r w:rsidRPr="00465347">
        <w:t>Figure 18-1: Intra-Node B synchronised serving HS-DSCH cell change for Dual Cell operation</w:t>
      </w:r>
    </w:p>
    <w:p w14:paraId="52E925D4" w14:textId="77777777" w:rsidR="00871FF0" w:rsidRPr="00465347" w:rsidRDefault="00871FF0" w:rsidP="00871FF0">
      <w:pPr>
        <w:pStyle w:val="Heading2"/>
      </w:pPr>
      <w:bookmarkStart w:id="402" w:name="_Toc494122573"/>
      <w:r w:rsidRPr="00465347">
        <w:t>18.1</w:t>
      </w:r>
      <w:r w:rsidRPr="00465347">
        <w:tab/>
        <w:t>Dual Cell HSDPA and MIMO</w:t>
      </w:r>
      <w:bookmarkEnd w:id="402"/>
    </w:p>
    <w:p w14:paraId="555D29EE" w14:textId="77777777" w:rsidR="00871FF0" w:rsidRPr="00465347" w:rsidRDefault="00871FF0" w:rsidP="00871FF0">
      <w:r w:rsidRPr="00465347">
        <w:t>In FDD, certain categories of UE in CELL_DCH state may be configured to operate in Dual Cell HSDPA and MIMO mode per cell. MIMO operation per cell is performed as per section 13.</w:t>
      </w:r>
    </w:p>
    <w:p w14:paraId="721E6939" w14:textId="77777777" w:rsidR="00871FF0" w:rsidRPr="00465347" w:rsidRDefault="00871FF0" w:rsidP="00871FF0">
      <w:r w:rsidRPr="00465347">
        <w:t>When the UE is configured with Dual Cell HSDPA and MIMO, the HS-DSCH shall be operated in the following manner:</w:t>
      </w:r>
    </w:p>
    <w:p w14:paraId="13B7A0C7" w14:textId="77777777" w:rsidR="00871FF0" w:rsidRPr="00465347" w:rsidRDefault="00871FF0" w:rsidP="00871FF0">
      <w:pPr>
        <w:pStyle w:val="B1"/>
      </w:pPr>
      <w:r>
        <w:t>-</w:t>
      </w:r>
      <w:r>
        <w:tab/>
      </w:r>
      <w:r w:rsidRPr="00465347">
        <w:t>A single channelization code HS-DPCCH is used to carry feedback information (ACK/NACK, CQI and precoding control information) related to the two HS-DSCH transport channels.</w:t>
      </w:r>
    </w:p>
    <w:p w14:paraId="069FA985" w14:textId="77777777" w:rsidR="00871FF0" w:rsidRPr="00465347" w:rsidRDefault="00871FF0" w:rsidP="00871FF0">
      <w:pPr>
        <w:pStyle w:val="B1"/>
      </w:pPr>
      <w:r>
        <w:t>-</w:t>
      </w:r>
      <w:r>
        <w:tab/>
      </w:r>
      <w:r w:rsidRPr="00465347">
        <w:t>CQI reports related to the two HS-DSCH transport channels are transmitted in a TDM manner.</w:t>
      </w:r>
    </w:p>
    <w:p w14:paraId="363701C6" w14:textId="77777777" w:rsidR="00871FF0" w:rsidRPr="00465347" w:rsidRDefault="00871FF0" w:rsidP="00871FF0">
      <w:pPr>
        <w:pStyle w:val="B1"/>
      </w:pPr>
      <w:r>
        <w:t>-</w:t>
      </w:r>
      <w:r>
        <w:tab/>
      </w:r>
      <w:r w:rsidRPr="00465347">
        <w:t>The CQI report corresponding to the HS-DSCH on the serving HS-DSCH cell, is referred to as CQI1, and the CQI report corresponding to the HS-DSCH on the secondary serving HS-DSCH cell, is referred to as CQI2. In case of repetition, CQI1 repetitions are transmitted first, followed by all CQI2 repetitions. In case of UL DTX operation, all repetitions of both CQI1 and CQI2 are transmitted whenever CQI is supposed to be transmitted according to Rel-7 UL DTX specification.</w:t>
      </w:r>
    </w:p>
    <w:p w14:paraId="774BD414" w14:textId="77777777" w:rsidR="00871FF0" w:rsidRPr="00465347" w:rsidRDefault="00871FF0" w:rsidP="00871FF0">
      <w:pPr>
        <w:pStyle w:val="B1"/>
      </w:pPr>
      <w:r>
        <w:t>-</w:t>
      </w:r>
      <w:r>
        <w:tab/>
      </w:r>
      <w:r w:rsidRPr="00465347">
        <w:t xml:space="preserve">When the serving HS-DSCH cell deactivates Dual Cell HSDPA operation, the UE reverts to Rel-7 MIMO format for HS-DPCCH (similarly as for Rel-8 Dual Cell HSDPA operation without MIMO), and CQI2 is not transmitted. </w:t>
      </w:r>
    </w:p>
    <w:p w14:paraId="33140A96" w14:textId="77777777" w:rsidR="00871FF0" w:rsidRPr="00465347" w:rsidRDefault="00871FF0" w:rsidP="00871FF0">
      <w:pPr>
        <w:pStyle w:val="B1"/>
      </w:pPr>
      <w:r>
        <w:t>-</w:t>
      </w:r>
      <w:r>
        <w:tab/>
      </w:r>
      <w:r w:rsidRPr="00465347">
        <w:t>The TSN field in the MAC-ehs header is extended to 14 contiguous bits.</w:t>
      </w:r>
    </w:p>
    <w:p w14:paraId="22E6F822" w14:textId="77777777" w:rsidR="00871FF0" w:rsidRDefault="00871FF0" w:rsidP="00871FF0">
      <w:pPr>
        <w:pStyle w:val="B1"/>
      </w:pPr>
      <w:r>
        <w:t>-</w:t>
      </w:r>
      <w:r>
        <w:tab/>
      </w:r>
      <w:r w:rsidRPr="00465347">
        <w:t>The maximum number of MAC-ehs PDUs per TTI is 4. Either one of the serving HS-DSCH cell and the secondary serving HS-DSCH cell, or both of the cells, can be configured with MIMO operation.</w:t>
      </w:r>
    </w:p>
    <w:p w14:paraId="11C9E973" w14:textId="77777777" w:rsidR="00871FF0" w:rsidRPr="00465347" w:rsidRDefault="00871FF0" w:rsidP="00871FF0">
      <w:pPr>
        <w:pStyle w:val="B1"/>
      </w:pPr>
      <w:r>
        <w:t>-</w:t>
      </w:r>
      <w:r>
        <w:tab/>
      </w:r>
      <w:r w:rsidRPr="00C16D77">
        <w:t>The maximum number of MAC-ehs PDUs per TTI is 8. Either one of the serving HS-DSCH cell and the secondary serving HS-DSCH cell, or both of the cells, can be configured with MIMO mode with four transmit antennas operation.</w:t>
      </w:r>
    </w:p>
    <w:p w14:paraId="0A0DA3FE" w14:textId="77777777" w:rsidR="00871FF0" w:rsidRPr="00465347" w:rsidRDefault="00871FF0" w:rsidP="00871FF0">
      <w:pPr>
        <w:pStyle w:val="Heading2"/>
      </w:pPr>
      <w:bookmarkStart w:id="403" w:name="_Toc494122574"/>
      <w:r w:rsidRPr="00465347">
        <w:t>18.2</w:t>
      </w:r>
      <w:r w:rsidRPr="00465347">
        <w:tab/>
        <w:t>Dual Band HSDPA Operation</w:t>
      </w:r>
      <w:bookmarkEnd w:id="403"/>
    </w:p>
    <w:p w14:paraId="4858F820" w14:textId="77777777" w:rsidR="00871FF0" w:rsidRPr="00465347" w:rsidRDefault="00871FF0" w:rsidP="00871FF0">
      <w:r w:rsidRPr="00465347">
        <w:t>Dual Band operation is characterized as simultaneous reception of up to two HS-DSCH transport channel which are carried over two radio frequency bands. Certain categories of UEs may be configured with Dual Band operation in CELL_DCH state. Dual Band operation may be activated and deactivated using HS-SCCH orders.</w:t>
      </w:r>
    </w:p>
    <w:p w14:paraId="1833CDF3" w14:textId="77777777" w:rsidR="00871FF0" w:rsidRPr="00465347" w:rsidRDefault="00871FF0" w:rsidP="00871FF0">
      <w:pPr>
        <w:pStyle w:val="Heading1"/>
      </w:pPr>
      <w:bookmarkStart w:id="404" w:name="_Toc494122575"/>
      <w:r w:rsidRPr="00465347">
        <w:lastRenderedPageBreak/>
        <w:t>19</w:t>
      </w:r>
      <w:r w:rsidRPr="00465347">
        <w:tab/>
        <w:t>HS-SCCH-less HS-DSCH transmission in 1.28Mcps TDD</w:t>
      </w:r>
      <w:bookmarkEnd w:id="404"/>
    </w:p>
    <w:p w14:paraId="1670B374" w14:textId="77777777" w:rsidR="00871FF0" w:rsidRPr="00465347" w:rsidRDefault="00871FF0" w:rsidP="00871FF0">
      <w:r w:rsidRPr="00465347">
        <w:t>The HS-DSCH</w:t>
      </w:r>
      <w:r w:rsidRPr="00465347">
        <w:rPr>
          <w:lang w:eastAsia="zh-CN"/>
        </w:rPr>
        <w:t xml:space="preserve"> semi-persistent scheduling</w:t>
      </w:r>
      <w:r w:rsidRPr="00465347">
        <w:t xml:space="preserve"> transmission is a mechanism whereby the first HS-DSCH transmission of transport blocks on </w:t>
      </w:r>
      <w:r w:rsidRPr="00465347">
        <w:rPr>
          <w:rFonts w:eastAsia="SimSun"/>
          <w:lang w:eastAsia="zh-CN"/>
        </w:rPr>
        <w:t>the semi-persistent HS-DSCH resources</w:t>
      </w:r>
      <w:r w:rsidRPr="00465347">
        <w:t xml:space="preserve"> is performed without the accompanying HS-SCCH and HARQ retransmissions of the first HS-DSCH transmission on </w:t>
      </w:r>
      <w:r w:rsidRPr="00465347">
        <w:rPr>
          <w:rFonts w:eastAsia="SimSun"/>
          <w:lang w:eastAsia="zh-CN"/>
        </w:rPr>
        <w:t xml:space="preserve">the semi-persistent HS-DSCH resources </w:t>
      </w:r>
      <w:r w:rsidRPr="00465347">
        <w:t xml:space="preserve">are accompanied by </w:t>
      </w:r>
      <w:r w:rsidRPr="00465347">
        <w:rPr>
          <w:rFonts w:eastAsia="SimSun"/>
          <w:lang w:eastAsia="zh-CN"/>
        </w:rPr>
        <w:t xml:space="preserve">a new format </w:t>
      </w:r>
      <w:r w:rsidRPr="00465347">
        <w:t>HS-SCCH.</w:t>
      </w:r>
    </w:p>
    <w:p w14:paraId="7CA12A40" w14:textId="77777777" w:rsidR="00871FF0" w:rsidRPr="00465347" w:rsidRDefault="00871FF0" w:rsidP="00871FF0">
      <w:pPr>
        <w:rPr>
          <w:rFonts w:eastAsia="SimSun"/>
          <w:lang w:eastAsia="zh-CN"/>
        </w:rPr>
      </w:pPr>
      <w:r w:rsidRPr="00465347">
        <w:t>HS-DSCH</w:t>
      </w:r>
      <w:r w:rsidRPr="00465347">
        <w:rPr>
          <w:lang w:eastAsia="zh-CN"/>
        </w:rPr>
        <w:t xml:space="preserve"> semi-persistent scheduling</w:t>
      </w:r>
      <w:r w:rsidRPr="00465347">
        <w:t xml:space="preserve"> transmission mechanism is </w:t>
      </w:r>
      <w:r w:rsidRPr="00465347">
        <w:rPr>
          <w:rFonts w:eastAsia="SimSun"/>
          <w:lang w:eastAsia="zh-CN"/>
        </w:rPr>
        <w:t xml:space="preserve">a </w:t>
      </w:r>
      <w:r w:rsidRPr="00465347">
        <w:t xml:space="preserve">configuration of CELL_DCH state, when </w:t>
      </w:r>
      <w:r w:rsidRPr="00465347">
        <w:rPr>
          <w:rFonts w:eastAsia="SimSun"/>
          <w:lang w:eastAsia="zh-CN"/>
        </w:rPr>
        <w:t>the semi-persistent HS-DSCH resources</w:t>
      </w:r>
      <w:r w:rsidRPr="00465347">
        <w:t xml:space="preserve"> </w:t>
      </w:r>
      <w:r w:rsidRPr="00465347">
        <w:rPr>
          <w:rFonts w:eastAsia="SimSun"/>
          <w:lang w:eastAsia="zh-CN"/>
        </w:rPr>
        <w:t>are</w:t>
      </w:r>
      <w:r w:rsidRPr="00465347">
        <w:t xml:space="preserve"> configured</w:t>
      </w:r>
      <w:r w:rsidRPr="00465347">
        <w:rPr>
          <w:rFonts w:eastAsia="SimSun"/>
          <w:lang w:eastAsia="zh-CN"/>
        </w:rPr>
        <w:t xml:space="preserve"> for a UE. And the semi-persistent HS-DSCH resources</w:t>
      </w:r>
      <w:r w:rsidRPr="00465347">
        <w:t xml:space="preserve"> </w:t>
      </w:r>
      <w:r w:rsidRPr="00465347">
        <w:rPr>
          <w:rFonts w:eastAsia="SimSun"/>
          <w:lang w:eastAsia="zh-CN"/>
        </w:rPr>
        <w:t>can be</w:t>
      </w:r>
      <w:r w:rsidRPr="00465347">
        <w:t xml:space="preserve"> configured</w:t>
      </w:r>
      <w:r w:rsidRPr="00465347">
        <w:rPr>
          <w:rFonts w:eastAsia="SimSun"/>
          <w:lang w:eastAsia="zh-CN"/>
        </w:rPr>
        <w:t xml:space="preserve"> and reconfigured by a new format HS-SCCH.</w:t>
      </w:r>
    </w:p>
    <w:p w14:paraId="4DDED388" w14:textId="77777777" w:rsidR="00871FF0" w:rsidRPr="00465347" w:rsidRDefault="00871FF0" w:rsidP="00871FF0">
      <w:r w:rsidRPr="00465347">
        <w:t>Furthermore, an HS-DSCH</w:t>
      </w:r>
      <w:r w:rsidRPr="00465347">
        <w:rPr>
          <w:lang w:eastAsia="zh-CN"/>
        </w:rPr>
        <w:t xml:space="preserve"> semi-persistent scheduling</w:t>
      </w:r>
      <w:r w:rsidRPr="00465347">
        <w:t xml:space="preserve"> transmission has the following characteristics:</w:t>
      </w:r>
    </w:p>
    <w:p w14:paraId="7865F307" w14:textId="77777777" w:rsidR="00871FF0" w:rsidRPr="00465347" w:rsidRDefault="00871FF0" w:rsidP="00871FF0">
      <w:pPr>
        <w:pStyle w:val="B1"/>
      </w:pPr>
      <w:r w:rsidRPr="00465347">
        <w:t>-</w:t>
      </w:r>
      <w:r w:rsidRPr="00465347">
        <w:tab/>
        <w:t>Only 4 pre-defined TB formats for MAC-hs or MAC-ehs PDUs are allowed.</w:t>
      </w:r>
    </w:p>
    <w:p w14:paraId="7A293F96" w14:textId="77777777" w:rsidR="00871FF0" w:rsidRPr="00465347" w:rsidRDefault="00871FF0" w:rsidP="00871FF0">
      <w:pPr>
        <w:pStyle w:val="B2"/>
      </w:pPr>
      <w:r w:rsidRPr="00465347">
        <w:t>-</w:t>
      </w:r>
      <w:r w:rsidRPr="00465347">
        <w:tab/>
        <w:t>These 4 formats are chosen semi-statically, and maybe independently configured per UE.</w:t>
      </w:r>
    </w:p>
    <w:p w14:paraId="1B795B00" w14:textId="77777777" w:rsidR="00871FF0" w:rsidRPr="00465347" w:rsidRDefault="00871FF0" w:rsidP="00871FF0">
      <w:pPr>
        <w:pStyle w:val="B1"/>
      </w:pPr>
      <w:r w:rsidRPr="00465347">
        <w:t>-</w:t>
      </w:r>
      <w:r w:rsidRPr="00465347">
        <w:tab/>
        <w:t>HARQ is limited to:</w:t>
      </w:r>
    </w:p>
    <w:p w14:paraId="19A4CC12" w14:textId="77777777" w:rsidR="00871FF0" w:rsidRPr="00465347" w:rsidRDefault="00871FF0" w:rsidP="00871FF0">
      <w:pPr>
        <w:pStyle w:val="B2"/>
      </w:pPr>
      <w:r w:rsidRPr="00465347">
        <w:t>-</w:t>
      </w:r>
      <w:r w:rsidRPr="00465347">
        <w:tab/>
        <w:t>The redundancy version is pre-defined.</w:t>
      </w:r>
    </w:p>
    <w:p w14:paraId="62358370" w14:textId="77777777" w:rsidR="00871FF0" w:rsidRPr="00465347" w:rsidRDefault="00871FF0" w:rsidP="00871FF0">
      <w:pPr>
        <w:pStyle w:val="B1"/>
        <w:rPr>
          <w:rFonts w:eastAsia="SimSun"/>
          <w:lang w:eastAsia="zh-CN"/>
        </w:rPr>
      </w:pPr>
      <w:r w:rsidRPr="00465347">
        <w:t>-</w:t>
      </w:r>
      <w:r w:rsidRPr="00465347">
        <w:tab/>
        <w:t>The HARQ retransmissions of an HS-DSCH</w:t>
      </w:r>
      <w:r w:rsidRPr="00465347">
        <w:rPr>
          <w:lang w:eastAsia="zh-CN"/>
        </w:rPr>
        <w:t xml:space="preserve"> semi-persistent scheduling</w:t>
      </w:r>
      <w:r w:rsidRPr="00465347">
        <w:t xml:space="preserve"> are accompanied by an HS-SCCH</w:t>
      </w:r>
      <w:r w:rsidRPr="00465347">
        <w:rPr>
          <w:rFonts w:eastAsia="SimSun"/>
          <w:lang w:eastAsia="zh-CN"/>
        </w:rPr>
        <w:t>.</w:t>
      </w:r>
    </w:p>
    <w:p w14:paraId="3A0042AB" w14:textId="77777777" w:rsidR="00871FF0" w:rsidRPr="00465347" w:rsidRDefault="00871FF0" w:rsidP="00871FF0">
      <w:r w:rsidRPr="00465347">
        <w:t>In addition, the UE continues to attempt reception of the legacy HS-SCCH in the configured HS-SCCH set. The Node B shall transmit at most one HS-SCCH to a UE in one TTI.</w:t>
      </w:r>
    </w:p>
    <w:p w14:paraId="370A71F0" w14:textId="77777777" w:rsidR="00871FF0" w:rsidRPr="00465347" w:rsidRDefault="00871FF0" w:rsidP="00871FF0">
      <w:pPr>
        <w:pStyle w:val="Heading2"/>
        <w:rPr>
          <w:kern w:val="2"/>
          <w:lang w:eastAsia="zh-CN"/>
        </w:rPr>
      </w:pPr>
      <w:bookmarkStart w:id="405" w:name="_Toc494122576"/>
      <w:r w:rsidRPr="00465347">
        <w:t>19.1</w:t>
      </w:r>
      <w:r w:rsidRPr="00465347">
        <w:tab/>
        <w:t>HS-DSCH semi-persistent scheduling timing and operation</w:t>
      </w:r>
      <w:bookmarkEnd w:id="405"/>
    </w:p>
    <w:p w14:paraId="26C1D988" w14:textId="77777777" w:rsidR="00871FF0" w:rsidRPr="00465347" w:rsidRDefault="00871FF0" w:rsidP="00871FF0">
      <w:r w:rsidRPr="00465347">
        <w:t>For the retransmission of the HS-DSCH semi-persistent scheduling transmission, the timing for HS-SCCH and HS-DSCH and the timing for HS-DSCH and HS-SICH is similar to the timing in legacy HSDPA operation.</w:t>
      </w:r>
    </w:p>
    <w:p w14:paraId="75C30BF9" w14:textId="77777777" w:rsidR="00871FF0" w:rsidRPr="00465347" w:rsidRDefault="00871FF0" w:rsidP="00871FF0">
      <w:r w:rsidRPr="00465347">
        <w:t>The retransmissions can be asynchronous with respect to the first transmission, and with respect to each other. The accompanying HS-SCCH follows the same timing relationship with the HS-PDSCH transmission as legacy transmissions do.</w:t>
      </w:r>
    </w:p>
    <w:p w14:paraId="56AF39EE" w14:textId="77777777" w:rsidR="00871FF0" w:rsidRPr="00465347" w:rsidRDefault="00871FF0" w:rsidP="00871FF0">
      <w:r w:rsidRPr="00465347">
        <w:t>If the UE is able to decode the first transmission successfully, it sends an ACK to the Node B over the HS-SICH. If it is not able to decode the first transmission, it sends an NACK to the Node B over the HS-SICH and buffers the data sent on the TTI. The retransmissions do not require any blind combining or decoding operation as the new format HS-SCCH accompanying the retransmissions carry the information needed.</w:t>
      </w:r>
    </w:p>
    <w:p w14:paraId="1B4E3DA6" w14:textId="77777777" w:rsidR="00871FF0" w:rsidRPr="00465347" w:rsidRDefault="00871FF0" w:rsidP="00871FF0">
      <w:r w:rsidRPr="00465347">
        <w:t>In order to combine the initial HS-DSCH semi-persistent scheduling transmission with the subsequent retransmissions, the new HS-SCCH format contains a pointer to the TTI where the previous transmission has been performed.</w:t>
      </w:r>
    </w:p>
    <w:p w14:paraId="239FC925" w14:textId="77777777" w:rsidR="00871FF0" w:rsidRPr="00465347" w:rsidRDefault="00871FF0" w:rsidP="00871FF0">
      <w:r w:rsidRPr="00465347">
        <w:t>If the UE has both semi-persistent HS-PDSCH resources and legacy scheduling resources in the same TTI, UE shall only receive data on legacy scheduling HS-PDSCH resources.</w:t>
      </w:r>
    </w:p>
    <w:p w14:paraId="43F460FD" w14:textId="77777777" w:rsidR="00871FF0" w:rsidRPr="00465347" w:rsidRDefault="00871FF0" w:rsidP="00871FF0">
      <w:pPr>
        <w:pStyle w:val="Heading2"/>
      </w:pPr>
      <w:bookmarkStart w:id="406" w:name="_Toc494122577"/>
      <w:r w:rsidRPr="00465347">
        <w:t>19.2</w:t>
      </w:r>
      <w:r w:rsidRPr="00465347">
        <w:tab/>
        <w:t>Assignment/reassignment of semi-persistent HS-PDSCH resources for HS-DSCH semi-persistent scheduling transmission</w:t>
      </w:r>
      <w:bookmarkEnd w:id="406"/>
    </w:p>
    <w:p w14:paraId="1139ADDE" w14:textId="77777777" w:rsidR="00871FF0" w:rsidRPr="00465347" w:rsidRDefault="00871FF0" w:rsidP="00871FF0">
      <w:r w:rsidRPr="00465347">
        <w:t>For the HS-DSCH semi-persistent scheduling transmission, Node B sends the control commands on HS-SCCH to assign/reassign the semi-persistent HS-PDSCH resources.</w:t>
      </w:r>
    </w:p>
    <w:p w14:paraId="6CCFDCF6" w14:textId="77777777" w:rsidR="00871FF0" w:rsidRPr="00465347" w:rsidRDefault="00871FF0" w:rsidP="00871FF0">
      <w:r w:rsidRPr="00465347">
        <w:t>If the UE receives these commands correctly, the UE shall feedback the RTBS with the value of zero and ACK on the HS-SCCH associated HS-SICH. UE should stop receiving data on the previous HS-PDSCH and stop sending feedback on the corresponding HS-SICH and begin to receive data on the reassigned HS-PDSCH and send feedback on its associated HS-SICH.</w:t>
      </w:r>
    </w:p>
    <w:p w14:paraId="7D5CB5DC" w14:textId="77777777" w:rsidR="00871FF0" w:rsidRPr="00465347" w:rsidRDefault="00871FF0" w:rsidP="00871FF0">
      <w:r w:rsidRPr="00465347">
        <w:t>Node B checks the feedback on HS-SICH to judge whether the HS-SCCH commands have been received by the UE correctly.</w:t>
      </w:r>
    </w:p>
    <w:p w14:paraId="68B9B9B9" w14:textId="77777777" w:rsidR="00871FF0" w:rsidRPr="00465347" w:rsidRDefault="00871FF0" w:rsidP="00871FF0">
      <w:r w:rsidRPr="00465347">
        <w:lastRenderedPageBreak/>
        <w:t>If the Node B determines the UE has received the HS-SCCH commands correctly, it can schedule the previous semi-persistent HS-PDSCH resources to other users. Otherwise, it shall send the assignment/reassignment commands again.</w:t>
      </w:r>
    </w:p>
    <w:p w14:paraId="3816D157" w14:textId="77777777" w:rsidR="00871FF0" w:rsidRPr="00465347" w:rsidRDefault="00871FF0" w:rsidP="00871FF0">
      <w:pPr>
        <w:pStyle w:val="Heading1"/>
      </w:pPr>
      <w:bookmarkStart w:id="407" w:name="_Toc494122578"/>
      <w:r w:rsidRPr="00465347">
        <w:t>20</w:t>
      </w:r>
      <w:r w:rsidRPr="00465347">
        <w:tab/>
        <w:t>Four Carrier HSDPA Operation (FDD only)</w:t>
      </w:r>
      <w:bookmarkEnd w:id="407"/>
    </w:p>
    <w:p w14:paraId="5E69B5FE" w14:textId="77777777" w:rsidR="00871FF0" w:rsidRPr="00465347" w:rsidRDefault="00871FF0" w:rsidP="00871FF0">
      <w:pPr>
        <w:rPr>
          <w:rFonts w:eastAsia="SimSun"/>
          <w:kern w:val="2"/>
          <w:lang w:eastAsia="zh-CN"/>
        </w:rPr>
      </w:pPr>
      <w:r w:rsidRPr="00465347">
        <w:t xml:space="preserve">Four Carrier HSDPA operation is characterized as simultaneous reception of up to four HS-DSCH transport channels. </w:t>
      </w:r>
      <w:r w:rsidRPr="00465347">
        <w:rPr>
          <w:rFonts w:eastAsia="SimSun"/>
          <w:kern w:val="2"/>
          <w:lang w:eastAsia="zh-CN"/>
        </w:rPr>
        <w:t>Certain categories of UEs may be configured with Four Carrier HSDPA operation with or without MIMO</w:t>
      </w:r>
      <w:r>
        <w:rPr>
          <w:rFonts w:eastAsia="SimSun"/>
          <w:kern w:val="2"/>
          <w:lang w:eastAsia="zh-CN"/>
        </w:rPr>
        <w:t>/</w:t>
      </w:r>
      <w:r w:rsidRPr="00B95525">
        <w:rPr>
          <w:rFonts w:eastAsia="SimSun"/>
          <w:kern w:val="2"/>
          <w:lang w:eastAsia="zh-CN"/>
        </w:rPr>
        <w:t>MIMO mode with four transmit antennas</w:t>
      </w:r>
      <w:r w:rsidRPr="00465347">
        <w:rPr>
          <w:rFonts w:eastAsia="SimSun"/>
          <w:kern w:val="2"/>
          <w:lang w:eastAsia="zh-CN"/>
        </w:rPr>
        <w:t xml:space="preserve"> in CELL_DCH state. Four Carrier HSDPA operation may be activated and deactivated using HS-SCCH orders.</w:t>
      </w:r>
    </w:p>
    <w:p w14:paraId="1877C4BE" w14:textId="77777777" w:rsidR="00871FF0" w:rsidRPr="00465347" w:rsidRDefault="00871FF0" w:rsidP="00871FF0">
      <w:pPr>
        <w:rPr>
          <w:rFonts w:eastAsia="SimSun"/>
          <w:kern w:val="2"/>
          <w:lang w:eastAsia="zh-CN"/>
        </w:rPr>
      </w:pPr>
      <w:r w:rsidRPr="00465347">
        <w:rPr>
          <w:rFonts w:eastAsia="SimSun"/>
          <w:kern w:val="2"/>
          <w:lang w:eastAsia="zh-CN"/>
        </w:rPr>
        <w:t>When the UE is configured with Four Carrier HSDPA operation, a common transmitting MAC-ehs entity is used for data transmission, and the HS-DSCH channels shall be operated in the following manner:</w:t>
      </w:r>
    </w:p>
    <w:p w14:paraId="45C35CFA" w14:textId="77777777" w:rsidR="00871FF0" w:rsidRPr="00465347" w:rsidRDefault="00871FF0" w:rsidP="00871FF0">
      <w:pPr>
        <w:pStyle w:val="B1"/>
      </w:pPr>
      <w:r w:rsidRPr="00465347">
        <w:t>-</w:t>
      </w:r>
      <w:r w:rsidRPr="00465347">
        <w:tab/>
        <w:t>The transmitting and receiving MAC-ehs entity support up to four HS-DSCH transport channels.</w:t>
      </w:r>
    </w:p>
    <w:p w14:paraId="72D2C63F" w14:textId="77777777" w:rsidR="00871FF0" w:rsidRPr="00465347" w:rsidRDefault="00871FF0" w:rsidP="00871FF0">
      <w:pPr>
        <w:pStyle w:val="B1"/>
        <w:rPr>
          <w:kern w:val="2"/>
          <w:lang w:eastAsia="zh-CN"/>
        </w:rPr>
      </w:pPr>
      <w:r w:rsidRPr="00465347">
        <w:rPr>
          <w:kern w:val="2"/>
          <w:lang w:eastAsia="zh-CN"/>
        </w:rPr>
        <w:t>-</w:t>
      </w:r>
      <w:r w:rsidRPr="00465347">
        <w:rPr>
          <w:kern w:val="2"/>
          <w:lang w:eastAsia="zh-CN"/>
        </w:rPr>
        <w:tab/>
        <w:t xml:space="preserve">Each of these HS-DSCH transport </w:t>
      </w:r>
      <w:r w:rsidRPr="00465347">
        <w:t>channels</w:t>
      </w:r>
      <w:r w:rsidRPr="00465347">
        <w:rPr>
          <w:kern w:val="2"/>
          <w:lang w:eastAsia="zh-CN"/>
        </w:rPr>
        <w:t xml:space="preserve"> has its own associated uplink and downlink signalling, and own HARQ entity (further composed of multiple HARQ processes).</w:t>
      </w:r>
    </w:p>
    <w:p w14:paraId="1B0C6084" w14:textId="77777777" w:rsidR="00871FF0" w:rsidRPr="00465347" w:rsidRDefault="00871FF0" w:rsidP="00871FF0">
      <w:pPr>
        <w:pStyle w:val="B1"/>
        <w:rPr>
          <w:kern w:val="2"/>
          <w:lang w:eastAsia="zh-CN"/>
        </w:rPr>
      </w:pPr>
      <w:r w:rsidRPr="00465347">
        <w:rPr>
          <w:kern w:val="2"/>
          <w:lang w:eastAsia="zh-CN"/>
        </w:rPr>
        <w:t>-</w:t>
      </w:r>
      <w:r w:rsidRPr="00465347">
        <w:rPr>
          <w:kern w:val="2"/>
          <w:lang w:eastAsia="zh-CN"/>
        </w:rPr>
        <w:tab/>
        <w:t>Reordering, duplicate detection, segmentation and reassembly functions are joint for these HS-DSCH transport channels and HARQ entities.</w:t>
      </w:r>
    </w:p>
    <w:p w14:paraId="44DF64B8" w14:textId="77777777" w:rsidR="00871FF0" w:rsidRPr="00465347" w:rsidRDefault="00871FF0" w:rsidP="00871FF0">
      <w:r w:rsidRPr="00465347">
        <w:t>When the UE is configured with Four Carrier HSDPA operation:</w:t>
      </w:r>
    </w:p>
    <w:p w14:paraId="4927CC99" w14:textId="77777777" w:rsidR="00871FF0" w:rsidRPr="00465347" w:rsidRDefault="00871FF0" w:rsidP="00871FF0">
      <w:pPr>
        <w:pStyle w:val="B1"/>
        <w:rPr>
          <w:rFonts w:eastAsia="SimSun"/>
        </w:rPr>
      </w:pPr>
      <w:r w:rsidRPr="00465347">
        <w:rPr>
          <w:rFonts w:eastAsia="SimSun"/>
        </w:rPr>
        <w:t>-</w:t>
      </w:r>
      <w:r w:rsidRPr="00465347">
        <w:rPr>
          <w:rFonts w:eastAsia="SimSun"/>
        </w:rPr>
        <w:tab/>
        <w:t>There is one serving HS-DSCH cell and up to three secondary serving HS-DSCH cells.</w:t>
      </w:r>
    </w:p>
    <w:p w14:paraId="16E0D6B0" w14:textId="77777777" w:rsidR="00871FF0" w:rsidRPr="00465347" w:rsidRDefault="00871FF0" w:rsidP="00871FF0">
      <w:pPr>
        <w:pStyle w:val="B1"/>
        <w:rPr>
          <w:rFonts w:eastAsia="SimSun"/>
        </w:rPr>
      </w:pPr>
      <w:r w:rsidRPr="00465347">
        <w:rPr>
          <w:rFonts w:eastAsia="SimSun"/>
        </w:rPr>
        <w:t>-</w:t>
      </w:r>
      <w:r w:rsidRPr="00465347">
        <w:rPr>
          <w:rFonts w:eastAsia="SimSun"/>
        </w:rPr>
        <w:tab/>
        <w:t>The TSN field in the MAC-ehs header is extended to 14 contiguous bits.</w:t>
      </w:r>
    </w:p>
    <w:p w14:paraId="4A98CDE4" w14:textId="77777777" w:rsidR="00871FF0" w:rsidRPr="00465347" w:rsidRDefault="00871FF0" w:rsidP="00871FF0">
      <w:pPr>
        <w:pStyle w:val="B1"/>
      </w:pPr>
      <w:r w:rsidRPr="00465347">
        <w:rPr>
          <w:rFonts w:eastAsia="SimSun"/>
        </w:rPr>
        <w:t>-</w:t>
      </w:r>
      <w:r w:rsidRPr="00465347">
        <w:rPr>
          <w:rFonts w:eastAsia="SimSun"/>
        </w:rPr>
        <w:tab/>
        <w:t xml:space="preserve">The </w:t>
      </w:r>
      <w:r w:rsidRPr="00465347">
        <w:t>mobility procedures, as defined in section 9, are supported based on the serving HS-DSCH cell. A serving cell change similar to the one shown in Figure 18-1 is possible for Four Carrier HSDPA operation.</w:t>
      </w:r>
    </w:p>
    <w:p w14:paraId="631F8742" w14:textId="77777777" w:rsidR="00871FF0" w:rsidRPr="00465347" w:rsidRDefault="00871FF0" w:rsidP="00871FF0">
      <w:pPr>
        <w:pStyle w:val="B1"/>
        <w:rPr>
          <w:kern w:val="2"/>
          <w:lang w:eastAsia="zh-CN"/>
        </w:rPr>
      </w:pPr>
      <w:r w:rsidRPr="00465347">
        <w:t>-</w:t>
      </w:r>
      <w:r w:rsidRPr="00465347">
        <w:tab/>
        <w:t>The DRX status is common for all serving HS-DSCH cells</w:t>
      </w:r>
      <w:r w:rsidRPr="00465347">
        <w:rPr>
          <w:kern w:val="2"/>
          <w:lang w:eastAsia="zh-CN"/>
        </w:rPr>
        <w:t xml:space="preserve">. The DRX </w:t>
      </w:r>
      <w:r w:rsidRPr="00465347">
        <w:t>activation and deactivation is possible with HS-SCCH orders.</w:t>
      </w:r>
    </w:p>
    <w:p w14:paraId="4B94CA3D" w14:textId="77777777" w:rsidR="00871FF0" w:rsidRPr="00465347" w:rsidRDefault="00871FF0" w:rsidP="00871FF0">
      <w:pPr>
        <w:pStyle w:val="B1"/>
        <w:rPr>
          <w:kern w:val="2"/>
          <w:lang w:eastAsia="zh-CN"/>
        </w:rPr>
      </w:pPr>
      <w:r w:rsidRPr="00465347">
        <w:rPr>
          <w:kern w:val="2"/>
          <w:lang w:eastAsia="zh-CN"/>
        </w:rPr>
        <w:t>-</w:t>
      </w:r>
      <w:r w:rsidRPr="00465347">
        <w:rPr>
          <w:kern w:val="2"/>
          <w:lang w:eastAsia="zh-CN"/>
        </w:rPr>
        <w:tab/>
        <w:t>HS-SCCH-less operation is restricted to the serving HS-DSCH cell.</w:t>
      </w:r>
    </w:p>
    <w:p w14:paraId="261F6924" w14:textId="77777777" w:rsidR="00871FF0" w:rsidRPr="00465347" w:rsidRDefault="00871FF0" w:rsidP="00871FF0">
      <w:pPr>
        <w:pStyle w:val="B1"/>
        <w:rPr>
          <w:kern w:val="2"/>
          <w:lang w:eastAsia="zh-CN"/>
        </w:rPr>
      </w:pPr>
      <w:r w:rsidRPr="00465347">
        <w:rPr>
          <w:kern w:val="2"/>
          <w:lang w:eastAsia="zh-CN"/>
        </w:rPr>
        <w:t>-</w:t>
      </w:r>
      <w:r w:rsidRPr="00465347">
        <w:rPr>
          <w:kern w:val="2"/>
          <w:lang w:eastAsia="zh-CN"/>
        </w:rPr>
        <w:tab/>
        <w:t>Transmit diversity is configurable per downlink frequency.</w:t>
      </w:r>
    </w:p>
    <w:p w14:paraId="1E1161E5" w14:textId="77777777" w:rsidR="00871FF0" w:rsidRPr="00465347" w:rsidRDefault="00871FF0" w:rsidP="00871FF0">
      <w:pPr>
        <w:pStyle w:val="B1"/>
        <w:rPr>
          <w:kern w:val="2"/>
          <w:lang w:eastAsia="zh-CN"/>
        </w:rPr>
      </w:pPr>
      <w:r w:rsidRPr="00465347">
        <w:rPr>
          <w:kern w:val="2"/>
          <w:lang w:eastAsia="zh-CN"/>
        </w:rPr>
        <w:t>-</w:t>
      </w:r>
      <w:r w:rsidRPr="00465347">
        <w:rPr>
          <w:kern w:val="2"/>
          <w:lang w:eastAsia="zh-CN"/>
        </w:rPr>
        <w:tab/>
        <w:t>C</w:t>
      </w:r>
      <w:r w:rsidRPr="00465347">
        <w:t>ertain categories of UEs may be con</w:t>
      </w:r>
      <w:r>
        <w:t>figured to operate in MIMO mode</w:t>
      </w:r>
      <w:r w:rsidRPr="00B95525">
        <w:t xml:space="preserve"> or MIMO mode with four transmit antennas</w:t>
      </w:r>
      <w:r>
        <w:t xml:space="preserve"> </w:t>
      </w:r>
      <w:r w:rsidRPr="00465347">
        <w:t>per serving HS-DSCH cell, as follows:</w:t>
      </w:r>
    </w:p>
    <w:p w14:paraId="1BE5638A" w14:textId="77777777" w:rsidR="00871FF0" w:rsidRDefault="00871FF0" w:rsidP="00871FF0">
      <w:pPr>
        <w:pStyle w:val="B2"/>
        <w:rPr>
          <w:kern w:val="2"/>
          <w:lang w:eastAsia="zh-CN"/>
        </w:rPr>
      </w:pPr>
      <w:r w:rsidRPr="00465347">
        <w:rPr>
          <w:kern w:val="2"/>
          <w:lang w:eastAsia="zh-CN"/>
        </w:rPr>
        <w:t>-</w:t>
      </w:r>
      <w:r w:rsidRPr="00465347">
        <w:rPr>
          <w:kern w:val="2"/>
          <w:lang w:eastAsia="zh-CN"/>
        </w:rPr>
        <w:tab/>
        <w:t>MIMO operation per serving HS-DSCH cell is performed as per section 13.</w:t>
      </w:r>
    </w:p>
    <w:p w14:paraId="4A285456" w14:textId="77777777" w:rsidR="00871FF0" w:rsidRPr="00B95525" w:rsidRDefault="00871FF0" w:rsidP="00871FF0">
      <w:pPr>
        <w:pStyle w:val="B2"/>
        <w:rPr>
          <w:kern w:val="2"/>
          <w:lang w:eastAsia="zh-CN"/>
        </w:rPr>
      </w:pPr>
      <w:r>
        <w:rPr>
          <w:kern w:val="2"/>
          <w:lang w:eastAsia="zh-CN"/>
        </w:rPr>
        <w:t>-</w:t>
      </w:r>
      <w:r>
        <w:rPr>
          <w:kern w:val="2"/>
          <w:lang w:eastAsia="zh-CN"/>
        </w:rPr>
        <w:tab/>
      </w:r>
      <w:r w:rsidRPr="00B95525">
        <w:rPr>
          <w:kern w:val="2"/>
          <w:lang w:eastAsia="zh-CN"/>
        </w:rPr>
        <w:t>MIMO mode with four transmit antennas operation per serving HS-DSCH cell is performed as per section 13</w:t>
      </w:r>
      <w:r>
        <w:rPr>
          <w:kern w:val="2"/>
          <w:lang w:eastAsia="zh-CN"/>
        </w:rPr>
        <w:t>c</w:t>
      </w:r>
      <w:r w:rsidRPr="00B95525">
        <w:rPr>
          <w:kern w:val="2"/>
          <w:lang w:eastAsia="zh-CN"/>
        </w:rPr>
        <w:t>.</w:t>
      </w:r>
    </w:p>
    <w:p w14:paraId="083851B8" w14:textId="77777777" w:rsidR="00871FF0" w:rsidRPr="00465347" w:rsidRDefault="00871FF0" w:rsidP="00871FF0">
      <w:pPr>
        <w:pStyle w:val="B2"/>
        <w:rPr>
          <w:kern w:val="2"/>
          <w:lang w:eastAsia="zh-CN"/>
        </w:rPr>
      </w:pPr>
      <w:r w:rsidRPr="00465347">
        <w:rPr>
          <w:kern w:val="2"/>
          <w:lang w:eastAsia="zh-CN"/>
        </w:rPr>
        <w:t>-</w:t>
      </w:r>
      <w:r w:rsidRPr="00465347">
        <w:rPr>
          <w:kern w:val="2"/>
          <w:lang w:eastAsia="zh-CN"/>
        </w:rPr>
        <w:tab/>
        <w:t xml:space="preserve">HS-DPCCH is be used to carry feedback information (ACK/NACK, CQI and precoding control information) related to the HS-DSCH transport channels. </w:t>
      </w:r>
    </w:p>
    <w:p w14:paraId="73A3B796" w14:textId="77777777" w:rsidR="00871FF0" w:rsidRPr="00465347" w:rsidRDefault="00871FF0" w:rsidP="00871FF0">
      <w:pPr>
        <w:pStyle w:val="B2"/>
        <w:rPr>
          <w:kern w:val="2"/>
          <w:lang w:eastAsia="zh-CN"/>
        </w:rPr>
      </w:pPr>
      <w:r w:rsidRPr="00465347">
        <w:rPr>
          <w:kern w:val="2"/>
          <w:lang w:eastAsia="zh-CN"/>
        </w:rPr>
        <w:t>-</w:t>
      </w:r>
      <w:r w:rsidRPr="00465347">
        <w:rPr>
          <w:kern w:val="2"/>
          <w:lang w:eastAsia="zh-CN"/>
        </w:rPr>
        <w:tab/>
        <w:t>CQI reports related to all activated serving HS-DSCH cells are transmitted</w:t>
      </w:r>
    </w:p>
    <w:p w14:paraId="6AC6FB16" w14:textId="77777777" w:rsidR="00871FF0" w:rsidRPr="00465347" w:rsidRDefault="00871FF0" w:rsidP="00871FF0">
      <w:pPr>
        <w:pStyle w:val="B1"/>
        <w:rPr>
          <w:kern w:val="2"/>
          <w:lang w:eastAsia="zh-CN"/>
        </w:rPr>
      </w:pPr>
      <w:r w:rsidRPr="00465347">
        <w:rPr>
          <w:kern w:val="2"/>
          <w:lang w:eastAsia="zh-CN"/>
        </w:rPr>
        <w:t>-</w:t>
      </w:r>
      <w:r w:rsidRPr="00465347">
        <w:rPr>
          <w:kern w:val="2"/>
          <w:lang w:eastAsia="zh-CN"/>
        </w:rPr>
        <w:tab/>
        <w:t>The maximum num</w:t>
      </w:r>
      <w:r>
        <w:rPr>
          <w:kern w:val="2"/>
          <w:lang w:eastAsia="zh-CN"/>
        </w:rPr>
        <w:t>ber of MAC-ehs PDUs per TTI is 12</w:t>
      </w:r>
      <w:r w:rsidRPr="00465347">
        <w:rPr>
          <w:kern w:val="2"/>
          <w:lang w:eastAsia="zh-CN"/>
        </w:rPr>
        <w:t>, when three serving HS-DSCH cells are active. The maximum num</w:t>
      </w:r>
      <w:r>
        <w:rPr>
          <w:kern w:val="2"/>
          <w:lang w:eastAsia="zh-CN"/>
        </w:rPr>
        <w:t>ber of MAC-ehs PDUs per TTI is 16</w:t>
      </w:r>
      <w:r w:rsidRPr="00465347">
        <w:rPr>
          <w:kern w:val="2"/>
          <w:lang w:eastAsia="zh-CN"/>
        </w:rPr>
        <w:t>, when four serving HS-DSCH cells are active.</w:t>
      </w:r>
    </w:p>
    <w:p w14:paraId="6E9B7619" w14:textId="77777777" w:rsidR="00871FF0" w:rsidRPr="00465347" w:rsidRDefault="00871FF0" w:rsidP="00871FF0">
      <w:pPr>
        <w:pStyle w:val="B1"/>
      </w:pPr>
      <w:r w:rsidRPr="00465347">
        <w:rPr>
          <w:kern w:val="2"/>
          <w:lang w:eastAsia="zh-CN"/>
        </w:rPr>
        <w:t>-</w:t>
      </w:r>
      <w:r w:rsidRPr="00465347">
        <w:rPr>
          <w:kern w:val="2"/>
          <w:lang w:eastAsia="zh-CN"/>
        </w:rPr>
        <w:tab/>
        <w:t>C</w:t>
      </w:r>
      <w:r w:rsidRPr="00465347">
        <w:t>ertain categories of UEs may be configured to operate in multiple radio frequency as follows:</w:t>
      </w:r>
    </w:p>
    <w:p w14:paraId="5D0E87B4" w14:textId="77777777" w:rsidR="00871FF0" w:rsidRPr="00465347" w:rsidRDefault="00871FF0" w:rsidP="00871FF0">
      <w:pPr>
        <w:pStyle w:val="B2"/>
        <w:rPr>
          <w:kern w:val="2"/>
          <w:lang w:eastAsia="zh-CN"/>
        </w:rPr>
      </w:pPr>
      <w:r w:rsidRPr="00465347">
        <w:rPr>
          <w:kern w:val="2"/>
          <w:lang w:eastAsia="zh-CN"/>
        </w:rPr>
        <w:t>-</w:t>
      </w:r>
      <w:r w:rsidRPr="00465347">
        <w:rPr>
          <w:kern w:val="2"/>
          <w:lang w:eastAsia="zh-CN"/>
        </w:rPr>
        <w:tab/>
        <w:t>The UE is configured with up to four HS-DSCH transport channels which are carried over 1 or 2 radio frequency bands.</w:t>
      </w:r>
    </w:p>
    <w:p w14:paraId="1178F084" w14:textId="77777777" w:rsidR="00871FF0" w:rsidRPr="000B2732" w:rsidRDefault="00871FF0" w:rsidP="00871FF0">
      <w:pPr>
        <w:pStyle w:val="B2"/>
        <w:rPr>
          <w:kern w:val="2"/>
          <w:lang w:eastAsia="zh-CN"/>
        </w:rPr>
      </w:pPr>
      <w:r w:rsidRPr="00465347">
        <w:rPr>
          <w:kern w:val="2"/>
          <w:lang w:eastAsia="zh-CN"/>
        </w:rPr>
        <w:t>-</w:t>
      </w:r>
      <w:r w:rsidRPr="00465347">
        <w:rPr>
          <w:kern w:val="2"/>
          <w:lang w:eastAsia="zh-CN"/>
        </w:rPr>
        <w:tab/>
        <w:t>The downlink frequencies within a single frequency band are configured adjacent</w:t>
      </w:r>
      <w:r w:rsidRPr="007075A2">
        <w:rPr>
          <w:kern w:val="2"/>
          <w:lang w:eastAsia="zh-CN"/>
        </w:rPr>
        <w:t xml:space="preserve"> or non-adjacent if UE supports non-contiguous multi-cell operation</w:t>
      </w:r>
      <w:r w:rsidRPr="00465347">
        <w:rPr>
          <w:kern w:val="2"/>
          <w:lang w:eastAsia="zh-CN"/>
        </w:rPr>
        <w:t>. Non-adjacent operation of downlink frequencies due to the deactivation of the configured downlink frequencies within a single frequency band may take place.</w:t>
      </w:r>
      <w:r w:rsidRPr="000B2732">
        <w:rPr>
          <w:kern w:val="2"/>
          <w:lang w:eastAsia="zh-CN"/>
        </w:rPr>
        <w:t xml:space="preserve"> A UE may be configured with non-adjacent downlink frequencies within a single frequency band with MIMO when the UE has signalled support for this combination.</w:t>
      </w:r>
    </w:p>
    <w:p w14:paraId="67AFAF8C" w14:textId="77777777" w:rsidR="00871FF0" w:rsidRPr="00465347" w:rsidRDefault="00871FF0" w:rsidP="00871FF0">
      <w:pPr>
        <w:pStyle w:val="B1"/>
        <w:rPr>
          <w:rFonts w:eastAsia="SimSun"/>
        </w:rPr>
      </w:pPr>
      <w:r w:rsidRPr="00465347">
        <w:rPr>
          <w:kern w:val="2"/>
          <w:lang w:eastAsia="zh-CN"/>
        </w:rPr>
        <w:t>-</w:t>
      </w:r>
      <w:r w:rsidRPr="00465347">
        <w:rPr>
          <w:kern w:val="2"/>
          <w:lang w:eastAsia="zh-CN"/>
        </w:rPr>
        <w:tab/>
        <w:t xml:space="preserve">Four Carrier HSDPA operation may be configured with Dual Cell E-DCH operation, as described in [3]. </w:t>
      </w:r>
      <w:r w:rsidRPr="00465347">
        <w:rPr>
          <w:rFonts w:eastAsia="SimSun"/>
        </w:rPr>
        <w:t>DCH is supported if the UE has only one Configured Uplink frequency.</w:t>
      </w:r>
    </w:p>
    <w:p w14:paraId="59EE8585" w14:textId="77777777" w:rsidR="00871FF0" w:rsidRPr="00465347" w:rsidRDefault="00871FF0" w:rsidP="00871FF0">
      <w:pPr>
        <w:pStyle w:val="B1"/>
        <w:rPr>
          <w:rFonts w:eastAsia="SimSun"/>
        </w:rPr>
      </w:pPr>
      <w:r w:rsidRPr="00465347">
        <w:rPr>
          <w:rFonts w:eastAsia="SimSun"/>
        </w:rPr>
        <w:lastRenderedPageBreak/>
        <w:t>-</w:t>
      </w:r>
      <w:r w:rsidRPr="00465347">
        <w:rPr>
          <w:rFonts w:eastAsia="SimSun"/>
        </w:rPr>
        <w:tab/>
        <w:t>Synchronization and RLF:</w:t>
      </w:r>
    </w:p>
    <w:p w14:paraId="2E851C3B" w14:textId="77777777" w:rsidR="00871FF0" w:rsidRPr="00465347" w:rsidRDefault="00871FF0" w:rsidP="00871FF0">
      <w:pPr>
        <w:pStyle w:val="B2"/>
      </w:pPr>
      <w:r w:rsidRPr="00465347">
        <w:t>-</w:t>
      </w:r>
      <w:r w:rsidRPr="00465347">
        <w:tab/>
        <w:t xml:space="preserve">For physical channel establishment for the downlink frequencies associated with an Activated Uplink Frequency, the rules as specified for Dual Cell E-DCH operation are applied. </w:t>
      </w:r>
    </w:p>
    <w:p w14:paraId="4398BFE7" w14:textId="77777777" w:rsidR="00871FF0" w:rsidRPr="00465347" w:rsidRDefault="00871FF0" w:rsidP="00871FF0">
      <w:pPr>
        <w:pStyle w:val="B2"/>
      </w:pPr>
      <w:r w:rsidRPr="00465347">
        <w:t>-</w:t>
      </w:r>
      <w:r w:rsidRPr="00465347">
        <w:tab/>
        <w:t>Physical channel establishment is not performed for the downlink frequencies not associated with an Activated Uplink Frequency.</w:t>
      </w:r>
    </w:p>
    <w:p w14:paraId="5606CACC" w14:textId="77777777" w:rsidR="00871FF0" w:rsidRPr="00465347" w:rsidRDefault="00871FF0" w:rsidP="00871FF0">
      <w:pPr>
        <w:pStyle w:val="B2"/>
        <w:rPr>
          <w:kern w:val="2"/>
          <w:lang w:eastAsia="zh-CN"/>
        </w:rPr>
      </w:pPr>
      <w:r w:rsidRPr="00465347">
        <w:rPr>
          <w:kern w:val="2"/>
          <w:lang w:eastAsia="zh-CN"/>
        </w:rPr>
        <w:t>-</w:t>
      </w:r>
      <w:r w:rsidRPr="00465347">
        <w:rPr>
          <w:kern w:val="2"/>
          <w:lang w:eastAsia="zh-CN"/>
        </w:rPr>
        <w:tab/>
        <w:t>RLF is based on the primary downlink frequency.</w:t>
      </w:r>
    </w:p>
    <w:p w14:paraId="5D9ED1B1" w14:textId="77777777" w:rsidR="00871FF0" w:rsidRPr="00465347" w:rsidRDefault="00871FF0" w:rsidP="00871FF0">
      <w:pPr>
        <w:pStyle w:val="B1"/>
        <w:rPr>
          <w:rFonts w:eastAsia="SimSun"/>
        </w:rPr>
      </w:pPr>
      <w:r w:rsidRPr="00465347">
        <w:rPr>
          <w:rFonts w:eastAsia="SimSun"/>
        </w:rPr>
        <w:t>-</w:t>
      </w:r>
      <w:r w:rsidRPr="00465347">
        <w:rPr>
          <w:rFonts w:eastAsia="SimSun"/>
        </w:rPr>
        <w:tab/>
        <w:t xml:space="preserve">Measurements: </w:t>
      </w:r>
    </w:p>
    <w:p w14:paraId="30DF6E7C" w14:textId="77777777" w:rsidR="00871FF0" w:rsidRPr="00465347" w:rsidRDefault="00871FF0" w:rsidP="00871FF0">
      <w:pPr>
        <w:pStyle w:val="B2"/>
        <w:rPr>
          <w:kern w:val="2"/>
          <w:lang w:eastAsia="zh-CN"/>
        </w:rPr>
      </w:pPr>
      <w:r w:rsidRPr="00465347">
        <w:rPr>
          <w:kern w:val="2"/>
          <w:lang w:eastAsia="zh-CN"/>
        </w:rPr>
        <w:t>-</w:t>
      </w:r>
      <w:r w:rsidRPr="00465347">
        <w:rPr>
          <w:kern w:val="2"/>
          <w:lang w:eastAsia="zh-CN"/>
        </w:rPr>
        <w:tab/>
        <w:t>If only one uplink frequency is configured, the UE performs intra-frequency measurement only on the primary downlink frequency.</w:t>
      </w:r>
    </w:p>
    <w:p w14:paraId="069E5634" w14:textId="77777777" w:rsidR="00871FF0" w:rsidRPr="00465347" w:rsidRDefault="00871FF0" w:rsidP="00871FF0">
      <w:pPr>
        <w:pStyle w:val="B2"/>
        <w:rPr>
          <w:kern w:val="2"/>
          <w:lang w:eastAsia="zh-CN"/>
        </w:rPr>
      </w:pPr>
      <w:r w:rsidRPr="00465347">
        <w:rPr>
          <w:kern w:val="2"/>
          <w:lang w:eastAsia="zh-CN"/>
        </w:rPr>
        <w:t>-</w:t>
      </w:r>
      <w:r w:rsidRPr="00465347">
        <w:rPr>
          <w:kern w:val="2"/>
          <w:lang w:eastAsia="zh-CN"/>
        </w:rPr>
        <w:tab/>
        <w:t>If two uplink frequencies are configured, the UE performs intra-frequency measurement on the corresponding primary downlink frequency and secondary downlink frequency.</w:t>
      </w:r>
    </w:p>
    <w:p w14:paraId="035DC37D" w14:textId="77777777" w:rsidR="00871FF0" w:rsidRDefault="00871FF0" w:rsidP="00871FF0">
      <w:pPr>
        <w:pStyle w:val="Heading1"/>
      </w:pPr>
      <w:bookmarkStart w:id="408" w:name="_Toc494122579"/>
      <w:r>
        <w:t>21</w:t>
      </w:r>
      <w:r>
        <w:tab/>
        <w:t>Eight Carrier HSDPA Operation (FDD only)</w:t>
      </w:r>
      <w:bookmarkEnd w:id="408"/>
    </w:p>
    <w:p w14:paraId="3F214789" w14:textId="77777777" w:rsidR="00871FF0" w:rsidRDefault="00871FF0" w:rsidP="00871FF0">
      <w:r>
        <w:t>Eight Carrier HSDPA operation is characterized as simultaneous reception of up to eight HS-DSCH transport channels. Certain categories of UEs may be configured with Eight Carrier HSDPA operation with or without MIMO in CELL_DCH state. Eight Carrier HSDPA operation may be activated and deactivated using HS-SCCH orders transmitted from the serving Node-B.</w:t>
      </w:r>
    </w:p>
    <w:p w14:paraId="7AC2244A" w14:textId="77777777" w:rsidR="00871FF0" w:rsidRDefault="00871FF0" w:rsidP="00871FF0">
      <w:r>
        <w:t>When the UE is configured with Eight Carrier HSDPA operation, a common transmitting MAC-ehs entity is used for data transmission, and the HS-DSCH channels shall be operated in the following manner:</w:t>
      </w:r>
    </w:p>
    <w:p w14:paraId="04F71CB4" w14:textId="77777777" w:rsidR="00871FF0" w:rsidRDefault="00871FF0" w:rsidP="00871FF0">
      <w:pPr>
        <w:pStyle w:val="B1"/>
      </w:pPr>
      <w:r>
        <w:t>-</w:t>
      </w:r>
      <w:r>
        <w:tab/>
        <w:t>The transmitting and receiving MAC-ehs entity support up to eight HS-DSCH transport channels.</w:t>
      </w:r>
    </w:p>
    <w:p w14:paraId="1714D593" w14:textId="77777777" w:rsidR="00871FF0" w:rsidRDefault="00871FF0" w:rsidP="00871FF0">
      <w:pPr>
        <w:pStyle w:val="B1"/>
      </w:pPr>
      <w:r>
        <w:t>-</w:t>
      </w:r>
      <w:r>
        <w:tab/>
        <w:t>Each of these HS-DSCH transport channels has its own associated uplink and downlink signalling, and own HARQ entity (further composed of multiple HARQ processes).</w:t>
      </w:r>
    </w:p>
    <w:p w14:paraId="15521403" w14:textId="77777777" w:rsidR="00871FF0" w:rsidRDefault="00871FF0" w:rsidP="00871FF0">
      <w:pPr>
        <w:pStyle w:val="B1"/>
      </w:pPr>
      <w:r>
        <w:t>-</w:t>
      </w:r>
      <w:r>
        <w:tab/>
        <w:t>Reordering, duplicate detection, segmentation and reassembly functions are joint for these HS-DSCH transport channels and HARQ entities.</w:t>
      </w:r>
    </w:p>
    <w:p w14:paraId="08D685FE" w14:textId="77777777" w:rsidR="00871FF0" w:rsidRDefault="00871FF0" w:rsidP="00871FF0">
      <w:r>
        <w:t>When the UE is configured with Eight Carrier HSDPA operation:</w:t>
      </w:r>
    </w:p>
    <w:p w14:paraId="28DF1F04" w14:textId="77777777" w:rsidR="00871FF0" w:rsidRDefault="00871FF0" w:rsidP="00871FF0">
      <w:pPr>
        <w:pStyle w:val="B1"/>
      </w:pPr>
      <w:r>
        <w:t>-</w:t>
      </w:r>
      <w:r>
        <w:tab/>
        <w:t>There is one serving HS-DSCH cell and up to seven secondary serving HS-DSCH cells.</w:t>
      </w:r>
    </w:p>
    <w:p w14:paraId="12B5A9B5" w14:textId="77777777" w:rsidR="00871FF0" w:rsidRDefault="00871FF0" w:rsidP="00871FF0">
      <w:pPr>
        <w:pStyle w:val="B1"/>
      </w:pPr>
      <w:r>
        <w:t>-</w:t>
      </w:r>
      <w:r>
        <w:tab/>
        <w:t>The TSN field in the MAC-ehs header is extended to 14 contiguous bits.</w:t>
      </w:r>
    </w:p>
    <w:p w14:paraId="5E3C42A5" w14:textId="77777777" w:rsidR="00871FF0" w:rsidRDefault="00871FF0" w:rsidP="00871FF0">
      <w:pPr>
        <w:pStyle w:val="B1"/>
      </w:pPr>
      <w:r>
        <w:t>-</w:t>
      </w:r>
      <w:r>
        <w:tab/>
        <w:t>The mobility procedures, as defined in section 9, are supported based on the serving HS-DSCH cell. A serving cell change similar to the one shown in Figure 18-1 is possible for Eight Carrier HSDPA operation.</w:t>
      </w:r>
    </w:p>
    <w:p w14:paraId="48D58F21" w14:textId="77777777" w:rsidR="00871FF0" w:rsidRDefault="00871FF0" w:rsidP="00871FF0">
      <w:pPr>
        <w:pStyle w:val="B1"/>
      </w:pPr>
      <w:r>
        <w:t>-</w:t>
      </w:r>
      <w:r>
        <w:tab/>
        <w:t>The DRX status is common for all serving HS-DSCH cells. The DRX activation and deactivation is possible with HS-SCCH orders.</w:t>
      </w:r>
    </w:p>
    <w:p w14:paraId="43E0C100" w14:textId="77777777" w:rsidR="00871FF0" w:rsidRDefault="00871FF0" w:rsidP="00871FF0">
      <w:pPr>
        <w:pStyle w:val="B1"/>
      </w:pPr>
      <w:r>
        <w:t>-</w:t>
      </w:r>
      <w:r>
        <w:tab/>
        <w:t>HS-SCCH-less operation is restricted to the serving HS-DSCH cell.</w:t>
      </w:r>
    </w:p>
    <w:p w14:paraId="2058F8F0" w14:textId="77777777" w:rsidR="00871FF0" w:rsidRDefault="00871FF0" w:rsidP="00871FF0">
      <w:pPr>
        <w:pStyle w:val="B1"/>
      </w:pPr>
      <w:r>
        <w:t>-</w:t>
      </w:r>
      <w:r>
        <w:tab/>
        <w:t>Transmit diversity is configurable per downlink frequency.</w:t>
      </w:r>
    </w:p>
    <w:p w14:paraId="1052E429" w14:textId="77777777" w:rsidR="00871FF0" w:rsidRDefault="00871FF0" w:rsidP="00871FF0">
      <w:pPr>
        <w:pStyle w:val="B1"/>
      </w:pPr>
      <w:r>
        <w:t>-</w:t>
      </w:r>
      <w:r>
        <w:tab/>
        <w:t>Certain categories of UEs may be configured to operate in MIMO mode per serving HS-DSCH cell, as follows:</w:t>
      </w:r>
    </w:p>
    <w:p w14:paraId="5707AB9F" w14:textId="77777777" w:rsidR="00871FF0" w:rsidRDefault="00871FF0" w:rsidP="00871FF0">
      <w:pPr>
        <w:pStyle w:val="B2"/>
      </w:pPr>
      <w:r>
        <w:t>-</w:t>
      </w:r>
      <w:r>
        <w:tab/>
        <w:t>MIMO operation per serving HS-DSCH cell is performed as per section 13.</w:t>
      </w:r>
    </w:p>
    <w:p w14:paraId="5C4FCB7A" w14:textId="77777777" w:rsidR="00871FF0" w:rsidRDefault="00871FF0" w:rsidP="00871FF0">
      <w:pPr>
        <w:pStyle w:val="B2"/>
      </w:pPr>
      <w:r>
        <w:t>-</w:t>
      </w:r>
      <w:r>
        <w:tab/>
        <w:t>CQI reports related to all activated serving HS-DSCH cells are transmitted</w:t>
      </w:r>
    </w:p>
    <w:p w14:paraId="7C3DE38E" w14:textId="77777777" w:rsidR="00871FF0" w:rsidRDefault="00871FF0" w:rsidP="00871FF0">
      <w:pPr>
        <w:pStyle w:val="B1"/>
      </w:pPr>
      <w:r>
        <w:t>-</w:t>
      </w:r>
      <w:r>
        <w:tab/>
        <w:t>The maximum number of MAC-ehs PDUs per TTI is 16, when eight serving HS-DSCH cells configured with MIMO operation are active.</w:t>
      </w:r>
    </w:p>
    <w:p w14:paraId="6D4FAF6D" w14:textId="77777777" w:rsidR="00871FF0" w:rsidRDefault="00871FF0" w:rsidP="00871FF0">
      <w:pPr>
        <w:pStyle w:val="B1"/>
      </w:pPr>
      <w:r>
        <w:t>-</w:t>
      </w:r>
      <w:r>
        <w:tab/>
        <w:t>Certain categories of UEs may be configured to operate in multiple radio frequencies as follows:</w:t>
      </w:r>
    </w:p>
    <w:p w14:paraId="2509D7B8" w14:textId="77777777" w:rsidR="00871FF0" w:rsidRDefault="00871FF0" w:rsidP="00871FF0">
      <w:pPr>
        <w:pStyle w:val="B2"/>
      </w:pPr>
      <w:r>
        <w:t>-</w:t>
      </w:r>
      <w:r>
        <w:tab/>
        <w:t>The UE is configured with up to eight HS-DSCH transport channels which are carried over 1 or 2 radio frequency bands.</w:t>
      </w:r>
    </w:p>
    <w:p w14:paraId="05A56FB6" w14:textId="77777777" w:rsidR="00871FF0" w:rsidRDefault="00871FF0" w:rsidP="00871FF0">
      <w:pPr>
        <w:pStyle w:val="B2"/>
      </w:pPr>
      <w:r>
        <w:lastRenderedPageBreak/>
        <w:t>-</w:t>
      </w:r>
      <w:r>
        <w:tab/>
        <w:t>The downlink frequencies within a single frequency band are configured adjacent. Non-adjacent operation of downlink frequencies due to the deactivation of the configured downlink frequencies within a single frequency band may take place.</w:t>
      </w:r>
    </w:p>
    <w:p w14:paraId="36BB3FA2" w14:textId="77777777" w:rsidR="00871FF0" w:rsidRDefault="00871FF0" w:rsidP="00871FF0">
      <w:pPr>
        <w:pStyle w:val="B2"/>
      </w:pPr>
      <w:r>
        <w:t>-</w:t>
      </w:r>
      <w:r>
        <w:tab/>
        <w:t>If more than three secondary serving HS-DSCH cells are configured then two HS-DPCCH codes are used to carry feedback information (ACK/NACK, CQI and precoding control information) related to the HS-DSCH transport channels. The HS-DPCCH1 carries feedback information associated with the serving HS-DSCH cell and the 1</w:t>
      </w:r>
      <w:r w:rsidRPr="00056CE9">
        <w:rPr>
          <w:vertAlign w:val="superscript"/>
        </w:rPr>
        <w:t>st</w:t>
      </w:r>
      <w:r>
        <w:t>, 2</w:t>
      </w:r>
      <w:r w:rsidRPr="00056CE9">
        <w:rPr>
          <w:vertAlign w:val="superscript"/>
        </w:rPr>
        <w:t>nd</w:t>
      </w:r>
      <w:r>
        <w:t>, and 3</w:t>
      </w:r>
      <w:r w:rsidRPr="00056CE9">
        <w:rPr>
          <w:vertAlign w:val="superscript"/>
        </w:rPr>
        <w:t>rd</w:t>
      </w:r>
      <w:r>
        <w:t xml:space="preserve"> secondary serving HS-DSCH cells. The HS-DPCCH2 carries feedback information associated with the 4</w:t>
      </w:r>
      <w:r w:rsidRPr="00056CE9">
        <w:rPr>
          <w:vertAlign w:val="superscript"/>
        </w:rPr>
        <w:t>th</w:t>
      </w:r>
      <w:r>
        <w:t>, 5</w:t>
      </w:r>
      <w:r w:rsidRPr="00056CE9">
        <w:rPr>
          <w:vertAlign w:val="superscript"/>
        </w:rPr>
        <w:t>th</w:t>
      </w:r>
      <w:r>
        <w:t>, 6</w:t>
      </w:r>
      <w:r w:rsidRPr="00056CE9">
        <w:rPr>
          <w:vertAlign w:val="superscript"/>
        </w:rPr>
        <w:t>th</w:t>
      </w:r>
      <w:r>
        <w:t>, and 7</w:t>
      </w:r>
      <w:r w:rsidRPr="00056CE9">
        <w:rPr>
          <w:vertAlign w:val="superscript"/>
        </w:rPr>
        <w:t>th</w:t>
      </w:r>
      <w:r>
        <w:t xml:space="preserve"> secondary serving HS-DSCH cells.</w:t>
      </w:r>
    </w:p>
    <w:p w14:paraId="4884EB44" w14:textId="77777777" w:rsidR="00871FF0" w:rsidRDefault="00871FF0" w:rsidP="00871FF0">
      <w:pPr>
        <w:pStyle w:val="B1"/>
      </w:pPr>
      <w:r>
        <w:t>-</w:t>
      </w:r>
      <w:r>
        <w:tab/>
        <w:t>Eight Carrier HSDPA operation may be configured with Dual Cell E-DCH operation, as described in [3]. DCH is supported if the UE has only one Configured Uplink frequency.</w:t>
      </w:r>
    </w:p>
    <w:p w14:paraId="2E425922" w14:textId="77777777" w:rsidR="00871FF0" w:rsidRDefault="00871FF0" w:rsidP="00871FF0">
      <w:pPr>
        <w:pStyle w:val="B1"/>
      </w:pPr>
      <w:r>
        <w:t>-</w:t>
      </w:r>
      <w:r>
        <w:tab/>
        <w:t>Synchronization and RLF:</w:t>
      </w:r>
    </w:p>
    <w:p w14:paraId="4262477E" w14:textId="77777777" w:rsidR="00871FF0" w:rsidRDefault="00871FF0" w:rsidP="00871FF0">
      <w:pPr>
        <w:pStyle w:val="B2"/>
      </w:pPr>
      <w:r>
        <w:t>-</w:t>
      </w:r>
      <w:r>
        <w:tab/>
        <w:t xml:space="preserve">For physical channel establishment for the downlink frequencies associated with an Activated Uplink Frequency, the rules as specified for Dual Cell E-DCH operation are applied. </w:t>
      </w:r>
    </w:p>
    <w:p w14:paraId="4F5D73F4" w14:textId="77777777" w:rsidR="00871FF0" w:rsidRDefault="00871FF0" w:rsidP="00871FF0">
      <w:pPr>
        <w:pStyle w:val="B2"/>
      </w:pPr>
      <w:r>
        <w:t>-</w:t>
      </w:r>
      <w:r>
        <w:tab/>
        <w:t>Physical channel establishment is not performed for the downlink frequencies not associated with an Activated Uplink Frequency.</w:t>
      </w:r>
    </w:p>
    <w:p w14:paraId="4F3646E9" w14:textId="77777777" w:rsidR="00871FF0" w:rsidRDefault="00871FF0" w:rsidP="00871FF0">
      <w:pPr>
        <w:pStyle w:val="B2"/>
      </w:pPr>
      <w:r>
        <w:t>-</w:t>
      </w:r>
      <w:r>
        <w:tab/>
        <w:t>RLF is based on the primary downlink frequency.</w:t>
      </w:r>
    </w:p>
    <w:p w14:paraId="704B285E" w14:textId="77777777" w:rsidR="00871FF0" w:rsidRDefault="00871FF0" w:rsidP="00871FF0">
      <w:pPr>
        <w:pStyle w:val="B1"/>
      </w:pPr>
      <w:r>
        <w:t>-</w:t>
      </w:r>
      <w:r>
        <w:tab/>
        <w:t xml:space="preserve">Measurements: </w:t>
      </w:r>
    </w:p>
    <w:p w14:paraId="0E58822E" w14:textId="77777777" w:rsidR="00871FF0" w:rsidRDefault="00871FF0" w:rsidP="00871FF0">
      <w:pPr>
        <w:pStyle w:val="B2"/>
      </w:pPr>
      <w:r>
        <w:t>-</w:t>
      </w:r>
      <w:r>
        <w:tab/>
        <w:t>If only one uplink frequency is configured, the UE performs intra-frequency measurement only on the primary downlink frequency.</w:t>
      </w:r>
    </w:p>
    <w:p w14:paraId="7486E511" w14:textId="77777777" w:rsidR="00871FF0" w:rsidRDefault="00871FF0" w:rsidP="00871FF0">
      <w:pPr>
        <w:pStyle w:val="B2"/>
      </w:pPr>
      <w:r>
        <w:t>-</w:t>
      </w:r>
      <w:r>
        <w:tab/>
        <w:t>If two uplink frequencies are configured, the UE performs intra-frequency measurement on the corresponding primary downlink frequency and secondary downlink frequency.</w:t>
      </w:r>
    </w:p>
    <w:p w14:paraId="760EAC84" w14:textId="77777777" w:rsidR="00871FF0" w:rsidRDefault="00871FF0" w:rsidP="00871FF0"/>
    <w:p w14:paraId="2BFD4129" w14:textId="77777777" w:rsidR="00871FF0" w:rsidRDefault="00871FF0" w:rsidP="00871FF0">
      <w:pPr>
        <w:pStyle w:val="Heading1"/>
      </w:pPr>
      <w:bookmarkStart w:id="409" w:name="_Toc494122580"/>
      <w:r>
        <w:t>22</w:t>
      </w:r>
      <w:r>
        <w:tab/>
        <w:t>Multiflow Operation (FDD only)</w:t>
      </w:r>
      <w:bookmarkEnd w:id="409"/>
    </w:p>
    <w:p w14:paraId="2DB98974" w14:textId="77777777" w:rsidR="00871FF0" w:rsidRDefault="00871FF0" w:rsidP="00871FF0">
      <w:r>
        <w:t xml:space="preserve">Multiflow operation is characterized as simultaneous reception of up to four HS-DSCH transport channels in the CELL_DCH state, where up to </w:t>
      </w:r>
      <w:r w:rsidRPr="006B324B">
        <w:t>two</w:t>
      </w:r>
      <w:r>
        <w:t xml:space="preserve"> HS-DSCH transport channels may reside at the same frequency and belong either to same or different Node Bs. Table 22-1 lists configurations supported by this version of the standard.</w:t>
      </w:r>
    </w:p>
    <w:p w14:paraId="41DAEC86" w14:textId="77777777" w:rsidR="00871FF0" w:rsidRDefault="00871FF0" w:rsidP="00871FF0">
      <w:pPr>
        <w:pStyle w:val="TH"/>
      </w:pPr>
      <w:r w:rsidRPr="008E4E83">
        <w:t xml:space="preserve">Table </w:t>
      </w:r>
      <w:r>
        <w:t>22</w:t>
      </w:r>
      <w:r w:rsidRPr="008E4E83">
        <w:t xml:space="preserve">-1: </w:t>
      </w:r>
      <w:r>
        <w:t>Multiflow configurations</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0"/>
        <w:gridCol w:w="2744"/>
        <w:gridCol w:w="2998"/>
        <w:gridCol w:w="2635"/>
      </w:tblGrid>
      <w:tr w:rsidR="00871FF0" w14:paraId="5A60D7EB" w14:textId="77777777" w:rsidTr="00193A73">
        <w:tc>
          <w:tcPr>
            <w:tcW w:w="1480" w:type="dxa"/>
          </w:tcPr>
          <w:p w14:paraId="06B0B22A" w14:textId="77777777" w:rsidR="00871FF0" w:rsidRPr="00303F7F" w:rsidRDefault="00871FF0" w:rsidP="00193A73">
            <w:pPr>
              <w:pStyle w:val="TAH"/>
            </w:pPr>
            <w:r w:rsidRPr="00303F7F">
              <w:t>Name</w:t>
            </w:r>
          </w:p>
        </w:tc>
        <w:tc>
          <w:tcPr>
            <w:tcW w:w="2744" w:type="dxa"/>
          </w:tcPr>
          <w:p w14:paraId="43AFB4CC" w14:textId="77777777" w:rsidR="00871FF0" w:rsidRPr="00303F7F" w:rsidRDefault="00871FF0" w:rsidP="00193A73">
            <w:pPr>
              <w:pStyle w:val="TAH"/>
            </w:pPr>
            <w:r w:rsidRPr="00303F7F">
              <w:t>Carrier Frequency A</w:t>
            </w:r>
          </w:p>
        </w:tc>
        <w:tc>
          <w:tcPr>
            <w:tcW w:w="2998" w:type="dxa"/>
          </w:tcPr>
          <w:p w14:paraId="46B7D126" w14:textId="77777777" w:rsidR="00871FF0" w:rsidRPr="00303F7F" w:rsidRDefault="00871FF0" w:rsidP="00193A73">
            <w:pPr>
              <w:pStyle w:val="TAH"/>
            </w:pPr>
            <w:r w:rsidRPr="00303F7F">
              <w:t>Carrier Frequency B</w:t>
            </w:r>
          </w:p>
        </w:tc>
        <w:tc>
          <w:tcPr>
            <w:tcW w:w="2635" w:type="dxa"/>
          </w:tcPr>
          <w:p w14:paraId="14DF6CE2" w14:textId="77777777" w:rsidR="00871FF0" w:rsidRPr="00303F7F" w:rsidRDefault="00871FF0" w:rsidP="00193A73">
            <w:pPr>
              <w:pStyle w:val="TAH"/>
            </w:pPr>
            <w:r w:rsidRPr="0041497B">
              <w:t>Carrier Frequency C</w:t>
            </w:r>
          </w:p>
        </w:tc>
      </w:tr>
      <w:tr w:rsidR="00871FF0" w14:paraId="75B0C7D9" w14:textId="77777777" w:rsidTr="00193A73">
        <w:tc>
          <w:tcPr>
            <w:tcW w:w="1480" w:type="dxa"/>
          </w:tcPr>
          <w:p w14:paraId="50482697" w14:textId="77777777" w:rsidR="00871FF0" w:rsidRPr="00303F7F" w:rsidRDefault="00871FF0" w:rsidP="00193A73">
            <w:pPr>
              <w:pStyle w:val="TAL"/>
            </w:pPr>
            <w:r w:rsidRPr="00303F7F">
              <w:t>One Frequency, two cells</w:t>
            </w:r>
          </w:p>
        </w:tc>
        <w:tc>
          <w:tcPr>
            <w:tcW w:w="2744" w:type="dxa"/>
          </w:tcPr>
          <w:p w14:paraId="7AFD4EFC" w14:textId="77777777" w:rsidR="00871FF0" w:rsidRPr="00303F7F" w:rsidRDefault="00871FF0" w:rsidP="00193A73">
            <w:pPr>
              <w:pStyle w:val="TAL"/>
            </w:pPr>
            <w:r w:rsidRPr="00303F7F">
              <w:t xml:space="preserve">The </w:t>
            </w:r>
            <w:r>
              <w:t>serving</w:t>
            </w:r>
            <w:r w:rsidRPr="00303F7F">
              <w:t xml:space="preserve"> HS-DSCH cell, </w:t>
            </w:r>
            <w:r w:rsidRPr="00303F7F">
              <w:br/>
              <w:t xml:space="preserve">the </w:t>
            </w:r>
            <w:r>
              <w:t>assisting serving</w:t>
            </w:r>
            <w:r w:rsidRPr="00303F7F">
              <w:t xml:space="preserve"> HS-DSCH cell</w:t>
            </w:r>
          </w:p>
        </w:tc>
        <w:tc>
          <w:tcPr>
            <w:tcW w:w="2998" w:type="dxa"/>
          </w:tcPr>
          <w:p w14:paraId="62CC1B79" w14:textId="77777777" w:rsidR="00871FF0" w:rsidRPr="00303F7F" w:rsidRDefault="00871FF0" w:rsidP="00193A73">
            <w:pPr>
              <w:pStyle w:val="TAL"/>
            </w:pPr>
            <w:r w:rsidRPr="00303F7F">
              <w:t>N/A</w:t>
            </w:r>
          </w:p>
        </w:tc>
        <w:tc>
          <w:tcPr>
            <w:tcW w:w="2635" w:type="dxa"/>
          </w:tcPr>
          <w:p w14:paraId="4B46C999" w14:textId="77777777" w:rsidR="00871FF0" w:rsidRPr="00303F7F" w:rsidRDefault="00871FF0" w:rsidP="00193A73">
            <w:pPr>
              <w:pStyle w:val="TAL"/>
            </w:pPr>
            <w:r w:rsidRPr="00303F7F">
              <w:t>N/A</w:t>
            </w:r>
          </w:p>
        </w:tc>
      </w:tr>
      <w:tr w:rsidR="00871FF0" w14:paraId="487EE3E6" w14:textId="77777777" w:rsidTr="00193A73">
        <w:tc>
          <w:tcPr>
            <w:tcW w:w="1480" w:type="dxa"/>
          </w:tcPr>
          <w:p w14:paraId="19EFC4CC" w14:textId="77777777" w:rsidR="00871FF0" w:rsidRPr="00303F7F" w:rsidRDefault="00871FF0" w:rsidP="00193A73">
            <w:pPr>
              <w:pStyle w:val="TAL"/>
            </w:pPr>
            <w:r>
              <w:t>Two frequencies, three cells</w:t>
            </w:r>
          </w:p>
        </w:tc>
        <w:tc>
          <w:tcPr>
            <w:tcW w:w="2744" w:type="dxa"/>
          </w:tcPr>
          <w:p w14:paraId="1E5D8E6B" w14:textId="77777777" w:rsidR="00871FF0" w:rsidRPr="00303F7F" w:rsidRDefault="00871FF0" w:rsidP="00193A73">
            <w:pPr>
              <w:pStyle w:val="TAL"/>
            </w:pPr>
            <w:r w:rsidRPr="00303F7F">
              <w:t xml:space="preserve">The </w:t>
            </w:r>
            <w:r>
              <w:t>serving</w:t>
            </w:r>
            <w:r w:rsidRPr="00303F7F">
              <w:t xml:space="preserve"> HS-DSCH cell, </w:t>
            </w:r>
            <w:r w:rsidRPr="00303F7F">
              <w:br/>
              <w:t xml:space="preserve">the </w:t>
            </w:r>
            <w:r>
              <w:t>assisting serving</w:t>
            </w:r>
            <w:r w:rsidRPr="00303F7F">
              <w:t xml:space="preserve"> HS-DSCH cell</w:t>
            </w:r>
          </w:p>
        </w:tc>
        <w:tc>
          <w:tcPr>
            <w:tcW w:w="2998" w:type="dxa"/>
          </w:tcPr>
          <w:p w14:paraId="062D5D37" w14:textId="77777777" w:rsidR="00871FF0" w:rsidRPr="00303F7F" w:rsidRDefault="00871FF0" w:rsidP="00193A73">
            <w:pPr>
              <w:pStyle w:val="TAL"/>
            </w:pPr>
            <w:r w:rsidRPr="00303F7F">
              <w:t xml:space="preserve">A </w:t>
            </w:r>
            <w:r>
              <w:t>secondary</w:t>
            </w:r>
            <w:r w:rsidRPr="00303F7F">
              <w:t xml:space="preserve"> </w:t>
            </w:r>
            <w:r>
              <w:t xml:space="preserve">serving </w:t>
            </w:r>
            <w:r w:rsidRPr="00303F7F">
              <w:t>HS-DSCH cell</w:t>
            </w:r>
          </w:p>
        </w:tc>
        <w:tc>
          <w:tcPr>
            <w:tcW w:w="2635" w:type="dxa"/>
          </w:tcPr>
          <w:p w14:paraId="155DBF41" w14:textId="77777777" w:rsidR="00871FF0" w:rsidRPr="00303F7F" w:rsidRDefault="00871FF0" w:rsidP="00193A73">
            <w:pPr>
              <w:pStyle w:val="TAL"/>
            </w:pPr>
            <w:r w:rsidRPr="00303F7F">
              <w:t>N/A</w:t>
            </w:r>
          </w:p>
        </w:tc>
      </w:tr>
      <w:tr w:rsidR="00871FF0" w14:paraId="49753780" w14:textId="77777777" w:rsidTr="00193A73">
        <w:tc>
          <w:tcPr>
            <w:tcW w:w="1480" w:type="dxa"/>
          </w:tcPr>
          <w:p w14:paraId="46F9CCBD" w14:textId="77777777" w:rsidR="00871FF0" w:rsidRPr="00303F7F" w:rsidRDefault="00871FF0" w:rsidP="00193A73">
            <w:pPr>
              <w:pStyle w:val="TAL"/>
            </w:pPr>
            <w:r>
              <w:t>Two frequencies, three cells</w:t>
            </w:r>
          </w:p>
        </w:tc>
        <w:tc>
          <w:tcPr>
            <w:tcW w:w="2744" w:type="dxa"/>
          </w:tcPr>
          <w:p w14:paraId="783054DC" w14:textId="77777777" w:rsidR="00871FF0" w:rsidRPr="00303F7F" w:rsidRDefault="00871FF0" w:rsidP="00193A73">
            <w:pPr>
              <w:pStyle w:val="TAL"/>
            </w:pPr>
            <w:r>
              <w:t>The serving HS-DSCH cell,</w:t>
            </w:r>
            <w:r>
              <w:br/>
              <w:t>the assisting serving HS-DSCH cell</w:t>
            </w:r>
          </w:p>
        </w:tc>
        <w:tc>
          <w:tcPr>
            <w:tcW w:w="2998" w:type="dxa"/>
          </w:tcPr>
          <w:p w14:paraId="713472D5" w14:textId="77777777" w:rsidR="00871FF0" w:rsidRPr="00303F7F" w:rsidRDefault="00871FF0" w:rsidP="00193A73">
            <w:pPr>
              <w:pStyle w:val="TAL"/>
            </w:pPr>
            <w:r>
              <w:t>An assisting secondary serving HS-DSCH cell</w:t>
            </w:r>
          </w:p>
        </w:tc>
        <w:tc>
          <w:tcPr>
            <w:tcW w:w="2635" w:type="dxa"/>
          </w:tcPr>
          <w:p w14:paraId="0426396A" w14:textId="77777777" w:rsidR="00871FF0" w:rsidRDefault="00871FF0" w:rsidP="00193A73">
            <w:pPr>
              <w:pStyle w:val="TAL"/>
            </w:pPr>
            <w:r w:rsidRPr="00303F7F">
              <w:t>N/A</w:t>
            </w:r>
          </w:p>
        </w:tc>
      </w:tr>
      <w:tr w:rsidR="00871FF0" w14:paraId="6D6F7CA0" w14:textId="77777777" w:rsidTr="00193A73">
        <w:tc>
          <w:tcPr>
            <w:tcW w:w="1480" w:type="dxa"/>
          </w:tcPr>
          <w:p w14:paraId="30DF18D8" w14:textId="77777777" w:rsidR="00871FF0" w:rsidRPr="00303F7F" w:rsidRDefault="00871FF0" w:rsidP="00193A73">
            <w:pPr>
              <w:pStyle w:val="TAL"/>
            </w:pPr>
            <w:r w:rsidRPr="00303F7F">
              <w:t>Two frequencies, four cells</w:t>
            </w:r>
          </w:p>
        </w:tc>
        <w:tc>
          <w:tcPr>
            <w:tcW w:w="2744" w:type="dxa"/>
          </w:tcPr>
          <w:p w14:paraId="79C8ED28" w14:textId="77777777" w:rsidR="00871FF0" w:rsidRPr="00303F7F" w:rsidRDefault="00871FF0" w:rsidP="00193A73">
            <w:pPr>
              <w:pStyle w:val="TAL"/>
            </w:pPr>
            <w:r w:rsidRPr="00303F7F">
              <w:t xml:space="preserve">The </w:t>
            </w:r>
            <w:r>
              <w:t>serving</w:t>
            </w:r>
            <w:r w:rsidRPr="00303F7F">
              <w:t xml:space="preserve"> HS-DSCH cell, </w:t>
            </w:r>
            <w:r w:rsidRPr="00303F7F">
              <w:br/>
            </w:r>
            <w:r>
              <w:t>the</w:t>
            </w:r>
            <w:r w:rsidRPr="00303F7F">
              <w:t xml:space="preserve"> </w:t>
            </w:r>
            <w:r>
              <w:t>assisting serving</w:t>
            </w:r>
            <w:r w:rsidRPr="00303F7F">
              <w:t xml:space="preserve"> HS-DSCH cell</w:t>
            </w:r>
          </w:p>
        </w:tc>
        <w:tc>
          <w:tcPr>
            <w:tcW w:w="2998" w:type="dxa"/>
          </w:tcPr>
          <w:p w14:paraId="2C3F1DCE" w14:textId="77777777" w:rsidR="00871FF0" w:rsidRPr="00303F7F" w:rsidRDefault="00871FF0" w:rsidP="00193A73">
            <w:pPr>
              <w:pStyle w:val="TAL"/>
            </w:pPr>
            <w:r w:rsidRPr="00303F7F">
              <w:t xml:space="preserve">A </w:t>
            </w:r>
            <w:r>
              <w:t>secondary</w:t>
            </w:r>
            <w:r w:rsidRPr="00303F7F">
              <w:t xml:space="preserve"> </w:t>
            </w:r>
            <w:r>
              <w:t xml:space="preserve">serving </w:t>
            </w:r>
            <w:r w:rsidRPr="00303F7F">
              <w:t xml:space="preserve">HS-DSCH cell, </w:t>
            </w:r>
            <w:r>
              <w:br/>
            </w:r>
            <w:r w:rsidRPr="00303F7F">
              <w:t>a</w:t>
            </w:r>
            <w:r>
              <w:t>n assisting</w:t>
            </w:r>
            <w:r w:rsidRPr="00303F7F">
              <w:t xml:space="preserve"> </w:t>
            </w:r>
            <w:r>
              <w:t>secondary serving</w:t>
            </w:r>
            <w:r w:rsidRPr="00303F7F">
              <w:t xml:space="preserve"> HS-DSCH cell</w:t>
            </w:r>
          </w:p>
        </w:tc>
        <w:tc>
          <w:tcPr>
            <w:tcW w:w="2635" w:type="dxa"/>
          </w:tcPr>
          <w:p w14:paraId="0C672E7F" w14:textId="77777777" w:rsidR="00871FF0" w:rsidRPr="00303F7F" w:rsidRDefault="00871FF0" w:rsidP="00193A73">
            <w:pPr>
              <w:pStyle w:val="TAL"/>
            </w:pPr>
            <w:r w:rsidRPr="00303F7F">
              <w:t>N/A</w:t>
            </w:r>
          </w:p>
        </w:tc>
      </w:tr>
      <w:tr w:rsidR="00871FF0" w14:paraId="30B22AE1" w14:textId="77777777" w:rsidTr="00193A73">
        <w:tc>
          <w:tcPr>
            <w:tcW w:w="1480" w:type="dxa"/>
          </w:tcPr>
          <w:p w14:paraId="690CF2B2" w14:textId="77777777" w:rsidR="00871FF0" w:rsidRPr="00303F7F" w:rsidRDefault="00871FF0" w:rsidP="00193A73">
            <w:pPr>
              <w:pStyle w:val="TAL"/>
            </w:pPr>
            <w:r>
              <w:t>Three frequencies, four cells</w:t>
            </w:r>
          </w:p>
        </w:tc>
        <w:tc>
          <w:tcPr>
            <w:tcW w:w="2744" w:type="dxa"/>
          </w:tcPr>
          <w:p w14:paraId="30C77826" w14:textId="77777777" w:rsidR="00871FF0" w:rsidRPr="00303F7F" w:rsidRDefault="00871FF0" w:rsidP="00193A73">
            <w:pPr>
              <w:pStyle w:val="TAL"/>
            </w:pPr>
            <w:r w:rsidRPr="00303F7F">
              <w:t xml:space="preserve">The </w:t>
            </w:r>
            <w:r>
              <w:t>serving</w:t>
            </w:r>
            <w:r w:rsidRPr="00303F7F">
              <w:t xml:space="preserve"> HS-DSCH cell, </w:t>
            </w:r>
            <w:r w:rsidRPr="00303F7F">
              <w:br/>
              <w:t xml:space="preserve">the </w:t>
            </w:r>
            <w:r>
              <w:t>assisting serving</w:t>
            </w:r>
            <w:r w:rsidRPr="00303F7F">
              <w:t xml:space="preserve"> HS-DSCH cell</w:t>
            </w:r>
          </w:p>
        </w:tc>
        <w:tc>
          <w:tcPr>
            <w:tcW w:w="2998" w:type="dxa"/>
          </w:tcPr>
          <w:p w14:paraId="6F590957" w14:textId="77777777" w:rsidR="00871FF0" w:rsidRPr="00303F7F" w:rsidRDefault="00871FF0" w:rsidP="00193A73">
            <w:pPr>
              <w:pStyle w:val="TAL"/>
            </w:pPr>
            <w:r w:rsidRPr="00303F7F">
              <w:t xml:space="preserve">A </w:t>
            </w:r>
            <w:r>
              <w:t>secondary</w:t>
            </w:r>
            <w:r w:rsidRPr="00303F7F">
              <w:t xml:space="preserve"> </w:t>
            </w:r>
            <w:r>
              <w:t xml:space="preserve">serving </w:t>
            </w:r>
            <w:r w:rsidRPr="00303F7F">
              <w:t>HS-DSCH cell</w:t>
            </w:r>
          </w:p>
        </w:tc>
        <w:tc>
          <w:tcPr>
            <w:tcW w:w="2635" w:type="dxa"/>
          </w:tcPr>
          <w:p w14:paraId="45C85002" w14:textId="77777777" w:rsidR="00871FF0" w:rsidRPr="00303F7F" w:rsidRDefault="00871FF0" w:rsidP="00193A73">
            <w:pPr>
              <w:pStyle w:val="TAL"/>
            </w:pPr>
            <w:r>
              <w:t>A secondary serving HS-DSCH cell</w:t>
            </w:r>
          </w:p>
        </w:tc>
      </w:tr>
      <w:tr w:rsidR="00871FF0" w14:paraId="1BA82FD7" w14:textId="77777777" w:rsidTr="00193A73">
        <w:tc>
          <w:tcPr>
            <w:tcW w:w="1480" w:type="dxa"/>
          </w:tcPr>
          <w:p w14:paraId="3E23BE86" w14:textId="77777777" w:rsidR="00871FF0" w:rsidRPr="00303F7F" w:rsidRDefault="00871FF0" w:rsidP="00193A73">
            <w:pPr>
              <w:pStyle w:val="TAL"/>
            </w:pPr>
            <w:r>
              <w:t>Three frequencies, four cells</w:t>
            </w:r>
          </w:p>
        </w:tc>
        <w:tc>
          <w:tcPr>
            <w:tcW w:w="2744" w:type="dxa"/>
          </w:tcPr>
          <w:p w14:paraId="7C50EAC6" w14:textId="77777777" w:rsidR="00871FF0" w:rsidRPr="00303F7F" w:rsidRDefault="00871FF0" w:rsidP="00193A73">
            <w:pPr>
              <w:pStyle w:val="TAL"/>
            </w:pPr>
            <w:r w:rsidRPr="00303F7F">
              <w:t xml:space="preserve">The </w:t>
            </w:r>
            <w:r>
              <w:t>serving</w:t>
            </w:r>
            <w:r w:rsidRPr="00303F7F">
              <w:t xml:space="preserve"> HS-DSCH cell, </w:t>
            </w:r>
            <w:r w:rsidRPr="00303F7F">
              <w:br/>
              <w:t xml:space="preserve">the </w:t>
            </w:r>
            <w:r>
              <w:t>assisting serving</w:t>
            </w:r>
            <w:r w:rsidRPr="00303F7F">
              <w:t xml:space="preserve"> HS-DSCH cell</w:t>
            </w:r>
          </w:p>
        </w:tc>
        <w:tc>
          <w:tcPr>
            <w:tcW w:w="2998" w:type="dxa"/>
          </w:tcPr>
          <w:p w14:paraId="474BB4CD" w14:textId="77777777" w:rsidR="00871FF0" w:rsidRPr="00303F7F" w:rsidRDefault="00871FF0" w:rsidP="00193A73">
            <w:pPr>
              <w:pStyle w:val="TAL"/>
            </w:pPr>
            <w:r w:rsidRPr="00303F7F">
              <w:t>A</w:t>
            </w:r>
            <w:r>
              <w:t>n assisting</w:t>
            </w:r>
            <w:r w:rsidRPr="00303F7F">
              <w:t xml:space="preserve"> </w:t>
            </w:r>
            <w:r>
              <w:t>secondary</w:t>
            </w:r>
            <w:r w:rsidRPr="00303F7F">
              <w:t xml:space="preserve"> </w:t>
            </w:r>
            <w:r>
              <w:t xml:space="preserve">serving </w:t>
            </w:r>
            <w:r w:rsidRPr="00303F7F">
              <w:t>HS-DSCH cell</w:t>
            </w:r>
          </w:p>
        </w:tc>
        <w:tc>
          <w:tcPr>
            <w:tcW w:w="2635" w:type="dxa"/>
          </w:tcPr>
          <w:p w14:paraId="3E63F484" w14:textId="77777777" w:rsidR="00871FF0" w:rsidRPr="00303F7F" w:rsidRDefault="00871FF0" w:rsidP="00193A73">
            <w:pPr>
              <w:pStyle w:val="TAL"/>
            </w:pPr>
            <w:r>
              <w:t>An assisting secondary serving HS-DSCH cell</w:t>
            </w:r>
          </w:p>
        </w:tc>
      </w:tr>
    </w:tbl>
    <w:p w14:paraId="1E401450" w14:textId="77777777" w:rsidR="00871FF0" w:rsidRDefault="00871FF0" w:rsidP="00871FF0"/>
    <w:p w14:paraId="1B58064C" w14:textId="77777777" w:rsidR="00871FF0" w:rsidRPr="00A937F5" w:rsidRDefault="00871FF0" w:rsidP="00871FF0">
      <w:r w:rsidRPr="00A937F5">
        <w:t>Depending on its capabilities, a UE may be configured to operate in multiple radio frequencies as follows:</w:t>
      </w:r>
    </w:p>
    <w:p w14:paraId="1AF66528" w14:textId="77777777" w:rsidR="00871FF0" w:rsidRPr="00A937F5" w:rsidRDefault="00871FF0" w:rsidP="00871FF0">
      <w:pPr>
        <w:pStyle w:val="B1"/>
      </w:pPr>
      <w:r w:rsidRPr="00A937F5">
        <w:lastRenderedPageBreak/>
        <w:t>-</w:t>
      </w:r>
      <w:r w:rsidRPr="00A937F5">
        <w:tab/>
        <w:t xml:space="preserve">Certain UE type may be configured with up to four HS-DSCH transport channels operating on two carrier frequencies </w:t>
      </w:r>
      <w:r w:rsidRPr="006463B0">
        <w:t>or on three carrier frequencies</w:t>
      </w:r>
      <w:r>
        <w:t xml:space="preserve"> </w:t>
      </w:r>
      <w:r w:rsidRPr="00A937F5">
        <w:t>adjacent to each other.</w:t>
      </w:r>
    </w:p>
    <w:p w14:paraId="7993774F" w14:textId="77777777" w:rsidR="00871FF0" w:rsidRPr="00E37513" w:rsidRDefault="00871FF0" w:rsidP="00871FF0">
      <w:pPr>
        <w:pStyle w:val="B1"/>
      </w:pPr>
      <w:r w:rsidRPr="00E37513">
        <w:t>-</w:t>
      </w:r>
      <w:r w:rsidRPr="00E37513">
        <w:tab/>
        <w:t xml:space="preserve">Certain UE type may be configured with up to four HS-DSCH transport channels operating on two carrier frequencies </w:t>
      </w:r>
      <w:r w:rsidRPr="006463B0">
        <w:t>or on three carrier frequencies</w:t>
      </w:r>
      <w:r w:rsidRPr="00E37513">
        <w:t xml:space="preserve"> on two different frequency bands.</w:t>
      </w:r>
    </w:p>
    <w:p w14:paraId="2955125A" w14:textId="77777777" w:rsidR="00871FF0" w:rsidRDefault="00871FF0" w:rsidP="00871FF0">
      <w:pPr>
        <w:pStyle w:val="B1"/>
      </w:pPr>
      <w:r w:rsidRPr="00E37513">
        <w:t>-</w:t>
      </w:r>
      <w:r w:rsidRPr="00E37513">
        <w:tab/>
        <w:t xml:space="preserve">Certain UE type may be configured with up to four HS-DSCH transport channels on two carrier frequencies </w:t>
      </w:r>
      <w:r w:rsidRPr="006463B0">
        <w:t>or on three carrier frequencies</w:t>
      </w:r>
      <w:r w:rsidRPr="00E37513">
        <w:t xml:space="preserve"> on the same frequency band, </w:t>
      </w:r>
      <w:r>
        <w:t>but not adjacent to each other.</w:t>
      </w:r>
    </w:p>
    <w:p w14:paraId="3FADDBE4" w14:textId="77777777" w:rsidR="00871FF0" w:rsidRPr="00A631B0" w:rsidRDefault="00871FF0" w:rsidP="00871FF0">
      <w:pPr>
        <w:pStyle w:val="B1"/>
      </w:pPr>
      <w:r w:rsidRPr="00A631B0">
        <w:t>-</w:t>
      </w:r>
      <w:r w:rsidRPr="00A631B0">
        <w:tab/>
        <w:t xml:space="preserve">Certain UE types may be configured with three or four HS-DSCH transport channel operating on two adjacent carrier frequencies </w:t>
      </w:r>
      <w:r w:rsidRPr="006463B0">
        <w:t>or on three adjacent carrier frequencies</w:t>
      </w:r>
      <w:r w:rsidRPr="00A631B0">
        <w:t xml:space="preserve"> and with Dual Cell E-DCH operation, as described in [3].</w:t>
      </w:r>
    </w:p>
    <w:p w14:paraId="0BD98177" w14:textId="77777777" w:rsidR="00871FF0" w:rsidRDefault="00871FF0" w:rsidP="00871FF0">
      <w:r>
        <w:t>When the UE is configured with Multiflow operation:</w:t>
      </w:r>
    </w:p>
    <w:p w14:paraId="32485838" w14:textId="77777777" w:rsidR="00871FF0" w:rsidRDefault="00871FF0" w:rsidP="00871FF0">
      <w:pPr>
        <w:pStyle w:val="B1"/>
      </w:pPr>
      <w:r>
        <w:t>-</w:t>
      </w:r>
      <w:r>
        <w:tab/>
      </w:r>
      <w:r w:rsidRPr="009B0D5E">
        <w:t xml:space="preserve">There is one serving HS-DSCH cell. There can be an assisting serving HS-DSCH cell and additional secondary serving and </w:t>
      </w:r>
      <w:r>
        <w:t xml:space="preserve">assisting </w:t>
      </w:r>
      <w:r w:rsidRPr="009B0D5E">
        <w:t xml:space="preserve">secondary </w:t>
      </w:r>
      <w:r>
        <w:t xml:space="preserve">serving </w:t>
      </w:r>
      <w:r w:rsidRPr="009B0D5E">
        <w:t>HS-DSCH cells as defined in Table 22-1.</w:t>
      </w:r>
    </w:p>
    <w:p w14:paraId="1C6D39B5" w14:textId="77777777" w:rsidR="00871FF0" w:rsidRDefault="00871FF0" w:rsidP="00871FF0">
      <w:pPr>
        <w:pStyle w:val="B1"/>
      </w:pPr>
      <w:r>
        <w:t>-</w:t>
      </w:r>
      <w:r>
        <w:tab/>
        <w:t xml:space="preserve">The serving and secondary serving HS-DSCH cells have the same downlink timing, and the same applies to the assisting serving and assisting secondary serving HS-DSCH cells. Configured HS-DSCH cells may have at most two different downlink timings. </w:t>
      </w:r>
    </w:p>
    <w:p w14:paraId="254B94AB" w14:textId="77777777" w:rsidR="00871FF0" w:rsidRDefault="00871FF0" w:rsidP="00871FF0">
      <w:pPr>
        <w:pStyle w:val="B1"/>
      </w:pPr>
      <w:r w:rsidRPr="008A0844">
        <w:t>-</w:t>
      </w:r>
      <w:r w:rsidRPr="008A0844">
        <w:tab/>
        <w:t>The mobility procedures, as defined in section 9, are supported based on the serving HS-DSCH cell. A serving cell change similar to the one shown in Figure 18-1 is possible for Multiflow operation.</w:t>
      </w:r>
    </w:p>
    <w:p w14:paraId="5F933BA3" w14:textId="77777777" w:rsidR="00871FF0" w:rsidRDefault="00871FF0" w:rsidP="00871FF0">
      <w:pPr>
        <w:pStyle w:val="B1"/>
      </w:pPr>
      <w:r>
        <w:t>-</w:t>
      </w:r>
      <w:r>
        <w:tab/>
        <w:t>When configured with MIMO on at least one of the HS-DSCH cells and/or there are more than two HS-DSCH cells,</w:t>
      </w:r>
      <w:r w:rsidRPr="002528AF">
        <w:t xml:space="preserve"> </w:t>
      </w:r>
      <w:r>
        <w:t>t</w:t>
      </w:r>
      <w:r w:rsidRPr="002528AF">
        <w:t>he TSN field in the MAC-ehs header is extended to 14 contiguous bits</w:t>
      </w:r>
      <w:r>
        <w:t>.</w:t>
      </w:r>
      <w:r w:rsidRPr="002528AF">
        <w:t xml:space="preserve"> </w:t>
      </w:r>
    </w:p>
    <w:p w14:paraId="2E63BC0D" w14:textId="77777777" w:rsidR="00871FF0" w:rsidRDefault="00871FF0" w:rsidP="00871FF0">
      <w:pPr>
        <w:pStyle w:val="B1"/>
      </w:pPr>
      <w:r>
        <w:t>-</w:t>
      </w:r>
      <w:r>
        <w:tab/>
        <w:t>T</w:t>
      </w:r>
      <w:r w:rsidRPr="006B324B">
        <w:t xml:space="preserve">he secondary serving and assisting </w:t>
      </w:r>
      <w:r>
        <w:t xml:space="preserve">secondary serving </w:t>
      </w:r>
      <w:r w:rsidRPr="006B324B">
        <w:t xml:space="preserve">HS-DSCH cells </w:t>
      </w:r>
      <w:r>
        <w:t>can</w:t>
      </w:r>
      <w:r w:rsidRPr="006B324B">
        <w:t xml:space="preserve"> be activated and deactivated using HS-SCCH orders</w:t>
      </w:r>
      <w:r w:rsidRPr="00B730E9">
        <w:t xml:space="preserve">, which can be sent only from one of the </w:t>
      </w:r>
      <w:r>
        <w:t>cells belonging to the same Node B</w:t>
      </w:r>
      <w:r w:rsidRPr="006B324B">
        <w:t>.</w:t>
      </w:r>
      <w:r>
        <w:t xml:space="preserve"> </w:t>
      </w:r>
    </w:p>
    <w:p w14:paraId="4331FE69" w14:textId="77777777" w:rsidR="00871FF0" w:rsidRDefault="00871FF0" w:rsidP="00871FF0">
      <w:pPr>
        <w:pStyle w:val="B1"/>
      </w:pPr>
      <w:r>
        <w:t>-</w:t>
      </w:r>
      <w:r>
        <w:tab/>
        <w:t xml:space="preserve">The DTX/DRX status is common for all the HS-DSCH cells. </w:t>
      </w:r>
    </w:p>
    <w:p w14:paraId="6FF9EB1E" w14:textId="77777777" w:rsidR="00871FF0" w:rsidRDefault="00871FF0" w:rsidP="00871FF0">
      <w:pPr>
        <w:pStyle w:val="B1"/>
      </w:pPr>
      <w:r w:rsidRPr="00E37513">
        <w:t>-</w:t>
      </w:r>
      <w:r w:rsidRPr="00E37513">
        <w:tab/>
        <w:t>HS-SCCH-less operation is restricted to the serving HS-DSCH cell.</w:t>
      </w:r>
    </w:p>
    <w:p w14:paraId="61BDCA18" w14:textId="77777777" w:rsidR="00871FF0" w:rsidRPr="008A0844" w:rsidRDefault="00871FF0" w:rsidP="00871FF0">
      <w:pPr>
        <w:pStyle w:val="B1"/>
      </w:pPr>
      <w:r w:rsidRPr="008A0844">
        <w:t>-</w:t>
      </w:r>
      <w:r w:rsidRPr="008A0844">
        <w:tab/>
        <w:t xml:space="preserve">UEs </w:t>
      </w:r>
      <w:r>
        <w:t xml:space="preserve">of </w:t>
      </w:r>
      <w:r w:rsidRPr="006B324B">
        <w:t>certain capabilities</w:t>
      </w:r>
      <w:r>
        <w:t xml:space="preserve"> </w:t>
      </w:r>
      <w:r w:rsidRPr="008A0844">
        <w:t>may be configured to operate in MIMO mode as follows:</w:t>
      </w:r>
    </w:p>
    <w:p w14:paraId="48FEDFA6" w14:textId="77777777" w:rsidR="00871FF0" w:rsidRDefault="00871FF0" w:rsidP="00871FF0">
      <w:pPr>
        <w:pStyle w:val="B2"/>
      </w:pPr>
      <w:r w:rsidRPr="008A0844">
        <w:t>-</w:t>
      </w:r>
      <w:r w:rsidRPr="008A0844">
        <w:tab/>
      </w:r>
      <w:r>
        <w:t>Depending on the UE capabilities, either single or dual stream MIMO transmission can be configured per serving HS-DSCH cell.</w:t>
      </w:r>
    </w:p>
    <w:p w14:paraId="74D6B07A" w14:textId="77777777" w:rsidR="00871FF0" w:rsidRPr="008A0844" w:rsidRDefault="00871FF0" w:rsidP="00871FF0">
      <w:pPr>
        <w:pStyle w:val="B2"/>
      </w:pPr>
      <w:r>
        <w:t>-</w:t>
      </w:r>
      <w:r>
        <w:tab/>
      </w:r>
      <w:r w:rsidRPr="008A0844">
        <w:t>MIMO operation per serving HS-DSCH cell is performed as per section 13.</w:t>
      </w:r>
    </w:p>
    <w:p w14:paraId="6B3D3BF8" w14:textId="77777777" w:rsidR="00871FF0" w:rsidRPr="00A937F5" w:rsidRDefault="00871FF0" w:rsidP="00871FF0">
      <w:pPr>
        <w:pStyle w:val="B1"/>
        <w:rPr>
          <w:kern w:val="2"/>
          <w:lang w:eastAsia="zh-CN"/>
        </w:rPr>
      </w:pPr>
      <w:r w:rsidRPr="00A937F5">
        <w:t>-</w:t>
      </w:r>
      <w:r w:rsidRPr="00A937F5">
        <w:tab/>
      </w:r>
      <w:r w:rsidRPr="00A937F5">
        <w:rPr>
          <w:kern w:val="2"/>
          <w:lang w:eastAsia="zh-CN"/>
        </w:rPr>
        <w:t>The maximum number of MAC-ehs PDUs per TTI is 1 for each activated serving HS-DSCH cell for an HS-DSCH cell configured in the non-MIMO mode, and at most 2 for each activated serving HS-DSCH cell configured in MIMO mode.</w:t>
      </w:r>
    </w:p>
    <w:p w14:paraId="2732787B" w14:textId="77777777" w:rsidR="00871FF0" w:rsidRDefault="00871FF0" w:rsidP="00871FF0">
      <w:pPr>
        <w:pStyle w:val="B1"/>
      </w:pPr>
      <w:r>
        <w:t>-</w:t>
      </w:r>
      <w:r>
        <w:tab/>
        <w:t>Synchronization and Radio Link Failure:</w:t>
      </w:r>
    </w:p>
    <w:p w14:paraId="5644C300" w14:textId="77777777" w:rsidR="00871FF0" w:rsidRDefault="00871FF0" w:rsidP="00871FF0">
      <w:pPr>
        <w:pStyle w:val="B2"/>
      </w:pPr>
      <w:r>
        <w:t>-</w:t>
      </w:r>
      <w:r>
        <w:tab/>
        <w:t>When Multiflow is configured to operate on a single carrier frequency, the synchronization and RLF operates as defined for single carrier HSDPA.</w:t>
      </w:r>
    </w:p>
    <w:p w14:paraId="26F9B94F" w14:textId="77777777" w:rsidR="00871FF0" w:rsidRDefault="00871FF0" w:rsidP="00871FF0">
      <w:pPr>
        <w:pStyle w:val="B2"/>
      </w:pPr>
      <w:r>
        <w:t>-</w:t>
      </w:r>
      <w:r>
        <w:tab/>
        <w:t>When Multiflow is configured to operate on two carrier frequencies, the synchronization and RLF operate as defined for Dual-Cell HSDPA.</w:t>
      </w:r>
    </w:p>
    <w:p w14:paraId="5546CB2A" w14:textId="77777777" w:rsidR="00871FF0" w:rsidRDefault="00871FF0" w:rsidP="00871FF0">
      <w:pPr>
        <w:pStyle w:val="B2"/>
      </w:pPr>
      <w:r>
        <w:t>-</w:t>
      </w:r>
      <w:r>
        <w:tab/>
        <w:t>When Multiflow is configured to operate on three carrier frequencies, the synchronization and RLF operate as defined for 3C-HSDPA</w:t>
      </w:r>
      <w:r w:rsidRPr="00465347">
        <w:rPr>
          <w:kern w:val="2"/>
          <w:lang w:eastAsia="zh-CN"/>
        </w:rPr>
        <w:t>.</w:t>
      </w:r>
    </w:p>
    <w:p w14:paraId="17ECDE55" w14:textId="77777777" w:rsidR="00871FF0" w:rsidRDefault="00871FF0" w:rsidP="00871FF0">
      <w:pPr>
        <w:pStyle w:val="B1"/>
      </w:pPr>
      <w:r>
        <w:t>-</w:t>
      </w:r>
      <w:r>
        <w:tab/>
        <w:t xml:space="preserve">Measurements: </w:t>
      </w:r>
    </w:p>
    <w:p w14:paraId="751A0EB6" w14:textId="77777777" w:rsidR="00871FF0" w:rsidRDefault="00871FF0" w:rsidP="00871FF0">
      <w:pPr>
        <w:pStyle w:val="B2"/>
      </w:pPr>
      <w:r>
        <w:t>-</w:t>
      </w:r>
      <w:r>
        <w:tab/>
        <w:t>If only one uplink frequency is configured, the UE performs intra-frequency measurement only on the primary downlink frequency.</w:t>
      </w:r>
    </w:p>
    <w:p w14:paraId="03B33FED" w14:textId="77777777" w:rsidR="00871FF0" w:rsidRDefault="00871FF0" w:rsidP="00871FF0">
      <w:pPr>
        <w:pStyle w:val="B2"/>
      </w:pPr>
      <w:r>
        <w:t>-</w:t>
      </w:r>
      <w:r>
        <w:tab/>
        <w:t>If two uplink frequencies are configured, the UE performs intra-frequency measurement on the corresponding primary downlink frequency and secondary downlink frequency.</w:t>
      </w:r>
    </w:p>
    <w:p w14:paraId="0EA8187B" w14:textId="77777777" w:rsidR="00871FF0" w:rsidRDefault="00871FF0" w:rsidP="00871FF0">
      <w:pPr>
        <w:pStyle w:val="B1"/>
      </w:pPr>
      <w:r>
        <w:t>-</w:t>
      </w:r>
      <w:r>
        <w:tab/>
        <w:t>Combination with UL MIMO or UL CLTD:</w:t>
      </w:r>
    </w:p>
    <w:p w14:paraId="61BFCEB2" w14:textId="77777777" w:rsidR="00871FF0" w:rsidRDefault="00871FF0" w:rsidP="00871FF0">
      <w:pPr>
        <w:pStyle w:val="B2"/>
      </w:pPr>
      <w:r>
        <w:lastRenderedPageBreak/>
        <w:t>-</w:t>
      </w:r>
      <w:r>
        <w:tab/>
        <w:t>It is possible to configure Multiflow operation together with UL MIMO or UL CLTD.</w:t>
      </w:r>
      <w:r>
        <w:br/>
        <w:t>In case of inter-Node B Multiflow operation combined with UL MIMO or UL CLTD, HS-SCCH orders related to UL MIMO or UL CLTD are limited only to the cells belonging to the serving Node B.</w:t>
      </w:r>
      <w:r w:rsidRPr="00056CE9">
        <w:t xml:space="preserve"> </w:t>
      </w:r>
    </w:p>
    <w:p w14:paraId="16695C5B" w14:textId="77777777" w:rsidR="00871FF0" w:rsidRDefault="00871FF0" w:rsidP="00871FF0">
      <w:pPr>
        <w:pStyle w:val="B2"/>
      </w:pPr>
      <w:r>
        <w:t>-</w:t>
      </w:r>
      <w:r>
        <w:tab/>
        <w:t>It is possible to configure Multiflow operation together with UL CLTD with the F-TPICH feedback transmitted from the assisting serving HS-DSCH cell. In case of inter-Node B Multiflow operation with the F-TPICH feedback from the assisting serving HS-DSCH cell, HS-SCCH orders related to UL CLTD are limited only to the cells belonging to the assisting Node B.</w:t>
      </w:r>
    </w:p>
    <w:p w14:paraId="6308D2CB" w14:textId="77777777" w:rsidR="00871FF0" w:rsidRDefault="00871FF0" w:rsidP="00871FF0">
      <w:pPr>
        <w:rPr>
          <w:noProof/>
        </w:rPr>
      </w:pPr>
      <w:r>
        <w:t>When the UE is configured with intra-Node B Multiflow operation, the HS-DSCH channels shall be operated in the following manner:</w:t>
      </w:r>
    </w:p>
    <w:p w14:paraId="648B9760" w14:textId="77777777" w:rsidR="00871FF0" w:rsidRDefault="00871FF0" w:rsidP="00871FF0">
      <w:pPr>
        <w:pStyle w:val="B1"/>
      </w:pPr>
      <w:r>
        <w:t>-</w:t>
      </w:r>
      <w:r>
        <w:tab/>
        <w:t>The downlink data is split at the MAC-ehs level.</w:t>
      </w:r>
    </w:p>
    <w:p w14:paraId="5A3B31B6" w14:textId="77777777" w:rsidR="00871FF0" w:rsidRDefault="00871FF0" w:rsidP="00871FF0">
      <w:pPr>
        <w:pStyle w:val="B1"/>
      </w:pPr>
      <w:r>
        <w:t>-</w:t>
      </w:r>
      <w:r>
        <w:tab/>
        <w:t>A common transmitting MAC-ehs entity is used for data transmission.</w:t>
      </w:r>
    </w:p>
    <w:p w14:paraId="2BEF0C47" w14:textId="77777777" w:rsidR="00871FF0" w:rsidRDefault="00871FF0" w:rsidP="00871FF0">
      <w:pPr>
        <w:pStyle w:val="B1"/>
      </w:pPr>
      <w:r>
        <w:t>-</w:t>
      </w:r>
      <w:r>
        <w:tab/>
        <w:t>The transmitting and receiving MAC-ehs entity support up to four HS-DSCH transport channels.</w:t>
      </w:r>
    </w:p>
    <w:p w14:paraId="0CB6CE9F" w14:textId="77777777" w:rsidR="00871FF0" w:rsidRDefault="00871FF0" w:rsidP="00871FF0">
      <w:pPr>
        <w:pStyle w:val="B1"/>
      </w:pPr>
      <w:r>
        <w:t>-</w:t>
      </w:r>
      <w:r>
        <w:tab/>
        <w:t>Reordering, duplicate detection, segmentation and reassembly functions are common for these HS-DSCH transport channels and HARQ entities.</w:t>
      </w:r>
    </w:p>
    <w:p w14:paraId="5C216088" w14:textId="77777777" w:rsidR="00871FF0" w:rsidRDefault="00871FF0" w:rsidP="00871FF0">
      <w:pPr>
        <w:pStyle w:val="B1"/>
      </w:pPr>
      <w:r>
        <w:t>-</w:t>
      </w:r>
      <w:r>
        <w:tab/>
        <w:t>Each of HS-DSCH transport channels has its own associated uplink and downlink signalling, and own HARQ entity (further composed of multiple HARQ processes).</w:t>
      </w:r>
    </w:p>
    <w:p w14:paraId="07813925" w14:textId="583C9D07" w:rsidR="00871FF0" w:rsidRDefault="0061401B" w:rsidP="00871FF0">
      <w:pPr>
        <w:pStyle w:val="TH"/>
      </w:pPr>
      <w:r w:rsidRPr="00324A4E">
        <w:rPr>
          <w:noProof/>
        </w:rPr>
        <w:drawing>
          <wp:inline distT="0" distB="0" distL="0" distR="0" wp14:anchorId="4333D7D4" wp14:editId="28080F38">
            <wp:extent cx="2194560" cy="1882140"/>
            <wp:effectExtent l="0" t="0" r="0" b="0"/>
            <wp:docPr id="5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194560" cy="1882140"/>
                    </a:xfrm>
                    <a:prstGeom prst="rect">
                      <a:avLst/>
                    </a:prstGeom>
                    <a:noFill/>
                    <a:ln>
                      <a:noFill/>
                    </a:ln>
                  </pic:spPr>
                </pic:pic>
              </a:graphicData>
            </a:graphic>
          </wp:inline>
        </w:drawing>
      </w:r>
    </w:p>
    <w:p w14:paraId="0379FDF6" w14:textId="77777777" w:rsidR="00871FF0" w:rsidRDefault="00871FF0" w:rsidP="00871FF0">
      <w:pPr>
        <w:pStyle w:val="TF"/>
      </w:pPr>
      <w:r w:rsidRPr="00465347">
        <w:t xml:space="preserve">Figure </w:t>
      </w:r>
      <w:r>
        <w:t>22</w:t>
      </w:r>
      <w:r w:rsidRPr="00465347">
        <w:t>-</w:t>
      </w:r>
      <w:r>
        <w:t>1</w:t>
      </w:r>
      <w:r w:rsidRPr="00465347">
        <w:t xml:space="preserve">: Protocol Architecture of </w:t>
      </w:r>
      <w:r>
        <w:t>intra-Node B Multiflow (c</w:t>
      </w:r>
      <w:r w:rsidRPr="00465347">
        <w:t>onfiguration without MAC-c/sh</w:t>
      </w:r>
      <w:r>
        <w:t>)</w:t>
      </w:r>
    </w:p>
    <w:p w14:paraId="7A107EB6" w14:textId="77777777" w:rsidR="00871FF0" w:rsidRDefault="00871FF0" w:rsidP="00871FF0">
      <w:r>
        <w:t>When the UE is configured with inter-Node B Multiflow operation, the HS-DSCH channels shall be operated in the following manner:</w:t>
      </w:r>
    </w:p>
    <w:p w14:paraId="65D9FCBC" w14:textId="77777777" w:rsidR="00871FF0" w:rsidRDefault="00871FF0" w:rsidP="00871FF0">
      <w:pPr>
        <w:pStyle w:val="B1"/>
      </w:pPr>
      <w:r>
        <w:t>-</w:t>
      </w:r>
      <w:r>
        <w:tab/>
        <w:t>The downlink data is split at the RLC level. If configured by the network, a UE uses the RLC level re-ordering timer.</w:t>
      </w:r>
    </w:p>
    <w:p w14:paraId="76C1926F" w14:textId="77777777" w:rsidR="00871FF0" w:rsidRDefault="00871FF0" w:rsidP="00871FF0">
      <w:pPr>
        <w:pStyle w:val="B1"/>
      </w:pPr>
      <w:r>
        <w:t>-</w:t>
      </w:r>
      <w:r>
        <w:tab/>
      </w:r>
      <w:r w:rsidRPr="006B324B">
        <w:t>Two</w:t>
      </w:r>
      <w:r>
        <w:t xml:space="preserve"> transmitting MAC-ehs entities are used for data transmission.</w:t>
      </w:r>
    </w:p>
    <w:p w14:paraId="7B1B99DE" w14:textId="77777777" w:rsidR="00871FF0" w:rsidRDefault="00871FF0" w:rsidP="00871FF0">
      <w:pPr>
        <w:pStyle w:val="B1"/>
      </w:pPr>
      <w:r>
        <w:t>-</w:t>
      </w:r>
      <w:r>
        <w:tab/>
        <w:t>Each transmitting and receiving MAC-ehs entity support up to two HS-DSCH transport channels.</w:t>
      </w:r>
    </w:p>
    <w:p w14:paraId="6CEAC910" w14:textId="77777777" w:rsidR="00871FF0" w:rsidRDefault="00871FF0" w:rsidP="00871FF0">
      <w:pPr>
        <w:pStyle w:val="B1"/>
      </w:pPr>
      <w:r>
        <w:t>-</w:t>
      </w:r>
      <w:r>
        <w:tab/>
        <w:t>Each MAC-ehs entity performs independently reordering, duplicate detection, segmentation and reassembly functions for the correspondent HS-DSCH transport channels and HARQ entities.</w:t>
      </w:r>
    </w:p>
    <w:p w14:paraId="06306EEA" w14:textId="77777777" w:rsidR="00871FF0" w:rsidRDefault="00871FF0" w:rsidP="00871FF0">
      <w:pPr>
        <w:pStyle w:val="B1"/>
      </w:pPr>
      <w:r>
        <w:t>-</w:t>
      </w:r>
      <w:r>
        <w:tab/>
        <w:t>Each of these HS-DSCH transport channels has its own associated uplink and downlink signalling, and own HARQ entity (further composed of multiple HARQ processes).</w:t>
      </w:r>
    </w:p>
    <w:p w14:paraId="0B1BC37A" w14:textId="07C84241" w:rsidR="00871FF0" w:rsidRDefault="0061401B" w:rsidP="00871FF0">
      <w:pPr>
        <w:pStyle w:val="TH"/>
      </w:pPr>
      <w:r w:rsidRPr="00324A4E">
        <w:rPr>
          <w:noProof/>
        </w:rPr>
        <w:lastRenderedPageBreak/>
        <w:drawing>
          <wp:inline distT="0" distB="0" distL="0" distR="0" wp14:anchorId="36EBBC07" wp14:editId="13CBAD69">
            <wp:extent cx="3147060" cy="3649980"/>
            <wp:effectExtent l="0" t="0" r="0" b="0"/>
            <wp:docPr id="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3147060" cy="3649980"/>
                    </a:xfrm>
                    <a:prstGeom prst="rect">
                      <a:avLst/>
                    </a:prstGeom>
                    <a:noFill/>
                    <a:ln>
                      <a:noFill/>
                    </a:ln>
                  </pic:spPr>
                </pic:pic>
              </a:graphicData>
            </a:graphic>
          </wp:inline>
        </w:drawing>
      </w:r>
    </w:p>
    <w:p w14:paraId="4326E933" w14:textId="77777777" w:rsidR="00871FF0" w:rsidRDefault="00871FF0" w:rsidP="00871FF0">
      <w:pPr>
        <w:pStyle w:val="TF"/>
      </w:pPr>
      <w:r w:rsidRPr="00465347">
        <w:t xml:space="preserve">Figure </w:t>
      </w:r>
      <w:r>
        <w:t>22</w:t>
      </w:r>
      <w:r w:rsidRPr="00465347">
        <w:t>-</w:t>
      </w:r>
      <w:r>
        <w:t>2</w:t>
      </w:r>
      <w:r w:rsidRPr="00465347">
        <w:t xml:space="preserve">: Protocol Architecture of </w:t>
      </w:r>
      <w:r>
        <w:t>inter-Node B Multiflow (c</w:t>
      </w:r>
      <w:r w:rsidRPr="00465347">
        <w:t>onfiguration without MAC-c/sh</w:t>
      </w:r>
      <w:r>
        <w:t>)</w:t>
      </w:r>
    </w:p>
    <w:p w14:paraId="46CD271D" w14:textId="77777777" w:rsidR="00871FF0" w:rsidRPr="00871CC9" w:rsidRDefault="00871FF0" w:rsidP="00871FF0">
      <w:pPr>
        <w:pStyle w:val="Heading1"/>
      </w:pPr>
      <w:bookmarkStart w:id="410" w:name="_Toc494122581"/>
      <w:r>
        <w:t>23</w:t>
      </w:r>
      <w:r w:rsidRPr="00871CC9">
        <w:tab/>
        <w:t>Further Enhancements to CELL_FACH state (FDD only)</w:t>
      </w:r>
      <w:bookmarkEnd w:id="410"/>
    </w:p>
    <w:p w14:paraId="4762585B" w14:textId="77777777" w:rsidR="00871FF0" w:rsidRPr="00871CC9" w:rsidRDefault="00871FF0" w:rsidP="00871FF0">
      <w:r w:rsidRPr="00871CC9">
        <w:rPr>
          <w:kern w:val="2"/>
        </w:rPr>
        <w:t xml:space="preserve">The following sub-features related to downlink </w:t>
      </w:r>
      <w:r w:rsidRPr="00871CC9">
        <w:t xml:space="preserve">improvements </w:t>
      </w:r>
      <w:r w:rsidRPr="00871CC9">
        <w:rPr>
          <w:kern w:val="2"/>
        </w:rPr>
        <w:t>are included as part of Further Enhancements to CELL_FACH:</w:t>
      </w:r>
    </w:p>
    <w:p w14:paraId="22E46637" w14:textId="77777777" w:rsidR="00871FF0" w:rsidRPr="00871CC9" w:rsidRDefault="00871FF0" w:rsidP="00871FF0">
      <w:pPr>
        <w:pStyle w:val="B1"/>
      </w:pPr>
      <w:r w:rsidRPr="00871CC9">
        <w:t>-</w:t>
      </w:r>
      <w:r w:rsidRPr="00871CC9">
        <w:tab/>
      </w:r>
      <w:r w:rsidRPr="00153BD2">
        <w:rPr>
          <w:lang w:val="en-US" w:eastAsia="ar-SA"/>
        </w:rPr>
        <w:t>NodeB triggered HS-DPCCH transmission</w:t>
      </w:r>
      <w:r w:rsidRPr="00871CC9">
        <w:t>;</w:t>
      </w:r>
    </w:p>
    <w:p w14:paraId="2F320693" w14:textId="77777777" w:rsidR="00871FF0" w:rsidRPr="00871CC9" w:rsidRDefault="00871FF0" w:rsidP="00871FF0">
      <w:pPr>
        <w:pStyle w:val="B1"/>
      </w:pPr>
      <w:r w:rsidRPr="00871CC9">
        <w:t>-</w:t>
      </w:r>
      <w:r w:rsidRPr="00871CC9">
        <w:tab/>
      </w:r>
      <w:r w:rsidRPr="00871CC9">
        <w:rPr>
          <w:lang w:val="en-US" w:eastAsia="ar-SA"/>
        </w:rPr>
        <w:t>HS-DSCH DRX operation with second DRX cycle in CELL_FACH (see</w:t>
      </w:r>
      <w:r>
        <w:rPr>
          <w:lang w:val="en-US" w:eastAsia="ar-SA"/>
        </w:rPr>
        <w:t xml:space="preserve"> subclause 14.4.2</w:t>
      </w:r>
      <w:r w:rsidRPr="00871CC9">
        <w:rPr>
          <w:lang w:val="en-US" w:eastAsia="ar-SA"/>
        </w:rPr>
        <w:t>).</w:t>
      </w:r>
    </w:p>
    <w:p w14:paraId="2D3310E4" w14:textId="77777777" w:rsidR="00871FF0" w:rsidRPr="00871CC9" w:rsidRDefault="00871FF0" w:rsidP="00871FF0">
      <w:pPr>
        <w:pStyle w:val="Heading2"/>
        <w:rPr>
          <w:kern w:val="2"/>
          <w:lang w:eastAsia="zh-CN"/>
        </w:rPr>
      </w:pPr>
      <w:bookmarkStart w:id="411" w:name="_Toc494122582"/>
      <w:r>
        <w:rPr>
          <w:lang w:eastAsia="zh-CN"/>
        </w:rPr>
        <w:t>23</w:t>
      </w:r>
      <w:r w:rsidRPr="00871CC9">
        <w:rPr>
          <w:kern w:val="2"/>
        </w:rPr>
        <w:t>.</w:t>
      </w:r>
      <w:r w:rsidRPr="00871CC9">
        <w:rPr>
          <w:kern w:val="2"/>
          <w:lang w:eastAsia="zh-CN"/>
        </w:rPr>
        <w:t>1</w:t>
      </w:r>
      <w:r w:rsidRPr="00871CC9">
        <w:rPr>
          <w:kern w:val="2"/>
        </w:rPr>
        <w:tab/>
      </w:r>
      <w:r w:rsidRPr="00153BD2">
        <w:t>NodeB triggered HS-DPCCH transmission</w:t>
      </w:r>
      <w:bookmarkEnd w:id="411"/>
    </w:p>
    <w:p w14:paraId="1B1BCC5A" w14:textId="77777777" w:rsidR="00871FF0" w:rsidRPr="00871CC9" w:rsidRDefault="00871FF0" w:rsidP="00871FF0">
      <w:pPr>
        <w:rPr>
          <w:lang w:val="en-US" w:eastAsia="ar-SA"/>
        </w:rPr>
      </w:pPr>
      <w:r w:rsidRPr="00871CC9">
        <w:rPr>
          <w:noProof/>
        </w:rPr>
        <w:t xml:space="preserve">The sub-feature of </w:t>
      </w:r>
      <w:r w:rsidRPr="00153BD2">
        <w:rPr>
          <w:noProof/>
        </w:rPr>
        <w:t>NodeB triggered HS-DPCCH transmission</w:t>
      </w:r>
      <w:r w:rsidRPr="00871CC9">
        <w:rPr>
          <w:noProof/>
        </w:rPr>
        <w:t xml:space="preserve"> enables the</w:t>
      </w:r>
      <w:r w:rsidRPr="00871CC9">
        <w:rPr>
          <w:lang w:val="en-US" w:eastAsia="ar-SA"/>
        </w:rPr>
        <w:t xml:space="preserve"> network</w:t>
      </w:r>
      <w:r>
        <w:rPr>
          <w:lang w:val="en-US" w:eastAsia="ar-SA"/>
        </w:rPr>
        <w:t xml:space="preserve"> to request the UE to obtain </w:t>
      </w:r>
      <w:r w:rsidRPr="00A542F8">
        <w:rPr>
          <w:lang w:val="en-US" w:eastAsia="ar-SA"/>
        </w:rPr>
        <w:t xml:space="preserve">a common </w:t>
      </w:r>
      <w:r w:rsidRPr="00871CC9">
        <w:rPr>
          <w:lang w:val="en-US" w:eastAsia="ar-SA"/>
        </w:rPr>
        <w:t>E-DCH resource and provide HS-DPCCH feedback in CELL_FACH state</w:t>
      </w:r>
      <w:r>
        <w:rPr>
          <w:lang w:val="en-US" w:eastAsia="ar-SA"/>
        </w:rPr>
        <w:t>.</w:t>
      </w:r>
    </w:p>
    <w:p w14:paraId="147B6427" w14:textId="77777777" w:rsidR="00871FF0" w:rsidRPr="00871CC9" w:rsidRDefault="00871FF0" w:rsidP="00871FF0">
      <w:pPr>
        <w:rPr>
          <w:noProof/>
        </w:rPr>
      </w:pPr>
      <w:r w:rsidRPr="00871CC9">
        <w:rPr>
          <w:lang w:val="en-US" w:eastAsia="ar-SA"/>
        </w:rPr>
        <w:t xml:space="preserve">The network </w:t>
      </w:r>
      <w:r>
        <w:rPr>
          <w:lang w:val="en-US" w:eastAsia="ar-SA"/>
        </w:rPr>
        <w:t>may request the UE to obtain a common</w:t>
      </w:r>
      <w:r w:rsidRPr="00871CC9">
        <w:rPr>
          <w:lang w:val="en-US" w:eastAsia="ar-SA"/>
        </w:rPr>
        <w:t xml:space="preserve"> E-DCH resource and provide HS-DPCCH feedback by means of an HS-SCCH order. An ACK is not transmitted on the uplink in response to the HS-SCCH order and instead, the UE begins the random access </w:t>
      </w:r>
      <w:r>
        <w:rPr>
          <w:lang w:val="en-US" w:eastAsia="ar-SA"/>
        </w:rPr>
        <w:t>procedure</w:t>
      </w:r>
      <w:r w:rsidRPr="00871CC9">
        <w:rPr>
          <w:lang w:val="en-US" w:eastAsia="ar-SA"/>
        </w:rPr>
        <w:t xml:space="preserve"> to obtain a common E-DCH resource to be used. The UE selects the next available uplink access slot upon initiation of the physical random access procedure for the access. In the presence of uplink data, E-DCH can also be transmitted on the obtained common E-DCH resource provided there is sufficient grant</w:t>
      </w:r>
      <w:r w:rsidRPr="00871CC9">
        <w:rPr>
          <w:noProof/>
        </w:rPr>
        <w:t xml:space="preserve">. </w:t>
      </w:r>
      <w:r w:rsidRPr="00871CC9">
        <w:rPr>
          <w:lang w:val="en-US" w:eastAsia="ar-SA"/>
        </w:rPr>
        <w:t>In the absence of uplink data, the UE sends an SI in the MAC-i PDU and its E-RNTI in MAC-i Header 0 for collision resolution purposes. T</w:t>
      </w:r>
      <w:r w:rsidRPr="00871CC9">
        <w:rPr>
          <w:noProof/>
        </w:rPr>
        <w:t xml:space="preserve">he HS-DPCCH transmissions also begin during collision resolution at the allowed start time for E-DCH transmissions. The network may configure an implicit resource release timer. If configured, the timer is started </w:t>
      </w:r>
      <w:r>
        <w:rPr>
          <w:noProof/>
        </w:rPr>
        <w:t>at the allowed start time of the E-DCH</w:t>
      </w:r>
      <w:r w:rsidRPr="00871CC9">
        <w:rPr>
          <w:noProof/>
        </w:rPr>
        <w:t xml:space="preserve"> transmission.</w:t>
      </w:r>
      <w:r w:rsidRPr="00871CC9">
        <w:rPr>
          <w:lang w:val="en-US" w:eastAsia="ar-SA"/>
        </w:rPr>
        <w:t xml:space="preserve"> </w:t>
      </w:r>
      <w:r w:rsidRPr="00871CC9">
        <w:rPr>
          <w:noProof/>
        </w:rPr>
        <w:t>Thereon, legacy implicit and explicit common E-DCH resource release procedures are used to terminate the HS-DPCCH transmission. If the timer is not configured by the network, legacy procedures to release the common E-DCH resources apply.</w:t>
      </w:r>
    </w:p>
    <w:p w14:paraId="5CBDDC45" w14:textId="77777777" w:rsidR="00871FF0" w:rsidRPr="00871CC9" w:rsidRDefault="00871FF0" w:rsidP="00871FF0">
      <w:pPr>
        <w:rPr>
          <w:noProof/>
        </w:rPr>
      </w:pPr>
      <w:r w:rsidRPr="00871CC9">
        <w:t>In CELL_PCH state, when the</w:t>
      </w:r>
      <w:r w:rsidRPr="00871CC9">
        <w:rPr>
          <w:kern w:val="2"/>
        </w:rPr>
        <w:t xml:space="preserve"> HS-DSCH reception is enabled and</w:t>
      </w:r>
      <w:r>
        <w:rPr>
          <w:kern w:val="2"/>
        </w:rPr>
        <w:t xml:space="preserve"> the</w:t>
      </w:r>
      <w:r w:rsidRPr="00871CC9">
        <w:rPr>
          <w:kern w:val="2"/>
        </w:rPr>
        <w:t xml:space="preserve"> UE has stored dedicated H-RNTI</w:t>
      </w:r>
      <w:r w:rsidRPr="00A542F8">
        <w:rPr>
          <w:kern w:val="2"/>
        </w:rPr>
        <w:t xml:space="preserve"> and E-RNTI</w:t>
      </w:r>
      <w:r w:rsidRPr="00871CC9">
        <w:rPr>
          <w:kern w:val="2"/>
        </w:rPr>
        <w:t xml:space="preserve">, the network can transmit an HS-SCCH order for </w:t>
      </w:r>
      <w:r w:rsidRPr="00153BD2">
        <w:rPr>
          <w:kern w:val="2"/>
        </w:rPr>
        <w:t>NodeB triggered HS-DPCCH transmission</w:t>
      </w:r>
      <w:r w:rsidRPr="00871CC9">
        <w:rPr>
          <w:kern w:val="2"/>
        </w:rPr>
        <w:t xml:space="preserve"> to the UE.</w:t>
      </w:r>
    </w:p>
    <w:p w14:paraId="7AB8346E" w14:textId="77777777" w:rsidR="00871FF0" w:rsidRPr="00871CC9" w:rsidRDefault="00871FF0" w:rsidP="00871FF0">
      <w:r w:rsidRPr="00871CC9">
        <w:rPr>
          <w:lang w:val="en-US" w:eastAsia="ar-SA"/>
        </w:rPr>
        <w:lastRenderedPageBreak/>
        <w:t xml:space="preserve">Upon reception of an HS-SCCH order for </w:t>
      </w:r>
      <w:r w:rsidRPr="00153BD2">
        <w:rPr>
          <w:lang w:val="en-US" w:eastAsia="ar-SA"/>
        </w:rPr>
        <w:t>NodeB triggered HS-DPCCH transmission</w:t>
      </w:r>
      <w:r w:rsidRPr="00871CC9">
        <w:rPr>
          <w:lang w:val="en-US" w:eastAsia="ar-SA"/>
        </w:rPr>
        <w:t>, if random access procedure fails and there is no uplink data in the UE buffer, the UE does not re-initiate the random access procedure unless another HS-SCCH order is received.</w:t>
      </w:r>
    </w:p>
    <w:p w14:paraId="07C05959" w14:textId="77777777" w:rsidR="00871FF0" w:rsidRDefault="00871FF0" w:rsidP="00871FF0">
      <w:r>
        <w:t>On the interaction between NodeB triggered HS-DPCCH transmission and Fallback to R99 PRACH sub-features:-</w:t>
      </w:r>
    </w:p>
    <w:p w14:paraId="793068B2" w14:textId="77777777" w:rsidR="00871FF0" w:rsidRDefault="00871FF0" w:rsidP="00871FF0">
      <w:pPr>
        <w:pStyle w:val="B1"/>
      </w:pPr>
      <w:r>
        <w:t>-</w:t>
      </w:r>
      <w:r>
        <w:tab/>
        <w:t>For NodeB triggered HS-DPCCH transmission, if an indication to fallback to R99 PRACH is received, the UE ignores the received fallback indication and does not fallback to R99 PRACH.</w:t>
      </w:r>
    </w:p>
    <w:p w14:paraId="512D6BCD" w14:textId="77777777" w:rsidR="00871FF0" w:rsidRDefault="00871FF0" w:rsidP="00871FF0">
      <w:pPr>
        <w:pStyle w:val="B1"/>
      </w:pPr>
      <w:r>
        <w:t>-</w:t>
      </w:r>
      <w:r>
        <w:tab/>
        <w:t>If an HS-SCCH order for NodeB triggered HS-DPCCH transmission is received during the time from when the UE has already started the PRACH preamble procedure for uplink data but before receiving indication to fallback to R99 PRACH, the UE ignores the received HS-SCCH order and will continue with the fallback to R99 PRACH procedure.</w:t>
      </w:r>
    </w:p>
    <w:p w14:paraId="568D6A1E" w14:textId="77777777" w:rsidR="00871FF0" w:rsidRDefault="00871FF0" w:rsidP="00871FF0">
      <w:pPr>
        <w:pStyle w:val="B1"/>
      </w:pPr>
      <w:r>
        <w:t>-</w:t>
      </w:r>
      <w:r>
        <w:tab/>
      </w:r>
      <w:r w:rsidRPr="00871CC9">
        <w:t xml:space="preserve">If the HS-SCCH order for </w:t>
      </w:r>
      <w:r w:rsidRPr="00153BD2">
        <w:t>NodeB triggered HS-DPCCH transmission</w:t>
      </w:r>
      <w:r w:rsidRPr="00871CC9">
        <w:t xml:space="preserve"> is received during the time from when the UE receives an indication to fallback to R99 PRACH to the time of successful completion of the RACH transmission procedure, the UE ignores the received HS-SCCH order.</w:t>
      </w:r>
    </w:p>
    <w:p w14:paraId="0A2CE827" w14:textId="77777777" w:rsidR="00871FF0" w:rsidRPr="00871CC9" w:rsidRDefault="00871FF0" w:rsidP="00871FF0">
      <w:pPr>
        <w:pStyle w:val="Heading1"/>
      </w:pPr>
      <w:bookmarkStart w:id="412" w:name="_Toc494122583"/>
      <w:r>
        <w:t>24</w:t>
      </w:r>
      <w:r w:rsidRPr="00871CC9">
        <w:tab/>
      </w:r>
      <w:r>
        <w:t xml:space="preserve">DPCCH2 transmission </w:t>
      </w:r>
      <w:r w:rsidRPr="00871CC9">
        <w:t>(FDD only)</w:t>
      </w:r>
      <w:bookmarkEnd w:id="412"/>
    </w:p>
    <w:p w14:paraId="77D2DF2E" w14:textId="77777777" w:rsidR="00871FF0" w:rsidRPr="00871CC9" w:rsidRDefault="00871FF0" w:rsidP="00871FF0">
      <w:r>
        <w:t>In CELL_DCH state, DPCCH2 transmission is characterized by</w:t>
      </w:r>
      <w:r w:rsidRPr="00C13D02">
        <w:rPr>
          <w:lang w:eastAsia="zh-CN"/>
        </w:rPr>
        <w:t xml:space="preserve"> </w:t>
      </w:r>
      <w:r>
        <w:rPr>
          <w:lang w:eastAsia="zh-CN"/>
        </w:rPr>
        <w:t xml:space="preserve">the </w:t>
      </w:r>
      <w:r>
        <w:rPr>
          <w:rFonts w:hint="eastAsia"/>
          <w:lang w:eastAsia="zh-CN"/>
        </w:rPr>
        <w:t xml:space="preserve">introduction of </w:t>
      </w:r>
      <w:r>
        <w:rPr>
          <w:lang w:eastAsia="zh-CN"/>
        </w:rPr>
        <w:t xml:space="preserve">a </w:t>
      </w:r>
      <w:r>
        <w:rPr>
          <w:rFonts w:hint="eastAsia"/>
          <w:lang w:eastAsia="zh-CN"/>
        </w:rPr>
        <w:t xml:space="preserve">secondary </w:t>
      </w:r>
      <w:r>
        <w:rPr>
          <w:lang w:eastAsia="zh-CN"/>
        </w:rPr>
        <w:t xml:space="preserve">uplink </w:t>
      </w:r>
      <w:r>
        <w:rPr>
          <w:rFonts w:hint="eastAsia"/>
          <w:lang w:eastAsia="zh-CN"/>
        </w:rPr>
        <w:t>pilot (</w:t>
      </w:r>
      <w:r>
        <w:rPr>
          <w:lang w:eastAsia="zh-CN"/>
        </w:rPr>
        <w:t>DPCCH2</w:t>
      </w:r>
      <w:r>
        <w:rPr>
          <w:rFonts w:hint="eastAsia"/>
          <w:lang w:eastAsia="zh-CN"/>
        </w:rPr>
        <w:t>).</w:t>
      </w:r>
      <w:r w:rsidRPr="000F5A17">
        <w:rPr>
          <w:lang w:eastAsia="zh-CN"/>
        </w:rPr>
        <w:t xml:space="preserve"> </w:t>
      </w:r>
      <w:r>
        <w:rPr>
          <w:lang w:eastAsia="zh-CN"/>
        </w:rPr>
        <w:t>The</w:t>
      </w:r>
      <w:r>
        <w:rPr>
          <w:rFonts w:hint="eastAsia"/>
          <w:lang w:eastAsia="zh-CN"/>
        </w:rPr>
        <w:t xml:space="preserve"> DPCCH2</w:t>
      </w:r>
      <w:r>
        <w:rPr>
          <w:lang w:eastAsia="zh-CN"/>
        </w:rPr>
        <w:t xml:space="preserve"> is used </w:t>
      </w:r>
      <w:r w:rsidRPr="00EF0A68">
        <w:rPr>
          <w:rFonts w:hint="eastAsia"/>
          <w:lang w:eastAsia="zh-CN"/>
        </w:rPr>
        <w:t>in the serving HS-DSCH</w:t>
      </w:r>
      <w:r>
        <w:rPr>
          <w:lang w:eastAsia="zh-CN"/>
        </w:rPr>
        <w:t xml:space="preserve"> </w:t>
      </w:r>
      <w:r w:rsidRPr="00EF0A68">
        <w:rPr>
          <w:rFonts w:hint="eastAsia"/>
          <w:lang w:eastAsia="zh-CN"/>
        </w:rPr>
        <w:t>cell</w:t>
      </w:r>
      <w:r>
        <w:rPr>
          <w:lang w:eastAsia="zh-CN"/>
        </w:rPr>
        <w:t xml:space="preserve"> </w:t>
      </w:r>
      <w:r w:rsidRPr="00EF0A68">
        <w:rPr>
          <w:lang w:eastAsia="zh-CN"/>
        </w:rPr>
        <w:t>as the reference for the HS-DPCCH</w:t>
      </w:r>
      <w:r>
        <w:rPr>
          <w:lang w:eastAsia="zh-CN"/>
        </w:rPr>
        <w:t xml:space="preserve">(s) </w:t>
      </w:r>
      <w:r w:rsidRPr="00EF0A68">
        <w:rPr>
          <w:lang w:eastAsia="zh-CN"/>
        </w:rPr>
        <w:t xml:space="preserve">channel </w:t>
      </w:r>
      <w:r>
        <w:rPr>
          <w:lang w:eastAsia="zh-CN"/>
        </w:rPr>
        <w:t>power</w:t>
      </w:r>
      <w:r>
        <w:rPr>
          <w:rFonts w:hint="eastAsia"/>
          <w:lang w:eastAsia="zh-CN"/>
        </w:rPr>
        <w:t>.</w:t>
      </w:r>
      <w:r>
        <w:rPr>
          <w:lang w:eastAsia="zh-CN"/>
        </w:rPr>
        <w:t xml:space="preserve"> Additionally, when </w:t>
      </w:r>
      <w:r w:rsidRPr="003B5555">
        <w:rPr>
          <w:lang w:eastAsia="zh-CN"/>
        </w:rPr>
        <w:t>DPCCH2 is configured there is one and only one uplink DPCCH2 for all radio links</w:t>
      </w:r>
      <w:r>
        <w:rPr>
          <w:lang w:eastAsia="zh-CN"/>
        </w:rPr>
        <w:t>.</w:t>
      </w:r>
    </w:p>
    <w:p w14:paraId="6FC8DEB2" w14:textId="77777777" w:rsidR="00871FF0" w:rsidRDefault="00871FF0" w:rsidP="00871FF0">
      <w:r>
        <w:t>When the UE is configured with DPCCH2 transmission, the following are applicable:</w:t>
      </w:r>
    </w:p>
    <w:p w14:paraId="08143D97" w14:textId="77777777" w:rsidR="00871FF0" w:rsidRDefault="00871FF0" w:rsidP="00871FF0">
      <w:pPr>
        <w:pStyle w:val="B1"/>
      </w:pPr>
      <w:r>
        <w:t>-</w:t>
      </w:r>
      <w:r>
        <w:tab/>
        <w:t>Power control of uplink DPCCH:</w:t>
      </w:r>
    </w:p>
    <w:p w14:paraId="0B8B8521" w14:textId="77777777" w:rsidR="00871FF0" w:rsidRDefault="00871FF0" w:rsidP="00871FF0">
      <w:pPr>
        <w:pStyle w:val="B2"/>
      </w:pPr>
      <w:r>
        <w:t>-</w:t>
      </w:r>
      <w:r>
        <w:tab/>
        <w:t>When F-DPCH is configured in a cell, the RNC chooses and signals to the UE a d</w:t>
      </w:r>
      <w:r w:rsidRPr="00CE54A0">
        <w:t>esignated non-serving HS-DSCH cell to be used for downlink quality monitoring</w:t>
      </w:r>
      <w:r>
        <w:t xml:space="preserve">. The </w:t>
      </w:r>
      <w:r w:rsidRPr="00CE54A0">
        <w:t>UE</w:t>
      </w:r>
      <w:r>
        <w:t xml:space="preserve"> </w:t>
      </w:r>
      <w:r w:rsidRPr="00CE54A0">
        <w:t>determine</w:t>
      </w:r>
      <w:r>
        <w:t>s</w:t>
      </w:r>
      <w:r w:rsidRPr="00CE54A0">
        <w:t xml:space="preserve"> the TPC commands to transmit on the </w:t>
      </w:r>
      <w:r>
        <w:t xml:space="preserve">uplink </w:t>
      </w:r>
      <w:r w:rsidRPr="00CE54A0">
        <w:t xml:space="preserve">DPCCH </w:t>
      </w:r>
      <w:r>
        <w:t>by monitoring</w:t>
      </w:r>
      <w:r w:rsidRPr="00CE54A0">
        <w:t xml:space="preserve"> the F-DPCH quality from this cell.</w:t>
      </w:r>
      <w:r>
        <w:t xml:space="preserve"> When </w:t>
      </w:r>
      <w:r w:rsidRPr="00EA0F96">
        <w:rPr>
          <w:rFonts w:hint="eastAsia"/>
        </w:rPr>
        <w:t>Serving E-DCH cell decoupling</w:t>
      </w:r>
      <w:r>
        <w:t xml:space="preserve"> is configured, the d</w:t>
      </w:r>
      <w:r w:rsidRPr="00A63E85">
        <w:t xml:space="preserve">esignated non-serving HS-DSCH cell is the </w:t>
      </w:r>
      <w:r>
        <w:t xml:space="preserve">same as the </w:t>
      </w:r>
      <w:r w:rsidRPr="00A63E85">
        <w:t>serving E-DCH cell</w:t>
      </w:r>
      <w:r>
        <w:t>.</w:t>
      </w:r>
    </w:p>
    <w:p w14:paraId="027EEA1B" w14:textId="77777777" w:rsidR="00871FF0" w:rsidRDefault="00871FF0" w:rsidP="00871FF0">
      <w:pPr>
        <w:pStyle w:val="B1"/>
      </w:pPr>
      <w:r>
        <w:t>-</w:t>
      </w:r>
      <w:r>
        <w:tab/>
        <w:t>Power control of DPCCH2:</w:t>
      </w:r>
    </w:p>
    <w:p w14:paraId="59E7BA3D" w14:textId="77777777" w:rsidR="00871FF0" w:rsidRDefault="00871FF0" w:rsidP="00871FF0">
      <w:pPr>
        <w:pStyle w:val="B2"/>
      </w:pPr>
      <w:r>
        <w:t>-</w:t>
      </w:r>
      <w:r>
        <w:tab/>
        <w:t xml:space="preserve">An additional F-DPCH channel is introduced to transmit the uplink TPC </w:t>
      </w:r>
      <w:r>
        <w:rPr>
          <w:rFonts w:hint="eastAsia"/>
          <w:lang w:eastAsia="zh-CN"/>
        </w:rPr>
        <w:t>bits</w:t>
      </w:r>
      <w:r>
        <w:t xml:space="preserve"> for DPCCH2 from the serving HS-DSCH cell. The </w:t>
      </w:r>
      <w:r w:rsidRPr="00FD31C4">
        <w:t xml:space="preserve">TPC bits on DPCCH2 carry the DL power control commands for </w:t>
      </w:r>
      <w:r>
        <w:rPr>
          <w:rFonts w:hint="eastAsia"/>
          <w:lang w:eastAsia="zh-CN"/>
        </w:rPr>
        <w:t xml:space="preserve">this additional </w:t>
      </w:r>
      <w:r w:rsidRPr="00FD31C4">
        <w:t xml:space="preserve">F-DPCH </w:t>
      </w:r>
      <w:r>
        <w:rPr>
          <w:rFonts w:hint="eastAsia"/>
          <w:lang w:eastAsia="zh-CN"/>
        </w:rPr>
        <w:t xml:space="preserve">channel </w:t>
      </w:r>
      <w:r w:rsidRPr="00FD31C4">
        <w:t>transmitted from the serving HS-DSCH cell.</w:t>
      </w:r>
    </w:p>
    <w:p w14:paraId="29E0AB5A" w14:textId="77777777" w:rsidR="00871FF0" w:rsidRDefault="00871FF0" w:rsidP="00871FF0">
      <w:pPr>
        <w:pStyle w:val="B1"/>
      </w:pPr>
      <w:r>
        <w:t>-</w:t>
      </w:r>
      <w:r>
        <w:tab/>
      </w:r>
      <w:r w:rsidRPr="002211FC">
        <w:t>The non-serving cell</w:t>
      </w:r>
      <w:r>
        <w:t>(s)</w:t>
      </w:r>
      <w:r w:rsidRPr="002211FC">
        <w:t xml:space="preserve"> </w:t>
      </w:r>
      <w:r w:rsidRPr="00CE54A0">
        <w:t xml:space="preserve">could also benefit from knowing that the DPCCH2 is </w:t>
      </w:r>
      <w:r>
        <w:rPr>
          <w:rFonts w:hint="eastAsia"/>
          <w:lang w:eastAsia="zh-CN"/>
        </w:rPr>
        <w:t>configured</w:t>
      </w:r>
      <w:r w:rsidRPr="002211FC">
        <w:t>.</w:t>
      </w:r>
    </w:p>
    <w:p w14:paraId="2B1A6979" w14:textId="77777777" w:rsidR="00871FF0" w:rsidRDefault="00871FF0" w:rsidP="00871FF0">
      <w:pPr>
        <w:pStyle w:val="FP"/>
      </w:pPr>
    </w:p>
    <w:p w14:paraId="2F4D0F44" w14:textId="77777777" w:rsidR="00871FF0" w:rsidRDefault="00871FF0" w:rsidP="00871FF0">
      <w:pPr>
        <w:pStyle w:val="Heading1"/>
        <w:rPr>
          <w:rFonts w:eastAsia="SimSun"/>
        </w:rPr>
      </w:pPr>
      <w:bookmarkStart w:id="413" w:name="_Toc494122584"/>
      <w:r>
        <w:rPr>
          <w:rFonts w:eastAsia="SimSun"/>
        </w:rPr>
        <w:t>25</w:t>
      </w:r>
      <w:r>
        <w:rPr>
          <w:rFonts w:eastAsia="SimSun"/>
        </w:rPr>
        <w:tab/>
        <w:t xml:space="preserve">Simplified HS-SCCH </w:t>
      </w:r>
      <w:r>
        <w:rPr>
          <w:noProof/>
        </w:rPr>
        <w:t>type 1 operation</w:t>
      </w:r>
      <w:bookmarkEnd w:id="413"/>
    </w:p>
    <w:p w14:paraId="3A4F620B" w14:textId="77777777" w:rsidR="00871FF0" w:rsidRPr="00252F5F" w:rsidRDefault="00871FF0" w:rsidP="00871FF0">
      <w:pPr>
        <w:rPr>
          <w:lang w:val="en-US"/>
        </w:rPr>
      </w:pPr>
      <w:r w:rsidRPr="00252F5F">
        <w:rPr>
          <w:lang w:val="en-US"/>
        </w:rPr>
        <w:t>The Simplified HS-SCCH type 1 operation enables the UE to determine when to expect HS-SCCH type 1 transmissions indicating one HS-PDSCH code and QPSK modulation scheme.</w:t>
      </w:r>
    </w:p>
    <w:p w14:paraId="12711EA2" w14:textId="77777777" w:rsidR="00871FF0" w:rsidRPr="00252F5F" w:rsidRDefault="00871FF0" w:rsidP="00871FF0">
      <w:pPr>
        <w:rPr>
          <w:lang w:val="en-US"/>
        </w:rPr>
      </w:pPr>
      <w:r w:rsidRPr="00252F5F">
        <w:rPr>
          <w:lang w:val="en-US"/>
        </w:rPr>
        <w:t>The legacy CQI reports are used as triggering mechanism when low CQI values (from 1 to 6) are reported from the UE to the network. In addition to the CQI based triggering mechanism, HS-SCCH orders can be used to create an interval where the HS-SCCH type 1 is received carrying one HS-PDSCH code and QPSK modulation scheme to extend the usage of the simplified HS-SCCH type 1 transmission independently of the radio conditions.</w:t>
      </w:r>
    </w:p>
    <w:p w14:paraId="18B0F024" w14:textId="77777777" w:rsidR="00871FF0" w:rsidRPr="00252F5F" w:rsidRDefault="00871FF0" w:rsidP="00871FF0">
      <w:pPr>
        <w:rPr>
          <w:lang w:val="en-US"/>
        </w:rPr>
      </w:pPr>
      <w:r w:rsidRPr="00252F5F">
        <w:rPr>
          <w:lang w:val="en-US"/>
        </w:rPr>
        <w:t>For both triggering mechanisms, once the UE has transmitted a CQI report over the HS-DPCCH, the UE may expect a HS-SCCH type 1 transmission carrying control information corresponding to one HS-PDSCH code and QPSK modulation scheme in the first available HS-SCCH subframe, once four sub-frames have passed after the end of the sub-frame where the HS-DPCCH was transmitted.</w:t>
      </w:r>
    </w:p>
    <w:p w14:paraId="56F94CE6" w14:textId="77777777" w:rsidR="00871FF0" w:rsidRPr="00252F5F" w:rsidRDefault="00871FF0" w:rsidP="00871FF0">
      <w:pPr>
        <w:rPr>
          <w:lang w:val="en-US"/>
        </w:rPr>
      </w:pPr>
      <w:r w:rsidRPr="00252F5F">
        <w:rPr>
          <w:lang w:val="en-US"/>
        </w:rPr>
        <w:t xml:space="preserve">When the network has transmitted a HS-SCCH order for stopping the transmission interval created by the HS-SCCH orders, a fall back to the CQI based triggering mechanism occurs. </w:t>
      </w:r>
    </w:p>
    <w:p w14:paraId="3507F9C2" w14:textId="77777777" w:rsidR="00871FF0" w:rsidRDefault="00871FF0" w:rsidP="00871FF0">
      <w:pPr>
        <w:rPr>
          <w:lang w:val="en-US"/>
        </w:rPr>
      </w:pPr>
      <w:r w:rsidRPr="00252F5F">
        <w:rPr>
          <w:lang w:val="en-US"/>
        </w:rPr>
        <w:t>The Simplified HS-SCCH type 1 operation is applicable for Cell_DCH state.</w:t>
      </w:r>
    </w:p>
    <w:p w14:paraId="0E055807" w14:textId="77777777" w:rsidR="00871FF0" w:rsidRPr="00205DE9" w:rsidRDefault="00871FF0" w:rsidP="00871FF0">
      <w:pPr>
        <w:pStyle w:val="Heading8"/>
        <w:rPr>
          <w:lang w:val="en-US"/>
        </w:rPr>
      </w:pPr>
      <w:bookmarkStart w:id="414" w:name="_Toc494122585"/>
      <w:r w:rsidRPr="00205DE9">
        <w:lastRenderedPageBreak/>
        <w:t>Annex A</w:t>
      </w:r>
      <w:r>
        <w:t xml:space="preserve"> (informative)</w:t>
      </w:r>
      <w:r w:rsidRPr="00205DE9">
        <w:t>:</w:t>
      </w:r>
      <w:r w:rsidRPr="00205DE9">
        <w:br/>
      </w:r>
      <w:r w:rsidRPr="00465347">
        <w:t>Void</w:t>
      </w:r>
      <w:bookmarkEnd w:id="414"/>
    </w:p>
    <w:p w14:paraId="7E0EC221" w14:textId="77777777" w:rsidR="00871FF0" w:rsidRPr="00465347" w:rsidRDefault="00871FF0" w:rsidP="00871FF0">
      <w:pPr>
        <w:rPr>
          <w:kern w:val="2"/>
          <w:lang w:eastAsia="zh-CN"/>
        </w:rPr>
      </w:pPr>
    </w:p>
    <w:p w14:paraId="173A7808" w14:textId="77777777" w:rsidR="00871FF0" w:rsidRPr="00465347" w:rsidRDefault="00871FF0" w:rsidP="00871FF0">
      <w:pPr>
        <w:pStyle w:val="Heading8"/>
        <w:tabs>
          <w:tab w:val="left" w:pos="1843"/>
        </w:tabs>
      </w:pPr>
      <w:bookmarkStart w:id="415" w:name="_Toc494122586"/>
      <w:r w:rsidRPr="00465347">
        <w:t>Annex B (informative):</w:t>
      </w:r>
      <w:r w:rsidRPr="00465347">
        <w:br/>
        <w:t>Change history</w:t>
      </w:r>
      <w:bookmarkEnd w:id="41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76"/>
        <w:gridCol w:w="428"/>
        <w:gridCol w:w="4867"/>
        <w:gridCol w:w="567"/>
        <w:gridCol w:w="709"/>
      </w:tblGrid>
      <w:tr w:rsidR="00871FF0" w:rsidRPr="00465347" w14:paraId="719AE6F0" w14:textId="77777777" w:rsidTr="00193A73">
        <w:tblPrEx>
          <w:tblCellMar>
            <w:top w:w="0" w:type="dxa"/>
            <w:bottom w:w="0" w:type="dxa"/>
          </w:tblCellMar>
        </w:tblPrEx>
        <w:trPr>
          <w:cantSplit/>
        </w:trPr>
        <w:tc>
          <w:tcPr>
            <w:tcW w:w="9548" w:type="dxa"/>
            <w:gridSpan w:val="8"/>
            <w:tcBorders>
              <w:top w:val="single" w:sz="12" w:space="0" w:color="auto"/>
              <w:left w:val="single" w:sz="12" w:space="0" w:color="auto"/>
              <w:bottom w:val="single" w:sz="12" w:space="0" w:color="auto"/>
              <w:right w:val="single" w:sz="12" w:space="0" w:color="auto"/>
            </w:tcBorders>
            <w:shd w:val="solid" w:color="FFFFFF" w:fill="auto"/>
          </w:tcPr>
          <w:p w14:paraId="391B911D" w14:textId="77777777" w:rsidR="00871FF0" w:rsidRPr="00465347" w:rsidRDefault="00871FF0" w:rsidP="00193A73">
            <w:pPr>
              <w:pStyle w:val="TAL"/>
              <w:jc w:val="center"/>
              <w:rPr>
                <w:b/>
                <w:sz w:val="16"/>
              </w:rPr>
            </w:pPr>
            <w:r w:rsidRPr="00465347">
              <w:rPr>
                <w:b/>
              </w:rPr>
              <w:t>Change history</w:t>
            </w:r>
          </w:p>
        </w:tc>
      </w:tr>
      <w:tr w:rsidR="00871FF0" w:rsidRPr="00465347" w14:paraId="13E696DD" w14:textId="77777777" w:rsidTr="007E0CBE">
        <w:tblPrEx>
          <w:tblCellMar>
            <w:top w:w="0" w:type="dxa"/>
            <w:bottom w:w="0" w:type="dxa"/>
          </w:tblCellMar>
        </w:tblPrEx>
        <w:tc>
          <w:tcPr>
            <w:tcW w:w="800" w:type="dxa"/>
            <w:tcBorders>
              <w:top w:val="single" w:sz="12" w:space="0" w:color="auto"/>
              <w:left w:val="single" w:sz="12" w:space="0" w:color="auto"/>
              <w:bottom w:val="single" w:sz="4" w:space="0" w:color="auto"/>
              <w:right w:val="single" w:sz="12" w:space="0" w:color="auto"/>
            </w:tcBorders>
            <w:shd w:val="pct10" w:color="auto" w:fill="FFFFFF"/>
          </w:tcPr>
          <w:p w14:paraId="5E9A8A7C" w14:textId="77777777" w:rsidR="00871FF0" w:rsidRPr="00465347" w:rsidRDefault="00871FF0" w:rsidP="00193A73">
            <w:pPr>
              <w:pStyle w:val="TAL"/>
              <w:rPr>
                <w:b/>
                <w:sz w:val="16"/>
              </w:rPr>
            </w:pPr>
            <w:r w:rsidRPr="00465347">
              <w:rPr>
                <w:b/>
                <w:sz w:val="16"/>
              </w:rPr>
              <w:t>Date</w:t>
            </w:r>
          </w:p>
        </w:tc>
        <w:tc>
          <w:tcPr>
            <w:tcW w:w="800" w:type="dxa"/>
            <w:tcBorders>
              <w:top w:val="single" w:sz="12" w:space="0" w:color="auto"/>
              <w:left w:val="single" w:sz="12" w:space="0" w:color="auto"/>
              <w:bottom w:val="single" w:sz="4" w:space="0" w:color="auto"/>
              <w:right w:val="single" w:sz="12" w:space="0" w:color="auto"/>
            </w:tcBorders>
            <w:shd w:val="pct10" w:color="auto" w:fill="FFFFFF"/>
          </w:tcPr>
          <w:p w14:paraId="69BF9647" w14:textId="77777777" w:rsidR="00871FF0" w:rsidRPr="00465347" w:rsidRDefault="00871FF0" w:rsidP="00193A73">
            <w:pPr>
              <w:pStyle w:val="TAL"/>
              <w:rPr>
                <w:b/>
                <w:sz w:val="16"/>
              </w:rPr>
            </w:pPr>
            <w:r w:rsidRPr="00465347">
              <w:rPr>
                <w:b/>
                <w:sz w:val="16"/>
              </w:rPr>
              <w:t>TSG #</w:t>
            </w:r>
          </w:p>
        </w:tc>
        <w:tc>
          <w:tcPr>
            <w:tcW w:w="901" w:type="dxa"/>
            <w:tcBorders>
              <w:top w:val="single" w:sz="12" w:space="0" w:color="auto"/>
              <w:left w:val="single" w:sz="12" w:space="0" w:color="auto"/>
              <w:bottom w:val="single" w:sz="4" w:space="0" w:color="auto"/>
              <w:right w:val="single" w:sz="12" w:space="0" w:color="auto"/>
            </w:tcBorders>
            <w:shd w:val="pct10" w:color="auto" w:fill="FFFFFF"/>
          </w:tcPr>
          <w:p w14:paraId="75F51CD2" w14:textId="77777777" w:rsidR="00871FF0" w:rsidRPr="00465347" w:rsidRDefault="00871FF0" w:rsidP="00193A73">
            <w:pPr>
              <w:pStyle w:val="TAL"/>
              <w:rPr>
                <w:b/>
                <w:sz w:val="16"/>
              </w:rPr>
            </w:pPr>
            <w:r w:rsidRPr="00465347">
              <w:rPr>
                <w:b/>
                <w:sz w:val="16"/>
              </w:rPr>
              <w:t>TSG Doc.</w:t>
            </w:r>
          </w:p>
        </w:tc>
        <w:tc>
          <w:tcPr>
            <w:tcW w:w="476" w:type="dxa"/>
            <w:tcBorders>
              <w:top w:val="single" w:sz="12" w:space="0" w:color="auto"/>
              <w:left w:val="single" w:sz="12" w:space="0" w:color="auto"/>
              <w:bottom w:val="single" w:sz="4" w:space="0" w:color="auto"/>
              <w:right w:val="single" w:sz="12" w:space="0" w:color="auto"/>
            </w:tcBorders>
            <w:shd w:val="pct10" w:color="auto" w:fill="FFFFFF"/>
          </w:tcPr>
          <w:p w14:paraId="575FAE3B" w14:textId="77777777" w:rsidR="00871FF0" w:rsidRPr="00465347" w:rsidRDefault="00871FF0" w:rsidP="00193A73">
            <w:pPr>
              <w:pStyle w:val="TAL"/>
              <w:rPr>
                <w:b/>
                <w:sz w:val="16"/>
              </w:rPr>
            </w:pPr>
            <w:r w:rsidRPr="00465347">
              <w:rPr>
                <w:b/>
                <w:sz w:val="16"/>
              </w:rPr>
              <w:t>CR</w:t>
            </w:r>
          </w:p>
        </w:tc>
        <w:tc>
          <w:tcPr>
            <w:tcW w:w="428" w:type="dxa"/>
            <w:tcBorders>
              <w:top w:val="single" w:sz="12" w:space="0" w:color="auto"/>
              <w:left w:val="single" w:sz="12" w:space="0" w:color="auto"/>
              <w:bottom w:val="single" w:sz="4" w:space="0" w:color="auto"/>
              <w:right w:val="single" w:sz="12" w:space="0" w:color="auto"/>
            </w:tcBorders>
            <w:shd w:val="pct10" w:color="auto" w:fill="FFFFFF"/>
          </w:tcPr>
          <w:p w14:paraId="0CABF6B6" w14:textId="77777777" w:rsidR="00871FF0" w:rsidRPr="00465347" w:rsidRDefault="00871FF0" w:rsidP="00193A73">
            <w:pPr>
              <w:pStyle w:val="TAL"/>
              <w:rPr>
                <w:b/>
                <w:sz w:val="16"/>
              </w:rPr>
            </w:pPr>
            <w:r w:rsidRPr="00465347">
              <w:rPr>
                <w:b/>
                <w:sz w:val="16"/>
              </w:rPr>
              <w:t>Rev</w:t>
            </w:r>
          </w:p>
        </w:tc>
        <w:tc>
          <w:tcPr>
            <w:tcW w:w="4867" w:type="dxa"/>
            <w:tcBorders>
              <w:top w:val="single" w:sz="12" w:space="0" w:color="auto"/>
              <w:left w:val="single" w:sz="12" w:space="0" w:color="auto"/>
              <w:bottom w:val="single" w:sz="4" w:space="0" w:color="auto"/>
              <w:right w:val="single" w:sz="12" w:space="0" w:color="auto"/>
            </w:tcBorders>
            <w:shd w:val="pct10" w:color="auto" w:fill="FFFFFF"/>
          </w:tcPr>
          <w:p w14:paraId="3C245F76" w14:textId="77777777" w:rsidR="00871FF0" w:rsidRPr="00465347" w:rsidRDefault="00871FF0" w:rsidP="00193A73">
            <w:pPr>
              <w:pStyle w:val="TAL"/>
              <w:rPr>
                <w:b/>
                <w:sz w:val="16"/>
              </w:rPr>
            </w:pPr>
            <w:r w:rsidRPr="00465347">
              <w:rPr>
                <w:b/>
                <w:sz w:val="16"/>
              </w:rPr>
              <w:t>Subject/Comment</w:t>
            </w:r>
          </w:p>
        </w:tc>
        <w:tc>
          <w:tcPr>
            <w:tcW w:w="567" w:type="dxa"/>
            <w:tcBorders>
              <w:top w:val="single" w:sz="12" w:space="0" w:color="auto"/>
              <w:left w:val="single" w:sz="12" w:space="0" w:color="auto"/>
              <w:bottom w:val="single" w:sz="4" w:space="0" w:color="auto"/>
              <w:right w:val="single" w:sz="12" w:space="0" w:color="auto"/>
            </w:tcBorders>
            <w:shd w:val="pct10" w:color="auto" w:fill="FFFFFF"/>
          </w:tcPr>
          <w:p w14:paraId="5A6F064F" w14:textId="77777777" w:rsidR="00871FF0" w:rsidRPr="00465347" w:rsidRDefault="00871FF0" w:rsidP="00193A73">
            <w:pPr>
              <w:pStyle w:val="TAL"/>
              <w:rPr>
                <w:b/>
                <w:sz w:val="16"/>
              </w:rPr>
            </w:pPr>
            <w:r w:rsidRPr="00465347">
              <w:rPr>
                <w:b/>
                <w:sz w:val="16"/>
              </w:rPr>
              <w:t>Old</w:t>
            </w:r>
          </w:p>
        </w:tc>
        <w:tc>
          <w:tcPr>
            <w:tcW w:w="709" w:type="dxa"/>
            <w:tcBorders>
              <w:top w:val="single" w:sz="12" w:space="0" w:color="auto"/>
              <w:left w:val="single" w:sz="12" w:space="0" w:color="auto"/>
              <w:bottom w:val="single" w:sz="4" w:space="0" w:color="auto"/>
              <w:right w:val="single" w:sz="12" w:space="0" w:color="auto"/>
            </w:tcBorders>
            <w:shd w:val="pct10" w:color="auto" w:fill="FFFFFF"/>
          </w:tcPr>
          <w:p w14:paraId="7051F9BC" w14:textId="77777777" w:rsidR="00871FF0" w:rsidRPr="00465347" w:rsidRDefault="00871FF0" w:rsidP="00193A73">
            <w:pPr>
              <w:pStyle w:val="TAL"/>
              <w:rPr>
                <w:b/>
                <w:sz w:val="16"/>
              </w:rPr>
            </w:pPr>
            <w:r w:rsidRPr="00465347">
              <w:rPr>
                <w:b/>
                <w:sz w:val="16"/>
              </w:rPr>
              <w:t>New</w:t>
            </w:r>
          </w:p>
        </w:tc>
      </w:tr>
      <w:tr w:rsidR="00871FF0" w:rsidRPr="00465347" w14:paraId="1DDCFAAC" w14:textId="77777777" w:rsidTr="007E0CB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0364F9D" w14:textId="77777777" w:rsidR="00871FF0" w:rsidRPr="00465347" w:rsidRDefault="00871FF0" w:rsidP="00193A73">
            <w:pPr>
              <w:pStyle w:val="TAL"/>
              <w:rPr>
                <w:sz w:val="16"/>
              </w:rPr>
            </w:pPr>
            <w:r w:rsidRPr="00465347">
              <w:rPr>
                <w:sz w:val="16"/>
              </w:rPr>
              <w:t>09/2001</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98FDC6" w14:textId="77777777" w:rsidR="00871FF0" w:rsidRPr="00465347" w:rsidRDefault="00871FF0" w:rsidP="00193A73">
            <w:pPr>
              <w:pStyle w:val="TAL"/>
              <w:rPr>
                <w:sz w:val="16"/>
              </w:rPr>
            </w:pPr>
            <w:r w:rsidRPr="00465347">
              <w:rPr>
                <w:sz w:val="16"/>
              </w:rPr>
              <w:t>RP-13</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E4C5033" w14:textId="77777777" w:rsidR="00871FF0" w:rsidRPr="00465347" w:rsidRDefault="00871FF0" w:rsidP="00193A73">
            <w:pPr>
              <w:pStyle w:val="TAL"/>
              <w:rPr>
                <w:snapToGrid w:val="0"/>
                <w:sz w:val="16"/>
              </w:rPr>
            </w:pPr>
            <w:r w:rsidRPr="00465347">
              <w:rPr>
                <w:snapToGrid w:val="0"/>
                <w:sz w:val="16"/>
              </w:rPr>
              <w:t>RP-010643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0AD8200" w14:textId="77777777" w:rsidR="00871FF0" w:rsidRPr="00465347" w:rsidRDefault="00871FF0" w:rsidP="00193A73">
            <w:pPr>
              <w:pStyle w:val="TAL"/>
              <w:rPr>
                <w:sz w:val="16"/>
              </w:rPr>
            </w:pPr>
            <w:r w:rsidRPr="00465347">
              <w:rPr>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613329" w14:textId="77777777" w:rsidR="00871FF0" w:rsidRPr="00465347" w:rsidRDefault="00871FF0" w:rsidP="00193A73">
            <w:pPr>
              <w:pStyle w:val="TAL"/>
              <w:jc w:val="both"/>
              <w:rPr>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6AF47ACB" w14:textId="77777777" w:rsidR="00871FF0" w:rsidRPr="00465347" w:rsidRDefault="00871FF0" w:rsidP="00193A73">
            <w:pPr>
              <w:pStyle w:val="TAL"/>
              <w:rPr>
                <w:sz w:val="16"/>
              </w:rPr>
            </w:pPr>
            <w:r w:rsidRPr="00465347">
              <w:rPr>
                <w:snapToGrid w:val="0"/>
                <w:sz w:val="16"/>
              </w:rPr>
              <w:t>Approved at TSG-RAN #13 and placed under Change Control</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17A1DA" w14:textId="77777777" w:rsidR="00871FF0" w:rsidRPr="00465347" w:rsidRDefault="00871FF0" w:rsidP="00193A73">
            <w:pPr>
              <w:pStyle w:val="TAL"/>
              <w:rPr>
                <w:sz w:val="16"/>
              </w:rPr>
            </w:pPr>
            <w:r w:rsidRPr="00465347">
              <w:rPr>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A8F572" w14:textId="77777777" w:rsidR="00871FF0" w:rsidRPr="00465347" w:rsidRDefault="00871FF0" w:rsidP="00193A73">
            <w:pPr>
              <w:pStyle w:val="TAL"/>
              <w:rPr>
                <w:sz w:val="16"/>
              </w:rPr>
            </w:pPr>
            <w:r w:rsidRPr="00465347">
              <w:rPr>
                <w:sz w:val="16"/>
              </w:rPr>
              <w:t>5.0.0</w:t>
            </w:r>
          </w:p>
        </w:tc>
      </w:tr>
      <w:tr w:rsidR="00871FF0" w:rsidRPr="00465347" w14:paraId="6689427E" w14:textId="77777777" w:rsidTr="007E0CB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1894D4F" w14:textId="77777777" w:rsidR="00871FF0" w:rsidRPr="00465347" w:rsidRDefault="00871FF0" w:rsidP="00193A73">
            <w:pPr>
              <w:pStyle w:val="TAL"/>
              <w:rPr>
                <w:snapToGrid w:val="0"/>
                <w:sz w:val="16"/>
              </w:rPr>
            </w:pPr>
            <w:r w:rsidRPr="00465347">
              <w:rPr>
                <w:snapToGrid w:val="0"/>
                <w:sz w:val="16"/>
              </w:rPr>
              <w:t>12/2001</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67ABB6" w14:textId="77777777" w:rsidR="00871FF0" w:rsidRPr="00465347" w:rsidRDefault="00871FF0" w:rsidP="00193A73">
            <w:pPr>
              <w:pStyle w:val="TAL"/>
              <w:rPr>
                <w:sz w:val="16"/>
              </w:rPr>
            </w:pPr>
            <w:r w:rsidRPr="00465347">
              <w:rPr>
                <w:sz w:val="16"/>
              </w:rPr>
              <w:t>RP-14</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6333410D" w14:textId="77777777" w:rsidR="00871FF0" w:rsidRPr="00465347" w:rsidRDefault="00871FF0" w:rsidP="00193A73">
            <w:pPr>
              <w:pStyle w:val="TAL"/>
              <w:rPr>
                <w:snapToGrid w:val="0"/>
                <w:sz w:val="16"/>
              </w:rPr>
            </w:pPr>
            <w:r w:rsidRPr="00465347">
              <w:rPr>
                <w:snapToGrid w:val="0"/>
                <w:sz w:val="16"/>
              </w:rPr>
              <w:t>RP-010774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0538B0E" w14:textId="77777777" w:rsidR="00871FF0" w:rsidRPr="00465347" w:rsidRDefault="00871FF0" w:rsidP="00193A73">
            <w:pPr>
              <w:pStyle w:val="TAL"/>
              <w:rPr>
                <w:sz w:val="16"/>
              </w:rPr>
            </w:pPr>
            <w:r w:rsidRPr="00465347">
              <w:rPr>
                <w:sz w:val="16"/>
              </w:rPr>
              <w:t>001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00A712D" w14:textId="77777777" w:rsidR="00871FF0" w:rsidRPr="00465347" w:rsidRDefault="00871FF0" w:rsidP="00193A73">
            <w:pPr>
              <w:pStyle w:val="TAL"/>
              <w:rPr>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0BA4A411" w14:textId="77777777" w:rsidR="00871FF0" w:rsidRPr="00465347" w:rsidRDefault="00871FF0" w:rsidP="00193A73">
            <w:pPr>
              <w:pStyle w:val="TAL"/>
              <w:rPr>
                <w:sz w:val="16"/>
              </w:rPr>
            </w:pPr>
            <w:r w:rsidRPr="00465347">
              <w:rPr>
                <w:sz w:val="16"/>
              </w:rPr>
              <w:t>Update to HSDPA Stage 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36D60D" w14:textId="77777777" w:rsidR="00871FF0" w:rsidRPr="00465347" w:rsidRDefault="00871FF0" w:rsidP="00193A73">
            <w:pPr>
              <w:pStyle w:val="TAL"/>
              <w:rPr>
                <w:sz w:val="16"/>
              </w:rPr>
            </w:pPr>
            <w:r w:rsidRPr="00465347">
              <w:rPr>
                <w:sz w:val="16"/>
              </w:rPr>
              <w:t>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BE7B34" w14:textId="77777777" w:rsidR="00871FF0" w:rsidRPr="00465347" w:rsidRDefault="00871FF0" w:rsidP="00193A73">
            <w:pPr>
              <w:pStyle w:val="TAL"/>
              <w:rPr>
                <w:sz w:val="16"/>
              </w:rPr>
            </w:pPr>
            <w:r w:rsidRPr="00465347">
              <w:rPr>
                <w:sz w:val="16"/>
              </w:rPr>
              <w:t>5.1.0</w:t>
            </w:r>
          </w:p>
        </w:tc>
      </w:tr>
      <w:tr w:rsidR="00871FF0" w:rsidRPr="00465347" w14:paraId="11E61B1B" w14:textId="77777777" w:rsidTr="007E0CB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3AC8DC5A" w14:textId="77777777" w:rsidR="00871FF0" w:rsidRPr="00465347" w:rsidRDefault="00871FF0" w:rsidP="00193A73">
            <w:pPr>
              <w:pStyle w:val="TAL"/>
              <w:rPr>
                <w:snapToGrid w:val="0"/>
                <w:sz w:val="16"/>
              </w:rPr>
            </w:pPr>
            <w:r w:rsidRPr="00465347">
              <w:rPr>
                <w:snapToGrid w:val="0"/>
                <w:sz w:val="16"/>
              </w:rPr>
              <w:t>03/2002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BA36D8" w14:textId="77777777" w:rsidR="00871FF0" w:rsidRPr="00465347" w:rsidRDefault="00871FF0" w:rsidP="00193A73">
            <w:pPr>
              <w:pStyle w:val="TAL"/>
              <w:rPr>
                <w:sz w:val="16"/>
              </w:rPr>
            </w:pPr>
            <w:r w:rsidRPr="00465347">
              <w:rPr>
                <w:sz w:val="16"/>
              </w:rPr>
              <w:t>RP-15</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70D6E79D" w14:textId="77777777" w:rsidR="00871FF0" w:rsidRPr="00465347" w:rsidRDefault="00871FF0" w:rsidP="00193A73">
            <w:pPr>
              <w:pStyle w:val="TAL"/>
              <w:rPr>
                <w:snapToGrid w:val="0"/>
                <w:sz w:val="16"/>
              </w:rPr>
            </w:pPr>
            <w:r w:rsidRPr="00465347">
              <w:rPr>
                <w:snapToGrid w:val="0"/>
                <w:sz w:val="16"/>
              </w:rPr>
              <w:t>RP-020093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F80687E" w14:textId="77777777" w:rsidR="00871FF0" w:rsidRPr="00465347" w:rsidRDefault="00871FF0" w:rsidP="00193A73">
            <w:pPr>
              <w:pStyle w:val="TAL"/>
              <w:rPr>
                <w:sz w:val="16"/>
              </w:rPr>
            </w:pPr>
            <w:r w:rsidRPr="00465347">
              <w:rPr>
                <w:sz w:val="16"/>
              </w:rPr>
              <w:t>002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35B0B7" w14:textId="77777777" w:rsidR="00871FF0" w:rsidRPr="00465347" w:rsidRDefault="00871FF0" w:rsidP="00193A73">
            <w:pPr>
              <w:pStyle w:val="TAL"/>
              <w:rPr>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32C961EE" w14:textId="77777777" w:rsidR="00871FF0" w:rsidRPr="00465347" w:rsidRDefault="00871FF0" w:rsidP="00193A73">
            <w:pPr>
              <w:pStyle w:val="TAL"/>
              <w:rPr>
                <w:sz w:val="16"/>
              </w:rPr>
            </w:pPr>
            <w:r w:rsidRPr="00465347">
              <w:rPr>
                <w:sz w:val="16"/>
              </w:rPr>
              <w:t>HSDPA Updates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BEAE44" w14:textId="77777777" w:rsidR="00871FF0" w:rsidRPr="00465347" w:rsidRDefault="00871FF0" w:rsidP="00193A73">
            <w:pPr>
              <w:pStyle w:val="TAL"/>
              <w:rPr>
                <w:sz w:val="16"/>
              </w:rPr>
            </w:pPr>
            <w:r w:rsidRPr="00465347">
              <w:rPr>
                <w:sz w:val="16"/>
              </w:rPr>
              <w:t>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30597F" w14:textId="77777777" w:rsidR="00871FF0" w:rsidRPr="00465347" w:rsidRDefault="00871FF0" w:rsidP="00193A73">
            <w:pPr>
              <w:pStyle w:val="TAL"/>
              <w:rPr>
                <w:sz w:val="16"/>
              </w:rPr>
            </w:pPr>
            <w:r w:rsidRPr="00465347">
              <w:rPr>
                <w:sz w:val="16"/>
              </w:rPr>
              <w:t>5.2.0</w:t>
            </w:r>
          </w:p>
        </w:tc>
      </w:tr>
      <w:tr w:rsidR="00871FF0" w:rsidRPr="00465347" w14:paraId="35E6C22D" w14:textId="77777777" w:rsidTr="007E0CB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3AA969A" w14:textId="77777777" w:rsidR="00871FF0" w:rsidRPr="00465347" w:rsidRDefault="00871FF0" w:rsidP="00193A73">
            <w:pPr>
              <w:pStyle w:val="TAL"/>
              <w:rPr>
                <w:snapToGrid w:val="0"/>
                <w:sz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6069D7" w14:textId="77777777" w:rsidR="00871FF0" w:rsidRPr="00465347" w:rsidRDefault="00871FF0" w:rsidP="00193A73">
            <w:pPr>
              <w:pStyle w:val="TAL"/>
              <w:rPr>
                <w:sz w:val="16"/>
              </w:rPr>
            </w:pPr>
            <w:r w:rsidRPr="00465347">
              <w:rPr>
                <w:sz w:val="16"/>
              </w:rPr>
              <w:t>RP-18</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47C9130E" w14:textId="77777777" w:rsidR="00871FF0" w:rsidRPr="00465347" w:rsidRDefault="00871FF0" w:rsidP="00193A73">
            <w:pPr>
              <w:pStyle w:val="TAL"/>
              <w:rPr>
                <w:snapToGrid w:val="0"/>
                <w:sz w:val="16"/>
              </w:rPr>
            </w:pPr>
            <w:r w:rsidRPr="00465347">
              <w:rPr>
                <w:snapToGrid w:val="0"/>
                <w:sz w:val="16"/>
              </w:rPr>
              <w:t>RP-020734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7ECD18A" w14:textId="77777777" w:rsidR="00871FF0" w:rsidRPr="00465347" w:rsidRDefault="00871FF0" w:rsidP="00193A73">
            <w:pPr>
              <w:pStyle w:val="TAL"/>
              <w:rPr>
                <w:sz w:val="16"/>
              </w:rPr>
            </w:pPr>
            <w:r w:rsidRPr="00465347">
              <w:rPr>
                <w:sz w:val="16"/>
              </w:rPr>
              <w:t>003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2F5042" w14:textId="77777777" w:rsidR="00871FF0" w:rsidRPr="00465347" w:rsidRDefault="00871FF0" w:rsidP="00193A73">
            <w:pPr>
              <w:pStyle w:val="TAL"/>
              <w:rPr>
                <w:sz w:val="16"/>
              </w:rPr>
            </w:pPr>
            <w:r w:rsidRPr="00465347">
              <w:rPr>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6926C57F" w14:textId="77777777" w:rsidR="00871FF0" w:rsidRPr="00465347" w:rsidRDefault="00871FF0" w:rsidP="00193A73">
            <w:pPr>
              <w:pStyle w:val="TAL"/>
              <w:rPr>
                <w:sz w:val="16"/>
              </w:rPr>
            </w:pPr>
            <w:r w:rsidRPr="00465347">
              <w:rPr>
                <w:sz w:val="16"/>
              </w:rPr>
              <w:t>Alignment with the physical layer specifications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738AF5" w14:textId="77777777" w:rsidR="00871FF0" w:rsidRPr="00465347" w:rsidRDefault="00871FF0" w:rsidP="00193A73">
            <w:pPr>
              <w:pStyle w:val="TAL"/>
              <w:rPr>
                <w:sz w:val="16"/>
              </w:rPr>
            </w:pPr>
            <w:r w:rsidRPr="00465347">
              <w:rPr>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A6891B" w14:textId="77777777" w:rsidR="00871FF0" w:rsidRPr="00465347" w:rsidRDefault="00871FF0" w:rsidP="00193A73">
            <w:pPr>
              <w:pStyle w:val="TAL"/>
              <w:rPr>
                <w:sz w:val="16"/>
              </w:rPr>
            </w:pPr>
            <w:r w:rsidRPr="00465347">
              <w:rPr>
                <w:sz w:val="16"/>
              </w:rPr>
              <w:t>5.3.0</w:t>
            </w:r>
          </w:p>
        </w:tc>
      </w:tr>
      <w:tr w:rsidR="00871FF0" w:rsidRPr="00465347" w14:paraId="3361C551" w14:textId="77777777" w:rsidTr="007E0CB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70B40B5E" w14:textId="77777777" w:rsidR="00871FF0" w:rsidRPr="00465347" w:rsidRDefault="00871FF0" w:rsidP="00193A73">
            <w:pPr>
              <w:pStyle w:val="TAL"/>
              <w:rPr>
                <w:snapToGrid w:val="0"/>
                <w:sz w:val="16"/>
              </w:rPr>
            </w:pPr>
            <w:r w:rsidRPr="00465347">
              <w:rPr>
                <w:snapToGrid w:val="0"/>
                <w:sz w:val="16"/>
              </w:rPr>
              <w:t>12/2002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24F8E1" w14:textId="77777777" w:rsidR="00871FF0" w:rsidRPr="00465347" w:rsidRDefault="00871FF0" w:rsidP="00193A73">
            <w:pPr>
              <w:pStyle w:val="TAL"/>
              <w:rPr>
                <w:sz w:val="16"/>
              </w:rPr>
            </w:pPr>
            <w:r w:rsidRPr="00465347">
              <w:rPr>
                <w:sz w:val="16"/>
              </w:rPr>
              <w:t>RP-18</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36CA097" w14:textId="77777777" w:rsidR="00871FF0" w:rsidRPr="00465347" w:rsidRDefault="00871FF0" w:rsidP="00193A73">
            <w:pPr>
              <w:pStyle w:val="TAL"/>
              <w:rPr>
                <w:snapToGrid w:val="0"/>
                <w:sz w:val="16"/>
              </w:rPr>
            </w:pPr>
            <w:r w:rsidRPr="00465347">
              <w:rPr>
                <w:snapToGrid w:val="0"/>
                <w:sz w:val="16"/>
              </w:rPr>
              <w:t>RP-020734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95973F5" w14:textId="77777777" w:rsidR="00871FF0" w:rsidRPr="00465347" w:rsidRDefault="00871FF0" w:rsidP="00193A73">
            <w:pPr>
              <w:pStyle w:val="TAL"/>
              <w:rPr>
                <w:sz w:val="16"/>
              </w:rPr>
            </w:pPr>
            <w:r w:rsidRPr="00465347">
              <w:rPr>
                <w:sz w:val="16"/>
              </w:rPr>
              <w:t>004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C25333" w14:textId="77777777" w:rsidR="00871FF0" w:rsidRPr="00465347" w:rsidRDefault="00871FF0" w:rsidP="00193A73">
            <w:pPr>
              <w:pStyle w:val="TAL"/>
              <w:rPr>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44FE9329" w14:textId="77777777" w:rsidR="00871FF0" w:rsidRPr="00465347" w:rsidRDefault="00871FF0" w:rsidP="00193A73">
            <w:pPr>
              <w:pStyle w:val="TAL"/>
              <w:rPr>
                <w:sz w:val="16"/>
              </w:rPr>
            </w:pPr>
            <w:r w:rsidRPr="00465347">
              <w:rPr>
                <w:sz w:val="16"/>
              </w:rPr>
              <w:t>Generation of RLC Status Reports to coordinate with MAC-hs reset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60583E" w14:textId="77777777" w:rsidR="00871FF0" w:rsidRPr="00465347" w:rsidRDefault="00871FF0" w:rsidP="00193A73">
            <w:pPr>
              <w:pStyle w:val="TAL"/>
              <w:rPr>
                <w:sz w:val="16"/>
              </w:rPr>
            </w:pPr>
            <w:r w:rsidRPr="00465347">
              <w:rPr>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264640" w14:textId="77777777" w:rsidR="00871FF0" w:rsidRPr="00465347" w:rsidRDefault="00871FF0" w:rsidP="00193A73">
            <w:pPr>
              <w:pStyle w:val="TAL"/>
              <w:rPr>
                <w:sz w:val="16"/>
              </w:rPr>
            </w:pPr>
            <w:r w:rsidRPr="00465347">
              <w:rPr>
                <w:sz w:val="16"/>
              </w:rPr>
              <w:t>5.3.0</w:t>
            </w:r>
          </w:p>
        </w:tc>
      </w:tr>
      <w:tr w:rsidR="00871FF0" w:rsidRPr="00465347" w14:paraId="26869142" w14:textId="77777777" w:rsidTr="007E0CB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8DB7384" w14:textId="77777777" w:rsidR="00871FF0" w:rsidRPr="00465347" w:rsidRDefault="00871FF0" w:rsidP="00193A73">
            <w:pPr>
              <w:pStyle w:val="TAL"/>
              <w:rPr>
                <w:snapToGrid w:val="0"/>
                <w:sz w:val="16"/>
              </w:rPr>
            </w:pPr>
            <w:r w:rsidRPr="00465347">
              <w:rPr>
                <w:snapToGrid w:val="0"/>
                <w:sz w:val="16"/>
              </w:rPr>
              <w:t>03/2003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EB668C" w14:textId="77777777" w:rsidR="00871FF0" w:rsidRPr="00465347" w:rsidRDefault="00871FF0" w:rsidP="00193A73">
            <w:pPr>
              <w:pStyle w:val="TAL"/>
              <w:rPr>
                <w:sz w:val="16"/>
              </w:rPr>
            </w:pPr>
            <w:r w:rsidRPr="00465347">
              <w:rPr>
                <w:sz w:val="16"/>
              </w:rPr>
              <w:t>RP-19</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52C9C94C" w14:textId="77777777" w:rsidR="00871FF0" w:rsidRPr="00465347" w:rsidRDefault="00871FF0" w:rsidP="00193A73">
            <w:pPr>
              <w:pStyle w:val="TAL"/>
              <w:rPr>
                <w:snapToGrid w:val="0"/>
                <w:sz w:val="16"/>
              </w:rPr>
            </w:pPr>
            <w:r w:rsidRPr="00465347">
              <w:rPr>
                <w:snapToGrid w:val="0"/>
                <w:sz w:val="16"/>
              </w:rPr>
              <w:t>RP-030114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23C4A8B" w14:textId="77777777" w:rsidR="00871FF0" w:rsidRPr="00465347" w:rsidRDefault="00871FF0" w:rsidP="00193A73">
            <w:pPr>
              <w:pStyle w:val="TAL"/>
              <w:rPr>
                <w:sz w:val="16"/>
              </w:rPr>
            </w:pPr>
            <w:r w:rsidRPr="00465347">
              <w:rPr>
                <w:sz w:val="16"/>
              </w:rPr>
              <w:t>005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04797B" w14:textId="77777777" w:rsidR="00871FF0" w:rsidRPr="00465347" w:rsidRDefault="00871FF0" w:rsidP="00193A73">
            <w:pPr>
              <w:pStyle w:val="TAL"/>
              <w:rPr>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0CB54C5D" w14:textId="77777777" w:rsidR="00871FF0" w:rsidRPr="00465347" w:rsidRDefault="00871FF0" w:rsidP="00193A73">
            <w:pPr>
              <w:pStyle w:val="TAL"/>
              <w:rPr>
                <w:sz w:val="16"/>
              </w:rPr>
            </w:pPr>
            <w:r w:rsidRPr="00465347">
              <w:rPr>
                <w:noProof/>
                <w:sz w:val="16"/>
              </w:rPr>
              <w:t>Correction on HS-DSCH MAC architecture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3F35D2" w14:textId="77777777" w:rsidR="00871FF0" w:rsidRPr="00465347" w:rsidRDefault="00871FF0" w:rsidP="00193A73">
            <w:pPr>
              <w:pStyle w:val="TAL"/>
              <w:rPr>
                <w:sz w:val="16"/>
              </w:rPr>
            </w:pPr>
            <w:r w:rsidRPr="00465347">
              <w:rPr>
                <w:sz w:val="16"/>
              </w:rPr>
              <w:t>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008F4E" w14:textId="77777777" w:rsidR="00871FF0" w:rsidRPr="00465347" w:rsidRDefault="00871FF0" w:rsidP="00193A73">
            <w:pPr>
              <w:pStyle w:val="TAL"/>
              <w:rPr>
                <w:sz w:val="16"/>
              </w:rPr>
            </w:pPr>
            <w:r w:rsidRPr="00465347">
              <w:rPr>
                <w:sz w:val="16"/>
              </w:rPr>
              <w:t>5.4.0</w:t>
            </w:r>
          </w:p>
        </w:tc>
      </w:tr>
      <w:tr w:rsidR="00871FF0" w:rsidRPr="00465347" w14:paraId="424220DB" w14:textId="77777777" w:rsidTr="007E0CB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37F5670" w14:textId="77777777" w:rsidR="00871FF0" w:rsidRPr="00465347" w:rsidRDefault="00871FF0" w:rsidP="00193A73">
            <w:pPr>
              <w:pStyle w:val="TAL"/>
              <w:rPr>
                <w:snapToGrid w:val="0"/>
                <w:sz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23C8C7" w14:textId="77777777" w:rsidR="00871FF0" w:rsidRPr="00465347" w:rsidRDefault="00871FF0" w:rsidP="00193A73">
            <w:pPr>
              <w:pStyle w:val="TAL"/>
              <w:rPr>
                <w:sz w:val="16"/>
              </w:rPr>
            </w:pPr>
            <w:r w:rsidRPr="00465347">
              <w:rPr>
                <w:sz w:val="16"/>
              </w:rPr>
              <w:t>RP-19</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52DA35B6" w14:textId="77777777" w:rsidR="00871FF0" w:rsidRPr="00465347" w:rsidRDefault="00871FF0" w:rsidP="00193A73">
            <w:pPr>
              <w:pStyle w:val="TAL"/>
              <w:rPr>
                <w:snapToGrid w:val="0"/>
                <w:sz w:val="16"/>
              </w:rPr>
            </w:pPr>
            <w:r w:rsidRPr="00465347">
              <w:rPr>
                <w:snapToGrid w:val="0"/>
                <w:sz w:val="16"/>
              </w:rPr>
              <w:t>RP-030114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84B6288" w14:textId="77777777" w:rsidR="00871FF0" w:rsidRPr="00465347" w:rsidRDefault="00871FF0" w:rsidP="00193A73">
            <w:pPr>
              <w:pStyle w:val="TAL"/>
              <w:rPr>
                <w:sz w:val="16"/>
              </w:rPr>
            </w:pPr>
            <w:r w:rsidRPr="00465347">
              <w:rPr>
                <w:sz w:val="16"/>
              </w:rPr>
              <w:t>006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0FC5F6" w14:textId="77777777" w:rsidR="00871FF0" w:rsidRPr="00465347" w:rsidRDefault="00871FF0" w:rsidP="00193A73">
            <w:pPr>
              <w:pStyle w:val="TAL"/>
              <w:rPr>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3B2A3DF1" w14:textId="77777777" w:rsidR="00871FF0" w:rsidRPr="00465347" w:rsidRDefault="00871FF0" w:rsidP="00193A73">
            <w:pPr>
              <w:pStyle w:val="TAL"/>
              <w:rPr>
                <w:noProof/>
                <w:sz w:val="16"/>
              </w:rPr>
            </w:pPr>
            <w:r w:rsidRPr="00465347">
              <w:rPr>
                <w:noProof/>
                <w:sz w:val="16"/>
              </w:rPr>
              <w:t>Correction to HS-SCCH detection description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971CA4" w14:textId="77777777" w:rsidR="00871FF0" w:rsidRPr="00465347" w:rsidRDefault="00871FF0" w:rsidP="00193A73">
            <w:pPr>
              <w:pStyle w:val="TAL"/>
              <w:rPr>
                <w:sz w:val="16"/>
              </w:rPr>
            </w:pPr>
            <w:r w:rsidRPr="00465347">
              <w:rPr>
                <w:sz w:val="16"/>
              </w:rPr>
              <w:t>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32B477" w14:textId="77777777" w:rsidR="00871FF0" w:rsidRPr="00465347" w:rsidRDefault="00871FF0" w:rsidP="00193A73">
            <w:pPr>
              <w:pStyle w:val="TAL"/>
              <w:rPr>
                <w:sz w:val="16"/>
              </w:rPr>
            </w:pPr>
            <w:r w:rsidRPr="00465347">
              <w:rPr>
                <w:sz w:val="16"/>
              </w:rPr>
              <w:t>5.4.0</w:t>
            </w:r>
          </w:p>
        </w:tc>
      </w:tr>
      <w:tr w:rsidR="00871FF0" w:rsidRPr="00465347" w14:paraId="6E760EBD" w14:textId="77777777" w:rsidTr="007E0CB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7DF35369" w14:textId="77777777" w:rsidR="00871FF0" w:rsidRPr="00465347" w:rsidRDefault="00871FF0" w:rsidP="00193A73">
            <w:pPr>
              <w:pStyle w:val="TAL"/>
              <w:rPr>
                <w:snapToGrid w:val="0"/>
                <w:sz w:val="16"/>
              </w:rPr>
            </w:pPr>
            <w:r w:rsidRPr="00465347">
              <w:rPr>
                <w:snapToGrid w:val="0"/>
                <w:sz w:val="16"/>
              </w:rPr>
              <w:t>12/2003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D3EBE3" w14:textId="77777777" w:rsidR="00871FF0" w:rsidRPr="00465347" w:rsidRDefault="00871FF0" w:rsidP="00193A73">
            <w:pPr>
              <w:pStyle w:val="TAL"/>
              <w:rPr>
                <w:sz w:val="16"/>
              </w:rPr>
            </w:pPr>
            <w:r w:rsidRPr="00465347">
              <w:rPr>
                <w:sz w:val="16"/>
              </w:rPr>
              <w:t>RP-22</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F0D5056" w14:textId="77777777" w:rsidR="00871FF0" w:rsidRPr="00465347" w:rsidRDefault="00871FF0" w:rsidP="00193A73">
            <w:pPr>
              <w:pStyle w:val="TAL"/>
              <w:rPr>
                <w:snapToGrid w:val="0"/>
                <w:sz w:val="16"/>
              </w:rPr>
            </w:pPr>
            <w:r w:rsidRPr="00465347">
              <w:rPr>
                <w:snapToGrid w:val="0"/>
                <w:sz w:val="16"/>
              </w:rPr>
              <w:t>-</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CCFCA3C" w14:textId="77777777" w:rsidR="00871FF0" w:rsidRPr="00465347" w:rsidRDefault="00871FF0" w:rsidP="00193A73">
            <w:pPr>
              <w:pStyle w:val="TAL"/>
              <w:rPr>
                <w:sz w:val="16"/>
              </w:rPr>
            </w:pPr>
            <w:r w:rsidRPr="00465347">
              <w:rPr>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A8E3537" w14:textId="77777777" w:rsidR="00871FF0" w:rsidRPr="00465347" w:rsidRDefault="00871FF0" w:rsidP="00193A73">
            <w:pPr>
              <w:pStyle w:val="TAL"/>
              <w:rPr>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7C9C5B83" w14:textId="77777777" w:rsidR="00871FF0" w:rsidRPr="00465347" w:rsidRDefault="00871FF0" w:rsidP="00193A73">
            <w:pPr>
              <w:pStyle w:val="TAL"/>
              <w:rPr>
                <w:noProof/>
                <w:sz w:val="16"/>
              </w:rPr>
            </w:pPr>
            <w:r w:rsidRPr="00465347">
              <w:rPr>
                <w:noProof/>
                <w:sz w:val="16"/>
              </w:rPr>
              <w:t>Upgrade to Release 6 - no technical changes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6FBD4F" w14:textId="77777777" w:rsidR="00871FF0" w:rsidRPr="00465347" w:rsidRDefault="00871FF0" w:rsidP="00193A73">
            <w:pPr>
              <w:pStyle w:val="TAL"/>
              <w:rPr>
                <w:sz w:val="16"/>
              </w:rPr>
            </w:pPr>
            <w:r w:rsidRPr="00465347">
              <w:rPr>
                <w:sz w:val="16"/>
              </w:rPr>
              <w:t>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BE37F8" w14:textId="77777777" w:rsidR="00871FF0" w:rsidRPr="00465347" w:rsidRDefault="00871FF0" w:rsidP="00193A73">
            <w:pPr>
              <w:pStyle w:val="TAL"/>
              <w:rPr>
                <w:sz w:val="16"/>
              </w:rPr>
            </w:pPr>
            <w:r w:rsidRPr="00465347">
              <w:rPr>
                <w:sz w:val="16"/>
              </w:rPr>
              <w:t>6.0.0</w:t>
            </w:r>
          </w:p>
        </w:tc>
      </w:tr>
      <w:tr w:rsidR="00871FF0" w:rsidRPr="00465347" w14:paraId="1B3D4851" w14:textId="77777777" w:rsidTr="007E0CB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2206D5C" w14:textId="77777777" w:rsidR="00871FF0" w:rsidRPr="00465347" w:rsidRDefault="00871FF0" w:rsidP="00193A73">
            <w:pPr>
              <w:pStyle w:val="TAL"/>
              <w:rPr>
                <w:snapToGrid w:val="0"/>
                <w:sz w:val="16"/>
              </w:rPr>
            </w:pPr>
            <w:r w:rsidRPr="00465347">
              <w:rPr>
                <w:snapToGrid w:val="0"/>
                <w:sz w:val="16"/>
              </w:rPr>
              <w:t>03/2004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103045" w14:textId="77777777" w:rsidR="00871FF0" w:rsidRPr="00465347" w:rsidRDefault="00871FF0" w:rsidP="00193A73">
            <w:pPr>
              <w:pStyle w:val="TAL"/>
              <w:rPr>
                <w:sz w:val="16"/>
              </w:rPr>
            </w:pPr>
            <w:r w:rsidRPr="00465347">
              <w:rPr>
                <w:sz w:val="16"/>
              </w:rPr>
              <w:t>RP-23</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518BCB5" w14:textId="77777777" w:rsidR="00871FF0" w:rsidRPr="00465347" w:rsidRDefault="00871FF0" w:rsidP="00193A73">
            <w:pPr>
              <w:pStyle w:val="TAL"/>
              <w:rPr>
                <w:snapToGrid w:val="0"/>
                <w:sz w:val="16"/>
              </w:rPr>
            </w:pPr>
            <w:r w:rsidRPr="00465347">
              <w:rPr>
                <w:snapToGrid w:val="0"/>
                <w:sz w:val="16"/>
              </w:rPr>
              <w:t>RP-040103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10C261F" w14:textId="77777777" w:rsidR="00871FF0" w:rsidRPr="00465347" w:rsidRDefault="00871FF0" w:rsidP="00193A73">
            <w:pPr>
              <w:pStyle w:val="TAL"/>
              <w:rPr>
                <w:sz w:val="16"/>
              </w:rPr>
            </w:pPr>
            <w:r w:rsidRPr="00465347">
              <w:rPr>
                <w:sz w:val="16"/>
              </w:rPr>
              <w:t>008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1F6034" w14:textId="77777777" w:rsidR="00871FF0" w:rsidRPr="00465347" w:rsidRDefault="00871FF0" w:rsidP="00193A73">
            <w:pPr>
              <w:pStyle w:val="TAL"/>
              <w:rPr>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20BAAF4B" w14:textId="77777777" w:rsidR="00871FF0" w:rsidRPr="00465347" w:rsidRDefault="00871FF0" w:rsidP="00193A73">
            <w:pPr>
              <w:pStyle w:val="TAL"/>
              <w:rPr>
                <w:noProof/>
                <w:sz w:val="16"/>
              </w:rPr>
            </w:pPr>
            <w:r w:rsidRPr="00465347">
              <w:rPr>
                <w:sz w:val="16"/>
              </w:rPr>
              <w:t>Corrections to HS-DSCH cell change, applicability of HS-DSCH and Need for Re-ordering queue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E38239" w14:textId="77777777" w:rsidR="00871FF0" w:rsidRPr="00465347" w:rsidRDefault="00871FF0" w:rsidP="00193A73">
            <w:pPr>
              <w:pStyle w:val="TAL"/>
              <w:rPr>
                <w:sz w:val="16"/>
              </w:rPr>
            </w:pPr>
            <w:r w:rsidRPr="00465347">
              <w:rPr>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07A478" w14:textId="77777777" w:rsidR="00871FF0" w:rsidRPr="00465347" w:rsidRDefault="00871FF0" w:rsidP="00193A73">
            <w:pPr>
              <w:pStyle w:val="TAL"/>
              <w:rPr>
                <w:sz w:val="16"/>
              </w:rPr>
            </w:pPr>
            <w:r w:rsidRPr="00465347">
              <w:rPr>
                <w:sz w:val="16"/>
              </w:rPr>
              <w:t>6.1.0</w:t>
            </w:r>
          </w:p>
        </w:tc>
      </w:tr>
      <w:tr w:rsidR="00871FF0" w:rsidRPr="00465347" w14:paraId="719FD409" w14:textId="77777777" w:rsidTr="007E0CB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90C1229" w14:textId="77777777" w:rsidR="00871FF0" w:rsidRPr="00465347" w:rsidRDefault="00871FF0" w:rsidP="00193A73">
            <w:pPr>
              <w:pStyle w:val="TAL"/>
              <w:rPr>
                <w:snapToGrid w:val="0"/>
                <w:sz w:val="16"/>
              </w:rPr>
            </w:pPr>
            <w:r w:rsidRPr="00465347">
              <w:rPr>
                <w:snapToGrid w:val="0"/>
                <w:sz w:val="16"/>
              </w:rPr>
              <w:t>09/2004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217459" w14:textId="77777777" w:rsidR="00871FF0" w:rsidRPr="00465347" w:rsidRDefault="00871FF0" w:rsidP="00193A73">
            <w:pPr>
              <w:pStyle w:val="TAL"/>
              <w:rPr>
                <w:sz w:val="16"/>
              </w:rPr>
            </w:pPr>
            <w:r w:rsidRPr="00465347">
              <w:rPr>
                <w:sz w:val="16"/>
              </w:rPr>
              <w:t>RP-25</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41798925" w14:textId="77777777" w:rsidR="00871FF0" w:rsidRPr="00465347" w:rsidRDefault="00871FF0" w:rsidP="00193A73">
            <w:pPr>
              <w:pStyle w:val="TAL"/>
              <w:rPr>
                <w:snapToGrid w:val="0"/>
                <w:sz w:val="16"/>
              </w:rPr>
            </w:pPr>
            <w:r w:rsidRPr="00465347">
              <w:rPr>
                <w:snapToGrid w:val="0"/>
                <w:sz w:val="16"/>
              </w:rPr>
              <w:t>RP-040369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E8F325F" w14:textId="77777777" w:rsidR="00871FF0" w:rsidRPr="00465347" w:rsidRDefault="00871FF0" w:rsidP="00193A73">
            <w:pPr>
              <w:pStyle w:val="TAL"/>
              <w:rPr>
                <w:sz w:val="16"/>
              </w:rPr>
            </w:pPr>
            <w:r w:rsidRPr="00465347">
              <w:rPr>
                <w:sz w:val="16"/>
              </w:rPr>
              <w:t>010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8C4FDD" w14:textId="77777777" w:rsidR="00871FF0" w:rsidRPr="00465347" w:rsidRDefault="00871FF0" w:rsidP="00193A73">
            <w:pPr>
              <w:pStyle w:val="TAL"/>
              <w:rPr>
                <w:sz w:val="16"/>
              </w:rPr>
            </w:pPr>
            <w:r w:rsidRPr="00465347">
              <w:rPr>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4FE093BF" w14:textId="77777777" w:rsidR="00871FF0" w:rsidRPr="00465347" w:rsidRDefault="00871FF0" w:rsidP="00193A73">
            <w:pPr>
              <w:pStyle w:val="TAL"/>
              <w:rPr>
                <w:sz w:val="16"/>
              </w:rPr>
            </w:pPr>
            <w:r w:rsidRPr="00465347">
              <w:rPr>
                <w:noProof/>
                <w:sz w:val="16"/>
              </w:rPr>
              <w:t>Application of HS-DSCH to signalling radio bearers, correction to MAC-hs entity and correction to a response message from UE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90E4A5" w14:textId="77777777" w:rsidR="00871FF0" w:rsidRPr="00465347" w:rsidRDefault="00871FF0" w:rsidP="00193A73">
            <w:pPr>
              <w:pStyle w:val="TAL"/>
              <w:rPr>
                <w:sz w:val="16"/>
              </w:rPr>
            </w:pPr>
            <w:r w:rsidRPr="00465347">
              <w:rPr>
                <w:sz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A07B1C" w14:textId="77777777" w:rsidR="00871FF0" w:rsidRPr="00465347" w:rsidRDefault="00871FF0" w:rsidP="00193A73">
            <w:pPr>
              <w:pStyle w:val="TAL"/>
              <w:rPr>
                <w:sz w:val="16"/>
              </w:rPr>
            </w:pPr>
            <w:r w:rsidRPr="00465347">
              <w:rPr>
                <w:sz w:val="16"/>
              </w:rPr>
              <w:t>6.2.0</w:t>
            </w:r>
          </w:p>
        </w:tc>
      </w:tr>
      <w:tr w:rsidR="00871FF0" w:rsidRPr="00465347" w14:paraId="5A05E150" w14:textId="77777777" w:rsidTr="007E0CB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B964892" w14:textId="77777777" w:rsidR="00871FF0" w:rsidRPr="00465347" w:rsidRDefault="00871FF0" w:rsidP="00193A73">
            <w:pPr>
              <w:pStyle w:val="TAL"/>
              <w:rPr>
                <w:snapToGrid w:val="0"/>
                <w:sz w:val="16"/>
              </w:rPr>
            </w:pPr>
            <w:r w:rsidRPr="00465347">
              <w:rPr>
                <w:snapToGrid w:val="0"/>
                <w:sz w:val="16"/>
              </w:rPr>
              <w:t>12/2004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AC0B5" w14:textId="77777777" w:rsidR="00871FF0" w:rsidRPr="00465347" w:rsidRDefault="00871FF0" w:rsidP="00193A73">
            <w:pPr>
              <w:pStyle w:val="TAL"/>
              <w:rPr>
                <w:sz w:val="16"/>
              </w:rPr>
            </w:pPr>
            <w:r w:rsidRPr="00465347">
              <w:rPr>
                <w:sz w:val="16"/>
              </w:rPr>
              <w:t>RP-26</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6D6FDE61" w14:textId="77777777" w:rsidR="00871FF0" w:rsidRPr="00465347" w:rsidRDefault="00871FF0" w:rsidP="00193A73">
            <w:pPr>
              <w:pStyle w:val="TAL"/>
              <w:rPr>
                <w:snapToGrid w:val="0"/>
                <w:sz w:val="16"/>
              </w:rPr>
            </w:pPr>
            <w:r w:rsidRPr="00465347">
              <w:rPr>
                <w:snapToGrid w:val="0"/>
                <w:sz w:val="16"/>
              </w:rPr>
              <w:t>RP-040515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7B32E8A" w14:textId="77777777" w:rsidR="00871FF0" w:rsidRPr="00465347" w:rsidRDefault="00871FF0" w:rsidP="00193A73">
            <w:pPr>
              <w:pStyle w:val="TAL"/>
              <w:rPr>
                <w:sz w:val="16"/>
              </w:rPr>
            </w:pPr>
            <w:r w:rsidRPr="00465347">
              <w:rPr>
                <w:sz w:val="16"/>
              </w:rPr>
              <w:t>012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00D555A" w14:textId="77777777" w:rsidR="00871FF0" w:rsidRPr="00465347" w:rsidRDefault="00871FF0" w:rsidP="00193A73">
            <w:pPr>
              <w:pStyle w:val="TAL"/>
              <w:rPr>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0A9022DC" w14:textId="77777777" w:rsidR="00871FF0" w:rsidRPr="00465347" w:rsidRDefault="00871FF0" w:rsidP="00193A73">
            <w:pPr>
              <w:pStyle w:val="TAL"/>
              <w:rPr>
                <w:noProof/>
                <w:sz w:val="16"/>
              </w:rPr>
            </w:pPr>
            <w:r w:rsidRPr="00465347">
              <w:rPr>
                <w:noProof/>
                <w:sz w:val="16"/>
              </w:rPr>
              <w:t>Removal of sentences into brackets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95F822" w14:textId="77777777" w:rsidR="00871FF0" w:rsidRPr="00465347" w:rsidRDefault="00871FF0" w:rsidP="00193A73">
            <w:pPr>
              <w:pStyle w:val="TAL"/>
              <w:rPr>
                <w:sz w:val="16"/>
              </w:rPr>
            </w:pPr>
            <w:r w:rsidRPr="00465347">
              <w:rPr>
                <w:sz w:val="16"/>
              </w:rPr>
              <w:t>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5D229E" w14:textId="77777777" w:rsidR="00871FF0" w:rsidRPr="00465347" w:rsidRDefault="00871FF0" w:rsidP="00193A73">
            <w:pPr>
              <w:pStyle w:val="TAL"/>
              <w:rPr>
                <w:sz w:val="16"/>
              </w:rPr>
            </w:pPr>
            <w:r w:rsidRPr="00465347">
              <w:rPr>
                <w:sz w:val="16"/>
              </w:rPr>
              <w:t>6.3.0</w:t>
            </w:r>
          </w:p>
        </w:tc>
      </w:tr>
      <w:tr w:rsidR="00871FF0" w:rsidRPr="00465347" w14:paraId="5D099D35" w14:textId="77777777" w:rsidTr="007E0CB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EA192B4" w14:textId="77777777" w:rsidR="00871FF0" w:rsidRPr="00465347" w:rsidRDefault="00871FF0" w:rsidP="00193A73">
            <w:pPr>
              <w:pStyle w:val="TAL"/>
              <w:rPr>
                <w:snapToGrid w:val="0"/>
                <w:sz w:val="16"/>
              </w:rPr>
            </w:pPr>
            <w:r w:rsidRPr="00465347">
              <w:rPr>
                <w:snapToGrid w:val="0"/>
                <w:sz w:val="16"/>
              </w:rPr>
              <w:t>03/2006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85D8AA" w14:textId="77777777" w:rsidR="00871FF0" w:rsidRPr="00465347" w:rsidRDefault="00871FF0" w:rsidP="00193A73">
            <w:pPr>
              <w:pStyle w:val="TAL"/>
              <w:rPr>
                <w:sz w:val="16"/>
              </w:rPr>
            </w:pPr>
            <w:r w:rsidRPr="00465347">
              <w:rPr>
                <w:sz w:val="16"/>
              </w:rPr>
              <w:t>RP-31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34D599FF" w14:textId="77777777" w:rsidR="00871FF0" w:rsidRPr="00465347" w:rsidRDefault="00871FF0" w:rsidP="00193A73">
            <w:pPr>
              <w:pStyle w:val="TAL"/>
              <w:rPr>
                <w:snapToGrid w:val="0"/>
                <w:sz w:val="16"/>
              </w:rPr>
            </w:pPr>
            <w:r w:rsidRPr="00465347">
              <w:rPr>
                <w:snapToGrid w:val="0"/>
                <w:sz w:val="16"/>
              </w:rPr>
              <w:t>-</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18193DF" w14:textId="77777777" w:rsidR="00871FF0" w:rsidRPr="00465347" w:rsidRDefault="00871FF0" w:rsidP="00193A73">
            <w:pPr>
              <w:pStyle w:val="TAL"/>
              <w:rPr>
                <w:sz w:val="16"/>
              </w:rPr>
            </w:pPr>
            <w:r w:rsidRPr="00465347">
              <w:rPr>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128962" w14:textId="77777777" w:rsidR="00871FF0" w:rsidRPr="00465347" w:rsidRDefault="00871FF0" w:rsidP="00193A73">
            <w:pPr>
              <w:pStyle w:val="TAL"/>
              <w:rPr>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592D575B" w14:textId="77777777" w:rsidR="00871FF0" w:rsidRPr="00465347" w:rsidRDefault="00871FF0" w:rsidP="00193A73">
            <w:pPr>
              <w:pStyle w:val="TAL"/>
              <w:rPr>
                <w:noProof/>
                <w:sz w:val="16"/>
              </w:rPr>
            </w:pPr>
            <w:r w:rsidRPr="00465347">
              <w:rPr>
                <w:noProof/>
                <w:sz w:val="16"/>
              </w:rPr>
              <w:t>Upgrade to Release 7 - no technical changes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7D32CC" w14:textId="77777777" w:rsidR="00871FF0" w:rsidRPr="00465347" w:rsidRDefault="00871FF0" w:rsidP="00193A73">
            <w:pPr>
              <w:pStyle w:val="TAL"/>
              <w:rPr>
                <w:sz w:val="16"/>
              </w:rPr>
            </w:pPr>
            <w:r w:rsidRPr="00465347">
              <w:rPr>
                <w:sz w:val="16"/>
              </w:rPr>
              <w:t>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1295CC" w14:textId="77777777" w:rsidR="00871FF0" w:rsidRPr="00465347" w:rsidRDefault="00871FF0" w:rsidP="00193A73">
            <w:pPr>
              <w:pStyle w:val="TAL"/>
              <w:rPr>
                <w:sz w:val="16"/>
              </w:rPr>
            </w:pPr>
            <w:r w:rsidRPr="00465347">
              <w:rPr>
                <w:sz w:val="16"/>
              </w:rPr>
              <w:t>7.0.0</w:t>
            </w:r>
          </w:p>
        </w:tc>
      </w:tr>
      <w:tr w:rsidR="00871FF0" w:rsidRPr="00465347" w14:paraId="0FC612C6" w14:textId="77777777" w:rsidTr="007E0CB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4E0DBE2" w14:textId="77777777" w:rsidR="00871FF0" w:rsidRPr="00465347" w:rsidRDefault="00871FF0" w:rsidP="00193A73">
            <w:pPr>
              <w:pStyle w:val="TAL"/>
              <w:rPr>
                <w:snapToGrid w:val="0"/>
                <w:sz w:val="16"/>
              </w:rPr>
            </w:pPr>
            <w:r w:rsidRPr="00465347">
              <w:rPr>
                <w:snapToGrid w:val="0"/>
                <w:sz w:val="16"/>
              </w:rPr>
              <w:t>12/2006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6060F1" w14:textId="77777777" w:rsidR="00871FF0" w:rsidRPr="00465347" w:rsidRDefault="00871FF0" w:rsidP="00193A73">
            <w:pPr>
              <w:pStyle w:val="TAL"/>
              <w:rPr>
                <w:sz w:val="16"/>
              </w:rPr>
            </w:pPr>
            <w:r w:rsidRPr="00465347">
              <w:rPr>
                <w:sz w:val="16"/>
              </w:rPr>
              <w:t>RP-34</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7973D058" w14:textId="77777777" w:rsidR="00871FF0" w:rsidRPr="00465347" w:rsidRDefault="00871FF0" w:rsidP="00193A73">
            <w:pPr>
              <w:pStyle w:val="TAL"/>
              <w:rPr>
                <w:snapToGrid w:val="0"/>
                <w:sz w:val="16"/>
              </w:rPr>
            </w:pPr>
            <w:r w:rsidRPr="00465347">
              <w:rPr>
                <w:snapToGrid w:val="0"/>
                <w:sz w:val="16"/>
              </w:rPr>
              <w:t>RP-060725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B0CB527" w14:textId="77777777" w:rsidR="00871FF0" w:rsidRPr="00465347" w:rsidRDefault="00871FF0" w:rsidP="00193A73">
            <w:pPr>
              <w:pStyle w:val="TAL"/>
              <w:rPr>
                <w:sz w:val="16"/>
              </w:rPr>
            </w:pPr>
            <w:r w:rsidRPr="00465347">
              <w:rPr>
                <w:sz w:val="16"/>
              </w:rPr>
              <w:t>0013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8E9CAA" w14:textId="77777777" w:rsidR="00871FF0" w:rsidRPr="00465347" w:rsidRDefault="00871FF0" w:rsidP="00193A73">
            <w:pPr>
              <w:pStyle w:val="TAL"/>
              <w:rPr>
                <w:sz w:val="16"/>
              </w:rPr>
            </w:pPr>
            <w:r w:rsidRPr="00465347">
              <w:rPr>
                <w:sz w:val="16"/>
              </w:rPr>
              <w:t>3</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371D1D92" w14:textId="77777777" w:rsidR="00871FF0" w:rsidRPr="00465347" w:rsidRDefault="00871FF0" w:rsidP="00193A73">
            <w:pPr>
              <w:pStyle w:val="TAL"/>
              <w:rPr>
                <w:noProof/>
                <w:sz w:val="16"/>
              </w:rPr>
            </w:pPr>
            <w:r w:rsidRPr="00465347">
              <w:rPr>
                <w:noProof/>
                <w:sz w:val="16"/>
              </w:rPr>
              <w:t>Introduction of CPC</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042E85" w14:textId="77777777" w:rsidR="00871FF0" w:rsidRPr="00465347" w:rsidRDefault="00871FF0" w:rsidP="00193A73">
            <w:pPr>
              <w:pStyle w:val="TAL"/>
              <w:rPr>
                <w:sz w:val="16"/>
              </w:rPr>
            </w:pPr>
            <w:r w:rsidRPr="00465347">
              <w:rPr>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79A546" w14:textId="77777777" w:rsidR="00871FF0" w:rsidRPr="00465347" w:rsidRDefault="00871FF0" w:rsidP="00193A73">
            <w:pPr>
              <w:pStyle w:val="TAL"/>
              <w:rPr>
                <w:sz w:val="16"/>
              </w:rPr>
            </w:pPr>
            <w:r w:rsidRPr="00465347">
              <w:rPr>
                <w:sz w:val="16"/>
              </w:rPr>
              <w:t>7.1.0</w:t>
            </w:r>
          </w:p>
        </w:tc>
      </w:tr>
      <w:tr w:rsidR="00871FF0" w:rsidRPr="00465347" w14:paraId="4953AA51" w14:textId="77777777" w:rsidTr="007E0CB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3CCAED14" w14:textId="77777777" w:rsidR="00871FF0" w:rsidRPr="00465347" w:rsidRDefault="00871FF0" w:rsidP="00193A73">
            <w:pPr>
              <w:pStyle w:val="TAL"/>
              <w:rPr>
                <w:snapToGrid w:val="0"/>
                <w:sz w:val="16"/>
              </w:rPr>
            </w:pPr>
            <w:r w:rsidRPr="00465347">
              <w:rPr>
                <w:snapToGrid w:val="0"/>
                <w:sz w:val="16"/>
              </w:rPr>
              <w:t>03/2007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F5FD1E" w14:textId="77777777" w:rsidR="00871FF0" w:rsidRPr="00465347" w:rsidRDefault="00871FF0" w:rsidP="00193A73">
            <w:pPr>
              <w:pStyle w:val="TAL"/>
              <w:rPr>
                <w:sz w:val="16"/>
              </w:rPr>
            </w:pPr>
            <w:r w:rsidRPr="00465347">
              <w:rPr>
                <w:sz w:val="16"/>
              </w:rPr>
              <w:t>RP-35</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AFC5479" w14:textId="77777777" w:rsidR="00871FF0" w:rsidRPr="00465347" w:rsidRDefault="00871FF0" w:rsidP="00193A73">
            <w:pPr>
              <w:pStyle w:val="TAL"/>
              <w:rPr>
                <w:snapToGrid w:val="0"/>
                <w:sz w:val="16"/>
              </w:rPr>
            </w:pPr>
            <w:r w:rsidRPr="00465347">
              <w:rPr>
                <w:snapToGrid w:val="0"/>
                <w:sz w:val="16"/>
              </w:rPr>
              <w:t>RP-070165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D416101" w14:textId="77777777" w:rsidR="00871FF0" w:rsidRPr="00465347" w:rsidRDefault="00871FF0" w:rsidP="00193A73">
            <w:pPr>
              <w:pStyle w:val="TAL"/>
              <w:rPr>
                <w:sz w:val="16"/>
              </w:rPr>
            </w:pPr>
            <w:r w:rsidRPr="00465347">
              <w:rPr>
                <w:sz w:val="16"/>
              </w:rPr>
              <w:t>0015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331BEF" w14:textId="77777777" w:rsidR="00871FF0" w:rsidRPr="00465347" w:rsidRDefault="00871FF0" w:rsidP="00193A73">
            <w:pPr>
              <w:pStyle w:val="TAL"/>
              <w:rPr>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03C37EFD" w14:textId="77777777" w:rsidR="00871FF0" w:rsidRPr="00465347" w:rsidRDefault="00871FF0" w:rsidP="00193A73">
            <w:pPr>
              <w:pStyle w:val="TAL"/>
              <w:rPr>
                <w:noProof/>
                <w:sz w:val="16"/>
                <w:szCs w:val="16"/>
              </w:rPr>
            </w:pPr>
            <w:r w:rsidRPr="00465347">
              <w:rPr>
                <w:noProof/>
                <w:sz w:val="16"/>
                <w:szCs w:val="16"/>
              </w:rPr>
              <w:t>Alignment of 25.308 with 25.302, 25.321 and 25.331 to enable HS-DSCH operation without an associated DL DPCH for all TDD modes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EB573E" w14:textId="77777777" w:rsidR="00871FF0" w:rsidRPr="00465347" w:rsidRDefault="00871FF0" w:rsidP="00193A73">
            <w:pPr>
              <w:pStyle w:val="TAL"/>
              <w:rPr>
                <w:sz w:val="16"/>
              </w:rPr>
            </w:pPr>
            <w:r w:rsidRPr="00465347">
              <w:rPr>
                <w:sz w:val="16"/>
              </w:rPr>
              <w:t>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7EF396" w14:textId="77777777" w:rsidR="00871FF0" w:rsidRPr="00465347" w:rsidRDefault="00871FF0" w:rsidP="00193A73">
            <w:pPr>
              <w:pStyle w:val="TAL"/>
              <w:rPr>
                <w:sz w:val="16"/>
              </w:rPr>
            </w:pPr>
            <w:r w:rsidRPr="00465347">
              <w:rPr>
                <w:sz w:val="16"/>
              </w:rPr>
              <w:t>7.2.0</w:t>
            </w:r>
          </w:p>
        </w:tc>
      </w:tr>
      <w:tr w:rsidR="00871FF0" w:rsidRPr="00465347" w14:paraId="3D4A6443" w14:textId="77777777" w:rsidTr="007E0CB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9B9C3B0" w14:textId="77777777" w:rsidR="00871FF0" w:rsidRPr="00465347" w:rsidRDefault="00871FF0" w:rsidP="00193A73">
            <w:pPr>
              <w:pStyle w:val="TAL"/>
              <w:rPr>
                <w:snapToGrid w:val="0"/>
                <w:sz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94FDBE" w14:textId="77777777" w:rsidR="00871FF0" w:rsidRPr="00465347" w:rsidRDefault="00871FF0" w:rsidP="00193A73">
            <w:pPr>
              <w:pStyle w:val="TAL"/>
              <w:rPr>
                <w:sz w:val="16"/>
              </w:rPr>
            </w:pPr>
            <w:r w:rsidRPr="00465347">
              <w:rPr>
                <w:sz w:val="16"/>
              </w:rPr>
              <w:t>RP-35</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CD754D1" w14:textId="77777777" w:rsidR="00871FF0" w:rsidRPr="00465347" w:rsidRDefault="00871FF0" w:rsidP="00193A73">
            <w:pPr>
              <w:pStyle w:val="TAL"/>
              <w:rPr>
                <w:snapToGrid w:val="0"/>
                <w:sz w:val="16"/>
              </w:rPr>
            </w:pPr>
            <w:r w:rsidRPr="00465347">
              <w:rPr>
                <w:snapToGrid w:val="0"/>
                <w:sz w:val="16"/>
              </w:rPr>
              <w:t>RP-070163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BDD93E4" w14:textId="77777777" w:rsidR="00871FF0" w:rsidRPr="00465347" w:rsidRDefault="00871FF0" w:rsidP="00193A73">
            <w:pPr>
              <w:pStyle w:val="TAL"/>
              <w:rPr>
                <w:sz w:val="16"/>
              </w:rPr>
            </w:pPr>
            <w:r w:rsidRPr="00465347">
              <w:rPr>
                <w:sz w:val="16"/>
              </w:rPr>
              <w:t>0016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E7F73FC" w14:textId="77777777" w:rsidR="00871FF0" w:rsidRPr="00465347" w:rsidRDefault="00871FF0" w:rsidP="00193A73">
            <w:pPr>
              <w:pStyle w:val="TAL"/>
              <w:rPr>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5A916270" w14:textId="77777777" w:rsidR="00871FF0" w:rsidRPr="00465347" w:rsidRDefault="00871FF0" w:rsidP="00193A73">
            <w:pPr>
              <w:pStyle w:val="TAL"/>
              <w:rPr>
                <w:noProof/>
                <w:sz w:val="16"/>
                <w:szCs w:val="16"/>
              </w:rPr>
            </w:pPr>
            <w:r w:rsidRPr="00465347">
              <w:rPr>
                <w:rFonts w:eastAsia="SimSun"/>
                <w:sz w:val="16"/>
                <w:szCs w:val="16"/>
                <w:lang w:eastAsia="zh-CN"/>
              </w:rPr>
              <w:t>25.308 DL HOM CR</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7A3F01" w14:textId="77777777" w:rsidR="00871FF0" w:rsidRPr="00465347" w:rsidRDefault="00871FF0" w:rsidP="00193A73">
            <w:pPr>
              <w:pStyle w:val="TAL"/>
              <w:rPr>
                <w:sz w:val="16"/>
              </w:rPr>
            </w:pPr>
            <w:r w:rsidRPr="00465347">
              <w:rPr>
                <w:sz w:val="16"/>
              </w:rPr>
              <w:t>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CFB472" w14:textId="77777777" w:rsidR="00871FF0" w:rsidRPr="00465347" w:rsidRDefault="00871FF0" w:rsidP="00193A73">
            <w:pPr>
              <w:pStyle w:val="TAL"/>
              <w:rPr>
                <w:sz w:val="16"/>
              </w:rPr>
            </w:pPr>
            <w:r w:rsidRPr="00465347">
              <w:rPr>
                <w:sz w:val="16"/>
              </w:rPr>
              <w:t>7.2..0</w:t>
            </w:r>
          </w:p>
        </w:tc>
      </w:tr>
      <w:tr w:rsidR="00871FF0" w:rsidRPr="00465347" w14:paraId="7F68F1D5" w14:textId="77777777" w:rsidTr="007E0CB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69F53913" w14:textId="77777777" w:rsidR="00871FF0" w:rsidRPr="00465347" w:rsidRDefault="00871FF0" w:rsidP="00193A73">
            <w:pPr>
              <w:pStyle w:val="TAL"/>
              <w:rPr>
                <w:snapToGrid w:val="0"/>
                <w:sz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9B8CD4" w14:textId="77777777" w:rsidR="00871FF0" w:rsidRPr="00465347" w:rsidRDefault="00871FF0" w:rsidP="00193A73">
            <w:pPr>
              <w:pStyle w:val="TAL"/>
              <w:rPr>
                <w:sz w:val="16"/>
              </w:rPr>
            </w:pPr>
            <w:r w:rsidRPr="00465347">
              <w:rPr>
                <w:sz w:val="16"/>
              </w:rPr>
              <w:t>RP-35</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0D7695AF" w14:textId="77777777" w:rsidR="00871FF0" w:rsidRPr="00465347" w:rsidRDefault="00871FF0" w:rsidP="00193A73">
            <w:pPr>
              <w:pStyle w:val="TAL"/>
              <w:rPr>
                <w:snapToGrid w:val="0"/>
                <w:sz w:val="16"/>
              </w:rPr>
            </w:pPr>
            <w:r w:rsidRPr="00465347">
              <w:rPr>
                <w:snapToGrid w:val="0"/>
                <w:sz w:val="16"/>
              </w:rPr>
              <w:t>RP-070161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9590702" w14:textId="77777777" w:rsidR="00871FF0" w:rsidRPr="00465347" w:rsidRDefault="00871FF0" w:rsidP="00193A73">
            <w:pPr>
              <w:pStyle w:val="TAL"/>
              <w:rPr>
                <w:sz w:val="16"/>
              </w:rPr>
            </w:pPr>
            <w:r w:rsidRPr="00465347">
              <w:rPr>
                <w:sz w:val="16"/>
              </w:rPr>
              <w:t>0017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6EA68E" w14:textId="77777777" w:rsidR="00871FF0" w:rsidRPr="00465347" w:rsidRDefault="00871FF0" w:rsidP="00193A73">
            <w:pPr>
              <w:pStyle w:val="TAL"/>
              <w:rPr>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3AF84C5C" w14:textId="77777777" w:rsidR="00871FF0" w:rsidRPr="00465347" w:rsidRDefault="00871FF0" w:rsidP="00193A73">
            <w:pPr>
              <w:pStyle w:val="TAL"/>
              <w:rPr>
                <w:noProof/>
                <w:sz w:val="16"/>
                <w:szCs w:val="16"/>
              </w:rPr>
            </w:pPr>
            <w:r w:rsidRPr="00465347">
              <w:rPr>
                <w:rFonts w:eastAsia="SimSun"/>
                <w:sz w:val="16"/>
                <w:szCs w:val="16"/>
                <w:lang w:eastAsia="zh-CN"/>
              </w:rPr>
              <w:t>Introduction of MIMO in 25.308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9636CB" w14:textId="77777777" w:rsidR="00871FF0" w:rsidRPr="00465347" w:rsidRDefault="00871FF0" w:rsidP="00193A73">
            <w:pPr>
              <w:pStyle w:val="TAL"/>
              <w:rPr>
                <w:sz w:val="16"/>
              </w:rPr>
            </w:pPr>
            <w:r w:rsidRPr="00465347">
              <w:rPr>
                <w:sz w:val="16"/>
              </w:rPr>
              <w:t>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C0EDA0" w14:textId="77777777" w:rsidR="00871FF0" w:rsidRPr="00465347" w:rsidRDefault="00871FF0" w:rsidP="00193A73">
            <w:pPr>
              <w:pStyle w:val="TAL"/>
              <w:rPr>
                <w:sz w:val="16"/>
              </w:rPr>
            </w:pPr>
            <w:r w:rsidRPr="00465347">
              <w:rPr>
                <w:sz w:val="16"/>
              </w:rPr>
              <w:t>7.2.0</w:t>
            </w:r>
          </w:p>
        </w:tc>
      </w:tr>
      <w:tr w:rsidR="00871FF0" w:rsidRPr="00465347" w14:paraId="2F89B60F" w14:textId="77777777" w:rsidTr="007E0CB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781268FE" w14:textId="77777777" w:rsidR="00871FF0" w:rsidRPr="00465347" w:rsidRDefault="00871FF0" w:rsidP="00193A73">
            <w:pPr>
              <w:pStyle w:val="TAL"/>
              <w:rPr>
                <w:snapToGrid w:val="0"/>
                <w:sz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52D8C6" w14:textId="77777777" w:rsidR="00871FF0" w:rsidRPr="00465347" w:rsidRDefault="00871FF0" w:rsidP="00193A73">
            <w:pPr>
              <w:pStyle w:val="TAL"/>
              <w:rPr>
                <w:sz w:val="16"/>
              </w:rPr>
            </w:pPr>
            <w:r w:rsidRPr="00465347">
              <w:rPr>
                <w:sz w:val="16"/>
              </w:rPr>
              <w:t>RP-35</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0653118E" w14:textId="77777777" w:rsidR="00871FF0" w:rsidRPr="00465347" w:rsidRDefault="00871FF0" w:rsidP="00193A73">
            <w:pPr>
              <w:pStyle w:val="TAL"/>
              <w:rPr>
                <w:snapToGrid w:val="0"/>
                <w:sz w:val="16"/>
              </w:rPr>
            </w:pPr>
            <w:r w:rsidRPr="00465347">
              <w:rPr>
                <w:snapToGrid w:val="0"/>
                <w:sz w:val="16"/>
              </w:rPr>
              <w:t>RP-070155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BD51E2C" w14:textId="77777777" w:rsidR="00871FF0" w:rsidRPr="00465347" w:rsidRDefault="00871FF0" w:rsidP="00193A73">
            <w:pPr>
              <w:pStyle w:val="TAL"/>
              <w:rPr>
                <w:sz w:val="16"/>
              </w:rPr>
            </w:pPr>
            <w:r w:rsidRPr="00465347">
              <w:rPr>
                <w:sz w:val="16"/>
              </w:rPr>
              <w:t>0018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F3508D" w14:textId="77777777" w:rsidR="00871FF0" w:rsidRPr="00465347" w:rsidRDefault="00871FF0" w:rsidP="00193A73">
            <w:pPr>
              <w:pStyle w:val="TAL"/>
              <w:rPr>
                <w:sz w:val="16"/>
              </w:rPr>
            </w:pPr>
            <w:r w:rsidRPr="00465347">
              <w:rPr>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066637DF" w14:textId="77777777" w:rsidR="00871FF0" w:rsidRPr="00465347" w:rsidRDefault="00871FF0" w:rsidP="00193A73">
            <w:pPr>
              <w:pStyle w:val="TAL"/>
              <w:rPr>
                <w:sz w:val="16"/>
                <w:szCs w:val="16"/>
              </w:rPr>
            </w:pPr>
            <w:r w:rsidRPr="00465347">
              <w:rPr>
                <w:sz w:val="16"/>
                <w:szCs w:val="16"/>
              </w:rPr>
              <w:t>L2 enhancements: Stage 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7A293A" w14:textId="77777777" w:rsidR="00871FF0" w:rsidRPr="00465347" w:rsidRDefault="00871FF0" w:rsidP="00193A73">
            <w:pPr>
              <w:pStyle w:val="TAL"/>
              <w:rPr>
                <w:sz w:val="16"/>
              </w:rPr>
            </w:pPr>
            <w:r w:rsidRPr="00465347">
              <w:rPr>
                <w:sz w:val="16"/>
              </w:rPr>
              <w:t>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8C46EC" w14:textId="77777777" w:rsidR="00871FF0" w:rsidRPr="00465347" w:rsidRDefault="00871FF0" w:rsidP="00193A73">
            <w:pPr>
              <w:pStyle w:val="TAL"/>
              <w:rPr>
                <w:sz w:val="16"/>
              </w:rPr>
            </w:pPr>
            <w:r w:rsidRPr="00465347">
              <w:rPr>
                <w:sz w:val="16"/>
              </w:rPr>
              <w:t>7.2.0</w:t>
            </w:r>
          </w:p>
        </w:tc>
      </w:tr>
      <w:tr w:rsidR="00871FF0" w:rsidRPr="00465347" w14:paraId="7CB90569" w14:textId="77777777" w:rsidTr="007E0CB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11A2D9F" w14:textId="77777777" w:rsidR="00871FF0" w:rsidRPr="00465347" w:rsidRDefault="00871FF0" w:rsidP="00193A73">
            <w:pPr>
              <w:pStyle w:val="TAL"/>
              <w:rPr>
                <w:snapToGrid w:val="0"/>
                <w:sz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55143C" w14:textId="77777777" w:rsidR="00871FF0" w:rsidRPr="00465347" w:rsidRDefault="00871FF0" w:rsidP="00193A73">
            <w:pPr>
              <w:pStyle w:val="TAL"/>
              <w:rPr>
                <w:sz w:val="16"/>
              </w:rPr>
            </w:pPr>
            <w:r w:rsidRPr="00465347">
              <w:rPr>
                <w:sz w:val="16"/>
              </w:rPr>
              <w:t>RP-35</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7EF63C14" w14:textId="77777777" w:rsidR="00871FF0" w:rsidRPr="00465347" w:rsidRDefault="00871FF0" w:rsidP="00193A73">
            <w:pPr>
              <w:pStyle w:val="TAL"/>
              <w:rPr>
                <w:snapToGrid w:val="0"/>
                <w:sz w:val="16"/>
              </w:rPr>
            </w:pPr>
            <w:r w:rsidRPr="00465347">
              <w:rPr>
                <w:snapToGrid w:val="0"/>
                <w:sz w:val="16"/>
              </w:rPr>
              <w:t>RP-070156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76BB5E3" w14:textId="77777777" w:rsidR="00871FF0" w:rsidRPr="00465347" w:rsidRDefault="00871FF0" w:rsidP="00193A73">
            <w:pPr>
              <w:pStyle w:val="TAL"/>
              <w:rPr>
                <w:sz w:val="16"/>
              </w:rPr>
            </w:pPr>
            <w:r w:rsidRPr="00465347">
              <w:rPr>
                <w:sz w:val="16"/>
              </w:rPr>
              <w:t>0019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2DB197" w14:textId="77777777" w:rsidR="00871FF0" w:rsidRPr="00465347" w:rsidRDefault="00871FF0" w:rsidP="00193A73">
            <w:pPr>
              <w:pStyle w:val="TAL"/>
              <w:rPr>
                <w:sz w:val="16"/>
              </w:rPr>
            </w:pPr>
            <w:r w:rsidRPr="00465347">
              <w:rPr>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1602A575" w14:textId="77777777" w:rsidR="00871FF0" w:rsidRPr="00465347" w:rsidRDefault="00871FF0" w:rsidP="00193A73">
            <w:pPr>
              <w:pStyle w:val="TAL"/>
              <w:rPr>
                <w:noProof/>
                <w:sz w:val="16"/>
                <w:szCs w:val="16"/>
              </w:rPr>
            </w:pPr>
            <w:r w:rsidRPr="00465347">
              <w:rPr>
                <w:sz w:val="16"/>
                <w:szCs w:val="16"/>
              </w:rPr>
              <w:t>Stage 2 updates for Enhanced CELL_FACH state in FDD</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2246F" w14:textId="77777777" w:rsidR="00871FF0" w:rsidRPr="00465347" w:rsidRDefault="00871FF0" w:rsidP="00193A73">
            <w:pPr>
              <w:pStyle w:val="TAL"/>
              <w:rPr>
                <w:sz w:val="16"/>
              </w:rPr>
            </w:pPr>
            <w:r w:rsidRPr="00465347">
              <w:rPr>
                <w:sz w:val="16"/>
              </w:rPr>
              <w:t>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8CB999" w14:textId="77777777" w:rsidR="00871FF0" w:rsidRPr="00465347" w:rsidRDefault="00871FF0" w:rsidP="00193A73">
            <w:pPr>
              <w:pStyle w:val="TAL"/>
              <w:rPr>
                <w:sz w:val="16"/>
              </w:rPr>
            </w:pPr>
            <w:r w:rsidRPr="00465347">
              <w:rPr>
                <w:sz w:val="16"/>
              </w:rPr>
              <w:t>7.2.0</w:t>
            </w:r>
          </w:p>
        </w:tc>
      </w:tr>
      <w:tr w:rsidR="00871FF0" w:rsidRPr="00465347" w14:paraId="1C8D255C" w14:textId="77777777" w:rsidTr="007E0CB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61117D63" w14:textId="77777777" w:rsidR="00871FF0" w:rsidRPr="00465347" w:rsidRDefault="00871FF0" w:rsidP="00193A73">
            <w:pPr>
              <w:pStyle w:val="TAL"/>
              <w:rPr>
                <w:snapToGrid w:val="0"/>
                <w:sz w:val="16"/>
              </w:rPr>
            </w:pPr>
            <w:r w:rsidRPr="00465347">
              <w:rPr>
                <w:snapToGrid w:val="0"/>
                <w:sz w:val="16"/>
              </w:rPr>
              <w:t>06/2007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041CB2" w14:textId="77777777" w:rsidR="00871FF0" w:rsidRPr="00465347" w:rsidRDefault="00871FF0" w:rsidP="00193A73">
            <w:pPr>
              <w:pStyle w:val="TAL"/>
              <w:rPr>
                <w:sz w:val="16"/>
              </w:rPr>
            </w:pPr>
            <w:r w:rsidRPr="00465347">
              <w:rPr>
                <w:sz w:val="16"/>
              </w:rPr>
              <w:t>RP-36</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73CDE1C8" w14:textId="77777777" w:rsidR="00871FF0" w:rsidRPr="00465347" w:rsidRDefault="00871FF0" w:rsidP="00193A73">
            <w:pPr>
              <w:pStyle w:val="TAL"/>
              <w:rPr>
                <w:snapToGrid w:val="0"/>
                <w:sz w:val="16"/>
              </w:rPr>
            </w:pPr>
            <w:r w:rsidRPr="00465347">
              <w:rPr>
                <w:snapToGrid w:val="0"/>
                <w:sz w:val="16"/>
              </w:rPr>
              <w:t>RP-070403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C5B9F15" w14:textId="77777777" w:rsidR="00871FF0" w:rsidRPr="00465347" w:rsidRDefault="00871FF0" w:rsidP="00193A73">
            <w:pPr>
              <w:pStyle w:val="TAL"/>
              <w:rPr>
                <w:sz w:val="16"/>
                <w:szCs w:val="16"/>
              </w:rPr>
            </w:pPr>
            <w:r w:rsidRPr="00465347">
              <w:rPr>
                <w:rFonts w:cs="Arial"/>
                <w:sz w:val="16"/>
                <w:szCs w:val="16"/>
              </w:rPr>
              <w:t>0021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F2B1FC" w14:textId="77777777" w:rsidR="00871FF0" w:rsidRPr="00465347" w:rsidRDefault="00871FF0" w:rsidP="00193A73">
            <w:pPr>
              <w:pStyle w:val="TAL"/>
              <w:rPr>
                <w:sz w:val="16"/>
                <w:szCs w:val="16"/>
              </w:rPr>
            </w:pPr>
            <w:r w:rsidRPr="00465347">
              <w:rPr>
                <w:sz w:val="16"/>
                <w:szCs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76A2E3B7" w14:textId="77777777" w:rsidR="00871FF0" w:rsidRPr="00465347" w:rsidRDefault="00871FF0" w:rsidP="00193A73">
            <w:pPr>
              <w:pStyle w:val="TAL"/>
              <w:rPr>
                <w:sz w:val="16"/>
                <w:szCs w:val="16"/>
              </w:rPr>
            </w:pPr>
            <w:r w:rsidRPr="00465347">
              <w:rPr>
                <w:rFonts w:cs="Arial"/>
                <w:sz w:val="16"/>
                <w:szCs w:val="16"/>
              </w:rPr>
              <w:t>Measurement reporting, state transitions, and DRX in enhanced CELL_FACH state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06D525" w14:textId="77777777" w:rsidR="00871FF0" w:rsidRPr="00465347" w:rsidRDefault="00871FF0" w:rsidP="00193A73">
            <w:pPr>
              <w:pStyle w:val="TAL"/>
              <w:rPr>
                <w:sz w:val="16"/>
              </w:rPr>
            </w:pPr>
            <w:r w:rsidRPr="00465347">
              <w:rPr>
                <w:sz w:val="16"/>
              </w:rPr>
              <w:t>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2BDB69" w14:textId="77777777" w:rsidR="00871FF0" w:rsidRPr="00465347" w:rsidRDefault="00871FF0" w:rsidP="00193A73">
            <w:pPr>
              <w:pStyle w:val="TAL"/>
              <w:rPr>
                <w:sz w:val="16"/>
              </w:rPr>
            </w:pPr>
            <w:r w:rsidRPr="00465347">
              <w:rPr>
                <w:sz w:val="16"/>
              </w:rPr>
              <w:t>7.3.0</w:t>
            </w:r>
          </w:p>
        </w:tc>
      </w:tr>
      <w:tr w:rsidR="00871FF0" w:rsidRPr="00465347" w14:paraId="0647826A" w14:textId="77777777" w:rsidTr="007E0CB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6DDF0892" w14:textId="77777777" w:rsidR="00871FF0" w:rsidRPr="00465347" w:rsidRDefault="00871FF0" w:rsidP="00193A73">
            <w:pPr>
              <w:pStyle w:val="TAL"/>
              <w:rPr>
                <w:snapToGrid w:val="0"/>
                <w:sz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58B430" w14:textId="77777777" w:rsidR="00871FF0" w:rsidRPr="00465347" w:rsidRDefault="00871FF0" w:rsidP="00193A73">
            <w:pPr>
              <w:pStyle w:val="TAL"/>
              <w:rPr>
                <w:sz w:val="16"/>
              </w:rPr>
            </w:pPr>
            <w:r w:rsidRPr="00465347">
              <w:rPr>
                <w:sz w:val="16"/>
              </w:rPr>
              <w:t>RP-36</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060565B1" w14:textId="77777777" w:rsidR="00871FF0" w:rsidRPr="00465347" w:rsidRDefault="00871FF0" w:rsidP="00193A73">
            <w:pPr>
              <w:pStyle w:val="TAL"/>
              <w:rPr>
                <w:snapToGrid w:val="0"/>
                <w:sz w:val="16"/>
              </w:rPr>
            </w:pPr>
            <w:r w:rsidRPr="00465347">
              <w:rPr>
                <w:snapToGrid w:val="0"/>
                <w:sz w:val="16"/>
              </w:rPr>
              <w:t>RP-070407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81AD905" w14:textId="77777777" w:rsidR="00871FF0" w:rsidRPr="00465347" w:rsidRDefault="00871FF0" w:rsidP="00193A73">
            <w:pPr>
              <w:pStyle w:val="TAL"/>
              <w:rPr>
                <w:sz w:val="16"/>
                <w:szCs w:val="16"/>
              </w:rPr>
            </w:pPr>
            <w:r w:rsidRPr="00465347">
              <w:rPr>
                <w:rFonts w:cs="Arial"/>
                <w:sz w:val="16"/>
                <w:szCs w:val="16"/>
              </w:rPr>
              <w:t>0022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04649D" w14:textId="77777777" w:rsidR="00871FF0" w:rsidRPr="00465347" w:rsidRDefault="00871FF0" w:rsidP="00193A73">
            <w:pPr>
              <w:pStyle w:val="TAL"/>
              <w:rPr>
                <w:sz w:val="16"/>
                <w:szCs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1894C609" w14:textId="77777777" w:rsidR="00871FF0" w:rsidRPr="00465347" w:rsidRDefault="00871FF0" w:rsidP="00193A73">
            <w:pPr>
              <w:pStyle w:val="TAL"/>
              <w:rPr>
                <w:sz w:val="16"/>
                <w:szCs w:val="16"/>
              </w:rPr>
            </w:pPr>
            <w:r w:rsidRPr="00465347">
              <w:rPr>
                <w:rFonts w:cs="Arial"/>
                <w:sz w:val="16"/>
                <w:szCs w:val="16"/>
              </w:rPr>
              <w:t>Removing an incomplete optimization for RLC operations during HSDPA cell change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7E096F" w14:textId="77777777" w:rsidR="00871FF0" w:rsidRPr="00465347" w:rsidRDefault="00871FF0" w:rsidP="00193A73">
            <w:pPr>
              <w:pStyle w:val="TAL"/>
              <w:rPr>
                <w:sz w:val="16"/>
              </w:rPr>
            </w:pPr>
            <w:r w:rsidRPr="00465347">
              <w:rPr>
                <w:sz w:val="16"/>
              </w:rPr>
              <w:t>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3CA9B5" w14:textId="77777777" w:rsidR="00871FF0" w:rsidRPr="00465347" w:rsidRDefault="00871FF0" w:rsidP="00193A73">
            <w:pPr>
              <w:pStyle w:val="TAL"/>
              <w:rPr>
                <w:sz w:val="16"/>
              </w:rPr>
            </w:pPr>
            <w:r w:rsidRPr="00465347">
              <w:rPr>
                <w:sz w:val="16"/>
              </w:rPr>
              <w:t>7.3.0</w:t>
            </w:r>
          </w:p>
        </w:tc>
      </w:tr>
      <w:tr w:rsidR="00871FF0" w:rsidRPr="00465347" w14:paraId="4164958C" w14:textId="77777777" w:rsidTr="007E0CB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0062C114" w14:textId="77777777" w:rsidR="00871FF0" w:rsidRPr="00465347" w:rsidRDefault="00871FF0" w:rsidP="00193A73">
            <w:pPr>
              <w:pStyle w:val="TAL"/>
              <w:rPr>
                <w:snapToGrid w:val="0"/>
                <w:sz w:val="16"/>
                <w:szCs w:val="16"/>
              </w:rPr>
            </w:pPr>
            <w:r w:rsidRPr="00465347">
              <w:rPr>
                <w:snapToGrid w:val="0"/>
                <w:sz w:val="16"/>
                <w:szCs w:val="16"/>
              </w:rPr>
              <w:t>09/2007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95C1F4" w14:textId="77777777" w:rsidR="00871FF0" w:rsidRPr="00465347" w:rsidRDefault="00871FF0" w:rsidP="00193A73">
            <w:pPr>
              <w:pStyle w:val="TAL"/>
              <w:rPr>
                <w:sz w:val="16"/>
                <w:szCs w:val="16"/>
              </w:rPr>
            </w:pPr>
            <w:r w:rsidRPr="00465347">
              <w:rPr>
                <w:sz w:val="16"/>
                <w:szCs w:val="16"/>
              </w:rPr>
              <w:t>RP-37</w:t>
            </w:r>
          </w:p>
        </w:tc>
        <w:tc>
          <w:tcPr>
            <w:tcW w:w="901" w:type="dxa"/>
            <w:tcBorders>
              <w:top w:val="single" w:sz="4" w:space="0" w:color="auto"/>
              <w:left w:val="single" w:sz="4" w:space="0" w:color="auto"/>
              <w:bottom w:val="single" w:sz="4" w:space="0" w:color="auto"/>
              <w:right w:val="single" w:sz="4" w:space="0" w:color="auto"/>
            </w:tcBorders>
            <w:shd w:val="solid" w:color="FFFFFF" w:fill="auto"/>
            <w:vAlign w:val="bottom"/>
          </w:tcPr>
          <w:p w14:paraId="773E957D" w14:textId="77777777" w:rsidR="00871FF0" w:rsidRPr="00465347" w:rsidRDefault="00871FF0" w:rsidP="00193A73">
            <w:pPr>
              <w:pStyle w:val="TAL"/>
              <w:rPr>
                <w:snapToGrid w:val="0"/>
                <w:sz w:val="16"/>
                <w:szCs w:val="16"/>
              </w:rPr>
            </w:pPr>
            <w:r w:rsidRPr="00465347">
              <w:rPr>
                <w:rFonts w:cs="Arial"/>
                <w:sz w:val="16"/>
                <w:szCs w:val="16"/>
              </w:rPr>
              <w:t>RP-070627</w:t>
            </w:r>
          </w:p>
        </w:tc>
        <w:tc>
          <w:tcPr>
            <w:tcW w:w="476" w:type="dxa"/>
            <w:tcBorders>
              <w:top w:val="single" w:sz="4" w:space="0" w:color="auto"/>
              <w:left w:val="single" w:sz="4" w:space="0" w:color="auto"/>
              <w:bottom w:val="single" w:sz="4" w:space="0" w:color="auto"/>
              <w:right w:val="single" w:sz="4" w:space="0" w:color="auto"/>
            </w:tcBorders>
            <w:shd w:val="solid" w:color="FFFFFF" w:fill="auto"/>
            <w:vAlign w:val="bottom"/>
          </w:tcPr>
          <w:p w14:paraId="36F9E18F" w14:textId="77777777" w:rsidR="00871FF0" w:rsidRPr="00465347" w:rsidRDefault="00871FF0" w:rsidP="00193A73">
            <w:pPr>
              <w:pStyle w:val="TAL"/>
              <w:rPr>
                <w:rFonts w:cs="Arial"/>
                <w:sz w:val="16"/>
                <w:szCs w:val="16"/>
              </w:rPr>
            </w:pPr>
            <w:r w:rsidRPr="00465347">
              <w:rPr>
                <w:rFonts w:cs="Arial"/>
                <w:sz w:val="16"/>
                <w:szCs w:val="16"/>
              </w:rPr>
              <w:t>0023</w:t>
            </w:r>
          </w:p>
        </w:tc>
        <w:tc>
          <w:tcPr>
            <w:tcW w:w="428" w:type="dxa"/>
            <w:tcBorders>
              <w:top w:val="single" w:sz="4" w:space="0" w:color="auto"/>
              <w:left w:val="single" w:sz="4" w:space="0" w:color="auto"/>
              <w:bottom w:val="single" w:sz="4" w:space="0" w:color="auto"/>
              <w:right w:val="single" w:sz="4" w:space="0" w:color="auto"/>
            </w:tcBorders>
            <w:shd w:val="solid" w:color="FFFFFF" w:fill="auto"/>
            <w:vAlign w:val="bottom"/>
          </w:tcPr>
          <w:p w14:paraId="2B4EFC3F" w14:textId="77777777" w:rsidR="00871FF0" w:rsidRPr="00465347" w:rsidRDefault="00871FF0" w:rsidP="00193A73">
            <w:pPr>
              <w:pStyle w:val="TAL"/>
              <w:rPr>
                <w:sz w:val="16"/>
                <w:szCs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vAlign w:val="bottom"/>
          </w:tcPr>
          <w:p w14:paraId="102FD9CD" w14:textId="77777777" w:rsidR="00871FF0" w:rsidRPr="00465347" w:rsidRDefault="00871FF0" w:rsidP="00193A73">
            <w:pPr>
              <w:pStyle w:val="TAL"/>
              <w:rPr>
                <w:rFonts w:cs="Arial"/>
                <w:sz w:val="16"/>
                <w:szCs w:val="16"/>
              </w:rPr>
            </w:pPr>
            <w:r w:rsidRPr="00465347">
              <w:rPr>
                <w:rFonts w:cs="Arial"/>
                <w:sz w:val="16"/>
                <w:szCs w:val="16"/>
              </w:rPr>
              <w:t>L1 parameter name changes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C349F1" w14:textId="77777777" w:rsidR="00871FF0" w:rsidRPr="00465347" w:rsidRDefault="00871FF0" w:rsidP="00193A73">
            <w:pPr>
              <w:pStyle w:val="TAL"/>
              <w:rPr>
                <w:sz w:val="16"/>
                <w:szCs w:val="16"/>
              </w:rPr>
            </w:pPr>
            <w:r w:rsidRPr="00465347">
              <w:rPr>
                <w:sz w:val="16"/>
                <w:szCs w:val="16"/>
              </w:rPr>
              <w:t>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F86C6E" w14:textId="77777777" w:rsidR="00871FF0" w:rsidRPr="00465347" w:rsidRDefault="00871FF0" w:rsidP="00193A73">
            <w:pPr>
              <w:pStyle w:val="TAL"/>
              <w:rPr>
                <w:sz w:val="16"/>
                <w:szCs w:val="16"/>
              </w:rPr>
            </w:pPr>
            <w:r w:rsidRPr="00465347">
              <w:rPr>
                <w:sz w:val="16"/>
                <w:szCs w:val="16"/>
              </w:rPr>
              <w:t>7.4.0</w:t>
            </w:r>
          </w:p>
        </w:tc>
      </w:tr>
      <w:tr w:rsidR="00871FF0" w:rsidRPr="00465347" w14:paraId="16482D8C" w14:textId="77777777" w:rsidTr="007E0CB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AC9F0AE" w14:textId="77777777" w:rsidR="00871FF0" w:rsidRPr="00465347" w:rsidRDefault="00871FF0" w:rsidP="00193A73">
            <w:pPr>
              <w:pStyle w:val="TAL"/>
              <w:rPr>
                <w:snapToGrid w:val="0"/>
                <w:sz w:val="16"/>
                <w:szCs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230E5D" w14:textId="77777777" w:rsidR="00871FF0" w:rsidRPr="00465347" w:rsidRDefault="00871FF0" w:rsidP="00193A73">
            <w:pPr>
              <w:pStyle w:val="TAL"/>
              <w:rPr>
                <w:sz w:val="16"/>
                <w:szCs w:val="16"/>
              </w:rPr>
            </w:pPr>
            <w:r w:rsidRPr="00465347">
              <w:rPr>
                <w:sz w:val="16"/>
                <w:szCs w:val="16"/>
              </w:rPr>
              <w:t>RP-37</w:t>
            </w:r>
          </w:p>
        </w:tc>
        <w:tc>
          <w:tcPr>
            <w:tcW w:w="901" w:type="dxa"/>
            <w:tcBorders>
              <w:top w:val="single" w:sz="4" w:space="0" w:color="auto"/>
              <w:left w:val="single" w:sz="4" w:space="0" w:color="auto"/>
              <w:bottom w:val="single" w:sz="4" w:space="0" w:color="auto"/>
              <w:right w:val="single" w:sz="4" w:space="0" w:color="auto"/>
            </w:tcBorders>
            <w:shd w:val="solid" w:color="FFFFFF" w:fill="auto"/>
            <w:vAlign w:val="bottom"/>
          </w:tcPr>
          <w:p w14:paraId="1BEAE6BF" w14:textId="77777777" w:rsidR="00871FF0" w:rsidRPr="00465347" w:rsidRDefault="00871FF0" w:rsidP="00193A73">
            <w:pPr>
              <w:pStyle w:val="TAL"/>
              <w:rPr>
                <w:snapToGrid w:val="0"/>
                <w:sz w:val="16"/>
                <w:szCs w:val="16"/>
              </w:rPr>
            </w:pPr>
            <w:r w:rsidRPr="00465347">
              <w:rPr>
                <w:rFonts w:cs="Arial"/>
                <w:sz w:val="16"/>
                <w:szCs w:val="16"/>
              </w:rPr>
              <w:t>RP-070636</w:t>
            </w:r>
          </w:p>
        </w:tc>
        <w:tc>
          <w:tcPr>
            <w:tcW w:w="476" w:type="dxa"/>
            <w:tcBorders>
              <w:top w:val="single" w:sz="4" w:space="0" w:color="auto"/>
              <w:left w:val="single" w:sz="4" w:space="0" w:color="auto"/>
              <w:bottom w:val="single" w:sz="4" w:space="0" w:color="auto"/>
              <w:right w:val="single" w:sz="4" w:space="0" w:color="auto"/>
            </w:tcBorders>
            <w:shd w:val="solid" w:color="FFFFFF" w:fill="auto"/>
            <w:vAlign w:val="bottom"/>
          </w:tcPr>
          <w:p w14:paraId="1DA2E283" w14:textId="77777777" w:rsidR="00871FF0" w:rsidRPr="00465347" w:rsidRDefault="00871FF0" w:rsidP="00193A73">
            <w:pPr>
              <w:pStyle w:val="TAL"/>
              <w:rPr>
                <w:rFonts w:cs="Arial"/>
                <w:sz w:val="16"/>
                <w:szCs w:val="16"/>
              </w:rPr>
            </w:pPr>
            <w:r w:rsidRPr="00465347">
              <w:rPr>
                <w:rFonts w:cs="Arial"/>
                <w:sz w:val="16"/>
                <w:szCs w:val="16"/>
              </w:rPr>
              <w:t>0024</w:t>
            </w:r>
          </w:p>
        </w:tc>
        <w:tc>
          <w:tcPr>
            <w:tcW w:w="428" w:type="dxa"/>
            <w:tcBorders>
              <w:top w:val="single" w:sz="4" w:space="0" w:color="auto"/>
              <w:left w:val="single" w:sz="4" w:space="0" w:color="auto"/>
              <w:bottom w:val="single" w:sz="4" w:space="0" w:color="auto"/>
              <w:right w:val="single" w:sz="4" w:space="0" w:color="auto"/>
            </w:tcBorders>
            <w:shd w:val="solid" w:color="FFFFFF" w:fill="auto"/>
            <w:vAlign w:val="bottom"/>
          </w:tcPr>
          <w:p w14:paraId="0CD88D1E" w14:textId="77777777" w:rsidR="00871FF0" w:rsidRPr="00465347" w:rsidRDefault="00871FF0" w:rsidP="00193A73">
            <w:pPr>
              <w:pStyle w:val="TAL"/>
              <w:rPr>
                <w:sz w:val="16"/>
                <w:szCs w:val="16"/>
              </w:rPr>
            </w:pPr>
            <w:r w:rsidRPr="00465347">
              <w:rPr>
                <w:rFonts w:cs="Arial"/>
                <w:sz w:val="16"/>
                <w:szCs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vAlign w:val="bottom"/>
          </w:tcPr>
          <w:p w14:paraId="6AAA5CFC" w14:textId="77777777" w:rsidR="00871FF0" w:rsidRPr="00465347" w:rsidRDefault="00871FF0" w:rsidP="00193A73">
            <w:pPr>
              <w:pStyle w:val="TAL"/>
              <w:rPr>
                <w:rFonts w:cs="Arial"/>
                <w:sz w:val="16"/>
                <w:szCs w:val="16"/>
              </w:rPr>
            </w:pPr>
            <w:r w:rsidRPr="00465347">
              <w:rPr>
                <w:rFonts w:cs="Arial"/>
                <w:sz w:val="16"/>
                <w:szCs w:val="16"/>
              </w:rPr>
              <w:t>General update of the 25.308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BE2C61" w14:textId="77777777" w:rsidR="00871FF0" w:rsidRPr="00465347" w:rsidRDefault="00871FF0" w:rsidP="00193A73">
            <w:pPr>
              <w:pStyle w:val="TAL"/>
              <w:rPr>
                <w:sz w:val="16"/>
                <w:szCs w:val="16"/>
              </w:rPr>
            </w:pPr>
            <w:r w:rsidRPr="00465347">
              <w:rPr>
                <w:sz w:val="16"/>
                <w:szCs w:val="16"/>
              </w:rPr>
              <w:t>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B9503E" w14:textId="77777777" w:rsidR="00871FF0" w:rsidRPr="00465347" w:rsidRDefault="00871FF0" w:rsidP="00193A73">
            <w:pPr>
              <w:pStyle w:val="TAL"/>
              <w:rPr>
                <w:sz w:val="16"/>
                <w:szCs w:val="16"/>
              </w:rPr>
            </w:pPr>
            <w:r w:rsidRPr="00465347">
              <w:rPr>
                <w:sz w:val="16"/>
                <w:szCs w:val="16"/>
              </w:rPr>
              <w:t>7.4.0</w:t>
            </w:r>
          </w:p>
        </w:tc>
      </w:tr>
      <w:tr w:rsidR="00871FF0" w:rsidRPr="00465347" w14:paraId="5BA728EA" w14:textId="77777777" w:rsidTr="007E0CB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6A081139" w14:textId="77777777" w:rsidR="00871FF0" w:rsidRPr="00465347" w:rsidRDefault="00871FF0" w:rsidP="00193A73">
            <w:pPr>
              <w:pStyle w:val="TAL"/>
              <w:rPr>
                <w:snapToGrid w:val="0"/>
                <w:sz w:val="16"/>
                <w:szCs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89AED8" w14:textId="77777777" w:rsidR="00871FF0" w:rsidRPr="00465347" w:rsidRDefault="00871FF0" w:rsidP="00193A73">
            <w:pPr>
              <w:pStyle w:val="TAL"/>
              <w:rPr>
                <w:sz w:val="16"/>
                <w:szCs w:val="16"/>
              </w:rPr>
            </w:pPr>
            <w:r w:rsidRPr="00465347">
              <w:rPr>
                <w:sz w:val="16"/>
                <w:szCs w:val="16"/>
              </w:rPr>
              <w:t>RP-37</w:t>
            </w:r>
          </w:p>
        </w:tc>
        <w:tc>
          <w:tcPr>
            <w:tcW w:w="901" w:type="dxa"/>
            <w:tcBorders>
              <w:top w:val="single" w:sz="4" w:space="0" w:color="auto"/>
              <w:left w:val="single" w:sz="4" w:space="0" w:color="auto"/>
              <w:bottom w:val="single" w:sz="4" w:space="0" w:color="auto"/>
              <w:right w:val="single" w:sz="4" w:space="0" w:color="auto"/>
            </w:tcBorders>
            <w:shd w:val="solid" w:color="FFFFFF" w:fill="auto"/>
            <w:vAlign w:val="bottom"/>
          </w:tcPr>
          <w:p w14:paraId="070566F8" w14:textId="77777777" w:rsidR="00871FF0" w:rsidRPr="00465347" w:rsidRDefault="00871FF0" w:rsidP="00193A73">
            <w:pPr>
              <w:pStyle w:val="TAL"/>
              <w:rPr>
                <w:snapToGrid w:val="0"/>
                <w:sz w:val="16"/>
                <w:szCs w:val="16"/>
              </w:rPr>
            </w:pPr>
            <w:r w:rsidRPr="00465347">
              <w:rPr>
                <w:rFonts w:cs="Arial"/>
                <w:sz w:val="16"/>
                <w:szCs w:val="16"/>
              </w:rPr>
              <w:t>RP-070650</w:t>
            </w:r>
          </w:p>
        </w:tc>
        <w:tc>
          <w:tcPr>
            <w:tcW w:w="476" w:type="dxa"/>
            <w:tcBorders>
              <w:top w:val="single" w:sz="4" w:space="0" w:color="auto"/>
              <w:left w:val="single" w:sz="4" w:space="0" w:color="auto"/>
              <w:bottom w:val="single" w:sz="4" w:space="0" w:color="auto"/>
              <w:right w:val="single" w:sz="4" w:space="0" w:color="auto"/>
            </w:tcBorders>
            <w:shd w:val="solid" w:color="FFFFFF" w:fill="auto"/>
            <w:vAlign w:val="bottom"/>
          </w:tcPr>
          <w:p w14:paraId="754BEB0B" w14:textId="77777777" w:rsidR="00871FF0" w:rsidRPr="00465347" w:rsidRDefault="00871FF0" w:rsidP="00193A73">
            <w:pPr>
              <w:pStyle w:val="TAL"/>
              <w:rPr>
                <w:rFonts w:cs="Arial"/>
                <w:sz w:val="16"/>
                <w:szCs w:val="16"/>
              </w:rPr>
            </w:pPr>
            <w:r w:rsidRPr="00465347">
              <w:rPr>
                <w:rFonts w:cs="Arial"/>
                <w:sz w:val="16"/>
                <w:szCs w:val="16"/>
              </w:rPr>
              <w:t>0025</w:t>
            </w:r>
          </w:p>
        </w:tc>
        <w:tc>
          <w:tcPr>
            <w:tcW w:w="428" w:type="dxa"/>
            <w:tcBorders>
              <w:top w:val="single" w:sz="4" w:space="0" w:color="auto"/>
              <w:left w:val="single" w:sz="4" w:space="0" w:color="auto"/>
              <w:bottom w:val="single" w:sz="4" w:space="0" w:color="auto"/>
              <w:right w:val="single" w:sz="4" w:space="0" w:color="auto"/>
            </w:tcBorders>
            <w:shd w:val="solid" w:color="FFFFFF" w:fill="auto"/>
            <w:vAlign w:val="bottom"/>
          </w:tcPr>
          <w:p w14:paraId="7C84F29D" w14:textId="77777777" w:rsidR="00871FF0" w:rsidRPr="00465347" w:rsidRDefault="00871FF0" w:rsidP="00193A73">
            <w:pPr>
              <w:pStyle w:val="TAL"/>
              <w:rPr>
                <w:sz w:val="16"/>
                <w:szCs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vAlign w:val="bottom"/>
          </w:tcPr>
          <w:p w14:paraId="135C675A" w14:textId="77777777" w:rsidR="00871FF0" w:rsidRPr="00465347" w:rsidRDefault="00871FF0" w:rsidP="00193A73">
            <w:pPr>
              <w:pStyle w:val="TAL"/>
              <w:rPr>
                <w:rFonts w:cs="Arial"/>
                <w:sz w:val="16"/>
                <w:szCs w:val="16"/>
              </w:rPr>
            </w:pPr>
            <w:r w:rsidRPr="00465347">
              <w:rPr>
                <w:rFonts w:cs="Arial"/>
                <w:sz w:val="16"/>
                <w:szCs w:val="16"/>
              </w:rPr>
              <w:t>Introduction of multi-frequency operation for LCR TDD</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F593FA" w14:textId="77777777" w:rsidR="00871FF0" w:rsidRPr="00465347" w:rsidRDefault="00871FF0" w:rsidP="00193A73">
            <w:pPr>
              <w:pStyle w:val="TAL"/>
              <w:rPr>
                <w:sz w:val="16"/>
                <w:szCs w:val="16"/>
              </w:rPr>
            </w:pPr>
            <w:r w:rsidRPr="00465347">
              <w:rPr>
                <w:sz w:val="16"/>
                <w:szCs w:val="16"/>
              </w:rPr>
              <w:t>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3AC513" w14:textId="77777777" w:rsidR="00871FF0" w:rsidRPr="00465347" w:rsidRDefault="00871FF0" w:rsidP="00193A73">
            <w:pPr>
              <w:pStyle w:val="TAL"/>
              <w:rPr>
                <w:sz w:val="16"/>
                <w:szCs w:val="16"/>
              </w:rPr>
            </w:pPr>
            <w:r w:rsidRPr="00465347">
              <w:rPr>
                <w:sz w:val="16"/>
                <w:szCs w:val="16"/>
              </w:rPr>
              <w:t>7.4.0</w:t>
            </w:r>
          </w:p>
        </w:tc>
      </w:tr>
      <w:tr w:rsidR="00871FF0" w:rsidRPr="00465347" w14:paraId="25EE2916" w14:textId="77777777" w:rsidTr="007E0CB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36D98FFF" w14:textId="77777777" w:rsidR="00871FF0" w:rsidRPr="00465347" w:rsidRDefault="00871FF0" w:rsidP="00193A73">
            <w:pPr>
              <w:pStyle w:val="TAL"/>
              <w:rPr>
                <w:snapToGrid w:val="0"/>
                <w:sz w:val="16"/>
                <w:szCs w:val="16"/>
              </w:rPr>
            </w:pPr>
            <w:r w:rsidRPr="00465347">
              <w:rPr>
                <w:snapToGrid w:val="0"/>
                <w:sz w:val="16"/>
                <w:szCs w:val="16"/>
              </w:rPr>
              <w:t>12/2007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75EE32" w14:textId="77777777" w:rsidR="00871FF0" w:rsidRPr="00465347" w:rsidRDefault="00871FF0" w:rsidP="00193A73">
            <w:pPr>
              <w:pStyle w:val="TAL"/>
              <w:rPr>
                <w:sz w:val="16"/>
                <w:szCs w:val="16"/>
              </w:rPr>
            </w:pPr>
            <w:r w:rsidRPr="00465347">
              <w:rPr>
                <w:sz w:val="16"/>
                <w:szCs w:val="16"/>
              </w:rPr>
              <w:t>RP-38</w:t>
            </w:r>
          </w:p>
        </w:tc>
        <w:tc>
          <w:tcPr>
            <w:tcW w:w="901" w:type="dxa"/>
            <w:tcBorders>
              <w:top w:val="single" w:sz="4" w:space="0" w:color="auto"/>
              <w:left w:val="single" w:sz="4" w:space="0" w:color="auto"/>
              <w:bottom w:val="single" w:sz="4" w:space="0" w:color="auto"/>
              <w:right w:val="single" w:sz="4" w:space="0" w:color="auto"/>
            </w:tcBorders>
            <w:shd w:val="solid" w:color="FFFFFF" w:fill="auto"/>
            <w:vAlign w:val="bottom"/>
          </w:tcPr>
          <w:p w14:paraId="6E3FD5B8" w14:textId="77777777" w:rsidR="00871FF0" w:rsidRPr="00465347" w:rsidRDefault="00871FF0" w:rsidP="00193A73">
            <w:pPr>
              <w:pStyle w:val="TAL"/>
              <w:rPr>
                <w:rFonts w:cs="Arial"/>
                <w:sz w:val="16"/>
                <w:szCs w:val="16"/>
              </w:rPr>
            </w:pPr>
            <w:r w:rsidRPr="00465347">
              <w:rPr>
                <w:rFonts w:cs="Arial"/>
                <w:sz w:val="16"/>
                <w:szCs w:val="16"/>
              </w:rPr>
              <w:t>RP-070898</w:t>
            </w:r>
          </w:p>
        </w:tc>
        <w:tc>
          <w:tcPr>
            <w:tcW w:w="476" w:type="dxa"/>
            <w:tcBorders>
              <w:top w:val="single" w:sz="4" w:space="0" w:color="auto"/>
              <w:left w:val="single" w:sz="4" w:space="0" w:color="auto"/>
              <w:bottom w:val="single" w:sz="4" w:space="0" w:color="auto"/>
              <w:right w:val="single" w:sz="4" w:space="0" w:color="auto"/>
            </w:tcBorders>
            <w:shd w:val="solid" w:color="FFFFFF" w:fill="auto"/>
            <w:vAlign w:val="bottom"/>
          </w:tcPr>
          <w:p w14:paraId="21F6E0B7" w14:textId="77777777" w:rsidR="00871FF0" w:rsidRPr="00465347" w:rsidRDefault="00871FF0" w:rsidP="00193A73">
            <w:pPr>
              <w:pStyle w:val="TAL"/>
              <w:rPr>
                <w:rFonts w:cs="Arial"/>
                <w:sz w:val="16"/>
                <w:szCs w:val="16"/>
              </w:rPr>
            </w:pPr>
            <w:r w:rsidRPr="00465347">
              <w:rPr>
                <w:rFonts w:cs="Arial"/>
                <w:sz w:val="16"/>
                <w:szCs w:val="16"/>
              </w:rPr>
              <w:t>0026</w:t>
            </w:r>
          </w:p>
        </w:tc>
        <w:tc>
          <w:tcPr>
            <w:tcW w:w="428" w:type="dxa"/>
            <w:tcBorders>
              <w:top w:val="single" w:sz="4" w:space="0" w:color="auto"/>
              <w:left w:val="single" w:sz="4" w:space="0" w:color="auto"/>
              <w:bottom w:val="single" w:sz="4" w:space="0" w:color="auto"/>
              <w:right w:val="single" w:sz="4" w:space="0" w:color="auto"/>
            </w:tcBorders>
            <w:shd w:val="solid" w:color="FFFFFF" w:fill="auto"/>
            <w:vAlign w:val="bottom"/>
          </w:tcPr>
          <w:p w14:paraId="1717A37A" w14:textId="77777777" w:rsidR="00871FF0" w:rsidRPr="00465347" w:rsidRDefault="00871FF0" w:rsidP="00193A73">
            <w:pPr>
              <w:pStyle w:val="TAL"/>
              <w:rPr>
                <w:sz w:val="16"/>
                <w:szCs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vAlign w:val="bottom"/>
          </w:tcPr>
          <w:p w14:paraId="00E72E61" w14:textId="77777777" w:rsidR="00871FF0" w:rsidRPr="00465347" w:rsidRDefault="00871FF0" w:rsidP="00193A73">
            <w:pPr>
              <w:pStyle w:val="TAL"/>
              <w:rPr>
                <w:rFonts w:cs="Arial"/>
                <w:sz w:val="16"/>
                <w:szCs w:val="16"/>
              </w:rPr>
            </w:pPr>
            <w:r w:rsidRPr="00465347">
              <w:rPr>
                <w:rFonts w:cs="Arial"/>
                <w:sz w:val="16"/>
                <w:szCs w:val="16"/>
              </w:rPr>
              <w:t>Definitions on Common Paging MAC Flow and Paging MAC Flow</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EAF569" w14:textId="77777777" w:rsidR="00871FF0" w:rsidRPr="00465347" w:rsidRDefault="00871FF0" w:rsidP="00193A73">
            <w:pPr>
              <w:pStyle w:val="TAL"/>
              <w:rPr>
                <w:sz w:val="16"/>
                <w:szCs w:val="16"/>
              </w:rPr>
            </w:pPr>
            <w:r w:rsidRPr="00465347">
              <w:rPr>
                <w:sz w:val="16"/>
                <w:szCs w:val="16"/>
              </w:rPr>
              <w:t>7.4.0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D5A380" w14:textId="77777777" w:rsidR="00871FF0" w:rsidRPr="00465347" w:rsidRDefault="00871FF0" w:rsidP="00193A73">
            <w:pPr>
              <w:pStyle w:val="TAL"/>
              <w:rPr>
                <w:sz w:val="16"/>
                <w:szCs w:val="16"/>
              </w:rPr>
            </w:pPr>
            <w:r w:rsidRPr="00465347">
              <w:rPr>
                <w:sz w:val="16"/>
                <w:szCs w:val="16"/>
              </w:rPr>
              <w:t>7.5.0</w:t>
            </w:r>
          </w:p>
        </w:tc>
      </w:tr>
      <w:tr w:rsidR="00871FF0" w:rsidRPr="00465347" w14:paraId="47459F1D" w14:textId="77777777" w:rsidTr="007E0CB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3CAB04B0" w14:textId="77777777" w:rsidR="00871FF0" w:rsidRPr="00465347" w:rsidRDefault="00871FF0" w:rsidP="00193A73">
            <w:pPr>
              <w:pStyle w:val="TAL"/>
              <w:rPr>
                <w:snapToGrid w:val="0"/>
                <w:sz w:val="16"/>
                <w:szCs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DFA9A9" w14:textId="77777777" w:rsidR="00871FF0" w:rsidRPr="00465347" w:rsidRDefault="00871FF0" w:rsidP="00193A73">
            <w:pPr>
              <w:pStyle w:val="TAL"/>
              <w:rPr>
                <w:sz w:val="16"/>
                <w:szCs w:val="16"/>
              </w:rPr>
            </w:pPr>
            <w:r w:rsidRPr="00465347">
              <w:rPr>
                <w:sz w:val="16"/>
                <w:szCs w:val="16"/>
              </w:rPr>
              <w:t>RP-38</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A7C6414" w14:textId="77777777" w:rsidR="00871FF0" w:rsidRPr="00465347" w:rsidRDefault="00871FF0" w:rsidP="00193A73">
            <w:pPr>
              <w:pStyle w:val="TAL"/>
              <w:rPr>
                <w:rFonts w:cs="Arial"/>
                <w:sz w:val="16"/>
                <w:szCs w:val="16"/>
              </w:rPr>
            </w:pPr>
            <w:r w:rsidRPr="00465347">
              <w:rPr>
                <w:rFonts w:cs="Arial"/>
                <w:sz w:val="16"/>
                <w:szCs w:val="16"/>
              </w:rPr>
              <w:t>RP-070898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1182923" w14:textId="77777777" w:rsidR="00871FF0" w:rsidRPr="00465347" w:rsidRDefault="00871FF0" w:rsidP="00193A73">
            <w:pPr>
              <w:pStyle w:val="TAL"/>
              <w:rPr>
                <w:rFonts w:cs="Arial"/>
                <w:sz w:val="16"/>
                <w:szCs w:val="16"/>
              </w:rPr>
            </w:pPr>
            <w:r w:rsidRPr="00465347">
              <w:rPr>
                <w:rFonts w:cs="Arial"/>
                <w:sz w:val="16"/>
                <w:szCs w:val="16"/>
              </w:rPr>
              <w:t>0027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EEDD56" w14:textId="77777777" w:rsidR="00871FF0" w:rsidRPr="00465347" w:rsidRDefault="00871FF0" w:rsidP="00193A73">
            <w:pPr>
              <w:pStyle w:val="TAL"/>
              <w:rPr>
                <w:sz w:val="16"/>
                <w:szCs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64ADF9DE" w14:textId="77777777" w:rsidR="00871FF0" w:rsidRPr="00465347" w:rsidRDefault="00871FF0" w:rsidP="00193A73">
            <w:pPr>
              <w:pStyle w:val="TAL"/>
              <w:rPr>
                <w:rFonts w:cs="Arial"/>
                <w:sz w:val="16"/>
                <w:szCs w:val="16"/>
              </w:rPr>
            </w:pPr>
            <w:r w:rsidRPr="00465347">
              <w:rPr>
                <w:rFonts w:cs="Arial"/>
                <w:sz w:val="16"/>
                <w:szCs w:val="16"/>
              </w:rPr>
              <w:t>URA_PCH UE receive system information change indication from PCCH</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57A5E3" w14:textId="77777777" w:rsidR="00871FF0" w:rsidRPr="00465347" w:rsidRDefault="00871FF0" w:rsidP="00193A73">
            <w:pPr>
              <w:pStyle w:val="TAL"/>
              <w:rPr>
                <w:sz w:val="16"/>
                <w:szCs w:val="16"/>
              </w:rPr>
            </w:pPr>
            <w:r w:rsidRPr="00465347">
              <w:rPr>
                <w:sz w:val="16"/>
                <w:szCs w:val="16"/>
              </w:rPr>
              <w:t>7.4.0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83A45F" w14:textId="77777777" w:rsidR="00871FF0" w:rsidRPr="00465347" w:rsidRDefault="00871FF0" w:rsidP="00193A73">
            <w:pPr>
              <w:pStyle w:val="TAL"/>
              <w:rPr>
                <w:sz w:val="16"/>
                <w:szCs w:val="16"/>
              </w:rPr>
            </w:pPr>
            <w:r w:rsidRPr="00465347">
              <w:rPr>
                <w:sz w:val="16"/>
                <w:szCs w:val="16"/>
              </w:rPr>
              <w:t>7.5.0</w:t>
            </w:r>
          </w:p>
        </w:tc>
      </w:tr>
      <w:tr w:rsidR="00871FF0" w:rsidRPr="00465347" w14:paraId="7A0F3116" w14:textId="77777777" w:rsidTr="007E0CB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4F5EF44" w14:textId="77777777" w:rsidR="00871FF0" w:rsidRPr="00465347" w:rsidRDefault="00871FF0" w:rsidP="00193A73">
            <w:pPr>
              <w:pStyle w:val="TAL"/>
              <w:rPr>
                <w:snapToGrid w:val="0"/>
                <w:sz w:val="16"/>
                <w:szCs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E8F00C" w14:textId="77777777" w:rsidR="00871FF0" w:rsidRPr="00465347" w:rsidRDefault="00871FF0" w:rsidP="00193A73">
            <w:pPr>
              <w:pStyle w:val="TAL"/>
              <w:rPr>
                <w:sz w:val="16"/>
                <w:szCs w:val="16"/>
              </w:rPr>
            </w:pPr>
          </w:p>
        </w:tc>
        <w:tc>
          <w:tcPr>
            <w:tcW w:w="901" w:type="dxa"/>
            <w:tcBorders>
              <w:top w:val="single" w:sz="4" w:space="0" w:color="auto"/>
              <w:left w:val="single" w:sz="4" w:space="0" w:color="auto"/>
              <w:bottom w:val="single" w:sz="4" w:space="0" w:color="auto"/>
              <w:right w:val="single" w:sz="4" w:space="0" w:color="auto"/>
            </w:tcBorders>
            <w:shd w:val="solid" w:color="FFFFFF" w:fill="auto"/>
            <w:vAlign w:val="bottom"/>
          </w:tcPr>
          <w:p w14:paraId="784DEF39" w14:textId="77777777" w:rsidR="00871FF0" w:rsidRPr="00465347" w:rsidRDefault="00871FF0" w:rsidP="00193A73">
            <w:pPr>
              <w:pStyle w:val="TAL"/>
              <w:rPr>
                <w:rFonts w:cs="Arial"/>
                <w:sz w:val="16"/>
                <w:szCs w:val="16"/>
              </w:rPr>
            </w:pPr>
            <w:r w:rsidRPr="00465347">
              <w:rPr>
                <w:rFonts w:cs="Arial"/>
                <w:sz w:val="16"/>
                <w:szCs w:val="16"/>
              </w:rPr>
              <w:t>-</w:t>
            </w:r>
          </w:p>
        </w:tc>
        <w:tc>
          <w:tcPr>
            <w:tcW w:w="476" w:type="dxa"/>
            <w:tcBorders>
              <w:top w:val="single" w:sz="4" w:space="0" w:color="auto"/>
              <w:left w:val="single" w:sz="4" w:space="0" w:color="auto"/>
              <w:bottom w:val="single" w:sz="4" w:space="0" w:color="auto"/>
              <w:right w:val="single" w:sz="4" w:space="0" w:color="auto"/>
            </w:tcBorders>
            <w:shd w:val="solid" w:color="FFFFFF" w:fill="auto"/>
            <w:vAlign w:val="bottom"/>
          </w:tcPr>
          <w:p w14:paraId="60DF4914" w14:textId="77777777" w:rsidR="00871FF0" w:rsidRPr="00465347" w:rsidRDefault="00871FF0" w:rsidP="00193A73">
            <w:pPr>
              <w:pStyle w:val="TAL"/>
              <w:rPr>
                <w:rFonts w:cs="Arial"/>
                <w:sz w:val="16"/>
                <w:szCs w:val="16"/>
              </w:rPr>
            </w:pPr>
            <w:r w:rsidRPr="00465347">
              <w:rPr>
                <w:rFonts w:cs="Arial"/>
                <w:sz w:val="16"/>
                <w:szCs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vAlign w:val="bottom"/>
          </w:tcPr>
          <w:p w14:paraId="71036957" w14:textId="77777777" w:rsidR="00871FF0" w:rsidRPr="00465347" w:rsidRDefault="00871FF0" w:rsidP="00193A73">
            <w:pPr>
              <w:pStyle w:val="TAL"/>
              <w:rPr>
                <w:sz w:val="16"/>
                <w:szCs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vAlign w:val="bottom"/>
          </w:tcPr>
          <w:p w14:paraId="2AED3015" w14:textId="77777777" w:rsidR="00871FF0" w:rsidRPr="00465347" w:rsidRDefault="00871FF0" w:rsidP="00193A73">
            <w:pPr>
              <w:pStyle w:val="TAL"/>
              <w:rPr>
                <w:rFonts w:cs="Arial"/>
                <w:sz w:val="16"/>
                <w:szCs w:val="16"/>
              </w:rPr>
            </w:pPr>
            <w:r w:rsidRPr="00465347">
              <w:rPr>
                <w:rFonts w:cs="Arial"/>
                <w:sz w:val="16"/>
                <w:szCs w:val="16"/>
              </w:rPr>
              <w:t>Upgrade to the Release 8 - no technical change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5A6AAC" w14:textId="77777777" w:rsidR="00871FF0" w:rsidRPr="00465347" w:rsidRDefault="00871FF0" w:rsidP="00193A73">
            <w:pPr>
              <w:pStyle w:val="TAL"/>
              <w:rPr>
                <w:sz w:val="16"/>
                <w:szCs w:val="16"/>
              </w:rPr>
            </w:pPr>
            <w:r w:rsidRPr="00465347">
              <w:rPr>
                <w:sz w:val="16"/>
                <w:szCs w:val="16"/>
              </w:rPr>
              <w:t>7.5.0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BB288A" w14:textId="77777777" w:rsidR="00871FF0" w:rsidRPr="00465347" w:rsidRDefault="00871FF0" w:rsidP="00193A73">
            <w:pPr>
              <w:pStyle w:val="TAL"/>
              <w:rPr>
                <w:sz w:val="16"/>
                <w:szCs w:val="16"/>
              </w:rPr>
            </w:pPr>
            <w:r w:rsidRPr="00465347">
              <w:rPr>
                <w:sz w:val="16"/>
                <w:szCs w:val="16"/>
              </w:rPr>
              <w:t>8.0.0</w:t>
            </w:r>
          </w:p>
        </w:tc>
      </w:tr>
      <w:tr w:rsidR="00871FF0" w:rsidRPr="00465347" w14:paraId="27F46D7B" w14:textId="77777777" w:rsidTr="007E0CB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33DB1C0B" w14:textId="77777777" w:rsidR="00871FF0" w:rsidRPr="00465347" w:rsidRDefault="00871FF0" w:rsidP="00193A73">
            <w:pPr>
              <w:pStyle w:val="TAL"/>
              <w:rPr>
                <w:snapToGrid w:val="0"/>
                <w:sz w:val="16"/>
                <w:szCs w:val="16"/>
              </w:rPr>
            </w:pPr>
            <w:r w:rsidRPr="00465347">
              <w:rPr>
                <w:snapToGrid w:val="0"/>
                <w:sz w:val="16"/>
                <w:szCs w:val="16"/>
              </w:rPr>
              <w:t>03/2008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CF9FFE" w14:textId="77777777" w:rsidR="00871FF0" w:rsidRPr="00465347" w:rsidRDefault="00871FF0" w:rsidP="00193A73">
            <w:pPr>
              <w:pStyle w:val="TAL"/>
              <w:rPr>
                <w:sz w:val="16"/>
                <w:szCs w:val="16"/>
              </w:rPr>
            </w:pPr>
            <w:r w:rsidRPr="00465347">
              <w:rPr>
                <w:sz w:val="16"/>
                <w:szCs w:val="16"/>
              </w:rPr>
              <w:t>RP-39</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7339D6D8" w14:textId="77777777" w:rsidR="00871FF0" w:rsidRPr="00465347" w:rsidRDefault="00871FF0" w:rsidP="00193A73">
            <w:pPr>
              <w:pStyle w:val="TAL"/>
              <w:rPr>
                <w:rFonts w:cs="Arial"/>
                <w:sz w:val="16"/>
                <w:szCs w:val="16"/>
              </w:rPr>
            </w:pPr>
            <w:r w:rsidRPr="00465347">
              <w:rPr>
                <w:rFonts w:cs="Arial"/>
                <w:sz w:val="16"/>
                <w:szCs w:val="16"/>
              </w:rPr>
              <w:t>RP-080190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CF41B2D" w14:textId="77777777" w:rsidR="00871FF0" w:rsidRPr="00465347" w:rsidRDefault="00871FF0" w:rsidP="00193A73">
            <w:pPr>
              <w:pStyle w:val="TAL"/>
              <w:rPr>
                <w:rFonts w:cs="Arial"/>
                <w:sz w:val="16"/>
                <w:szCs w:val="16"/>
              </w:rPr>
            </w:pPr>
            <w:r w:rsidRPr="00465347">
              <w:rPr>
                <w:rFonts w:cs="Arial"/>
                <w:sz w:val="16"/>
                <w:szCs w:val="16"/>
              </w:rPr>
              <w:t>0029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C346D2" w14:textId="77777777" w:rsidR="00871FF0" w:rsidRPr="00465347" w:rsidRDefault="00871FF0" w:rsidP="00193A73">
            <w:pPr>
              <w:pStyle w:val="TAL"/>
              <w:rPr>
                <w:sz w:val="16"/>
                <w:szCs w:val="16"/>
              </w:rPr>
            </w:pPr>
            <w:r w:rsidRPr="00465347">
              <w:rPr>
                <w:sz w:val="16"/>
                <w:szCs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5D80A5FA"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Correction of figure on UE side MAC architecture/MAC-ehs details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6C50CC" w14:textId="77777777" w:rsidR="00871FF0" w:rsidRPr="00465347" w:rsidRDefault="00871FF0" w:rsidP="00193A73">
            <w:pPr>
              <w:pStyle w:val="TAL"/>
              <w:rPr>
                <w:sz w:val="16"/>
                <w:szCs w:val="16"/>
              </w:rPr>
            </w:pPr>
            <w:r w:rsidRPr="00465347">
              <w:rPr>
                <w:sz w:val="16"/>
                <w:szCs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6467F1" w14:textId="77777777" w:rsidR="00871FF0" w:rsidRPr="00465347" w:rsidRDefault="00871FF0" w:rsidP="00193A73">
            <w:pPr>
              <w:pStyle w:val="TAL"/>
              <w:rPr>
                <w:sz w:val="16"/>
                <w:szCs w:val="16"/>
              </w:rPr>
            </w:pPr>
            <w:r w:rsidRPr="00465347">
              <w:rPr>
                <w:sz w:val="16"/>
                <w:szCs w:val="16"/>
              </w:rPr>
              <w:t>8.1.0</w:t>
            </w:r>
          </w:p>
        </w:tc>
      </w:tr>
      <w:tr w:rsidR="00871FF0" w:rsidRPr="00465347" w14:paraId="4425AF72" w14:textId="77777777" w:rsidTr="007E0CB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6718D4EF" w14:textId="77777777" w:rsidR="00871FF0" w:rsidRPr="00465347" w:rsidRDefault="00871FF0" w:rsidP="00193A73">
            <w:pPr>
              <w:pStyle w:val="TAL"/>
              <w:rPr>
                <w:snapToGrid w:val="0"/>
                <w:sz w:val="16"/>
                <w:szCs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ADB914" w14:textId="77777777" w:rsidR="00871FF0" w:rsidRPr="00465347" w:rsidRDefault="00871FF0" w:rsidP="00193A73">
            <w:pPr>
              <w:pStyle w:val="TAL"/>
              <w:rPr>
                <w:sz w:val="16"/>
                <w:szCs w:val="16"/>
              </w:rPr>
            </w:pPr>
            <w:r w:rsidRPr="00465347">
              <w:rPr>
                <w:sz w:val="16"/>
                <w:szCs w:val="16"/>
              </w:rPr>
              <w:t>RP-39</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9A20F74" w14:textId="77777777" w:rsidR="00871FF0" w:rsidRPr="00465347" w:rsidRDefault="00871FF0" w:rsidP="00193A73">
            <w:pPr>
              <w:pStyle w:val="TAL"/>
              <w:rPr>
                <w:rFonts w:cs="Arial"/>
                <w:sz w:val="16"/>
                <w:szCs w:val="16"/>
              </w:rPr>
            </w:pPr>
            <w:r w:rsidRPr="00465347">
              <w:rPr>
                <w:rFonts w:cs="Arial"/>
                <w:sz w:val="16"/>
                <w:szCs w:val="16"/>
              </w:rPr>
              <w:t>RP-080201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937B127" w14:textId="77777777" w:rsidR="00871FF0" w:rsidRPr="00465347" w:rsidRDefault="00871FF0" w:rsidP="00193A73">
            <w:pPr>
              <w:pStyle w:val="TAL"/>
              <w:rPr>
                <w:rFonts w:cs="Arial"/>
                <w:sz w:val="16"/>
                <w:szCs w:val="16"/>
              </w:rPr>
            </w:pPr>
            <w:r w:rsidRPr="00465347">
              <w:rPr>
                <w:rFonts w:cs="Arial"/>
                <w:sz w:val="16"/>
                <w:szCs w:val="16"/>
              </w:rPr>
              <w:t>0030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94011A" w14:textId="77777777" w:rsidR="00871FF0" w:rsidRPr="00465347" w:rsidRDefault="00871FF0" w:rsidP="00193A73">
            <w:pPr>
              <w:pStyle w:val="TAL"/>
              <w:rPr>
                <w:sz w:val="16"/>
                <w:szCs w:val="16"/>
              </w:rPr>
            </w:pPr>
            <w:r w:rsidRPr="00465347">
              <w:rPr>
                <w:sz w:val="16"/>
                <w:szCs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60FB3DC7"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HS-DSCH applicability to CS bearers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7DD489" w14:textId="77777777" w:rsidR="00871FF0" w:rsidRPr="00465347" w:rsidRDefault="00871FF0" w:rsidP="00193A73">
            <w:pPr>
              <w:pStyle w:val="TAL"/>
              <w:rPr>
                <w:sz w:val="16"/>
                <w:szCs w:val="16"/>
              </w:rPr>
            </w:pPr>
            <w:r w:rsidRPr="00465347">
              <w:rPr>
                <w:sz w:val="16"/>
                <w:szCs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4F4C0E" w14:textId="77777777" w:rsidR="00871FF0" w:rsidRPr="00465347" w:rsidRDefault="00871FF0" w:rsidP="00193A73">
            <w:pPr>
              <w:pStyle w:val="TAL"/>
              <w:rPr>
                <w:sz w:val="16"/>
                <w:szCs w:val="16"/>
              </w:rPr>
            </w:pPr>
            <w:r w:rsidRPr="00465347">
              <w:rPr>
                <w:sz w:val="16"/>
                <w:szCs w:val="16"/>
              </w:rPr>
              <w:t>8.1.0</w:t>
            </w:r>
          </w:p>
        </w:tc>
      </w:tr>
      <w:tr w:rsidR="00871FF0" w:rsidRPr="00465347" w14:paraId="4C801143" w14:textId="77777777" w:rsidTr="007E0CB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74C873B7" w14:textId="77777777" w:rsidR="00871FF0" w:rsidRPr="00465347" w:rsidRDefault="00871FF0" w:rsidP="00193A73">
            <w:pPr>
              <w:pStyle w:val="TAL"/>
              <w:rPr>
                <w:snapToGrid w:val="0"/>
                <w:sz w:val="16"/>
                <w:szCs w:val="16"/>
              </w:rPr>
            </w:pPr>
            <w:r w:rsidRPr="00465347">
              <w:rPr>
                <w:snapToGrid w:val="0"/>
                <w:sz w:val="16"/>
                <w:szCs w:val="16"/>
              </w:rPr>
              <w:t>05/2008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0C2260" w14:textId="77777777" w:rsidR="00871FF0" w:rsidRPr="00465347" w:rsidRDefault="00871FF0" w:rsidP="00193A73">
            <w:pPr>
              <w:pStyle w:val="TAL"/>
              <w:rPr>
                <w:sz w:val="16"/>
                <w:szCs w:val="16"/>
              </w:rPr>
            </w:pPr>
            <w:r w:rsidRPr="00465347">
              <w:rPr>
                <w:sz w:val="16"/>
                <w:szCs w:val="16"/>
              </w:rPr>
              <w:t>RP-40</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718F901E"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RP-080440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B98C789"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0032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2B9755"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66595312"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HS-SCCH orders for HS-SCCH-less operation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D4C66A"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8.1.0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CC810F"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8.2.0</w:t>
            </w:r>
          </w:p>
        </w:tc>
      </w:tr>
      <w:tr w:rsidR="00871FF0" w:rsidRPr="00465347" w14:paraId="4EF7F7C1" w14:textId="77777777" w:rsidTr="007E0CB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68231812" w14:textId="77777777" w:rsidR="00871FF0" w:rsidRPr="00465347" w:rsidRDefault="00871FF0" w:rsidP="00193A73">
            <w:pPr>
              <w:pStyle w:val="TAL"/>
              <w:rPr>
                <w:snapToGrid w:val="0"/>
                <w:sz w:val="16"/>
                <w:szCs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5F577D" w14:textId="77777777" w:rsidR="00871FF0" w:rsidRPr="00465347" w:rsidRDefault="00871FF0" w:rsidP="00193A73">
            <w:pPr>
              <w:pStyle w:val="TAL"/>
              <w:rPr>
                <w:sz w:val="16"/>
                <w:szCs w:val="16"/>
              </w:rPr>
            </w:pPr>
            <w:r w:rsidRPr="00465347">
              <w:rPr>
                <w:sz w:val="16"/>
                <w:szCs w:val="16"/>
              </w:rPr>
              <w:t>RP-40</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55AC0DEE"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RP-080416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49F5427"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0033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6C3D34"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6674AFFB"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Introduction of DRX operation in CELL_FACH State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9023F3"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8.1.0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BFED1B"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8.2.0</w:t>
            </w:r>
          </w:p>
        </w:tc>
      </w:tr>
      <w:tr w:rsidR="00871FF0" w:rsidRPr="00465347" w14:paraId="7D0CBFFD" w14:textId="77777777" w:rsidTr="007E0CB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9E883E1" w14:textId="77777777" w:rsidR="00871FF0" w:rsidRPr="00465347" w:rsidRDefault="00871FF0" w:rsidP="00193A73">
            <w:pPr>
              <w:pStyle w:val="TAL"/>
              <w:rPr>
                <w:snapToGrid w:val="0"/>
                <w:sz w:val="16"/>
                <w:szCs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17FD46" w14:textId="77777777" w:rsidR="00871FF0" w:rsidRPr="00465347" w:rsidRDefault="00871FF0" w:rsidP="00193A73">
            <w:pPr>
              <w:pStyle w:val="TAL"/>
              <w:rPr>
                <w:sz w:val="16"/>
                <w:szCs w:val="16"/>
              </w:rPr>
            </w:pPr>
            <w:r w:rsidRPr="00465347">
              <w:rPr>
                <w:sz w:val="16"/>
                <w:szCs w:val="16"/>
              </w:rPr>
              <w:t>RP-40</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B5C1231"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RP-080396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6329846"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0035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08914B"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39BAB83F"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RLC TM mode allowing for HS-DSCH</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3B2619"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8.1.0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31656C"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8.2.0</w:t>
            </w:r>
          </w:p>
        </w:tc>
      </w:tr>
      <w:tr w:rsidR="00871FF0" w:rsidRPr="00465347" w14:paraId="6AD9FE96" w14:textId="77777777" w:rsidTr="007E0CB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6D2E525B" w14:textId="77777777" w:rsidR="00871FF0" w:rsidRPr="00465347" w:rsidRDefault="00871FF0" w:rsidP="00193A73">
            <w:pPr>
              <w:pStyle w:val="TAL"/>
              <w:rPr>
                <w:snapToGrid w:val="0"/>
                <w:sz w:val="16"/>
                <w:szCs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1A5A3B" w14:textId="77777777" w:rsidR="00871FF0" w:rsidRPr="00465347" w:rsidRDefault="00871FF0" w:rsidP="00193A73">
            <w:pPr>
              <w:pStyle w:val="TAL"/>
              <w:rPr>
                <w:sz w:val="16"/>
                <w:szCs w:val="16"/>
              </w:rPr>
            </w:pPr>
            <w:r w:rsidRPr="00465347">
              <w:rPr>
                <w:sz w:val="16"/>
                <w:szCs w:val="16"/>
              </w:rPr>
              <w:t>RP-40</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7F0455EF"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RP-080395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4619D1F"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0037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D58C4D"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0E7417E1"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Change of MAC-d flow definition for MAC-ehs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C4C52B"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8.1.0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CCBF77"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8.2.0</w:t>
            </w:r>
          </w:p>
        </w:tc>
      </w:tr>
      <w:tr w:rsidR="00871FF0" w:rsidRPr="00465347" w14:paraId="567D85B4" w14:textId="77777777" w:rsidTr="007E0CB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808AFD6" w14:textId="77777777" w:rsidR="00871FF0" w:rsidRPr="00465347" w:rsidRDefault="00871FF0" w:rsidP="00193A73">
            <w:pPr>
              <w:pStyle w:val="TAL"/>
              <w:rPr>
                <w:snapToGrid w:val="0"/>
                <w:sz w:val="16"/>
                <w:szCs w:val="16"/>
              </w:rPr>
            </w:pPr>
            <w:r w:rsidRPr="00465347">
              <w:rPr>
                <w:snapToGrid w:val="0"/>
                <w:sz w:val="16"/>
                <w:szCs w:val="16"/>
              </w:rPr>
              <w:t>09/2008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4E7B96" w14:textId="77777777" w:rsidR="00871FF0" w:rsidRPr="00465347" w:rsidRDefault="00871FF0" w:rsidP="00193A73">
            <w:pPr>
              <w:pStyle w:val="TAL"/>
              <w:rPr>
                <w:sz w:val="16"/>
                <w:szCs w:val="16"/>
              </w:rPr>
            </w:pPr>
            <w:r w:rsidRPr="00465347">
              <w:rPr>
                <w:sz w:val="16"/>
                <w:szCs w:val="16"/>
              </w:rPr>
              <w:t>RP-41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DE7F0FA"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RP-080681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614653D"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0039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7C9466"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1155F296"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Editorial correction to HS-DSCH frame protocol header field</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481CB1"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816E9E"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8.3.0</w:t>
            </w:r>
          </w:p>
        </w:tc>
      </w:tr>
      <w:tr w:rsidR="00871FF0" w:rsidRPr="00465347" w14:paraId="2424F52F" w14:textId="77777777" w:rsidTr="007E0CB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87F3038" w14:textId="77777777" w:rsidR="00871FF0" w:rsidRPr="00465347" w:rsidRDefault="00871FF0" w:rsidP="00193A73">
            <w:pPr>
              <w:pStyle w:val="TAL"/>
              <w:rPr>
                <w:snapToGrid w:val="0"/>
                <w:sz w:val="16"/>
                <w:szCs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69A86A" w14:textId="77777777" w:rsidR="00871FF0" w:rsidRPr="00465347" w:rsidRDefault="00871FF0" w:rsidP="00193A73">
            <w:pPr>
              <w:pStyle w:val="TAL"/>
              <w:rPr>
                <w:sz w:val="16"/>
                <w:szCs w:val="16"/>
              </w:rPr>
            </w:pPr>
            <w:r w:rsidRPr="00465347">
              <w:rPr>
                <w:sz w:val="16"/>
                <w:szCs w:val="16"/>
              </w:rPr>
              <w:t>RP-41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A6EBCB5"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RP-080697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54A2932"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0040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1B3AE8"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14AFA4A9"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Corrections to Enhanced UE DRX</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4C9AB9"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D86EF1"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8.3.0</w:t>
            </w:r>
          </w:p>
        </w:tc>
      </w:tr>
      <w:tr w:rsidR="00871FF0" w:rsidRPr="00465347" w14:paraId="5B49505A" w14:textId="77777777" w:rsidTr="007E0CB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38DED98D" w14:textId="77777777" w:rsidR="00871FF0" w:rsidRPr="00465347" w:rsidRDefault="00871FF0" w:rsidP="00193A73">
            <w:pPr>
              <w:pStyle w:val="TAL"/>
              <w:rPr>
                <w:snapToGrid w:val="0"/>
                <w:sz w:val="16"/>
                <w:szCs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4CC904" w14:textId="77777777" w:rsidR="00871FF0" w:rsidRPr="00465347" w:rsidRDefault="00871FF0" w:rsidP="00193A73">
            <w:pPr>
              <w:pStyle w:val="TAL"/>
              <w:rPr>
                <w:sz w:val="16"/>
                <w:szCs w:val="16"/>
              </w:rPr>
            </w:pPr>
            <w:r w:rsidRPr="00465347">
              <w:rPr>
                <w:sz w:val="16"/>
                <w:szCs w:val="16"/>
              </w:rPr>
              <w:t>RP-41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4C893A5"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RP-080699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DD4D7B6"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0041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6458DB"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3</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39B1873A"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Introduction of HS Serving cell change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9D825A"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9E9F12"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8.3.0</w:t>
            </w:r>
          </w:p>
        </w:tc>
      </w:tr>
      <w:tr w:rsidR="00871FF0" w:rsidRPr="00465347" w14:paraId="01AFC4F3" w14:textId="77777777" w:rsidTr="007E0CB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69C6C3B" w14:textId="77777777" w:rsidR="00871FF0" w:rsidRPr="00465347" w:rsidRDefault="00871FF0" w:rsidP="00193A73">
            <w:pPr>
              <w:pStyle w:val="TAL"/>
              <w:rPr>
                <w:snapToGrid w:val="0"/>
                <w:sz w:val="16"/>
                <w:szCs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F0DD9D" w14:textId="77777777" w:rsidR="00871FF0" w:rsidRPr="00465347" w:rsidRDefault="00871FF0" w:rsidP="00193A73">
            <w:pPr>
              <w:pStyle w:val="TAL"/>
              <w:rPr>
                <w:sz w:val="16"/>
                <w:szCs w:val="16"/>
              </w:rPr>
            </w:pPr>
            <w:r w:rsidRPr="00465347">
              <w:rPr>
                <w:sz w:val="16"/>
                <w:szCs w:val="16"/>
              </w:rPr>
              <w:t>RP-41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0872A322"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RP-080700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0E913B0"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0042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A51396"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6FED5AB9"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Introduction of Dual Cell HSDPA operation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BE6782"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95F39E"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8.3.0</w:t>
            </w:r>
          </w:p>
        </w:tc>
      </w:tr>
      <w:tr w:rsidR="00871FF0" w:rsidRPr="00465347" w14:paraId="4B7653AB" w14:textId="77777777" w:rsidTr="007E0CB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F235BDE" w14:textId="77777777" w:rsidR="00871FF0" w:rsidRPr="00465347" w:rsidRDefault="00871FF0" w:rsidP="00193A73">
            <w:pPr>
              <w:pStyle w:val="TAL"/>
              <w:rPr>
                <w:snapToGrid w:val="0"/>
                <w:sz w:val="16"/>
                <w:szCs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883955" w14:textId="77777777" w:rsidR="00871FF0" w:rsidRPr="00465347" w:rsidRDefault="00871FF0" w:rsidP="00193A73">
            <w:pPr>
              <w:pStyle w:val="TAL"/>
              <w:rPr>
                <w:sz w:val="16"/>
                <w:szCs w:val="16"/>
              </w:rPr>
            </w:pPr>
            <w:r w:rsidRPr="00465347">
              <w:rPr>
                <w:sz w:val="16"/>
                <w:szCs w:val="16"/>
              </w:rPr>
              <w:t>RP-41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770C28A6"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RP-080698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880600B"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0043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F143A9"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45BD970A"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Stage 2 updates for Enhanced DL in CELL_FACH state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584303"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0F7E89"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8.3.0</w:t>
            </w:r>
          </w:p>
        </w:tc>
      </w:tr>
      <w:tr w:rsidR="00871FF0" w:rsidRPr="00465347" w14:paraId="483ED930" w14:textId="77777777" w:rsidTr="007E0CB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5749161" w14:textId="77777777" w:rsidR="00871FF0" w:rsidRPr="00465347" w:rsidRDefault="00871FF0" w:rsidP="00193A73">
            <w:pPr>
              <w:pStyle w:val="TAL"/>
              <w:rPr>
                <w:snapToGrid w:val="0"/>
                <w:sz w:val="16"/>
                <w:szCs w:val="16"/>
              </w:rPr>
            </w:pPr>
            <w:r w:rsidRPr="00465347">
              <w:rPr>
                <w:snapToGrid w:val="0"/>
                <w:sz w:val="16"/>
                <w:szCs w:val="16"/>
              </w:rPr>
              <w:t>12/2008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F9E9F1"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RP-42</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59082C4"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RP-081004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3F5663A"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0045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5FB4C8"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6AA74434"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Removal of FFSs and correction to the messages used for UE capability signalling</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F08025"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8.3.0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70CB94"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8.4.0</w:t>
            </w:r>
          </w:p>
        </w:tc>
      </w:tr>
      <w:tr w:rsidR="00871FF0" w:rsidRPr="00465347" w14:paraId="584B950A" w14:textId="77777777" w:rsidTr="007E0CB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E1ED9FC" w14:textId="77777777" w:rsidR="00871FF0" w:rsidRPr="00465347" w:rsidRDefault="00871FF0" w:rsidP="00193A73">
            <w:pPr>
              <w:pStyle w:val="TAL"/>
              <w:rPr>
                <w:snapToGrid w:val="0"/>
                <w:sz w:val="16"/>
                <w:szCs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9D6053"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RP-42</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608550CD"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RP-081030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579C407"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0049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622E89"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60A0307C"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Corrections to Dual Cell operation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70E267"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8.3.0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AA9610"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8.4.0</w:t>
            </w:r>
          </w:p>
        </w:tc>
      </w:tr>
      <w:tr w:rsidR="00871FF0" w:rsidRPr="00465347" w14:paraId="6AC72D8B" w14:textId="77777777" w:rsidTr="007E0CB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66A1876F" w14:textId="77777777" w:rsidR="00871FF0" w:rsidRPr="00465347" w:rsidRDefault="00871FF0" w:rsidP="00193A73">
            <w:pPr>
              <w:pStyle w:val="TAL"/>
              <w:rPr>
                <w:snapToGrid w:val="0"/>
                <w:sz w:val="16"/>
                <w:szCs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D58F41"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RP-42</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64E599F6"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RP-081026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7505B0A"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0050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C18552"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5B2469D6"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Introduction the CPC for 1.28Mcps TDD</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FD28C9"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8.3.0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126C07"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8.4.0</w:t>
            </w:r>
          </w:p>
        </w:tc>
      </w:tr>
      <w:tr w:rsidR="00871FF0" w:rsidRPr="00465347" w14:paraId="10F3016D" w14:textId="77777777" w:rsidTr="007E0CB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762B2800" w14:textId="77777777" w:rsidR="00871FF0" w:rsidRPr="00465347" w:rsidRDefault="00871FF0" w:rsidP="00193A73">
            <w:pPr>
              <w:pStyle w:val="TAL"/>
              <w:rPr>
                <w:snapToGrid w:val="0"/>
                <w:sz w:val="16"/>
                <w:szCs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AA879A"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RP-42</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592105AC"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RP-081022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2E37285"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0051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AD4CC1"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75666C4A"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Addition of HS-DPCCH feedback in CELL_FACH state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554D76"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8.3.0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89AE5D"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8.4.0</w:t>
            </w:r>
          </w:p>
        </w:tc>
      </w:tr>
      <w:tr w:rsidR="00871FF0" w:rsidRPr="00465347" w14:paraId="618B7F75" w14:textId="77777777" w:rsidTr="007E0CB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58A6BB1" w14:textId="77777777" w:rsidR="00871FF0" w:rsidRPr="00465347" w:rsidRDefault="00871FF0" w:rsidP="00193A73">
            <w:pPr>
              <w:pStyle w:val="TAL"/>
              <w:rPr>
                <w:snapToGrid w:val="0"/>
                <w:sz w:val="16"/>
                <w:szCs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24EE0"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RP-42</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02A8BE98"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RP-081025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EA4912E"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0052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6261E3"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1B521995"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Stage 2 updates for Enhanced CELL_FACH state in 1.28Mcps TDD</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AC33FC"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8.3.0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530FA1"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8.4.0</w:t>
            </w:r>
          </w:p>
        </w:tc>
      </w:tr>
      <w:tr w:rsidR="00871FF0" w:rsidRPr="00465347" w14:paraId="637FE1D0" w14:textId="77777777" w:rsidTr="007E0CB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3FA5A1E4" w14:textId="77777777" w:rsidR="00871FF0" w:rsidRPr="00465347" w:rsidRDefault="00871FF0" w:rsidP="00193A73">
            <w:pPr>
              <w:pStyle w:val="TAL"/>
              <w:rPr>
                <w:snapToGrid w:val="0"/>
                <w:sz w:val="16"/>
                <w:szCs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40815E"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RP-42</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55AFCF4F"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RP-081028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4B0F392"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0053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7D1B22"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11869AD5"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CR to 25.308 on Introduction of HS-DSCH cell change enhancements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EE88AF"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8.3.0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FEA154"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8.4.0</w:t>
            </w:r>
          </w:p>
        </w:tc>
      </w:tr>
      <w:tr w:rsidR="00871FF0" w:rsidRPr="00465347" w14:paraId="313FC6B6" w14:textId="77777777" w:rsidTr="007E0CB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3C06E1A6"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03/2009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0B6529"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RP-43</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334B727"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RP-090149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8632451"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0054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750666"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7A836220"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Introduction of MIMO for 1.28Mcps TDD</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58551F"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8.4.0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C64487"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8.5.0</w:t>
            </w:r>
          </w:p>
        </w:tc>
      </w:tr>
      <w:tr w:rsidR="00871FF0" w:rsidRPr="00465347" w14:paraId="3767702F" w14:textId="77777777" w:rsidTr="007E0CB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76B6FB85" w14:textId="77777777" w:rsidR="00871FF0" w:rsidRPr="00465347" w:rsidRDefault="00871FF0" w:rsidP="00193A73">
            <w:pPr>
              <w:spacing w:after="0"/>
              <w:rPr>
                <w:rFonts w:ascii="Arial" w:hAnsi="Arial" w:cs="Arial"/>
                <w:sz w:val="16"/>
                <w:szCs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DC217D"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RP-43</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6BFDA222"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RP-090147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C41D780"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0055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F55219"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525B41A7"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25.308 CR on Further Introduction of CPC for 1.28Mcps TDD</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F282D4"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8.4.0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91CCB8"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8.5.0</w:t>
            </w:r>
          </w:p>
        </w:tc>
      </w:tr>
      <w:tr w:rsidR="00871FF0" w:rsidRPr="00465347" w14:paraId="40D9AA89" w14:textId="77777777" w:rsidTr="007E0CB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6477D8A"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06/2009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A7CF07"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RP-44</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73BE2CB6"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RP-090503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1C634E8"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0061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E88C9D"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73671ED3"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Correction to Improved L2 for 1.28Mcps TDD</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1682E8"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8.5.0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A8DAAB"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8.6.0</w:t>
            </w:r>
          </w:p>
        </w:tc>
      </w:tr>
      <w:tr w:rsidR="00871FF0" w:rsidRPr="00465347" w14:paraId="056CAF13" w14:textId="77777777" w:rsidTr="007E0CB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7970307E" w14:textId="77777777" w:rsidR="00871FF0" w:rsidRPr="00465347" w:rsidRDefault="00871FF0" w:rsidP="00193A73">
            <w:pPr>
              <w:spacing w:after="0"/>
              <w:rPr>
                <w:rFonts w:ascii="Arial" w:hAnsi="Arial" w:cs="Arial"/>
                <w:sz w:val="16"/>
                <w:szCs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015319"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RP-44</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DDDD3B4"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RP-090519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20F7044"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0062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52AC4F"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1FA910BE"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Clarification of HS-DSCH  semi-persistent scheduling transmission in 1.28Mcps TDD</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F40BC9"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8.5.0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74F1CA"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8.6.0</w:t>
            </w:r>
          </w:p>
        </w:tc>
      </w:tr>
      <w:tr w:rsidR="00871FF0" w:rsidRPr="00465347" w14:paraId="75E475F1" w14:textId="77777777" w:rsidTr="007E0CB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35851377" w14:textId="77777777" w:rsidR="00871FF0" w:rsidRPr="00465347" w:rsidRDefault="00871FF0" w:rsidP="00193A73">
            <w:pPr>
              <w:spacing w:after="0"/>
              <w:rPr>
                <w:rFonts w:ascii="Arial" w:hAnsi="Arial" w:cs="Arial"/>
                <w:sz w:val="16"/>
                <w:szCs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489279"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RP-44</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7428086A"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RP-090503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ED7D041"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0066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5D304A"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2A128F8E"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Corrections to MAC_ehs description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19FA0D"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8.5.0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9A98CA"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8.6.0</w:t>
            </w:r>
          </w:p>
        </w:tc>
      </w:tr>
      <w:tr w:rsidR="00871FF0" w:rsidRPr="00465347" w14:paraId="6D523B09" w14:textId="77777777" w:rsidTr="007E0CB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88D826E"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06/2009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D194BF"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RP-44</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4E44349C"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9A31A9E"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40DFFC"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60DDB66A"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TS 25.308 v9.0.0 was created based on TS 25.308 v8.6.0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ABE1B1"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8.6.0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FE0D55"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9.0.0</w:t>
            </w:r>
          </w:p>
        </w:tc>
      </w:tr>
      <w:tr w:rsidR="00871FF0" w:rsidRPr="00465347" w14:paraId="0AB36828" w14:textId="77777777" w:rsidTr="007E0CB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06AFBB37" w14:textId="77777777" w:rsidR="00871FF0" w:rsidRPr="00465347" w:rsidRDefault="00871FF0" w:rsidP="00193A73">
            <w:pPr>
              <w:spacing w:after="0"/>
              <w:rPr>
                <w:rFonts w:ascii="Arial" w:hAnsi="Arial" w:cs="Arial"/>
                <w:sz w:val="16"/>
                <w:szCs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ADD2AC"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RP-44</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0D77D1FA"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RP-090521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8BF0DDB"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0057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836093"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1F1CD553"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25.308 Stage 2 CR Introduction of DC-HSDPA and MIMO</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30968A"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8.5.0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0BE740"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9.0.0</w:t>
            </w:r>
          </w:p>
        </w:tc>
      </w:tr>
      <w:tr w:rsidR="00871FF0" w:rsidRPr="00465347" w14:paraId="7565603A" w14:textId="77777777" w:rsidTr="007E0CB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FAF7B35" w14:textId="77777777" w:rsidR="00871FF0" w:rsidRPr="00465347" w:rsidRDefault="00871FF0" w:rsidP="00193A73">
            <w:pPr>
              <w:spacing w:after="0"/>
              <w:rPr>
                <w:rFonts w:ascii="Arial" w:hAnsi="Arial" w:cs="Arial"/>
                <w:sz w:val="16"/>
                <w:szCs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166E55"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RP-44</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399370B2"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RP-090520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85730E2"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0059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FB2E3B"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06298F5D"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25.308 Stage 2 CR Introduction of DC-HSUPA</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6D9511"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8.5.0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FC5C15"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9.0.0</w:t>
            </w:r>
          </w:p>
        </w:tc>
      </w:tr>
      <w:tr w:rsidR="00871FF0" w:rsidRPr="00465347" w14:paraId="25D13EF6" w14:textId="77777777" w:rsidTr="007E0CB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D297FAA" w14:textId="77777777" w:rsidR="00871FF0" w:rsidRPr="00465347" w:rsidRDefault="00871FF0" w:rsidP="00193A73">
            <w:pPr>
              <w:spacing w:after="0"/>
              <w:rPr>
                <w:rFonts w:ascii="Arial" w:hAnsi="Arial" w:cs="Arial"/>
                <w:sz w:val="16"/>
                <w:szCs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137A7E"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RP-44</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24F1688"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RP-090522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F202251"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0063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ED15F22"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613B6FCB"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Introduction of TxAA extension for non-MIMO UEs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3CB3C9"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8.5.0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C9F537"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9.0.0</w:t>
            </w:r>
          </w:p>
        </w:tc>
      </w:tr>
      <w:tr w:rsidR="00871FF0" w:rsidRPr="00465347" w14:paraId="46F0ADA2" w14:textId="77777777" w:rsidTr="007E0CB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67692022"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09/2009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029E1B"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RP-45</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4A783EE9"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RP-090914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21246F7"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0068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392ECD"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36C52360"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Missing message in sequence diagram for Inter-Node B serving HS-DSCH cell change with target cell pre-configuration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EAED7F"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9.0.0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A5EFE3"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9.1.0</w:t>
            </w:r>
          </w:p>
        </w:tc>
      </w:tr>
      <w:tr w:rsidR="00871FF0" w:rsidRPr="00465347" w14:paraId="23BA2EBE" w14:textId="77777777" w:rsidTr="007E0CB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A41F559" w14:textId="77777777" w:rsidR="00871FF0" w:rsidRPr="00465347" w:rsidRDefault="00871FF0" w:rsidP="00193A73">
            <w:pPr>
              <w:spacing w:after="0"/>
              <w:rPr>
                <w:rFonts w:ascii="Arial" w:hAnsi="Arial" w:cs="Arial"/>
                <w:sz w:val="16"/>
                <w:szCs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E1479"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RP-45</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6D144830"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RP-090923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E22385F"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0071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D973BF"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4E3A3B0E"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Introduction of Dual Band HSDPA in 25.308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F86BAB"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9.0.0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4741F6"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9.1.0</w:t>
            </w:r>
          </w:p>
        </w:tc>
      </w:tr>
      <w:tr w:rsidR="00871FF0" w:rsidRPr="00465347" w14:paraId="4BD48CD9" w14:textId="77777777" w:rsidTr="007E0CB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38A00797" w14:textId="77777777" w:rsidR="00871FF0" w:rsidRPr="00465347" w:rsidRDefault="00871FF0" w:rsidP="00193A73">
            <w:pPr>
              <w:spacing w:after="0"/>
              <w:rPr>
                <w:rFonts w:ascii="Arial" w:hAnsi="Arial" w:cs="Arial"/>
                <w:sz w:val="16"/>
                <w:szCs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4FFA27"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RP-45</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0D3CA341"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RP-090924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A4FBC78"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0074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FE28DB"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24720432"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25.308 Stage 2 CR Introduction of DC-HSDPA and MIMO</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17B334"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9.0.0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429ED8"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9.1.0</w:t>
            </w:r>
          </w:p>
        </w:tc>
      </w:tr>
      <w:tr w:rsidR="00871FF0" w:rsidRPr="00465347" w14:paraId="6F8679FA" w14:textId="77777777" w:rsidTr="007E0CB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342C4C81"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03/2010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7FCB61"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RP-47</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BAA0BE7"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RP-100294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5975137"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0080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13A2F0"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015EC9FA"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Correction of DRX definition for LCR TDD</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7727CE"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9.1.0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3ED536"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9.2.0</w:t>
            </w:r>
          </w:p>
        </w:tc>
      </w:tr>
      <w:tr w:rsidR="00871FF0" w:rsidRPr="00465347" w14:paraId="6673EA34" w14:textId="77777777" w:rsidTr="007E0CB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5027012" w14:textId="77777777" w:rsidR="00871FF0" w:rsidRPr="00465347" w:rsidRDefault="00871FF0" w:rsidP="00193A73">
            <w:pPr>
              <w:spacing w:after="0"/>
              <w:rPr>
                <w:rFonts w:ascii="Arial" w:hAnsi="Arial" w:cs="Arial"/>
                <w:sz w:val="16"/>
                <w:szCs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922CF2"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RP-47</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7D3018E"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RP-100290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4EF5C8F"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0082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BEA7BA"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563552E0"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Corrections to stage 2 of DC-HSDPA</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B94014"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9.1.0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DC1DE7"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9.2.0</w:t>
            </w:r>
          </w:p>
        </w:tc>
      </w:tr>
      <w:tr w:rsidR="00871FF0" w:rsidRPr="00465347" w14:paraId="379C784E" w14:textId="77777777" w:rsidTr="007E0CB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07ECAB14" w14:textId="77777777" w:rsidR="00871FF0" w:rsidRPr="00465347" w:rsidRDefault="00871FF0" w:rsidP="00193A73">
            <w:pPr>
              <w:spacing w:after="0"/>
              <w:rPr>
                <w:rFonts w:ascii="Arial" w:hAnsi="Arial" w:cs="Arial"/>
                <w:sz w:val="16"/>
                <w:szCs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6BDE1B"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RP-47</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4E34825B"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RP-100287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F79C103"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0084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EE75C5"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3328CCB3"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Removal of FFSs about the support of E-FACH for 1.28Mcps TDD</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41C977"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9.1.0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DABD49"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9.2.0</w:t>
            </w:r>
          </w:p>
        </w:tc>
      </w:tr>
      <w:tr w:rsidR="00871FF0" w:rsidRPr="00465347" w14:paraId="6EA0000C" w14:textId="77777777" w:rsidTr="007E0CB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08C01990" w14:textId="77777777" w:rsidR="00871FF0" w:rsidRPr="00465347" w:rsidRDefault="00871FF0" w:rsidP="00193A73">
            <w:pPr>
              <w:spacing w:after="0"/>
              <w:rPr>
                <w:rFonts w:ascii="Arial" w:hAnsi="Arial" w:cs="Arial"/>
                <w:sz w:val="16"/>
                <w:szCs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A158E4"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RP-47</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64DC09C7"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RP-100290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8700729"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0089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CF9101"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31FA966D"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Correction to the enhanced serving cell change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699CE0"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9.1.0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B42FF0"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9.2.0</w:t>
            </w:r>
          </w:p>
        </w:tc>
      </w:tr>
      <w:tr w:rsidR="00871FF0" w:rsidRPr="00465347" w14:paraId="4F4BF7FD" w14:textId="77777777" w:rsidTr="007E0CB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0B2EC1ED"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03/2010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D2546D"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RP-47</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6EFD9D55"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289A783"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5EC1A24" w14:textId="77777777" w:rsidR="00871FF0" w:rsidRPr="00465347" w:rsidRDefault="00871FF0" w:rsidP="00193A73">
            <w:pPr>
              <w:spacing w:after="0"/>
              <w:rPr>
                <w:rFonts w:ascii="Arial" w:hAnsi="Arial" w:cs="Arial"/>
                <w:sz w:val="16"/>
                <w:szCs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0DB3B0D8"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TS 25.308 v10.0.0 was created based on TS 25.308 v9.2.0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94192C"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9.2.0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968A7E"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10.0.0</w:t>
            </w:r>
          </w:p>
        </w:tc>
      </w:tr>
      <w:tr w:rsidR="00871FF0" w:rsidRPr="00465347" w14:paraId="7076E9C1" w14:textId="77777777" w:rsidTr="007E0CB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30757430" w14:textId="77777777" w:rsidR="00871FF0" w:rsidRPr="00465347" w:rsidRDefault="00871FF0" w:rsidP="00193A73">
            <w:pPr>
              <w:spacing w:after="0"/>
              <w:rPr>
                <w:rFonts w:ascii="Arial" w:hAnsi="Arial" w:cs="Arial"/>
                <w:sz w:val="16"/>
                <w:szCs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F70FA9"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RP-47</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35207F0B"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RP-100310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AB688C3"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0085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A96A6C"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096472F3"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Introduction of 4C-HSDPA</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9A9337"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9.1.0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0E94FF"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10.0.0</w:t>
            </w:r>
          </w:p>
        </w:tc>
      </w:tr>
      <w:tr w:rsidR="00871FF0" w:rsidRPr="00465347" w14:paraId="19471F01" w14:textId="77777777" w:rsidTr="007E0CB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CF27944"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06/2010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22EBC3"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RP-48</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5FBB6B4F"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RP-100548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4109CE0"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0091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5F1BC8"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67B9C2C3"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Update to stage 2 description for DC-HSDPA with MIMO</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719D76"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B2A3EB"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10.1.0</w:t>
            </w:r>
          </w:p>
        </w:tc>
      </w:tr>
      <w:tr w:rsidR="00871FF0" w:rsidRPr="00465347" w14:paraId="1E0630F0" w14:textId="77777777" w:rsidTr="007E0CB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87D186B" w14:textId="77777777" w:rsidR="00871FF0" w:rsidRPr="00465347" w:rsidRDefault="00871FF0" w:rsidP="00193A73">
            <w:pPr>
              <w:spacing w:after="0"/>
              <w:rPr>
                <w:rFonts w:ascii="Arial" w:hAnsi="Arial" w:cs="Arial"/>
                <w:sz w:val="16"/>
                <w:szCs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1E9D68"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RP-48</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7B898521"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RP-100560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5C547D6"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0098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61B887"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2BF10071"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Corrections to 4C-HSDPA stage 2 description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AAAA05"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4959C8"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10.1.0</w:t>
            </w:r>
          </w:p>
        </w:tc>
      </w:tr>
      <w:tr w:rsidR="00871FF0" w:rsidRPr="00465347" w14:paraId="3BD7B9F2" w14:textId="77777777" w:rsidTr="007E0CB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6E903483"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09/2010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3B70D0"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RP-49</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5C63B2B4"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RP-101000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7CB86BE"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0103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FD21AE"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6B01F763"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Corrections to Enhanced CELL_FACH state for FDD</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7C6F60"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C98A9E"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10.2.0</w:t>
            </w:r>
          </w:p>
        </w:tc>
      </w:tr>
      <w:tr w:rsidR="00871FF0" w:rsidRPr="00465347" w14:paraId="77C12D58" w14:textId="77777777" w:rsidTr="007E0CB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E055DFE"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12/2010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F3B464"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RP-50</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365C0F02"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RP-101219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4B89FCA"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0104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9D6B69D"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7D2881A5"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Introduction of MU-MIMO for LCR TDD in 25.308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028444"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98D8C6"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10.3.0</w:t>
            </w:r>
          </w:p>
        </w:tc>
      </w:tr>
      <w:tr w:rsidR="00871FF0" w:rsidRPr="00465347" w14:paraId="443BE046" w14:textId="77777777" w:rsidTr="007E0CB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8F58E44"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03/2011</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5FA5F1"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RP-51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636DBCDB"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RP-110264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3F30124"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0108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C7F84EB"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631ADFBF"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Stage 2 correction on the number of PCCH transmissions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067AF4"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A7B0F1"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10.4.0</w:t>
            </w:r>
          </w:p>
        </w:tc>
      </w:tr>
      <w:tr w:rsidR="00871FF0" w:rsidRPr="00465347" w14:paraId="05C91F8C" w14:textId="77777777" w:rsidTr="007E0CB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817A549" w14:textId="77777777" w:rsidR="00871FF0" w:rsidRPr="00465347" w:rsidRDefault="00871FF0" w:rsidP="00193A73">
            <w:pPr>
              <w:spacing w:after="0"/>
              <w:rPr>
                <w:rFonts w:ascii="Arial" w:hAnsi="Arial" w:cs="Arial"/>
                <w:sz w:val="16"/>
                <w:szCs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2CC2C7"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RP-51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6391D4B"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RP-110332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8258748"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0112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C3C878"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3BEE926A"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Combination of DB-HSDPA and MIMO</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73B8C9"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84CD69"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10.4.0</w:t>
            </w:r>
          </w:p>
        </w:tc>
      </w:tr>
      <w:tr w:rsidR="00871FF0" w:rsidRPr="00465347" w14:paraId="5815DABB" w14:textId="77777777" w:rsidTr="007E0CB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0FCBEEA4"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06/2011</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8EC692"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RP-52</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0964A356"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RP-110829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4DADAFA"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0115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0FA6A1"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72782110"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Modification on Measurement Occasion of HS-DSCH reception in CELL_FACH state (1.28Mcps TDD only)</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9953F5"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369C44"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10.5.0</w:t>
            </w:r>
          </w:p>
        </w:tc>
      </w:tr>
      <w:tr w:rsidR="00871FF0" w:rsidRPr="00465347" w14:paraId="386D0B27" w14:textId="77777777" w:rsidTr="007E0CB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97525B4" w14:textId="77777777" w:rsidR="00871FF0" w:rsidRPr="00465347" w:rsidRDefault="00871FF0" w:rsidP="00193A73">
            <w:pPr>
              <w:spacing w:after="0"/>
              <w:rPr>
                <w:rFonts w:ascii="Arial" w:hAnsi="Arial" w:cs="Arial"/>
                <w:sz w:val="16"/>
                <w:szCs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344833"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RP-52</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36C2B641"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RP-110841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6D69A7A"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0116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F1235E"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2AE6C051"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Removal of open issues related to 4C-HSDPA</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6C9DDE"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F1418F" w14:textId="77777777" w:rsidR="00871FF0" w:rsidRPr="00465347" w:rsidRDefault="00871FF0" w:rsidP="00193A73">
            <w:pPr>
              <w:spacing w:after="0"/>
              <w:rPr>
                <w:rFonts w:ascii="Arial" w:hAnsi="Arial" w:cs="Arial"/>
                <w:sz w:val="16"/>
                <w:szCs w:val="16"/>
              </w:rPr>
            </w:pPr>
            <w:r w:rsidRPr="00465347">
              <w:rPr>
                <w:rFonts w:ascii="Arial" w:hAnsi="Arial" w:cs="Arial"/>
                <w:sz w:val="16"/>
                <w:szCs w:val="16"/>
              </w:rPr>
              <w:t>10.5.0</w:t>
            </w:r>
          </w:p>
        </w:tc>
      </w:tr>
      <w:tr w:rsidR="00871FF0" w:rsidRPr="00465347" w14:paraId="1948B477" w14:textId="77777777" w:rsidTr="007E0CB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A51A8EA" w14:textId="77777777" w:rsidR="00871FF0" w:rsidRPr="00465347" w:rsidRDefault="00871FF0" w:rsidP="00193A73">
            <w:pPr>
              <w:spacing w:after="0"/>
              <w:rPr>
                <w:rFonts w:ascii="Arial" w:hAnsi="Arial" w:cs="Arial"/>
                <w:sz w:val="16"/>
                <w:szCs w:val="16"/>
              </w:rPr>
            </w:pPr>
            <w:r>
              <w:rPr>
                <w:rFonts w:ascii="Arial" w:hAnsi="Arial" w:cs="Arial"/>
                <w:sz w:val="16"/>
                <w:szCs w:val="16"/>
              </w:rPr>
              <w:t>12/2011</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C9F95E" w14:textId="77777777" w:rsidR="00871FF0" w:rsidRDefault="00871FF0" w:rsidP="00193A73">
            <w:pPr>
              <w:spacing w:after="0"/>
              <w:rPr>
                <w:rFonts w:ascii="Arial" w:hAnsi="Arial" w:cs="Arial"/>
                <w:sz w:val="16"/>
                <w:szCs w:val="16"/>
              </w:rPr>
            </w:pPr>
            <w:r>
              <w:rPr>
                <w:rFonts w:ascii="Arial" w:hAnsi="Arial" w:cs="Arial"/>
                <w:sz w:val="16"/>
                <w:szCs w:val="16"/>
              </w:rPr>
              <w:t>RP-54</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4705541" w14:textId="77777777" w:rsidR="00871FF0" w:rsidRDefault="00871FF0" w:rsidP="00193A73">
            <w:pPr>
              <w:spacing w:after="0"/>
              <w:rPr>
                <w:rFonts w:ascii="Arial" w:hAnsi="Arial" w:cs="Arial"/>
                <w:sz w:val="16"/>
                <w:szCs w:val="16"/>
              </w:rPr>
            </w:pPr>
            <w:r>
              <w:rPr>
                <w:rFonts w:ascii="Arial" w:hAnsi="Arial" w:cs="Arial"/>
                <w:sz w:val="16"/>
                <w:szCs w:val="16"/>
              </w:rPr>
              <w:t>RP-111715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4836ABE" w14:textId="77777777" w:rsidR="00871FF0" w:rsidRDefault="00871FF0" w:rsidP="00193A73">
            <w:pPr>
              <w:spacing w:after="0"/>
              <w:rPr>
                <w:rFonts w:ascii="Arial" w:hAnsi="Arial" w:cs="Arial"/>
                <w:sz w:val="16"/>
                <w:szCs w:val="16"/>
              </w:rPr>
            </w:pPr>
            <w:r>
              <w:rPr>
                <w:rFonts w:ascii="Arial" w:hAnsi="Arial" w:cs="Arial"/>
                <w:sz w:val="16"/>
                <w:szCs w:val="16"/>
              </w:rPr>
              <w:t>0118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0A2C37B" w14:textId="77777777" w:rsidR="00871FF0" w:rsidRDefault="00871FF0" w:rsidP="00193A73">
            <w:pPr>
              <w:spacing w:after="0"/>
              <w:rPr>
                <w:rFonts w:ascii="Arial" w:hAnsi="Arial" w:cs="Arial"/>
                <w:sz w:val="16"/>
                <w:szCs w:val="16"/>
              </w:rPr>
            </w:pPr>
            <w:r>
              <w:rPr>
                <w:rFonts w:ascii="Arial" w:hAnsi="Arial" w:cs="Arial"/>
                <w:sz w:val="16"/>
                <w:szCs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6F3211F5" w14:textId="77777777" w:rsidR="00871FF0" w:rsidRDefault="00871FF0" w:rsidP="00193A73">
            <w:pPr>
              <w:spacing w:after="0"/>
              <w:rPr>
                <w:rFonts w:ascii="Arial" w:hAnsi="Arial" w:cs="Arial"/>
                <w:sz w:val="16"/>
                <w:szCs w:val="16"/>
              </w:rPr>
            </w:pPr>
            <w:r>
              <w:rPr>
                <w:rFonts w:ascii="Arial" w:hAnsi="Arial" w:cs="Arial"/>
                <w:sz w:val="16"/>
                <w:szCs w:val="16"/>
              </w:rPr>
              <w:t>Downlink related corrections in TS 25.308 for LCR TDD</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E7E0C2" w14:textId="77777777" w:rsidR="00871FF0" w:rsidRDefault="00871FF0" w:rsidP="00193A73">
            <w:pPr>
              <w:spacing w:after="0"/>
              <w:rPr>
                <w:rFonts w:ascii="Arial" w:hAnsi="Arial" w:cs="Arial"/>
                <w:sz w:val="16"/>
                <w:szCs w:val="16"/>
              </w:rPr>
            </w:pPr>
            <w:r>
              <w:rPr>
                <w:rFonts w:ascii="Arial" w:hAnsi="Arial" w:cs="Arial"/>
                <w:sz w:val="16"/>
                <w:szCs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A65CF3" w14:textId="77777777" w:rsidR="00871FF0" w:rsidRDefault="00871FF0" w:rsidP="00193A73">
            <w:pPr>
              <w:spacing w:after="0"/>
              <w:rPr>
                <w:rFonts w:ascii="Arial" w:hAnsi="Arial" w:cs="Arial"/>
                <w:sz w:val="16"/>
                <w:szCs w:val="16"/>
              </w:rPr>
            </w:pPr>
            <w:r>
              <w:rPr>
                <w:rFonts w:ascii="Arial" w:hAnsi="Arial" w:cs="Arial"/>
                <w:sz w:val="16"/>
                <w:szCs w:val="16"/>
              </w:rPr>
              <w:t>10.6.0</w:t>
            </w:r>
          </w:p>
        </w:tc>
      </w:tr>
      <w:tr w:rsidR="00871FF0" w:rsidRPr="00465347" w14:paraId="2B682E24" w14:textId="77777777" w:rsidTr="007E0CB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53FF913" w14:textId="77777777" w:rsidR="00871FF0" w:rsidRDefault="00871FF0" w:rsidP="00193A73">
            <w:pPr>
              <w:spacing w:after="0"/>
              <w:rPr>
                <w:rFonts w:ascii="Arial" w:hAnsi="Arial" w:cs="Arial"/>
                <w:sz w:val="16"/>
                <w:szCs w:val="16"/>
              </w:rPr>
            </w:pPr>
            <w:r>
              <w:rPr>
                <w:rFonts w:ascii="Arial" w:hAnsi="Arial" w:cs="Arial"/>
                <w:sz w:val="16"/>
                <w:szCs w:val="16"/>
              </w:rPr>
              <w:t>12/2011</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42F816" w14:textId="77777777" w:rsidR="00871FF0" w:rsidRDefault="00871FF0" w:rsidP="00193A73">
            <w:pPr>
              <w:spacing w:after="0"/>
              <w:rPr>
                <w:rFonts w:ascii="Arial" w:hAnsi="Arial" w:cs="Arial"/>
                <w:sz w:val="16"/>
                <w:szCs w:val="16"/>
              </w:rPr>
            </w:pPr>
            <w:r>
              <w:rPr>
                <w:rFonts w:ascii="Arial" w:hAnsi="Arial" w:cs="Arial"/>
                <w:sz w:val="16"/>
                <w:szCs w:val="16"/>
              </w:rPr>
              <w:t>RP-54</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6E3447F2" w14:textId="77777777" w:rsidR="00871FF0" w:rsidRDefault="00871FF0" w:rsidP="00193A73">
            <w:pPr>
              <w:spacing w:after="0"/>
              <w:rPr>
                <w:rFonts w:ascii="Arial" w:hAnsi="Arial" w:cs="Arial"/>
                <w:sz w:val="16"/>
                <w:szCs w:val="16"/>
              </w:rPr>
            </w:pPr>
            <w:r>
              <w:rPr>
                <w:rFonts w:ascii="Arial" w:hAnsi="Arial" w:cs="Arial"/>
                <w:sz w:val="16"/>
                <w:szCs w:val="16"/>
              </w:rPr>
              <w:t>-</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6B8F497" w14:textId="77777777" w:rsidR="00871FF0" w:rsidRDefault="00871FF0" w:rsidP="00193A73">
            <w:pPr>
              <w:spacing w:after="0"/>
              <w:rPr>
                <w:rFonts w:ascii="Arial" w:hAnsi="Arial" w:cs="Arial"/>
                <w:sz w:val="16"/>
                <w:szCs w:val="16"/>
              </w:rPr>
            </w:pPr>
            <w:r>
              <w:rPr>
                <w:rFonts w:ascii="Arial" w:hAnsi="Arial" w:cs="Arial"/>
                <w:sz w:val="16"/>
                <w:szCs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08C316D" w14:textId="77777777" w:rsidR="00871FF0" w:rsidRDefault="00871FF0" w:rsidP="00193A73">
            <w:pPr>
              <w:spacing w:after="0"/>
              <w:rPr>
                <w:rFonts w:ascii="Arial" w:hAnsi="Arial" w:cs="Arial"/>
                <w:sz w:val="16"/>
                <w:szCs w:val="16"/>
              </w:rPr>
            </w:pPr>
            <w:r>
              <w:rPr>
                <w:rFonts w:ascii="Arial" w:hAnsi="Arial" w:cs="Arial"/>
                <w:sz w:val="16"/>
                <w:szCs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7D510400" w14:textId="77777777" w:rsidR="00871FF0" w:rsidRPr="001438F2" w:rsidRDefault="00871FF0" w:rsidP="00193A73">
            <w:pPr>
              <w:spacing w:after="0"/>
              <w:rPr>
                <w:rFonts w:ascii="Arial" w:hAnsi="Arial" w:cs="Arial"/>
                <w:sz w:val="16"/>
                <w:szCs w:val="16"/>
              </w:rPr>
            </w:pPr>
            <w:r>
              <w:rPr>
                <w:rFonts w:ascii="Arial" w:hAnsi="Arial" w:cs="Arial"/>
                <w:sz w:val="16"/>
                <w:szCs w:val="16"/>
              </w:rPr>
              <w:t>TS 25.308 v11</w:t>
            </w:r>
            <w:r w:rsidRPr="001438F2">
              <w:rPr>
                <w:rFonts w:ascii="Arial" w:hAnsi="Arial" w:cs="Arial"/>
                <w:sz w:val="16"/>
                <w:szCs w:val="16"/>
              </w:rPr>
              <w:t>.0.0 w</w:t>
            </w:r>
            <w:r>
              <w:rPr>
                <w:rFonts w:ascii="Arial" w:hAnsi="Arial" w:cs="Arial"/>
                <w:sz w:val="16"/>
                <w:szCs w:val="16"/>
              </w:rPr>
              <w:t>as created based on TS 25.308 v10</w:t>
            </w:r>
            <w:r w:rsidRPr="001438F2">
              <w:rPr>
                <w:rFonts w:ascii="Arial" w:hAnsi="Arial" w:cs="Arial"/>
                <w:sz w:val="16"/>
                <w:szCs w:val="16"/>
              </w:rPr>
              <w:t>.6.0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13794D" w14:textId="77777777" w:rsidR="00871FF0" w:rsidRDefault="00871FF0" w:rsidP="00193A73">
            <w:pPr>
              <w:spacing w:after="0"/>
              <w:rPr>
                <w:rFonts w:ascii="Arial" w:hAnsi="Arial" w:cs="Arial"/>
                <w:sz w:val="16"/>
                <w:szCs w:val="16"/>
              </w:rPr>
            </w:pPr>
            <w:r>
              <w:rPr>
                <w:rFonts w:ascii="Arial" w:hAnsi="Arial" w:cs="Arial"/>
                <w:sz w:val="16"/>
                <w:szCs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2137D9" w14:textId="77777777" w:rsidR="00871FF0" w:rsidRDefault="00871FF0" w:rsidP="00193A73">
            <w:pPr>
              <w:spacing w:after="0"/>
              <w:rPr>
                <w:rFonts w:ascii="Arial" w:hAnsi="Arial" w:cs="Arial"/>
                <w:sz w:val="16"/>
                <w:szCs w:val="16"/>
              </w:rPr>
            </w:pPr>
            <w:r>
              <w:rPr>
                <w:rFonts w:ascii="Arial" w:hAnsi="Arial" w:cs="Arial"/>
                <w:sz w:val="16"/>
                <w:szCs w:val="16"/>
              </w:rPr>
              <w:t>11.0.0</w:t>
            </w:r>
          </w:p>
        </w:tc>
      </w:tr>
      <w:tr w:rsidR="00871FF0" w:rsidRPr="00465347" w14:paraId="118CBA1E" w14:textId="77777777" w:rsidTr="007E0CB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6BED84B" w14:textId="77777777" w:rsidR="00871FF0" w:rsidRDefault="00871FF0" w:rsidP="00193A73">
            <w:pPr>
              <w:spacing w:after="0"/>
              <w:rPr>
                <w:rFonts w:ascii="Arial" w:hAnsi="Arial" w:cs="Arial"/>
                <w:sz w:val="16"/>
                <w:szCs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7C9E71" w14:textId="77777777" w:rsidR="00871FF0" w:rsidRDefault="00871FF0" w:rsidP="00193A73">
            <w:pPr>
              <w:spacing w:after="0"/>
              <w:rPr>
                <w:rFonts w:ascii="Arial" w:hAnsi="Arial" w:cs="Arial"/>
                <w:sz w:val="16"/>
                <w:szCs w:val="16"/>
              </w:rPr>
            </w:pPr>
            <w:r>
              <w:rPr>
                <w:rFonts w:ascii="Arial" w:hAnsi="Arial" w:cs="Arial"/>
                <w:sz w:val="16"/>
                <w:szCs w:val="16"/>
              </w:rPr>
              <w:t>RP-54</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31D75627" w14:textId="77777777" w:rsidR="00871FF0" w:rsidRDefault="00871FF0" w:rsidP="00193A73">
            <w:pPr>
              <w:spacing w:after="0"/>
              <w:rPr>
                <w:rFonts w:ascii="Arial" w:hAnsi="Arial" w:cs="Arial"/>
                <w:sz w:val="16"/>
                <w:szCs w:val="16"/>
              </w:rPr>
            </w:pPr>
            <w:r>
              <w:rPr>
                <w:rFonts w:ascii="Arial" w:hAnsi="Arial" w:cs="Arial"/>
                <w:sz w:val="16"/>
                <w:szCs w:val="16"/>
              </w:rPr>
              <w:t>RP-111717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D10EECF" w14:textId="77777777" w:rsidR="00871FF0" w:rsidRDefault="00871FF0" w:rsidP="00193A73">
            <w:pPr>
              <w:spacing w:after="0"/>
              <w:rPr>
                <w:rFonts w:ascii="Arial" w:hAnsi="Arial" w:cs="Arial"/>
                <w:sz w:val="16"/>
                <w:szCs w:val="16"/>
              </w:rPr>
            </w:pPr>
            <w:r>
              <w:rPr>
                <w:rFonts w:ascii="Arial" w:hAnsi="Arial" w:cs="Arial"/>
                <w:sz w:val="16"/>
                <w:szCs w:val="16"/>
              </w:rPr>
              <w:t>0119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A65077" w14:textId="77777777" w:rsidR="00871FF0" w:rsidRDefault="00871FF0" w:rsidP="00193A73">
            <w:pPr>
              <w:spacing w:after="0"/>
              <w:rPr>
                <w:rFonts w:ascii="Arial" w:hAnsi="Arial" w:cs="Arial"/>
                <w:sz w:val="16"/>
                <w:szCs w:val="16"/>
              </w:rPr>
            </w:pPr>
            <w:r>
              <w:rPr>
                <w:rFonts w:ascii="Arial" w:hAnsi="Arial" w:cs="Arial"/>
                <w:sz w:val="16"/>
                <w:szCs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7069DA31" w14:textId="77777777" w:rsidR="00871FF0" w:rsidRDefault="00871FF0" w:rsidP="00193A73">
            <w:pPr>
              <w:spacing w:after="0"/>
              <w:rPr>
                <w:rFonts w:ascii="Arial" w:hAnsi="Arial" w:cs="Arial"/>
                <w:sz w:val="16"/>
                <w:szCs w:val="16"/>
              </w:rPr>
            </w:pPr>
            <w:r>
              <w:rPr>
                <w:rFonts w:ascii="Arial" w:hAnsi="Arial" w:cs="Arial"/>
                <w:sz w:val="16"/>
                <w:szCs w:val="16"/>
              </w:rPr>
              <w:t>Introduction of 8C-HSDPA in 25.308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E47879" w14:textId="77777777" w:rsidR="00871FF0" w:rsidRDefault="00871FF0" w:rsidP="00193A73">
            <w:pPr>
              <w:spacing w:after="0"/>
              <w:rPr>
                <w:rFonts w:ascii="Arial" w:hAnsi="Arial" w:cs="Arial"/>
                <w:sz w:val="16"/>
                <w:szCs w:val="16"/>
              </w:rPr>
            </w:pPr>
            <w:r>
              <w:rPr>
                <w:rFonts w:ascii="Arial" w:hAnsi="Arial" w:cs="Arial"/>
                <w:sz w:val="16"/>
                <w:szCs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EE7860" w14:textId="77777777" w:rsidR="00871FF0" w:rsidRDefault="00871FF0" w:rsidP="00193A73">
            <w:pPr>
              <w:spacing w:after="0"/>
              <w:rPr>
                <w:rFonts w:ascii="Arial" w:hAnsi="Arial" w:cs="Arial"/>
                <w:sz w:val="16"/>
                <w:szCs w:val="16"/>
              </w:rPr>
            </w:pPr>
            <w:r>
              <w:rPr>
                <w:rFonts w:ascii="Arial" w:hAnsi="Arial" w:cs="Arial"/>
                <w:sz w:val="16"/>
                <w:szCs w:val="16"/>
              </w:rPr>
              <w:t>11.0.0</w:t>
            </w:r>
          </w:p>
        </w:tc>
      </w:tr>
      <w:tr w:rsidR="00871FF0" w:rsidRPr="00465347" w14:paraId="144BACA8" w14:textId="77777777" w:rsidTr="007E0CB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ECCD010" w14:textId="77777777" w:rsidR="00871FF0" w:rsidRDefault="00871FF0" w:rsidP="00193A73">
            <w:pPr>
              <w:spacing w:after="0"/>
              <w:rPr>
                <w:rFonts w:ascii="Arial" w:hAnsi="Arial" w:cs="Arial"/>
                <w:sz w:val="16"/>
                <w:szCs w:val="16"/>
              </w:rPr>
            </w:pPr>
            <w:r>
              <w:rPr>
                <w:rFonts w:ascii="Arial" w:hAnsi="Arial" w:cs="Arial"/>
                <w:sz w:val="16"/>
                <w:szCs w:val="16"/>
              </w:rPr>
              <w:t>06/2012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56EB5F" w14:textId="77777777" w:rsidR="00871FF0" w:rsidRDefault="00871FF0" w:rsidP="00193A73">
            <w:pPr>
              <w:spacing w:after="0"/>
              <w:rPr>
                <w:rFonts w:ascii="Arial" w:hAnsi="Arial" w:cs="Arial"/>
                <w:sz w:val="16"/>
                <w:szCs w:val="16"/>
              </w:rPr>
            </w:pPr>
            <w:r>
              <w:rPr>
                <w:rFonts w:ascii="Arial" w:hAnsi="Arial" w:cs="Arial"/>
                <w:sz w:val="16"/>
                <w:szCs w:val="16"/>
              </w:rPr>
              <w:t>RP-56</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0B909B7E" w14:textId="77777777" w:rsidR="00871FF0" w:rsidRDefault="00871FF0" w:rsidP="00193A73">
            <w:pPr>
              <w:spacing w:after="0"/>
              <w:rPr>
                <w:rFonts w:ascii="Arial" w:hAnsi="Arial" w:cs="Arial"/>
                <w:sz w:val="16"/>
                <w:szCs w:val="16"/>
              </w:rPr>
            </w:pPr>
            <w:r>
              <w:rPr>
                <w:rFonts w:ascii="Arial" w:hAnsi="Arial" w:cs="Arial"/>
                <w:sz w:val="16"/>
                <w:szCs w:val="16"/>
              </w:rPr>
              <w:t>RP-120818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5A9ED8A" w14:textId="77777777" w:rsidR="00871FF0" w:rsidRDefault="00871FF0" w:rsidP="00193A73">
            <w:pPr>
              <w:spacing w:after="0"/>
              <w:rPr>
                <w:rFonts w:ascii="Arial" w:hAnsi="Arial" w:cs="Arial"/>
                <w:sz w:val="16"/>
                <w:szCs w:val="16"/>
              </w:rPr>
            </w:pPr>
            <w:r>
              <w:rPr>
                <w:rFonts w:ascii="Arial" w:hAnsi="Arial" w:cs="Arial"/>
                <w:sz w:val="16"/>
                <w:szCs w:val="16"/>
              </w:rPr>
              <w:t>0123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0AACE3" w14:textId="77777777" w:rsidR="00871FF0" w:rsidRDefault="00871FF0" w:rsidP="00193A73">
            <w:pPr>
              <w:spacing w:after="0"/>
              <w:rPr>
                <w:rFonts w:ascii="Arial" w:hAnsi="Arial" w:cs="Arial"/>
                <w:sz w:val="16"/>
                <w:szCs w:val="16"/>
              </w:rPr>
            </w:pPr>
            <w:r>
              <w:rPr>
                <w:rFonts w:ascii="Arial" w:hAnsi="Arial" w:cs="Arial"/>
                <w:sz w:val="16"/>
                <w:szCs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6B974D90" w14:textId="77777777" w:rsidR="00871FF0" w:rsidRDefault="00871FF0" w:rsidP="00193A73">
            <w:pPr>
              <w:spacing w:after="0"/>
              <w:rPr>
                <w:rFonts w:ascii="Arial" w:hAnsi="Arial" w:cs="Arial"/>
                <w:sz w:val="16"/>
                <w:szCs w:val="16"/>
              </w:rPr>
            </w:pPr>
            <w:r>
              <w:rPr>
                <w:rFonts w:ascii="Arial" w:hAnsi="Arial" w:cs="Arial"/>
                <w:sz w:val="16"/>
                <w:szCs w:val="16"/>
              </w:rPr>
              <w:t>Introduction of Multiflow in TS 25.308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8789FF" w14:textId="77777777" w:rsidR="00871FF0" w:rsidRDefault="00871FF0" w:rsidP="00193A73">
            <w:pPr>
              <w:spacing w:after="0"/>
              <w:rPr>
                <w:rFonts w:ascii="Arial" w:hAnsi="Arial" w:cs="Arial"/>
                <w:sz w:val="16"/>
                <w:szCs w:val="16"/>
              </w:rPr>
            </w:pPr>
            <w:r>
              <w:rPr>
                <w:rFonts w:ascii="Arial" w:hAnsi="Arial" w:cs="Arial"/>
                <w:sz w:val="16"/>
                <w:szCs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C5B8B4" w14:textId="77777777" w:rsidR="00871FF0" w:rsidRDefault="00871FF0" w:rsidP="00193A73">
            <w:pPr>
              <w:spacing w:after="0"/>
              <w:rPr>
                <w:rFonts w:ascii="Arial" w:hAnsi="Arial" w:cs="Arial"/>
                <w:sz w:val="16"/>
                <w:szCs w:val="16"/>
              </w:rPr>
            </w:pPr>
            <w:r>
              <w:rPr>
                <w:rFonts w:ascii="Arial" w:hAnsi="Arial" w:cs="Arial"/>
                <w:sz w:val="16"/>
                <w:szCs w:val="16"/>
              </w:rPr>
              <w:t>11.1.0</w:t>
            </w:r>
          </w:p>
        </w:tc>
      </w:tr>
      <w:tr w:rsidR="00871FF0" w:rsidRPr="00465347" w14:paraId="02A3A80A" w14:textId="77777777" w:rsidTr="007E0CB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362B65A6" w14:textId="77777777" w:rsidR="00871FF0" w:rsidRDefault="00871FF0" w:rsidP="00193A73">
            <w:pPr>
              <w:spacing w:after="0"/>
              <w:rPr>
                <w:rFonts w:ascii="Arial" w:hAnsi="Arial" w:cs="Arial"/>
                <w:sz w:val="16"/>
                <w:szCs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E7691F" w14:textId="77777777" w:rsidR="00871FF0" w:rsidRDefault="00871FF0" w:rsidP="00193A73">
            <w:pPr>
              <w:spacing w:after="0"/>
              <w:rPr>
                <w:rFonts w:ascii="Arial" w:hAnsi="Arial" w:cs="Arial"/>
                <w:sz w:val="16"/>
                <w:szCs w:val="16"/>
              </w:rPr>
            </w:pPr>
            <w:r>
              <w:rPr>
                <w:rFonts w:ascii="Arial" w:hAnsi="Arial" w:cs="Arial"/>
                <w:sz w:val="16"/>
                <w:szCs w:val="16"/>
              </w:rPr>
              <w:t>RP-56</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7DB89F9A" w14:textId="77777777" w:rsidR="00871FF0" w:rsidRDefault="00871FF0" w:rsidP="00193A73">
            <w:pPr>
              <w:spacing w:after="0"/>
              <w:rPr>
                <w:rFonts w:ascii="Arial" w:hAnsi="Arial" w:cs="Arial"/>
                <w:sz w:val="16"/>
                <w:szCs w:val="16"/>
              </w:rPr>
            </w:pPr>
            <w:r>
              <w:rPr>
                <w:rFonts w:ascii="Arial" w:hAnsi="Arial" w:cs="Arial"/>
                <w:sz w:val="16"/>
                <w:szCs w:val="16"/>
              </w:rPr>
              <w:t>RP-120817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ECFD2E1" w14:textId="77777777" w:rsidR="00871FF0" w:rsidRDefault="00871FF0" w:rsidP="00193A73">
            <w:pPr>
              <w:spacing w:after="0"/>
              <w:rPr>
                <w:rFonts w:ascii="Arial" w:hAnsi="Arial" w:cs="Arial"/>
                <w:sz w:val="16"/>
                <w:szCs w:val="16"/>
              </w:rPr>
            </w:pPr>
            <w:r>
              <w:rPr>
                <w:rFonts w:ascii="Arial" w:hAnsi="Arial" w:cs="Arial"/>
                <w:sz w:val="16"/>
                <w:szCs w:val="16"/>
              </w:rPr>
              <w:t>0124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5D9C5FF" w14:textId="77777777" w:rsidR="00871FF0" w:rsidRDefault="00871FF0" w:rsidP="00193A73">
            <w:pPr>
              <w:spacing w:after="0"/>
              <w:rPr>
                <w:rFonts w:ascii="Arial" w:hAnsi="Arial" w:cs="Arial"/>
                <w:sz w:val="16"/>
                <w:szCs w:val="16"/>
              </w:rPr>
            </w:pPr>
            <w:r>
              <w:rPr>
                <w:rFonts w:ascii="Arial" w:hAnsi="Arial" w:cs="Arial"/>
                <w:sz w:val="16"/>
                <w:szCs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3E8DB3AF" w14:textId="77777777" w:rsidR="00871FF0" w:rsidRDefault="00871FF0" w:rsidP="00193A73">
            <w:pPr>
              <w:spacing w:after="0"/>
              <w:rPr>
                <w:rFonts w:ascii="Arial" w:hAnsi="Arial" w:cs="Arial"/>
                <w:sz w:val="16"/>
                <w:szCs w:val="16"/>
              </w:rPr>
            </w:pPr>
            <w:r>
              <w:rPr>
                <w:rFonts w:ascii="Arial" w:hAnsi="Arial" w:cs="Arial"/>
                <w:sz w:val="16"/>
                <w:szCs w:val="16"/>
              </w:rPr>
              <w:t>Introduction of Further Enhancements to CELL_FACH in 25.308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3317B7" w14:textId="77777777" w:rsidR="00871FF0" w:rsidRDefault="00871FF0" w:rsidP="00193A73">
            <w:pPr>
              <w:spacing w:after="0"/>
              <w:rPr>
                <w:rFonts w:ascii="Arial" w:hAnsi="Arial" w:cs="Arial"/>
                <w:sz w:val="16"/>
                <w:szCs w:val="16"/>
              </w:rPr>
            </w:pPr>
            <w:r>
              <w:rPr>
                <w:rFonts w:ascii="Arial" w:hAnsi="Arial" w:cs="Arial"/>
                <w:sz w:val="16"/>
                <w:szCs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21AAD7" w14:textId="77777777" w:rsidR="00871FF0" w:rsidRDefault="00871FF0" w:rsidP="00193A73">
            <w:pPr>
              <w:spacing w:after="0"/>
              <w:rPr>
                <w:rFonts w:ascii="Arial" w:hAnsi="Arial" w:cs="Arial"/>
                <w:sz w:val="16"/>
                <w:szCs w:val="16"/>
              </w:rPr>
            </w:pPr>
            <w:r>
              <w:rPr>
                <w:rFonts w:ascii="Arial" w:hAnsi="Arial" w:cs="Arial"/>
                <w:sz w:val="16"/>
                <w:szCs w:val="16"/>
              </w:rPr>
              <w:t>11.1.0</w:t>
            </w:r>
          </w:p>
        </w:tc>
      </w:tr>
      <w:tr w:rsidR="00871FF0" w:rsidRPr="00465347" w14:paraId="359AE2AB" w14:textId="77777777" w:rsidTr="007E0CB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B72485F" w14:textId="77777777" w:rsidR="00871FF0" w:rsidRDefault="00871FF0" w:rsidP="00193A73">
            <w:pPr>
              <w:spacing w:after="0"/>
              <w:rPr>
                <w:rFonts w:ascii="Arial" w:hAnsi="Arial" w:cs="Arial"/>
                <w:sz w:val="16"/>
                <w:szCs w:val="16"/>
              </w:rPr>
            </w:pPr>
            <w:r>
              <w:rPr>
                <w:rFonts w:ascii="Arial" w:hAnsi="Arial" w:cs="Arial"/>
                <w:sz w:val="16"/>
                <w:szCs w:val="16"/>
              </w:rPr>
              <w:t>09/2012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4F3BF4" w14:textId="77777777" w:rsidR="00871FF0" w:rsidRDefault="00871FF0" w:rsidP="00193A73">
            <w:pPr>
              <w:spacing w:after="0"/>
              <w:rPr>
                <w:rFonts w:ascii="Arial" w:hAnsi="Arial" w:cs="Arial"/>
                <w:sz w:val="16"/>
                <w:szCs w:val="16"/>
              </w:rPr>
            </w:pPr>
            <w:r>
              <w:rPr>
                <w:rFonts w:ascii="Arial" w:hAnsi="Arial" w:cs="Arial"/>
                <w:sz w:val="16"/>
                <w:szCs w:val="16"/>
              </w:rPr>
              <w:t>RP-57</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5CBBEF82" w14:textId="77777777" w:rsidR="00871FF0" w:rsidRDefault="00871FF0" w:rsidP="00193A73">
            <w:pPr>
              <w:spacing w:after="0"/>
              <w:rPr>
                <w:rFonts w:ascii="Arial" w:hAnsi="Arial" w:cs="Arial"/>
                <w:sz w:val="16"/>
                <w:szCs w:val="16"/>
              </w:rPr>
            </w:pPr>
            <w:r>
              <w:rPr>
                <w:rFonts w:ascii="Arial" w:hAnsi="Arial" w:cs="Arial"/>
                <w:sz w:val="16"/>
                <w:szCs w:val="16"/>
              </w:rPr>
              <w:t>RP-121369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0E02F56" w14:textId="77777777" w:rsidR="00871FF0" w:rsidRDefault="00871FF0" w:rsidP="00193A73">
            <w:pPr>
              <w:spacing w:after="0"/>
              <w:rPr>
                <w:rFonts w:ascii="Arial" w:hAnsi="Arial" w:cs="Arial"/>
                <w:sz w:val="16"/>
                <w:szCs w:val="16"/>
              </w:rPr>
            </w:pPr>
            <w:r>
              <w:rPr>
                <w:rFonts w:ascii="Arial" w:hAnsi="Arial" w:cs="Arial"/>
                <w:sz w:val="16"/>
                <w:szCs w:val="16"/>
              </w:rPr>
              <w:t>0127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84B94E" w14:textId="77777777" w:rsidR="00871FF0" w:rsidRDefault="00871FF0" w:rsidP="00193A73">
            <w:pPr>
              <w:spacing w:after="0"/>
              <w:rPr>
                <w:rFonts w:ascii="Arial" w:hAnsi="Arial" w:cs="Arial"/>
                <w:sz w:val="16"/>
                <w:szCs w:val="16"/>
              </w:rPr>
            </w:pPr>
            <w:r>
              <w:rPr>
                <w:rFonts w:ascii="Arial" w:hAnsi="Arial" w:cs="Arial"/>
                <w:sz w:val="16"/>
                <w:szCs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35C5AE9E" w14:textId="77777777" w:rsidR="00871FF0" w:rsidRDefault="00871FF0" w:rsidP="00193A73">
            <w:pPr>
              <w:spacing w:after="0"/>
              <w:rPr>
                <w:rFonts w:ascii="Arial" w:hAnsi="Arial" w:cs="Arial"/>
                <w:sz w:val="16"/>
                <w:szCs w:val="16"/>
              </w:rPr>
            </w:pPr>
            <w:r>
              <w:rPr>
                <w:rFonts w:ascii="Arial" w:hAnsi="Arial" w:cs="Arial"/>
                <w:sz w:val="16"/>
                <w:szCs w:val="16"/>
              </w:rPr>
              <w:t>Multiflow corrections in TS 25.308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C8AF99" w14:textId="77777777" w:rsidR="00871FF0" w:rsidRDefault="00871FF0" w:rsidP="00193A73">
            <w:pPr>
              <w:spacing w:after="0"/>
              <w:rPr>
                <w:rFonts w:ascii="Arial" w:hAnsi="Arial" w:cs="Arial"/>
                <w:sz w:val="16"/>
                <w:szCs w:val="16"/>
              </w:rPr>
            </w:pPr>
            <w:r>
              <w:rPr>
                <w:rFonts w:ascii="Arial" w:hAnsi="Arial" w:cs="Arial"/>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05765E" w14:textId="77777777" w:rsidR="00871FF0" w:rsidRDefault="00871FF0" w:rsidP="00193A73">
            <w:pPr>
              <w:spacing w:after="0"/>
              <w:rPr>
                <w:rFonts w:ascii="Arial" w:hAnsi="Arial" w:cs="Arial"/>
                <w:sz w:val="16"/>
                <w:szCs w:val="16"/>
              </w:rPr>
            </w:pPr>
            <w:r>
              <w:rPr>
                <w:rFonts w:ascii="Arial" w:hAnsi="Arial" w:cs="Arial"/>
                <w:sz w:val="16"/>
                <w:szCs w:val="16"/>
              </w:rPr>
              <w:t>11.2.0</w:t>
            </w:r>
          </w:p>
        </w:tc>
      </w:tr>
      <w:tr w:rsidR="00871FF0" w:rsidRPr="00465347" w14:paraId="08E11566" w14:textId="77777777" w:rsidTr="007E0CB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1F690E4" w14:textId="77777777" w:rsidR="00871FF0" w:rsidRDefault="00871FF0" w:rsidP="00193A73">
            <w:pPr>
              <w:spacing w:after="0"/>
              <w:rPr>
                <w:rFonts w:ascii="Arial" w:hAnsi="Arial" w:cs="Arial"/>
                <w:sz w:val="16"/>
                <w:szCs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213B58" w14:textId="77777777" w:rsidR="00871FF0" w:rsidRDefault="00871FF0" w:rsidP="00193A73">
            <w:pPr>
              <w:spacing w:after="0"/>
              <w:rPr>
                <w:rFonts w:ascii="Arial" w:hAnsi="Arial" w:cs="Arial"/>
                <w:sz w:val="16"/>
                <w:szCs w:val="16"/>
              </w:rPr>
            </w:pPr>
            <w:r>
              <w:rPr>
                <w:rFonts w:ascii="Arial" w:hAnsi="Arial" w:cs="Arial"/>
                <w:sz w:val="16"/>
                <w:szCs w:val="16"/>
              </w:rPr>
              <w:t>RP-57</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04EE6182" w14:textId="77777777" w:rsidR="00871FF0" w:rsidRDefault="00871FF0" w:rsidP="00193A73">
            <w:pPr>
              <w:spacing w:after="0"/>
              <w:rPr>
                <w:rFonts w:ascii="Arial" w:hAnsi="Arial" w:cs="Arial"/>
                <w:sz w:val="16"/>
                <w:szCs w:val="16"/>
              </w:rPr>
            </w:pPr>
            <w:r>
              <w:rPr>
                <w:rFonts w:ascii="Arial" w:hAnsi="Arial" w:cs="Arial"/>
                <w:sz w:val="16"/>
                <w:szCs w:val="16"/>
              </w:rPr>
              <w:t>RP-121364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81F7717" w14:textId="77777777" w:rsidR="00871FF0" w:rsidRDefault="00871FF0" w:rsidP="00193A73">
            <w:pPr>
              <w:spacing w:after="0"/>
              <w:rPr>
                <w:rFonts w:ascii="Arial" w:hAnsi="Arial" w:cs="Arial"/>
                <w:sz w:val="16"/>
                <w:szCs w:val="16"/>
              </w:rPr>
            </w:pPr>
            <w:r>
              <w:rPr>
                <w:rFonts w:ascii="Arial" w:hAnsi="Arial" w:cs="Arial"/>
                <w:sz w:val="16"/>
                <w:szCs w:val="16"/>
              </w:rPr>
              <w:t>0129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289667" w14:textId="77777777" w:rsidR="00871FF0" w:rsidRDefault="00871FF0" w:rsidP="00193A73">
            <w:pPr>
              <w:spacing w:after="0"/>
              <w:rPr>
                <w:rFonts w:ascii="Arial" w:hAnsi="Arial" w:cs="Arial"/>
                <w:sz w:val="16"/>
                <w:szCs w:val="16"/>
              </w:rPr>
            </w:pPr>
            <w:r>
              <w:rPr>
                <w:rFonts w:ascii="Arial" w:hAnsi="Arial" w:cs="Arial"/>
                <w:sz w:val="16"/>
                <w:szCs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021EE096" w14:textId="77777777" w:rsidR="00871FF0" w:rsidRDefault="00871FF0" w:rsidP="00193A73">
            <w:pPr>
              <w:spacing w:after="0"/>
              <w:rPr>
                <w:rFonts w:ascii="Arial" w:hAnsi="Arial" w:cs="Arial"/>
                <w:sz w:val="16"/>
                <w:szCs w:val="16"/>
              </w:rPr>
            </w:pPr>
            <w:r>
              <w:rPr>
                <w:rFonts w:ascii="Arial" w:hAnsi="Arial" w:cs="Arial"/>
                <w:sz w:val="16"/>
                <w:szCs w:val="16"/>
              </w:rPr>
              <w:t>Introduction of 4Tx-HSDPA in 25.308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9A9502" w14:textId="77777777" w:rsidR="00871FF0" w:rsidRDefault="00871FF0" w:rsidP="00193A73">
            <w:pPr>
              <w:spacing w:after="0"/>
              <w:rPr>
                <w:rFonts w:ascii="Arial" w:hAnsi="Arial" w:cs="Arial"/>
                <w:sz w:val="16"/>
                <w:szCs w:val="16"/>
              </w:rPr>
            </w:pPr>
            <w:r>
              <w:rPr>
                <w:rFonts w:ascii="Arial" w:hAnsi="Arial" w:cs="Arial"/>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53689C" w14:textId="77777777" w:rsidR="00871FF0" w:rsidRDefault="00871FF0" w:rsidP="00193A73">
            <w:pPr>
              <w:spacing w:after="0"/>
              <w:rPr>
                <w:rFonts w:ascii="Arial" w:hAnsi="Arial" w:cs="Arial"/>
                <w:sz w:val="16"/>
                <w:szCs w:val="16"/>
              </w:rPr>
            </w:pPr>
            <w:r>
              <w:rPr>
                <w:rFonts w:ascii="Arial" w:hAnsi="Arial" w:cs="Arial"/>
                <w:sz w:val="16"/>
                <w:szCs w:val="16"/>
              </w:rPr>
              <w:t>11.2.0</w:t>
            </w:r>
          </w:p>
        </w:tc>
      </w:tr>
      <w:tr w:rsidR="00871FF0" w:rsidRPr="0016130D" w14:paraId="12B89E72" w14:textId="77777777" w:rsidTr="007E0CB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3DFE8CAC" w14:textId="77777777" w:rsidR="00871FF0" w:rsidRPr="0016130D" w:rsidRDefault="00871FF0" w:rsidP="00193A73">
            <w:pPr>
              <w:spacing w:after="0"/>
              <w:rPr>
                <w:rFonts w:ascii="Arial" w:hAnsi="Arial" w:cs="Arial"/>
                <w:sz w:val="16"/>
                <w:szCs w:val="16"/>
              </w:rPr>
            </w:pPr>
            <w:r w:rsidRPr="0016130D">
              <w:rPr>
                <w:rFonts w:ascii="Arial" w:hAnsi="Arial" w:cs="Arial"/>
                <w:sz w:val="16"/>
                <w:szCs w:val="16"/>
              </w:rPr>
              <w:t>12/2012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67792D" w14:textId="77777777" w:rsidR="00871FF0" w:rsidRPr="0016130D" w:rsidRDefault="00871FF0" w:rsidP="00193A73">
            <w:pPr>
              <w:spacing w:after="0"/>
              <w:rPr>
                <w:rFonts w:ascii="Arial" w:hAnsi="Arial" w:cs="Arial"/>
                <w:sz w:val="16"/>
                <w:szCs w:val="16"/>
              </w:rPr>
            </w:pPr>
            <w:r w:rsidRPr="0016130D">
              <w:rPr>
                <w:rFonts w:ascii="Arial" w:hAnsi="Arial" w:cs="Arial"/>
                <w:sz w:val="16"/>
                <w:szCs w:val="16"/>
              </w:rPr>
              <w:t>RP-58</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41A09342" w14:textId="77777777" w:rsidR="00871FF0" w:rsidRPr="0016130D" w:rsidRDefault="00871FF0" w:rsidP="00193A73">
            <w:pPr>
              <w:spacing w:after="0"/>
              <w:rPr>
                <w:rFonts w:ascii="Arial" w:hAnsi="Arial" w:cs="Arial"/>
                <w:sz w:val="16"/>
                <w:szCs w:val="16"/>
              </w:rPr>
            </w:pPr>
            <w:r w:rsidRPr="0016130D">
              <w:rPr>
                <w:rFonts w:ascii="Arial" w:hAnsi="Arial" w:cs="Arial"/>
                <w:sz w:val="16"/>
                <w:szCs w:val="16"/>
              </w:rPr>
              <w:t>RP-121941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83E11A2" w14:textId="77777777" w:rsidR="00871FF0" w:rsidRPr="0016130D" w:rsidRDefault="00871FF0" w:rsidP="00193A73">
            <w:pPr>
              <w:spacing w:after="0"/>
              <w:rPr>
                <w:rFonts w:ascii="Arial" w:hAnsi="Arial" w:cs="Arial"/>
                <w:sz w:val="16"/>
                <w:szCs w:val="16"/>
              </w:rPr>
            </w:pPr>
            <w:r w:rsidRPr="0016130D">
              <w:rPr>
                <w:rFonts w:ascii="Arial" w:hAnsi="Arial" w:cs="Arial"/>
                <w:sz w:val="16"/>
                <w:szCs w:val="16"/>
              </w:rPr>
              <w:t>0130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3758B5" w14:textId="77777777" w:rsidR="00871FF0" w:rsidRPr="0016130D" w:rsidRDefault="00871FF0" w:rsidP="00193A73">
            <w:pPr>
              <w:spacing w:after="0"/>
              <w:rPr>
                <w:rFonts w:ascii="Arial" w:hAnsi="Arial" w:cs="Arial"/>
                <w:sz w:val="16"/>
                <w:szCs w:val="16"/>
              </w:rPr>
            </w:pPr>
            <w:r w:rsidRPr="0016130D">
              <w:rPr>
                <w:rFonts w:ascii="Arial" w:hAnsi="Arial" w:cs="Arial"/>
                <w:sz w:val="16"/>
                <w:szCs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3652DDF6" w14:textId="77777777" w:rsidR="00871FF0" w:rsidRPr="0016130D" w:rsidRDefault="00871FF0" w:rsidP="00193A73">
            <w:pPr>
              <w:spacing w:after="0"/>
              <w:rPr>
                <w:rFonts w:ascii="Arial" w:hAnsi="Arial" w:cs="Arial"/>
                <w:sz w:val="16"/>
                <w:szCs w:val="16"/>
              </w:rPr>
            </w:pPr>
            <w:r w:rsidRPr="0016130D">
              <w:rPr>
                <w:rFonts w:ascii="Arial" w:hAnsi="Arial" w:cs="Arial"/>
                <w:sz w:val="16"/>
                <w:szCs w:val="16"/>
              </w:rPr>
              <w:t>Corrections to HS-DSCH DRX operation with second DRX cycle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1A07C7" w14:textId="77777777" w:rsidR="00871FF0" w:rsidRPr="0016130D" w:rsidRDefault="00871FF0" w:rsidP="00193A73">
            <w:pPr>
              <w:spacing w:after="0"/>
              <w:rPr>
                <w:rFonts w:ascii="Arial" w:hAnsi="Arial" w:cs="Arial"/>
                <w:sz w:val="16"/>
                <w:szCs w:val="16"/>
              </w:rPr>
            </w:pPr>
            <w:r w:rsidRPr="0016130D">
              <w:rPr>
                <w:rFonts w:ascii="Arial" w:hAnsi="Arial" w:cs="Arial"/>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A915DE" w14:textId="77777777" w:rsidR="00871FF0" w:rsidRPr="0016130D" w:rsidRDefault="00871FF0" w:rsidP="00193A73">
            <w:pPr>
              <w:spacing w:after="0"/>
              <w:rPr>
                <w:rFonts w:ascii="Arial" w:hAnsi="Arial" w:cs="Arial"/>
                <w:sz w:val="16"/>
                <w:szCs w:val="16"/>
              </w:rPr>
            </w:pPr>
            <w:r w:rsidRPr="0016130D">
              <w:rPr>
                <w:rFonts w:ascii="Arial" w:hAnsi="Arial" w:cs="Arial"/>
                <w:sz w:val="16"/>
                <w:szCs w:val="16"/>
              </w:rPr>
              <w:t>11.3.0</w:t>
            </w:r>
          </w:p>
        </w:tc>
      </w:tr>
      <w:tr w:rsidR="00871FF0" w:rsidRPr="0016130D" w14:paraId="6B81CF0D" w14:textId="77777777" w:rsidTr="007E0CB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FA3491D" w14:textId="77777777" w:rsidR="00871FF0" w:rsidRPr="0016130D" w:rsidRDefault="00871FF0" w:rsidP="00193A73">
            <w:pPr>
              <w:spacing w:after="0"/>
              <w:rPr>
                <w:rFonts w:ascii="Arial" w:hAnsi="Arial" w:cs="Arial"/>
                <w:sz w:val="16"/>
                <w:szCs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38C53C" w14:textId="77777777" w:rsidR="00871FF0" w:rsidRPr="0016130D" w:rsidRDefault="00871FF0" w:rsidP="00193A73">
            <w:pPr>
              <w:spacing w:after="0"/>
              <w:rPr>
                <w:rFonts w:ascii="Arial" w:hAnsi="Arial" w:cs="Arial"/>
                <w:sz w:val="16"/>
                <w:szCs w:val="16"/>
              </w:rPr>
            </w:pPr>
            <w:r w:rsidRPr="0016130D">
              <w:rPr>
                <w:rFonts w:ascii="Arial" w:hAnsi="Arial" w:cs="Arial"/>
                <w:sz w:val="16"/>
                <w:szCs w:val="16"/>
              </w:rPr>
              <w:t>RP-58</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0AF377A0" w14:textId="77777777" w:rsidR="00871FF0" w:rsidRPr="0016130D" w:rsidRDefault="00871FF0" w:rsidP="00193A73">
            <w:pPr>
              <w:spacing w:after="0"/>
              <w:rPr>
                <w:rFonts w:ascii="Arial" w:hAnsi="Arial" w:cs="Arial"/>
                <w:sz w:val="16"/>
                <w:szCs w:val="16"/>
              </w:rPr>
            </w:pPr>
            <w:r w:rsidRPr="0016130D">
              <w:rPr>
                <w:rFonts w:ascii="Arial" w:hAnsi="Arial" w:cs="Arial"/>
                <w:sz w:val="16"/>
                <w:szCs w:val="16"/>
              </w:rPr>
              <w:t>RP-121942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940ED06" w14:textId="77777777" w:rsidR="00871FF0" w:rsidRPr="0016130D" w:rsidRDefault="00871FF0" w:rsidP="00193A73">
            <w:pPr>
              <w:spacing w:after="0"/>
              <w:rPr>
                <w:rFonts w:ascii="Arial" w:hAnsi="Arial" w:cs="Arial"/>
                <w:sz w:val="16"/>
                <w:szCs w:val="16"/>
              </w:rPr>
            </w:pPr>
            <w:r w:rsidRPr="0016130D">
              <w:rPr>
                <w:rFonts w:ascii="Arial" w:hAnsi="Arial" w:cs="Arial"/>
                <w:sz w:val="16"/>
                <w:szCs w:val="16"/>
              </w:rPr>
              <w:t>0131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D1C5FE" w14:textId="77777777" w:rsidR="00871FF0" w:rsidRPr="0016130D" w:rsidRDefault="00871FF0" w:rsidP="00193A73">
            <w:pPr>
              <w:spacing w:after="0"/>
              <w:rPr>
                <w:rFonts w:ascii="Arial" w:hAnsi="Arial" w:cs="Arial"/>
                <w:sz w:val="16"/>
                <w:szCs w:val="16"/>
              </w:rPr>
            </w:pPr>
            <w:r w:rsidRPr="0016130D">
              <w:rPr>
                <w:rFonts w:ascii="Arial" w:hAnsi="Arial" w:cs="Arial"/>
                <w:sz w:val="16"/>
                <w:szCs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2CA54757" w14:textId="77777777" w:rsidR="00871FF0" w:rsidRPr="0016130D" w:rsidRDefault="00871FF0" w:rsidP="00193A73">
            <w:pPr>
              <w:spacing w:after="0"/>
              <w:rPr>
                <w:rFonts w:ascii="Arial" w:hAnsi="Arial" w:cs="Arial"/>
                <w:sz w:val="16"/>
                <w:szCs w:val="16"/>
              </w:rPr>
            </w:pPr>
            <w:r w:rsidRPr="0016130D">
              <w:rPr>
                <w:rFonts w:ascii="Arial" w:hAnsi="Arial" w:cs="Arial"/>
                <w:sz w:val="16"/>
                <w:szCs w:val="16"/>
              </w:rPr>
              <w:t>Update of 4Tx-HSDPA stage-2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AE9292" w14:textId="77777777" w:rsidR="00871FF0" w:rsidRPr="0016130D" w:rsidRDefault="00871FF0" w:rsidP="00193A73">
            <w:pPr>
              <w:spacing w:after="0"/>
              <w:rPr>
                <w:rFonts w:ascii="Arial" w:hAnsi="Arial" w:cs="Arial"/>
                <w:sz w:val="16"/>
                <w:szCs w:val="16"/>
              </w:rPr>
            </w:pPr>
            <w:r w:rsidRPr="0016130D">
              <w:rPr>
                <w:rFonts w:ascii="Arial" w:hAnsi="Arial" w:cs="Arial"/>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39CD32" w14:textId="77777777" w:rsidR="00871FF0" w:rsidRPr="0016130D" w:rsidRDefault="00871FF0" w:rsidP="00193A73">
            <w:pPr>
              <w:spacing w:after="0"/>
              <w:rPr>
                <w:rFonts w:ascii="Arial" w:hAnsi="Arial" w:cs="Arial"/>
                <w:sz w:val="16"/>
                <w:szCs w:val="16"/>
              </w:rPr>
            </w:pPr>
            <w:r w:rsidRPr="0016130D">
              <w:rPr>
                <w:rFonts w:ascii="Arial" w:hAnsi="Arial" w:cs="Arial"/>
                <w:sz w:val="16"/>
                <w:szCs w:val="16"/>
              </w:rPr>
              <w:t>11.3.0</w:t>
            </w:r>
          </w:p>
        </w:tc>
      </w:tr>
      <w:tr w:rsidR="00871FF0" w:rsidRPr="0016130D" w14:paraId="0C26F5F6" w14:textId="77777777" w:rsidTr="007E0CB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6DF12865" w14:textId="77777777" w:rsidR="00871FF0" w:rsidRPr="0016130D" w:rsidRDefault="00871FF0" w:rsidP="00193A73">
            <w:pPr>
              <w:spacing w:after="0"/>
              <w:rPr>
                <w:rFonts w:ascii="Arial" w:hAnsi="Arial" w:cs="Arial"/>
                <w:sz w:val="16"/>
                <w:szCs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A7A280" w14:textId="77777777" w:rsidR="00871FF0" w:rsidRPr="0016130D" w:rsidRDefault="00871FF0" w:rsidP="00193A73">
            <w:pPr>
              <w:spacing w:after="0"/>
              <w:rPr>
                <w:rFonts w:ascii="Arial" w:hAnsi="Arial" w:cs="Arial"/>
                <w:sz w:val="16"/>
                <w:szCs w:val="16"/>
              </w:rPr>
            </w:pPr>
            <w:r w:rsidRPr="0016130D">
              <w:rPr>
                <w:rFonts w:ascii="Arial" w:hAnsi="Arial" w:cs="Arial"/>
                <w:sz w:val="16"/>
                <w:szCs w:val="16"/>
              </w:rPr>
              <w:t>RP-58</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5511F36C" w14:textId="77777777" w:rsidR="00871FF0" w:rsidRPr="0016130D" w:rsidRDefault="00871FF0" w:rsidP="00193A73">
            <w:pPr>
              <w:spacing w:after="0"/>
              <w:rPr>
                <w:rFonts w:ascii="Arial" w:hAnsi="Arial" w:cs="Arial"/>
                <w:sz w:val="16"/>
                <w:szCs w:val="16"/>
              </w:rPr>
            </w:pPr>
            <w:r w:rsidRPr="0016130D">
              <w:rPr>
                <w:rFonts w:ascii="Arial" w:hAnsi="Arial" w:cs="Arial"/>
                <w:sz w:val="16"/>
                <w:szCs w:val="16"/>
              </w:rPr>
              <w:t>RP-121938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CB457CB" w14:textId="77777777" w:rsidR="00871FF0" w:rsidRPr="0016130D" w:rsidRDefault="00871FF0" w:rsidP="00193A73">
            <w:pPr>
              <w:spacing w:after="0"/>
              <w:rPr>
                <w:rFonts w:ascii="Arial" w:hAnsi="Arial" w:cs="Arial"/>
                <w:sz w:val="16"/>
                <w:szCs w:val="16"/>
              </w:rPr>
            </w:pPr>
            <w:r w:rsidRPr="0016130D">
              <w:rPr>
                <w:rFonts w:ascii="Arial" w:hAnsi="Arial" w:cs="Arial"/>
                <w:sz w:val="16"/>
                <w:szCs w:val="16"/>
              </w:rPr>
              <w:t>0133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98CD42" w14:textId="77777777" w:rsidR="00871FF0" w:rsidRPr="0016130D" w:rsidRDefault="00871FF0" w:rsidP="00193A73">
            <w:pPr>
              <w:spacing w:after="0"/>
              <w:rPr>
                <w:rFonts w:ascii="Arial" w:hAnsi="Arial" w:cs="Arial"/>
                <w:sz w:val="16"/>
                <w:szCs w:val="16"/>
              </w:rPr>
            </w:pPr>
            <w:r w:rsidRPr="0016130D">
              <w:rPr>
                <w:rFonts w:ascii="Arial" w:hAnsi="Arial" w:cs="Arial"/>
                <w:sz w:val="16"/>
                <w:szCs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0A070D89" w14:textId="77777777" w:rsidR="00871FF0" w:rsidRPr="0016130D" w:rsidRDefault="00871FF0" w:rsidP="00193A73">
            <w:pPr>
              <w:spacing w:after="0"/>
              <w:rPr>
                <w:rFonts w:ascii="Arial" w:hAnsi="Arial" w:cs="Arial"/>
                <w:sz w:val="16"/>
                <w:szCs w:val="16"/>
              </w:rPr>
            </w:pPr>
            <w:r w:rsidRPr="0016130D">
              <w:rPr>
                <w:rFonts w:ascii="Arial" w:hAnsi="Arial" w:cs="Arial"/>
                <w:sz w:val="16"/>
                <w:szCs w:val="16"/>
              </w:rPr>
              <w:t xml:space="preserve">Stage 2 Update for </w:t>
            </w:r>
            <w:smartTag w:uri="urn:schemas-microsoft-com:office:smarttags" w:element="place">
              <w:smartTag w:uri="urn:schemas-microsoft-com:office:smarttags" w:element="City">
                <w:r w:rsidRPr="0016130D">
                  <w:rPr>
                    <w:rFonts w:ascii="Arial" w:hAnsi="Arial" w:cs="Arial"/>
                    <w:sz w:val="16"/>
                    <w:szCs w:val="16"/>
                  </w:rPr>
                  <w:t>Intra-band</w:t>
                </w:r>
              </w:smartTag>
              <w:r w:rsidRPr="0016130D">
                <w:rPr>
                  <w:rFonts w:ascii="Arial" w:hAnsi="Arial" w:cs="Arial"/>
                  <w:sz w:val="16"/>
                  <w:szCs w:val="16"/>
                </w:rPr>
                <w:t xml:space="preserve"> </w:t>
              </w:r>
              <w:smartTag w:uri="urn:schemas-microsoft-com:office:smarttags" w:element="State">
                <w:r w:rsidRPr="0016130D">
                  <w:rPr>
                    <w:rFonts w:ascii="Arial" w:hAnsi="Arial" w:cs="Arial"/>
                    <w:sz w:val="16"/>
                    <w:szCs w:val="16"/>
                  </w:rPr>
                  <w:t>NC</w:t>
                </w:r>
              </w:smartTag>
            </w:smartTag>
            <w:r w:rsidRPr="0016130D">
              <w:rPr>
                <w:rFonts w:ascii="Arial" w:hAnsi="Arial" w:cs="Arial"/>
                <w:sz w:val="16"/>
                <w:szCs w:val="16"/>
              </w:rPr>
              <w:t xml:space="preserve"> 4C-HSDPA Operation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9EE8DB" w14:textId="77777777" w:rsidR="00871FF0" w:rsidRPr="0016130D" w:rsidRDefault="00871FF0" w:rsidP="00193A73">
            <w:pPr>
              <w:spacing w:after="0"/>
              <w:rPr>
                <w:rFonts w:ascii="Arial" w:hAnsi="Arial" w:cs="Arial"/>
                <w:sz w:val="16"/>
                <w:szCs w:val="16"/>
              </w:rPr>
            </w:pPr>
            <w:r w:rsidRPr="0016130D">
              <w:rPr>
                <w:rFonts w:ascii="Arial" w:hAnsi="Arial" w:cs="Arial"/>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57FA38" w14:textId="77777777" w:rsidR="00871FF0" w:rsidRPr="0016130D" w:rsidRDefault="00871FF0" w:rsidP="00193A73">
            <w:pPr>
              <w:spacing w:after="0"/>
              <w:rPr>
                <w:rFonts w:ascii="Arial" w:hAnsi="Arial" w:cs="Arial"/>
                <w:sz w:val="16"/>
                <w:szCs w:val="16"/>
              </w:rPr>
            </w:pPr>
            <w:r w:rsidRPr="0016130D">
              <w:rPr>
                <w:rFonts w:ascii="Arial" w:hAnsi="Arial" w:cs="Arial"/>
                <w:sz w:val="16"/>
                <w:szCs w:val="16"/>
              </w:rPr>
              <w:t>11.3.0</w:t>
            </w:r>
          </w:p>
        </w:tc>
      </w:tr>
      <w:tr w:rsidR="00871FF0" w:rsidRPr="0016130D" w14:paraId="255D1B1F" w14:textId="77777777" w:rsidTr="007E0CB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DB69A02" w14:textId="77777777" w:rsidR="00871FF0" w:rsidRPr="0016130D" w:rsidRDefault="00871FF0" w:rsidP="00193A73">
            <w:pPr>
              <w:snapToGrid w:val="0"/>
              <w:spacing w:after="0"/>
              <w:rPr>
                <w:rFonts w:ascii="Arial" w:hAnsi="Arial" w:cs="Arial"/>
                <w:sz w:val="16"/>
                <w:szCs w:val="16"/>
              </w:rPr>
            </w:pPr>
            <w:r>
              <w:rPr>
                <w:rFonts w:ascii="Arial" w:hAnsi="Arial" w:cs="Arial"/>
                <w:sz w:val="16"/>
                <w:szCs w:val="16"/>
              </w:rPr>
              <w:t>03/2013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3F2F0B" w14:textId="77777777" w:rsidR="00871FF0" w:rsidRDefault="00871FF0" w:rsidP="00193A73">
            <w:pPr>
              <w:spacing w:after="0"/>
              <w:rPr>
                <w:rFonts w:ascii="Arial" w:hAnsi="Arial" w:cs="Arial"/>
                <w:sz w:val="16"/>
                <w:szCs w:val="16"/>
              </w:rPr>
            </w:pPr>
            <w:r>
              <w:rPr>
                <w:rFonts w:ascii="Arial" w:hAnsi="Arial" w:cs="Arial"/>
                <w:sz w:val="16"/>
                <w:szCs w:val="16"/>
              </w:rPr>
              <w:t>RP-59</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FFC9D8D" w14:textId="77777777" w:rsidR="00871FF0" w:rsidRDefault="00871FF0" w:rsidP="00193A73">
            <w:pPr>
              <w:spacing w:after="0"/>
              <w:rPr>
                <w:rFonts w:ascii="Arial" w:hAnsi="Arial" w:cs="Arial"/>
                <w:sz w:val="16"/>
                <w:szCs w:val="16"/>
              </w:rPr>
            </w:pPr>
            <w:r>
              <w:rPr>
                <w:rFonts w:ascii="Arial" w:hAnsi="Arial" w:cs="Arial"/>
                <w:sz w:val="16"/>
                <w:szCs w:val="16"/>
              </w:rPr>
              <w:t>RP-130239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934FB12" w14:textId="77777777" w:rsidR="00871FF0" w:rsidRDefault="00871FF0" w:rsidP="00193A73">
            <w:pPr>
              <w:spacing w:after="0"/>
              <w:rPr>
                <w:rFonts w:ascii="Arial" w:hAnsi="Arial" w:cs="Arial"/>
                <w:sz w:val="16"/>
                <w:szCs w:val="16"/>
              </w:rPr>
            </w:pPr>
            <w:r>
              <w:rPr>
                <w:rFonts w:ascii="Arial" w:hAnsi="Arial" w:cs="Arial"/>
                <w:sz w:val="16"/>
                <w:szCs w:val="16"/>
              </w:rPr>
              <w:t>0139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90BB01" w14:textId="77777777" w:rsidR="00871FF0" w:rsidRDefault="00871FF0" w:rsidP="00193A73">
            <w:pPr>
              <w:spacing w:after="0"/>
              <w:rPr>
                <w:rFonts w:ascii="Arial" w:hAnsi="Arial" w:cs="Arial"/>
                <w:sz w:val="16"/>
                <w:szCs w:val="16"/>
              </w:rPr>
            </w:pPr>
            <w:r>
              <w:rPr>
                <w:rFonts w:ascii="Arial" w:hAnsi="Arial" w:cs="Arial"/>
                <w:sz w:val="16"/>
                <w:szCs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0B62EA8F" w14:textId="77777777" w:rsidR="00871FF0" w:rsidRDefault="00871FF0" w:rsidP="00193A73">
            <w:pPr>
              <w:spacing w:after="0"/>
              <w:rPr>
                <w:rFonts w:ascii="Arial" w:hAnsi="Arial" w:cs="Arial"/>
                <w:sz w:val="16"/>
                <w:szCs w:val="16"/>
              </w:rPr>
            </w:pPr>
            <w:r>
              <w:rPr>
                <w:rFonts w:ascii="Arial" w:hAnsi="Arial" w:cs="Arial"/>
                <w:sz w:val="16"/>
                <w:szCs w:val="16"/>
              </w:rPr>
              <w:t>Correction of HS-DPCCH without ongoing E-DCH transmission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CD3794" w14:textId="77777777" w:rsidR="00871FF0" w:rsidRDefault="00871FF0" w:rsidP="00193A73">
            <w:pPr>
              <w:spacing w:after="0"/>
              <w:rPr>
                <w:rFonts w:ascii="Arial" w:hAnsi="Arial" w:cs="Arial"/>
                <w:sz w:val="16"/>
                <w:szCs w:val="16"/>
              </w:rPr>
            </w:pPr>
            <w:r>
              <w:rPr>
                <w:rFonts w:ascii="Arial" w:hAnsi="Arial" w:cs="Arial"/>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DA1B7C" w14:textId="77777777" w:rsidR="00871FF0" w:rsidRDefault="00871FF0" w:rsidP="00193A73">
            <w:pPr>
              <w:spacing w:after="0"/>
              <w:rPr>
                <w:rFonts w:ascii="Arial" w:hAnsi="Arial" w:cs="Arial"/>
                <w:sz w:val="16"/>
                <w:szCs w:val="16"/>
              </w:rPr>
            </w:pPr>
            <w:r>
              <w:rPr>
                <w:rFonts w:ascii="Arial" w:hAnsi="Arial" w:cs="Arial"/>
                <w:sz w:val="16"/>
                <w:szCs w:val="16"/>
              </w:rPr>
              <w:t>11.4.0</w:t>
            </w:r>
          </w:p>
        </w:tc>
      </w:tr>
      <w:tr w:rsidR="00871FF0" w:rsidRPr="0016130D" w14:paraId="64177814" w14:textId="77777777" w:rsidTr="007E0CB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7FE63B24" w14:textId="77777777" w:rsidR="00871FF0" w:rsidRDefault="00871FF0" w:rsidP="00193A73">
            <w:pPr>
              <w:snapToGrid w:val="0"/>
              <w:spacing w:after="0"/>
              <w:rPr>
                <w:rFonts w:ascii="Arial" w:hAnsi="Arial" w:cs="Arial"/>
                <w:sz w:val="16"/>
                <w:szCs w:val="16"/>
              </w:rPr>
            </w:pPr>
            <w:r>
              <w:rPr>
                <w:rFonts w:ascii="Arial" w:hAnsi="Arial" w:cs="Arial"/>
                <w:sz w:val="16"/>
                <w:szCs w:val="16"/>
              </w:rPr>
              <w:t>06/2013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77CDD6" w14:textId="77777777" w:rsidR="00871FF0" w:rsidRDefault="00871FF0" w:rsidP="00193A73">
            <w:pPr>
              <w:spacing w:after="0"/>
              <w:rPr>
                <w:rFonts w:ascii="Arial" w:hAnsi="Arial" w:cs="Arial"/>
                <w:sz w:val="16"/>
                <w:szCs w:val="16"/>
              </w:rPr>
            </w:pPr>
            <w:r>
              <w:rPr>
                <w:rFonts w:ascii="Arial" w:hAnsi="Arial" w:cs="Arial"/>
                <w:sz w:val="16"/>
                <w:szCs w:val="16"/>
              </w:rPr>
              <w:t>RP-60</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5206B07" w14:textId="77777777" w:rsidR="00871FF0" w:rsidRDefault="00871FF0" w:rsidP="00193A73">
            <w:pPr>
              <w:spacing w:after="0"/>
              <w:rPr>
                <w:rFonts w:ascii="Arial" w:hAnsi="Arial" w:cs="Arial"/>
                <w:sz w:val="16"/>
                <w:szCs w:val="16"/>
              </w:rPr>
            </w:pPr>
            <w:r>
              <w:rPr>
                <w:rFonts w:ascii="Arial" w:hAnsi="Arial" w:cs="Arial"/>
                <w:sz w:val="16"/>
                <w:szCs w:val="16"/>
              </w:rPr>
              <w:t>RP-130806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7B6AEAE" w14:textId="77777777" w:rsidR="00871FF0" w:rsidRDefault="00871FF0" w:rsidP="00193A73">
            <w:pPr>
              <w:spacing w:after="0"/>
              <w:rPr>
                <w:rFonts w:ascii="Arial" w:hAnsi="Arial" w:cs="Arial"/>
                <w:sz w:val="16"/>
                <w:szCs w:val="16"/>
              </w:rPr>
            </w:pPr>
            <w:r>
              <w:rPr>
                <w:rFonts w:ascii="Arial" w:hAnsi="Arial" w:cs="Arial"/>
                <w:sz w:val="16"/>
                <w:szCs w:val="16"/>
              </w:rPr>
              <w:t>0140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581975" w14:textId="77777777" w:rsidR="00871FF0" w:rsidRDefault="00871FF0" w:rsidP="00193A73">
            <w:pPr>
              <w:spacing w:after="0"/>
              <w:rPr>
                <w:rFonts w:ascii="Arial" w:hAnsi="Arial" w:cs="Arial"/>
                <w:sz w:val="16"/>
                <w:szCs w:val="16"/>
              </w:rPr>
            </w:pPr>
            <w:r>
              <w:rPr>
                <w:rFonts w:ascii="Arial" w:hAnsi="Arial" w:cs="Arial"/>
                <w:sz w:val="16"/>
                <w:szCs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0CD58BF4" w14:textId="77777777" w:rsidR="00871FF0" w:rsidRDefault="00871FF0" w:rsidP="00193A73">
            <w:pPr>
              <w:spacing w:after="0"/>
              <w:rPr>
                <w:rFonts w:ascii="Arial" w:hAnsi="Arial" w:cs="Arial"/>
                <w:sz w:val="16"/>
                <w:szCs w:val="16"/>
              </w:rPr>
            </w:pPr>
            <w:r>
              <w:rPr>
                <w:rFonts w:ascii="Arial" w:hAnsi="Arial" w:cs="Arial"/>
                <w:sz w:val="16"/>
                <w:szCs w:val="16"/>
              </w:rPr>
              <w:t>Removal of FFS for support of STTD on F-DPCH and editorial corrections for 4Tx-HSDPA</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66B913" w14:textId="77777777" w:rsidR="00871FF0" w:rsidRDefault="00871FF0" w:rsidP="00193A73">
            <w:pPr>
              <w:spacing w:after="0"/>
              <w:rPr>
                <w:rFonts w:ascii="Arial" w:hAnsi="Arial" w:cs="Arial"/>
                <w:sz w:val="16"/>
                <w:szCs w:val="16"/>
              </w:rPr>
            </w:pPr>
            <w:r>
              <w:rPr>
                <w:rFonts w:ascii="Arial" w:hAnsi="Arial" w:cs="Arial"/>
                <w:sz w:val="16"/>
                <w:szCs w:val="16"/>
              </w:rPr>
              <w:t>11.4.0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D6F8E7" w14:textId="77777777" w:rsidR="00871FF0" w:rsidRDefault="00871FF0" w:rsidP="00193A73">
            <w:pPr>
              <w:spacing w:after="0"/>
              <w:rPr>
                <w:rFonts w:ascii="Arial" w:hAnsi="Arial" w:cs="Arial"/>
                <w:sz w:val="16"/>
                <w:szCs w:val="16"/>
              </w:rPr>
            </w:pPr>
            <w:r>
              <w:rPr>
                <w:rFonts w:ascii="Arial" w:hAnsi="Arial" w:cs="Arial"/>
                <w:sz w:val="16"/>
                <w:szCs w:val="16"/>
              </w:rPr>
              <w:t>11.5.0</w:t>
            </w:r>
          </w:p>
        </w:tc>
      </w:tr>
      <w:tr w:rsidR="00871FF0" w:rsidRPr="0016130D" w14:paraId="7397F032" w14:textId="77777777" w:rsidTr="007E0CB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73668003" w14:textId="77777777" w:rsidR="00871FF0" w:rsidRDefault="00871FF0" w:rsidP="00193A73">
            <w:pPr>
              <w:snapToGrid w:val="0"/>
              <w:spacing w:after="0"/>
              <w:rPr>
                <w:rFonts w:ascii="Arial" w:hAnsi="Arial" w:cs="Arial"/>
                <w:sz w:val="16"/>
                <w:szCs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49F0BF" w14:textId="77777777" w:rsidR="00871FF0" w:rsidRDefault="00871FF0" w:rsidP="00193A73">
            <w:pPr>
              <w:spacing w:after="0"/>
              <w:rPr>
                <w:rFonts w:ascii="Arial" w:hAnsi="Arial" w:cs="Arial"/>
                <w:sz w:val="16"/>
                <w:szCs w:val="16"/>
              </w:rPr>
            </w:pPr>
            <w:r>
              <w:rPr>
                <w:rFonts w:ascii="Arial" w:hAnsi="Arial" w:cs="Arial"/>
                <w:sz w:val="16"/>
                <w:szCs w:val="16"/>
              </w:rPr>
              <w:t>RP-60</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35A59A64" w14:textId="77777777" w:rsidR="00871FF0" w:rsidRDefault="00871FF0" w:rsidP="00193A73">
            <w:pPr>
              <w:spacing w:after="0"/>
              <w:rPr>
                <w:rFonts w:ascii="Arial" w:hAnsi="Arial" w:cs="Arial"/>
                <w:sz w:val="16"/>
                <w:szCs w:val="16"/>
              </w:rPr>
            </w:pPr>
            <w:r>
              <w:rPr>
                <w:rFonts w:ascii="Arial" w:hAnsi="Arial" w:cs="Arial"/>
                <w:sz w:val="16"/>
                <w:szCs w:val="16"/>
              </w:rPr>
              <w:t>RP-130806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D20C15A" w14:textId="77777777" w:rsidR="00871FF0" w:rsidRDefault="00871FF0" w:rsidP="00193A73">
            <w:pPr>
              <w:spacing w:after="0"/>
              <w:rPr>
                <w:rFonts w:ascii="Arial" w:hAnsi="Arial" w:cs="Arial"/>
                <w:sz w:val="16"/>
                <w:szCs w:val="16"/>
              </w:rPr>
            </w:pPr>
            <w:r>
              <w:rPr>
                <w:rFonts w:ascii="Arial" w:hAnsi="Arial" w:cs="Arial"/>
                <w:sz w:val="16"/>
                <w:szCs w:val="16"/>
              </w:rPr>
              <w:t>0146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A6570F" w14:textId="77777777" w:rsidR="00871FF0" w:rsidRDefault="00871FF0" w:rsidP="00193A73">
            <w:pPr>
              <w:spacing w:after="0"/>
              <w:rPr>
                <w:rFonts w:ascii="Arial" w:hAnsi="Arial" w:cs="Arial"/>
                <w:sz w:val="16"/>
                <w:szCs w:val="16"/>
              </w:rPr>
            </w:pPr>
            <w:r>
              <w:rPr>
                <w:rFonts w:ascii="Arial" w:hAnsi="Arial" w:cs="Arial"/>
                <w:sz w:val="16"/>
                <w:szCs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7466D195" w14:textId="77777777" w:rsidR="00871FF0" w:rsidRDefault="00871FF0" w:rsidP="00193A73">
            <w:pPr>
              <w:spacing w:after="0"/>
              <w:rPr>
                <w:rFonts w:ascii="Arial" w:hAnsi="Arial" w:cs="Arial"/>
                <w:sz w:val="16"/>
                <w:szCs w:val="16"/>
              </w:rPr>
            </w:pPr>
            <w:r>
              <w:rPr>
                <w:rFonts w:ascii="Arial" w:hAnsi="Arial" w:cs="Arial"/>
                <w:sz w:val="16"/>
                <w:szCs w:val="16"/>
              </w:rPr>
              <w:t>Combination of Mutiflow HSDPA and UL MIMO or UL CLTD</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8339FD" w14:textId="77777777" w:rsidR="00871FF0" w:rsidRDefault="00871FF0" w:rsidP="00193A73">
            <w:pPr>
              <w:spacing w:after="0"/>
              <w:rPr>
                <w:rFonts w:ascii="Arial" w:hAnsi="Arial" w:cs="Arial"/>
                <w:sz w:val="16"/>
                <w:szCs w:val="16"/>
              </w:rPr>
            </w:pPr>
            <w:r>
              <w:rPr>
                <w:rFonts w:ascii="Arial" w:hAnsi="Arial" w:cs="Arial"/>
                <w:sz w:val="16"/>
                <w:szCs w:val="16"/>
              </w:rPr>
              <w:t>11.4.0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54784C" w14:textId="77777777" w:rsidR="00871FF0" w:rsidRDefault="00871FF0" w:rsidP="00193A73">
            <w:pPr>
              <w:spacing w:after="0"/>
              <w:rPr>
                <w:rFonts w:ascii="Arial" w:hAnsi="Arial" w:cs="Arial"/>
                <w:sz w:val="16"/>
                <w:szCs w:val="16"/>
              </w:rPr>
            </w:pPr>
            <w:r>
              <w:rPr>
                <w:rFonts w:ascii="Arial" w:hAnsi="Arial" w:cs="Arial"/>
                <w:sz w:val="16"/>
                <w:szCs w:val="16"/>
              </w:rPr>
              <w:t>11.5.0</w:t>
            </w:r>
          </w:p>
        </w:tc>
      </w:tr>
      <w:tr w:rsidR="00871FF0" w:rsidRPr="0016130D" w14:paraId="0727CEB2" w14:textId="77777777" w:rsidTr="007E0CB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6E6A048" w14:textId="77777777" w:rsidR="00871FF0" w:rsidRDefault="00871FF0" w:rsidP="00193A73">
            <w:pPr>
              <w:snapToGrid w:val="0"/>
              <w:spacing w:after="0"/>
              <w:rPr>
                <w:rFonts w:ascii="Arial" w:hAnsi="Arial" w:cs="Arial"/>
                <w:sz w:val="16"/>
                <w:szCs w:val="16"/>
              </w:rPr>
            </w:pPr>
            <w:r>
              <w:rPr>
                <w:rFonts w:ascii="Arial" w:hAnsi="Arial" w:cs="Arial"/>
                <w:sz w:val="16"/>
                <w:szCs w:val="16"/>
              </w:rPr>
              <w:t>09/2013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9FB635" w14:textId="77777777" w:rsidR="00871FF0" w:rsidRDefault="00871FF0" w:rsidP="00193A73">
            <w:pPr>
              <w:spacing w:after="0"/>
              <w:rPr>
                <w:rFonts w:ascii="Arial" w:hAnsi="Arial" w:cs="Arial"/>
                <w:sz w:val="16"/>
                <w:szCs w:val="16"/>
              </w:rPr>
            </w:pPr>
            <w:r>
              <w:rPr>
                <w:rFonts w:ascii="Arial" w:hAnsi="Arial" w:cs="Arial"/>
                <w:sz w:val="16"/>
                <w:szCs w:val="16"/>
              </w:rPr>
              <w:t>RP-61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21DF71B" w14:textId="77777777" w:rsidR="00871FF0" w:rsidRDefault="00871FF0" w:rsidP="00193A73">
            <w:pPr>
              <w:spacing w:after="0"/>
              <w:rPr>
                <w:rFonts w:ascii="Arial" w:hAnsi="Arial" w:cs="Arial"/>
                <w:sz w:val="16"/>
                <w:szCs w:val="16"/>
              </w:rPr>
            </w:pPr>
            <w:r>
              <w:rPr>
                <w:rFonts w:ascii="Arial" w:hAnsi="Arial" w:cs="Arial"/>
                <w:sz w:val="16"/>
                <w:szCs w:val="16"/>
              </w:rPr>
              <w:t>RP-131310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29D975B" w14:textId="77777777" w:rsidR="00871FF0" w:rsidRDefault="00871FF0" w:rsidP="00193A73">
            <w:pPr>
              <w:spacing w:after="0"/>
              <w:rPr>
                <w:rFonts w:ascii="Arial" w:hAnsi="Arial" w:cs="Arial"/>
                <w:sz w:val="16"/>
                <w:szCs w:val="16"/>
              </w:rPr>
            </w:pPr>
            <w:r>
              <w:rPr>
                <w:rFonts w:ascii="Arial" w:hAnsi="Arial" w:cs="Arial"/>
                <w:sz w:val="16"/>
                <w:szCs w:val="16"/>
              </w:rPr>
              <w:t>0150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C46204" w14:textId="77777777" w:rsidR="00871FF0" w:rsidRDefault="00871FF0" w:rsidP="00193A73">
            <w:pPr>
              <w:spacing w:after="0"/>
              <w:rPr>
                <w:rFonts w:ascii="Arial" w:hAnsi="Arial" w:cs="Arial"/>
                <w:sz w:val="16"/>
                <w:szCs w:val="16"/>
              </w:rPr>
            </w:pPr>
            <w:r>
              <w:rPr>
                <w:rFonts w:ascii="Arial" w:hAnsi="Arial" w:cs="Arial"/>
                <w:sz w:val="16"/>
                <w:szCs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62F0F2EA" w14:textId="77777777" w:rsidR="00871FF0" w:rsidRDefault="00871FF0" w:rsidP="00193A73">
            <w:pPr>
              <w:spacing w:after="0"/>
              <w:rPr>
                <w:rFonts w:ascii="Arial" w:hAnsi="Arial" w:cs="Arial"/>
                <w:sz w:val="16"/>
                <w:szCs w:val="16"/>
              </w:rPr>
            </w:pPr>
            <w:r>
              <w:rPr>
                <w:rFonts w:ascii="Arial" w:hAnsi="Arial" w:cs="Arial"/>
                <w:sz w:val="16"/>
                <w:szCs w:val="16"/>
              </w:rPr>
              <w:t>Removal of FFS and notes in HSDPA stage 2 description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A3F571" w14:textId="77777777" w:rsidR="00871FF0" w:rsidRDefault="00871FF0" w:rsidP="00193A73">
            <w:pPr>
              <w:spacing w:after="0"/>
              <w:rPr>
                <w:rFonts w:ascii="Arial" w:hAnsi="Arial" w:cs="Arial"/>
                <w:sz w:val="16"/>
                <w:szCs w:val="16"/>
              </w:rPr>
            </w:pPr>
            <w:r>
              <w:rPr>
                <w:rFonts w:ascii="Arial" w:hAnsi="Arial" w:cs="Arial"/>
                <w:sz w:val="16"/>
                <w:szCs w:val="16"/>
              </w:rPr>
              <w:t>11.5.0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0BC23F" w14:textId="77777777" w:rsidR="00871FF0" w:rsidRDefault="00871FF0" w:rsidP="00193A73">
            <w:pPr>
              <w:spacing w:after="0"/>
              <w:rPr>
                <w:rFonts w:ascii="Arial" w:hAnsi="Arial" w:cs="Arial"/>
                <w:sz w:val="16"/>
                <w:szCs w:val="16"/>
              </w:rPr>
            </w:pPr>
            <w:r>
              <w:rPr>
                <w:rFonts w:ascii="Arial" w:hAnsi="Arial" w:cs="Arial"/>
                <w:sz w:val="16"/>
                <w:szCs w:val="16"/>
              </w:rPr>
              <w:t>11.6.0</w:t>
            </w:r>
          </w:p>
        </w:tc>
      </w:tr>
      <w:tr w:rsidR="00871FF0" w:rsidRPr="0016130D" w14:paraId="54070EBA" w14:textId="77777777" w:rsidTr="007E0CB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D31340B" w14:textId="77777777" w:rsidR="00871FF0" w:rsidRDefault="00871FF0" w:rsidP="00193A73">
            <w:pPr>
              <w:snapToGrid w:val="0"/>
              <w:spacing w:after="0"/>
              <w:rPr>
                <w:rFonts w:ascii="Arial" w:hAnsi="Arial" w:cs="Arial"/>
                <w:sz w:val="16"/>
                <w:szCs w:val="16"/>
              </w:rPr>
            </w:pPr>
            <w:r>
              <w:rPr>
                <w:rFonts w:ascii="Arial" w:hAnsi="Arial" w:cs="Arial"/>
                <w:sz w:val="16"/>
                <w:szCs w:val="16"/>
              </w:rPr>
              <w:t>12/2013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A65860" w14:textId="77777777" w:rsidR="00871FF0" w:rsidRDefault="00871FF0" w:rsidP="00193A73">
            <w:pPr>
              <w:spacing w:after="0"/>
              <w:rPr>
                <w:rFonts w:ascii="Arial" w:hAnsi="Arial" w:cs="Arial"/>
                <w:sz w:val="16"/>
                <w:szCs w:val="16"/>
              </w:rPr>
            </w:pPr>
            <w:r>
              <w:rPr>
                <w:rFonts w:ascii="Arial" w:hAnsi="Arial" w:cs="Arial"/>
                <w:sz w:val="16"/>
                <w:szCs w:val="16"/>
              </w:rPr>
              <w:t>RP-62</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F990E34" w14:textId="77777777" w:rsidR="00871FF0" w:rsidRDefault="00871FF0" w:rsidP="00193A73">
            <w:pPr>
              <w:spacing w:after="0"/>
              <w:rPr>
                <w:rFonts w:ascii="Arial" w:hAnsi="Arial" w:cs="Arial"/>
                <w:sz w:val="16"/>
                <w:szCs w:val="16"/>
              </w:rPr>
            </w:pPr>
            <w:r>
              <w:rPr>
                <w:rFonts w:ascii="Arial" w:hAnsi="Arial" w:cs="Arial"/>
                <w:sz w:val="16"/>
                <w:szCs w:val="16"/>
              </w:rPr>
              <w:t>RP-131992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DC2A4A0" w14:textId="77777777" w:rsidR="00871FF0" w:rsidRDefault="00871FF0" w:rsidP="00193A73">
            <w:pPr>
              <w:spacing w:after="0"/>
              <w:rPr>
                <w:rFonts w:ascii="Arial" w:hAnsi="Arial" w:cs="Arial"/>
                <w:sz w:val="16"/>
                <w:szCs w:val="16"/>
              </w:rPr>
            </w:pPr>
            <w:r>
              <w:rPr>
                <w:rFonts w:ascii="Arial" w:hAnsi="Arial" w:cs="Arial"/>
                <w:sz w:val="16"/>
                <w:szCs w:val="16"/>
              </w:rPr>
              <w:t>0153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326FC2" w14:textId="77777777" w:rsidR="00871FF0" w:rsidRDefault="00871FF0" w:rsidP="00193A73">
            <w:pPr>
              <w:spacing w:after="0"/>
              <w:rPr>
                <w:rFonts w:ascii="Arial" w:hAnsi="Arial" w:cs="Arial"/>
                <w:sz w:val="16"/>
                <w:szCs w:val="16"/>
              </w:rPr>
            </w:pPr>
            <w:r>
              <w:rPr>
                <w:rFonts w:ascii="Arial" w:hAnsi="Arial" w:cs="Arial"/>
                <w:sz w:val="16"/>
                <w:szCs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0CF632F5" w14:textId="77777777" w:rsidR="00871FF0" w:rsidRDefault="00871FF0" w:rsidP="00193A73">
            <w:pPr>
              <w:spacing w:after="0"/>
              <w:rPr>
                <w:rFonts w:ascii="Arial" w:hAnsi="Arial" w:cs="Arial"/>
                <w:sz w:val="16"/>
                <w:szCs w:val="16"/>
              </w:rPr>
            </w:pPr>
            <w:r>
              <w:rPr>
                <w:rFonts w:ascii="Arial" w:hAnsi="Arial" w:cs="Arial"/>
                <w:sz w:val="16"/>
                <w:szCs w:val="16"/>
              </w:rPr>
              <w:t>Correction to the implicit release timer start for standalone HS-DPCCH</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0D8D6F" w14:textId="77777777" w:rsidR="00871FF0" w:rsidRDefault="00871FF0" w:rsidP="00193A73">
            <w:pPr>
              <w:spacing w:after="0"/>
              <w:rPr>
                <w:rFonts w:ascii="Arial" w:hAnsi="Arial" w:cs="Arial"/>
                <w:sz w:val="16"/>
                <w:szCs w:val="16"/>
              </w:rPr>
            </w:pPr>
            <w:r>
              <w:rPr>
                <w:rFonts w:ascii="Arial" w:hAnsi="Arial" w:cs="Arial"/>
                <w:sz w:val="16"/>
                <w:szCs w:val="16"/>
              </w:rPr>
              <w:t>11.6.0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F7D084" w14:textId="77777777" w:rsidR="00871FF0" w:rsidRDefault="00871FF0" w:rsidP="00193A73">
            <w:pPr>
              <w:spacing w:after="0"/>
              <w:rPr>
                <w:rFonts w:ascii="Arial" w:hAnsi="Arial" w:cs="Arial"/>
                <w:sz w:val="16"/>
                <w:szCs w:val="16"/>
              </w:rPr>
            </w:pPr>
            <w:r>
              <w:rPr>
                <w:rFonts w:ascii="Arial" w:hAnsi="Arial" w:cs="Arial"/>
                <w:sz w:val="16"/>
                <w:szCs w:val="16"/>
              </w:rPr>
              <w:t>11.7.0</w:t>
            </w:r>
          </w:p>
        </w:tc>
      </w:tr>
      <w:tr w:rsidR="00871FF0" w:rsidRPr="0016130D" w14:paraId="0A9FC833" w14:textId="77777777" w:rsidTr="007E0CB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DCCC6F2" w14:textId="77777777" w:rsidR="00871FF0" w:rsidRDefault="00871FF0" w:rsidP="00193A73">
            <w:pPr>
              <w:snapToGrid w:val="0"/>
              <w:spacing w:after="0"/>
              <w:rPr>
                <w:rFonts w:ascii="Arial" w:hAnsi="Arial" w:cs="Arial"/>
                <w:sz w:val="16"/>
                <w:szCs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F8EF6F" w14:textId="77777777" w:rsidR="00871FF0" w:rsidRDefault="00871FF0" w:rsidP="00193A73">
            <w:pPr>
              <w:spacing w:after="0"/>
              <w:rPr>
                <w:rFonts w:ascii="Arial" w:hAnsi="Arial" w:cs="Arial"/>
                <w:sz w:val="16"/>
                <w:szCs w:val="16"/>
              </w:rPr>
            </w:pPr>
            <w:r>
              <w:rPr>
                <w:rFonts w:ascii="Arial" w:hAnsi="Arial" w:cs="Arial"/>
                <w:sz w:val="16"/>
                <w:szCs w:val="16"/>
              </w:rPr>
              <w:t>RP-62</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0062DAC" w14:textId="77777777" w:rsidR="00871FF0" w:rsidRDefault="00871FF0" w:rsidP="00193A73">
            <w:pPr>
              <w:spacing w:after="0"/>
              <w:rPr>
                <w:rFonts w:ascii="Arial" w:hAnsi="Arial" w:cs="Arial"/>
                <w:sz w:val="16"/>
                <w:szCs w:val="16"/>
              </w:rPr>
            </w:pPr>
            <w:r>
              <w:rPr>
                <w:rFonts w:ascii="Arial" w:hAnsi="Arial" w:cs="Arial"/>
                <w:sz w:val="16"/>
                <w:szCs w:val="16"/>
              </w:rPr>
              <w:t>RP-131992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812E9BD" w14:textId="77777777" w:rsidR="00871FF0" w:rsidRDefault="00871FF0" w:rsidP="00193A73">
            <w:pPr>
              <w:spacing w:after="0"/>
              <w:rPr>
                <w:rFonts w:ascii="Arial" w:hAnsi="Arial" w:cs="Arial"/>
                <w:sz w:val="16"/>
                <w:szCs w:val="16"/>
              </w:rPr>
            </w:pPr>
            <w:r>
              <w:rPr>
                <w:rFonts w:ascii="Arial" w:hAnsi="Arial" w:cs="Arial"/>
                <w:sz w:val="16"/>
                <w:szCs w:val="16"/>
              </w:rPr>
              <w:t>0154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9DD1B9" w14:textId="77777777" w:rsidR="00871FF0" w:rsidRDefault="00871FF0" w:rsidP="00193A73">
            <w:pPr>
              <w:spacing w:after="0"/>
              <w:rPr>
                <w:sz w:val="16"/>
                <w:szCs w:val="16"/>
              </w:rPr>
            </w:pPr>
            <w:r>
              <w:rPr>
                <w:sz w:val="16"/>
                <w:szCs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59838CC8" w14:textId="77777777" w:rsidR="00871FF0" w:rsidRDefault="00871FF0" w:rsidP="00193A73">
            <w:pPr>
              <w:spacing w:after="0"/>
              <w:rPr>
                <w:rFonts w:ascii="Arial" w:hAnsi="Arial" w:cs="Arial"/>
                <w:sz w:val="16"/>
                <w:szCs w:val="16"/>
              </w:rPr>
            </w:pPr>
            <w:r>
              <w:rPr>
                <w:rFonts w:ascii="Arial" w:hAnsi="Arial" w:cs="Arial"/>
                <w:sz w:val="16"/>
                <w:szCs w:val="16"/>
              </w:rPr>
              <w:t>Miscellaneous Stage-2 corrections for Further Enhancements to CELL_FACH in 25.308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BCC81F" w14:textId="77777777" w:rsidR="00871FF0" w:rsidRDefault="00871FF0" w:rsidP="00193A73">
            <w:pPr>
              <w:spacing w:after="0"/>
              <w:rPr>
                <w:rFonts w:ascii="Arial" w:hAnsi="Arial" w:cs="Arial"/>
                <w:sz w:val="16"/>
                <w:szCs w:val="16"/>
              </w:rPr>
            </w:pPr>
            <w:r>
              <w:rPr>
                <w:rFonts w:ascii="Arial" w:hAnsi="Arial" w:cs="Arial"/>
                <w:sz w:val="16"/>
                <w:szCs w:val="16"/>
              </w:rPr>
              <w:t>11.6.0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562395" w14:textId="77777777" w:rsidR="00871FF0" w:rsidRDefault="00871FF0" w:rsidP="00193A73">
            <w:pPr>
              <w:spacing w:after="0"/>
              <w:rPr>
                <w:rFonts w:ascii="Arial" w:hAnsi="Arial" w:cs="Arial"/>
                <w:sz w:val="16"/>
                <w:szCs w:val="16"/>
              </w:rPr>
            </w:pPr>
            <w:r>
              <w:rPr>
                <w:rFonts w:ascii="Arial" w:hAnsi="Arial" w:cs="Arial"/>
                <w:sz w:val="16"/>
                <w:szCs w:val="16"/>
              </w:rPr>
              <w:t>11.7.0</w:t>
            </w:r>
          </w:p>
        </w:tc>
      </w:tr>
      <w:tr w:rsidR="00871FF0" w:rsidRPr="0016130D" w14:paraId="4D19AB36" w14:textId="77777777" w:rsidTr="007E0CB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ED0016E" w14:textId="77777777" w:rsidR="00871FF0" w:rsidRDefault="00871FF0" w:rsidP="00193A73">
            <w:pPr>
              <w:snapToGrid w:val="0"/>
              <w:spacing w:after="0"/>
              <w:rPr>
                <w:rFonts w:ascii="Arial" w:hAnsi="Arial" w:cs="Arial"/>
                <w:sz w:val="16"/>
                <w:szCs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D39593" w14:textId="77777777" w:rsidR="00871FF0" w:rsidRDefault="00871FF0" w:rsidP="00193A73">
            <w:pPr>
              <w:spacing w:after="0"/>
              <w:rPr>
                <w:rFonts w:ascii="Arial" w:hAnsi="Arial" w:cs="Arial"/>
                <w:sz w:val="16"/>
                <w:szCs w:val="16"/>
              </w:rPr>
            </w:pPr>
            <w:r>
              <w:rPr>
                <w:rFonts w:ascii="Arial" w:hAnsi="Arial" w:cs="Arial"/>
                <w:sz w:val="16"/>
                <w:szCs w:val="16"/>
              </w:rPr>
              <w:t>RP-62</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5C1E2695" w14:textId="77777777" w:rsidR="00871FF0" w:rsidRDefault="00871FF0" w:rsidP="00193A73">
            <w:pPr>
              <w:spacing w:after="0"/>
              <w:rPr>
                <w:rFonts w:ascii="Arial" w:hAnsi="Arial" w:cs="Arial"/>
                <w:sz w:val="16"/>
                <w:szCs w:val="16"/>
              </w:rPr>
            </w:pPr>
            <w:r>
              <w:rPr>
                <w:rFonts w:ascii="Arial" w:hAnsi="Arial" w:cs="Arial"/>
                <w:sz w:val="16"/>
                <w:szCs w:val="16"/>
              </w:rPr>
              <w:t>RP-132004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BBAF77A" w14:textId="77777777" w:rsidR="00871FF0" w:rsidRDefault="00871FF0" w:rsidP="00193A73">
            <w:pPr>
              <w:spacing w:after="0"/>
              <w:rPr>
                <w:rFonts w:ascii="Arial" w:hAnsi="Arial" w:cs="Arial"/>
                <w:sz w:val="16"/>
                <w:szCs w:val="16"/>
              </w:rPr>
            </w:pPr>
            <w:r>
              <w:rPr>
                <w:rFonts w:ascii="Arial" w:hAnsi="Arial" w:cs="Arial"/>
                <w:sz w:val="16"/>
                <w:szCs w:val="16"/>
              </w:rPr>
              <w:t>0155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EB4B287" w14:textId="77777777" w:rsidR="00871FF0" w:rsidRDefault="00871FF0" w:rsidP="00193A73">
            <w:pPr>
              <w:spacing w:after="0"/>
              <w:rPr>
                <w:sz w:val="16"/>
                <w:szCs w:val="16"/>
              </w:rPr>
            </w:pPr>
            <w:r>
              <w:rPr>
                <w:sz w:val="16"/>
                <w:szCs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1531A928" w14:textId="77777777" w:rsidR="00871FF0" w:rsidRDefault="00871FF0" w:rsidP="00193A73">
            <w:pPr>
              <w:spacing w:after="0"/>
              <w:rPr>
                <w:rFonts w:ascii="Arial" w:hAnsi="Arial" w:cs="Arial"/>
                <w:sz w:val="16"/>
                <w:szCs w:val="16"/>
              </w:rPr>
            </w:pPr>
            <w:r>
              <w:rPr>
                <w:rFonts w:ascii="Arial" w:hAnsi="Arial" w:cs="Arial"/>
                <w:sz w:val="16"/>
                <w:szCs w:val="16"/>
              </w:rPr>
              <w:t>Introduction of non-contiguous multi-cell with MIMO</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331B48" w14:textId="77777777" w:rsidR="00871FF0" w:rsidRDefault="00871FF0" w:rsidP="00193A73">
            <w:pPr>
              <w:spacing w:after="0"/>
              <w:rPr>
                <w:rFonts w:ascii="Arial" w:hAnsi="Arial" w:cs="Arial"/>
                <w:sz w:val="16"/>
                <w:szCs w:val="16"/>
              </w:rPr>
            </w:pPr>
            <w:r>
              <w:rPr>
                <w:rFonts w:ascii="Arial" w:hAnsi="Arial" w:cs="Arial"/>
                <w:sz w:val="16"/>
                <w:szCs w:val="16"/>
              </w:rPr>
              <w:t>11.6.0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AA5208" w14:textId="77777777" w:rsidR="00871FF0" w:rsidRDefault="00871FF0" w:rsidP="00193A73">
            <w:pPr>
              <w:spacing w:after="0"/>
              <w:rPr>
                <w:rFonts w:ascii="Arial" w:hAnsi="Arial" w:cs="Arial"/>
                <w:sz w:val="16"/>
                <w:szCs w:val="16"/>
              </w:rPr>
            </w:pPr>
            <w:r>
              <w:rPr>
                <w:rFonts w:ascii="Arial" w:hAnsi="Arial" w:cs="Arial"/>
                <w:sz w:val="16"/>
                <w:szCs w:val="16"/>
              </w:rPr>
              <w:t>11.7.0</w:t>
            </w:r>
          </w:p>
        </w:tc>
      </w:tr>
      <w:tr w:rsidR="00871FF0" w:rsidRPr="0016130D" w14:paraId="271D3677" w14:textId="77777777" w:rsidTr="007E0CB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6CCA1A32" w14:textId="77777777" w:rsidR="00871FF0" w:rsidRDefault="00871FF0" w:rsidP="00193A73">
            <w:pPr>
              <w:snapToGrid w:val="0"/>
              <w:spacing w:after="0"/>
              <w:rPr>
                <w:rFonts w:ascii="Arial" w:hAnsi="Arial" w:cs="Arial"/>
                <w:sz w:val="16"/>
                <w:szCs w:val="16"/>
              </w:rPr>
            </w:pPr>
            <w:r>
              <w:rPr>
                <w:rFonts w:ascii="Arial" w:hAnsi="Arial" w:cs="Arial"/>
                <w:sz w:val="16"/>
                <w:szCs w:val="16"/>
              </w:rPr>
              <w:t>03/2014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5BD95E" w14:textId="77777777" w:rsidR="00871FF0" w:rsidRDefault="00871FF0" w:rsidP="00193A73">
            <w:pPr>
              <w:spacing w:after="0"/>
              <w:rPr>
                <w:rFonts w:ascii="Arial" w:hAnsi="Arial" w:cs="Arial"/>
                <w:sz w:val="16"/>
                <w:szCs w:val="16"/>
              </w:rPr>
            </w:pPr>
            <w:r>
              <w:rPr>
                <w:rFonts w:ascii="Arial" w:hAnsi="Arial" w:cs="Arial"/>
                <w:sz w:val="16"/>
                <w:szCs w:val="16"/>
              </w:rPr>
              <w:t>RP-63</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7EAE9F85" w14:textId="77777777" w:rsidR="00871FF0" w:rsidRPr="00E31A56" w:rsidRDefault="00871FF0" w:rsidP="00193A73">
            <w:pPr>
              <w:spacing w:after="0"/>
              <w:rPr>
                <w:rFonts w:ascii="Arial" w:hAnsi="Arial" w:cs="Arial"/>
                <w:sz w:val="16"/>
                <w:szCs w:val="16"/>
              </w:rPr>
            </w:pPr>
            <w:r w:rsidRPr="00E31A56">
              <w:rPr>
                <w:rFonts w:ascii="Arial" w:hAnsi="Arial" w:cs="Arial"/>
                <w:sz w:val="16"/>
                <w:szCs w:val="16"/>
              </w:rPr>
              <w:t>RP-140337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C2AB040" w14:textId="77777777" w:rsidR="00871FF0" w:rsidRDefault="00871FF0" w:rsidP="00193A73">
            <w:pPr>
              <w:spacing w:after="0"/>
              <w:rPr>
                <w:rFonts w:ascii="Arial" w:hAnsi="Arial" w:cs="Arial"/>
                <w:sz w:val="16"/>
                <w:szCs w:val="16"/>
              </w:rPr>
            </w:pPr>
            <w:r>
              <w:rPr>
                <w:rFonts w:ascii="Arial" w:hAnsi="Arial" w:cs="Arial"/>
                <w:sz w:val="16"/>
                <w:szCs w:val="16"/>
              </w:rPr>
              <w:t>0156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B82F56" w14:textId="77777777" w:rsidR="00871FF0" w:rsidRDefault="00871FF0" w:rsidP="00193A73">
            <w:pPr>
              <w:spacing w:after="0"/>
              <w:rPr>
                <w:sz w:val="16"/>
                <w:szCs w:val="16"/>
              </w:rPr>
            </w:pPr>
            <w:r>
              <w:rPr>
                <w:sz w:val="16"/>
                <w:szCs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20FCD6E7" w14:textId="77777777" w:rsidR="00871FF0" w:rsidRPr="00E31A56" w:rsidRDefault="00871FF0" w:rsidP="00193A73">
            <w:pPr>
              <w:spacing w:after="0"/>
              <w:rPr>
                <w:rFonts w:ascii="Arial" w:hAnsi="Arial" w:cs="Arial"/>
                <w:sz w:val="16"/>
                <w:szCs w:val="16"/>
              </w:rPr>
            </w:pPr>
            <w:r w:rsidRPr="00E31A56">
              <w:rPr>
                <w:rFonts w:ascii="Arial" w:hAnsi="Arial" w:cs="Arial"/>
                <w:sz w:val="16"/>
                <w:szCs w:val="16"/>
              </w:rPr>
              <w:t>Correction of HS-SCCH Order for CPC DTXDRX (De)activation in Multiflow Mode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CD1B89" w14:textId="77777777" w:rsidR="00871FF0" w:rsidRDefault="00871FF0" w:rsidP="00193A73">
            <w:pPr>
              <w:spacing w:after="0"/>
              <w:rPr>
                <w:rFonts w:ascii="Arial" w:hAnsi="Arial" w:cs="Arial"/>
                <w:sz w:val="16"/>
                <w:szCs w:val="16"/>
              </w:rPr>
            </w:pPr>
            <w:r>
              <w:rPr>
                <w:rFonts w:ascii="Arial" w:hAnsi="Arial" w:cs="Arial"/>
                <w:sz w:val="16"/>
                <w:szCs w:val="16"/>
              </w:rPr>
              <w:t>11.7.0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A6126A" w14:textId="77777777" w:rsidR="00871FF0" w:rsidRDefault="00871FF0" w:rsidP="00193A73">
            <w:pPr>
              <w:spacing w:after="0"/>
              <w:rPr>
                <w:rFonts w:ascii="Arial" w:hAnsi="Arial" w:cs="Arial"/>
                <w:sz w:val="16"/>
                <w:szCs w:val="16"/>
              </w:rPr>
            </w:pPr>
            <w:r>
              <w:rPr>
                <w:rFonts w:ascii="Arial" w:hAnsi="Arial" w:cs="Arial"/>
                <w:sz w:val="16"/>
                <w:szCs w:val="16"/>
              </w:rPr>
              <w:t>11.8.0</w:t>
            </w:r>
          </w:p>
        </w:tc>
      </w:tr>
      <w:tr w:rsidR="00871FF0" w:rsidRPr="0016130D" w14:paraId="10BC3159" w14:textId="77777777" w:rsidTr="007E0CB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6BF316C" w14:textId="77777777" w:rsidR="00871FF0" w:rsidRDefault="00871FF0" w:rsidP="00193A73">
            <w:pPr>
              <w:snapToGrid w:val="0"/>
              <w:spacing w:after="0"/>
              <w:rPr>
                <w:rFonts w:ascii="Arial" w:hAnsi="Arial" w:cs="Arial"/>
                <w:sz w:val="16"/>
                <w:szCs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D7CCEF" w14:textId="77777777" w:rsidR="00871FF0" w:rsidRDefault="00871FF0" w:rsidP="00193A73">
            <w:pPr>
              <w:spacing w:after="0"/>
              <w:rPr>
                <w:rFonts w:ascii="Arial" w:hAnsi="Arial" w:cs="Arial"/>
                <w:sz w:val="16"/>
                <w:szCs w:val="16"/>
              </w:rPr>
            </w:pPr>
            <w:r>
              <w:rPr>
                <w:rFonts w:ascii="Arial" w:hAnsi="Arial" w:cs="Arial"/>
                <w:sz w:val="16"/>
                <w:szCs w:val="16"/>
              </w:rPr>
              <w:t>RP-63</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64DDB85A" w14:textId="77777777" w:rsidR="00871FF0" w:rsidRPr="00E31A56" w:rsidRDefault="00871FF0" w:rsidP="00193A73">
            <w:pPr>
              <w:spacing w:after="0"/>
              <w:rPr>
                <w:rFonts w:ascii="Arial" w:hAnsi="Arial" w:cs="Arial"/>
                <w:sz w:val="16"/>
                <w:szCs w:val="16"/>
              </w:rPr>
            </w:pPr>
            <w:r w:rsidRPr="00E31A56">
              <w:rPr>
                <w:rFonts w:ascii="Arial" w:hAnsi="Arial" w:cs="Arial"/>
                <w:sz w:val="16"/>
                <w:szCs w:val="16"/>
              </w:rPr>
              <w:t>RP-140348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8F63222" w14:textId="77777777" w:rsidR="00871FF0" w:rsidRDefault="00871FF0" w:rsidP="00193A73">
            <w:pPr>
              <w:spacing w:after="0"/>
              <w:rPr>
                <w:rFonts w:ascii="Arial" w:hAnsi="Arial" w:cs="Arial"/>
                <w:sz w:val="16"/>
                <w:szCs w:val="16"/>
              </w:rPr>
            </w:pPr>
            <w:r>
              <w:rPr>
                <w:rFonts w:ascii="Arial" w:hAnsi="Arial" w:cs="Arial"/>
                <w:sz w:val="16"/>
                <w:szCs w:val="16"/>
              </w:rPr>
              <w:t>0158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EE093D" w14:textId="77777777" w:rsidR="00871FF0" w:rsidRDefault="00871FF0" w:rsidP="00193A73">
            <w:pPr>
              <w:spacing w:after="0"/>
              <w:rPr>
                <w:sz w:val="16"/>
                <w:szCs w:val="16"/>
              </w:rPr>
            </w:pPr>
            <w:r>
              <w:rPr>
                <w:sz w:val="16"/>
                <w:szCs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51E51631" w14:textId="77777777" w:rsidR="00871FF0" w:rsidRPr="00E31A56" w:rsidRDefault="00871FF0" w:rsidP="00193A73">
            <w:pPr>
              <w:spacing w:after="0"/>
              <w:rPr>
                <w:rFonts w:ascii="Arial" w:hAnsi="Arial" w:cs="Arial"/>
                <w:sz w:val="16"/>
                <w:szCs w:val="16"/>
              </w:rPr>
            </w:pPr>
            <w:r w:rsidRPr="00E31A56">
              <w:rPr>
                <w:rFonts w:ascii="Arial" w:hAnsi="Arial" w:cs="Arial"/>
                <w:sz w:val="16"/>
                <w:szCs w:val="16"/>
              </w:rPr>
              <w:t>Clarification on TSN field extension for Four Branch MIMO</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913602" w14:textId="77777777" w:rsidR="00871FF0" w:rsidRDefault="00871FF0" w:rsidP="00193A73">
            <w:pPr>
              <w:spacing w:after="0"/>
              <w:rPr>
                <w:rFonts w:ascii="Arial" w:hAnsi="Arial" w:cs="Arial"/>
                <w:sz w:val="16"/>
                <w:szCs w:val="16"/>
              </w:rPr>
            </w:pPr>
            <w:r>
              <w:rPr>
                <w:rFonts w:ascii="Arial" w:hAnsi="Arial" w:cs="Arial"/>
                <w:sz w:val="16"/>
                <w:szCs w:val="16"/>
              </w:rPr>
              <w:t>11.7.0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D1CD42" w14:textId="77777777" w:rsidR="00871FF0" w:rsidRDefault="00871FF0" w:rsidP="00193A73">
            <w:pPr>
              <w:spacing w:after="0"/>
              <w:rPr>
                <w:rFonts w:ascii="Arial" w:hAnsi="Arial" w:cs="Arial"/>
                <w:sz w:val="16"/>
                <w:szCs w:val="16"/>
              </w:rPr>
            </w:pPr>
            <w:r>
              <w:rPr>
                <w:rFonts w:ascii="Arial" w:hAnsi="Arial" w:cs="Arial"/>
                <w:sz w:val="16"/>
                <w:szCs w:val="16"/>
              </w:rPr>
              <w:t>11.8.0</w:t>
            </w:r>
          </w:p>
        </w:tc>
      </w:tr>
      <w:tr w:rsidR="00871FF0" w:rsidRPr="0016130D" w14:paraId="309DC556" w14:textId="77777777" w:rsidTr="007E0CB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EBDEB0A" w14:textId="77777777" w:rsidR="00871FF0" w:rsidRDefault="00871FF0" w:rsidP="00193A73">
            <w:pPr>
              <w:snapToGrid w:val="0"/>
              <w:spacing w:after="0"/>
              <w:rPr>
                <w:rFonts w:ascii="Arial" w:hAnsi="Arial" w:cs="Arial"/>
                <w:sz w:val="16"/>
                <w:szCs w:val="16"/>
              </w:rPr>
            </w:pPr>
            <w:r>
              <w:rPr>
                <w:rFonts w:ascii="Arial" w:hAnsi="Arial" w:cs="Arial"/>
                <w:sz w:val="16"/>
                <w:szCs w:val="16"/>
              </w:rPr>
              <w:t>06/2014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EEB1F3" w14:textId="77777777" w:rsidR="00871FF0" w:rsidRDefault="00871FF0" w:rsidP="00193A73">
            <w:pPr>
              <w:spacing w:after="0"/>
              <w:rPr>
                <w:rFonts w:ascii="Arial" w:hAnsi="Arial" w:cs="Arial"/>
                <w:sz w:val="16"/>
                <w:szCs w:val="16"/>
              </w:rPr>
            </w:pPr>
            <w:r>
              <w:rPr>
                <w:rFonts w:ascii="Arial" w:hAnsi="Arial" w:cs="Arial"/>
                <w:sz w:val="16"/>
                <w:szCs w:val="16"/>
              </w:rPr>
              <w:t>RP-64</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3E2DB6E1" w14:textId="77777777" w:rsidR="00871FF0" w:rsidRPr="00E31A56" w:rsidRDefault="00871FF0" w:rsidP="00193A73">
            <w:pPr>
              <w:spacing w:after="0"/>
              <w:rPr>
                <w:rFonts w:ascii="Arial" w:hAnsi="Arial" w:cs="Arial"/>
                <w:sz w:val="16"/>
                <w:szCs w:val="16"/>
              </w:rPr>
            </w:pPr>
            <w:r w:rsidRPr="00E724B6">
              <w:rPr>
                <w:rFonts w:ascii="Arial" w:hAnsi="Arial" w:cs="Arial"/>
                <w:sz w:val="16"/>
                <w:szCs w:val="16"/>
              </w:rPr>
              <w:t>RP-140880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ACDBC76" w14:textId="77777777" w:rsidR="00871FF0" w:rsidRDefault="00871FF0" w:rsidP="00193A73">
            <w:pPr>
              <w:spacing w:after="0"/>
              <w:rPr>
                <w:rFonts w:ascii="Arial" w:hAnsi="Arial" w:cs="Arial"/>
                <w:sz w:val="16"/>
                <w:szCs w:val="16"/>
              </w:rPr>
            </w:pPr>
            <w:r>
              <w:rPr>
                <w:rFonts w:ascii="Arial" w:hAnsi="Arial" w:cs="Arial"/>
                <w:sz w:val="16"/>
                <w:szCs w:val="16"/>
              </w:rPr>
              <w:t>0159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C3FC32" w14:textId="77777777" w:rsidR="00871FF0" w:rsidRDefault="00871FF0" w:rsidP="00193A73">
            <w:pPr>
              <w:spacing w:after="0"/>
              <w:rPr>
                <w:sz w:val="16"/>
                <w:szCs w:val="16"/>
              </w:rPr>
            </w:pPr>
            <w:r>
              <w:rPr>
                <w:sz w:val="16"/>
                <w:szCs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16AED16C" w14:textId="77777777" w:rsidR="00871FF0" w:rsidRPr="00E31A56" w:rsidRDefault="00871FF0" w:rsidP="00193A73">
            <w:pPr>
              <w:spacing w:after="0"/>
              <w:rPr>
                <w:rFonts w:ascii="Arial" w:hAnsi="Arial" w:cs="Arial"/>
                <w:sz w:val="16"/>
                <w:szCs w:val="16"/>
              </w:rPr>
            </w:pPr>
            <w:r w:rsidRPr="00E724B6">
              <w:rPr>
                <w:rFonts w:ascii="Arial" w:hAnsi="Arial" w:cs="Arial"/>
                <w:sz w:val="16"/>
                <w:szCs w:val="16"/>
              </w:rPr>
              <w:t>Introduction of HetNet mobility enhancements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A4EC1C" w14:textId="77777777" w:rsidR="00871FF0" w:rsidRDefault="00871FF0" w:rsidP="00193A73">
            <w:pPr>
              <w:spacing w:after="0"/>
              <w:rPr>
                <w:rFonts w:ascii="Arial" w:hAnsi="Arial" w:cs="Arial"/>
                <w:sz w:val="16"/>
                <w:szCs w:val="16"/>
              </w:rPr>
            </w:pPr>
            <w:r>
              <w:rPr>
                <w:rFonts w:ascii="Arial" w:hAnsi="Arial" w:cs="Arial"/>
                <w:sz w:val="16"/>
                <w:szCs w:val="16"/>
              </w:rPr>
              <w:t>11.8.0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02B9C7" w14:textId="77777777" w:rsidR="00871FF0" w:rsidRDefault="00871FF0" w:rsidP="00193A73">
            <w:pPr>
              <w:spacing w:after="0"/>
              <w:rPr>
                <w:rFonts w:ascii="Arial" w:hAnsi="Arial" w:cs="Arial"/>
                <w:sz w:val="16"/>
                <w:szCs w:val="16"/>
              </w:rPr>
            </w:pPr>
            <w:r>
              <w:rPr>
                <w:rFonts w:ascii="Arial" w:hAnsi="Arial" w:cs="Arial"/>
                <w:sz w:val="16"/>
                <w:szCs w:val="16"/>
              </w:rPr>
              <w:t>12.0.0</w:t>
            </w:r>
          </w:p>
        </w:tc>
      </w:tr>
      <w:tr w:rsidR="00871FF0" w:rsidRPr="0016130D" w14:paraId="0391A4F7" w14:textId="77777777" w:rsidTr="007E0CB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FA83701" w14:textId="77777777" w:rsidR="00871FF0" w:rsidRDefault="00871FF0" w:rsidP="00193A73">
            <w:pPr>
              <w:snapToGrid w:val="0"/>
              <w:spacing w:after="0"/>
              <w:rPr>
                <w:rFonts w:ascii="Arial" w:hAnsi="Arial" w:cs="Arial"/>
                <w:sz w:val="16"/>
                <w:szCs w:val="16"/>
              </w:rPr>
            </w:pPr>
            <w:r>
              <w:rPr>
                <w:rFonts w:ascii="Arial" w:hAnsi="Arial" w:cs="Arial"/>
                <w:sz w:val="16"/>
                <w:szCs w:val="16"/>
              </w:rPr>
              <w:t>09/2014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52F522" w14:textId="77777777" w:rsidR="00871FF0" w:rsidRDefault="00871FF0" w:rsidP="00193A73">
            <w:pPr>
              <w:spacing w:after="0"/>
              <w:rPr>
                <w:rFonts w:ascii="Arial" w:hAnsi="Arial" w:cs="Arial"/>
                <w:sz w:val="16"/>
                <w:szCs w:val="16"/>
              </w:rPr>
            </w:pPr>
            <w:r>
              <w:rPr>
                <w:rFonts w:ascii="Arial" w:hAnsi="Arial" w:cs="Arial"/>
                <w:sz w:val="16"/>
                <w:szCs w:val="16"/>
              </w:rPr>
              <w:t>RP-65</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0092F60B" w14:textId="77777777" w:rsidR="00871FF0" w:rsidRPr="00916305" w:rsidRDefault="00871FF0" w:rsidP="00193A73">
            <w:pPr>
              <w:spacing w:after="0"/>
              <w:rPr>
                <w:rFonts w:ascii="Arial" w:hAnsi="Arial" w:cs="Arial"/>
                <w:sz w:val="16"/>
                <w:szCs w:val="16"/>
              </w:rPr>
            </w:pPr>
            <w:r w:rsidRPr="00916305">
              <w:rPr>
                <w:rFonts w:ascii="Arial" w:hAnsi="Arial" w:cs="Arial"/>
                <w:sz w:val="16"/>
                <w:szCs w:val="16"/>
              </w:rPr>
              <w:t>RP-141501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0F5AB8F" w14:textId="77777777" w:rsidR="00871FF0" w:rsidRPr="00916305" w:rsidRDefault="00871FF0" w:rsidP="00193A73">
            <w:pPr>
              <w:spacing w:after="0"/>
              <w:rPr>
                <w:rFonts w:ascii="Arial" w:hAnsi="Arial" w:cs="Arial"/>
                <w:sz w:val="16"/>
                <w:szCs w:val="16"/>
              </w:rPr>
            </w:pPr>
            <w:r w:rsidRPr="00916305">
              <w:rPr>
                <w:rFonts w:ascii="Arial" w:hAnsi="Arial" w:cs="Arial"/>
                <w:sz w:val="16"/>
                <w:szCs w:val="16"/>
              </w:rPr>
              <w:t>0164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C36332" w14:textId="77777777" w:rsidR="00871FF0" w:rsidRPr="00916305" w:rsidRDefault="00871FF0" w:rsidP="00193A73">
            <w:pPr>
              <w:spacing w:after="0"/>
              <w:rPr>
                <w:rFonts w:ascii="Arial" w:hAnsi="Arial" w:cs="Arial"/>
                <w:sz w:val="16"/>
                <w:szCs w:val="16"/>
              </w:rPr>
            </w:pPr>
            <w:r w:rsidRPr="00916305">
              <w:rPr>
                <w:rFonts w:ascii="Arial" w:hAnsi="Arial" w:cs="Arial"/>
                <w:sz w:val="16"/>
                <w:szCs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61C136C3" w14:textId="77777777" w:rsidR="00871FF0" w:rsidRPr="00916305" w:rsidRDefault="00871FF0" w:rsidP="00193A73">
            <w:pPr>
              <w:spacing w:after="0"/>
              <w:rPr>
                <w:rFonts w:ascii="Arial" w:hAnsi="Arial" w:cs="Arial"/>
                <w:sz w:val="16"/>
                <w:szCs w:val="16"/>
              </w:rPr>
            </w:pPr>
            <w:r w:rsidRPr="00916305">
              <w:rPr>
                <w:rFonts w:ascii="Arial" w:hAnsi="Arial" w:cs="Arial"/>
                <w:sz w:val="16"/>
                <w:szCs w:val="16"/>
              </w:rPr>
              <w:t>CR to 25.308 on introduction of the DPCCH2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5EC4DF" w14:textId="77777777" w:rsidR="00871FF0" w:rsidRDefault="00871FF0" w:rsidP="00193A73">
            <w:pPr>
              <w:spacing w:after="0"/>
              <w:rPr>
                <w:rFonts w:ascii="Arial" w:hAnsi="Arial" w:cs="Arial"/>
                <w:sz w:val="16"/>
                <w:szCs w:val="16"/>
              </w:rPr>
            </w:pPr>
            <w:r>
              <w:rPr>
                <w:rFonts w:ascii="Arial" w:hAnsi="Arial" w:cs="Arial"/>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B38211" w14:textId="77777777" w:rsidR="00871FF0" w:rsidRDefault="00871FF0" w:rsidP="00193A73">
            <w:pPr>
              <w:spacing w:after="0"/>
              <w:rPr>
                <w:rFonts w:ascii="Arial" w:hAnsi="Arial" w:cs="Arial"/>
                <w:sz w:val="16"/>
                <w:szCs w:val="16"/>
              </w:rPr>
            </w:pPr>
            <w:r>
              <w:rPr>
                <w:rFonts w:ascii="Arial" w:hAnsi="Arial" w:cs="Arial"/>
                <w:sz w:val="16"/>
                <w:szCs w:val="16"/>
              </w:rPr>
              <w:t>12.1.0</w:t>
            </w:r>
          </w:p>
        </w:tc>
      </w:tr>
      <w:tr w:rsidR="00871FF0" w:rsidRPr="0016130D" w14:paraId="69128E01" w14:textId="77777777" w:rsidTr="007E0CB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05724298" w14:textId="77777777" w:rsidR="00871FF0" w:rsidRDefault="00871FF0" w:rsidP="00193A73">
            <w:pPr>
              <w:snapToGrid w:val="0"/>
              <w:spacing w:after="0"/>
              <w:rPr>
                <w:rFonts w:ascii="Arial" w:hAnsi="Arial" w:cs="Arial"/>
                <w:sz w:val="16"/>
                <w:szCs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7170CD" w14:textId="77777777" w:rsidR="00871FF0" w:rsidRDefault="00871FF0" w:rsidP="00193A73">
            <w:pPr>
              <w:spacing w:after="0"/>
              <w:rPr>
                <w:rFonts w:ascii="Arial" w:hAnsi="Arial" w:cs="Arial"/>
                <w:sz w:val="16"/>
                <w:szCs w:val="16"/>
              </w:rPr>
            </w:pPr>
            <w:r>
              <w:rPr>
                <w:rFonts w:ascii="Arial" w:hAnsi="Arial" w:cs="Arial"/>
                <w:sz w:val="16"/>
                <w:szCs w:val="16"/>
              </w:rPr>
              <w:t>RP-65</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A012910" w14:textId="77777777" w:rsidR="00871FF0" w:rsidRPr="00916305" w:rsidRDefault="00871FF0" w:rsidP="00193A73">
            <w:pPr>
              <w:spacing w:after="0"/>
              <w:rPr>
                <w:rFonts w:ascii="Arial" w:hAnsi="Arial" w:cs="Arial"/>
                <w:sz w:val="16"/>
                <w:szCs w:val="16"/>
              </w:rPr>
            </w:pPr>
            <w:r w:rsidRPr="00916305">
              <w:rPr>
                <w:rFonts w:ascii="Arial" w:hAnsi="Arial" w:cs="Arial"/>
                <w:sz w:val="16"/>
                <w:szCs w:val="16"/>
              </w:rPr>
              <w:t>RP-141503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9911451" w14:textId="77777777" w:rsidR="00871FF0" w:rsidRPr="00916305" w:rsidRDefault="00871FF0" w:rsidP="00193A73">
            <w:pPr>
              <w:spacing w:after="0"/>
              <w:rPr>
                <w:rFonts w:ascii="Arial" w:hAnsi="Arial" w:cs="Arial"/>
                <w:sz w:val="16"/>
                <w:szCs w:val="16"/>
              </w:rPr>
            </w:pPr>
            <w:r w:rsidRPr="00916305">
              <w:rPr>
                <w:rFonts w:ascii="Arial" w:hAnsi="Arial" w:cs="Arial"/>
                <w:sz w:val="16"/>
                <w:szCs w:val="16"/>
              </w:rPr>
              <w:t>0165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C54889" w14:textId="77777777" w:rsidR="00871FF0" w:rsidRPr="00916305" w:rsidRDefault="00871FF0" w:rsidP="00193A73">
            <w:pPr>
              <w:spacing w:after="0"/>
              <w:rPr>
                <w:rFonts w:ascii="Arial" w:hAnsi="Arial" w:cs="Arial"/>
                <w:sz w:val="16"/>
                <w:szCs w:val="16"/>
              </w:rPr>
            </w:pPr>
            <w:r w:rsidRPr="00916305">
              <w:rPr>
                <w:rFonts w:ascii="Arial" w:hAnsi="Arial" w:cs="Arial"/>
                <w:sz w:val="16"/>
                <w:szCs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647C72D4" w14:textId="77777777" w:rsidR="00871FF0" w:rsidRPr="00916305" w:rsidRDefault="00871FF0" w:rsidP="00193A73">
            <w:pPr>
              <w:spacing w:after="0"/>
              <w:rPr>
                <w:rFonts w:ascii="Arial" w:hAnsi="Arial" w:cs="Arial"/>
                <w:sz w:val="16"/>
                <w:szCs w:val="16"/>
              </w:rPr>
            </w:pPr>
            <w:r w:rsidRPr="00916305">
              <w:rPr>
                <w:rFonts w:ascii="Arial" w:hAnsi="Arial" w:cs="Arial"/>
                <w:sz w:val="16"/>
                <w:szCs w:val="16"/>
              </w:rPr>
              <w:t>Introduction of Further EUL enhancements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4E1EA9" w14:textId="77777777" w:rsidR="00871FF0" w:rsidRDefault="00871FF0" w:rsidP="00193A73">
            <w:pPr>
              <w:spacing w:after="0"/>
              <w:rPr>
                <w:rFonts w:ascii="Arial" w:hAnsi="Arial" w:cs="Arial"/>
                <w:sz w:val="16"/>
                <w:szCs w:val="16"/>
              </w:rPr>
            </w:pPr>
            <w:r>
              <w:rPr>
                <w:rFonts w:ascii="Arial" w:hAnsi="Arial" w:cs="Arial"/>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FB0598" w14:textId="77777777" w:rsidR="00871FF0" w:rsidRDefault="00871FF0" w:rsidP="00193A73">
            <w:pPr>
              <w:spacing w:after="0"/>
              <w:rPr>
                <w:rFonts w:ascii="Arial" w:hAnsi="Arial" w:cs="Arial"/>
                <w:sz w:val="16"/>
                <w:szCs w:val="16"/>
              </w:rPr>
            </w:pPr>
            <w:r>
              <w:rPr>
                <w:rFonts w:ascii="Arial" w:hAnsi="Arial" w:cs="Arial"/>
                <w:sz w:val="16"/>
                <w:szCs w:val="16"/>
              </w:rPr>
              <w:t>12.1.0</w:t>
            </w:r>
          </w:p>
        </w:tc>
      </w:tr>
      <w:tr w:rsidR="00871FF0" w:rsidRPr="0016130D" w14:paraId="79BC675B" w14:textId="77777777" w:rsidTr="007E0CB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07DEAAE3" w14:textId="77777777" w:rsidR="00871FF0" w:rsidRDefault="00871FF0" w:rsidP="00193A73">
            <w:pPr>
              <w:snapToGrid w:val="0"/>
              <w:spacing w:after="0"/>
              <w:rPr>
                <w:rFonts w:ascii="Arial" w:hAnsi="Arial" w:cs="Arial"/>
                <w:sz w:val="16"/>
                <w:szCs w:val="16"/>
              </w:rPr>
            </w:pPr>
            <w:r>
              <w:rPr>
                <w:rFonts w:ascii="Arial" w:hAnsi="Arial" w:cs="Arial"/>
                <w:sz w:val="16"/>
                <w:szCs w:val="16"/>
              </w:rPr>
              <w:t>12/2014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4E76DF" w14:textId="77777777" w:rsidR="00871FF0" w:rsidRDefault="00871FF0" w:rsidP="00193A73">
            <w:pPr>
              <w:spacing w:after="0"/>
              <w:rPr>
                <w:rFonts w:ascii="Arial" w:hAnsi="Arial" w:cs="Arial"/>
                <w:sz w:val="16"/>
                <w:szCs w:val="16"/>
              </w:rPr>
            </w:pPr>
            <w:r>
              <w:rPr>
                <w:rFonts w:ascii="Arial" w:hAnsi="Arial" w:cs="Arial"/>
                <w:sz w:val="16"/>
                <w:szCs w:val="16"/>
              </w:rPr>
              <w:t>RP-66</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51330986" w14:textId="77777777" w:rsidR="00871FF0" w:rsidRPr="00916305" w:rsidRDefault="00871FF0" w:rsidP="00193A73">
            <w:pPr>
              <w:spacing w:after="0"/>
              <w:rPr>
                <w:rFonts w:ascii="Arial" w:hAnsi="Arial" w:cs="Arial"/>
                <w:sz w:val="16"/>
                <w:szCs w:val="16"/>
              </w:rPr>
            </w:pPr>
            <w:r w:rsidRPr="00056CE9">
              <w:rPr>
                <w:rFonts w:ascii="Arial" w:hAnsi="Arial" w:cs="Arial"/>
                <w:sz w:val="16"/>
                <w:szCs w:val="16"/>
              </w:rPr>
              <w:t>RP-142116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E014295" w14:textId="77777777" w:rsidR="00871FF0" w:rsidRPr="00916305" w:rsidRDefault="00871FF0" w:rsidP="00193A73">
            <w:pPr>
              <w:spacing w:after="0"/>
              <w:rPr>
                <w:rFonts w:ascii="Arial" w:hAnsi="Arial" w:cs="Arial"/>
                <w:sz w:val="16"/>
                <w:szCs w:val="16"/>
              </w:rPr>
            </w:pPr>
            <w:r w:rsidRPr="00056CE9">
              <w:rPr>
                <w:rFonts w:ascii="Arial" w:hAnsi="Arial" w:cs="Arial"/>
                <w:sz w:val="16"/>
                <w:szCs w:val="16"/>
              </w:rPr>
              <w:t>0166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640CFF" w14:textId="77777777" w:rsidR="00871FF0" w:rsidRPr="00916305" w:rsidRDefault="00871FF0" w:rsidP="00193A73">
            <w:pPr>
              <w:spacing w:after="0"/>
              <w:rPr>
                <w:rFonts w:ascii="Arial" w:hAnsi="Arial" w:cs="Arial"/>
                <w:sz w:val="16"/>
                <w:szCs w:val="16"/>
              </w:rPr>
            </w:pPr>
            <w:r>
              <w:rPr>
                <w:rFonts w:ascii="Arial" w:hAnsi="Arial" w:cs="Arial"/>
                <w:sz w:val="16"/>
                <w:szCs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76535552" w14:textId="77777777" w:rsidR="00871FF0" w:rsidRPr="00916305" w:rsidRDefault="00871FF0" w:rsidP="00193A73">
            <w:pPr>
              <w:spacing w:after="0"/>
              <w:rPr>
                <w:rFonts w:ascii="Arial" w:hAnsi="Arial" w:cs="Arial"/>
                <w:sz w:val="16"/>
                <w:szCs w:val="16"/>
              </w:rPr>
            </w:pPr>
            <w:r w:rsidRPr="00056CE9">
              <w:rPr>
                <w:rFonts w:ascii="Arial" w:hAnsi="Arial" w:cs="Arial"/>
                <w:sz w:val="16"/>
                <w:szCs w:val="16"/>
              </w:rPr>
              <w:t>Introduction of the UL CLTD feedback from the Multiflow assisting cell</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FD1DF4" w14:textId="77777777" w:rsidR="00871FF0" w:rsidRDefault="00871FF0" w:rsidP="00193A73">
            <w:pPr>
              <w:spacing w:after="0"/>
              <w:rPr>
                <w:rFonts w:ascii="Arial" w:hAnsi="Arial" w:cs="Arial"/>
                <w:sz w:val="16"/>
                <w:szCs w:val="16"/>
              </w:rPr>
            </w:pPr>
            <w:r>
              <w:rPr>
                <w:rFonts w:ascii="Arial" w:hAnsi="Arial" w:cs="Arial"/>
                <w:sz w:val="16"/>
                <w:szCs w:val="16"/>
              </w:rPr>
              <w:t>12.1.0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730611" w14:textId="77777777" w:rsidR="00871FF0" w:rsidRDefault="00871FF0" w:rsidP="00193A73">
            <w:pPr>
              <w:spacing w:after="0"/>
              <w:rPr>
                <w:rFonts w:ascii="Arial" w:hAnsi="Arial" w:cs="Arial"/>
                <w:sz w:val="16"/>
                <w:szCs w:val="16"/>
              </w:rPr>
            </w:pPr>
            <w:r>
              <w:rPr>
                <w:rFonts w:ascii="Arial" w:hAnsi="Arial" w:cs="Arial"/>
                <w:sz w:val="16"/>
                <w:szCs w:val="16"/>
              </w:rPr>
              <w:t>12.2.0</w:t>
            </w:r>
          </w:p>
        </w:tc>
      </w:tr>
      <w:tr w:rsidR="00871FF0" w:rsidRPr="0016130D" w14:paraId="0574CEF3" w14:textId="77777777" w:rsidTr="007E0CB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BD5FC34" w14:textId="77777777" w:rsidR="00871FF0" w:rsidRDefault="00871FF0" w:rsidP="00193A73">
            <w:pPr>
              <w:snapToGrid w:val="0"/>
              <w:spacing w:after="0"/>
              <w:rPr>
                <w:rFonts w:ascii="Arial" w:hAnsi="Arial" w:cs="Arial"/>
                <w:sz w:val="16"/>
                <w:szCs w:val="16"/>
              </w:rPr>
            </w:pPr>
            <w:r>
              <w:rPr>
                <w:rFonts w:ascii="Arial" w:hAnsi="Arial" w:cs="Arial"/>
                <w:sz w:val="16"/>
                <w:szCs w:val="16"/>
              </w:rPr>
              <w:t>06/2015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393154" w14:textId="77777777" w:rsidR="00871FF0" w:rsidRDefault="00871FF0" w:rsidP="00193A73">
            <w:pPr>
              <w:spacing w:after="0"/>
              <w:rPr>
                <w:rFonts w:ascii="Arial" w:hAnsi="Arial" w:cs="Arial"/>
                <w:sz w:val="16"/>
                <w:szCs w:val="16"/>
              </w:rPr>
            </w:pPr>
            <w:r>
              <w:rPr>
                <w:rFonts w:ascii="Arial" w:hAnsi="Arial" w:cs="Arial"/>
                <w:sz w:val="16"/>
                <w:szCs w:val="16"/>
              </w:rPr>
              <w:t>RP-68</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0C264693" w14:textId="77777777" w:rsidR="00871FF0" w:rsidRPr="00056CE9" w:rsidRDefault="00871FF0" w:rsidP="00193A73">
            <w:pPr>
              <w:spacing w:after="0"/>
              <w:rPr>
                <w:rFonts w:ascii="Arial" w:hAnsi="Arial" w:cs="Arial"/>
                <w:sz w:val="16"/>
                <w:szCs w:val="16"/>
              </w:rPr>
            </w:pPr>
            <w:r w:rsidRPr="0041497B">
              <w:rPr>
                <w:rFonts w:ascii="Arial" w:hAnsi="Arial" w:cs="Arial"/>
                <w:sz w:val="16"/>
                <w:szCs w:val="16"/>
              </w:rPr>
              <w:t>RP-150924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36E2DF9" w14:textId="77777777" w:rsidR="00871FF0" w:rsidRPr="00056CE9" w:rsidRDefault="00871FF0" w:rsidP="00193A73">
            <w:pPr>
              <w:spacing w:after="0"/>
              <w:rPr>
                <w:rFonts w:ascii="Arial" w:hAnsi="Arial" w:cs="Arial"/>
                <w:sz w:val="16"/>
                <w:szCs w:val="16"/>
              </w:rPr>
            </w:pPr>
            <w:r>
              <w:rPr>
                <w:rFonts w:ascii="Arial" w:hAnsi="Arial" w:cs="Arial"/>
                <w:sz w:val="16"/>
                <w:szCs w:val="16"/>
              </w:rPr>
              <w:t>0167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E6889E" w14:textId="77777777" w:rsidR="00871FF0" w:rsidRDefault="00871FF0" w:rsidP="00193A73">
            <w:pPr>
              <w:spacing w:after="0"/>
              <w:rPr>
                <w:rFonts w:ascii="Arial" w:hAnsi="Arial" w:cs="Arial"/>
                <w:sz w:val="16"/>
                <w:szCs w:val="16"/>
              </w:rPr>
            </w:pPr>
            <w:r>
              <w:rPr>
                <w:rFonts w:ascii="Arial" w:hAnsi="Arial" w:cs="Arial"/>
                <w:sz w:val="16"/>
                <w:szCs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3B13E31A" w14:textId="77777777" w:rsidR="00871FF0" w:rsidRPr="00056CE9" w:rsidRDefault="00871FF0" w:rsidP="00193A73">
            <w:pPr>
              <w:spacing w:after="0"/>
              <w:rPr>
                <w:rFonts w:ascii="Arial" w:hAnsi="Arial" w:cs="Arial"/>
                <w:sz w:val="16"/>
                <w:szCs w:val="16"/>
              </w:rPr>
            </w:pPr>
            <w:r w:rsidRPr="0041497B">
              <w:rPr>
                <w:rFonts w:ascii="Arial" w:hAnsi="Arial" w:cs="Arial"/>
                <w:sz w:val="16"/>
                <w:szCs w:val="16"/>
              </w:rPr>
              <w:t>Introduction of the Multiflow 3F-4C configuration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FC1DC9" w14:textId="77777777" w:rsidR="00871FF0" w:rsidRDefault="00871FF0" w:rsidP="00193A73">
            <w:pPr>
              <w:spacing w:after="0"/>
              <w:rPr>
                <w:rFonts w:ascii="Arial" w:hAnsi="Arial" w:cs="Arial"/>
                <w:sz w:val="16"/>
                <w:szCs w:val="16"/>
              </w:rPr>
            </w:pPr>
            <w:r>
              <w:rPr>
                <w:rFonts w:ascii="Arial" w:hAnsi="Arial" w:cs="Arial"/>
                <w:sz w:val="16"/>
                <w:szCs w:val="16"/>
              </w:rPr>
              <w:t>12.2.0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0F6A7B" w14:textId="77777777" w:rsidR="00871FF0" w:rsidRDefault="00871FF0" w:rsidP="00193A73">
            <w:pPr>
              <w:spacing w:after="0"/>
              <w:rPr>
                <w:rFonts w:ascii="Arial" w:hAnsi="Arial" w:cs="Arial"/>
                <w:sz w:val="16"/>
                <w:szCs w:val="16"/>
              </w:rPr>
            </w:pPr>
            <w:r>
              <w:rPr>
                <w:rFonts w:ascii="Arial" w:hAnsi="Arial" w:cs="Arial"/>
                <w:sz w:val="16"/>
                <w:szCs w:val="16"/>
              </w:rPr>
              <w:t>13.0.0</w:t>
            </w:r>
          </w:p>
        </w:tc>
      </w:tr>
      <w:tr w:rsidR="00871FF0" w:rsidRPr="0016130D" w14:paraId="2AB52B10" w14:textId="77777777" w:rsidTr="007E0CB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6D33E0B8" w14:textId="77777777" w:rsidR="00871FF0" w:rsidRDefault="00871FF0" w:rsidP="00193A73">
            <w:pPr>
              <w:snapToGrid w:val="0"/>
              <w:spacing w:after="0"/>
              <w:rPr>
                <w:rFonts w:ascii="Arial" w:hAnsi="Arial" w:cs="Arial"/>
                <w:sz w:val="16"/>
                <w:szCs w:val="16"/>
              </w:rPr>
            </w:pPr>
            <w:r>
              <w:rPr>
                <w:rFonts w:ascii="Arial" w:hAnsi="Arial" w:cs="Arial"/>
                <w:sz w:val="16"/>
                <w:szCs w:val="16"/>
              </w:rPr>
              <w:t>12/2015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40E5A1" w14:textId="77777777" w:rsidR="00871FF0" w:rsidRPr="002200BF" w:rsidRDefault="00871FF0" w:rsidP="00193A73">
            <w:pPr>
              <w:snapToGrid w:val="0"/>
              <w:spacing w:after="0"/>
              <w:rPr>
                <w:rFonts w:ascii="Arial" w:hAnsi="Arial" w:cs="Arial"/>
                <w:sz w:val="16"/>
                <w:szCs w:val="16"/>
              </w:rPr>
            </w:pPr>
            <w:r w:rsidRPr="002200BF">
              <w:rPr>
                <w:rFonts w:ascii="Arial" w:hAnsi="Arial" w:cs="Arial"/>
                <w:sz w:val="16"/>
                <w:szCs w:val="16"/>
              </w:rPr>
              <w:t>RP-70</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6B65C2F" w14:textId="77777777" w:rsidR="00871FF0" w:rsidRPr="002200BF" w:rsidRDefault="00871FF0" w:rsidP="00193A73">
            <w:pPr>
              <w:snapToGrid w:val="0"/>
              <w:spacing w:after="0"/>
              <w:rPr>
                <w:rFonts w:ascii="Arial" w:hAnsi="Arial" w:cs="Arial"/>
                <w:sz w:val="16"/>
                <w:szCs w:val="16"/>
              </w:rPr>
            </w:pPr>
            <w:r w:rsidRPr="002200BF">
              <w:rPr>
                <w:rFonts w:ascii="Arial" w:hAnsi="Arial" w:cs="Arial"/>
                <w:sz w:val="16"/>
                <w:szCs w:val="16"/>
              </w:rPr>
              <w:t>RP-152061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CFB32F1" w14:textId="77777777" w:rsidR="00871FF0" w:rsidRPr="002200BF" w:rsidRDefault="00871FF0" w:rsidP="00193A73">
            <w:pPr>
              <w:snapToGrid w:val="0"/>
              <w:spacing w:after="0"/>
              <w:rPr>
                <w:rFonts w:ascii="Arial" w:hAnsi="Arial" w:cs="Arial"/>
                <w:sz w:val="16"/>
                <w:szCs w:val="16"/>
              </w:rPr>
            </w:pPr>
            <w:r w:rsidRPr="002200BF">
              <w:rPr>
                <w:rFonts w:ascii="Arial" w:hAnsi="Arial" w:cs="Arial"/>
                <w:sz w:val="16"/>
                <w:szCs w:val="16"/>
              </w:rPr>
              <w:t>0173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DE266A" w14:textId="77777777" w:rsidR="00871FF0" w:rsidRPr="002200BF" w:rsidRDefault="00871FF0" w:rsidP="00193A73">
            <w:pPr>
              <w:snapToGrid w:val="0"/>
              <w:spacing w:after="0"/>
              <w:rPr>
                <w:rFonts w:ascii="Arial" w:hAnsi="Arial" w:cs="Arial"/>
                <w:sz w:val="16"/>
                <w:szCs w:val="16"/>
              </w:rPr>
            </w:pPr>
            <w:r w:rsidRPr="002200BF">
              <w:rPr>
                <w:rFonts w:ascii="Arial" w:hAnsi="Arial" w:cs="Arial"/>
                <w:sz w:val="16"/>
                <w:szCs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64746255" w14:textId="77777777" w:rsidR="00871FF0" w:rsidRPr="0041497B" w:rsidRDefault="00871FF0" w:rsidP="00193A73">
            <w:pPr>
              <w:snapToGrid w:val="0"/>
              <w:spacing w:after="0"/>
              <w:rPr>
                <w:rFonts w:ascii="Arial" w:hAnsi="Arial" w:cs="Arial"/>
                <w:sz w:val="16"/>
                <w:szCs w:val="16"/>
              </w:rPr>
            </w:pPr>
            <w:r w:rsidRPr="002200BF">
              <w:rPr>
                <w:rFonts w:ascii="Arial" w:hAnsi="Arial" w:cs="Arial"/>
                <w:sz w:val="16"/>
                <w:szCs w:val="16"/>
              </w:rPr>
              <w:t>Introduction of blind HARQ retransmissions for HSDPA</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ED4F10" w14:textId="77777777" w:rsidR="00871FF0" w:rsidRPr="002200BF" w:rsidRDefault="00871FF0" w:rsidP="00193A73">
            <w:pPr>
              <w:snapToGrid w:val="0"/>
              <w:spacing w:after="0"/>
              <w:rPr>
                <w:rFonts w:ascii="Arial" w:hAnsi="Arial" w:cs="Arial"/>
                <w:sz w:val="16"/>
                <w:szCs w:val="16"/>
              </w:rPr>
            </w:pPr>
            <w:r w:rsidRPr="002200BF">
              <w:rPr>
                <w:rFonts w:ascii="Arial" w:hAnsi="Arial" w:cs="Arial"/>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FF0024" w14:textId="77777777" w:rsidR="00871FF0" w:rsidRPr="002200BF" w:rsidRDefault="00871FF0" w:rsidP="00193A73">
            <w:pPr>
              <w:snapToGrid w:val="0"/>
              <w:spacing w:after="0"/>
              <w:rPr>
                <w:rFonts w:ascii="Arial" w:hAnsi="Arial" w:cs="Arial"/>
                <w:sz w:val="16"/>
                <w:szCs w:val="16"/>
              </w:rPr>
            </w:pPr>
            <w:r w:rsidRPr="002200BF">
              <w:rPr>
                <w:rFonts w:ascii="Arial" w:hAnsi="Arial" w:cs="Arial"/>
                <w:sz w:val="16"/>
                <w:szCs w:val="16"/>
              </w:rPr>
              <w:t>13.1.0</w:t>
            </w:r>
          </w:p>
        </w:tc>
      </w:tr>
      <w:tr w:rsidR="00871FF0" w:rsidRPr="0016130D" w14:paraId="14E0A004" w14:textId="77777777" w:rsidTr="007E0CB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0341D151" w14:textId="77777777" w:rsidR="00871FF0" w:rsidRDefault="00871FF0" w:rsidP="00193A73">
            <w:pPr>
              <w:snapToGrid w:val="0"/>
              <w:spacing w:after="0"/>
              <w:rPr>
                <w:rFonts w:ascii="Arial" w:hAnsi="Arial" w:cs="Arial"/>
                <w:sz w:val="16"/>
                <w:szCs w:val="16"/>
              </w:rPr>
            </w:pPr>
            <w:r>
              <w:rPr>
                <w:rFonts w:ascii="Arial" w:hAnsi="Arial" w:cs="Arial"/>
                <w:sz w:val="16"/>
                <w:szCs w:val="16"/>
              </w:rPr>
              <w:t>06/2016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07D55D" w14:textId="77777777" w:rsidR="00871FF0" w:rsidRPr="002200BF" w:rsidRDefault="00871FF0" w:rsidP="00193A73">
            <w:pPr>
              <w:snapToGrid w:val="0"/>
              <w:spacing w:after="0"/>
              <w:rPr>
                <w:rFonts w:ascii="Arial" w:hAnsi="Arial" w:cs="Arial"/>
                <w:sz w:val="16"/>
                <w:szCs w:val="16"/>
              </w:rPr>
            </w:pPr>
            <w:r>
              <w:rPr>
                <w:rFonts w:ascii="Arial" w:hAnsi="Arial" w:cs="Arial"/>
                <w:sz w:val="16"/>
                <w:szCs w:val="16"/>
              </w:rPr>
              <w:t>RP-72</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3A910876" w14:textId="77777777" w:rsidR="00871FF0" w:rsidRPr="002200BF" w:rsidRDefault="00871FF0" w:rsidP="00193A73">
            <w:pPr>
              <w:snapToGrid w:val="0"/>
              <w:spacing w:after="0"/>
              <w:rPr>
                <w:rFonts w:ascii="Arial" w:hAnsi="Arial" w:cs="Arial"/>
                <w:sz w:val="16"/>
                <w:szCs w:val="16"/>
              </w:rPr>
            </w:pPr>
            <w:r w:rsidRPr="00400E84">
              <w:rPr>
                <w:rFonts w:ascii="Arial" w:hAnsi="Arial" w:cs="Arial"/>
                <w:sz w:val="16"/>
                <w:szCs w:val="16"/>
              </w:rPr>
              <w:t>RP-161079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8FE5FC5" w14:textId="77777777" w:rsidR="00871FF0" w:rsidRPr="002200BF" w:rsidRDefault="00871FF0" w:rsidP="00193A73">
            <w:pPr>
              <w:snapToGrid w:val="0"/>
              <w:spacing w:after="0"/>
              <w:rPr>
                <w:rFonts w:ascii="Arial" w:hAnsi="Arial" w:cs="Arial"/>
                <w:sz w:val="16"/>
                <w:szCs w:val="16"/>
              </w:rPr>
            </w:pPr>
            <w:r>
              <w:rPr>
                <w:rFonts w:ascii="Arial" w:hAnsi="Arial" w:cs="Arial"/>
                <w:sz w:val="16"/>
                <w:szCs w:val="16"/>
              </w:rPr>
              <w:t>0174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ACFEA8" w14:textId="77777777" w:rsidR="00871FF0" w:rsidRPr="002200BF" w:rsidRDefault="00871FF0" w:rsidP="00193A73">
            <w:pPr>
              <w:snapToGrid w:val="0"/>
              <w:spacing w:after="0"/>
              <w:rPr>
                <w:rFonts w:ascii="Arial" w:hAnsi="Arial" w:cs="Arial"/>
                <w:sz w:val="16"/>
                <w:szCs w:val="16"/>
              </w:rPr>
            </w:pPr>
            <w:r>
              <w:rPr>
                <w:rFonts w:ascii="Arial" w:hAnsi="Arial" w:cs="Arial"/>
                <w:sz w:val="16"/>
                <w:szCs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64B230B2" w14:textId="77777777" w:rsidR="00871FF0" w:rsidRPr="002200BF" w:rsidRDefault="00871FF0" w:rsidP="00193A73">
            <w:pPr>
              <w:snapToGrid w:val="0"/>
              <w:spacing w:after="0"/>
              <w:rPr>
                <w:rFonts w:ascii="Arial" w:hAnsi="Arial" w:cs="Arial"/>
                <w:sz w:val="16"/>
                <w:szCs w:val="16"/>
              </w:rPr>
            </w:pPr>
            <w:r w:rsidRPr="00400E84">
              <w:rPr>
                <w:rFonts w:ascii="Arial" w:hAnsi="Arial" w:cs="Arial"/>
                <w:sz w:val="16"/>
                <w:szCs w:val="16"/>
              </w:rPr>
              <w:t>Correction on the naming E-DCH decoupling</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030951" w14:textId="77777777" w:rsidR="00871FF0" w:rsidRPr="002200BF" w:rsidRDefault="00871FF0" w:rsidP="00193A73">
            <w:pPr>
              <w:snapToGrid w:val="0"/>
              <w:spacing w:after="0"/>
              <w:rPr>
                <w:rFonts w:ascii="Arial" w:hAnsi="Arial" w:cs="Arial"/>
                <w:sz w:val="16"/>
                <w:szCs w:val="16"/>
              </w:rPr>
            </w:pPr>
            <w:r>
              <w:rPr>
                <w:rFonts w:ascii="Arial" w:hAnsi="Arial" w:cs="Arial"/>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891B14" w14:textId="77777777" w:rsidR="00871FF0" w:rsidRPr="002200BF" w:rsidRDefault="00871FF0" w:rsidP="00193A73">
            <w:pPr>
              <w:snapToGrid w:val="0"/>
              <w:spacing w:after="0"/>
              <w:rPr>
                <w:rFonts w:ascii="Arial" w:hAnsi="Arial" w:cs="Arial"/>
                <w:sz w:val="16"/>
                <w:szCs w:val="16"/>
              </w:rPr>
            </w:pPr>
            <w:r>
              <w:rPr>
                <w:rFonts w:ascii="Arial" w:hAnsi="Arial" w:cs="Arial"/>
                <w:sz w:val="16"/>
                <w:szCs w:val="16"/>
              </w:rPr>
              <w:t>13.2.0</w:t>
            </w:r>
          </w:p>
        </w:tc>
      </w:tr>
      <w:tr w:rsidR="00871FF0" w:rsidRPr="0016130D" w14:paraId="734F2E83" w14:textId="77777777" w:rsidTr="007E0CB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08677374" w14:textId="77777777" w:rsidR="00871FF0" w:rsidRDefault="00871FF0" w:rsidP="00193A73">
            <w:pPr>
              <w:snapToGrid w:val="0"/>
              <w:spacing w:after="0"/>
              <w:rPr>
                <w:rFonts w:ascii="Arial" w:hAnsi="Arial" w:cs="Arial"/>
                <w:sz w:val="16"/>
                <w:szCs w:val="16"/>
              </w:rPr>
            </w:pPr>
            <w:r>
              <w:rPr>
                <w:rFonts w:ascii="Arial" w:hAnsi="Arial" w:cs="Arial"/>
                <w:sz w:val="16"/>
                <w:szCs w:val="16"/>
              </w:rPr>
              <w:t>12/2016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C4CCE3" w14:textId="77777777" w:rsidR="00871FF0" w:rsidRDefault="00871FF0" w:rsidP="00193A73">
            <w:pPr>
              <w:snapToGrid w:val="0"/>
              <w:spacing w:after="0"/>
              <w:rPr>
                <w:rFonts w:ascii="Arial" w:hAnsi="Arial" w:cs="Arial"/>
                <w:sz w:val="16"/>
                <w:szCs w:val="16"/>
              </w:rPr>
            </w:pPr>
            <w:r>
              <w:rPr>
                <w:rFonts w:ascii="Arial" w:hAnsi="Arial" w:cs="Arial"/>
                <w:sz w:val="16"/>
                <w:szCs w:val="16"/>
              </w:rPr>
              <w:t>RP-74</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FF4C63B" w14:textId="77777777" w:rsidR="00871FF0" w:rsidRPr="00400E84" w:rsidRDefault="00871FF0" w:rsidP="00193A73">
            <w:pPr>
              <w:snapToGrid w:val="0"/>
              <w:spacing w:after="0"/>
              <w:rPr>
                <w:rFonts w:ascii="Arial" w:hAnsi="Arial" w:cs="Arial"/>
                <w:sz w:val="16"/>
                <w:szCs w:val="16"/>
              </w:rPr>
            </w:pPr>
            <w:r w:rsidRPr="003A5F37">
              <w:rPr>
                <w:rFonts w:ascii="Arial" w:hAnsi="Arial" w:cs="Arial"/>
                <w:sz w:val="16"/>
                <w:szCs w:val="16"/>
              </w:rPr>
              <w:t>RP-162330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C658DE3" w14:textId="77777777" w:rsidR="00871FF0" w:rsidRDefault="00871FF0" w:rsidP="00193A73">
            <w:pPr>
              <w:snapToGrid w:val="0"/>
              <w:spacing w:after="0"/>
              <w:rPr>
                <w:rFonts w:ascii="Arial" w:hAnsi="Arial" w:cs="Arial"/>
                <w:sz w:val="16"/>
                <w:szCs w:val="16"/>
              </w:rPr>
            </w:pPr>
            <w:r w:rsidRPr="003A5F37">
              <w:rPr>
                <w:rFonts w:ascii="Arial" w:hAnsi="Arial" w:cs="Arial"/>
                <w:sz w:val="16"/>
                <w:szCs w:val="16"/>
              </w:rPr>
              <w:t>0177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01301B" w14:textId="77777777" w:rsidR="00871FF0" w:rsidRDefault="00871FF0" w:rsidP="00193A73">
            <w:pPr>
              <w:snapToGrid w:val="0"/>
              <w:spacing w:after="0"/>
              <w:rPr>
                <w:rFonts w:ascii="Arial" w:hAnsi="Arial" w:cs="Arial"/>
                <w:sz w:val="16"/>
                <w:szCs w:val="16"/>
              </w:rPr>
            </w:pPr>
            <w:r>
              <w:rPr>
                <w:rFonts w:ascii="Arial" w:hAnsi="Arial" w:cs="Arial"/>
                <w:sz w:val="16"/>
                <w:szCs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2B9F5234" w14:textId="77777777" w:rsidR="00871FF0" w:rsidRPr="00400E84" w:rsidRDefault="00871FF0" w:rsidP="00193A73">
            <w:pPr>
              <w:snapToGrid w:val="0"/>
              <w:spacing w:after="0"/>
              <w:rPr>
                <w:rFonts w:ascii="Arial" w:hAnsi="Arial" w:cs="Arial"/>
                <w:sz w:val="16"/>
                <w:szCs w:val="16"/>
              </w:rPr>
            </w:pPr>
            <w:r w:rsidRPr="003A5F37">
              <w:rPr>
                <w:rFonts w:ascii="Arial" w:hAnsi="Arial" w:cs="Arial"/>
                <w:sz w:val="16"/>
                <w:szCs w:val="16"/>
              </w:rPr>
              <w:t>Introduction of HS-SCCH DRX operation in CELL_FACH state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2158EE" w14:textId="77777777" w:rsidR="00871FF0" w:rsidRDefault="00871FF0" w:rsidP="00193A73">
            <w:pPr>
              <w:snapToGrid w:val="0"/>
              <w:spacing w:after="0"/>
              <w:rPr>
                <w:rFonts w:ascii="Arial" w:hAnsi="Arial" w:cs="Arial"/>
                <w:sz w:val="16"/>
                <w:szCs w:val="16"/>
              </w:rPr>
            </w:pPr>
            <w:r>
              <w:rPr>
                <w:rFonts w:ascii="Arial" w:hAnsi="Arial" w:cs="Arial"/>
                <w:sz w:val="16"/>
                <w:szCs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5D533E" w14:textId="77777777" w:rsidR="00871FF0" w:rsidRDefault="00871FF0" w:rsidP="00193A73">
            <w:pPr>
              <w:snapToGrid w:val="0"/>
              <w:spacing w:after="0"/>
              <w:rPr>
                <w:rFonts w:ascii="Arial" w:hAnsi="Arial" w:cs="Arial"/>
                <w:sz w:val="16"/>
                <w:szCs w:val="16"/>
              </w:rPr>
            </w:pPr>
            <w:r>
              <w:rPr>
                <w:rFonts w:ascii="Arial" w:hAnsi="Arial" w:cs="Arial"/>
                <w:sz w:val="16"/>
                <w:szCs w:val="16"/>
              </w:rPr>
              <w:t>14.0.0</w:t>
            </w:r>
          </w:p>
        </w:tc>
      </w:tr>
      <w:tr w:rsidR="00871FF0" w:rsidRPr="0016130D" w14:paraId="6C6E2361" w14:textId="77777777" w:rsidTr="007E0CB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3FB8523F" w14:textId="77777777" w:rsidR="00871FF0" w:rsidRDefault="00871FF0" w:rsidP="00193A73">
            <w:pPr>
              <w:snapToGrid w:val="0"/>
              <w:spacing w:after="0"/>
              <w:rPr>
                <w:rFonts w:ascii="Arial" w:hAnsi="Arial" w:cs="Arial"/>
                <w:sz w:val="16"/>
                <w:szCs w:val="16"/>
              </w:rPr>
            </w:pPr>
            <w:r>
              <w:rPr>
                <w:rFonts w:ascii="Arial" w:hAnsi="Arial" w:cs="Arial"/>
                <w:sz w:val="16"/>
                <w:szCs w:val="16"/>
              </w:rPr>
              <w:t>09/2017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382211" w14:textId="77777777" w:rsidR="00871FF0" w:rsidRDefault="00871FF0" w:rsidP="00193A73">
            <w:pPr>
              <w:snapToGrid w:val="0"/>
              <w:spacing w:after="0"/>
              <w:rPr>
                <w:rFonts w:ascii="Arial" w:hAnsi="Arial" w:cs="Arial"/>
                <w:sz w:val="16"/>
                <w:szCs w:val="16"/>
              </w:rPr>
            </w:pPr>
            <w:r>
              <w:rPr>
                <w:rFonts w:ascii="Arial" w:hAnsi="Arial" w:cs="Arial"/>
                <w:sz w:val="16"/>
                <w:szCs w:val="16"/>
              </w:rPr>
              <w:t>RP-77</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0D7F9E3A" w14:textId="77777777" w:rsidR="00871FF0" w:rsidRPr="003A5F37" w:rsidRDefault="00871FF0" w:rsidP="00193A73">
            <w:pPr>
              <w:snapToGrid w:val="0"/>
              <w:spacing w:after="0"/>
              <w:rPr>
                <w:rFonts w:ascii="Arial" w:hAnsi="Arial" w:cs="Arial"/>
                <w:sz w:val="16"/>
                <w:szCs w:val="16"/>
              </w:rPr>
            </w:pPr>
            <w:r w:rsidRPr="003A5F37">
              <w:rPr>
                <w:rFonts w:ascii="Arial" w:hAnsi="Arial" w:cs="Arial"/>
                <w:sz w:val="16"/>
                <w:szCs w:val="16"/>
              </w:rPr>
              <w:t>RP-1</w:t>
            </w:r>
            <w:r>
              <w:rPr>
                <w:rFonts w:ascii="Arial" w:hAnsi="Arial" w:cs="Arial"/>
                <w:sz w:val="16"/>
                <w:szCs w:val="16"/>
              </w:rPr>
              <w:t>71592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3E5C573" w14:textId="77777777" w:rsidR="00871FF0" w:rsidRPr="003A5F37" w:rsidRDefault="00871FF0" w:rsidP="00193A73">
            <w:pPr>
              <w:snapToGrid w:val="0"/>
              <w:spacing w:after="0"/>
              <w:rPr>
                <w:rFonts w:ascii="Arial" w:hAnsi="Arial" w:cs="Arial"/>
                <w:sz w:val="16"/>
                <w:szCs w:val="16"/>
              </w:rPr>
            </w:pPr>
            <w:r>
              <w:rPr>
                <w:rFonts w:ascii="Arial" w:hAnsi="Arial" w:cs="Arial"/>
                <w:sz w:val="16"/>
                <w:szCs w:val="16"/>
              </w:rPr>
              <w:t>0178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0D4B753" w14:textId="77777777" w:rsidR="00871FF0" w:rsidRDefault="00871FF0" w:rsidP="00193A73">
            <w:pPr>
              <w:snapToGrid w:val="0"/>
              <w:spacing w:after="0"/>
              <w:rPr>
                <w:rFonts w:ascii="Arial" w:hAnsi="Arial" w:cs="Arial"/>
                <w:sz w:val="16"/>
                <w:szCs w:val="16"/>
              </w:rPr>
            </w:pPr>
            <w:r>
              <w:rPr>
                <w:rFonts w:ascii="Arial" w:hAnsi="Arial" w:cs="Arial"/>
                <w:sz w:val="16"/>
                <w:szCs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0B89D062" w14:textId="77777777" w:rsidR="00871FF0" w:rsidRPr="003A5F37" w:rsidRDefault="00871FF0" w:rsidP="00193A73">
            <w:pPr>
              <w:snapToGrid w:val="0"/>
              <w:spacing w:after="0"/>
              <w:rPr>
                <w:rFonts w:ascii="Arial" w:hAnsi="Arial" w:cs="Arial"/>
                <w:sz w:val="16"/>
                <w:szCs w:val="16"/>
              </w:rPr>
            </w:pPr>
            <w:r>
              <w:rPr>
                <w:rFonts w:ascii="Arial" w:hAnsi="Arial" w:cs="Arial"/>
                <w:sz w:val="16"/>
                <w:szCs w:val="16"/>
              </w:rPr>
              <w:t>Introduction of Simplified HS-SCCH type 1 operation for UMTS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0C024A" w14:textId="77777777" w:rsidR="00871FF0" w:rsidRDefault="00871FF0" w:rsidP="00193A73">
            <w:pPr>
              <w:snapToGrid w:val="0"/>
              <w:spacing w:after="0"/>
              <w:rPr>
                <w:rFonts w:ascii="Arial" w:hAnsi="Arial" w:cs="Arial"/>
                <w:sz w:val="16"/>
                <w:szCs w:val="16"/>
              </w:rPr>
            </w:pPr>
            <w:r>
              <w:rPr>
                <w:rFonts w:ascii="Arial" w:hAnsi="Arial" w:cs="Arial"/>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C09DB0" w14:textId="77777777" w:rsidR="00871FF0" w:rsidRDefault="00871FF0" w:rsidP="00193A73">
            <w:pPr>
              <w:snapToGrid w:val="0"/>
              <w:spacing w:after="0"/>
              <w:rPr>
                <w:rFonts w:ascii="Arial" w:hAnsi="Arial" w:cs="Arial"/>
                <w:sz w:val="16"/>
                <w:szCs w:val="16"/>
              </w:rPr>
            </w:pPr>
            <w:r>
              <w:rPr>
                <w:rFonts w:ascii="Arial" w:hAnsi="Arial" w:cs="Arial"/>
                <w:sz w:val="16"/>
                <w:szCs w:val="16"/>
              </w:rPr>
              <w:t>15.0.0</w:t>
            </w:r>
          </w:p>
        </w:tc>
      </w:tr>
      <w:tr w:rsidR="007E0CBE" w:rsidRPr="0016130D" w14:paraId="74B819A4" w14:textId="77777777" w:rsidTr="007E0CB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8503427" w14:textId="77777777" w:rsidR="007E0CBE" w:rsidRDefault="007E0CBE" w:rsidP="00193A73">
            <w:pPr>
              <w:snapToGrid w:val="0"/>
              <w:spacing w:after="0"/>
              <w:rPr>
                <w:rFonts w:ascii="Arial" w:hAnsi="Arial" w:cs="Arial"/>
                <w:sz w:val="16"/>
                <w:szCs w:val="16"/>
              </w:rPr>
            </w:pPr>
            <w:r>
              <w:rPr>
                <w:rFonts w:ascii="Arial" w:hAnsi="Arial" w:cs="Arial"/>
                <w:sz w:val="16"/>
                <w:szCs w:val="16"/>
              </w:rPr>
              <w:t>2020-07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ED9602" w14:textId="77777777" w:rsidR="007E0CBE" w:rsidRDefault="007E0CBE" w:rsidP="00193A73">
            <w:pPr>
              <w:snapToGrid w:val="0"/>
              <w:spacing w:after="0"/>
              <w:rPr>
                <w:rFonts w:ascii="Arial" w:hAnsi="Arial" w:cs="Arial"/>
                <w:sz w:val="16"/>
                <w:szCs w:val="16"/>
              </w:rPr>
            </w:pPr>
            <w:r>
              <w:rPr>
                <w:rFonts w:ascii="Arial" w:hAnsi="Arial" w:cs="Arial"/>
                <w:sz w:val="16"/>
                <w:szCs w:val="16"/>
              </w:rPr>
              <w:t>RP-88e</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0A09C67" w14:textId="77777777" w:rsidR="007E0CBE" w:rsidRPr="003A5F37" w:rsidRDefault="007E0CBE" w:rsidP="00193A73">
            <w:pPr>
              <w:snapToGrid w:val="0"/>
              <w:spacing w:after="0"/>
              <w:rPr>
                <w:rFonts w:ascii="Arial" w:hAnsi="Arial" w:cs="Arial"/>
                <w:sz w:val="16"/>
                <w:szCs w:val="16"/>
              </w:rPr>
            </w:pPr>
            <w:r>
              <w:rPr>
                <w:rFonts w:ascii="Arial" w:hAnsi="Arial" w:cs="Arial"/>
                <w:sz w:val="16"/>
                <w:szCs w:val="16"/>
              </w:rPr>
              <w:t>-</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C9CCE71" w14:textId="77777777" w:rsidR="007E0CBE" w:rsidRDefault="007E0CBE" w:rsidP="00193A73">
            <w:pPr>
              <w:snapToGrid w:val="0"/>
              <w:spacing w:after="0"/>
              <w:rPr>
                <w:rFonts w:ascii="Arial" w:hAnsi="Arial" w:cs="Arial"/>
                <w:sz w:val="16"/>
                <w:szCs w:val="16"/>
              </w:rPr>
            </w:pPr>
            <w:r>
              <w:rPr>
                <w:rFonts w:ascii="Arial" w:hAnsi="Arial" w:cs="Arial"/>
                <w:sz w:val="16"/>
                <w:szCs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A8B9A4" w14:textId="77777777" w:rsidR="007E0CBE" w:rsidRDefault="007E0CBE" w:rsidP="00193A73">
            <w:pPr>
              <w:snapToGrid w:val="0"/>
              <w:spacing w:after="0"/>
              <w:rPr>
                <w:rFonts w:ascii="Arial" w:hAnsi="Arial" w:cs="Arial"/>
                <w:sz w:val="16"/>
                <w:szCs w:val="16"/>
              </w:rPr>
            </w:pPr>
            <w:r>
              <w:rPr>
                <w:rFonts w:ascii="Arial" w:hAnsi="Arial" w:cs="Arial"/>
                <w:sz w:val="16"/>
                <w:szCs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31E69455" w14:textId="77777777" w:rsidR="007E0CBE" w:rsidRDefault="007E0CBE" w:rsidP="00193A73">
            <w:pPr>
              <w:snapToGrid w:val="0"/>
              <w:spacing w:after="0"/>
              <w:rPr>
                <w:rFonts w:ascii="Arial" w:hAnsi="Arial" w:cs="Arial"/>
                <w:sz w:val="16"/>
                <w:szCs w:val="16"/>
              </w:rPr>
            </w:pPr>
            <w:r>
              <w:rPr>
                <w:rFonts w:ascii="Arial" w:hAnsi="Arial" w:cs="Arial"/>
                <w:sz w:val="16"/>
                <w:szCs w:val="16"/>
              </w:rPr>
              <w:t>Upgrade to Rel-16 version without technical change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D54CDA" w14:textId="77777777" w:rsidR="007E0CBE" w:rsidRDefault="007E0CBE" w:rsidP="00193A73">
            <w:pPr>
              <w:snapToGrid w:val="0"/>
              <w:spacing w:after="0"/>
              <w:rPr>
                <w:rFonts w:ascii="Arial" w:hAnsi="Arial" w:cs="Arial"/>
                <w:sz w:val="16"/>
                <w:szCs w:val="16"/>
              </w:rPr>
            </w:pPr>
            <w:r>
              <w:rPr>
                <w:rFonts w:ascii="Arial" w:hAnsi="Arial" w:cs="Arial"/>
                <w:sz w:val="16"/>
                <w:szCs w:val="16"/>
              </w:rPr>
              <w:t>15.0.0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F24E72" w14:textId="77777777" w:rsidR="007E0CBE" w:rsidRPr="007E0CBE" w:rsidRDefault="007E0CBE" w:rsidP="00193A73">
            <w:pPr>
              <w:snapToGrid w:val="0"/>
              <w:spacing w:after="0"/>
              <w:rPr>
                <w:rFonts w:ascii="Arial" w:hAnsi="Arial" w:cs="Arial"/>
                <w:bCs/>
                <w:sz w:val="16"/>
                <w:szCs w:val="16"/>
              </w:rPr>
            </w:pPr>
            <w:r w:rsidRPr="007E0CBE">
              <w:rPr>
                <w:rFonts w:ascii="Arial" w:hAnsi="Arial" w:cs="Arial"/>
                <w:bCs/>
                <w:sz w:val="16"/>
                <w:szCs w:val="16"/>
              </w:rPr>
              <w:t>16.0.0</w:t>
            </w:r>
          </w:p>
        </w:tc>
      </w:tr>
      <w:tr w:rsidR="003B4F12" w:rsidRPr="0016130D" w14:paraId="730EE0B9" w14:textId="7777777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5BCAB8D" w14:textId="77777777" w:rsidR="003B4F12" w:rsidRDefault="003B4F12">
            <w:pPr>
              <w:snapToGrid w:val="0"/>
              <w:spacing w:after="0"/>
              <w:rPr>
                <w:rFonts w:ascii="Arial" w:hAnsi="Arial" w:cs="Arial"/>
                <w:sz w:val="16"/>
                <w:szCs w:val="16"/>
              </w:rPr>
            </w:pPr>
            <w:r>
              <w:rPr>
                <w:rFonts w:ascii="Arial" w:hAnsi="Arial" w:cs="Arial"/>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0E2D8B" w14:textId="77777777" w:rsidR="003B4F12" w:rsidRDefault="003B4F12">
            <w:pPr>
              <w:snapToGrid w:val="0"/>
              <w:spacing w:after="0"/>
              <w:rPr>
                <w:rFonts w:ascii="Arial" w:hAnsi="Arial" w:cs="Arial"/>
                <w:sz w:val="16"/>
                <w:szCs w:val="16"/>
              </w:rPr>
            </w:pPr>
            <w:r>
              <w:rPr>
                <w:rFonts w:ascii="Arial" w:hAnsi="Arial" w:cs="Arial"/>
                <w:sz w:val="16"/>
                <w:szCs w:val="16"/>
              </w:rPr>
              <w:t>RP-95e</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34F607DC" w14:textId="77777777" w:rsidR="003B4F12" w:rsidRPr="003A5F37" w:rsidRDefault="003B4F12">
            <w:pPr>
              <w:snapToGrid w:val="0"/>
              <w:spacing w:after="0"/>
              <w:rPr>
                <w:rFonts w:ascii="Arial" w:hAnsi="Arial" w:cs="Arial"/>
                <w:sz w:val="16"/>
                <w:szCs w:val="16"/>
              </w:rPr>
            </w:pPr>
            <w:r>
              <w:rPr>
                <w:rFonts w:ascii="Arial" w:hAnsi="Arial" w:cs="Arial"/>
                <w:sz w:val="16"/>
                <w:szCs w:val="16"/>
              </w:rPr>
              <w:t>-</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D985F02" w14:textId="77777777" w:rsidR="003B4F12" w:rsidRDefault="003B4F12">
            <w:pPr>
              <w:snapToGrid w:val="0"/>
              <w:spacing w:after="0"/>
              <w:rPr>
                <w:rFonts w:ascii="Arial" w:hAnsi="Arial" w:cs="Arial"/>
                <w:sz w:val="16"/>
                <w:szCs w:val="16"/>
              </w:rPr>
            </w:pPr>
            <w:r>
              <w:rPr>
                <w:rFonts w:ascii="Arial" w:hAnsi="Arial" w:cs="Arial"/>
                <w:sz w:val="16"/>
                <w:szCs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981B2A2" w14:textId="77777777" w:rsidR="003B4F12" w:rsidRDefault="003B4F12">
            <w:pPr>
              <w:snapToGrid w:val="0"/>
              <w:spacing w:after="0"/>
              <w:rPr>
                <w:rFonts w:ascii="Arial" w:hAnsi="Arial" w:cs="Arial"/>
                <w:sz w:val="16"/>
                <w:szCs w:val="16"/>
              </w:rPr>
            </w:pPr>
            <w:r>
              <w:rPr>
                <w:rFonts w:ascii="Arial" w:hAnsi="Arial" w:cs="Arial"/>
                <w:sz w:val="16"/>
                <w:szCs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3FAEC1B3" w14:textId="77777777" w:rsidR="003B4F12" w:rsidRDefault="003B4F12">
            <w:pPr>
              <w:snapToGrid w:val="0"/>
              <w:spacing w:after="0"/>
              <w:rPr>
                <w:rFonts w:ascii="Arial" w:hAnsi="Arial" w:cs="Arial"/>
                <w:sz w:val="16"/>
                <w:szCs w:val="16"/>
              </w:rPr>
            </w:pPr>
            <w:r>
              <w:rPr>
                <w:rFonts w:ascii="Arial" w:hAnsi="Arial" w:cs="Arial"/>
                <w:sz w:val="16"/>
                <w:szCs w:val="16"/>
              </w:rPr>
              <w:t>Upgrade to Rel-17 version without technical change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49C97E" w14:textId="77777777" w:rsidR="003B4F12" w:rsidRDefault="003B4F12">
            <w:pPr>
              <w:snapToGrid w:val="0"/>
              <w:spacing w:after="0"/>
              <w:rPr>
                <w:rFonts w:ascii="Arial" w:hAnsi="Arial" w:cs="Arial"/>
                <w:sz w:val="16"/>
                <w:szCs w:val="16"/>
              </w:rPr>
            </w:pPr>
            <w:r>
              <w:rPr>
                <w:rFonts w:ascii="Arial" w:hAnsi="Arial" w:cs="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C3BBF7" w14:textId="77777777" w:rsidR="003B4F12" w:rsidRPr="007E0CBE" w:rsidRDefault="003B4F12">
            <w:pPr>
              <w:snapToGrid w:val="0"/>
              <w:spacing w:after="0"/>
              <w:rPr>
                <w:rFonts w:ascii="Arial" w:hAnsi="Arial" w:cs="Arial"/>
                <w:bCs/>
                <w:sz w:val="16"/>
                <w:szCs w:val="16"/>
              </w:rPr>
            </w:pPr>
            <w:r w:rsidRPr="007E0CBE">
              <w:rPr>
                <w:rFonts w:ascii="Arial" w:hAnsi="Arial" w:cs="Arial"/>
                <w:bCs/>
                <w:sz w:val="16"/>
                <w:szCs w:val="16"/>
              </w:rPr>
              <w:t>1</w:t>
            </w:r>
            <w:r>
              <w:rPr>
                <w:rFonts w:ascii="Arial" w:hAnsi="Arial" w:cs="Arial"/>
                <w:bCs/>
                <w:sz w:val="16"/>
                <w:szCs w:val="16"/>
              </w:rPr>
              <w:t>7</w:t>
            </w:r>
            <w:r w:rsidRPr="007E0CBE">
              <w:rPr>
                <w:rFonts w:ascii="Arial" w:hAnsi="Arial" w:cs="Arial"/>
                <w:bCs/>
                <w:sz w:val="16"/>
                <w:szCs w:val="16"/>
              </w:rPr>
              <w:t>.0.0</w:t>
            </w:r>
          </w:p>
        </w:tc>
      </w:tr>
      <w:tr w:rsidR="00DB41B7" w:rsidRPr="0016130D" w14:paraId="77ACC3EF" w14:textId="77777777" w:rsidTr="009A1779">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C71CDBA" w14:textId="77777777" w:rsidR="00DB41B7" w:rsidRDefault="00DB41B7" w:rsidP="009A1779">
            <w:pPr>
              <w:snapToGrid w:val="0"/>
              <w:spacing w:after="0"/>
              <w:rPr>
                <w:rFonts w:ascii="Arial" w:hAnsi="Arial" w:cs="Arial"/>
                <w:sz w:val="16"/>
                <w:szCs w:val="16"/>
              </w:rPr>
            </w:pPr>
            <w:r>
              <w:rPr>
                <w:rFonts w:ascii="Arial" w:hAnsi="Arial"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EE1F01" w14:textId="77777777" w:rsidR="00DB41B7" w:rsidRDefault="00DB41B7" w:rsidP="009A1779">
            <w:pPr>
              <w:snapToGrid w:val="0"/>
              <w:spacing w:after="0"/>
              <w:rPr>
                <w:rFonts w:ascii="Arial" w:hAnsi="Arial" w:cs="Arial"/>
                <w:sz w:val="16"/>
                <w:szCs w:val="16"/>
              </w:rPr>
            </w:pPr>
            <w:r>
              <w:rPr>
                <w:rFonts w:ascii="Arial" w:hAnsi="Arial" w:cs="Arial"/>
                <w:sz w:val="16"/>
                <w:szCs w:val="16"/>
              </w:rPr>
              <w:t>RP-103</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5E28394F" w14:textId="77777777" w:rsidR="00DB41B7" w:rsidRPr="003A5F37" w:rsidRDefault="00DB41B7" w:rsidP="009A1779">
            <w:pPr>
              <w:snapToGrid w:val="0"/>
              <w:spacing w:after="0"/>
              <w:rPr>
                <w:rFonts w:ascii="Arial" w:hAnsi="Arial" w:cs="Arial"/>
                <w:sz w:val="16"/>
                <w:szCs w:val="16"/>
              </w:rPr>
            </w:pPr>
            <w:r>
              <w:rPr>
                <w:rFonts w:ascii="Arial" w:hAnsi="Arial" w:cs="Arial"/>
                <w:sz w:val="16"/>
                <w:szCs w:val="16"/>
              </w:rPr>
              <w:t>-</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82B84A2" w14:textId="77777777" w:rsidR="00DB41B7" w:rsidRDefault="00DB41B7" w:rsidP="009A1779">
            <w:pPr>
              <w:snapToGrid w:val="0"/>
              <w:spacing w:after="0"/>
              <w:rPr>
                <w:rFonts w:ascii="Arial" w:hAnsi="Arial" w:cs="Arial"/>
                <w:sz w:val="16"/>
                <w:szCs w:val="16"/>
              </w:rPr>
            </w:pPr>
            <w:r>
              <w:rPr>
                <w:rFonts w:ascii="Arial" w:hAnsi="Arial" w:cs="Arial"/>
                <w:sz w:val="16"/>
                <w:szCs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88C1B22" w14:textId="77777777" w:rsidR="00DB41B7" w:rsidRDefault="00DB41B7" w:rsidP="009A1779">
            <w:pPr>
              <w:snapToGrid w:val="0"/>
              <w:spacing w:after="0"/>
              <w:rPr>
                <w:rFonts w:ascii="Arial" w:hAnsi="Arial" w:cs="Arial"/>
                <w:sz w:val="16"/>
                <w:szCs w:val="16"/>
              </w:rPr>
            </w:pPr>
            <w:r>
              <w:rPr>
                <w:rFonts w:ascii="Arial" w:hAnsi="Arial" w:cs="Arial"/>
                <w:sz w:val="16"/>
                <w:szCs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41F9D0DA" w14:textId="77777777" w:rsidR="00DB41B7" w:rsidRDefault="00DB41B7" w:rsidP="009A1779">
            <w:pPr>
              <w:snapToGrid w:val="0"/>
              <w:spacing w:after="0"/>
              <w:rPr>
                <w:rFonts w:ascii="Arial" w:hAnsi="Arial" w:cs="Arial"/>
                <w:sz w:val="16"/>
                <w:szCs w:val="16"/>
              </w:rPr>
            </w:pPr>
            <w:r>
              <w:rPr>
                <w:rFonts w:ascii="Arial" w:hAnsi="Arial" w:cs="Arial"/>
                <w:sz w:val="16"/>
                <w:szCs w:val="16"/>
              </w:rPr>
              <w:t>Upgrade to Rel-18 version without technical change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CE0B72" w14:textId="77777777" w:rsidR="00DB41B7" w:rsidRDefault="00DB41B7" w:rsidP="009A1779">
            <w:pPr>
              <w:snapToGrid w:val="0"/>
              <w:spacing w:after="0"/>
              <w:rPr>
                <w:rFonts w:ascii="Arial" w:hAnsi="Arial" w:cs="Arial"/>
                <w:sz w:val="16"/>
                <w:szCs w:val="16"/>
              </w:rPr>
            </w:pPr>
            <w:r>
              <w:rPr>
                <w:rFonts w:ascii="Arial" w:hAnsi="Arial" w:cs="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99DC7F" w14:textId="77777777" w:rsidR="00DB41B7" w:rsidRPr="007E0CBE" w:rsidRDefault="00DB41B7" w:rsidP="009A1779">
            <w:pPr>
              <w:snapToGrid w:val="0"/>
              <w:spacing w:after="0"/>
              <w:rPr>
                <w:rFonts w:ascii="Arial" w:hAnsi="Arial" w:cs="Arial"/>
                <w:bCs/>
                <w:sz w:val="16"/>
                <w:szCs w:val="16"/>
              </w:rPr>
            </w:pPr>
            <w:r w:rsidRPr="007E0CBE">
              <w:rPr>
                <w:rFonts w:ascii="Arial" w:hAnsi="Arial" w:cs="Arial"/>
                <w:bCs/>
                <w:sz w:val="16"/>
                <w:szCs w:val="16"/>
              </w:rPr>
              <w:t>1</w:t>
            </w:r>
            <w:r>
              <w:rPr>
                <w:rFonts w:ascii="Arial" w:hAnsi="Arial" w:cs="Arial"/>
                <w:bCs/>
                <w:sz w:val="16"/>
                <w:szCs w:val="16"/>
              </w:rPr>
              <w:t>8</w:t>
            </w:r>
            <w:r w:rsidRPr="007E0CBE">
              <w:rPr>
                <w:rFonts w:ascii="Arial" w:hAnsi="Arial" w:cs="Arial"/>
                <w:bCs/>
                <w:sz w:val="16"/>
                <w:szCs w:val="16"/>
              </w:rPr>
              <w:t>.0.0</w:t>
            </w:r>
          </w:p>
        </w:tc>
      </w:tr>
      <w:tr w:rsidR="00A6093E" w:rsidRPr="0016130D" w14:paraId="5E4600E2" w14:textId="77777777" w:rsidTr="00CC248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CD00BED" w14:textId="7F5E8859" w:rsidR="00A6093E" w:rsidRDefault="00A6093E" w:rsidP="00CC248D">
            <w:pPr>
              <w:snapToGrid w:val="0"/>
              <w:spacing w:after="0"/>
              <w:rPr>
                <w:rFonts w:ascii="Arial" w:hAnsi="Arial" w:cs="Arial"/>
                <w:sz w:val="16"/>
                <w:szCs w:val="16"/>
              </w:rPr>
            </w:pPr>
            <w:r>
              <w:rPr>
                <w:rFonts w:ascii="Arial" w:hAnsi="Arial" w:cs="Arial"/>
                <w:sz w:val="16"/>
                <w:szCs w:val="16"/>
              </w:rPr>
              <w:t>202</w:t>
            </w:r>
            <w:r w:rsidR="00DB41B7">
              <w:rPr>
                <w:rFonts w:ascii="Arial" w:hAnsi="Arial" w:cs="Arial"/>
                <w:sz w:val="16"/>
                <w:szCs w:val="16"/>
              </w:rPr>
              <w:t>5</w:t>
            </w:r>
            <w:r>
              <w:rPr>
                <w:rFonts w:ascii="Arial" w:hAnsi="Arial" w:cs="Arial"/>
                <w:sz w:val="16"/>
                <w:szCs w:val="16"/>
              </w:rPr>
              <w:t>-0</w:t>
            </w:r>
            <w:r w:rsidR="00DB41B7">
              <w:rPr>
                <w:rFonts w:ascii="Arial" w:hAnsi="Arial" w:cs="Arial"/>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663A2B" w14:textId="0CCD5BB6" w:rsidR="00A6093E" w:rsidRDefault="00A6093E" w:rsidP="00CC248D">
            <w:pPr>
              <w:snapToGrid w:val="0"/>
              <w:spacing w:after="0"/>
              <w:rPr>
                <w:rFonts w:ascii="Arial" w:hAnsi="Arial" w:cs="Arial"/>
                <w:sz w:val="16"/>
                <w:szCs w:val="16"/>
              </w:rPr>
            </w:pPr>
            <w:r>
              <w:rPr>
                <w:rFonts w:ascii="Arial" w:hAnsi="Arial" w:cs="Arial"/>
                <w:sz w:val="16"/>
                <w:szCs w:val="16"/>
              </w:rPr>
              <w:t>RP-</w:t>
            </w:r>
            <w:r w:rsidR="003B4F12">
              <w:rPr>
                <w:rFonts w:ascii="Arial" w:hAnsi="Arial" w:cs="Arial"/>
                <w:sz w:val="16"/>
                <w:szCs w:val="16"/>
              </w:rPr>
              <w:t>10</w:t>
            </w:r>
            <w:r w:rsidR="00DB41B7">
              <w:rPr>
                <w:rFonts w:ascii="Arial" w:hAnsi="Arial" w:cs="Arial"/>
                <w:sz w:val="16"/>
                <w:szCs w:val="16"/>
              </w:rPr>
              <w:t>9</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0D270DF" w14:textId="77777777" w:rsidR="00A6093E" w:rsidRPr="003A5F37" w:rsidRDefault="00A6093E" w:rsidP="00CC248D">
            <w:pPr>
              <w:snapToGrid w:val="0"/>
              <w:spacing w:after="0"/>
              <w:rPr>
                <w:rFonts w:ascii="Arial" w:hAnsi="Arial" w:cs="Arial"/>
                <w:sz w:val="16"/>
                <w:szCs w:val="16"/>
              </w:rPr>
            </w:pPr>
            <w:r>
              <w:rPr>
                <w:rFonts w:ascii="Arial" w:hAnsi="Arial" w:cs="Arial"/>
                <w:sz w:val="16"/>
                <w:szCs w:val="16"/>
              </w:rPr>
              <w:t>-</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440C831" w14:textId="77777777" w:rsidR="00A6093E" w:rsidRDefault="00A6093E" w:rsidP="00CC248D">
            <w:pPr>
              <w:snapToGrid w:val="0"/>
              <w:spacing w:after="0"/>
              <w:rPr>
                <w:rFonts w:ascii="Arial" w:hAnsi="Arial" w:cs="Arial"/>
                <w:sz w:val="16"/>
                <w:szCs w:val="16"/>
              </w:rPr>
            </w:pPr>
            <w:r>
              <w:rPr>
                <w:rFonts w:ascii="Arial" w:hAnsi="Arial" w:cs="Arial"/>
                <w:sz w:val="16"/>
                <w:szCs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44CEDF1" w14:textId="77777777" w:rsidR="00A6093E" w:rsidRDefault="00A6093E" w:rsidP="00CC248D">
            <w:pPr>
              <w:snapToGrid w:val="0"/>
              <w:spacing w:after="0"/>
              <w:rPr>
                <w:rFonts w:ascii="Arial" w:hAnsi="Arial" w:cs="Arial"/>
                <w:sz w:val="16"/>
                <w:szCs w:val="16"/>
              </w:rPr>
            </w:pPr>
            <w:r>
              <w:rPr>
                <w:rFonts w:ascii="Arial" w:hAnsi="Arial" w:cs="Arial"/>
                <w:sz w:val="16"/>
                <w:szCs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4651375A" w14:textId="38442590" w:rsidR="00A6093E" w:rsidRDefault="00A6093E" w:rsidP="00CC248D">
            <w:pPr>
              <w:snapToGrid w:val="0"/>
              <w:spacing w:after="0"/>
              <w:rPr>
                <w:rFonts w:ascii="Arial" w:hAnsi="Arial" w:cs="Arial"/>
                <w:sz w:val="16"/>
                <w:szCs w:val="16"/>
              </w:rPr>
            </w:pPr>
            <w:r>
              <w:rPr>
                <w:rFonts w:ascii="Arial" w:hAnsi="Arial" w:cs="Arial"/>
                <w:sz w:val="16"/>
                <w:szCs w:val="16"/>
              </w:rPr>
              <w:t>Upgrade to Rel-1</w:t>
            </w:r>
            <w:r w:rsidR="00DB41B7">
              <w:rPr>
                <w:rFonts w:ascii="Arial" w:hAnsi="Arial" w:cs="Arial"/>
                <w:sz w:val="16"/>
                <w:szCs w:val="16"/>
              </w:rPr>
              <w:t>9</w:t>
            </w:r>
            <w:r>
              <w:rPr>
                <w:rFonts w:ascii="Arial" w:hAnsi="Arial" w:cs="Arial"/>
                <w:sz w:val="16"/>
                <w:szCs w:val="16"/>
              </w:rPr>
              <w:t xml:space="preserve"> version without technical change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C55AD4" w14:textId="6F915E83" w:rsidR="00A6093E" w:rsidRDefault="00A6093E" w:rsidP="00CC248D">
            <w:pPr>
              <w:snapToGrid w:val="0"/>
              <w:spacing w:after="0"/>
              <w:rPr>
                <w:rFonts w:ascii="Arial" w:hAnsi="Arial" w:cs="Arial"/>
                <w:sz w:val="16"/>
                <w:szCs w:val="16"/>
              </w:rPr>
            </w:pPr>
            <w:r>
              <w:rPr>
                <w:rFonts w:ascii="Arial" w:hAnsi="Arial" w:cs="Arial"/>
                <w:sz w:val="16"/>
                <w:szCs w:val="16"/>
              </w:rPr>
              <w:t>1</w:t>
            </w:r>
            <w:r w:rsidR="00DB41B7">
              <w:rPr>
                <w:rFonts w:ascii="Arial" w:hAnsi="Arial" w:cs="Arial"/>
                <w:sz w:val="16"/>
                <w:szCs w:val="16"/>
              </w:rPr>
              <w:t>8</w:t>
            </w:r>
            <w:r>
              <w:rPr>
                <w:rFonts w:ascii="Arial" w:hAnsi="Arial" w:cs="Arial"/>
                <w:sz w:val="16"/>
                <w:szCs w:val="16"/>
              </w:rPr>
              <w:t>.0.0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3A3668" w14:textId="43E29A3F" w:rsidR="00A6093E" w:rsidRPr="007E0CBE" w:rsidRDefault="00A6093E" w:rsidP="00CC248D">
            <w:pPr>
              <w:snapToGrid w:val="0"/>
              <w:spacing w:after="0"/>
              <w:rPr>
                <w:rFonts w:ascii="Arial" w:hAnsi="Arial" w:cs="Arial"/>
                <w:bCs/>
                <w:sz w:val="16"/>
                <w:szCs w:val="16"/>
              </w:rPr>
            </w:pPr>
            <w:r w:rsidRPr="007E0CBE">
              <w:rPr>
                <w:rFonts w:ascii="Arial" w:hAnsi="Arial" w:cs="Arial"/>
                <w:bCs/>
                <w:sz w:val="16"/>
                <w:szCs w:val="16"/>
              </w:rPr>
              <w:t>1</w:t>
            </w:r>
            <w:r w:rsidR="00DB41B7">
              <w:rPr>
                <w:rFonts w:ascii="Arial" w:hAnsi="Arial" w:cs="Arial"/>
                <w:bCs/>
                <w:sz w:val="16"/>
                <w:szCs w:val="16"/>
              </w:rPr>
              <w:t>9</w:t>
            </w:r>
            <w:r w:rsidRPr="007E0CBE">
              <w:rPr>
                <w:rFonts w:ascii="Arial" w:hAnsi="Arial" w:cs="Arial"/>
                <w:bCs/>
                <w:sz w:val="16"/>
                <w:szCs w:val="16"/>
              </w:rPr>
              <w:t>.0.0</w:t>
            </w:r>
          </w:p>
        </w:tc>
      </w:tr>
    </w:tbl>
    <w:p w14:paraId="3E9CB46B" w14:textId="77777777" w:rsidR="00440983" w:rsidRPr="00871FF0" w:rsidRDefault="00440983" w:rsidP="00871FF0"/>
    <w:sectPr w:rsidR="00440983" w:rsidRPr="00871FF0">
      <w:headerReference w:type="even" r:id="rId111"/>
      <w:headerReference w:type="default" r:id="rId112"/>
      <w:footerReference w:type="default" r:id="rId113"/>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E413A95" w14:textId="77777777" w:rsidR="008D47E5" w:rsidRDefault="008D47E5">
      <w:r>
        <w:separator/>
      </w:r>
    </w:p>
    <w:p w14:paraId="67714390" w14:textId="77777777" w:rsidR="008D47E5" w:rsidRDefault="008D47E5"/>
  </w:endnote>
  <w:endnote w:type="continuationSeparator" w:id="0">
    <w:p w14:paraId="6935B958" w14:textId="77777777" w:rsidR="008D47E5" w:rsidRDefault="008D47E5">
      <w:r>
        <w:continuationSeparator/>
      </w:r>
    </w:p>
    <w:p w14:paraId="4D144540" w14:textId="77777777" w:rsidR="008D47E5" w:rsidRDefault="008D47E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Bookman Old Style">
    <w:panose1 w:val="020506040505050202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0E9C21" w14:textId="77777777" w:rsidR="00440983" w:rsidRPr="00291FBD" w:rsidRDefault="00291FBD" w:rsidP="00291FBD">
    <w:pPr>
      <w:pStyle w:val="Footer"/>
      <w:widowControl w:val="0"/>
      <w:tabs>
        <w:tab w:val="clear" w:pos="4153"/>
        <w:tab w:val="clear" w:pos="8306"/>
      </w:tabs>
      <w:overflowPunct/>
      <w:autoSpaceDE/>
      <w:autoSpaceDN/>
      <w:adjustRightInd/>
      <w:spacing w:after="0"/>
      <w:jc w:val="center"/>
      <w:textAlignment w:val="auto"/>
      <w:rPr>
        <w:rFonts w:ascii="Arial" w:hAnsi="Arial"/>
        <w:b/>
        <w:i/>
        <w:noProof/>
        <w:color w:val="auto"/>
        <w:sz w:val="18"/>
        <w:lang w:eastAsia="en-US"/>
      </w:rPr>
    </w:pPr>
    <w:r w:rsidRPr="00291FBD">
      <w:rPr>
        <w:rFonts w:ascii="Arial" w:hAnsi="Arial"/>
        <w:b/>
        <w:i/>
        <w:noProof/>
        <w:color w:val="auto"/>
        <w:sz w:val="18"/>
        <w:lang w:eastAsia="en-US"/>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175324" w14:textId="77777777" w:rsidR="008D47E5" w:rsidRDefault="008D47E5">
      <w:r>
        <w:separator/>
      </w:r>
    </w:p>
    <w:p w14:paraId="55DD6FCF" w14:textId="77777777" w:rsidR="008D47E5" w:rsidRDefault="008D47E5"/>
  </w:footnote>
  <w:footnote w:type="continuationSeparator" w:id="0">
    <w:p w14:paraId="328E8AD3" w14:textId="77777777" w:rsidR="008D47E5" w:rsidRDefault="008D47E5">
      <w:r>
        <w:continuationSeparator/>
      </w:r>
    </w:p>
    <w:p w14:paraId="217095D9" w14:textId="77777777" w:rsidR="008D47E5" w:rsidRDefault="008D47E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7D97B4" w14:textId="77777777" w:rsidR="00440983" w:rsidRDefault="00440983"/>
  <w:p w14:paraId="023180D4" w14:textId="77777777" w:rsidR="00440983" w:rsidRDefault="0044098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CE3E75" w14:textId="610D1FBB" w:rsidR="00291FBD" w:rsidRPr="00291FBD" w:rsidRDefault="00291FBD" w:rsidP="00291FBD">
    <w:pPr>
      <w:pStyle w:val="Header"/>
      <w:framePr w:w="1238" w:h="285" w:hRule="exact" w:wrap="auto" w:vAnchor="text" w:hAnchor="margin" w:y="4"/>
      <w:widowControl/>
      <w:rPr>
        <w:rFonts w:cs="Arial"/>
        <w:b w:val="0"/>
        <w:szCs w:val="18"/>
      </w:rPr>
    </w:pPr>
    <w:r w:rsidRPr="00291FBD">
      <w:rPr>
        <w:rFonts w:cs="Arial"/>
        <w:b w:val="0"/>
        <w:szCs w:val="18"/>
      </w:rPr>
      <w:fldChar w:fldCharType="begin"/>
    </w:r>
    <w:r w:rsidRPr="00291FBD">
      <w:rPr>
        <w:rFonts w:cs="Arial"/>
        <w:b w:val="0"/>
        <w:szCs w:val="18"/>
      </w:rPr>
      <w:instrText xml:space="preserve"> STYLEREF ZGSM </w:instrText>
    </w:r>
    <w:r w:rsidRPr="00291FBD">
      <w:rPr>
        <w:rFonts w:cs="Arial"/>
        <w:b w:val="0"/>
        <w:szCs w:val="18"/>
      </w:rPr>
      <w:fldChar w:fldCharType="separate"/>
    </w:r>
    <w:r w:rsidR="0061401B">
      <w:rPr>
        <w:rFonts w:cs="Arial"/>
        <w:b w:val="0"/>
        <w:noProof/>
        <w:szCs w:val="18"/>
      </w:rPr>
      <w:t>Release 19</w:t>
    </w:r>
    <w:r w:rsidRPr="00291FBD">
      <w:rPr>
        <w:rFonts w:cs="Arial"/>
        <w:b w:val="0"/>
        <w:szCs w:val="18"/>
      </w:rPr>
      <w:fldChar w:fldCharType="end"/>
    </w:r>
  </w:p>
  <w:p w14:paraId="413EF6E1" w14:textId="77777777" w:rsidR="00291FBD" w:rsidRPr="00291FBD" w:rsidRDefault="00291FBD" w:rsidP="00291FBD">
    <w:pPr>
      <w:pStyle w:val="Header"/>
      <w:framePr w:wrap="auto" w:vAnchor="text" w:hAnchor="margin" w:xAlign="center" w:y="1"/>
      <w:widowControl/>
      <w:overflowPunct/>
      <w:autoSpaceDE/>
      <w:autoSpaceDN/>
      <w:adjustRightInd/>
      <w:textAlignment w:val="auto"/>
      <w:rPr>
        <w:rFonts w:cs="Arial"/>
        <w:b w:val="0"/>
        <w:szCs w:val="18"/>
      </w:rPr>
    </w:pPr>
    <w:r w:rsidRPr="00291FBD">
      <w:rPr>
        <w:rFonts w:cs="Arial"/>
        <w:b w:val="0"/>
        <w:szCs w:val="18"/>
      </w:rPr>
      <w:fldChar w:fldCharType="begin"/>
    </w:r>
    <w:r w:rsidRPr="00291FBD">
      <w:rPr>
        <w:rFonts w:cs="Arial"/>
        <w:b w:val="0"/>
        <w:szCs w:val="18"/>
      </w:rPr>
      <w:instrText xml:space="preserve"> PAGE </w:instrText>
    </w:r>
    <w:r w:rsidRPr="00291FBD">
      <w:rPr>
        <w:rFonts w:cs="Arial"/>
        <w:b w:val="0"/>
        <w:szCs w:val="18"/>
      </w:rPr>
      <w:fldChar w:fldCharType="separate"/>
    </w:r>
    <w:r w:rsidR="00457EEC">
      <w:rPr>
        <w:rFonts w:cs="Arial"/>
        <w:b w:val="0"/>
        <w:szCs w:val="18"/>
      </w:rPr>
      <w:t>5</w:t>
    </w:r>
    <w:r w:rsidRPr="00291FBD">
      <w:rPr>
        <w:rFonts w:cs="Arial"/>
        <w:b w:val="0"/>
        <w:szCs w:val="18"/>
      </w:rPr>
      <w:fldChar w:fldCharType="end"/>
    </w:r>
  </w:p>
  <w:p w14:paraId="2791F08E" w14:textId="12220B81" w:rsidR="00291FBD" w:rsidRPr="00291FBD" w:rsidRDefault="00291FBD" w:rsidP="00291FBD">
    <w:pPr>
      <w:pStyle w:val="Header"/>
      <w:framePr w:w="3094" w:h="306" w:hRule="exact" w:wrap="auto" w:vAnchor="text" w:hAnchor="page" w:x="7667" w:y="4"/>
      <w:widowControl/>
      <w:jc w:val="right"/>
      <w:rPr>
        <w:rFonts w:cs="Arial"/>
        <w:b w:val="0"/>
        <w:szCs w:val="18"/>
      </w:rPr>
    </w:pPr>
    <w:r w:rsidRPr="00291FBD">
      <w:rPr>
        <w:rFonts w:cs="Arial"/>
        <w:b w:val="0"/>
        <w:szCs w:val="18"/>
      </w:rPr>
      <w:fldChar w:fldCharType="begin"/>
    </w:r>
    <w:r w:rsidRPr="00291FBD">
      <w:rPr>
        <w:rFonts w:cs="Arial"/>
        <w:b w:val="0"/>
        <w:szCs w:val="18"/>
      </w:rPr>
      <w:instrText xml:space="preserve"> STYLEREF ZA </w:instrText>
    </w:r>
    <w:r w:rsidRPr="00291FBD">
      <w:rPr>
        <w:rFonts w:cs="Arial"/>
        <w:b w:val="0"/>
        <w:szCs w:val="18"/>
      </w:rPr>
      <w:fldChar w:fldCharType="separate"/>
    </w:r>
    <w:r w:rsidR="0061401B">
      <w:rPr>
        <w:rFonts w:cs="Arial"/>
        <w:b w:val="0"/>
        <w:noProof/>
        <w:szCs w:val="18"/>
      </w:rPr>
      <w:t>3GPP TS 25.308 V19.0.0 (2025-09)</w:t>
    </w:r>
    <w:r w:rsidRPr="00291FBD">
      <w:rPr>
        <w:rFonts w:cs="Arial"/>
        <w:b w:val="0"/>
        <w:szCs w:val="18"/>
      </w:rPr>
      <w:fldChar w:fldCharType="end"/>
    </w:r>
  </w:p>
  <w:p w14:paraId="24C630C2" w14:textId="77777777" w:rsidR="00440983" w:rsidRDefault="0044098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7882F0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632678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D2AA43C"/>
    <w:lvl w:ilvl="0">
      <w:start w:val="1"/>
      <w:numFmt w:val="decimal"/>
      <w:pStyle w:val="ListNumber3"/>
      <w:lvlText w:val="%1."/>
      <w:lvlJc w:val="left"/>
      <w:pPr>
        <w:tabs>
          <w:tab w:val="num" w:pos="926"/>
        </w:tabs>
        <w:ind w:left="926" w:hanging="360"/>
      </w:pPr>
    </w:lvl>
  </w:abstractNum>
  <w:abstractNum w:abstractNumId="3" w15:restartNumberingAfterBreak="0">
    <w:nsid w:val="3EB6136E"/>
    <w:multiLevelType w:val="singleLevel"/>
    <w:tmpl w:val="85186302"/>
    <w:lvl w:ilvl="0">
      <w:start w:val="272"/>
      <w:numFmt w:val="decimal"/>
      <w:lvlText w:val="%1"/>
      <w:lvlJc w:val="left"/>
      <w:pPr>
        <w:tabs>
          <w:tab w:val="num" w:pos="360"/>
        </w:tabs>
        <w:ind w:left="360" w:hanging="360"/>
      </w:pPr>
      <w:rPr>
        <w:rFonts w:hint="default"/>
      </w:rPr>
    </w:lvl>
  </w:abstractNum>
  <w:abstractNum w:abstractNumId="4" w15:restartNumberingAfterBreak="0">
    <w:nsid w:val="7BC330F5"/>
    <w:multiLevelType w:val="hybridMultilevel"/>
    <w:tmpl w:val="C2769C2A"/>
    <w:lvl w:ilvl="0" w:tplc="E41213F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90922064">
    <w:abstractNumId w:val="3"/>
  </w:num>
  <w:num w:numId="2" w16cid:durableId="1456748582">
    <w:abstractNumId w:val="4"/>
  </w:num>
  <w:num w:numId="3" w16cid:durableId="1507283872">
    <w:abstractNumId w:val="2"/>
  </w:num>
  <w:num w:numId="4" w16cid:durableId="1496459753">
    <w:abstractNumId w:val="1"/>
  </w:num>
  <w:num w:numId="5" w16cid:durableId="130292014">
    <w:abstractNumId w:val="0"/>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ctiveWritingStyle w:appName="MSWord" w:lang="en-GB" w:vendorID="64" w:dllVersion="131078" w:nlCheck="1" w:checkStyle="1"/>
  <w:activeWritingStyle w:appName="MSWord" w:lang="en-US" w:vendorID="64" w:dllVersion="131078" w:nlCheck="1" w:checkStyle="1"/>
  <w:activeWritingStyle w:appName="MSWord" w:lang="en-CA" w:vendorID="64" w:dllVersion="131078" w:nlCheck="1" w:checkStyle="1"/>
  <w:activeWritingStyle w:appName="MSWord" w:lang="en-GB" w:vendorID="64" w:dllVersion="0" w:nlCheck="1" w:checkStyle="0"/>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E3B2E"/>
    <w:rsid w:val="00010155"/>
    <w:rsid w:val="000222BA"/>
    <w:rsid w:val="00025077"/>
    <w:rsid w:val="00030DCD"/>
    <w:rsid w:val="00031ACA"/>
    <w:rsid w:val="00062248"/>
    <w:rsid w:val="00077D47"/>
    <w:rsid w:val="000850FC"/>
    <w:rsid w:val="000C063D"/>
    <w:rsid w:val="000E28E4"/>
    <w:rsid w:val="001156C7"/>
    <w:rsid w:val="0013269C"/>
    <w:rsid w:val="0014197A"/>
    <w:rsid w:val="001456D1"/>
    <w:rsid w:val="0015634F"/>
    <w:rsid w:val="00170C43"/>
    <w:rsid w:val="00180AA9"/>
    <w:rsid w:val="00193A73"/>
    <w:rsid w:val="001C066E"/>
    <w:rsid w:val="001C4F37"/>
    <w:rsid w:val="00216BE9"/>
    <w:rsid w:val="002304B0"/>
    <w:rsid w:val="00250ECD"/>
    <w:rsid w:val="00274990"/>
    <w:rsid w:val="00281C5F"/>
    <w:rsid w:val="00291FBD"/>
    <w:rsid w:val="002B2C5D"/>
    <w:rsid w:val="002C73C2"/>
    <w:rsid w:val="002D0297"/>
    <w:rsid w:val="002D6411"/>
    <w:rsid w:val="002E7EDF"/>
    <w:rsid w:val="00304B02"/>
    <w:rsid w:val="003553E9"/>
    <w:rsid w:val="00393D0A"/>
    <w:rsid w:val="003958C5"/>
    <w:rsid w:val="003A13AA"/>
    <w:rsid w:val="003B06E5"/>
    <w:rsid w:val="003B3B98"/>
    <w:rsid w:val="003B4F12"/>
    <w:rsid w:val="003C1664"/>
    <w:rsid w:val="003C1A4E"/>
    <w:rsid w:val="003D57CA"/>
    <w:rsid w:val="003E19A0"/>
    <w:rsid w:val="003F12D4"/>
    <w:rsid w:val="00402C14"/>
    <w:rsid w:val="00404FF9"/>
    <w:rsid w:val="00421AE4"/>
    <w:rsid w:val="00440983"/>
    <w:rsid w:val="004459D1"/>
    <w:rsid w:val="00457EEC"/>
    <w:rsid w:val="00474B2E"/>
    <w:rsid w:val="00477ABF"/>
    <w:rsid w:val="004958CE"/>
    <w:rsid w:val="004B55CE"/>
    <w:rsid w:val="004C34C8"/>
    <w:rsid w:val="004D6B8A"/>
    <w:rsid w:val="004E5D45"/>
    <w:rsid w:val="005051D2"/>
    <w:rsid w:val="005326B5"/>
    <w:rsid w:val="005331B3"/>
    <w:rsid w:val="0053337A"/>
    <w:rsid w:val="00541AB8"/>
    <w:rsid w:val="005509C5"/>
    <w:rsid w:val="00556F74"/>
    <w:rsid w:val="005743D5"/>
    <w:rsid w:val="0058398C"/>
    <w:rsid w:val="005845E4"/>
    <w:rsid w:val="005C5FCA"/>
    <w:rsid w:val="005E44C2"/>
    <w:rsid w:val="005F1EF4"/>
    <w:rsid w:val="00603353"/>
    <w:rsid w:val="0060579A"/>
    <w:rsid w:val="0061401B"/>
    <w:rsid w:val="00621420"/>
    <w:rsid w:val="00633B7E"/>
    <w:rsid w:val="00647B81"/>
    <w:rsid w:val="006612B2"/>
    <w:rsid w:val="006627EE"/>
    <w:rsid w:val="00682930"/>
    <w:rsid w:val="00682E9D"/>
    <w:rsid w:val="006868ED"/>
    <w:rsid w:val="00692A03"/>
    <w:rsid w:val="006971FF"/>
    <w:rsid w:val="006E3289"/>
    <w:rsid w:val="006F3F87"/>
    <w:rsid w:val="00705151"/>
    <w:rsid w:val="0073482C"/>
    <w:rsid w:val="007352B1"/>
    <w:rsid w:val="0074390C"/>
    <w:rsid w:val="00760968"/>
    <w:rsid w:val="007609F8"/>
    <w:rsid w:val="00781514"/>
    <w:rsid w:val="007B4694"/>
    <w:rsid w:val="007C1F92"/>
    <w:rsid w:val="007D746C"/>
    <w:rsid w:val="007E0CBE"/>
    <w:rsid w:val="007E65B1"/>
    <w:rsid w:val="007E7B20"/>
    <w:rsid w:val="007F2B72"/>
    <w:rsid w:val="007F6306"/>
    <w:rsid w:val="007F7832"/>
    <w:rsid w:val="00871FF0"/>
    <w:rsid w:val="008755E3"/>
    <w:rsid w:val="0088756E"/>
    <w:rsid w:val="00896618"/>
    <w:rsid w:val="008B6A3F"/>
    <w:rsid w:val="008C59BB"/>
    <w:rsid w:val="008D0543"/>
    <w:rsid w:val="008D2AA6"/>
    <w:rsid w:val="008D47E5"/>
    <w:rsid w:val="008E2340"/>
    <w:rsid w:val="008E3F4D"/>
    <w:rsid w:val="00970D96"/>
    <w:rsid w:val="00981937"/>
    <w:rsid w:val="009B3A24"/>
    <w:rsid w:val="009E100D"/>
    <w:rsid w:val="009E5D2A"/>
    <w:rsid w:val="00A308E7"/>
    <w:rsid w:val="00A34CE2"/>
    <w:rsid w:val="00A41677"/>
    <w:rsid w:val="00A508E1"/>
    <w:rsid w:val="00A51EE2"/>
    <w:rsid w:val="00A6093E"/>
    <w:rsid w:val="00A6397A"/>
    <w:rsid w:val="00A647EE"/>
    <w:rsid w:val="00A754CF"/>
    <w:rsid w:val="00A947C7"/>
    <w:rsid w:val="00AA5865"/>
    <w:rsid w:val="00AD3EC5"/>
    <w:rsid w:val="00AE3C39"/>
    <w:rsid w:val="00AE3F1D"/>
    <w:rsid w:val="00AE5C88"/>
    <w:rsid w:val="00AF1F91"/>
    <w:rsid w:val="00AF4B39"/>
    <w:rsid w:val="00AF6CCE"/>
    <w:rsid w:val="00B0200B"/>
    <w:rsid w:val="00B1590A"/>
    <w:rsid w:val="00B17470"/>
    <w:rsid w:val="00B319AD"/>
    <w:rsid w:val="00B364D6"/>
    <w:rsid w:val="00B805EF"/>
    <w:rsid w:val="00B94459"/>
    <w:rsid w:val="00BA441B"/>
    <w:rsid w:val="00BC62BF"/>
    <w:rsid w:val="00BC6CF0"/>
    <w:rsid w:val="00BD6C39"/>
    <w:rsid w:val="00BE1A87"/>
    <w:rsid w:val="00BE4912"/>
    <w:rsid w:val="00C10612"/>
    <w:rsid w:val="00C2108A"/>
    <w:rsid w:val="00C21098"/>
    <w:rsid w:val="00C47169"/>
    <w:rsid w:val="00C47B70"/>
    <w:rsid w:val="00C706B9"/>
    <w:rsid w:val="00C86E8A"/>
    <w:rsid w:val="00CB72EC"/>
    <w:rsid w:val="00CB7632"/>
    <w:rsid w:val="00CC248D"/>
    <w:rsid w:val="00CC5766"/>
    <w:rsid w:val="00CF3338"/>
    <w:rsid w:val="00CF67DD"/>
    <w:rsid w:val="00D02810"/>
    <w:rsid w:val="00D2214D"/>
    <w:rsid w:val="00D25EE5"/>
    <w:rsid w:val="00D31BDD"/>
    <w:rsid w:val="00D359FC"/>
    <w:rsid w:val="00D57276"/>
    <w:rsid w:val="00D57CCA"/>
    <w:rsid w:val="00DB41B7"/>
    <w:rsid w:val="00DD2A75"/>
    <w:rsid w:val="00DD7403"/>
    <w:rsid w:val="00DE3E1A"/>
    <w:rsid w:val="00DF6802"/>
    <w:rsid w:val="00DF7FB6"/>
    <w:rsid w:val="00E073CE"/>
    <w:rsid w:val="00E53C6C"/>
    <w:rsid w:val="00E91BB0"/>
    <w:rsid w:val="00E9442E"/>
    <w:rsid w:val="00EA7ED8"/>
    <w:rsid w:val="00EB428C"/>
    <w:rsid w:val="00EB79A4"/>
    <w:rsid w:val="00EC2087"/>
    <w:rsid w:val="00EE310E"/>
    <w:rsid w:val="00EE3B2E"/>
    <w:rsid w:val="00EE5FA5"/>
    <w:rsid w:val="00F0523F"/>
    <w:rsid w:val="00F235EA"/>
    <w:rsid w:val="00F2463A"/>
    <w:rsid w:val="00F60AD6"/>
    <w:rsid w:val="00F62C08"/>
    <w:rsid w:val="00F75C98"/>
    <w:rsid w:val="00F97256"/>
    <w:rsid w:val="00FF5CA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ity"/>
  <w:smartTagType w:namespaceuri="urn:schemas-microsoft-com:office:smarttags" w:name="State"/>
  <w:smartTagType w:namespaceuri="urn:schemas-microsoft-com:office:smarttags" w:name="place"/>
  <w:shapeDefaults>
    <o:shapedefaults v:ext="edit" spidmax="2050"/>
    <o:shapelayout v:ext="edit">
      <o:idmap v:ext="edit" data="2"/>
    </o:shapelayout>
  </w:shapeDefaults>
  <w:decimalSymbol w:val=","/>
  <w:listSeparator w:val=";"/>
  <w14:docId w14:val="6622FBDF"/>
  <w15:chartTrackingRefBased/>
  <w15:docId w15:val="{7D8BDE56-1707-4E24-A7CC-5CD957BC01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8" w:uiPriority="39"/>
    <w:lsdException w:name="toc 9" w:uiPriority="39"/>
    <w:lsdException w:name="caption" w:semiHidden="1" w:unhideWhenUsed="1"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color w:val="000000"/>
      <w:lang w:eastAsia="ja-JP"/>
    </w:rPr>
  </w:style>
  <w:style w:type="paragraph" w:styleId="Heading1">
    <w:name w:val="heading 1"/>
    <w:next w:val="Normal"/>
    <w:link w:val="Heading1Char"/>
    <w:qFormat/>
    <w:rsid w:val="006627E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basedOn w:val="Heading1"/>
    <w:next w:val="Normal"/>
    <w:link w:val="Heading2Char"/>
    <w:qFormat/>
    <w:rsid w:val="006627EE"/>
    <w:pPr>
      <w:pBdr>
        <w:top w:val="none" w:sz="0" w:space="0" w:color="auto"/>
      </w:pBdr>
      <w:spacing w:before="180"/>
      <w:outlineLvl w:val="1"/>
    </w:pPr>
    <w:rPr>
      <w:sz w:val="32"/>
    </w:rPr>
  </w:style>
  <w:style w:type="paragraph" w:styleId="Heading3">
    <w:name w:val="heading 3"/>
    <w:basedOn w:val="Heading2"/>
    <w:next w:val="Normal"/>
    <w:link w:val="Heading3Char"/>
    <w:qFormat/>
    <w:rsid w:val="006627EE"/>
    <w:pPr>
      <w:spacing w:before="120"/>
      <w:outlineLvl w:val="2"/>
    </w:pPr>
    <w:rPr>
      <w:sz w:val="28"/>
    </w:rPr>
  </w:style>
  <w:style w:type="paragraph" w:styleId="Heading4">
    <w:name w:val="heading 4"/>
    <w:basedOn w:val="Heading3"/>
    <w:next w:val="Normal"/>
    <w:link w:val="Heading4Char"/>
    <w:qFormat/>
    <w:rsid w:val="006627EE"/>
    <w:pPr>
      <w:ind w:left="1418" w:hanging="1418"/>
      <w:outlineLvl w:val="3"/>
    </w:pPr>
    <w:rPr>
      <w:sz w:val="24"/>
    </w:rPr>
  </w:style>
  <w:style w:type="paragraph" w:styleId="Heading5">
    <w:name w:val="heading 5"/>
    <w:aliases w:val="h5,Heading5"/>
    <w:basedOn w:val="Heading4"/>
    <w:next w:val="Normal"/>
    <w:qFormat/>
    <w:rsid w:val="006627EE"/>
    <w:pPr>
      <w:ind w:left="1701" w:hanging="1701"/>
      <w:outlineLvl w:val="4"/>
    </w:pPr>
    <w:rPr>
      <w:sz w:val="22"/>
    </w:rPr>
  </w:style>
  <w:style w:type="paragraph" w:styleId="Heading6">
    <w:name w:val="heading 6"/>
    <w:basedOn w:val="H6"/>
    <w:next w:val="Normal"/>
    <w:qFormat/>
    <w:pPr>
      <w:outlineLvl w:val="5"/>
    </w:pPr>
    <w:rPr>
      <w:b w:val="0"/>
      <w:sz w:val="20"/>
    </w:rPr>
  </w:style>
  <w:style w:type="paragraph" w:styleId="Heading7">
    <w:name w:val="heading 7"/>
    <w:basedOn w:val="H6"/>
    <w:next w:val="Normal"/>
    <w:qFormat/>
    <w:pPr>
      <w:outlineLvl w:val="6"/>
    </w:pPr>
    <w:rPr>
      <w:b w:val="0"/>
      <w:sz w:val="20"/>
    </w:rPr>
  </w:style>
  <w:style w:type="paragraph" w:styleId="Heading8">
    <w:name w:val="heading 8"/>
    <w:basedOn w:val="Heading1"/>
    <w:next w:val="Normal"/>
    <w:qFormat/>
    <w:rsid w:val="006627EE"/>
    <w:pPr>
      <w:ind w:left="0" w:firstLine="0"/>
      <w:outlineLvl w:val="7"/>
    </w:pPr>
  </w:style>
  <w:style w:type="paragraph" w:styleId="Heading9">
    <w:name w:val="heading 9"/>
    <w:basedOn w:val="Heading8"/>
    <w:next w:val="Normal"/>
    <w:qFormat/>
    <w:rsid w:val="006627EE"/>
    <w:p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character" w:customStyle="1" w:styleId="Heading2Char">
    <w:name w:val="Heading 2 Char"/>
    <w:link w:val="Heading2"/>
    <w:rsid w:val="00AE5C88"/>
    <w:rPr>
      <w:rFonts w:ascii="Arial" w:eastAsia="Times New Roman" w:hAnsi="Arial"/>
      <w:sz w:val="32"/>
      <w:lang w:eastAsia="ja-JP"/>
    </w:rPr>
  </w:style>
  <w:style w:type="character" w:customStyle="1" w:styleId="Heading3Char">
    <w:name w:val="Heading 3 Char"/>
    <w:link w:val="Heading3"/>
    <w:rsid w:val="006627EE"/>
    <w:rPr>
      <w:rFonts w:ascii="Arial" w:eastAsia="Times New Roman" w:hAnsi="Arial"/>
      <w:sz w:val="28"/>
      <w:lang w:eastAsia="ja-JP"/>
    </w:rPr>
  </w:style>
  <w:style w:type="character" w:customStyle="1" w:styleId="Heading4Char">
    <w:name w:val="Heading 4 Char"/>
    <w:link w:val="Heading4"/>
    <w:rsid w:val="007F6306"/>
    <w:rPr>
      <w:rFonts w:ascii="Arial" w:eastAsia="Times New Roman" w:hAnsi="Arial"/>
      <w:sz w:val="24"/>
      <w:lang w:eastAsia="ja-JP"/>
    </w:rPr>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styleId="TOC1">
    <w:name w:val="toc 1"/>
    <w:uiPriority w:val="39"/>
    <w:qFormat/>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ja-JP"/>
    </w:rPr>
  </w:style>
  <w:style w:type="paragraph" w:styleId="TOC2">
    <w:name w:val="toc 2"/>
    <w:basedOn w:val="TOC1"/>
    <w:uiPriority w:val="39"/>
    <w:qFormat/>
    <w:pPr>
      <w:keepNext w:val="0"/>
      <w:spacing w:before="0"/>
      <w:ind w:left="851" w:hanging="851"/>
    </w:pPr>
    <w:rPr>
      <w:sz w:val="20"/>
    </w:rPr>
  </w:style>
  <w:style w:type="paragraph" w:styleId="TOC3">
    <w:name w:val="toc 3"/>
    <w:basedOn w:val="TOC2"/>
    <w:uiPriority w:val="39"/>
    <w:qFormat/>
    <w:pPr>
      <w:ind w:left="1134" w:hanging="1134"/>
    </w:pPr>
  </w:style>
  <w:style w:type="paragraph" w:styleId="TOC4">
    <w:name w:val="toc 4"/>
    <w:basedOn w:val="TOC3"/>
    <w:uiPriority w:val="39"/>
    <w:pPr>
      <w:ind w:left="1418" w:hanging="1418"/>
    </w:pPr>
  </w:style>
  <w:style w:type="paragraph" w:styleId="TOC5">
    <w:name w:val="toc 5"/>
    <w:basedOn w:val="TOC4"/>
    <w:pPr>
      <w:ind w:left="1701" w:hanging="1701"/>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TOC8">
    <w:name w:val="toc 8"/>
    <w:basedOn w:val="TOC1"/>
    <w:uiPriority w:val="39"/>
    <w:pPr>
      <w:spacing w:before="180"/>
      <w:ind w:left="2693" w:hanging="2693"/>
    </w:pPr>
    <w:rPr>
      <w:b/>
    </w:rPr>
  </w:style>
  <w:style w:type="paragraph" w:styleId="TOC9">
    <w:name w:val="toc 9"/>
    <w:basedOn w:val="TOC8"/>
    <w:uiPriority w:val="39"/>
    <w:pPr>
      <w:ind w:left="1418" w:hanging="1418"/>
    </w:pPr>
  </w:style>
  <w:style w:type="paragraph" w:customStyle="1" w:styleId="TT">
    <w:name w:val="TT"/>
    <w:basedOn w:val="Heading1"/>
    <w:next w:val="Normal"/>
    <w:pPr>
      <w:outlineLvl w:val="9"/>
    </w:pPr>
  </w:style>
  <w:style w:type="paragraph" w:customStyle="1" w:styleId="TAH">
    <w:name w:val="TAH"/>
    <w:basedOn w:val="TAC"/>
    <w:link w:val="TAHCar"/>
    <w:rsid w:val="006627EE"/>
    <w:rPr>
      <w:b/>
    </w:rPr>
  </w:style>
  <w:style w:type="paragraph" w:customStyle="1" w:styleId="TAC">
    <w:name w:val="TAC"/>
    <w:basedOn w:val="TAL"/>
    <w:rsid w:val="006627EE"/>
    <w:pPr>
      <w:jc w:val="center"/>
    </w:pPr>
  </w:style>
  <w:style w:type="paragraph" w:customStyle="1" w:styleId="TAL">
    <w:name w:val="TAL"/>
    <w:basedOn w:val="Normal"/>
    <w:link w:val="TALChar"/>
    <w:rsid w:val="006627EE"/>
    <w:pPr>
      <w:keepNext/>
      <w:keepLines/>
      <w:spacing w:after="0"/>
    </w:pPr>
    <w:rPr>
      <w:rFonts w:ascii="Arial" w:eastAsia="Times New Roman" w:hAnsi="Arial"/>
      <w:sz w:val="18"/>
    </w:rPr>
  </w:style>
  <w:style w:type="character" w:customStyle="1" w:styleId="TALChar">
    <w:name w:val="TAL Char"/>
    <w:link w:val="TAL"/>
    <w:rsid w:val="00404FF9"/>
    <w:rPr>
      <w:rFonts w:ascii="Arial" w:eastAsia="Times New Roman" w:hAnsi="Arial"/>
      <w:color w:val="000000"/>
      <w:sz w:val="18"/>
      <w:lang w:eastAsia="ja-JP"/>
    </w:rPr>
  </w:style>
  <w:style w:type="character" w:customStyle="1" w:styleId="TAHCar">
    <w:name w:val="TAH Car"/>
    <w:link w:val="TAH"/>
    <w:rsid w:val="00EE5FA5"/>
    <w:rPr>
      <w:rFonts w:ascii="Arial" w:eastAsia="Times New Roman" w:hAnsi="Arial"/>
      <w:b/>
      <w:color w:val="000000"/>
      <w:sz w:val="18"/>
      <w:lang w:eastAsia="ja-JP"/>
    </w:rPr>
  </w:style>
  <w:style w:type="paragraph" w:customStyle="1" w:styleId="TAJ">
    <w:name w:val="TAJ"/>
    <w:basedOn w:val="Normal"/>
    <w:pPr>
      <w:keepNext/>
      <w:keepLines/>
    </w:pPr>
    <w:rPr>
      <w:rFonts w:eastAsia="Times New Roman"/>
      <w:lang w:eastAsia="en-US"/>
    </w:rPr>
  </w:style>
  <w:style w:type="paragraph" w:customStyle="1" w:styleId="NO">
    <w:name w:val="NO"/>
    <w:basedOn w:val="Normal"/>
    <w:link w:val="NOZchn"/>
    <w:qFormat/>
    <w:rsid w:val="006627EE"/>
    <w:pPr>
      <w:keepLines/>
      <w:ind w:left="1135" w:hanging="851"/>
    </w:pPr>
    <w:rPr>
      <w:rFonts w:eastAsia="Times New Roman"/>
    </w:rPr>
  </w:style>
  <w:style w:type="character" w:customStyle="1" w:styleId="NOZchn">
    <w:name w:val="NO Zchn"/>
    <w:link w:val="NO"/>
    <w:rsid w:val="007609F8"/>
    <w:rPr>
      <w:rFonts w:eastAsia="Times New Roman"/>
      <w:color w:val="000000"/>
      <w:lang w:eastAsia="ja-JP"/>
    </w:rPr>
  </w:style>
  <w:style w:type="paragraph" w:customStyle="1" w:styleId="HO">
    <w:name w:val="HO"/>
    <w:basedOn w:val="Normal"/>
    <w:pPr>
      <w:jc w:val="right"/>
    </w:pPr>
    <w:rPr>
      <w:rFonts w:eastAsia="Times New Roman"/>
      <w:b/>
      <w:lang w:eastAsia="en-US"/>
    </w:rPr>
  </w:style>
  <w:style w:type="paragraph" w:customStyle="1" w:styleId="HE">
    <w:name w:val="HE"/>
    <w:basedOn w:val="Normal"/>
    <w:rPr>
      <w:rFonts w:eastAsia="Times New Roman"/>
      <w:b/>
      <w:lang w:eastAsia="en-US"/>
    </w:rPr>
  </w:style>
  <w:style w:type="paragraph" w:customStyle="1" w:styleId="EX">
    <w:name w:val="EX"/>
    <w:basedOn w:val="Normal"/>
    <w:link w:val="EXCar"/>
    <w:pPr>
      <w:keepLines/>
      <w:ind w:left="1702" w:hanging="1418"/>
    </w:pPr>
    <w:rPr>
      <w:rFonts w:eastAsia="Times New Roman"/>
    </w:rPr>
  </w:style>
  <w:style w:type="character" w:customStyle="1" w:styleId="EXCar">
    <w:name w:val="EX Car"/>
    <w:link w:val="EX"/>
    <w:rsid w:val="00E53C6C"/>
    <w:rPr>
      <w:rFonts w:eastAsia="Times New Roman"/>
      <w:color w:val="000000"/>
      <w:lang w:eastAsia="ja-JP"/>
    </w:rPr>
  </w:style>
  <w:style w:type="paragraph" w:customStyle="1" w:styleId="FP">
    <w:name w:val="FP"/>
    <w:basedOn w:val="Normal"/>
    <w:pPr>
      <w:spacing w:after="0"/>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lang w:eastAsia="ja-JP"/>
    </w:rPr>
  </w:style>
  <w:style w:type="paragraph" w:customStyle="1" w:styleId="NW">
    <w:name w:val="NW"/>
    <w:basedOn w:val="NO"/>
    <w:rsid w:val="006627EE"/>
    <w:pPr>
      <w:spacing w:after="0"/>
    </w:pPr>
  </w:style>
  <w:style w:type="paragraph" w:customStyle="1" w:styleId="EW">
    <w:name w:val="EW"/>
    <w:basedOn w:val="EX"/>
    <w:pPr>
      <w:spacing w:after="0"/>
    </w:pPr>
  </w:style>
  <w:style w:type="paragraph" w:customStyle="1" w:styleId="B2">
    <w:name w:val="B2"/>
    <w:basedOn w:val="Normal"/>
    <w:link w:val="B2Char"/>
    <w:pPr>
      <w:ind w:left="851" w:hanging="284"/>
    </w:pPr>
  </w:style>
  <w:style w:type="character" w:customStyle="1" w:styleId="B2Char">
    <w:name w:val="B2 Char"/>
    <w:link w:val="B2"/>
    <w:rsid w:val="00E53C6C"/>
    <w:rPr>
      <w:color w:val="000000"/>
      <w:lang w:eastAsia="ja-JP"/>
    </w:rPr>
  </w:style>
  <w:style w:type="paragraph" w:customStyle="1" w:styleId="B1">
    <w:name w:val="B1"/>
    <w:basedOn w:val="Normal"/>
    <w:link w:val="B1Char"/>
    <w:pPr>
      <w:ind w:left="568" w:hanging="284"/>
    </w:pPr>
  </w:style>
  <w:style w:type="character" w:customStyle="1" w:styleId="B1Char">
    <w:name w:val="B1 Char"/>
    <w:link w:val="B1"/>
    <w:locked/>
    <w:rsid w:val="00421AE4"/>
    <w:rPr>
      <w:color w:val="000000"/>
      <w:lang w:eastAsia="ja-JP"/>
    </w:rPr>
  </w:style>
  <w:style w:type="paragraph" w:customStyle="1" w:styleId="B3">
    <w:name w:val="B3"/>
    <w:basedOn w:val="Normal"/>
    <w:link w:val="B3Car"/>
    <w:pPr>
      <w:ind w:left="1135" w:hanging="284"/>
    </w:pPr>
  </w:style>
  <w:style w:type="character" w:customStyle="1" w:styleId="B3Car">
    <w:name w:val="B3 Car"/>
    <w:link w:val="B3"/>
    <w:rsid w:val="00BE4912"/>
    <w:rPr>
      <w:color w:val="000000"/>
      <w:lang w:eastAsia="ja-JP"/>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pPr>
    <w:rPr>
      <w:rFonts w:eastAsia="Times New Roman"/>
    </w:rPr>
  </w:style>
  <w:style w:type="paragraph" w:customStyle="1" w:styleId="TH">
    <w:name w:val="TH"/>
    <w:basedOn w:val="Normal"/>
    <w:link w:val="THChar"/>
    <w:rsid w:val="006627EE"/>
    <w:pPr>
      <w:keepNext/>
      <w:keepLines/>
      <w:spacing w:before="60"/>
      <w:jc w:val="center"/>
    </w:pPr>
    <w:rPr>
      <w:rFonts w:ascii="Arial" w:eastAsia="Times New Roman" w:hAnsi="Arial"/>
      <w:b/>
    </w:rPr>
  </w:style>
  <w:style w:type="character" w:customStyle="1" w:styleId="THChar">
    <w:name w:val="TH Char"/>
    <w:link w:val="TH"/>
    <w:rsid w:val="007609F8"/>
    <w:rPr>
      <w:rFonts w:ascii="Arial" w:eastAsia="Times New Roman" w:hAnsi="Arial"/>
      <w:b/>
      <w:color w:val="000000"/>
      <w:lang w:eastAsia="ja-JP"/>
    </w:rPr>
  </w:style>
  <w:style w:type="paragraph" w:customStyle="1" w:styleId="TF">
    <w:name w:val="TF"/>
    <w:basedOn w:val="TH"/>
    <w:link w:val="TFChar"/>
    <w:rsid w:val="006627EE"/>
    <w:pPr>
      <w:keepNext w:val="0"/>
      <w:spacing w:before="0" w:after="240"/>
    </w:pPr>
  </w:style>
  <w:style w:type="character" w:customStyle="1" w:styleId="TFChar">
    <w:name w:val="TF Char"/>
    <w:link w:val="TF"/>
    <w:rsid w:val="007609F8"/>
    <w:rPr>
      <w:rFonts w:ascii="Arial" w:eastAsia="Times New Roman" w:hAnsi="Arial"/>
      <w:b/>
      <w:color w:val="000000"/>
      <w:lang w:eastAsia="ja-JP"/>
    </w:rPr>
  </w:style>
  <w:style w:type="paragraph" w:customStyle="1" w:styleId="NF">
    <w:name w:val="NF"/>
    <w:basedOn w:val="NO"/>
    <w:rsid w:val="006627EE"/>
    <w:pPr>
      <w:keepNext/>
      <w:spacing w:after="0"/>
    </w:pPr>
    <w:rPr>
      <w:rFonts w:ascii="Arial" w:hAnsi="Arial"/>
      <w:sz w:val="18"/>
    </w:rPr>
  </w:style>
  <w:style w:type="paragraph" w:customStyle="1" w:styleId="PL">
    <w:name w:val="PL"/>
    <w:rsid w:val="00662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ja-JP"/>
    </w:rPr>
  </w:style>
  <w:style w:type="paragraph" w:customStyle="1" w:styleId="TAR">
    <w:name w:val="TAR"/>
    <w:basedOn w:val="TAL"/>
    <w:rsid w:val="006627EE"/>
    <w:pPr>
      <w:jc w:val="right"/>
    </w:pPr>
  </w:style>
  <w:style w:type="paragraph" w:customStyle="1" w:styleId="TAN">
    <w:name w:val="TAN"/>
    <w:basedOn w:val="TAL"/>
    <w:rsid w:val="006627EE"/>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basedOn w:val="NO"/>
    <w:link w:val="EditorsNoteChar1"/>
    <w:qFormat/>
    <w:rsid w:val="006627EE"/>
    <w:pPr>
      <w:ind w:left="1560" w:hanging="1276"/>
    </w:pPr>
    <w:rPr>
      <w:color w:val="FF0000"/>
    </w:rPr>
  </w:style>
  <w:style w:type="character" w:customStyle="1" w:styleId="EditorsNoteChar1">
    <w:name w:val="Editor's Note Char1"/>
    <w:link w:val="EditorsNote"/>
    <w:rsid w:val="006627EE"/>
    <w:rPr>
      <w:rFonts w:eastAsia="Times New Roman"/>
      <w:color w:val="FF0000"/>
      <w:lang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pPr>
      <w:tabs>
        <w:tab w:val="center" w:pos="4153"/>
        <w:tab w:val="right" w:pos="8306"/>
      </w:tabs>
    </w:pPr>
  </w:style>
  <w:style w:type="paragraph" w:styleId="Header">
    <w:name w:val="header"/>
    <w:aliases w:val="header odd,header odd1,header odd2"/>
    <w:link w:val="HeaderChar"/>
    <w:rsid w:val="00291FBD"/>
    <w:pPr>
      <w:widowControl w:val="0"/>
      <w:overflowPunct w:val="0"/>
      <w:autoSpaceDE w:val="0"/>
      <w:autoSpaceDN w:val="0"/>
      <w:adjustRightInd w:val="0"/>
      <w:textAlignment w:val="baseline"/>
    </w:pPr>
    <w:rPr>
      <w:rFonts w:ascii="Arial" w:eastAsia="Times New Roman" w:hAnsi="Arial"/>
      <w:b/>
      <w:sz w:val="18"/>
      <w:lang w:eastAsia="ja-JP"/>
    </w:rPr>
  </w:style>
  <w:style w:type="character" w:customStyle="1" w:styleId="HeaderChar">
    <w:name w:val="Header Char"/>
    <w:link w:val="Header"/>
    <w:rPr>
      <w:rFonts w:ascii="Arial" w:eastAsia="Times New Roman" w:hAnsi="Arial"/>
      <w:b/>
      <w:sz w:val="18"/>
      <w:lang w:eastAsia="ja-JP"/>
    </w:rPr>
  </w:style>
  <w:style w:type="paragraph" w:styleId="BlockText">
    <w:name w:val="Block Text"/>
    <w:basedOn w:val="Normal"/>
    <w:rsid w:val="00304B02"/>
    <w:pPr>
      <w:spacing w:after="120"/>
      <w:ind w:left="1440" w:right="1440"/>
    </w:pPr>
  </w:style>
  <w:style w:type="paragraph" w:styleId="BodyText">
    <w:name w:val="Body Text"/>
    <w:basedOn w:val="Normal"/>
    <w:link w:val="BodyTextChar"/>
    <w:rsid w:val="00304B02"/>
    <w:pPr>
      <w:spacing w:after="120"/>
    </w:pPr>
  </w:style>
  <w:style w:type="character" w:customStyle="1" w:styleId="BodyTextChar">
    <w:name w:val="Body Text Char"/>
    <w:link w:val="BodyText"/>
    <w:rsid w:val="00304B02"/>
    <w:rPr>
      <w:color w:val="000000"/>
      <w:lang w:eastAsia="ja-JP"/>
    </w:rPr>
  </w:style>
  <w:style w:type="paragraph" w:customStyle="1" w:styleId="Guidance">
    <w:name w:val="Guidance"/>
    <w:basedOn w:val="Normal"/>
    <w:rsid w:val="00CF3338"/>
    <w:pPr>
      <w:overflowPunct/>
      <w:autoSpaceDE/>
      <w:autoSpaceDN/>
      <w:adjustRightInd/>
      <w:textAlignment w:val="auto"/>
    </w:pPr>
    <w:rPr>
      <w:rFonts w:eastAsia="Batang"/>
      <w:i/>
      <w:color w:val="0000FF"/>
      <w:lang w:eastAsia="en-US"/>
    </w:rPr>
  </w:style>
  <w:style w:type="paragraph" w:styleId="Index1">
    <w:name w:val="index 1"/>
    <w:basedOn w:val="Normal"/>
    <w:rsid w:val="006627EE"/>
    <w:pPr>
      <w:keepLines/>
      <w:overflowPunct/>
      <w:autoSpaceDE/>
      <w:autoSpaceDN/>
      <w:adjustRightInd/>
      <w:spacing w:after="0"/>
      <w:textAlignment w:val="auto"/>
    </w:pPr>
    <w:rPr>
      <w:rFonts w:eastAsia="Times New Roman"/>
      <w:color w:val="auto"/>
      <w:lang w:eastAsia="en-US"/>
    </w:rPr>
  </w:style>
  <w:style w:type="paragraph" w:styleId="BalloonText">
    <w:name w:val="Balloon Text"/>
    <w:basedOn w:val="Normal"/>
    <w:link w:val="BalloonTextChar"/>
    <w:rsid w:val="00250ECD"/>
    <w:pPr>
      <w:spacing w:after="0"/>
    </w:pPr>
    <w:rPr>
      <w:rFonts w:ascii="Malgun Gothic" w:hAnsi="Malgun Gothic"/>
      <w:sz w:val="18"/>
      <w:szCs w:val="18"/>
    </w:rPr>
  </w:style>
  <w:style w:type="character" w:customStyle="1" w:styleId="BalloonTextChar">
    <w:name w:val="Balloon Text Char"/>
    <w:link w:val="BalloonText"/>
    <w:rsid w:val="00250ECD"/>
    <w:rPr>
      <w:rFonts w:ascii="Malgun Gothic" w:hAnsi="Malgun Gothic"/>
      <w:color w:val="000000"/>
      <w:sz w:val="18"/>
      <w:szCs w:val="18"/>
      <w:lang w:eastAsia="ja-JP"/>
    </w:rPr>
  </w:style>
  <w:style w:type="paragraph" w:styleId="Index2">
    <w:name w:val="index 2"/>
    <w:basedOn w:val="Index1"/>
    <w:rsid w:val="006627EE"/>
    <w:pPr>
      <w:ind w:left="284"/>
    </w:pPr>
  </w:style>
  <w:style w:type="character" w:styleId="FootnoteReference">
    <w:name w:val="footnote reference"/>
    <w:rsid w:val="006627EE"/>
    <w:rPr>
      <w:b/>
      <w:position w:val="6"/>
      <w:sz w:val="16"/>
    </w:rPr>
  </w:style>
  <w:style w:type="paragraph" w:styleId="FootnoteText">
    <w:name w:val="footnote text"/>
    <w:basedOn w:val="Normal"/>
    <w:link w:val="FootnoteTextChar"/>
    <w:rsid w:val="006627EE"/>
    <w:pPr>
      <w:keepLines/>
      <w:overflowPunct/>
      <w:autoSpaceDE/>
      <w:autoSpaceDN/>
      <w:adjustRightInd/>
      <w:spacing w:after="0"/>
      <w:ind w:left="454" w:hanging="454"/>
      <w:textAlignment w:val="auto"/>
    </w:pPr>
    <w:rPr>
      <w:rFonts w:eastAsia="Times New Roman"/>
      <w:color w:val="auto"/>
      <w:sz w:val="16"/>
      <w:lang w:eastAsia="en-US"/>
    </w:rPr>
  </w:style>
  <w:style w:type="character" w:customStyle="1" w:styleId="FootnoteTextChar">
    <w:name w:val="Footnote Text Char"/>
    <w:link w:val="FootnoteText"/>
    <w:rsid w:val="006627EE"/>
    <w:rPr>
      <w:rFonts w:eastAsia="Times New Roman"/>
      <w:sz w:val="16"/>
      <w:lang w:eastAsia="en-US"/>
    </w:rPr>
  </w:style>
  <w:style w:type="paragraph" w:styleId="ListNumber2">
    <w:name w:val="List Number 2"/>
    <w:basedOn w:val="ListNumber"/>
    <w:rsid w:val="006627EE"/>
    <w:pPr>
      <w:ind w:left="851"/>
    </w:pPr>
  </w:style>
  <w:style w:type="paragraph" w:styleId="ListNumber">
    <w:name w:val="List Number"/>
    <w:basedOn w:val="List"/>
    <w:rsid w:val="006627EE"/>
  </w:style>
  <w:style w:type="paragraph" w:styleId="List">
    <w:name w:val="List"/>
    <w:basedOn w:val="Normal"/>
    <w:rsid w:val="006627EE"/>
    <w:pPr>
      <w:overflowPunct/>
      <w:autoSpaceDE/>
      <w:autoSpaceDN/>
      <w:adjustRightInd/>
      <w:ind w:left="568" w:hanging="284"/>
      <w:textAlignment w:val="auto"/>
    </w:pPr>
    <w:rPr>
      <w:rFonts w:eastAsia="Times New Roman"/>
      <w:color w:val="auto"/>
      <w:lang w:eastAsia="en-US"/>
    </w:rPr>
  </w:style>
  <w:style w:type="paragraph" w:styleId="ListBullet2">
    <w:name w:val="List Bullet 2"/>
    <w:basedOn w:val="ListBullet"/>
    <w:rsid w:val="006627EE"/>
    <w:pPr>
      <w:ind w:left="851"/>
    </w:pPr>
  </w:style>
  <w:style w:type="paragraph" w:styleId="ListBullet">
    <w:name w:val="List Bullet"/>
    <w:basedOn w:val="List"/>
    <w:rsid w:val="006627EE"/>
  </w:style>
  <w:style w:type="paragraph" w:styleId="ListBullet3">
    <w:name w:val="List Bullet 3"/>
    <w:basedOn w:val="ListBullet2"/>
    <w:rsid w:val="006627EE"/>
    <w:pPr>
      <w:ind w:left="1135"/>
    </w:pPr>
  </w:style>
  <w:style w:type="paragraph" w:styleId="List2">
    <w:name w:val="List 2"/>
    <w:basedOn w:val="List"/>
    <w:rsid w:val="006627EE"/>
    <w:pPr>
      <w:ind w:left="851"/>
    </w:pPr>
  </w:style>
  <w:style w:type="paragraph" w:styleId="List3">
    <w:name w:val="List 3"/>
    <w:basedOn w:val="List2"/>
    <w:rsid w:val="006627EE"/>
    <w:pPr>
      <w:ind w:left="1135"/>
    </w:pPr>
  </w:style>
  <w:style w:type="paragraph" w:styleId="List4">
    <w:name w:val="List 4"/>
    <w:basedOn w:val="List3"/>
    <w:rsid w:val="006627EE"/>
    <w:pPr>
      <w:ind w:left="1418"/>
    </w:pPr>
  </w:style>
  <w:style w:type="paragraph" w:styleId="List5">
    <w:name w:val="List 5"/>
    <w:basedOn w:val="List4"/>
    <w:rsid w:val="006627EE"/>
    <w:pPr>
      <w:ind w:left="1702"/>
    </w:pPr>
  </w:style>
  <w:style w:type="paragraph" w:styleId="ListBullet4">
    <w:name w:val="List Bullet 4"/>
    <w:basedOn w:val="ListBullet3"/>
    <w:rsid w:val="006627EE"/>
    <w:pPr>
      <w:ind w:left="1418"/>
    </w:pPr>
  </w:style>
  <w:style w:type="paragraph" w:styleId="ListBullet5">
    <w:name w:val="List Bullet 5"/>
    <w:basedOn w:val="ListBullet4"/>
    <w:rsid w:val="006627EE"/>
    <w:pPr>
      <w:ind w:left="1702"/>
    </w:pPr>
  </w:style>
  <w:style w:type="paragraph" w:styleId="IndexHeading">
    <w:name w:val="index heading"/>
    <w:basedOn w:val="Normal"/>
    <w:next w:val="Normal"/>
    <w:rsid w:val="006627EE"/>
    <w:pPr>
      <w:pBdr>
        <w:top w:val="single" w:sz="12" w:space="0" w:color="auto"/>
      </w:pBdr>
      <w:overflowPunct/>
      <w:autoSpaceDE/>
      <w:autoSpaceDN/>
      <w:adjustRightInd/>
      <w:spacing w:before="360" w:after="240"/>
      <w:textAlignment w:val="auto"/>
    </w:pPr>
    <w:rPr>
      <w:rFonts w:eastAsia="Times New Roman"/>
      <w:b/>
      <w:i/>
      <w:color w:val="auto"/>
      <w:sz w:val="26"/>
      <w:lang w:eastAsia="en-US"/>
    </w:rPr>
  </w:style>
  <w:style w:type="paragraph" w:customStyle="1" w:styleId="INDENT1">
    <w:name w:val="INDENT1"/>
    <w:basedOn w:val="Normal"/>
    <w:rsid w:val="006627EE"/>
    <w:pPr>
      <w:overflowPunct/>
      <w:autoSpaceDE/>
      <w:autoSpaceDN/>
      <w:adjustRightInd/>
      <w:ind w:left="851"/>
      <w:textAlignment w:val="auto"/>
    </w:pPr>
    <w:rPr>
      <w:rFonts w:eastAsia="Times New Roman"/>
      <w:color w:val="auto"/>
      <w:lang w:eastAsia="en-US"/>
    </w:rPr>
  </w:style>
  <w:style w:type="paragraph" w:customStyle="1" w:styleId="INDENT2">
    <w:name w:val="INDENT2"/>
    <w:basedOn w:val="Normal"/>
    <w:rsid w:val="006627EE"/>
    <w:pPr>
      <w:overflowPunct/>
      <w:autoSpaceDE/>
      <w:autoSpaceDN/>
      <w:adjustRightInd/>
      <w:ind w:left="1135" w:hanging="284"/>
      <w:textAlignment w:val="auto"/>
    </w:pPr>
    <w:rPr>
      <w:rFonts w:eastAsia="Times New Roman"/>
      <w:color w:val="auto"/>
      <w:lang w:eastAsia="en-US"/>
    </w:rPr>
  </w:style>
  <w:style w:type="paragraph" w:customStyle="1" w:styleId="INDENT3">
    <w:name w:val="INDENT3"/>
    <w:basedOn w:val="Normal"/>
    <w:rsid w:val="006627EE"/>
    <w:pPr>
      <w:overflowPunct/>
      <w:autoSpaceDE/>
      <w:autoSpaceDN/>
      <w:adjustRightInd/>
      <w:ind w:left="1701" w:hanging="567"/>
      <w:textAlignment w:val="auto"/>
    </w:pPr>
    <w:rPr>
      <w:rFonts w:eastAsia="Times New Roman"/>
      <w:color w:val="auto"/>
      <w:lang w:eastAsia="en-US"/>
    </w:rPr>
  </w:style>
  <w:style w:type="paragraph" w:customStyle="1" w:styleId="FigureTitle">
    <w:name w:val="Figure_Title"/>
    <w:basedOn w:val="Normal"/>
    <w:next w:val="Normal"/>
    <w:rsid w:val="006627EE"/>
    <w:pPr>
      <w:keepLines/>
      <w:tabs>
        <w:tab w:val="left" w:pos="794"/>
        <w:tab w:val="left" w:pos="1191"/>
        <w:tab w:val="left" w:pos="1588"/>
        <w:tab w:val="left" w:pos="1985"/>
      </w:tabs>
      <w:overflowPunct/>
      <w:autoSpaceDE/>
      <w:autoSpaceDN/>
      <w:adjustRightInd/>
      <w:spacing w:before="120" w:after="480"/>
      <w:jc w:val="center"/>
      <w:textAlignment w:val="auto"/>
    </w:pPr>
    <w:rPr>
      <w:rFonts w:eastAsia="Times New Roman"/>
      <w:b/>
      <w:color w:val="auto"/>
      <w:sz w:val="24"/>
      <w:lang w:eastAsia="en-US"/>
    </w:rPr>
  </w:style>
  <w:style w:type="paragraph" w:customStyle="1" w:styleId="enumlev2">
    <w:name w:val="enumlev2"/>
    <w:basedOn w:val="Normal"/>
    <w:rsid w:val="006627EE"/>
    <w:pPr>
      <w:tabs>
        <w:tab w:val="left" w:pos="794"/>
        <w:tab w:val="left" w:pos="1191"/>
        <w:tab w:val="left" w:pos="1588"/>
        <w:tab w:val="left" w:pos="1985"/>
      </w:tabs>
      <w:overflowPunct/>
      <w:autoSpaceDE/>
      <w:autoSpaceDN/>
      <w:adjustRightInd/>
      <w:spacing w:before="86"/>
      <w:ind w:left="1588" w:hanging="397"/>
      <w:jc w:val="both"/>
      <w:textAlignment w:val="auto"/>
    </w:pPr>
    <w:rPr>
      <w:rFonts w:eastAsia="Times New Roman"/>
      <w:color w:val="auto"/>
      <w:lang w:eastAsia="en-US"/>
    </w:rPr>
  </w:style>
  <w:style w:type="paragraph" w:customStyle="1" w:styleId="CouvRecTitle">
    <w:name w:val="Couv Rec Title"/>
    <w:basedOn w:val="Normal"/>
    <w:rsid w:val="006627EE"/>
    <w:pPr>
      <w:keepNext/>
      <w:keepLines/>
      <w:overflowPunct/>
      <w:autoSpaceDE/>
      <w:autoSpaceDN/>
      <w:adjustRightInd/>
      <w:spacing w:before="240"/>
      <w:ind w:left="1418"/>
      <w:textAlignment w:val="auto"/>
    </w:pPr>
    <w:rPr>
      <w:rFonts w:ascii="Arial" w:eastAsia="Times New Roman" w:hAnsi="Arial"/>
      <w:b/>
      <w:color w:val="auto"/>
      <w:sz w:val="36"/>
      <w:lang w:eastAsia="en-US"/>
    </w:rPr>
  </w:style>
  <w:style w:type="paragraph" w:styleId="Caption">
    <w:name w:val="caption"/>
    <w:basedOn w:val="Normal"/>
    <w:next w:val="Normal"/>
    <w:qFormat/>
    <w:rsid w:val="006627EE"/>
    <w:pPr>
      <w:overflowPunct/>
      <w:autoSpaceDE/>
      <w:autoSpaceDN/>
      <w:adjustRightInd/>
      <w:spacing w:before="120" w:after="120"/>
      <w:textAlignment w:val="auto"/>
    </w:pPr>
    <w:rPr>
      <w:rFonts w:eastAsia="Times New Roman"/>
      <w:b/>
      <w:color w:val="auto"/>
      <w:lang w:eastAsia="en-US"/>
    </w:rPr>
  </w:style>
  <w:style w:type="character" w:styleId="Hyperlink">
    <w:name w:val="Hyperlink"/>
    <w:rsid w:val="006627EE"/>
    <w:rPr>
      <w:color w:val="0000FF"/>
      <w:u w:val="single"/>
    </w:rPr>
  </w:style>
  <w:style w:type="character" w:styleId="FollowedHyperlink">
    <w:name w:val="FollowedHyperlink"/>
    <w:rsid w:val="006627EE"/>
    <w:rPr>
      <w:color w:val="800080"/>
      <w:u w:val="single"/>
    </w:rPr>
  </w:style>
  <w:style w:type="paragraph" w:styleId="DocumentMap">
    <w:name w:val="Document Map"/>
    <w:basedOn w:val="Normal"/>
    <w:link w:val="DocumentMapChar"/>
    <w:rsid w:val="006627EE"/>
    <w:pPr>
      <w:shd w:val="clear" w:color="auto" w:fill="000080"/>
      <w:overflowPunct/>
      <w:autoSpaceDE/>
      <w:autoSpaceDN/>
      <w:adjustRightInd/>
      <w:textAlignment w:val="auto"/>
    </w:pPr>
    <w:rPr>
      <w:rFonts w:ascii="Tahoma" w:eastAsia="Times New Roman" w:hAnsi="Tahoma"/>
      <w:color w:val="auto"/>
      <w:lang w:eastAsia="en-US"/>
    </w:rPr>
  </w:style>
  <w:style w:type="character" w:customStyle="1" w:styleId="DocumentMapChar">
    <w:name w:val="Document Map Char"/>
    <w:link w:val="DocumentMap"/>
    <w:rsid w:val="006627EE"/>
    <w:rPr>
      <w:rFonts w:ascii="Tahoma" w:eastAsia="Times New Roman" w:hAnsi="Tahoma"/>
      <w:shd w:val="clear" w:color="auto" w:fill="000080"/>
      <w:lang w:eastAsia="en-US"/>
    </w:rPr>
  </w:style>
  <w:style w:type="paragraph" w:styleId="PlainText">
    <w:name w:val="Plain Text"/>
    <w:basedOn w:val="Normal"/>
    <w:link w:val="PlainTextChar"/>
    <w:rsid w:val="006627EE"/>
    <w:pPr>
      <w:overflowPunct/>
      <w:autoSpaceDE/>
      <w:autoSpaceDN/>
      <w:adjustRightInd/>
      <w:textAlignment w:val="auto"/>
    </w:pPr>
    <w:rPr>
      <w:rFonts w:ascii="Courier New" w:eastAsia="Times New Roman" w:hAnsi="Courier New"/>
      <w:color w:val="auto"/>
      <w:lang w:eastAsia="en-US"/>
    </w:rPr>
  </w:style>
  <w:style w:type="character" w:customStyle="1" w:styleId="PlainTextChar">
    <w:name w:val="Plain Text Char"/>
    <w:link w:val="PlainText"/>
    <w:rsid w:val="006627EE"/>
    <w:rPr>
      <w:rFonts w:ascii="Courier New" w:eastAsia="Times New Roman" w:hAnsi="Courier New"/>
      <w:lang w:eastAsia="en-US"/>
    </w:rPr>
  </w:style>
  <w:style w:type="character" w:styleId="CommentReference">
    <w:name w:val="annotation reference"/>
    <w:rsid w:val="006627EE"/>
    <w:rPr>
      <w:sz w:val="16"/>
    </w:rPr>
  </w:style>
  <w:style w:type="paragraph" w:styleId="CommentText">
    <w:name w:val="annotation text"/>
    <w:basedOn w:val="Normal"/>
    <w:link w:val="CommentTextChar"/>
    <w:rsid w:val="006627EE"/>
    <w:pPr>
      <w:overflowPunct/>
      <w:autoSpaceDE/>
      <w:autoSpaceDN/>
      <w:adjustRightInd/>
      <w:textAlignment w:val="auto"/>
    </w:pPr>
    <w:rPr>
      <w:rFonts w:eastAsia="Times New Roman"/>
      <w:color w:val="auto"/>
      <w:lang w:eastAsia="en-US"/>
    </w:rPr>
  </w:style>
  <w:style w:type="character" w:customStyle="1" w:styleId="CommentTextChar">
    <w:name w:val="Comment Text Char"/>
    <w:link w:val="CommentText"/>
    <w:rsid w:val="006627EE"/>
    <w:rPr>
      <w:rFonts w:eastAsia="Times New Roman"/>
      <w:lang w:eastAsia="en-US"/>
    </w:rPr>
  </w:style>
  <w:style w:type="paragraph" w:styleId="Revision">
    <w:name w:val="Revision"/>
    <w:hidden/>
    <w:uiPriority w:val="99"/>
    <w:semiHidden/>
    <w:rsid w:val="006627EE"/>
    <w:rPr>
      <w:rFonts w:eastAsia="Times New Roman"/>
      <w:lang w:eastAsia="en-US"/>
    </w:rPr>
  </w:style>
  <w:style w:type="paragraph" w:styleId="TOCHeading">
    <w:name w:val="TOC Heading"/>
    <w:basedOn w:val="Heading1"/>
    <w:next w:val="Normal"/>
    <w:uiPriority w:val="39"/>
    <w:semiHidden/>
    <w:unhideWhenUsed/>
    <w:qFormat/>
    <w:rsid w:val="006627EE"/>
    <w:pPr>
      <w:pBdr>
        <w:top w:val="none" w:sz="0" w:space="0" w:color="auto"/>
      </w:pBdr>
      <w:overflowPunct/>
      <w:autoSpaceDE/>
      <w:autoSpaceDN/>
      <w:adjustRightInd/>
      <w:spacing w:before="480" w:after="0" w:line="276" w:lineRule="auto"/>
      <w:ind w:left="0" w:firstLine="0"/>
      <w:textAlignment w:val="auto"/>
      <w:outlineLvl w:val="9"/>
    </w:pPr>
    <w:rPr>
      <w:rFonts w:ascii="Cambria" w:hAnsi="Cambria"/>
      <w:b/>
      <w:bCs/>
      <w:color w:val="365F91"/>
      <w:sz w:val="28"/>
      <w:szCs w:val="28"/>
      <w:lang w:eastAsia="en-US"/>
    </w:rPr>
  </w:style>
  <w:style w:type="character" w:styleId="EndnoteReference">
    <w:name w:val="endnote reference"/>
    <w:rsid w:val="007F6306"/>
    <w:rPr>
      <w:vertAlign w:val="superscript"/>
    </w:rPr>
  </w:style>
  <w:style w:type="paragraph" w:styleId="ListParagraph">
    <w:name w:val="List Paragraph"/>
    <w:basedOn w:val="Normal"/>
    <w:uiPriority w:val="34"/>
    <w:qFormat/>
    <w:rsid w:val="00F62C08"/>
    <w:pPr>
      <w:ind w:left="720"/>
    </w:pPr>
  </w:style>
  <w:style w:type="paragraph" w:customStyle="1" w:styleId="body">
    <w:name w:val="body"/>
    <w:basedOn w:val="Normal"/>
    <w:link w:val="bodyChar"/>
    <w:rsid w:val="00F62C08"/>
    <w:pPr>
      <w:tabs>
        <w:tab w:val="left" w:pos="2160"/>
      </w:tabs>
      <w:overflowPunct/>
      <w:autoSpaceDE/>
      <w:autoSpaceDN/>
      <w:adjustRightInd/>
      <w:spacing w:after="120"/>
      <w:jc w:val="both"/>
      <w:textAlignment w:val="auto"/>
    </w:pPr>
    <w:rPr>
      <w:rFonts w:ascii="Bookman Old Style" w:hAnsi="Bookman Old Style"/>
      <w:color w:val="auto"/>
      <w:lang w:eastAsia="x-none"/>
    </w:rPr>
  </w:style>
  <w:style w:type="character" w:customStyle="1" w:styleId="bodyChar">
    <w:name w:val="body Char"/>
    <w:link w:val="body"/>
    <w:rsid w:val="00F62C08"/>
    <w:rPr>
      <w:rFonts w:ascii="Bookman Old Style" w:hAnsi="Bookman Old Style"/>
      <w:lang w:eastAsia="x-none"/>
    </w:rPr>
  </w:style>
  <w:style w:type="paragraph" w:styleId="NoteHeading">
    <w:name w:val="Note Heading"/>
    <w:basedOn w:val="Normal"/>
    <w:next w:val="Normal"/>
    <w:link w:val="NoteHeadingChar"/>
    <w:rsid w:val="00B0200B"/>
  </w:style>
  <w:style w:type="character" w:customStyle="1" w:styleId="NoteHeadingChar">
    <w:name w:val="Note Heading Char"/>
    <w:link w:val="NoteHeading"/>
    <w:rsid w:val="00B0200B"/>
    <w:rPr>
      <w:color w:val="000000"/>
      <w:lang w:eastAsia="ja-JP"/>
    </w:rPr>
  </w:style>
  <w:style w:type="paragraph" w:customStyle="1" w:styleId="Reference">
    <w:name w:val="Reference"/>
    <w:basedOn w:val="Normal"/>
    <w:rsid w:val="00871FF0"/>
    <w:pPr>
      <w:numPr>
        <w:numId w:val="1"/>
      </w:numPr>
      <w:tabs>
        <w:tab w:val="clear" w:pos="360"/>
        <w:tab w:val="left" w:pos="540"/>
      </w:tabs>
      <w:ind w:left="540" w:hanging="270"/>
    </w:pPr>
    <w:rPr>
      <w:rFonts w:eastAsia="MS Mincho"/>
      <w:color w:val="auto"/>
      <w:sz w:val="18"/>
      <w:lang w:eastAsia="en-US"/>
    </w:rPr>
  </w:style>
  <w:style w:type="paragraph" w:styleId="BodyText2">
    <w:name w:val="Body Text 2"/>
    <w:basedOn w:val="Normal"/>
    <w:link w:val="BodyText2Char"/>
    <w:rsid w:val="00871FF0"/>
    <w:pPr>
      <w:jc w:val="both"/>
    </w:pPr>
    <w:rPr>
      <w:rFonts w:eastAsia="MS Mincho"/>
      <w:color w:val="auto"/>
      <w:lang w:eastAsia="en-US"/>
    </w:rPr>
  </w:style>
  <w:style w:type="character" w:customStyle="1" w:styleId="BodyText2Char">
    <w:name w:val="Body Text 2 Char"/>
    <w:link w:val="BodyText2"/>
    <w:rsid w:val="00871FF0"/>
    <w:rPr>
      <w:rFonts w:eastAsia="MS Mincho"/>
      <w:lang w:eastAsia="en-US"/>
    </w:rPr>
  </w:style>
  <w:style w:type="character" w:styleId="Strong">
    <w:name w:val="Strong"/>
    <w:qFormat/>
    <w:rsid w:val="00871FF0"/>
    <w:rPr>
      <w:rFonts w:ascii="Arial" w:eastAsia="SimSun" w:hAnsi="Arial" w:cs="Arial"/>
      <w:b/>
      <w:bCs/>
      <w:color w:val="0000FF"/>
      <w:kern w:val="2"/>
      <w:lang w:val="en-US" w:eastAsia="zh-CN" w:bidi="ar-SA"/>
    </w:rPr>
  </w:style>
  <w:style w:type="paragraph" w:styleId="BodyText3">
    <w:name w:val="Body Text 3"/>
    <w:basedOn w:val="Normal"/>
    <w:link w:val="BodyText3Char"/>
    <w:rsid w:val="00871FF0"/>
    <w:rPr>
      <w:rFonts w:eastAsia="MS Mincho"/>
      <w:color w:val="auto"/>
      <w:sz w:val="24"/>
      <w:lang w:eastAsia="en-US"/>
    </w:rPr>
  </w:style>
  <w:style w:type="character" w:customStyle="1" w:styleId="BodyText3Char">
    <w:name w:val="Body Text 3 Char"/>
    <w:link w:val="BodyText3"/>
    <w:rsid w:val="00871FF0"/>
    <w:rPr>
      <w:rFonts w:eastAsia="MS Mincho"/>
      <w:sz w:val="24"/>
      <w:lang w:eastAsia="en-US"/>
    </w:rPr>
  </w:style>
  <w:style w:type="paragraph" w:customStyle="1" w:styleId="BalloonText1">
    <w:name w:val="Balloon Text1"/>
    <w:basedOn w:val="Normal"/>
    <w:semiHidden/>
    <w:rsid w:val="00871FF0"/>
    <w:rPr>
      <w:rFonts w:ascii="Tahoma" w:eastAsia="MS Mincho" w:hAnsi="Tahoma" w:cs="MS Gothic"/>
      <w:color w:val="auto"/>
      <w:sz w:val="16"/>
      <w:szCs w:val="16"/>
      <w:lang w:eastAsia="en-US"/>
    </w:rPr>
  </w:style>
  <w:style w:type="paragraph" w:customStyle="1" w:styleId="ZchnZchn">
    <w:name w:val=" Zchn Zchn"/>
    <w:semiHidden/>
    <w:rsid w:val="00871FF0"/>
    <w:pPr>
      <w:keepNext/>
      <w:numPr>
        <w:numId w:val="2"/>
      </w:numPr>
      <w:tabs>
        <w:tab w:val="clear" w:pos="851"/>
        <w:tab w:val="num" w:pos="360"/>
        <w:tab w:val="num" w:pos="644"/>
      </w:tabs>
      <w:autoSpaceDE w:val="0"/>
      <w:autoSpaceDN w:val="0"/>
      <w:adjustRightInd w:val="0"/>
      <w:spacing w:before="60" w:after="60"/>
      <w:ind w:left="644" w:hanging="360"/>
      <w:jc w:val="both"/>
    </w:pPr>
    <w:rPr>
      <w:rFonts w:ascii="Arial" w:eastAsia="SimSun" w:hAnsi="Arial" w:cs="Arial"/>
      <w:color w:val="0000FF"/>
      <w:kern w:val="2"/>
      <w:lang w:eastAsia="zh-CN"/>
    </w:rPr>
  </w:style>
  <w:style w:type="character" w:customStyle="1" w:styleId="ListNumberChar">
    <w:name w:val="List Number Char"/>
    <w:rsid w:val="00871FF0"/>
    <w:rPr>
      <w:rFonts w:ascii="Arial" w:eastAsia="MS Mincho" w:hAnsi="Arial" w:cs="Arial"/>
      <w:color w:val="0000FF"/>
      <w:kern w:val="2"/>
      <w:lang w:val="en-GB" w:eastAsia="en-US" w:bidi="ar-SA"/>
    </w:rPr>
  </w:style>
  <w:style w:type="paragraph" w:customStyle="1" w:styleId="CharChar1">
    <w:name w:val=" Char Char1"/>
    <w:basedOn w:val="Normal"/>
    <w:next w:val="Normal"/>
    <w:semiHidden/>
    <w:rsid w:val="00871FF0"/>
    <w:pPr>
      <w:keepNext/>
      <w:widowControl w:val="0"/>
      <w:tabs>
        <w:tab w:val="num" w:pos="851"/>
      </w:tabs>
      <w:overflowPunct/>
      <w:spacing w:before="60" w:after="60"/>
      <w:ind w:left="851" w:hanging="851"/>
      <w:jc w:val="both"/>
      <w:textAlignment w:val="auto"/>
    </w:pPr>
    <w:rPr>
      <w:rFonts w:eastAsia="SimSun" w:cs="Arial"/>
      <w:color w:val="auto"/>
      <w:kern w:val="2"/>
      <w:szCs w:val="24"/>
      <w:lang w:eastAsia="zh-CN"/>
    </w:rPr>
  </w:style>
  <w:style w:type="character" w:customStyle="1" w:styleId="B1Char1">
    <w:name w:val="B1 Char1"/>
    <w:rsid w:val="00871FF0"/>
    <w:rPr>
      <w:rFonts w:ascii="Arial" w:eastAsia="MS Mincho" w:hAnsi="Arial" w:cs="Arial"/>
      <w:color w:val="0000FF"/>
      <w:kern w:val="2"/>
      <w:lang w:val="en-GB" w:eastAsia="en-US" w:bidi="ar-SA"/>
    </w:rPr>
  </w:style>
  <w:style w:type="character" w:customStyle="1" w:styleId="B2Char1">
    <w:name w:val="B2 Char1"/>
    <w:rsid w:val="00871FF0"/>
    <w:rPr>
      <w:rFonts w:ascii="Arial" w:eastAsia="MS Mincho" w:hAnsi="Arial" w:cs="Arial"/>
      <w:color w:val="0000FF"/>
      <w:kern w:val="2"/>
      <w:lang w:val="en-GB" w:eastAsia="en-US" w:bidi="ar-SA"/>
    </w:rPr>
  </w:style>
  <w:style w:type="character" w:customStyle="1" w:styleId="TALCar">
    <w:name w:val="TAL Car"/>
    <w:rsid w:val="00871FF0"/>
    <w:rPr>
      <w:rFonts w:ascii="Arial" w:eastAsia="SimSun" w:hAnsi="Arial" w:cs="Arial"/>
      <w:color w:val="0000FF"/>
      <w:kern w:val="2"/>
      <w:sz w:val="18"/>
      <w:lang w:val="en-GB" w:eastAsia="en-US" w:bidi="ar-SA"/>
    </w:rPr>
  </w:style>
  <w:style w:type="character" w:customStyle="1" w:styleId="Heading1Char">
    <w:name w:val="Heading 1 Char"/>
    <w:link w:val="Heading1"/>
    <w:rsid w:val="00871FF0"/>
    <w:rPr>
      <w:rFonts w:ascii="Arial" w:eastAsia="Times New Roman" w:hAnsi="Arial"/>
      <w:sz w:val="36"/>
      <w:lang w:eastAsia="ja-JP"/>
    </w:rPr>
  </w:style>
  <w:style w:type="paragraph" w:styleId="Bibliography">
    <w:name w:val="Bibliography"/>
    <w:basedOn w:val="Normal"/>
    <w:next w:val="Normal"/>
    <w:uiPriority w:val="37"/>
    <w:semiHidden/>
    <w:unhideWhenUsed/>
    <w:rsid w:val="003B4F12"/>
  </w:style>
  <w:style w:type="paragraph" w:styleId="BodyTextFirstIndent">
    <w:name w:val="Body Text First Indent"/>
    <w:basedOn w:val="BodyText"/>
    <w:link w:val="BodyTextFirstIndentChar"/>
    <w:rsid w:val="003B4F12"/>
    <w:pPr>
      <w:ind w:firstLine="210"/>
    </w:pPr>
  </w:style>
  <w:style w:type="character" w:customStyle="1" w:styleId="BodyTextFirstIndentChar">
    <w:name w:val="Body Text First Indent Char"/>
    <w:basedOn w:val="BodyTextChar"/>
    <w:link w:val="BodyTextFirstIndent"/>
    <w:rsid w:val="003B4F12"/>
    <w:rPr>
      <w:color w:val="000000"/>
      <w:lang w:eastAsia="ja-JP"/>
    </w:rPr>
  </w:style>
  <w:style w:type="paragraph" w:styleId="BodyTextIndent">
    <w:name w:val="Body Text Indent"/>
    <w:basedOn w:val="Normal"/>
    <w:link w:val="BodyTextIndentChar"/>
    <w:rsid w:val="003B4F12"/>
    <w:pPr>
      <w:spacing w:after="120"/>
      <w:ind w:left="283"/>
    </w:pPr>
  </w:style>
  <w:style w:type="character" w:customStyle="1" w:styleId="BodyTextIndentChar">
    <w:name w:val="Body Text Indent Char"/>
    <w:link w:val="BodyTextIndent"/>
    <w:rsid w:val="003B4F12"/>
    <w:rPr>
      <w:color w:val="000000"/>
      <w:lang w:eastAsia="ja-JP"/>
    </w:rPr>
  </w:style>
  <w:style w:type="paragraph" w:styleId="BodyTextFirstIndent2">
    <w:name w:val="Body Text First Indent 2"/>
    <w:basedOn w:val="BodyTextIndent"/>
    <w:link w:val="BodyTextFirstIndent2Char"/>
    <w:rsid w:val="003B4F12"/>
    <w:pPr>
      <w:ind w:firstLine="210"/>
    </w:pPr>
  </w:style>
  <w:style w:type="character" w:customStyle="1" w:styleId="BodyTextFirstIndent2Char">
    <w:name w:val="Body Text First Indent 2 Char"/>
    <w:basedOn w:val="BodyTextIndentChar"/>
    <w:link w:val="BodyTextFirstIndent2"/>
    <w:rsid w:val="003B4F12"/>
    <w:rPr>
      <w:color w:val="000000"/>
      <w:lang w:eastAsia="ja-JP"/>
    </w:rPr>
  </w:style>
  <w:style w:type="paragraph" w:styleId="BodyTextIndent2">
    <w:name w:val="Body Text Indent 2"/>
    <w:basedOn w:val="Normal"/>
    <w:link w:val="BodyTextIndent2Char"/>
    <w:rsid w:val="003B4F12"/>
    <w:pPr>
      <w:spacing w:after="120" w:line="480" w:lineRule="auto"/>
      <w:ind w:left="283"/>
    </w:pPr>
  </w:style>
  <w:style w:type="character" w:customStyle="1" w:styleId="BodyTextIndent2Char">
    <w:name w:val="Body Text Indent 2 Char"/>
    <w:link w:val="BodyTextIndent2"/>
    <w:rsid w:val="003B4F12"/>
    <w:rPr>
      <w:color w:val="000000"/>
      <w:lang w:eastAsia="ja-JP"/>
    </w:rPr>
  </w:style>
  <w:style w:type="paragraph" w:styleId="BodyTextIndent3">
    <w:name w:val="Body Text Indent 3"/>
    <w:basedOn w:val="Normal"/>
    <w:link w:val="BodyTextIndent3Char"/>
    <w:rsid w:val="003B4F12"/>
    <w:pPr>
      <w:spacing w:after="120"/>
      <w:ind w:left="283"/>
    </w:pPr>
    <w:rPr>
      <w:sz w:val="16"/>
      <w:szCs w:val="16"/>
    </w:rPr>
  </w:style>
  <w:style w:type="character" w:customStyle="1" w:styleId="BodyTextIndent3Char">
    <w:name w:val="Body Text Indent 3 Char"/>
    <w:link w:val="BodyTextIndent3"/>
    <w:rsid w:val="003B4F12"/>
    <w:rPr>
      <w:color w:val="000000"/>
      <w:sz w:val="16"/>
      <w:szCs w:val="16"/>
      <w:lang w:eastAsia="ja-JP"/>
    </w:rPr>
  </w:style>
  <w:style w:type="paragraph" w:styleId="Closing">
    <w:name w:val="Closing"/>
    <w:basedOn w:val="Normal"/>
    <w:link w:val="ClosingChar"/>
    <w:rsid w:val="003B4F12"/>
    <w:pPr>
      <w:ind w:left="4252"/>
    </w:pPr>
  </w:style>
  <w:style w:type="character" w:customStyle="1" w:styleId="ClosingChar">
    <w:name w:val="Closing Char"/>
    <w:link w:val="Closing"/>
    <w:rsid w:val="003B4F12"/>
    <w:rPr>
      <w:color w:val="000000"/>
      <w:lang w:eastAsia="ja-JP"/>
    </w:rPr>
  </w:style>
  <w:style w:type="paragraph" w:styleId="CommentSubject">
    <w:name w:val="annotation subject"/>
    <w:basedOn w:val="CommentText"/>
    <w:next w:val="CommentText"/>
    <w:link w:val="CommentSubjectChar"/>
    <w:rsid w:val="003B4F12"/>
    <w:pPr>
      <w:overflowPunct w:val="0"/>
      <w:autoSpaceDE w:val="0"/>
      <w:autoSpaceDN w:val="0"/>
      <w:adjustRightInd w:val="0"/>
      <w:textAlignment w:val="baseline"/>
    </w:pPr>
    <w:rPr>
      <w:rFonts w:eastAsia="Malgun Gothic"/>
      <w:b/>
      <w:bCs/>
      <w:color w:val="000000"/>
      <w:lang w:eastAsia="ja-JP"/>
    </w:rPr>
  </w:style>
  <w:style w:type="character" w:customStyle="1" w:styleId="CommentSubjectChar">
    <w:name w:val="Comment Subject Char"/>
    <w:link w:val="CommentSubject"/>
    <w:rsid w:val="003B4F12"/>
    <w:rPr>
      <w:b/>
      <w:bCs/>
      <w:color w:val="000000"/>
      <w:lang w:eastAsia="ja-JP"/>
    </w:rPr>
  </w:style>
  <w:style w:type="paragraph" w:styleId="Date">
    <w:name w:val="Date"/>
    <w:basedOn w:val="Normal"/>
    <w:next w:val="Normal"/>
    <w:link w:val="DateChar"/>
    <w:rsid w:val="003B4F12"/>
  </w:style>
  <w:style w:type="character" w:customStyle="1" w:styleId="DateChar">
    <w:name w:val="Date Char"/>
    <w:link w:val="Date"/>
    <w:rsid w:val="003B4F12"/>
    <w:rPr>
      <w:color w:val="000000"/>
      <w:lang w:eastAsia="ja-JP"/>
    </w:rPr>
  </w:style>
  <w:style w:type="paragraph" w:styleId="E-mailSignature">
    <w:name w:val="E-mail Signature"/>
    <w:basedOn w:val="Normal"/>
    <w:link w:val="E-mailSignatureChar"/>
    <w:rsid w:val="003B4F12"/>
  </w:style>
  <w:style w:type="character" w:customStyle="1" w:styleId="E-mailSignatureChar">
    <w:name w:val="E-mail Signature Char"/>
    <w:link w:val="E-mailSignature"/>
    <w:rsid w:val="003B4F12"/>
    <w:rPr>
      <w:color w:val="000000"/>
      <w:lang w:eastAsia="ja-JP"/>
    </w:rPr>
  </w:style>
  <w:style w:type="paragraph" w:styleId="EndnoteText">
    <w:name w:val="endnote text"/>
    <w:basedOn w:val="Normal"/>
    <w:link w:val="EndnoteTextChar"/>
    <w:rsid w:val="003B4F12"/>
  </w:style>
  <w:style w:type="character" w:customStyle="1" w:styleId="EndnoteTextChar">
    <w:name w:val="Endnote Text Char"/>
    <w:link w:val="EndnoteText"/>
    <w:rsid w:val="003B4F12"/>
    <w:rPr>
      <w:color w:val="000000"/>
      <w:lang w:eastAsia="ja-JP"/>
    </w:rPr>
  </w:style>
  <w:style w:type="paragraph" w:styleId="EnvelopeAddress">
    <w:name w:val="envelope address"/>
    <w:basedOn w:val="Normal"/>
    <w:rsid w:val="003B4F12"/>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3B4F12"/>
    <w:rPr>
      <w:rFonts w:ascii="Calibri Light" w:eastAsia="Times New Roman" w:hAnsi="Calibri Light"/>
    </w:rPr>
  </w:style>
  <w:style w:type="paragraph" w:styleId="HTMLAddress">
    <w:name w:val="HTML Address"/>
    <w:basedOn w:val="Normal"/>
    <w:link w:val="HTMLAddressChar"/>
    <w:rsid w:val="003B4F12"/>
    <w:rPr>
      <w:i/>
      <w:iCs/>
    </w:rPr>
  </w:style>
  <w:style w:type="character" w:customStyle="1" w:styleId="HTMLAddressChar">
    <w:name w:val="HTML Address Char"/>
    <w:link w:val="HTMLAddress"/>
    <w:rsid w:val="003B4F12"/>
    <w:rPr>
      <w:i/>
      <w:iCs/>
      <w:color w:val="000000"/>
      <w:lang w:eastAsia="ja-JP"/>
    </w:rPr>
  </w:style>
  <w:style w:type="paragraph" w:styleId="HTMLPreformatted">
    <w:name w:val="HTML Preformatted"/>
    <w:basedOn w:val="Normal"/>
    <w:link w:val="HTMLPreformattedChar"/>
    <w:rsid w:val="003B4F12"/>
    <w:rPr>
      <w:rFonts w:ascii="Courier New" w:hAnsi="Courier New" w:cs="Courier New"/>
    </w:rPr>
  </w:style>
  <w:style w:type="character" w:customStyle="1" w:styleId="HTMLPreformattedChar">
    <w:name w:val="HTML Preformatted Char"/>
    <w:link w:val="HTMLPreformatted"/>
    <w:rsid w:val="003B4F12"/>
    <w:rPr>
      <w:rFonts w:ascii="Courier New" w:hAnsi="Courier New" w:cs="Courier New"/>
      <w:color w:val="000000"/>
      <w:lang w:eastAsia="ja-JP"/>
    </w:rPr>
  </w:style>
  <w:style w:type="paragraph" w:styleId="Index3">
    <w:name w:val="index 3"/>
    <w:basedOn w:val="Normal"/>
    <w:next w:val="Normal"/>
    <w:rsid w:val="003B4F12"/>
    <w:pPr>
      <w:ind w:left="600" w:hanging="200"/>
    </w:pPr>
  </w:style>
  <w:style w:type="paragraph" w:styleId="Index4">
    <w:name w:val="index 4"/>
    <w:basedOn w:val="Normal"/>
    <w:next w:val="Normal"/>
    <w:rsid w:val="003B4F12"/>
    <w:pPr>
      <w:ind w:left="800" w:hanging="200"/>
    </w:pPr>
  </w:style>
  <w:style w:type="paragraph" w:styleId="Index5">
    <w:name w:val="index 5"/>
    <w:basedOn w:val="Normal"/>
    <w:next w:val="Normal"/>
    <w:rsid w:val="003B4F12"/>
    <w:pPr>
      <w:ind w:left="1000" w:hanging="200"/>
    </w:pPr>
  </w:style>
  <w:style w:type="paragraph" w:styleId="Index6">
    <w:name w:val="index 6"/>
    <w:basedOn w:val="Normal"/>
    <w:next w:val="Normal"/>
    <w:rsid w:val="003B4F12"/>
    <w:pPr>
      <w:ind w:left="1200" w:hanging="200"/>
    </w:pPr>
  </w:style>
  <w:style w:type="paragraph" w:styleId="Index7">
    <w:name w:val="index 7"/>
    <w:basedOn w:val="Normal"/>
    <w:next w:val="Normal"/>
    <w:rsid w:val="003B4F12"/>
    <w:pPr>
      <w:ind w:left="1400" w:hanging="200"/>
    </w:pPr>
  </w:style>
  <w:style w:type="paragraph" w:styleId="Index8">
    <w:name w:val="index 8"/>
    <w:basedOn w:val="Normal"/>
    <w:next w:val="Normal"/>
    <w:rsid w:val="003B4F12"/>
    <w:pPr>
      <w:ind w:left="1600" w:hanging="200"/>
    </w:pPr>
  </w:style>
  <w:style w:type="paragraph" w:styleId="Index9">
    <w:name w:val="index 9"/>
    <w:basedOn w:val="Normal"/>
    <w:next w:val="Normal"/>
    <w:rsid w:val="003B4F12"/>
    <w:pPr>
      <w:ind w:left="1800" w:hanging="200"/>
    </w:pPr>
  </w:style>
  <w:style w:type="paragraph" w:styleId="IntenseQuote">
    <w:name w:val="Intense Quote"/>
    <w:basedOn w:val="Normal"/>
    <w:next w:val="Normal"/>
    <w:link w:val="IntenseQuoteChar"/>
    <w:uiPriority w:val="30"/>
    <w:qFormat/>
    <w:rsid w:val="003B4F12"/>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3B4F12"/>
    <w:rPr>
      <w:i/>
      <w:iCs/>
      <w:color w:val="4472C4"/>
      <w:lang w:eastAsia="ja-JP"/>
    </w:rPr>
  </w:style>
  <w:style w:type="paragraph" w:styleId="ListContinue">
    <w:name w:val="List Continue"/>
    <w:basedOn w:val="Normal"/>
    <w:rsid w:val="003B4F12"/>
    <w:pPr>
      <w:spacing w:after="120"/>
      <w:ind w:left="283"/>
      <w:contextualSpacing/>
    </w:pPr>
  </w:style>
  <w:style w:type="paragraph" w:styleId="ListContinue2">
    <w:name w:val="List Continue 2"/>
    <w:basedOn w:val="Normal"/>
    <w:rsid w:val="003B4F12"/>
    <w:pPr>
      <w:spacing w:after="120"/>
      <w:ind w:left="566"/>
      <w:contextualSpacing/>
    </w:pPr>
  </w:style>
  <w:style w:type="paragraph" w:styleId="ListContinue3">
    <w:name w:val="List Continue 3"/>
    <w:basedOn w:val="Normal"/>
    <w:rsid w:val="003B4F12"/>
    <w:pPr>
      <w:spacing w:after="120"/>
      <w:ind w:left="849"/>
      <w:contextualSpacing/>
    </w:pPr>
  </w:style>
  <w:style w:type="paragraph" w:styleId="ListContinue4">
    <w:name w:val="List Continue 4"/>
    <w:basedOn w:val="Normal"/>
    <w:rsid w:val="003B4F12"/>
    <w:pPr>
      <w:spacing w:after="120"/>
      <w:ind w:left="1132"/>
      <w:contextualSpacing/>
    </w:pPr>
  </w:style>
  <w:style w:type="paragraph" w:styleId="ListContinue5">
    <w:name w:val="List Continue 5"/>
    <w:basedOn w:val="Normal"/>
    <w:rsid w:val="003B4F12"/>
    <w:pPr>
      <w:spacing w:after="120"/>
      <w:ind w:left="1415"/>
      <w:contextualSpacing/>
    </w:pPr>
  </w:style>
  <w:style w:type="paragraph" w:styleId="ListNumber3">
    <w:name w:val="List Number 3"/>
    <w:basedOn w:val="Normal"/>
    <w:rsid w:val="003B4F12"/>
    <w:pPr>
      <w:numPr>
        <w:numId w:val="3"/>
      </w:numPr>
      <w:contextualSpacing/>
    </w:pPr>
  </w:style>
  <w:style w:type="paragraph" w:styleId="ListNumber4">
    <w:name w:val="List Number 4"/>
    <w:basedOn w:val="Normal"/>
    <w:rsid w:val="003B4F12"/>
    <w:pPr>
      <w:numPr>
        <w:numId w:val="4"/>
      </w:numPr>
      <w:contextualSpacing/>
    </w:pPr>
  </w:style>
  <w:style w:type="paragraph" w:styleId="ListNumber5">
    <w:name w:val="List Number 5"/>
    <w:basedOn w:val="Normal"/>
    <w:rsid w:val="003B4F12"/>
    <w:pPr>
      <w:numPr>
        <w:numId w:val="5"/>
      </w:numPr>
      <w:contextualSpacing/>
    </w:pPr>
  </w:style>
  <w:style w:type="paragraph" w:styleId="MacroText">
    <w:name w:val="macro"/>
    <w:link w:val="MacroTextChar"/>
    <w:rsid w:val="003B4F1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color w:val="000000"/>
      <w:lang w:eastAsia="ja-JP"/>
    </w:rPr>
  </w:style>
  <w:style w:type="character" w:customStyle="1" w:styleId="MacroTextChar">
    <w:name w:val="Macro Text Char"/>
    <w:link w:val="MacroText"/>
    <w:rsid w:val="003B4F12"/>
    <w:rPr>
      <w:rFonts w:ascii="Courier New" w:hAnsi="Courier New" w:cs="Courier New"/>
      <w:color w:val="000000"/>
      <w:lang w:eastAsia="ja-JP"/>
    </w:rPr>
  </w:style>
  <w:style w:type="paragraph" w:styleId="MessageHeader">
    <w:name w:val="Message Header"/>
    <w:basedOn w:val="Normal"/>
    <w:link w:val="MessageHeaderChar"/>
    <w:rsid w:val="003B4F12"/>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link w:val="MessageHeader"/>
    <w:rsid w:val="003B4F12"/>
    <w:rPr>
      <w:rFonts w:ascii="Calibri Light" w:eastAsia="Times New Roman" w:hAnsi="Calibri Light"/>
      <w:color w:val="000000"/>
      <w:sz w:val="24"/>
      <w:szCs w:val="24"/>
      <w:shd w:val="pct20" w:color="auto" w:fill="auto"/>
      <w:lang w:eastAsia="ja-JP"/>
    </w:rPr>
  </w:style>
  <w:style w:type="paragraph" w:styleId="NoSpacing">
    <w:name w:val="No Spacing"/>
    <w:uiPriority w:val="1"/>
    <w:qFormat/>
    <w:rsid w:val="003B4F12"/>
    <w:pPr>
      <w:overflowPunct w:val="0"/>
      <w:autoSpaceDE w:val="0"/>
      <w:autoSpaceDN w:val="0"/>
      <w:adjustRightInd w:val="0"/>
      <w:textAlignment w:val="baseline"/>
    </w:pPr>
    <w:rPr>
      <w:color w:val="000000"/>
      <w:lang w:eastAsia="ja-JP"/>
    </w:rPr>
  </w:style>
  <w:style w:type="paragraph" w:styleId="NormalWeb">
    <w:name w:val="Normal (Web)"/>
    <w:basedOn w:val="Normal"/>
    <w:rsid w:val="003B4F12"/>
    <w:rPr>
      <w:sz w:val="24"/>
      <w:szCs w:val="24"/>
    </w:rPr>
  </w:style>
  <w:style w:type="paragraph" w:styleId="NormalIndent">
    <w:name w:val="Normal Indent"/>
    <w:basedOn w:val="Normal"/>
    <w:rsid w:val="003B4F12"/>
    <w:pPr>
      <w:ind w:left="720"/>
    </w:pPr>
  </w:style>
  <w:style w:type="paragraph" w:styleId="Quote">
    <w:name w:val="Quote"/>
    <w:basedOn w:val="Normal"/>
    <w:next w:val="Normal"/>
    <w:link w:val="QuoteChar"/>
    <w:uiPriority w:val="29"/>
    <w:qFormat/>
    <w:rsid w:val="003B4F12"/>
    <w:pPr>
      <w:spacing w:before="200" w:after="160"/>
      <w:ind w:left="864" w:right="864"/>
      <w:jc w:val="center"/>
    </w:pPr>
    <w:rPr>
      <w:i/>
      <w:iCs/>
      <w:color w:val="404040"/>
    </w:rPr>
  </w:style>
  <w:style w:type="character" w:customStyle="1" w:styleId="QuoteChar">
    <w:name w:val="Quote Char"/>
    <w:link w:val="Quote"/>
    <w:uiPriority w:val="29"/>
    <w:rsid w:val="003B4F12"/>
    <w:rPr>
      <w:i/>
      <w:iCs/>
      <w:color w:val="404040"/>
      <w:lang w:eastAsia="ja-JP"/>
    </w:rPr>
  </w:style>
  <w:style w:type="paragraph" w:styleId="Salutation">
    <w:name w:val="Salutation"/>
    <w:basedOn w:val="Normal"/>
    <w:next w:val="Normal"/>
    <w:link w:val="SalutationChar"/>
    <w:rsid w:val="003B4F12"/>
  </w:style>
  <w:style w:type="character" w:customStyle="1" w:styleId="SalutationChar">
    <w:name w:val="Salutation Char"/>
    <w:link w:val="Salutation"/>
    <w:rsid w:val="003B4F12"/>
    <w:rPr>
      <w:color w:val="000000"/>
      <w:lang w:eastAsia="ja-JP"/>
    </w:rPr>
  </w:style>
  <w:style w:type="paragraph" w:styleId="Signature">
    <w:name w:val="Signature"/>
    <w:basedOn w:val="Normal"/>
    <w:link w:val="SignatureChar"/>
    <w:rsid w:val="003B4F12"/>
    <w:pPr>
      <w:ind w:left="4252"/>
    </w:pPr>
  </w:style>
  <w:style w:type="character" w:customStyle="1" w:styleId="SignatureChar">
    <w:name w:val="Signature Char"/>
    <w:link w:val="Signature"/>
    <w:rsid w:val="003B4F12"/>
    <w:rPr>
      <w:color w:val="000000"/>
      <w:lang w:eastAsia="ja-JP"/>
    </w:rPr>
  </w:style>
  <w:style w:type="paragraph" w:styleId="Subtitle">
    <w:name w:val="Subtitle"/>
    <w:basedOn w:val="Normal"/>
    <w:next w:val="Normal"/>
    <w:link w:val="SubtitleChar"/>
    <w:qFormat/>
    <w:rsid w:val="003B4F12"/>
    <w:pPr>
      <w:spacing w:after="60"/>
      <w:jc w:val="center"/>
      <w:outlineLvl w:val="1"/>
    </w:pPr>
    <w:rPr>
      <w:rFonts w:ascii="Calibri Light" w:eastAsia="Times New Roman" w:hAnsi="Calibri Light"/>
      <w:sz w:val="24"/>
      <w:szCs w:val="24"/>
    </w:rPr>
  </w:style>
  <w:style w:type="character" w:customStyle="1" w:styleId="SubtitleChar">
    <w:name w:val="Subtitle Char"/>
    <w:link w:val="Subtitle"/>
    <w:rsid w:val="003B4F12"/>
    <w:rPr>
      <w:rFonts w:ascii="Calibri Light" w:eastAsia="Times New Roman" w:hAnsi="Calibri Light"/>
      <w:color w:val="000000"/>
      <w:sz w:val="24"/>
      <w:szCs w:val="24"/>
      <w:lang w:eastAsia="ja-JP"/>
    </w:rPr>
  </w:style>
  <w:style w:type="paragraph" w:styleId="TableofAuthorities">
    <w:name w:val="table of authorities"/>
    <w:basedOn w:val="Normal"/>
    <w:next w:val="Normal"/>
    <w:rsid w:val="003B4F12"/>
    <w:pPr>
      <w:ind w:left="200" w:hanging="200"/>
    </w:pPr>
  </w:style>
  <w:style w:type="paragraph" w:styleId="TableofFigures">
    <w:name w:val="table of figures"/>
    <w:basedOn w:val="Normal"/>
    <w:next w:val="Normal"/>
    <w:rsid w:val="003B4F12"/>
  </w:style>
  <w:style w:type="paragraph" w:styleId="Title">
    <w:name w:val="Title"/>
    <w:basedOn w:val="Normal"/>
    <w:next w:val="Normal"/>
    <w:link w:val="TitleChar"/>
    <w:rsid w:val="003B4F12"/>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3B4F12"/>
    <w:rPr>
      <w:rFonts w:ascii="Calibri Light" w:eastAsia="Times New Roman" w:hAnsi="Calibri Light"/>
      <w:b/>
      <w:bCs/>
      <w:color w:val="000000"/>
      <w:kern w:val="28"/>
      <w:sz w:val="32"/>
      <w:szCs w:val="32"/>
      <w:lang w:eastAsia="ja-JP"/>
    </w:rPr>
  </w:style>
  <w:style w:type="paragraph" w:styleId="TOAHeading">
    <w:name w:val="toa heading"/>
    <w:basedOn w:val="Normal"/>
    <w:next w:val="Normal"/>
    <w:rsid w:val="003B4F12"/>
    <w:pPr>
      <w:spacing w:before="120"/>
    </w:pPr>
    <w:rPr>
      <w:rFonts w:ascii="Calibri Light" w:eastAsia="Times New Roman" w:hAnsi="Calibri Light"/>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94009597">
      <w:bodyDiv w:val="1"/>
      <w:marLeft w:val="0"/>
      <w:marRight w:val="0"/>
      <w:marTop w:val="0"/>
      <w:marBottom w:val="0"/>
      <w:divBdr>
        <w:top w:val="none" w:sz="0" w:space="0" w:color="auto"/>
        <w:left w:val="none" w:sz="0" w:space="0" w:color="auto"/>
        <w:bottom w:val="none" w:sz="0" w:space="0" w:color="auto"/>
        <w:right w:val="none" w:sz="0" w:space="0" w:color="auto"/>
      </w:divBdr>
    </w:div>
    <w:div w:id="606162321">
      <w:bodyDiv w:val="1"/>
      <w:marLeft w:val="0"/>
      <w:marRight w:val="0"/>
      <w:marTop w:val="0"/>
      <w:marBottom w:val="0"/>
      <w:divBdr>
        <w:top w:val="none" w:sz="0" w:space="0" w:color="auto"/>
        <w:left w:val="none" w:sz="0" w:space="0" w:color="auto"/>
        <w:bottom w:val="none" w:sz="0" w:space="0" w:color="auto"/>
        <w:right w:val="none" w:sz="0" w:space="0" w:color="auto"/>
      </w:divBdr>
    </w:div>
    <w:div w:id="1141993896">
      <w:bodyDiv w:val="1"/>
      <w:marLeft w:val="0"/>
      <w:marRight w:val="0"/>
      <w:marTop w:val="0"/>
      <w:marBottom w:val="0"/>
      <w:divBdr>
        <w:top w:val="none" w:sz="0" w:space="0" w:color="auto"/>
        <w:left w:val="none" w:sz="0" w:space="0" w:color="auto"/>
        <w:bottom w:val="none" w:sz="0" w:space="0" w:color="auto"/>
        <w:right w:val="none" w:sz="0" w:space="0" w:color="auto"/>
      </w:divBdr>
    </w:div>
    <w:div w:id="21182567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document.xml.rels><?xml version="1.0" encoding="UTF-8" standalone="yes"?>
<Relationships xmlns="http://schemas.openxmlformats.org/package/2006/relationships"><Relationship Id="rId26" Type="http://schemas.openxmlformats.org/officeDocument/2006/relationships/image" Target="media/image10.wmf"/><Relationship Id="rId21" Type="http://schemas.openxmlformats.org/officeDocument/2006/relationships/oleObject" Target="embeddings/oleObject6.bin"/><Relationship Id="rId42" Type="http://schemas.openxmlformats.org/officeDocument/2006/relationships/image" Target="media/image18.wmf"/><Relationship Id="rId47" Type="http://schemas.openxmlformats.org/officeDocument/2006/relationships/oleObject" Target="embeddings/oleObject19.bin"/><Relationship Id="rId63" Type="http://schemas.openxmlformats.org/officeDocument/2006/relationships/oleObject" Target="embeddings/oleObject27.bin"/><Relationship Id="rId68" Type="http://schemas.openxmlformats.org/officeDocument/2006/relationships/image" Target="media/image31.wmf"/><Relationship Id="rId84" Type="http://schemas.openxmlformats.org/officeDocument/2006/relationships/image" Target="media/image39.wmf"/><Relationship Id="rId89" Type="http://schemas.openxmlformats.org/officeDocument/2006/relationships/oleObject" Target="embeddings/Microsoft_Visio_2003-2010_Drawing.vsd"/><Relationship Id="rId112" Type="http://schemas.openxmlformats.org/officeDocument/2006/relationships/header" Target="header2.xml"/><Relationship Id="rId16" Type="http://schemas.openxmlformats.org/officeDocument/2006/relationships/image" Target="media/image5.wmf"/><Relationship Id="rId107" Type="http://schemas.openxmlformats.org/officeDocument/2006/relationships/image" Target="media/image55.emf"/><Relationship Id="rId11" Type="http://schemas.openxmlformats.org/officeDocument/2006/relationships/oleObject" Target="embeddings/oleObject1.bin"/><Relationship Id="rId24" Type="http://schemas.openxmlformats.org/officeDocument/2006/relationships/image" Target="media/image9.wmf"/><Relationship Id="rId32" Type="http://schemas.openxmlformats.org/officeDocument/2006/relationships/image" Target="media/image13.wmf"/><Relationship Id="rId37" Type="http://schemas.openxmlformats.org/officeDocument/2006/relationships/oleObject" Target="embeddings/oleObject14.bin"/><Relationship Id="rId40" Type="http://schemas.openxmlformats.org/officeDocument/2006/relationships/image" Target="media/image17.wmf"/><Relationship Id="rId45" Type="http://schemas.openxmlformats.org/officeDocument/2006/relationships/oleObject" Target="embeddings/oleObject18.bin"/><Relationship Id="rId53" Type="http://schemas.openxmlformats.org/officeDocument/2006/relationships/oleObject" Target="embeddings/oleObject22.bin"/><Relationship Id="rId58" Type="http://schemas.openxmlformats.org/officeDocument/2006/relationships/image" Target="media/image26.wmf"/><Relationship Id="rId66" Type="http://schemas.openxmlformats.org/officeDocument/2006/relationships/image" Target="media/image30.wmf"/><Relationship Id="rId74" Type="http://schemas.openxmlformats.org/officeDocument/2006/relationships/image" Target="media/image34.emf"/><Relationship Id="rId79" Type="http://schemas.openxmlformats.org/officeDocument/2006/relationships/oleObject" Target="embeddings/oleObject35.bin"/><Relationship Id="rId87" Type="http://schemas.openxmlformats.org/officeDocument/2006/relationships/oleObject" Target="embeddings/oleObject39.bin"/><Relationship Id="rId102" Type="http://schemas.openxmlformats.org/officeDocument/2006/relationships/image" Target="media/image50.png"/><Relationship Id="rId110" Type="http://schemas.openxmlformats.org/officeDocument/2006/relationships/image" Target="media/image57.emf"/><Relationship Id="rId115"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oleObject" Target="embeddings/oleObject26.bin"/><Relationship Id="rId82" Type="http://schemas.openxmlformats.org/officeDocument/2006/relationships/image" Target="media/image38.wmf"/><Relationship Id="rId90" Type="http://schemas.openxmlformats.org/officeDocument/2006/relationships/image" Target="media/image42.emf"/><Relationship Id="rId95" Type="http://schemas.openxmlformats.org/officeDocument/2006/relationships/oleObject" Target="embeddings/Microsoft_Visio_2003-2010_Drawing2.vsd"/><Relationship Id="rId19" Type="http://schemas.openxmlformats.org/officeDocument/2006/relationships/oleObject" Target="embeddings/oleObject5.bin"/><Relationship Id="rId14" Type="http://schemas.openxmlformats.org/officeDocument/2006/relationships/image" Target="media/image4.wmf"/><Relationship Id="rId22" Type="http://schemas.openxmlformats.org/officeDocument/2006/relationships/image" Target="media/image8.wmf"/><Relationship Id="rId27" Type="http://schemas.openxmlformats.org/officeDocument/2006/relationships/oleObject" Target="embeddings/oleObject9.bin"/><Relationship Id="rId30" Type="http://schemas.openxmlformats.org/officeDocument/2006/relationships/image" Target="media/image12.wmf"/><Relationship Id="rId35" Type="http://schemas.openxmlformats.org/officeDocument/2006/relationships/oleObject" Target="embeddings/oleObject13.bin"/><Relationship Id="rId43" Type="http://schemas.openxmlformats.org/officeDocument/2006/relationships/oleObject" Target="embeddings/oleObject17.bin"/><Relationship Id="rId48" Type="http://schemas.openxmlformats.org/officeDocument/2006/relationships/image" Target="media/image21.wmf"/><Relationship Id="rId56" Type="http://schemas.openxmlformats.org/officeDocument/2006/relationships/image" Target="media/image25.wmf"/><Relationship Id="rId64" Type="http://schemas.openxmlformats.org/officeDocument/2006/relationships/image" Target="media/image29.emf"/><Relationship Id="rId69" Type="http://schemas.openxmlformats.org/officeDocument/2006/relationships/oleObject" Target="embeddings/oleObject30.bin"/><Relationship Id="rId77" Type="http://schemas.openxmlformats.org/officeDocument/2006/relationships/oleObject" Target="embeddings/oleObject34.bin"/><Relationship Id="rId100" Type="http://schemas.openxmlformats.org/officeDocument/2006/relationships/oleObject" Target="embeddings/Microsoft_Visio_2003-2010_Drawing4.vsd"/><Relationship Id="rId105" Type="http://schemas.openxmlformats.org/officeDocument/2006/relationships/image" Target="media/image53.png"/><Relationship Id="rId113" Type="http://schemas.openxmlformats.org/officeDocument/2006/relationships/footer" Target="footer1.xml"/><Relationship Id="rId8" Type="http://schemas.openxmlformats.org/officeDocument/2006/relationships/image" Target="media/image1.jpeg"/><Relationship Id="rId51" Type="http://schemas.openxmlformats.org/officeDocument/2006/relationships/oleObject" Target="embeddings/oleObject21.bin"/><Relationship Id="rId72" Type="http://schemas.openxmlformats.org/officeDocument/2006/relationships/image" Target="media/image33.wmf"/><Relationship Id="rId80" Type="http://schemas.openxmlformats.org/officeDocument/2006/relationships/image" Target="media/image37.wmf"/><Relationship Id="rId85" Type="http://schemas.openxmlformats.org/officeDocument/2006/relationships/oleObject" Target="embeddings/oleObject38.bin"/><Relationship Id="rId93" Type="http://schemas.openxmlformats.org/officeDocument/2006/relationships/image" Target="media/image44.wmf"/><Relationship Id="rId98" Type="http://schemas.openxmlformats.org/officeDocument/2006/relationships/oleObject" Target="embeddings/Microsoft_Visio_2003-2010_Drawing3.vsd"/><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oleObject" Target="embeddings/oleObject12.bin"/><Relationship Id="rId38" Type="http://schemas.openxmlformats.org/officeDocument/2006/relationships/image" Target="media/image16.wmf"/><Relationship Id="rId46" Type="http://schemas.openxmlformats.org/officeDocument/2006/relationships/image" Target="media/image20.wmf"/><Relationship Id="rId59" Type="http://schemas.openxmlformats.org/officeDocument/2006/relationships/oleObject" Target="embeddings/oleObject25.bin"/><Relationship Id="rId67" Type="http://schemas.openxmlformats.org/officeDocument/2006/relationships/oleObject" Target="embeddings/oleObject29.bin"/><Relationship Id="rId103" Type="http://schemas.openxmlformats.org/officeDocument/2006/relationships/image" Target="media/image51.png"/><Relationship Id="rId108" Type="http://schemas.openxmlformats.org/officeDocument/2006/relationships/oleObject" Target="embeddings/Microsoft_Visio_2003-2010_Drawing5.vsd"/><Relationship Id="rId20" Type="http://schemas.openxmlformats.org/officeDocument/2006/relationships/image" Target="media/image7.wmf"/><Relationship Id="rId41" Type="http://schemas.openxmlformats.org/officeDocument/2006/relationships/oleObject" Target="embeddings/oleObject16.bin"/><Relationship Id="rId54" Type="http://schemas.openxmlformats.org/officeDocument/2006/relationships/image" Target="media/image24.wmf"/><Relationship Id="rId62" Type="http://schemas.openxmlformats.org/officeDocument/2006/relationships/image" Target="media/image28.wmf"/><Relationship Id="rId70" Type="http://schemas.openxmlformats.org/officeDocument/2006/relationships/image" Target="media/image32.wmf"/><Relationship Id="rId75" Type="http://schemas.openxmlformats.org/officeDocument/2006/relationships/oleObject" Target="embeddings/oleObject33.bin"/><Relationship Id="rId83" Type="http://schemas.openxmlformats.org/officeDocument/2006/relationships/oleObject" Target="embeddings/oleObject37.bin"/><Relationship Id="rId88" Type="http://schemas.openxmlformats.org/officeDocument/2006/relationships/image" Target="media/image41.emf"/><Relationship Id="rId91" Type="http://schemas.openxmlformats.org/officeDocument/2006/relationships/oleObject" Target="embeddings/Microsoft_Visio_2003-2010_Drawing1.vsd"/><Relationship Id="rId96" Type="http://schemas.openxmlformats.org/officeDocument/2006/relationships/image" Target="media/image46.emf"/><Relationship Id="rId11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1.wmf"/><Relationship Id="rId36" Type="http://schemas.openxmlformats.org/officeDocument/2006/relationships/image" Target="media/image15.wmf"/><Relationship Id="rId49" Type="http://schemas.openxmlformats.org/officeDocument/2006/relationships/oleObject" Target="embeddings/oleObject20.bin"/><Relationship Id="rId57" Type="http://schemas.openxmlformats.org/officeDocument/2006/relationships/oleObject" Target="embeddings/oleObject24.bin"/><Relationship Id="rId106" Type="http://schemas.openxmlformats.org/officeDocument/2006/relationships/image" Target="media/image54.png"/><Relationship Id="rId114" Type="http://schemas.openxmlformats.org/officeDocument/2006/relationships/fontTable" Target="fontTable.xml"/><Relationship Id="rId10" Type="http://schemas.openxmlformats.org/officeDocument/2006/relationships/image" Target="media/image2.wmf"/><Relationship Id="rId31" Type="http://schemas.openxmlformats.org/officeDocument/2006/relationships/oleObject" Target="embeddings/oleObject11.bin"/><Relationship Id="rId44" Type="http://schemas.openxmlformats.org/officeDocument/2006/relationships/image" Target="media/image19.wmf"/><Relationship Id="rId52" Type="http://schemas.openxmlformats.org/officeDocument/2006/relationships/image" Target="media/image23.wmf"/><Relationship Id="rId60" Type="http://schemas.openxmlformats.org/officeDocument/2006/relationships/image" Target="media/image27.wmf"/><Relationship Id="rId65" Type="http://schemas.openxmlformats.org/officeDocument/2006/relationships/oleObject" Target="embeddings/oleObject28.bin"/><Relationship Id="rId73" Type="http://schemas.openxmlformats.org/officeDocument/2006/relationships/oleObject" Target="embeddings/oleObject32.bin"/><Relationship Id="rId78" Type="http://schemas.openxmlformats.org/officeDocument/2006/relationships/image" Target="media/image36.wmf"/><Relationship Id="rId81" Type="http://schemas.openxmlformats.org/officeDocument/2006/relationships/oleObject" Target="embeddings/oleObject36.bin"/><Relationship Id="rId86" Type="http://schemas.openxmlformats.org/officeDocument/2006/relationships/image" Target="media/image40.wmf"/><Relationship Id="rId94" Type="http://schemas.openxmlformats.org/officeDocument/2006/relationships/image" Target="media/image45.emf"/><Relationship Id="rId99" Type="http://schemas.openxmlformats.org/officeDocument/2006/relationships/image" Target="media/image48.emf"/><Relationship Id="rId101" Type="http://schemas.openxmlformats.org/officeDocument/2006/relationships/image" Target="media/image49.png"/><Relationship Id="rId4" Type="http://schemas.openxmlformats.org/officeDocument/2006/relationships/settings" Target="settings.xml"/><Relationship Id="rId9" Type="http://schemas.openxmlformats.org/officeDocument/2006/relationships/hyperlink" Target="http://www.3gpp.org" TargetMode="External"/><Relationship Id="rId13" Type="http://schemas.openxmlformats.org/officeDocument/2006/relationships/oleObject" Target="embeddings/oleObject2.bin"/><Relationship Id="rId18" Type="http://schemas.openxmlformats.org/officeDocument/2006/relationships/image" Target="media/image6.wmf"/><Relationship Id="rId39" Type="http://schemas.openxmlformats.org/officeDocument/2006/relationships/oleObject" Target="embeddings/oleObject15.bin"/><Relationship Id="rId109" Type="http://schemas.openxmlformats.org/officeDocument/2006/relationships/image" Target="media/image56.emf"/><Relationship Id="rId34" Type="http://schemas.openxmlformats.org/officeDocument/2006/relationships/image" Target="media/image14.wmf"/><Relationship Id="rId50" Type="http://schemas.openxmlformats.org/officeDocument/2006/relationships/image" Target="media/image22.wmf"/><Relationship Id="rId55" Type="http://schemas.openxmlformats.org/officeDocument/2006/relationships/oleObject" Target="embeddings/oleObject23.bin"/><Relationship Id="rId76" Type="http://schemas.openxmlformats.org/officeDocument/2006/relationships/image" Target="media/image35.wmf"/><Relationship Id="rId97" Type="http://schemas.openxmlformats.org/officeDocument/2006/relationships/image" Target="media/image47.emf"/><Relationship Id="rId104" Type="http://schemas.openxmlformats.org/officeDocument/2006/relationships/image" Target="media/image52.png"/><Relationship Id="rId7" Type="http://schemas.openxmlformats.org/officeDocument/2006/relationships/endnotes" Target="endnotes.xml"/><Relationship Id="rId71" Type="http://schemas.openxmlformats.org/officeDocument/2006/relationships/oleObject" Target="embeddings/oleObject31.bin"/><Relationship Id="rId92" Type="http://schemas.openxmlformats.org/officeDocument/2006/relationships/image" Target="media/image43.wmf"/><Relationship Id="rId2" Type="http://schemas.openxmlformats.org/officeDocument/2006/relationships/numbering" Target="numbering.xml"/><Relationship Id="rId29" Type="http://schemas.openxmlformats.org/officeDocument/2006/relationships/oleObject" Target="embeddings/oleObject10.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3072DD3-6AAE-47BF-B99D-BB1278C0EA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73</Pages>
  <Words>25140</Words>
  <Characters>143304</Characters>
  <Application>Microsoft Office Word</Application>
  <DocSecurity>0</DocSecurity>
  <Lines>1194</Lines>
  <Paragraphs>336</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25.308</vt:lpstr>
      <vt:lpstr>SA WG2 Temporary Document</vt:lpstr>
    </vt:vector>
  </TitlesOfParts>
  <Manager/>
  <Company>ETSI - MCC Support</Company>
  <LinksUpToDate>false</LinksUpToDate>
  <CharactersWithSpaces>168108</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25.308</dc:title>
  <dc:subject>High Speed Downlink Packet Access (HSDPA); Overall description; Stage 2</dc:subject>
  <dc:creator>TSG RAN WG6</dc:creator>
  <cp:keywords>3GPP, Architecture, system, unlicensed spectrum</cp:keywords>
  <cp:lastModifiedBy>R5-253880</cp:lastModifiedBy>
  <cp:revision>2</cp:revision>
  <cp:lastPrinted>2003-09-26T09:29:00Z</cp:lastPrinted>
  <dcterms:created xsi:type="dcterms:W3CDTF">2025-10-13T14:48:00Z</dcterms:created>
  <dcterms:modified xsi:type="dcterms:W3CDTF">2025-10-13T14:48:00Z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