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A822D" w14:textId="6EC30294" w:rsidR="00F51784" w:rsidRDefault="00F51784">
      <w:pPr>
        <w:pStyle w:val="ZA"/>
        <w:framePr w:wrap="notBeside"/>
      </w:pPr>
      <w:bookmarkStart w:id="0" w:name="page1"/>
      <w:r>
        <w:rPr>
          <w:sz w:val="64"/>
        </w:rPr>
        <w:t xml:space="preserve">3GPP TR 45.902 </w:t>
      </w:r>
      <w:r>
        <w:t>V</w:t>
      </w:r>
      <w:r w:rsidR="00C62CF3">
        <w:t>1</w:t>
      </w:r>
      <w:r w:rsidR="00D3354D">
        <w:t>9</w:t>
      </w:r>
      <w:r>
        <w:t>.</w:t>
      </w:r>
      <w:r w:rsidR="00882A9F">
        <w:t>0</w:t>
      </w:r>
      <w:r>
        <w:t>.</w:t>
      </w:r>
      <w:r w:rsidR="001C2367">
        <w:t>0</w:t>
      </w:r>
      <w:r>
        <w:t xml:space="preserve"> </w:t>
      </w:r>
      <w:r>
        <w:rPr>
          <w:sz w:val="32"/>
        </w:rPr>
        <w:t>(20</w:t>
      </w:r>
      <w:r w:rsidR="000B2405">
        <w:rPr>
          <w:sz w:val="32"/>
        </w:rPr>
        <w:t>2</w:t>
      </w:r>
      <w:r w:rsidR="00D3354D">
        <w:rPr>
          <w:sz w:val="32"/>
        </w:rPr>
        <w:t>5</w:t>
      </w:r>
      <w:r>
        <w:rPr>
          <w:sz w:val="32"/>
        </w:rPr>
        <w:t>-</w:t>
      </w:r>
      <w:r w:rsidR="00787142">
        <w:rPr>
          <w:sz w:val="32"/>
        </w:rPr>
        <w:t>0</w:t>
      </w:r>
      <w:r w:rsidR="00D3354D">
        <w:rPr>
          <w:sz w:val="32"/>
        </w:rPr>
        <w:t>9</w:t>
      </w:r>
      <w:r>
        <w:rPr>
          <w:sz w:val="32"/>
        </w:rPr>
        <w:t>)</w:t>
      </w:r>
    </w:p>
    <w:p w14:paraId="0F60F183" w14:textId="77777777" w:rsidR="00F51784" w:rsidRDefault="00F51784">
      <w:pPr>
        <w:pStyle w:val="ZB"/>
        <w:framePr w:wrap="notBeside"/>
      </w:pPr>
      <w:r>
        <w:t>Technical Report</w:t>
      </w:r>
    </w:p>
    <w:p w14:paraId="151DD721" w14:textId="77777777" w:rsidR="00F51784" w:rsidRDefault="00F51784">
      <w:pPr>
        <w:pStyle w:val="ZT"/>
        <w:framePr w:wrap="notBeside"/>
      </w:pPr>
      <w:r>
        <w:t>3rd Generation Partnership Project;</w:t>
      </w:r>
    </w:p>
    <w:p w14:paraId="34D2CABB" w14:textId="77777777" w:rsidR="00F51784" w:rsidRDefault="00F51784">
      <w:pPr>
        <w:pStyle w:val="ZT"/>
        <w:framePr w:wrap="notBeside"/>
      </w:pPr>
      <w:r>
        <w:t>Technical Specification Group Radio Access Network;</w:t>
      </w:r>
    </w:p>
    <w:p w14:paraId="15B83530" w14:textId="77777777" w:rsidR="00F51784" w:rsidRDefault="00787142">
      <w:pPr>
        <w:pStyle w:val="ZT"/>
        <w:framePr w:wrap="notBeside"/>
      </w:pPr>
      <w:r>
        <w:t xml:space="preserve">GSM/EDGE </w:t>
      </w:r>
      <w:r w:rsidR="00F51784">
        <w:t>Flexible Layer One</w:t>
      </w:r>
      <w:r w:rsidR="00F21DBA">
        <w:t xml:space="preserve"> (FLO)</w:t>
      </w:r>
    </w:p>
    <w:p w14:paraId="56DD3054" w14:textId="229EB133" w:rsidR="00F51784" w:rsidRDefault="00F51784">
      <w:pPr>
        <w:pStyle w:val="ZT"/>
        <w:framePr w:wrap="notBeside"/>
      </w:pPr>
      <w:r>
        <w:t>(</w:t>
      </w:r>
      <w:r>
        <w:rPr>
          <w:rStyle w:val="ZGSM"/>
        </w:rPr>
        <w:t xml:space="preserve">Release </w:t>
      </w:r>
      <w:r w:rsidR="00C62CF3">
        <w:rPr>
          <w:rStyle w:val="ZGSM"/>
        </w:rPr>
        <w:t>1</w:t>
      </w:r>
      <w:r w:rsidR="00D3354D">
        <w:rPr>
          <w:rStyle w:val="ZGSM"/>
        </w:rPr>
        <w:t>9</w:t>
      </w:r>
      <w:r>
        <w:t>)</w:t>
      </w:r>
    </w:p>
    <w:p w14:paraId="7E93E1B3" w14:textId="77777777" w:rsidR="00F51784" w:rsidRDefault="00F51784">
      <w:pPr>
        <w:pStyle w:val="ZT"/>
        <w:framePr w:wrap="notBeside"/>
      </w:pPr>
    </w:p>
    <w:p w14:paraId="0A469268" w14:textId="77777777" w:rsidR="00F51784" w:rsidRDefault="00F51784">
      <w:pPr>
        <w:pStyle w:val="ZT"/>
        <w:framePr w:wrap="notBeside"/>
        <w:rPr>
          <w:i/>
          <w:sz w:val="28"/>
        </w:rPr>
      </w:pPr>
    </w:p>
    <w:p w14:paraId="506B555B" w14:textId="7CC6CA09" w:rsidR="00F51784" w:rsidRDefault="001A666F">
      <w:pPr>
        <w:pStyle w:val="ZU"/>
        <w:framePr w:wrap="notBeside"/>
        <w:tabs>
          <w:tab w:val="right" w:pos="10206"/>
        </w:tabs>
        <w:jc w:val="left"/>
      </w:pPr>
      <w:r>
        <w:drawing>
          <wp:inline distT="0" distB="0" distL="0" distR="0" wp14:anchorId="65F86588" wp14:editId="681806B9">
            <wp:extent cx="1996440" cy="7543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6440" cy="754380"/>
                    </a:xfrm>
                    <a:prstGeom prst="rect">
                      <a:avLst/>
                    </a:prstGeom>
                    <a:noFill/>
                    <a:ln>
                      <a:noFill/>
                    </a:ln>
                  </pic:spPr>
                </pic:pic>
              </a:graphicData>
            </a:graphic>
          </wp:inline>
        </w:drawing>
      </w:r>
      <w:r w:rsidR="00F51784">
        <w:rPr>
          <w:color w:val="0000FF"/>
        </w:rPr>
        <w:tab/>
      </w:r>
      <w:r>
        <w:rPr>
          <w:color w:val="0000FF"/>
        </w:rPr>
        <w:drawing>
          <wp:inline distT="0" distB="0" distL="0" distR="0" wp14:anchorId="055C128A" wp14:editId="41D20023">
            <wp:extent cx="1623060" cy="82296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40B65907" w14:textId="77777777" w:rsidR="00F51784" w:rsidRDefault="00F5178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EC6184">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E823AA2" w14:textId="77777777" w:rsidR="00F51784" w:rsidRDefault="00F51784">
      <w:pPr>
        <w:pStyle w:val="ZV"/>
        <w:framePr w:wrap="notBeside"/>
      </w:pPr>
    </w:p>
    <w:p w14:paraId="55103191" w14:textId="77777777" w:rsidR="00F51784" w:rsidRDefault="00F51784"/>
    <w:bookmarkEnd w:id="0"/>
    <w:p w14:paraId="694A63E9" w14:textId="77777777" w:rsidR="00F51784" w:rsidRDefault="00F51784">
      <w:pPr>
        <w:sectPr w:rsidR="00F51784" w:rsidSect="003F5492">
          <w:footnotePr>
            <w:numRestart w:val="eachSect"/>
          </w:footnotePr>
          <w:pgSz w:w="11907" w:h="16840"/>
          <w:pgMar w:top="2268" w:right="851" w:bottom="10773" w:left="851" w:header="0" w:footer="0" w:gutter="0"/>
          <w:cols w:space="720"/>
        </w:sectPr>
      </w:pPr>
    </w:p>
    <w:p w14:paraId="65E7D27C" w14:textId="77777777" w:rsidR="00F51784" w:rsidRDefault="00F51784">
      <w:bookmarkStart w:id="1" w:name="page2"/>
    </w:p>
    <w:p w14:paraId="0982CE05" w14:textId="77777777" w:rsidR="00F51784" w:rsidRDefault="00F51784"/>
    <w:p w14:paraId="7A2649AA" w14:textId="77777777" w:rsidR="00F51784" w:rsidRDefault="00F51784">
      <w:pPr>
        <w:pStyle w:val="FP"/>
        <w:framePr w:wrap="notBeside" w:hAnchor="margin" w:y="1419"/>
        <w:pBdr>
          <w:bottom w:val="single" w:sz="6" w:space="1" w:color="auto"/>
        </w:pBdr>
        <w:spacing w:before="240"/>
        <w:ind w:left="2835" w:right="2835"/>
        <w:jc w:val="center"/>
      </w:pPr>
      <w:r>
        <w:t>Keywords</w:t>
      </w:r>
    </w:p>
    <w:p w14:paraId="29E4F346" w14:textId="77777777" w:rsidR="00F51784" w:rsidRDefault="00F51784">
      <w:pPr>
        <w:pStyle w:val="FP"/>
        <w:framePr w:wrap="notBeside" w:hAnchor="margin" w:y="1419"/>
        <w:ind w:left="2835" w:right="2835"/>
        <w:jc w:val="center"/>
        <w:rPr>
          <w:rFonts w:ascii="Arial" w:hAnsi="Arial"/>
          <w:sz w:val="18"/>
        </w:rPr>
      </w:pPr>
      <w:r>
        <w:rPr>
          <w:rFonts w:ascii="Arial" w:hAnsi="Arial"/>
          <w:sz w:val="18"/>
          <w:lang w:val="en-US"/>
        </w:rPr>
        <w:t>GSM, GERAN, mux, radio, layer 1</w:t>
      </w:r>
    </w:p>
    <w:p w14:paraId="4F55894A" w14:textId="77777777" w:rsidR="00F51784" w:rsidRDefault="00F51784"/>
    <w:p w14:paraId="1F80B2F4" w14:textId="77777777" w:rsidR="00F51784" w:rsidRDefault="00F51784"/>
    <w:p w14:paraId="275DF0AA" w14:textId="77777777" w:rsidR="00F51784" w:rsidRDefault="00F51784">
      <w:pPr>
        <w:pStyle w:val="FP"/>
        <w:framePr w:wrap="notBeside" w:hAnchor="margin" w:yAlign="center"/>
        <w:spacing w:after="240"/>
        <w:ind w:left="2835" w:right="2835"/>
        <w:jc w:val="center"/>
        <w:rPr>
          <w:rFonts w:ascii="Arial" w:hAnsi="Arial"/>
          <w:b/>
          <w:i/>
        </w:rPr>
      </w:pPr>
      <w:r>
        <w:rPr>
          <w:rFonts w:ascii="Arial" w:hAnsi="Arial"/>
          <w:b/>
          <w:i/>
        </w:rPr>
        <w:t>3GPP</w:t>
      </w:r>
    </w:p>
    <w:p w14:paraId="59E6822C" w14:textId="77777777" w:rsidR="00F51784" w:rsidRDefault="00F51784">
      <w:pPr>
        <w:pStyle w:val="FP"/>
        <w:framePr w:wrap="notBeside" w:hAnchor="margin" w:yAlign="center"/>
        <w:pBdr>
          <w:bottom w:val="single" w:sz="6" w:space="1" w:color="auto"/>
        </w:pBdr>
        <w:ind w:left="2835" w:right="2835"/>
        <w:jc w:val="center"/>
      </w:pPr>
      <w:r>
        <w:t>Postal address</w:t>
      </w:r>
    </w:p>
    <w:p w14:paraId="7B1CB8B5" w14:textId="77777777" w:rsidR="00F51784" w:rsidRDefault="00F51784">
      <w:pPr>
        <w:pStyle w:val="FP"/>
        <w:framePr w:wrap="notBeside" w:hAnchor="margin" w:yAlign="center"/>
        <w:ind w:left="2835" w:right="2835"/>
        <w:jc w:val="center"/>
        <w:rPr>
          <w:rFonts w:ascii="Arial" w:hAnsi="Arial"/>
          <w:sz w:val="18"/>
        </w:rPr>
      </w:pPr>
    </w:p>
    <w:p w14:paraId="17E6F915" w14:textId="77777777" w:rsidR="00F51784" w:rsidRDefault="00F51784">
      <w:pPr>
        <w:pStyle w:val="FP"/>
        <w:framePr w:wrap="notBeside" w:hAnchor="margin" w:yAlign="center"/>
        <w:pBdr>
          <w:bottom w:val="single" w:sz="6" w:space="1" w:color="auto"/>
        </w:pBdr>
        <w:spacing w:before="240"/>
        <w:ind w:left="2835" w:right="2835"/>
        <w:jc w:val="center"/>
      </w:pPr>
      <w:r>
        <w:t>3GPP support office address</w:t>
      </w:r>
    </w:p>
    <w:p w14:paraId="12EE61E4" w14:textId="77777777" w:rsidR="00F51784" w:rsidRDefault="00F5178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E2E1156" w14:textId="77777777" w:rsidR="00F51784" w:rsidRDefault="00F5178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85C0236" w14:textId="77777777" w:rsidR="00F51784" w:rsidRPr="00634B8C" w:rsidRDefault="00F51784">
      <w:pPr>
        <w:pStyle w:val="FP"/>
        <w:framePr w:wrap="notBeside" w:hAnchor="margin" w:yAlign="center"/>
        <w:spacing w:after="20"/>
        <w:ind w:left="2835" w:right="2835"/>
        <w:jc w:val="center"/>
        <w:rPr>
          <w:rFonts w:ascii="Arial" w:hAnsi="Arial"/>
          <w:sz w:val="18"/>
          <w:lang w:val="en-US"/>
        </w:rPr>
      </w:pPr>
      <w:r w:rsidRPr="00634B8C">
        <w:rPr>
          <w:rFonts w:ascii="Arial" w:hAnsi="Arial"/>
          <w:sz w:val="18"/>
          <w:lang w:val="en-US"/>
        </w:rPr>
        <w:t>Tel.: +33 4 92 94 42 00 Fax: +33 4 93 65 47 16</w:t>
      </w:r>
    </w:p>
    <w:p w14:paraId="6CCD8FA8" w14:textId="77777777" w:rsidR="00F51784" w:rsidRPr="00634B8C" w:rsidRDefault="00F51784">
      <w:pPr>
        <w:pStyle w:val="FP"/>
        <w:framePr w:wrap="notBeside" w:hAnchor="margin" w:yAlign="center"/>
        <w:pBdr>
          <w:bottom w:val="single" w:sz="6" w:space="1" w:color="auto"/>
        </w:pBdr>
        <w:spacing w:before="240"/>
        <w:ind w:left="2835" w:right="2835"/>
        <w:jc w:val="center"/>
        <w:rPr>
          <w:lang w:val="en-US"/>
        </w:rPr>
      </w:pPr>
      <w:r w:rsidRPr="00634B8C">
        <w:rPr>
          <w:lang w:val="en-US"/>
        </w:rPr>
        <w:t>Internet</w:t>
      </w:r>
    </w:p>
    <w:p w14:paraId="250D0928" w14:textId="77777777" w:rsidR="00F51784" w:rsidRPr="00634B8C" w:rsidRDefault="00882A9F">
      <w:pPr>
        <w:pStyle w:val="FP"/>
        <w:framePr w:wrap="notBeside" w:hAnchor="margin" w:yAlign="center"/>
        <w:ind w:left="2835" w:right="2835"/>
        <w:jc w:val="center"/>
        <w:rPr>
          <w:rFonts w:ascii="Arial" w:hAnsi="Arial"/>
          <w:sz w:val="18"/>
          <w:lang w:val="en-US"/>
        </w:rPr>
      </w:pPr>
      <w:hyperlink r:id="rId9" w:history="1">
        <w:r w:rsidRPr="0054205A">
          <w:rPr>
            <w:rStyle w:val="Hyperlink"/>
            <w:rFonts w:ascii="Arial" w:hAnsi="Arial"/>
            <w:sz w:val="18"/>
            <w:lang w:val="en-US"/>
          </w:rPr>
          <w:t>http://www.3gpp.org</w:t>
        </w:r>
      </w:hyperlink>
    </w:p>
    <w:p w14:paraId="00251761" w14:textId="77777777" w:rsidR="00F51784" w:rsidRPr="00634B8C" w:rsidRDefault="00F51784">
      <w:pPr>
        <w:rPr>
          <w:lang w:val="en-US"/>
        </w:rPr>
      </w:pPr>
    </w:p>
    <w:p w14:paraId="29FEA188" w14:textId="77777777" w:rsidR="009A764E" w:rsidRPr="004D3578" w:rsidRDefault="009A764E" w:rsidP="009A764E">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2887A837" w14:textId="77777777" w:rsidR="009A764E" w:rsidRPr="004D3578" w:rsidRDefault="009A764E" w:rsidP="009A764E">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74D049E" w14:textId="77777777" w:rsidR="009A764E" w:rsidRPr="004D3578" w:rsidRDefault="009A764E" w:rsidP="009A764E">
      <w:pPr>
        <w:pStyle w:val="FP"/>
        <w:framePr w:wrap="notBeside" w:hAnchor="margin" w:yAlign="bottom"/>
        <w:jc w:val="center"/>
        <w:rPr>
          <w:noProof/>
        </w:rPr>
      </w:pPr>
    </w:p>
    <w:p w14:paraId="60B71BE8" w14:textId="4A76C170" w:rsidR="009A764E" w:rsidRPr="004D3578" w:rsidRDefault="009A764E" w:rsidP="009A764E">
      <w:pPr>
        <w:pStyle w:val="FP"/>
        <w:framePr w:wrap="notBeside" w:hAnchor="margin" w:yAlign="bottom"/>
        <w:jc w:val="center"/>
        <w:rPr>
          <w:noProof/>
          <w:sz w:val="18"/>
        </w:rPr>
      </w:pPr>
      <w:r w:rsidRPr="004D3578">
        <w:rPr>
          <w:noProof/>
          <w:sz w:val="18"/>
        </w:rPr>
        <w:t>© 20</w:t>
      </w:r>
      <w:r w:rsidR="000B2405">
        <w:rPr>
          <w:noProof/>
          <w:sz w:val="18"/>
        </w:rPr>
        <w:t>2</w:t>
      </w:r>
      <w:r w:rsidR="00D3354D">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BB66C85" w14:textId="77777777" w:rsidR="009A764E" w:rsidRPr="004D3578" w:rsidRDefault="009A764E" w:rsidP="009A764E">
      <w:pPr>
        <w:pStyle w:val="FP"/>
        <w:framePr w:wrap="notBeside" w:hAnchor="margin" w:yAlign="bottom"/>
        <w:jc w:val="center"/>
        <w:rPr>
          <w:noProof/>
          <w:sz w:val="18"/>
        </w:rPr>
      </w:pPr>
      <w:r w:rsidRPr="004D3578">
        <w:rPr>
          <w:noProof/>
          <w:sz w:val="18"/>
        </w:rPr>
        <w:t>All rights reserved.</w:t>
      </w:r>
    </w:p>
    <w:p w14:paraId="506E10F8" w14:textId="77777777" w:rsidR="009A764E" w:rsidRPr="004D3578" w:rsidRDefault="009A764E" w:rsidP="009A764E">
      <w:pPr>
        <w:pStyle w:val="FP"/>
        <w:framePr w:wrap="notBeside" w:hAnchor="margin" w:yAlign="bottom"/>
        <w:rPr>
          <w:noProof/>
          <w:sz w:val="18"/>
        </w:rPr>
      </w:pPr>
    </w:p>
    <w:p w14:paraId="298DCE3D" w14:textId="77777777" w:rsidR="009A764E" w:rsidRPr="004D3578" w:rsidRDefault="009A764E" w:rsidP="009A764E">
      <w:pPr>
        <w:pStyle w:val="FP"/>
        <w:framePr w:wrap="notBeside" w:hAnchor="margin" w:yAlign="bottom"/>
        <w:rPr>
          <w:noProof/>
          <w:sz w:val="18"/>
        </w:rPr>
      </w:pPr>
      <w:r w:rsidRPr="004D3578">
        <w:rPr>
          <w:noProof/>
          <w:sz w:val="18"/>
        </w:rPr>
        <w:t>UMTS™ is a Trade Mark of ETSI registered for the benefit of its members</w:t>
      </w:r>
    </w:p>
    <w:p w14:paraId="402DD353" w14:textId="77777777" w:rsidR="009A764E" w:rsidRPr="004D3578" w:rsidRDefault="009A764E" w:rsidP="009A764E">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910F6D6" w14:textId="77777777" w:rsidR="009A764E" w:rsidRPr="004D3578" w:rsidRDefault="009A764E" w:rsidP="009A764E">
      <w:pPr>
        <w:pStyle w:val="FP"/>
        <w:framePr w:wrap="notBeside" w:hAnchor="margin" w:yAlign="bottom"/>
        <w:rPr>
          <w:noProof/>
          <w:sz w:val="18"/>
        </w:rPr>
      </w:pPr>
      <w:r w:rsidRPr="004D3578">
        <w:rPr>
          <w:noProof/>
          <w:sz w:val="18"/>
        </w:rPr>
        <w:t>GSM® and the GSM logo are registered and owned by the GSM Association</w:t>
      </w:r>
    </w:p>
    <w:p w14:paraId="5ADA47DB" w14:textId="77777777" w:rsidR="00F51784" w:rsidRDefault="00F51784"/>
    <w:bookmarkEnd w:id="1"/>
    <w:p w14:paraId="03038DC7" w14:textId="77777777" w:rsidR="00F51784" w:rsidRDefault="00F51784">
      <w:pPr>
        <w:pStyle w:val="TT"/>
      </w:pPr>
      <w:r>
        <w:br w:type="page"/>
      </w:r>
      <w:r>
        <w:lastRenderedPageBreak/>
        <w:t>Contents</w:t>
      </w:r>
    </w:p>
    <w:p w14:paraId="3A62D061" w14:textId="77777777" w:rsidR="00051571" w:rsidRDefault="0005157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_Toc518041620 \h </w:instrText>
      </w:r>
      <w:r>
        <w:fldChar w:fldCharType="separate"/>
      </w:r>
      <w:r>
        <w:t>5</w:t>
      </w:r>
      <w:r>
        <w:fldChar w:fldCharType="end"/>
      </w:r>
    </w:p>
    <w:p w14:paraId="7BE0DED8" w14:textId="77777777" w:rsidR="00051571" w:rsidRDefault="00051571">
      <w:pPr>
        <w:pStyle w:val="TOC1"/>
        <w:rPr>
          <w:rFonts w:ascii="Calibri" w:hAnsi="Calibri"/>
          <w:szCs w:val="22"/>
        </w:rPr>
      </w:pPr>
      <w:r>
        <w:t>Introduction</w:t>
      </w:r>
      <w:r>
        <w:tab/>
      </w:r>
      <w:r>
        <w:fldChar w:fldCharType="begin" w:fldLock="1"/>
      </w:r>
      <w:r>
        <w:instrText xml:space="preserve"> PAGEREF _Toc518041621 \h </w:instrText>
      </w:r>
      <w:r>
        <w:fldChar w:fldCharType="separate"/>
      </w:r>
      <w:r>
        <w:t>5</w:t>
      </w:r>
      <w:r>
        <w:fldChar w:fldCharType="end"/>
      </w:r>
    </w:p>
    <w:p w14:paraId="7CD211DB" w14:textId="77777777" w:rsidR="00051571" w:rsidRDefault="00051571">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_Toc518041622 \h </w:instrText>
      </w:r>
      <w:r>
        <w:fldChar w:fldCharType="separate"/>
      </w:r>
      <w:r>
        <w:t>6</w:t>
      </w:r>
      <w:r>
        <w:fldChar w:fldCharType="end"/>
      </w:r>
    </w:p>
    <w:p w14:paraId="2203F579" w14:textId="77777777" w:rsidR="00051571" w:rsidRDefault="00051571">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_Toc518041623 \h </w:instrText>
      </w:r>
      <w:r>
        <w:fldChar w:fldCharType="separate"/>
      </w:r>
      <w:r>
        <w:t>6</w:t>
      </w:r>
      <w:r>
        <w:fldChar w:fldCharType="end"/>
      </w:r>
    </w:p>
    <w:p w14:paraId="0CECE0A0" w14:textId="77777777" w:rsidR="00051571" w:rsidRDefault="00051571">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_Toc518041624 \h </w:instrText>
      </w:r>
      <w:r>
        <w:fldChar w:fldCharType="separate"/>
      </w:r>
      <w:r>
        <w:t>6</w:t>
      </w:r>
      <w:r>
        <w:fldChar w:fldCharType="end"/>
      </w:r>
    </w:p>
    <w:p w14:paraId="76722068" w14:textId="77777777" w:rsidR="00051571" w:rsidRDefault="00051571">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_Toc518041625 \h </w:instrText>
      </w:r>
      <w:r>
        <w:fldChar w:fldCharType="separate"/>
      </w:r>
      <w:r>
        <w:t>6</w:t>
      </w:r>
      <w:r>
        <w:fldChar w:fldCharType="end"/>
      </w:r>
    </w:p>
    <w:p w14:paraId="13521E29" w14:textId="77777777" w:rsidR="00051571" w:rsidRDefault="00051571">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_Toc518041626 \h </w:instrText>
      </w:r>
      <w:r>
        <w:fldChar w:fldCharType="separate"/>
      </w:r>
      <w:r>
        <w:t>7</w:t>
      </w:r>
      <w:r>
        <w:fldChar w:fldCharType="end"/>
      </w:r>
    </w:p>
    <w:p w14:paraId="505BBF6B" w14:textId="77777777" w:rsidR="00051571" w:rsidRDefault="00051571">
      <w:pPr>
        <w:pStyle w:val="TOC1"/>
        <w:rPr>
          <w:rFonts w:ascii="Calibri" w:hAnsi="Calibri"/>
          <w:szCs w:val="22"/>
        </w:rPr>
      </w:pPr>
      <w:r>
        <w:t>4</w:t>
      </w:r>
      <w:r>
        <w:rPr>
          <w:rFonts w:ascii="Calibri" w:hAnsi="Calibri"/>
          <w:szCs w:val="22"/>
        </w:rPr>
        <w:tab/>
      </w:r>
      <w:r>
        <w:t>Motivation</w:t>
      </w:r>
      <w:r>
        <w:tab/>
      </w:r>
      <w:r>
        <w:fldChar w:fldCharType="begin" w:fldLock="1"/>
      </w:r>
      <w:r>
        <w:instrText xml:space="preserve"> PAGEREF _Toc518041627 \h </w:instrText>
      </w:r>
      <w:r>
        <w:fldChar w:fldCharType="separate"/>
      </w:r>
      <w:r>
        <w:t>8</w:t>
      </w:r>
      <w:r>
        <w:fldChar w:fldCharType="end"/>
      </w:r>
    </w:p>
    <w:p w14:paraId="6ACB525F" w14:textId="77777777" w:rsidR="00051571" w:rsidRDefault="00051571">
      <w:pPr>
        <w:pStyle w:val="TOC1"/>
        <w:rPr>
          <w:rFonts w:ascii="Calibri" w:hAnsi="Calibri"/>
          <w:szCs w:val="22"/>
        </w:rPr>
      </w:pPr>
      <w:r>
        <w:t>5</w:t>
      </w:r>
      <w:r>
        <w:rPr>
          <w:rFonts w:ascii="Calibri" w:hAnsi="Calibri"/>
          <w:szCs w:val="22"/>
        </w:rPr>
        <w:tab/>
      </w:r>
      <w:r>
        <w:t>Requirements</w:t>
      </w:r>
      <w:r>
        <w:tab/>
      </w:r>
      <w:r>
        <w:fldChar w:fldCharType="begin" w:fldLock="1"/>
      </w:r>
      <w:r>
        <w:instrText xml:space="preserve"> PAGEREF _Toc518041628 \h </w:instrText>
      </w:r>
      <w:r>
        <w:fldChar w:fldCharType="separate"/>
      </w:r>
      <w:r>
        <w:t>8</w:t>
      </w:r>
      <w:r>
        <w:fldChar w:fldCharType="end"/>
      </w:r>
    </w:p>
    <w:p w14:paraId="1523F2F0" w14:textId="77777777" w:rsidR="00051571" w:rsidRDefault="00051571">
      <w:pPr>
        <w:pStyle w:val="TOC1"/>
        <w:rPr>
          <w:rFonts w:ascii="Calibri" w:hAnsi="Calibri"/>
          <w:szCs w:val="22"/>
        </w:rPr>
      </w:pPr>
      <w:r>
        <w:t>6</w:t>
      </w:r>
      <w:r>
        <w:rPr>
          <w:rFonts w:ascii="Calibri" w:hAnsi="Calibri"/>
          <w:szCs w:val="22"/>
        </w:rPr>
        <w:tab/>
      </w:r>
      <w:r>
        <w:t>Overview of FLO</w:t>
      </w:r>
      <w:r>
        <w:tab/>
      </w:r>
      <w:r>
        <w:fldChar w:fldCharType="begin" w:fldLock="1"/>
      </w:r>
      <w:r>
        <w:instrText xml:space="preserve"> PAGEREF _Toc518041629 \h </w:instrText>
      </w:r>
      <w:r>
        <w:fldChar w:fldCharType="separate"/>
      </w:r>
      <w:r>
        <w:t>9</w:t>
      </w:r>
      <w:r>
        <w:fldChar w:fldCharType="end"/>
      </w:r>
    </w:p>
    <w:p w14:paraId="1F2B8E5F" w14:textId="77777777" w:rsidR="00051571" w:rsidRDefault="00051571">
      <w:pPr>
        <w:pStyle w:val="TOC2"/>
        <w:rPr>
          <w:rFonts w:ascii="Calibri" w:hAnsi="Calibri"/>
          <w:sz w:val="22"/>
          <w:szCs w:val="22"/>
        </w:rPr>
      </w:pPr>
      <w:r>
        <w:t>6.1</w:t>
      </w:r>
      <w:r>
        <w:rPr>
          <w:rFonts w:ascii="Calibri" w:hAnsi="Calibri"/>
          <w:sz w:val="22"/>
          <w:szCs w:val="22"/>
        </w:rPr>
        <w:tab/>
      </w:r>
      <w:r>
        <w:t>General</w:t>
      </w:r>
      <w:r>
        <w:tab/>
      </w:r>
      <w:r>
        <w:fldChar w:fldCharType="begin" w:fldLock="1"/>
      </w:r>
      <w:r>
        <w:instrText xml:space="preserve"> PAGEREF _Toc518041630 \h </w:instrText>
      </w:r>
      <w:r>
        <w:fldChar w:fldCharType="separate"/>
      </w:r>
      <w:r>
        <w:t>9</w:t>
      </w:r>
      <w:r>
        <w:fldChar w:fldCharType="end"/>
      </w:r>
    </w:p>
    <w:p w14:paraId="65019A4B" w14:textId="77777777" w:rsidR="00051571" w:rsidRDefault="00051571">
      <w:pPr>
        <w:pStyle w:val="TOC2"/>
        <w:rPr>
          <w:rFonts w:ascii="Calibri" w:hAnsi="Calibri"/>
          <w:sz w:val="22"/>
          <w:szCs w:val="22"/>
        </w:rPr>
      </w:pPr>
      <w:r>
        <w:t>6.2</w:t>
      </w:r>
      <w:r>
        <w:rPr>
          <w:rFonts w:ascii="Calibri" w:hAnsi="Calibri"/>
          <w:sz w:val="22"/>
          <w:szCs w:val="22"/>
        </w:rPr>
        <w:tab/>
      </w:r>
      <w:r>
        <w:t>Principles of FLO</w:t>
      </w:r>
      <w:r>
        <w:tab/>
      </w:r>
      <w:r>
        <w:fldChar w:fldCharType="begin" w:fldLock="1"/>
      </w:r>
      <w:r>
        <w:instrText xml:space="preserve"> PAGEREF _Toc518041631 \h </w:instrText>
      </w:r>
      <w:r>
        <w:fldChar w:fldCharType="separate"/>
      </w:r>
      <w:r>
        <w:t>9</w:t>
      </w:r>
      <w:r>
        <w:fldChar w:fldCharType="end"/>
      </w:r>
    </w:p>
    <w:p w14:paraId="0989098A" w14:textId="77777777" w:rsidR="00051571" w:rsidRDefault="00051571">
      <w:pPr>
        <w:pStyle w:val="TOC2"/>
        <w:rPr>
          <w:rFonts w:ascii="Calibri" w:hAnsi="Calibri"/>
          <w:sz w:val="22"/>
          <w:szCs w:val="22"/>
        </w:rPr>
      </w:pPr>
      <w:r>
        <w:t>6.3</w:t>
      </w:r>
      <w:r>
        <w:rPr>
          <w:rFonts w:ascii="Calibri" w:hAnsi="Calibri"/>
          <w:sz w:val="22"/>
          <w:szCs w:val="22"/>
        </w:rPr>
        <w:tab/>
      </w:r>
      <w:r>
        <w:t>Evolution from Release 5</w:t>
      </w:r>
      <w:r>
        <w:tab/>
      </w:r>
      <w:r>
        <w:fldChar w:fldCharType="begin" w:fldLock="1"/>
      </w:r>
      <w:r>
        <w:instrText xml:space="preserve"> PAGEREF _Toc518041632 \h </w:instrText>
      </w:r>
      <w:r>
        <w:fldChar w:fldCharType="separate"/>
      </w:r>
      <w:r>
        <w:t>9</w:t>
      </w:r>
      <w:r>
        <w:fldChar w:fldCharType="end"/>
      </w:r>
    </w:p>
    <w:p w14:paraId="693FA1E3" w14:textId="77777777" w:rsidR="00051571" w:rsidRPr="00051571" w:rsidRDefault="00051571">
      <w:pPr>
        <w:pStyle w:val="TOC2"/>
        <w:rPr>
          <w:rFonts w:ascii="Calibri" w:hAnsi="Calibri"/>
          <w:sz w:val="22"/>
          <w:szCs w:val="22"/>
          <w:lang w:val="fr-FR"/>
        </w:rPr>
      </w:pPr>
      <w:r w:rsidRPr="00051571">
        <w:rPr>
          <w:lang w:val="fr-FR"/>
        </w:rPr>
        <w:t>6.4</w:t>
      </w:r>
      <w:r w:rsidRPr="00051571">
        <w:rPr>
          <w:rFonts w:ascii="Calibri" w:hAnsi="Calibri"/>
          <w:sz w:val="22"/>
          <w:szCs w:val="22"/>
          <w:lang w:val="fr-FR"/>
        </w:rPr>
        <w:tab/>
      </w:r>
      <w:r w:rsidRPr="00051571">
        <w:rPr>
          <w:rFonts w:eastAsia="?? ??"/>
          <w:lang w:val="fr-FR"/>
        </w:rPr>
        <w:t>Limitations</w:t>
      </w:r>
      <w:r w:rsidRPr="00051571">
        <w:rPr>
          <w:lang w:val="fr-FR"/>
        </w:rPr>
        <w:tab/>
      </w:r>
      <w:r>
        <w:fldChar w:fldCharType="begin" w:fldLock="1"/>
      </w:r>
      <w:r w:rsidRPr="00051571">
        <w:rPr>
          <w:lang w:val="fr-FR"/>
        </w:rPr>
        <w:instrText xml:space="preserve"> PAGEREF _Toc518041633 \h </w:instrText>
      </w:r>
      <w:r>
        <w:fldChar w:fldCharType="separate"/>
      </w:r>
      <w:r w:rsidRPr="00051571">
        <w:rPr>
          <w:lang w:val="fr-FR"/>
        </w:rPr>
        <w:t>10</w:t>
      </w:r>
      <w:r>
        <w:fldChar w:fldCharType="end"/>
      </w:r>
    </w:p>
    <w:p w14:paraId="4932687E" w14:textId="77777777" w:rsidR="00051571" w:rsidRPr="00051571" w:rsidRDefault="00051571">
      <w:pPr>
        <w:pStyle w:val="TOC2"/>
        <w:rPr>
          <w:rFonts w:ascii="Calibri" w:hAnsi="Calibri"/>
          <w:sz w:val="22"/>
          <w:szCs w:val="22"/>
          <w:lang w:val="fr-FR"/>
        </w:rPr>
      </w:pPr>
      <w:r w:rsidRPr="00051571">
        <w:rPr>
          <w:lang w:val="fr-FR"/>
        </w:rPr>
        <w:t>6.5</w:t>
      </w:r>
      <w:r w:rsidRPr="00051571">
        <w:rPr>
          <w:rFonts w:ascii="Calibri" w:hAnsi="Calibri"/>
          <w:sz w:val="22"/>
          <w:szCs w:val="22"/>
          <w:lang w:val="fr-FR"/>
        </w:rPr>
        <w:tab/>
      </w:r>
      <w:r w:rsidRPr="00051571">
        <w:rPr>
          <w:rFonts w:eastAsia="?? ??"/>
          <w:lang w:val="fr-FR"/>
        </w:rPr>
        <w:t>Protocol architecture</w:t>
      </w:r>
      <w:r w:rsidRPr="00051571">
        <w:rPr>
          <w:lang w:val="fr-FR"/>
        </w:rPr>
        <w:tab/>
      </w:r>
      <w:r>
        <w:fldChar w:fldCharType="begin" w:fldLock="1"/>
      </w:r>
      <w:r w:rsidRPr="00051571">
        <w:rPr>
          <w:lang w:val="fr-FR"/>
        </w:rPr>
        <w:instrText xml:space="preserve"> PAGEREF _Toc518041634 \h </w:instrText>
      </w:r>
      <w:r>
        <w:fldChar w:fldCharType="separate"/>
      </w:r>
      <w:r w:rsidRPr="00051571">
        <w:rPr>
          <w:lang w:val="fr-FR"/>
        </w:rPr>
        <w:t>10</w:t>
      </w:r>
      <w:r>
        <w:fldChar w:fldCharType="end"/>
      </w:r>
    </w:p>
    <w:p w14:paraId="2DDF7A3F" w14:textId="77777777" w:rsidR="00051571" w:rsidRPr="00051571" w:rsidRDefault="00051571">
      <w:pPr>
        <w:pStyle w:val="TOC3"/>
        <w:rPr>
          <w:rFonts w:ascii="Calibri" w:hAnsi="Calibri"/>
          <w:sz w:val="22"/>
          <w:szCs w:val="22"/>
          <w:lang w:val="fr-FR"/>
        </w:rPr>
      </w:pPr>
      <w:r w:rsidRPr="00051571">
        <w:rPr>
          <w:lang w:val="fr-FR"/>
        </w:rPr>
        <w:t>6.5.1</w:t>
      </w:r>
      <w:r w:rsidRPr="00051571">
        <w:rPr>
          <w:rFonts w:ascii="Calibri" w:hAnsi="Calibri"/>
          <w:sz w:val="22"/>
          <w:szCs w:val="22"/>
          <w:lang w:val="fr-FR"/>
        </w:rPr>
        <w:tab/>
      </w:r>
      <w:r w:rsidRPr="00051571">
        <w:rPr>
          <w:rFonts w:eastAsia="?? ??"/>
          <w:lang w:val="fr-FR"/>
        </w:rPr>
        <w:t>Iu mode</w:t>
      </w:r>
      <w:r w:rsidRPr="00051571">
        <w:rPr>
          <w:lang w:val="fr-FR"/>
        </w:rPr>
        <w:tab/>
      </w:r>
      <w:r>
        <w:fldChar w:fldCharType="begin" w:fldLock="1"/>
      </w:r>
      <w:r w:rsidRPr="00051571">
        <w:rPr>
          <w:lang w:val="fr-FR"/>
        </w:rPr>
        <w:instrText xml:space="preserve"> PAGEREF _Toc518041635 \h </w:instrText>
      </w:r>
      <w:r>
        <w:fldChar w:fldCharType="separate"/>
      </w:r>
      <w:r w:rsidRPr="00051571">
        <w:rPr>
          <w:lang w:val="fr-FR"/>
        </w:rPr>
        <w:t>10</w:t>
      </w:r>
      <w:r>
        <w:fldChar w:fldCharType="end"/>
      </w:r>
    </w:p>
    <w:p w14:paraId="71619FDF" w14:textId="77777777" w:rsidR="00051571" w:rsidRPr="00051571" w:rsidRDefault="00051571">
      <w:pPr>
        <w:pStyle w:val="TOC3"/>
        <w:rPr>
          <w:rFonts w:ascii="Calibri" w:hAnsi="Calibri"/>
          <w:sz w:val="22"/>
          <w:szCs w:val="22"/>
          <w:lang w:val="fr-FR"/>
        </w:rPr>
      </w:pPr>
      <w:r w:rsidRPr="00051571">
        <w:rPr>
          <w:lang w:val="fr-FR"/>
        </w:rPr>
        <w:t>6.5.2</w:t>
      </w:r>
      <w:r w:rsidRPr="00051571">
        <w:rPr>
          <w:rFonts w:ascii="Calibri" w:hAnsi="Calibri"/>
          <w:sz w:val="22"/>
          <w:szCs w:val="22"/>
          <w:lang w:val="fr-FR"/>
        </w:rPr>
        <w:tab/>
      </w:r>
      <w:r w:rsidRPr="00051571">
        <w:rPr>
          <w:rFonts w:eastAsia="?? ??"/>
          <w:lang w:val="fr-FR"/>
        </w:rPr>
        <w:t>A/Gb mode</w:t>
      </w:r>
      <w:r w:rsidRPr="00051571">
        <w:rPr>
          <w:lang w:val="fr-FR"/>
        </w:rPr>
        <w:tab/>
      </w:r>
      <w:r>
        <w:fldChar w:fldCharType="begin" w:fldLock="1"/>
      </w:r>
      <w:r w:rsidRPr="00051571">
        <w:rPr>
          <w:lang w:val="fr-FR"/>
        </w:rPr>
        <w:instrText xml:space="preserve"> PAGEREF _Toc518041636 \h </w:instrText>
      </w:r>
      <w:r>
        <w:fldChar w:fldCharType="separate"/>
      </w:r>
      <w:r w:rsidRPr="00051571">
        <w:rPr>
          <w:lang w:val="fr-FR"/>
        </w:rPr>
        <w:t>11</w:t>
      </w:r>
      <w:r>
        <w:fldChar w:fldCharType="end"/>
      </w:r>
    </w:p>
    <w:p w14:paraId="493F17CF" w14:textId="77777777" w:rsidR="00051571" w:rsidRDefault="00051571">
      <w:pPr>
        <w:pStyle w:val="TOC3"/>
        <w:rPr>
          <w:rFonts w:ascii="Calibri" w:hAnsi="Calibri"/>
          <w:sz w:val="22"/>
          <w:szCs w:val="22"/>
        </w:rPr>
      </w:pPr>
      <w:r>
        <w:t>6.5.3</w:t>
      </w:r>
      <w:r>
        <w:rPr>
          <w:rFonts w:ascii="Calibri" w:hAnsi="Calibri"/>
          <w:sz w:val="22"/>
          <w:szCs w:val="22"/>
        </w:rPr>
        <w:tab/>
      </w:r>
      <w:r>
        <w:t>TBF configuration principles</w:t>
      </w:r>
      <w:r>
        <w:tab/>
      </w:r>
      <w:r>
        <w:fldChar w:fldCharType="begin" w:fldLock="1"/>
      </w:r>
      <w:r>
        <w:instrText xml:space="preserve"> PAGEREF _Toc518041637 \h </w:instrText>
      </w:r>
      <w:r>
        <w:fldChar w:fldCharType="separate"/>
      </w:r>
      <w:r>
        <w:t>11</w:t>
      </w:r>
      <w:r>
        <w:fldChar w:fldCharType="end"/>
      </w:r>
    </w:p>
    <w:p w14:paraId="14814C53" w14:textId="77777777" w:rsidR="00051571" w:rsidRDefault="00051571">
      <w:pPr>
        <w:pStyle w:val="TOC1"/>
        <w:rPr>
          <w:rFonts w:ascii="Calibri" w:hAnsi="Calibri"/>
          <w:szCs w:val="22"/>
        </w:rPr>
      </w:pPr>
      <w:r w:rsidRPr="00051571">
        <w:t>7</w:t>
      </w:r>
      <w:r>
        <w:rPr>
          <w:rFonts w:ascii="Calibri" w:hAnsi="Calibri"/>
          <w:szCs w:val="22"/>
        </w:rPr>
        <w:tab/>
      </w:r>
      <w:r w:rsidRPr="00680223">
        <w:rPr>
          <w:rFonts w:eastAsia="?? ??"/>
        </w:rPr>
        <w:t>Layer 1 for FLO</w:t>
      </w:r>
      <w:r>
        <w:tab/>
      </w:r>
      <w:r>
        <w:fldChar w:fldCharType="begin" w:fldLock="1"/>
      </w:r>
      <w:r>
        <w:instrText xml:space="preserve"> PAGEREF _Toc518041638 \h </w:instrText>
      </w:r>
      <w:r>
        <w:fldChar w:fldCharType="separate"/>
      </w:r>
      <w:r>
        <w:t>11</w:t>
      </w:r>
      <w:r>
        <w:fldChar w:fldCharType="end"/>
      </w:r>
    </w:p>
    <w:p w14:paraId="3F59C3C0" w14:textId="77777777" w:rsidR="00051571" w:rsidRDefault="00051571">
      <w:pPr>
        <w:pStyle w:val="TOC2"/>
        <w:rPr>
          <w:rFonts w:ascii="Calibri" w:hAnsi="Calibri"/>
          <w:sz w:val="22"/>
          <w:szCs w:val="22"/>
        </w:rPr>
      </w:pPr>
      <w:r w:rsidRPr="00051571">
        <w:t>7.1</w:t>
      </w:r>
      <w:r w:rsidRPr="00051571">
        <w:rPr>
          <w:rFonts w:ascii="Calibri" w:hAnsi="Calibri"/>
          <w:sz w:val="22"/>
          <w:szCs w:val="22"/>
        </w:rPr>
        <w:tab/>
      </w:r>
      <w:r w:rsidRPr="00680223">
        <w:rPr>
          <w:rFonts w:eastAsia="?? ??"/>
        </w:rPr>
        <w:t>CRC Attachment</w:t>
      </w:r>
      <w:r>
        <w:tab/>
      </w:r>
      <w:r>
        <w:fldChar w:fldCharType="begin" w:fldLock="1"/>
      </w:r>
      <w:r>
        <w:instrText xml:space="preserve"> PAGEREF _Toc518041639 \h </w:instrText>
      </w:r>
      <w:r>
        <w:fldChar w:fldCharType="separate"/>
      </w:r>
      <w:r>
        <w:t>12</w:t>
      </w:r>
      <w:r>
        <w:fldChar w:fldCharType="end"/>
      </w:r>
    </w:p>
    <w:p w14:paraId="71B76E0B" w14:textId="77777777" w:rsidR="00051571" w:rsidRDefault="00051571">
      <w:pPr>
        <w:pStyle w:val="TOC2"/>
        <w:rPr>
          <w:rFonts w:ascii="Calibri" w:hAnsi="Calibri"/>
          <w:sz w:val="22"/>
          <w:szCs w:val="22"/>
        </w:rPr>
      </w:pPr>
      <w:r>
        <w:t>7.2</w:t>
      </w:r>
      <w:r>
        <w:rPr>
          <w:rFonts w:ascii="Calibri" w:hAnsi="Calibri"/>
          <w:sz w:val="22"/>
          <w:szCs w:val="22"/>
        </w:rPr>
        <w:tab/>
      </w:r>
      <w:r>
        <w:t>Channel Coding</w:t>
      </w:r>
      <w:r>
        <w:tab/>
      </w:r>
      <w:r>
        <w:fldChar w:fldCharType="begin" w:fldLock="1"/>
      </w:r>
      <w:r>
        <w:instrText xml:space="preserve"> PAGEREF _Toc518041640 \h </w:instrText>
      </w:r>
      <w:r>
        <w:fldChar w:fldCharType="separate"/>
      </w:r>
      <w:r>
        <w:t>13</w:t>
      </w:r>
      <w:r>
        <w:fldChar w:fldCharType="end"/>
      </w:r>
    </w:p>
    <w:p w14:paraId="25059F46" w14:textId="77777777" w:rsidR="00051571" w:rsidRDefault="00051571">
      <w:pPr>
        <w:pStyle w:val="TOC2"/>
        <w:rPr>
          <w:rFonts w:ascii="Calibri" w:hAnsi="Calibri"/>
          <w:sz w:val="22"/>
          <w:szCs w:val="22"/>
        </w:rPr>
      </w:pPr>
      <w:r>
        <w:t>7.3</w:t>
      </w:r>
      <w:r>
        <w:rPr>
          <w:rFonts w:ascii="Calibri" w:hAnsi="Calibri"/>
          <w:sz w:val="22"/>
          <w:szCs w:val="22"/>
        </w:rPr>
        <w:tab/>
      </w:r>
      <w:r>
        <w:t>Rate Matching</w:t>
      </w:r>
      <w:r>
        <w:tab/>
      </w:r>
      <w:r>
        <w:fldChar w:fldCharType="begin" w:fldLock="1"/>
      </w:r>
      <w:r>
        <w:instrText xml:space="preserve"> PAGEREF _Toc518041641 \h </w:instrText>
      </w:r>
      <w:r>
        <w:fldChar w:fldCharType="separate"/>
      </w:r>
      <w:r>
        <w:t>13</w:t>
      </w:r>
      <w:r>
        <w:fldChar w:fldCharType="end"/>
      </w:r>
    </w:p>
    <w:p w14:paraId="63BBFCE5" w14:textId="77777777" w:rsidR="00051571" w:rsidRDefault="00051571">
      <w:pPr>
        <w:pStyle w:val="TOC2"/>
        <w:rPr>
          <w:rFonts w:ascii="Calibri" w:hAnsi="Calibri"/>
          <w:sz w:val="22"/>
          <w:szCs w:val="22"/>
        </w:rPr>
      </w:pPr>
      <w:r>
        <w:t>7.4</w:t>
      </w:r>
      <w:r>
        <w:rPr>
          <w:rFonts w:ascii="Calibri" w:hAnsi="Calibri"/>
          <w:sz w:val="22"/>
          <w:szCs w:val="22"/>
        </w:rPr>
        <w:tab/>
      </w:r>
      <w:r>
        <w:t>Transport Channel Multiplexing</w:t>
      </w:r>
      <w:r>
        <w:tab/>
      </w:r>
      <w:r>
        <w:fldChar w:fldCharType="begin" w:fldLock="1"/>
      </w:r>
      <w:r>
        <w:instrText xml:space="preserve"> PAGEREF _Toc518041642 \h </w:instrText>
      </w:r>
      <w:r>
        <w:fldChar w:fldCharType="separate"/>
      </w:r>
      <w:r>
        <w:t>16</w:t>
      </w:r>
      <w:r>
        <w:fldChar w:fldCharType="end"/>
      </w:r>
    </w:p>
    <w:p w14:paraId="3DE1CD6F" w14:textId="77777777" w:rsidR="00051571" w:rsidRDefault="00051571">
      <w:pPr>
        <w:pStyle w:val="TOC2"/>
        <w:rPr>
          <w:rFonts w:ascii="Calibri" w:hAnsi="Calibri"/>
          <w:sz w:val="22"/>
          <w:szCs w:val="22"/>
        </w:rPr>
      </w:pPr>
      <w:r>
        <w:t>7.4a</w:t>
      </w:r>
      <w:r>
        <w:rPr>
          <w:rFonts w:ascii="Calibri" w:hAnsi="Calibri"/>
          <w:sz w:val="22"/>
          <w:szCs w:val="22"/>
        </w:rPr>
        <w:tab/>
      </w:r>
      <w:r w:rsidRPr="00680223">
        <w:rPr>
          <w:rFonts w:eastAsia="?? ??"/>
        </w:rPr>
        <w:t>Inband signalling bits</w:t>
      </w:r>
      <w:r>
        <w:tab/>
      </w:r>
      <w:r>
        <w:fldChar w:fldCharType="begin" w:fldLock="1"/>
      </w:r>
      <w:r>
        <w:instrText xml:space="preserve"> PAGEREF _Toc518041643 \h </w:instrText>
      </w:r>
      <w:r>
        <w:fldChar w:fldCharType="separate"/>
      </w:r>
      <w:r>
        <w:t>16</w:t>
      </w:r>
      <w:r>
        <w:fldChar w:fldCharType="end"/>
      </w:r>
    </w:p>
    <w:p w14:paraId="1A92F8EA" w14:textId="77777777" w:rsidR="00051571" w:rsidRPr="00051571" w:rsidRDefault="00051571">
      <w:pPr>
        <w:pStyle w:val="TOC2"/>
        <w:rPr>
          <w:rFonts w:ascii="Calibri" w:hAnsi="Calibri"/>
          <w:sz w:val="22"/>
          <w:szCs w:val="22"/>
          <w:lang w:val="fr-FR"/>
        </w:rPr>
      </w:pPr>
      <w:r w:rsidRPr="00051571">
        <w:rPr>
          <w:lang w:val="fr-FR"/>
        </w:rPr>
        <w:t>7.5</w:t>
      </w:r>
      <w:r w:rsidRPr="00051571">
        <w:rPr>
          <w:rFonts w:ascii="Calibri" w:hAnsi="Calibri"/>
          <w:sz w:val="22"/>
          <w:szCs w:val="22"/>
          <w:lang w:val="fr-FR"/>
        </w:rPr>
        <w:tab/>
      </w:r>
      <w:r w:rsidRPr="00680223">
        <w:rPr>
          <w:lang w:val="fr-FR"/>
        </w:rPr>
        <w:t>Transport Format Combination Identifier (TFCI)</w:t>
      </w:r>
      <w:r w:rsidRPr="00051571">
        <w:rPr>
          <w:lang w:val="fr-FR"/>
        </w:rPr>
        <w:tab/>
      </w:r>
      <w:r>
        <w:fldChar w:fldCharType="begin" w:fldLock="1"/>
      </w:r>
      <w:r w:rsidRPr="00051571">
        <w:rPr>
          <w:lang w:val="fr-FR"/>
        </w:rPr>
        <w:instrText xml:space="preserve"> PAGEREF _Toc518041644 \h </w:instrText>
      </w:r>
      <w:r>
        <w:fldChar w:fldCharType="separate"/>
      </w:r>
      <w:r w:rsidRPr="00051571">
        <w:rPr>
          <w:lang w:val="fr-FR"/>
        </w:rPr>
        <w:t>16</w:t>
      </w:r>
      <w:r>
        <w:fldChar w:fldCharType="end"/>
      </w:r>
    </w:p>
    <w:p w14:paraId="1363D777" w14:textId="77777777" w:rsidR="00051571" w:rsidRDefault="00051571">
      <w:pPr>
        <w:pStyle w:val="TOC2"/>
        <w:rPr>
          <w:rFonts w:ascii="Calibri" w:hAnsi="Calibri"/>
          <w:sz w:val="22"/>
          <w:szCs w:val="22"/>
        </w:rPr>
      </w:pPr>
      <w:r>
        <w:t>7.6</w:t>
      </w:r>
      <w:r>
        <w:rPr>
          <w:rFonts w:ascii="Calibri" w:hAnsi="Calibri"/>
          <w:sz w:val="22"/>
          <w:szCs w:val="22"/>
        </w:rPr>
        <w:tab/>
      </w:r>
      <w:r>
        <w:t>Interleaving</w:t>
      </w:r>
      <w:r>
        <w:tab/>
      </w:r>
      <w:r>
        <w:fldChar w:fldCharType="begin" w:fldLock="1"/>
      </w:r>
      <w:r>
        <w:instrText xml:space="preserve"> PAGEREF _Toc518041645 \h </w:instrText>
      </w:r>
      <w:r>
        <w:fldChar w:fldCharType="separate"/>
      </w:r>
      <w:r>
        <w:t>17</w:t>
      </w:r>
      <w:r>
        <w:fldChar w:fldCharType="end"/>
      </w:r>
    </w:p>
    <w:p w14:paraId="784DBB61" w14:textId="77777777" w:rsidR="00051571" w:rsidRDefault="00051571">
      <w:pPr>
        <w:pStyle w:val="TOC2"/>
        <w:rPr>
          <w:rFonts w:ascii="Calibri" w:hAnsi="Calibri"/>
          <w:sz w:val="22"/>
          <w:szCs w:val="22"/>
        </w:rPr>
      </w:pPr>
      <w:r>
        <w:t>7.7</w:t>
      </w:r>
      <w:r>
        <w:rPr>
          <w:rFonts w:ascii="Calibri" w:hAnsi="Calibri"/>
          <w:sz w:val="22"/>
          <w:szCs w:val="22"/>
        </w:rPr>
        <w:tab/>
      </w:r>
      <w:r>
        <w:t>Signalling on HR Channels</w:t>
      </w:r>
      <w:r>
        <w:tab/>
      </w:r>
      <w:r>
        <w:fldChar w:fldCharType="begin" w:fldLock="1"/>
      </w:r>
      <w:r>
        <w:instrText xml:space="preserve"> PAGEREF _Toc518041646 \h </w:instrText>
      </w:r>
      <w:r>
        <w:fldChar w:fldCharType="separate"/>
      </w:r>
      <w:r>
        <w:t>18</w:t>
      </w:r>
      <w:r>
        <w:fldChar w:fldCharType="end"/>
      </w:r>
    </w:p>
    <w:p w14:paraId="591A7F8F" w14:textId="77777777" w:rsidR="00051571" w:rsidRDefault="00051571">
      <w:pPr>
        <w:pStyle w:val="TOC1"/>
        <w:rPr>
          <w:rFonts w:ascii="Calibri" w:hAnsi="Calibri"/>
          <w:szCs w:val="22"/>
        </w:rPr>
      </w:pPr>
      <w:r w:rsidRPr="00051571">
        <w:t>8</w:t>
      </w:r>
      <w:r>
        <w:rPr>
          <w:rFonts w:ascii="Calibri" w:hAnsi="Calibri"/>
          <w:szCs w:val="22"/>
        </w:rPr>
        <w:tab/>
      </w:r>
      <w:r w:rsidRPr="00680223">
        <w:rPr>
          <w:rFonts w:eastAsia="?? ??"/>
        </w:rPr>
        <w:t>Layer 2 for FLO</w:t>
      </w:r>
      <w:r>
        <w:tab/>
      </w:r>
      <w:r>
        <w:fldChar w:fldCharType="begin" w:fldLock="1"/>
      </w:r>
      <w:r>
        <w:instrText xml:space="preserve"> PAGEREF _Toc518041647 \h </w:instrText>
      </w:r>
      <w:r>
        <w:fldChar w:fldCharType="separate"/>
      </w:r>
      <w:r>
        <w:t>19</w:t>
      </w:r>
      <w:r>
        <w:fldChar w:fldCharType="end"/>
      </w:r>
    </w:p>
    <w:p w14:paraId="689C6C96" w14:textId="77777777" w:rsidR="00051571" w:rsidRDefault="00051571">
      <w:pPr>
        <w:pStyle w:val="TOC2"/>
        <w:rPr>
          <w:rFonts w:ascii="Calibri" w:hAnsi="Calibri"/>
          <w:sz w:val="22"/>
          <w:szCs w:val="22"/>
        </w:rPr>
      </w:pPr>
      <w:r w:rsidRPr="00051571">
        <w:t>8.1</w:t>
      </w:r>
      <w:r w:rsidRPr="00051571">
        <w:rPr>
          <w:rFonts w:ascii="Calibri" w:hAnsi="Calibri"/>
          <w:sz w:val="22"/>
          <w:szCs w:val="22"/>
        </w:rPr>
        <w:tab/>
      </w:r>
      <w:r w:rsidRPr="00680223">
        <w:rPr>
          <w:rFonts w:eastAsia="?? ??"/>
        </w:rPr>
        <w:t xml:space="preserve">Protocol architecture in </w:t>
      </w:r>
      <w:r w:rsidRPr="00680223">
        <w:rPr>
          <w:rFonts w:eastAsia="?? ??"/>
          <w:i/>
          <w:iCs/>
        </w:rPr>
        <w:t>Iu mode</w:t>
      </w:r>
      <w:r>
        <w:tab/>
      </w:r>
      <w:r>
        <w:fldChar w:fldCharType="begin" w:fldLock="1"/>
      </w:r>
      <w:r>
        <w:instrText xml:space="preserve"> PAGEREF _Toc518041648 \h </w:instrText>
      </w:r>
      <w:r>
        <w:fldChar w:fldCharType="separate"/>
      </w:r>
      <w:r>
        <w:t>19</w:t>
      </w:r>
      <w:r>
        <w:fldChar w:fldCharType="end"/>
      </w:r>
    </w:p>
    <w:p w14:paraId="53FE95F3" w14:textId="77777777" w:rsidR="00051571" w:rsidRDefault="00051571">
      <w:pPr>
        <w:pStyle w:val="TOC3"/>
        <w:rPr>
          <w:rFonts w:ascii="Calibri" w:hAnsi="Calibri"/>
          <w:sz w:val="22"/>
          <w:szCs w:val="22"/>
        </w:rPr>
      </w:pPr>
      <w:r w:rsidRPr="00051571">
        <w:t>8.1.1</w:t>
      </w:r>
      <w:r w:rsidRPr="00051571">
        <w:rPr>
          <w:rFonts w:ascii="Calibri" w:hAnsi="Calibri"/>
          <w:sz w:val="22"/>
          <w:szCs w:val="22"/>
        </w:rPr>
        <w:tab/>
      </w:r>
      <w:r w:rsidRPr="00680223">
        <w:rPr>
          <w:rFonts w:eastAsia="?? ??"/>
        </w:rPr>
        <w:t>General</w:t>
      </w:r>
      <w:r>
        <w:tab/>
      </w:r>
      <w:r>
        <w:fldChar w:fldCharType="begin" w:fldLock="1"/>
      </w:r>
      <w:r>
        <w:instrText xml:space="preserve"> PAGEREF _Toc518041649 \h </w:instrText>
      </w:r>
      <w:r>
        <w:fldChar w:fldCharType="separate"/>
      </w:r>
      <w:r>
        <w:t>19</w:t>
      </w:r>
      <w:r>
        <w:fldChar w:fldCharType="end"/>
      </w:r>
    </w:p>
    <w:p w14:paraId="68CB74D9" w14:textId="77777777" w:rsidR="00051571" w:rsidRDefault="00051571">
      <w:pPr>
        <w:pStyle w:val="TOC3"/>
        <w:rPr>
          <w:rFonts w:ascii="Calibri" w:hAnsi="Calibri"/>
          <w:sz w:val="22"/>
          <w:szCs w:val="22"/>
        </w:rPr>
      </w:pPr>
      <w:r w:rsidRPr="00051571">
        <w:t>8.1.2</w:t>
      </w:r>
      <w:r w:rsidRPr="00051571">
        <w:rPr>
          <w:rFonts w:ascii="Calibri" w:hAnsi="Calibri"/>
          <w:sz w:val="22"/>
          <w:szCs w:val="22"/>
        </w:rPr>
        <w:tab/>
      </w:r>
      <w:r w:rsidRPr="00680223">
        <w:rPr>
          <w:rFonts w:eastAsia="?? ??"/>
        </w:rPr>
        <w:t>RLC protocol</w:t>
      </w:r>
      <w:r>
        <w:tab/>
      </w:r>
      <w:r>
        <w:fldChar w:fldCharType="begin" w:fldLock="1"/>
      </w:r>
      <w:r>
        <w:instrText xml:space="preserve"> PAGEREF _Toc518041650 \h </w:instrText>
      </w:r>
      <w:r>
        <w:fldChar w:fldCharType="separate"/>
      </w:r>
      <w:r>
        <w:t>20</w:t>
      </w:r>
      <w:r>
        <w:fldChar w:fldCharType="end"/>
      </w:r>
    </w:p>
    <w:p w14:paraId="604EA669" w14:textId="77777777" w:rsidR="00051571" w:rsidRDefault="00051571">
      <w:pPr>
        <w:pStyle w:val="TOC3"/>
        <w:rPr>
          <w:rFonts w:ascii="Calibri" w:hAnsi="Calibri"/>
          <w:sz w:val="22"/>
          <w:szCs w:val="22"/>
        </w:rPr>
      </w:pPr>
      <w:r w:rsidRPr="00051571">
        <w:t>8.1.3</w:t>
      </w:r>
      <w:r w:rsidRPr="00051571">
        <w:rPr>
          <w:rFonts w:ascii="Calibri" w:hAnsi="Calibri"/>
          <w:sz w:val="22"/>
          <w:szCs w:val="22"/>
        </w:rPr>
        <w:tab/>
      </w:r>
      <w:r w:rsidRPr="00680223">
        <w:rPr>
          <w:rFonts w:eastAsia="?? ??"/>
        </w:rPr>
        <w:t>MAC protocol</w:t>
      </w:r>
      <w:r>
        <w:tab/>
      </w:r>
      <w:r>
        <w:fldChar w:fldCharType="begin" w:fldLock="1"/>
      </w:r>
      <w:r>
        <w:instrText xml:space="preserve"> PAGEREF _Toc518041651 \h </w:instrText>
      </w:r>
      <w:r>
        <w:fldChar w:fldCharType="separate"/>
      </w:r>
      <w:r>
        <w:t>20</w:t>
      </w:r>
      <w:r>
        <w:fldChar w:fldCharType="end"/>
      </w:r>
    </w:p>
    <w:p w14:paraId="4452F478" w14:textId="77777777" w:rsidR="00051571" w:rsidRDefault="00051571">
      <w:pPr>
        <w:pStyle w:val="TOC2"/>
        <w:rPr>
          <w:rFonts w:ascii="Calibri" w:hAnsi="Calibri"/>
          <w:sz w:val="22"/>
          <w:szCs w:val="22"/>
        </w:rPr>
      </w:pPr>
      <w:r w:rsidRPr="00051571">
        <w:t>8.2</w:t>
      </w:r>
      <w:r w:rsidRPr="00051571">
        <w:rPr>
          <w:rFonts w:ascii="Calibri" w:hAnsi="Calibri"/>
          <w:sz w:val="22"/>
          <w:szCs w:val="22"/>
        </w:rPr>
        <w:tab/>
      </w:r>
      <w:r w:rsidRPr="00680223">
        <w:rPr>
          <w:rFonts w:eastAsia="?? ??"/>
        </w:rPr>
        <w:t xml:space="preserve">Protocol architecture in </w:t>
      </w:r>
      <w:r w:rsidRPr="00680223">
        <w:rPr>
          <w:rFonts w:eastAsia="?? ??"/>
          <w:i/>
          <w:iCs/>
        </w:rPr>
        <w:t>A/Gb mode</w:t>
      </w:r>
      <w:r>
        <w:tab/>
      </w:r>
      <w:r>
        <w:fldChar w:fldCharType="begin" w:fldLock="1"/>
      </w:r>
      <w:r>
        <w:instrText xml:space="preserve"> PAGEREF _Toc518041652 \h </w:instrText>
      </w:r>
      <w:r>
        <w:fldChar w:fldCharType="separate"/>
      </w:r>
      <w:r>
        <w:t>20</w:t>
      </w:r>
      <w:r>
        <w:fldChar w:fldCharType="end"/>
      </w:r>
    </w:p>
    <w:p w14:paraId="3D796FC4" w14:textId="77777777" w:rsidR="00051571" w:rsidRDefault="00051571">
      <w:pPr>
        <w:pStyle w:val="TOC2"/>
        <w:rPr>
          <w:rFonts w:ascii="Calibri" w:hAnsi="Calibri"/>
          <w:sz w:val="22"/>
          <w:szCs w:val="22"/>
        </w:rPr>
      </w:pPr>
      <w:r w:rsidRPr="00051571">
        <w:t>8.3</w:t>
      </w:r>
      <w:r w:rsidRPr="00051571">
        <w:rPr>
          <w:rFonts w:ascii="Calibri" w:hAnsi="Calibri"/>
          <w:sz w:val="22"/>
          <w:szCs w:val="22"/>
        </w:rPr>
        <w:tab/>
      </w:r>
      <w:r w:rsidRPr="00680223">
        <w:rPr>
          <w:rFonts w:eastAsia="?? ??"/>
        </w:rPr>
        <w:t>RLC/MAC block structure</w:t>
      </w:r>
      <w:r>
        <w:tab/>
      </w:r>
      <w:r>
        <w:fldChar w:fldCharType="begin" w:fldLock="1"/>
      </w:r>
      <w:r>
        <w:instrText xml:space="preserve"> PAGEREF _Toc518041653 \h </w:instrText>
      </w:r>
      <w:r>
        <w:fldChar w:fldCharType="separate"/>
      </w:r>
      <w:r>
        <w:t>20</w:t>
      </w:r>
      <w:r>
        <w:fldChar w:fldCharType="end"/>
      </w:r>
    </w:p>
    <w:p w14:paraId="76C199AD" w14:textId="77777777" w:rsidR="00051571" w:rsidRDefault="00051571">
      <w:pPr>
        <w:pStyle w:val="TOC3"/>
        <w:rPr>
          <w:rFonts w:ascii="Calibri" w:hAnsi="Calibri"/>
          <w:sz w:val="22"/>
          <w:szCs w:val="22"/>
        </w:rPr>
      </w:pPr>
      <w:r w:rsidRPr="00051571">
        <w:t>8.3.1</w:t>
      </w:r>
      <w:r w:rsidRPr="00051571">
        <w:rPr>
          <w:rFonts w:ascii="Calibri" w:hAnsi="Calibri"/>
          <w:sz w:val="22"/>
          <w:szCs w:val="22"/>
        </w:rPr>
        <w:tab/>
      </w:r>
      <w:r w:rsidRPr="00680223">
        <w:rPr>
          <w:rFonts w:eastAsia="?? ??"/>
        </w:rPr>
        <w:t>General</w:t>
      </w:r>
      <w:r>
        <w:tab/>
      </w:r>
      <w:r>
        <w:fldChar w:fldCharType="begin" w:fldLock="1"/>
      </w:r>
      <w:r>
        <w:instrText xml:space="preserve"> PAGEREF _Toc518041654 \h </w:instrText>
      </w:r>
      <w:r>
        <w:fldChar w:fldCharType="separate"/>
      </w:r>
      <w:r>
        <w:t>20</w:t>
      </w:r>
      <w:r>
        <w:fldChar w:fldCharType="end"/>
      </w:r>
    </w:p>
    <w:p w14:paraId="7C317C21" w14:textId="77777777" w:rsidR="00051571" w:rsidRDefault="00051571">
      <w:pPr>
        <w:pStyle w:val="TOC3"/>
        <w:rPr>
          <w:rFonts w:ascii="Calibri" w:hAnsi="Calibri"/>
          <w:sz w:val="22"/>
          <w:szCs w:val="22"/>
        </w:rPr>
      </w:pPr>
      <w:r w:rsidRPr="00051571">
        <w:t>8.3.2</w:t>
      </w:r>
      <w:r w:rsidRPr="00051571">
        <w:rPr>
          <w:rFonts w:ascii="Calibri" w:hAnsi="Calibri"/>
          <w:sz w:val="22"/>
          <w:szCs w:val="22"/>
        </w:rPr>
        <w:tab/>
      </w:r>
      <w:r w:rsidRPr="00680223">
        <w:rPr>
          <w:rFonts w:eastAsia="?? ??"/>
        </w:rPr>
        <w:t>RLC/MAC blocks for control message transfer</w:t>
      </w:r>
      <w:r>
        <w:tab/>
      </w:r>
      <w:r>
        <w:fldChar w:fldCharType="begin" w:fldLock="1"/>
      </w:r>
      <w:r>
        <w:instrText xml:space="preserve"> PAGEREF _Toc518041655 \h </w:instrText>
      </w:r>
      <w:r>
        <w:fldChar w:fldCharType="separate"/>
      </w:r>
      <w:r>
        <w:t>21</w:t>
      </w:r>
      <w:r>
        <w:fldChar w:fldCharType="end"/>
      </w:r>
    </w:p>
    <w:p w14:paraId="1173E89D" w14:textId="77777777" w:rsidR="00051571" w:rsidRDefault="00051571">
      <w:pPr>
        <w:pStyle w:val="TOC4"/>
        <w:rPr>
          <w:rFonts w:ascii="Calibri" w:hAnsi="Calibri"/>
          <w:sz w:val="22"/>
          <w:szCs w:val="22"/>
        </w:rPr>
      </w:pPr>
      <w:r w:rsidRPr="00051571">
        <w:t>8.3.2.1</w:t>
      </w:r>
      <w:r w:rsidRPr="00051571">
        <w:rPr>
          <w:rFonts w:ascii="Calibri" w:hAnsi="Calibri"/>
          <w:sz w:val="22"/>
          <w:szCs w:val="22"/>
        </w:rPr>
        <w:tab/>
      </w:r>
      <w:r w:rsidRPr="00680223">
        <w:rPr>
          <w:rFonts w:eastAsia="?? ??"/>
        </w:rPr>
        <w:t>Downlink RLC/MAC control block format</w:t>
      </w:r>
      <w:r>
        <w:tab/>
      </w:r>
      <w:r>
        <w:fldChar w:fldCharType="begin" w:fldLock="1"/>
      </w:r>
      <w:r>
        <w:instrText xml:space="preserve"> PAGEREF _Toc518041656 \h </w:instrText>
      </w:r>
      <w:r>
        <w:fldChar w:fldCharType="separate"/>
      </w:r>
      <w:r>
        <w:t>21</w:t>
      </w:r>
      <w:r>
        <w:fldChar w:fldCharType="end"/>
      </w:r>
    </w:p>
    <w:p w14:paraId="26AF94CC" w14:textId="77777777" w:rsidR="00051571" w:rsidRDefault="00051571">
      <w:pPr>
        <w:pStyle w:val="TOC4"/>
        <w:rPr>
          <w:rFonts w:ascii="Calibri" w:hAnsi="Calibri"/>
          <w:sz w:val="22"/>
          <w:szCs w:val="22"/>
        </w:rPr>
      </w:pPr>
      <w:r w:rsidRPr="00051571">
        <w:t>8.3.2.2</w:t>
      </w:r>
      <w:r w:rsidRPr="00051571">
        <w:rPr>
          <w:rFonts w:ascii="Calibri" w:hAnsi="Calibri"/>
          <w:sz w:val="22"/>
          <w:szCs w:val="22"/>
        </w:rPr>
        <w:tab/>
      </w:r>
      <w:r w:rsidRPr="00680223">
        <w:rPr>
          <w:rFonts w:eastAsia="?? ??"/>
        </w:rPr>
        <w:t>Uplink RLC/MAC control block format</w:t>
      </w:r>
      <w:r>
        <w:tab/>
      </w:r>
      <w:r>
        <w:fldChar w:fldCharType="begin" w:fldLock="1"/>
      </w:r>
      <w:r>
        <w:instrText xml:space="preserve"> PAGEREF _Toc518041657 \h </w:instrText>
      </w:r>
      <w:r>
        <w:fldChar w:fldCharType="separate"/>
      </w:r>
      <w:r>
        <w:t>21</w:t>
      </w:r>
      <w:r>
        <w:fldChar w:fldCharType="end"/>
      </w:r>
    </w:p>
    <w:p w14:paraId="38EC0DB5" w14:textId="77777777" w:rsidR="00051571" w:rsidRDefault="00051571">
      <w:pPr>
        <w:pStyle w:val="TOC3"/>
        <w:rPr>
          <w:rFonts w:ascii="Calibri" w:hAnsi="Calibri"/>
          <w:sz w:val="22"/>
          <w:szCs w:val="22"/>
        </w:rPr>
      </w:pPr>
      <w:r w:rsidRPr="00051571">
        <w:t>8.3.3</w:t>
      </w:r>
      <w:r w:rsidRPr="00051571">
        <w:rPr>
          <w:rFonts w:ascii="Calibri" w:hAnsi="Calibri"/>
          <w:sz w:val="22"/>
          <w:szCs w:val="22"/>
        </w:rPr>
        <w:tab/>
      </w:r>
      <w:r w:rsidRPr="00680223">
        <w:rPr>
          <w:rFonts w:eastAsia="?? ??"/>
        </w:rPr>
        <w:t>RLC/MAC blocks for data transfer</w:t>
      </w:r>
      <w:r>
        <w:tab/>
      </w:r>
      <w:r>
        <w:fldChar w:fldCharType="begin" w:fldLock="1"/>
      </w:r>
      <w:r>
        <w:instrText xml:space="preserve"> PAGEREF _Toc518041658 \h </w:instrText>
      </w:r>
      <w:r>
        <w:fldChar w:fldCharType="separate"/>
      </w:r>
      <w:r>
        <w:t>21</w:t>
      </w:r>
      <w:r>
        <w:fldChar w:fldCharType="end"/>
      </w:r>
    </w:p>
    <w:p w14:paraId="52D6AA0D" w14:textId="77777777" w:rsidR="00051571" w:rsidRDefault="00051571">
      <w:pPr>
        <w:pStyle w:val="TOC4"/>
        <w:rPr>
          <w:rFonts w:ascii="Calibri" w:hAnsi="Calibri"/>
          <w:sz w:val="22"/>
          <w:szCs w:val="22"/>
        </w:rPr>
      </w:pPr>
      <w:r w:rsidRPr="00051571">
        <w:t>8.3.3.1</w:t>
      </w:r>
      <w:r w:rsidRPr="00051571">
        <w:rPr>
          <w:rFonts w:ascii="Calibri" w:hAnsi="Calibri"/>
          <w:sz w:val="22"/>
          <w:szCs w:val="22"/>
        </w:rPr>
        <w:tab/>
      </w:r>
      <w:r w:rsidRPr="00680223">
        <w:rPr>
          <w:rFonts w:eastAsia="?? ??"/>
        </w:rPr>
        <w:t>Downlink RLC/MAC block for data transfer</w:t>
      </w:r>
      <w:r>
        <w:tab/>
      </w:r>
      <w:r>
        <w:fldChar w:fldCharType="begin" w:fldLock="1"/>
      </w:r>
      <w:r>
        <w:instrText xml:space="preserve"> PAGEREF _Toc518041659 \h </w:instrText>
      </w:r>
      <w:r>
        <w:fldChar w:fldCharType="separate"/>
      </w:r>
      <w:r>
        <w:t>21</w:t>
      </w:r>
      <w:r>
        <w:fldChar w:fldCharType="end"/>
      </w:r>
    </w:p>
    <w:p w14:paraId="104691A3" w14:textId="77777777" w:rsidR="00051571" w:rsidRDefault="00051571">
      <w:pPr>
        <w:pStyle w:val="TOC5"/>
        <w:rPr>
          <w:rFonts w:ascii="Calibri" w:hAnsi="Calibri"/>
          <w:sz w:val="22"/>
          <w:szCs w:val="22"/>
        </w:rPr>
      </w:pPr>
      <w:r>
        <w:t>8.3.3.1.1</w:t>
      </w:r>
      <w:r>
        <w:rPr>
          <w:rFonts w:ascii="Calibri" w:hAnsi="Calibri"/>
          <w:sz w:val="22"/>
          <w:szCs w:val="22"/>
        </w:rPr>
        <w:tab/>
      </w:r>
      <w:r w:rsidRPr="00680223">
        <w:rPr>
          <w:rFonts w:eastAsia="?? ??"/>
        </w:rPr>
        <w:t>RLC unacknowledged mode</w:t>
      </w:r>
      <w:r>
        <w:tab/>
      </w:r>
      <w:r>
        <w:fldChar w:fldCharType="begin" w:fldLock="1"/>
      </w:r>
      <w:r>
        <w:instrText xml:space="preserve"> PAGEREF _Toc518041660 \h </w:instrText>
      </w:r>
      <w:r>
        <w:fldChar w:fldCharType="separate"/>
      </w:r>
      <w:r>
        <w:t>21</w:t>
      </w:r>
      <w:r>
        <w:fldChar w:fldCharType="end"/>
      </w:r>
    </w:p>
    <w:p w14:paraId="7E4DD6AE" w14:textId="77777777" w:rsidR="00051571" w:rsidRDefault="00051571">
      <w:pPr>
        <w:pStyle w:val="TOC5"/>
        <w:rPr>
          <w:rFonts w:ascii="Calibri" w:hAnsi="Calibri"/>
          <w:sz w:val="22"/>
          <w:szCs w:val="22"/>
        </w:rPr>
      </w:pPr>
      <w:r w:rsidRPr="00051571">
        <w:t>8.3.3.1.2</w:t>
      </w:r>
      <w:r w:rsidRPr="00051571">
        <w:rPr>
          <w:rFonts w:ascii="Calibri" w:hAnsi="Calibri"/>
          <w:sz w:val="22"/>
          <w:szCs w:val="22"/>
        </w:rPr>
        <w:tab/>
      </w:r>
      <w:r w:rsidRPr="00680223">
        <w:rPr>
          <w:rFonts w:eastAsia="?? ??"/>
        </w:rPr>
        <w:t>RLC acknowledged mode</w:t>
      </w:r>
      <w:r>
        <w:tab/>
      </w:r>
      <w:r>
        <w:fldChar w:fldCharType="begin" w:fldLock="1"/>
      </w:r>
      <w:r>
        <w:instrText xml:space="preserve"> PAGEREF _Toc518041661 \h </w:instrText>
      </w:r>
      <w:r>
        <w:fldChar w:fldCharType="separate"/>
      </w:r>
      <w:r>
        <w:t>22</w:t>
      </w:r>
      <w:r>
        <w:fldChar w:fldCharType="end"/>
      </w:r>
    </w:p>
    <w:p w14:paraId="0B31C175" w14:textId="77777777" w:rsidR="00051571" w:rsidRDefault="00051571">
      <w:pPr>
        <w:pStyle w:val="TOC5"/>
        <w:rPr>
          <w:rFonts w:ascii="Calibri" w:hAnsi="Calibri"/>
          <w:sz w:val="22"/>
          <w:szCs w:val="22"/>
        </w:rPr>
      </w:pPr>
      <w:r w:rsidRPr="00051571">
        <w:t>8.3.3.1.3</w:t>
      </w:r>
      <w:r w:rsidRPr="00051571">
        <w:rPr>
          <w:rFonts w:ascii="Calibri" w:hAnsi="Calibri"/>
          <w:sz w:val="22"/>
          <w:szCs w:val="22"/>
        </w:rPr>
        <w:tab/>
      </w:r>
      <w:r w:rsidRPr="00051571">
        <w:t>RLC transparent mode</w:t>
      </w:r>
      <w:r>
        <w:tab/>
      </w:r>
      <w:r>
        <w:fldChar w:fldCharType="begin" w:fldLock="1"/>
      </w:r>
      <w:r>
        <w:instrText xml:space="preserve"> PAGEREF _Toc518041662 \h </w:instrText>
      </w:r>
      <w:r>
        <w:fldChar w:fldCharType="separate"/>
      </w:r>
      <w:r>
        <w:t>22</w:t>
      </w:r>
      <w:r>
        <w:fldChar w:fldCharType="end"/>
      </w:r>
    </w:p>
    <w:p w14:paraId="0ED75CE1" w14:textId="77777777" w:rsidR="00051571" w:rsidRDefault="00051571">
      <w:pPr>
        <w:pStyle w:val="TOC4"/>
        <w:rPr>
          <w:rFonts w:ascii="Calibri" w:hAnsi="Calibri"/>
          <w:sz w:val="22"/>
          <w:szCs w:val="22"/>
        </w:rPr>
      </w:pPr>
      <w:r w:rsidRPr="00051571">
        <w:t>8.3.3.2</w:t>
      </w:r>
      <w:r w:rsidRPr="00051571">
        <w:rPr>
          <w:rFonts w:ascii="Calibri" w:hAnsi="Calibri"/>
          <w:sz w:val="22"/>
          <w:szCs w:val="22"/>
        </w:rPr>
        <w:tab/>
      </w:r>
      <w:r w:rsidRPr="00680223">
        <w:rPr>
          <w:rFonts w:eastAsia="?? ??"/>
        </w:rPr>
        <w:t>Uplink RLC/MAC block for data transfer</w:t>
      </w:r>
      <w:r>
        <w:tab/>
      </w:r>
      <w:r>
        <w:fldChar w:fldCharType="begin" w:fldLock="1"/>
      </w:r>
      <w:r>
        <w:instrText xml:space="preserve"> PAGEREF _Toc518041663 \h </w:instrText>
      </w:r>
      <w:r>
        <w:fldChar w:fldCharType="separate"/>
      </w:r>
      <w:r>
        <w:t>22</w:t>
      </w:r>
      <w:r>
        <w:fldChar w:fldCharType="end"/>
      </w:r>
    </w:p>
    <w:p w14:paraId="7712E021" w14:textId="77777777" w:rsidR="00051571" w:rsidRDefault="00051571">
      <w:pPr>
        <w:pStyle w:val="TOC5"/>
        <w:rPr>
          <w:rFonts w:ascii="Calibri" w:hAnsi="Calibri"/>
          <w:sz w:val="22"/>
          <w:szCs w:val="22"/>
        </w:rPr>
      </w:pPr>
      <w:r w:rsidRPr="00051571">
        <w:t>8.3.3.2.1</w:t>
      </w:r>
      <w:r w:rsidRPr="00051571">
        <w:rPr>
          <w:rFonts w:ascii="Calibri" w:hAnsi="Calibri"/>
          <w:sz w:val="22"/>
          <w:szCs w:val="22"/>
        </w:rPr>
        <w:tab/>
      </w:r>
      <w:r w:rsidRPr="00680223">
        <w:rPr>
          <w:rFonts w:eastAsia="?? ??"/>
        </w:rPr>
        <w:t>RLC unacknowledged mode</w:t>
      </w:r>
      <w:r>
        <w:tab/>
      </w:r>
      <w:r>
        <w:fldChar w:fldCharType="begin" w:fldLock="1"/>
      </w:r>
      <w:r>
        <w:instrText xml:space="preserve"> PAGEREF _Toc518041664 \h </w:instrText>
      </w:r>
      <w:r>
        <w:fldChar w:fldCharType="separate"/>
      </w:r>
      <w:r>
        <w:t>22</w:t>
      </w:r>
      <w:r>
        <w:fldChar w:fldCharType="end"/>
      </w:r>
    </w:p>
    <w:p w14:paraId="2A2D3B44" w14:textId="77777777" w:rsidR="00051571" w:rsidRDefault="00051571">
      <w:pPr>
        <w:pStyle w:val="TOC5"/>
        <w:rPr>
          <w:rFonts w:ascii="Calibri" w:hAnsi="Calibri"/>
          <w:sz w:val="22"/>
          <w:szCs w:val="22"/>
        </w:rPr>
      </w:pPr>
      <w:r w:rsidRPr="00051571">
        <w:t>8.3.3.2.2</w:t>
      </w:r>
      <w:r w:rsidRPr="00051571">
        <w:rPr>
          <w:rFonts w:ascii="Calibri" w:hAnsi="Calibri"/>
          <w:sz w:val="22"/>
          <w:szCs w:val="22"/>
        </w:rPr>
        <w:tab/>
      </w:r>
      <w:r w:rsidRPr="00680223">
        <w:rPr>
          <w:rFonts w:eastAsia="?? ??"/>
        </w:rPr>
        <w:t>RLC acknowledged mode</w:t>
      </w:r>
      <w:r>
        <w:tab/>
      </w:r>
      <w:r>
        <w:fldChar w:fldCharType="begin" w:fldLock="1"/>
      </w:r>
      <w:r>
        <w:instrText xml:space="preserve"> PAGEREF _Toc518041665 \h </w:instrText>
      </w:r>
      <w:r>
        <w:fldChar w:fldCharType="separate"/>
      </w:r>
      <w:r>
        <w:t>22</w:t>
      </w:r>
      <w:r>
        <w:fldChar w:fldCharType="end"/>
      </w:r>
    </w:p>
    <w:p w14:paraId="24475B20" w14:textId="77777777" w:rsidR="00051571" w:rsidRDefault="00051571">
      <w:pPr>
        <w:pStyle w:val="TOC5"/>
        <w:rPr>
          <w:rFonts w:ascii="Calibri" w:hAnsi="Calibri"/>
          <w:sz w:val="22"/>
          <w:szCs w:val="22"/>
        </w:rPr>
      </w:pPr>
      <w:r w:rsidRPr="00051571">
        <w:t>8.3.3.2.3</w:t>
      </w:r>
      <w:r w:rsidRPr="00051571">
        <w:rPr>
          <w:rFonts w:ascii="Calibri" w:hAnsi="Calibri"/>
          <w:sz w:val="22"/>
          <w:szCs w:val="22"/>
        </w:rPr>
        <w:tab/>
      </w:r>
      <w:r w:rsidRPr="00051571">
        <w:t>RLC transparent mode</w:t>
      </w:r>
      <w:r>
        <w:tab/>
      </w:r>
      <w:r>
        <w:fldChar w:fldCharType="begin" w:fldLock="1"/>
      </w:r>
      <w:r>
        <w:instrText xml:space="preserve"> PAGEREF _Toc518041666 \h </w:instrText>
      </w:r>
      <w:r>
        <w:fldChar w:fldCharType="separate"/>
      </w:r>
      <w:r>
        <w:t>23</w:t>
      </w:r>
      <w:r>
        <w:fldChar w:fldCharType="end"/>
      </w:r>
    </w:p>
    <w:p w14:paraId="607F8FAC" w14:textId="77777777" w:rsidR="00051571" w:rsidRDefault="00051571">
      <w:pPr>
        <w:pStyle w:val="TOC2"/>
        <w:rPr>
          <w:rFonts w:ascii="Calibri" w:hAnsi="Calibri"/>
          <w:sz w:val="22"/>
          <w:szCs w:val="22"/>
        </w:rPr>
      </w:pPr>
      <w:r w:rsidRPr="00051571">
        <w:t>8.4</w:t>
      </w:r>
      <w:r w:rsidRPr="00051571">
        <w:rPr>
          <w:rFonts w:ascii="Calibri" w:hAnsi="Calibri"/>
          <w:sz w:val="22"/>
          <w:szCs w:val="22"/>
        </w:rPr>
        <w:tab/>
      </w:r>
      <w:r w:rsidRPr="00680223">
        <w:rPr>
          <w:rFonts w:eastAsia="?? ??"/>
        </w:rPr>
        <w:t xml:space="preserve">Ciphering in </w:t>
      </w:r>
      <w:r w:rsidRPr="00680223">
        <w:rPr>
          <w:rFonts w:eastAsia="?? ??"/>
          <w:i/>
          <w:iCs/>
        </w:rPr>
        <w:t>Iu mode</w:t>
      </w:r>
      <w:r>
        <w:tab/>
      </w:r>
      <w:r>
        <w:fldChar w:fldCharType="begin" w:fldLock="1"/>
      </w:r>
      <w:r>
        <w:instrText xml:space="preserve"> PAGEREF _Toc518041667 \h </w:instrText>
      </w:r>
      <w:r>
        <w:fldChar w:fldCharType="separate"/>
      </w:r>
      <w:r>
        <w:t>23</w:t>
      </w:r>
      <w:r>
        <w:fldChar w:fldCharType="end"/>
      </w:r>
    </w:p>
    <w:p w14:paraId="18B7AA67" w14:textId="77777777" w:rsidR="00051571" w:rsidRDefault="00051571">
      <w:pPr>
        <w:pStyle w:val="TOC3"/>
        <w:rPr>
          <w:rFonts w:ascii="Calibri" w:hAnsi="Calibri"/>
          <w:sz w:val="22"/>
          <w:szCs w:val="22"/>
        </w:rPr>
      </w:pPr>
      <w:r w:rsidRPr="00051571">
        <w:t>8.4.1</w:t>
      </w:r>
      <w:r w:rsidRPr="00051571">
        <w:rPr>
          <w:rFonts w:ascii="Calibri" w:hAnsi="Calibri"/>
          <w:sz w:val="22"/>
          <w:szCs w:val="22"/>
        </w:rPr>
        <w:tab/>
      </w:r>
      <w:r w:rsidRPr="00680223">
        <w:rPr>
          <w:rFonts w:eastAsia="?? ??"/>
        </w:rPr>
        <w:t>General</w:t>
      </w:r>
      <w:r>
        <w:tab/>
      </w:r>
      <w:r>
        <w:fldChar w:fldCharType="begin" w:fldLock="1"/>
      </w:r>
      <w:r>
        <w:instrText xml:space="preserve"> PAGEREF _Toc518041668 \h </w:instrText>
      </w:r>
      <w:r>
        <w:fldChar w:fldCharType="separate"/>
      </w:r>
      <w:r>
        <w:t>23</w:t>
      </w:r>
      <w:r>
        <w:fldChar w:fldCharType="end"/>
      </w:r>
    </w:p>
    <w:p w14:paraId="591100FE" w14:textId="77777777" w:rsidR="00051571" w:rsidRDefault="00051571">
      <w:pPr>
        <w:pStyle w:val="TOC3"/>
        <w:rPr>
          <w:rFonts w:ascii="Calibri" w:hAnsi="Calibri"/>
          <w:sz w:val="22"/>
          <w:szCs w:val="22"/>
        </w:rPr>
      </w:pPr>
      <w:r w:rsidRPr="00051571">
        <w:t>8.4.2</w:t>
      </w:r>
      <w:r w:rsidRPr="00051571">
        <w:rPr>
          <w:rFonts w:ascii="Calibri" w:hAnsi="Calibri"/>
          <w:sz w:val="22"/>
          <w:szCs w:val="22"/>
        </w:rPr>
        <w:tab/>
      </w:r>
      <w:r w:rsidRPr="00680223">
        <w:rPr>
          <w:rFonts w:eastAsia="?? ??"/>
        </w:rPr>
        <w:t>Parameters settings</w:t>
      </w:r>
      <w:r>
        <w:tab/>
      </w:r>
      <w:r>
        <w:fldChar w:fldCharType="begin" w:fldLock="1"/>
      </w:r>
      <w:r>
        <w:instrText xml:space="preserve"> PAGEREF _Toc518041669 \h </w:instrText>
      </w:r>
      <w:r>
        <w:fldChar w:fldCharType="separate"/>
      </w:r>
      <w:r>
        <w:t>23</w:t>
      </w:r>
      <w:r>
        <w:fldChar w:fldCharType="end"/>
      </w:r>
    </w:p>
    <w:p w14:paraId="7C5FE65D" w14:textId="77777777" w:rsidR="00051571" w:rsidRPr="00051571" w:rsidRDefault="00051571">
      <w:pPr>
        <w:pStyle w:val="TOC4"/>
        <w:rPr>
          <w:rFonts w:ascii="Calibri" w:hAnsi="Calibri"/>
          <w:sz w:val="22"/>
          <w:szCs w:val="22"/>
          <w:lang w:val="fr-FR"/>
        </w:rPr>
      </w:pPr>
      <w:r w:rsidRPr="00051571">
        <w:rPr>
          <w:lang w:val="fr-FR"/>
        </w:rPr>
        <w:t>8.4.2.1</w:t>
      </w:r>
      <w:r w:rsidRPr="00051571">
        <w:rPr>
          <w:rFonts w:ascii="Calibri" w:hAnsi="Calibri"/>
          <w:sz w:val="22"/>
          <w:szCs w:val="22"/>
          <w:lang w:val="fr-FR"/>
        </w:rPr>
        <w:tab/>
      </w:r>
      <w:r w:rsidRPr="00051571">
        <w:rPr>
          <w:rFonts w:eastAsia="?? ??"/>
          <w:lang w:val="fr-FR"/>
        </w:rPr>
        <w:t>RLC non-transparent mode</w:t>
      </w:r>
      <w:r w:rsidRPr="00051571">
        <w:rPr>
          <w:lang w:val="fr-FR"/>
        </w:rPr>
        <w:tab/>
      </w:r>
      <w:r>
        <w:fldChar w:fldCharType="begin" w:fldLock="1"/>
      </w:r>
      <w:r w:rsidRPr="00051571">
        <w:rPr>
          <w:lang w:val="fr-FR"/>
        </w:rPr>
        <w:instrText xml:space="preserve"> PAGEREF _Toc518041670 \h </w:instrText>
      </w:r>
      <w:r>
        <w:fldChar w:fldCharType="separate"/>
      </w:r>
      <w:r w:rsidRPr="00051571">
        <w:rPr>
          <w:lang w:val="fr-FR"/>
        </w:rPr>
        <w:t>23</w:t>
      </w:r>
      <w:r>
        <w:fldChar w:fldCharType="end"/>
      </w:r>
    </w:p>
    <w:p w14:paraId="061572AD" w14:textId="77777777" w:rsidR="00051571" w:rsidRPr="00051571" w:rsidRDefault="00051571">
      <w:pPr>
        <w:pStyle w:val="TOC4"/>
        <w:rPr>
          <w:rFonts w:ascii="Calibri" w:hAnsi="Calibri"/>
          <w:sz w:val="22"/>
          <w:szCs w:val="22"/>
          <w:lang w:val="fr-FR"/>
        </w:rPr>
      </w:pPr>
      <w:r w:rsidRPr="00051571">
        <w:rPr>
          <w:lang w:val="fr-FR"/>
        </w:rPr>
        <w:lastRenderedPageBreak/>
        <w:t>8.4.2.2</w:t>
      </w:r>
      <w:r w:rsidRPr="00051571">
        <w:rPr>
          <w:rFonts w:ascii="Calibri" w:hAnsi="Calibri"/>
          <w:sz w:val="22"/>
          <w:szCs w:val="22"/>
          <w:lang w:val="fr-FR"/>
        </w:rPr>
        <w:tab/>
      </w:r>
      <w:r w:rsidRPr="00051571">
        <w:rPr>
          <w:rFonts w:eastAsia="?? ??"/>
          <w:lang w:val="fr-FR"/>
        </w:rPr>
        <w:t>RLC transparent mode</w:t>
      </w:r>
      <w:r w:rsidRPr="00051571">
        <w:rPr>
          <w:lang w:val="fr-FR"/>
        </w:rPr>
        <w:tab/>
      </w:r>
      <w:r>
        <w:fldChar w:fldCharType="begin" w:fldLock="1"/>
      </w:r>
      <w:r w:rsidRPr="00051571">
        <w:rPr>
          <w:lang w:val="fr-FR"/>
        </w:rPr>
        <w:instrText xml:space="preserve"> PAGEREF _Toc518041671 \h </w:instrText>
      </w:r>
      <w:r>
        <w:fldChar w:fldCharType="separate"/>
      </w:r>
      <w:r w:rsidRPr="00051571">
        <w:rPr>
          <w:lang w:val="fr-FR"/>
        </w:rPr>
        <w:t>23</w:t>
      </w:r>
      <w:r>
        <w:fldChar w:fldCharType="end"/>
      </w:r>
    </w:p>
    <w:p w14:paraId="7FDD181B" w14:textId="77777777" w:rsidR="00051571" w:rsidRDefault="00051571">
      <w:pPr>
        <w:pStyle w:val="TOC4"/>
        <w:rPr>
          <w:rFonts w:ascii="Calibri" w:hAnsi="Calibri"/>
          <w:sz w:val="22"/>
          <w:szCs w:val="22"/>
        </w:rPr>
      </w:pPr>
      <w:r w:rsidRPr="00051571">
        <w:t>8.4.2.3</w:t>
      </w:r>
      <w:r w:rsidRPr="00051571">
        <w:rPr>
          <w:rFonts w:ascii="Calibri" w:hAnsi="Calibri"/>
          <w:sz w:val="22"/>
          <w:szCs w:val="22"/>
        </w:rPr>
        <w:tab/>
      </w:r>
      <w:r w:rsidRPr="00680223">
        <w:rPr>
          <w:rFonts w:eastAsia="?? ??"/>
        </w:rPr>
        <w:t>RLC/MAC control messages</w:t>
      </w:r>
      <w:r>
        <w:tab/>
      </w:r>
      <w:r>
        <w:fldChar w:fldCharType="begin" w:fldLock="1"/>
      </w:r>
      <w:r>
        <w:instrText xml:space="preserve"> PAGEREF _Toc518041672 \h </w:instrText>
      </w:r>
      <w:r>
        <w:fldChar w:fldCharType="separate"/>
      </w:r>
      <w:r>
        <w:t>24</w:t>
      </w:r>
      <w:r>
        <w:fldChar w:fldCharType="end"/>
      </w:r>
    </w:p>
    <w:p w14:paraId="5FF2CC07" w14:textId="77777777" w:rsidR="00051571" w:rsidRDefault="00051571">
      <w:pPr>
        <w:pStyle w:val="TOC2"/>
        <w:rPr>
          <w:rFonts w:ascii="Calibri" w:hAnsi="Calibri"/>
          <w:sz w:val="22"/>
          <w:szCs w:val="22"/>
        </w:rPr>
      </w:pPr>
      <w:r w:rsidRPr="00051571">
        <w:t>8.5</w:t>
      </w:r>
      <w:r w:rsidRPr="00051571">
        <w:rPr>
          <w:rFonts w:ascii="Calibri" w:hAnsi="Calibri"/>
          <w:sz w:val="22"/>
          <w:szCs w:val="22"/>
        </w:rPr>
        <w:tab/>
      </w:r>
      <w:r w:rsidRPr="00680223">
        <w:rPr>
          <w:rFonts w:eastAsia="?? ??"/>
        </w:rPr>
        <w:t>TFC Selection</w:t>
      </w:r>
      <w:r>
        <w:tab/>
      </w:r>
      <w:r>
        <w:fldChar w:fldCharType="begin" w:fldLock="1"/>
      </w:r>
      <w:r>
        <w:instrText xml:space="preserve"> PAGEREF _Toc518041673 \h </w:instrText>
      </w:r>
      <w:r>
        <w:fldChar w:fldCharType="separate"/>
      </w:r>
      <w:r>
        <w:t>24</w:t>
      </w:r>
      <w:r>
        <w:fldChar w:fldCharType="end"/>
      </w:r>
    </w:p>
    <w:p w14:paraId="008A0B14" w14:textId="77777777" w:rsidR="00051571" w:rsidRDefault="00051571">
      <w:pPr>
        <w:pStyle w:val="TOC3"/>
        <w:rPr>
          <w:rFonts w:ascii="Calibri" w:hAnsi="Calibri"/>
          <w:sz w:val="22"/>
          <w:szCs w:val="22"/>
        </w:rPr>
      </w:pPr>
      <w:r w:rsidRPr="00051571">
        <w:t>8.5.1</w:t>
      </w:r>
      <w:r w:rsidRPr="00051571">
        <w:rPr>
          <w:rFonts w:ascii="Calibri" w:hAnsi="Calibri"/>
          <w:sz w:val="22"/>
          <w:szCs w:val="22"/>
        </w:rPr>
        <w:tab/>
      </w:r>
      <w:r w:rsidRPr="00680223">
        <w:rPr>
          <w:rFonts w:eastAsia="?? ??"/>
        </w:rPr>
        <w:t>TFC selection in the uplink</w:t>
      </w:r>
      <w:r>
        <w:tab/>
      </w:r>
      <w:r>
        <w:fldChar w:fldCharType="begin" w:fldLock="1"/>
      </w:r>
      <w:r>
        <w:instrText xml:space="preserve"> PAGEREF _Toc518041674 \h </w:instrText>
      </w:r>
      <w:r>
        <w:fldChar w:fldCharType="separate"/>
      </w:r>
      <w:r>
        <w:t>24</w:t>
      </w:r>
      <w:r>
        <w:fldChar w:fldCharType="end"/>
      </w:r>
    </w:p>
    <w:p w14:paraId="4AD7AC45" w14:textId="77777777" w:rsidR="00051571" w:rsidRDefault="00051571">
      <w:pPr>
        <w:pStyle w:val="TOC3"/>
        <w:rPr>
          <w:rFonts w:ascii="Calibri" w:hAnsi="Calibri"/>
          <w:sz w:val="22"/>
          <w:szCs w:val="22"/>
        </w:rPr>
      </w:pPr>
      <w:r>
        <w:t>8.5.2</w:t>
      </w:r>
      <w:r>
        <w:rPr>
          <w:rFonts w:ascii="Calibri" w:hAnsi="Calibri"/>
          <w:sz w:val="22"/>
          <w:szCs w:val="22"/>
        </w:rPr>
        <w:tab/>
      </w:r>
      <w:r>
        <w:t>TFC selection in the downlink</w:t>
      </w:r>
      <w:r>
        <w:tab/>
      </w:r>
      <w:r>
        <w:fldChar w:fldCharType="begin" w:fldLock="1"/>
      </w:r>
      <w:r>
        <w:instrText xml:space="preserve"> PAGEREF _Toc518041675 \h </w:instrText>
      </w:r>
      <w:r>
        <w:fldChar w:fldCharType="separate"/>
      </w:r>
      <w:r>
        <w:t>24</w:t>
      </w:r>
      <w:r>
        <w:fldChar w:fldCharType="end"/>
      </w:r>
    </w:p>
    <w:p w14:paraId="4EF8C123" w14:textId="77777777" w:rsidR="00051571" w:rsidRDefault="00051571">
      <w:pPr>
        <w:pStyle w:val="TOC2"/>
        <w:rPr>
          <w:rFonts w:ascii="Calibri" w:hAnsi="Calibri"/>
          <w:sz w:val="22"/>
          <w:szCs w:val="22"/>
        </w:rPr>
      </w:pPr>
      <w:r w:rsidRPr="00051571">
        <w:t>8.6</w:t>
      </w:r>
      <w:r w:rsidRPr="00051571">
        <w:rPr>
          <w:rFonts w:ascii="Calibri" w:hAnsi="Calibri"/>
          <w:sz w:val="22"/>
          <w:szCs w:val="22"/>
        </w:rPr>
        <w:tab/>
      </w:r>
      <w:r w:rsidRPr="00680223">
        <w:rPr>
          <w:rFonts w:eastAsia="?? ??"/>
        </w:rPr>
        <w:t xml:space="preserve">Ciphering in </w:t>
      </w:r>
      <w:r w:rsidRPr="00680223">
        <w:rPr>
          <w:rFonts w:eastAsia="?? ??"/>
          <w:i/>
          <w:iCs/>
        </w:rPr>
        <w:t>A/Gb mode</w:t>
      </w:r>
      <w:r>
        <w:tab/>
      </w:r>
      <w:r>
        <w:fldChar w:fldCharType="begin" w:fldLock="1"/>
      </w:r>
      <w:r>
        <w:instrText xml:space="preserve"> PAGEREF _Toc518041676 \h </w:instrText>
      </w:r>
      <w:r>
        <w:fldChar w:fldCharType="separate"/>
      </w:r>
      <w:r>
        <w:t>24</w:t>
      </w:r>
      <w:r>
        <w:fldChar w:fldCharType="end"/>
      </w:r>
    </w:p>
    <w:p w14:paraId="38163A80" w14:textId="77777777" w:rsidR="00051571" w:rsidRDefault="00051571">
      <w:pPr>
        <w:pStyle w:val="TOC1"/>
        <w:rPr>
          <w:rFonts w:ascii="Calibri" w:hAnsi="Calibri"/>
          <w:szCs w:val="22"/>
        </w:rPr>
      </w:pPr>
      <w:r w:rsidRPr="00051571">
        <w:t>9</w:t>
      </w:r>
      <w:r>
        <w:rPr>
          <w:rFonts w:ascii="Calibri" w:hAnsi="Calibri"/>
          <w:szCs w:val="22"/>
        </w:rPr>
        <w:tab/>
      </w:r>
      <w:r w:rsidRPr="00680223">
        <w:rPr>
          <w:rFonts w:eastAsia="?? ??"/>
        </w:rPr>
        <w:t>Layer 3 for FLO</w:t>
      </w:r>
      <w:r>
        <w:tab/>
      </w:r>
      <w:r>
        <w:fldChar w:fldCharType="begin" w:fldLock="1"/>
      </w:r>
      <w:r>
        <w:instrText xml:space="preserve"> PAGEREF _Toc518041677 \h </w:instrText>
      </w:r>
      <w:r>
        <w:fldChar w:fldCharType="separate"/>
      </w:r>
      <w:r>
        <w:t>25</w:t>
      </w:r>
      <w:r>
        <w:fldChar w:fldCharType="end"/>
      </w:r>
    </w:p>
    <w:p w14:paraId="47CF11B9" w14:textId="77777777" w:rsidR="00051571" w:rsidRDefault="00051571">
      <w:pPr>
        <w:pStyle w:val="TOC2"/>
        <w:rPr>
          <w:rFonts w:ascii="Calibri" w:hAnsi="Calibri"/>
          <w:sz w:val="22"/>
          <w:szCs w:val="22"/>
        </w:rPr>
      </w:pPr>
      <w:r>
        <w:t>9.1</w:t>
      </w:r>
      <w:r>
        <w:rPr>
          <w:rFonts w:ascii="Calibri" w:hAnsi="Calibri"/>
          <w:sz w:val="22"/>
          <w:szCs w:val="22"/>
        </w:rPr>
        <w:tab/>
      </w:r>
      <w:r>
        <w:t xml:space="preserve">In </w:t>
      </w:r>
      <w:r w:rsidRPr="00680223">
        <w:rPr>
          <w:i/>
          <w:iCs/>
        </w:rPr>
        <w:t>Iu mode</w:t>
      </w:r>
      <w:r>
        <w:tab/>
      </w:r>
      <w:r>
        <w:fldChar w:fldCharType="begin" w:fldLock="1"/>
      </w:r>
      <w:r>
        <w:instrText xml:space="preserve"> PAGEREF _Toc518041678 \h </w:instrText>
      </w:r>
      <w:r>
        <w:fldChar w:fldCharType="separate"/>
      </w:r>
      <w:r>
        <w:t>25</w:t>
      </w:r>
      <w:r>
        <w:fldChar w:fldCharType="end"/>
      </w:r>
    </w:p>
    <w:p w14:paraId="6DE7BC26" w14:textId="77777777" w:rsidR="00051571" w:rsidRDefault="00051571">
      <w:pPr>
        <w:pStyle w:val="TOC2"/>
        <w:rPr>
          <w:rFonts w:ascii="Calibri" w:hAnsi="Calibri"/>
          <w:sz w:val="22"/>
          <w:szCs w:val="22"/>
        </w:rPr>
      </w:pPr>
      <w:r>
        <w:t>9.2</w:t>
      </w:r>
      <w:r>
        <w:rPr>
          <w:rFonts w:ascii="Calibri" w:hAnsi="Calibri"/>
          <w:sz w:val="22"/>
          <w:szCs w:val="22"/>
        </w:rPr>
        <w:tab/>
      </w:r>
      <w:r>
        <w:t>In A/Gb mode</w:t>
      </w:r>
      <w:r>
        <w:tab/>
      </w:r>
      <w:r>
        <w:fldChar w:fldCharType="begin" w:fldLock="1"/>
      </w:r>
      <w:r>
        <w:instrText xml:space="preserve"> PAGEREF _Toc518041679 \h </w:instrText>
      </w:r>
      <w:r>
        <w:fldChar w:fldCharType="separate"/>
      </w:r>
      <w:r>
        <w:t>25</w:t>
      </w:r>
      <w:r>
        <w:fldChar w:fldCharType="end"/>
      </w:r>
    </w:p>
    <w:p w14:paraId="6E29E4C1" w14:textId="77777777" w:rsidR="00051571" w:rsidRDefault="00051571">
      <w:pPr>
        <w:pStyle w:val="TOC2"/>
        <w:rPr>
          <w:rFonts w:ascii="Calibri" w:hAnsi="Calibri"/>
          <w:sz w:val="22"/>
          <w:szCs w:val="22"/>
        </w:rPr>
      </w:pPr>
      <w:r>
        <w:t>9.3</w:t>
      </w:r>
      <w:r>
        <w:rPr>
          <w:rFonts w:ascii="Calibri" w:hAnsi="Calibri"/>
          <w:sz w:val="22"/>
          <w:szCs w:val="22"/>
        </w:rPr>
        <w:tab/>
      </w:r>
      <w:r>
        <w:t>Transport and physical channel configuration</w:t>
      </w:r>
      <w:r>
        <w:tab/>
      </w:r>
      <w:r>
        <w:fldChar w:fldCharType="begin" w:fldLock="1"/>
      </w:r>
      <w:r>
        <w:instrText xml:space="preserve"> PAGEREF _Toc518041680 \h </w:instrText>
      </w:r>
      <w:r>
        <w:fldChar w:fldCharType="separate"/>
      </w:r>
      <w:r>
        <w:t>25</w:t>
      </w:r>
      <w:r>
        <w:fldChar w:fldCharType="end"/>
      </w:r>
    </w:p>
    <w:p w14:paraId="5839B021" w14:textId="77777777" w:rsidR="00051571" w:rsidRDefault="00051571">
      <w:pPr>
        <w:pStyle w:val="TOC2"/>
        <w:rPr>
          <w:rFonts w:ascii="Calibri" w:hAnsi="Calibri"/>
          <w:sz w:val="22"/>
          <w:szCs w:val="22"/>
        </w:rPr>
      </w:pPr>
      <w:r w:rsidRPr="00051571">
        <w:t>9.4</w:t>
      </w:r>
      <w:r w:rsidRPr="00051571">
        <w:rPr>
          <w:rFonts w:ascii="Calibri" w:hAnsi="Calibri"/>
          <w:sz w:val="22"/>
          <w:szCs w:val="22"/>
        </w:rPr>
        <w:tab/>
      </w:r>
      <w:r w:rsidRPr="00680223">
        <w:rPr>
          <w:rFonts w:eastAsia="?? ??"/>
        </w:rPr>
        <w:t>Calculated Transport Format Combination</w:t>
      </w:r>
      <w:r>
        <w:tab/>
      </w:r>
      <w:r>
        <w:fldChar w:fldCharType="begin" w:fldLock="1"/>
      </w:r>
      <w:r>
        <w:instrText xml:space="preserve"> PAGEREF _Toc518041681 \h </w:instrText>
      </w:r>
      <w:r>
        <w:fldChar w:fldCharType="separate"/>
      </w:r>
      <w:r>
        <w:t>26</w:t>
      </w:r>
      <w:r>
        <w:fldChar w:fldCharType="end"/>
      </w:r>
    </w:p>
    <w:p w14:paraId="3826D11C" w14:textId="77777777" w:rsidR="00051571" w:rsidRDefault="00051571">
      <w:pPr>
        <w:pStyle w:val="TOC3"/>
        <w:rPr>
          <w:rFonts w:ascii="Calibri" w:hAnsi="Calibri"/>
          <w:sz w:val="22"/>
          <w:szCs w:val="22"/>
        </w:rPr>
      </w:pPr>
      <w:r w:rsidRPr="00051571">
        <w:t>9.4.1</w:t>
      </w:r>
      <w:r w:rsidRPr="00051571">
        <w:rPr>
          <w:rFonts w:ascii="Calibri" w:hAnsi="Calibri"/>
          <w:sz w:val="22"/>
          <w:szCs w:val="22"/>
        </w:rPr>
        <w:tab/>
      </w:r>
      <w:r w:rsidRPr="00680223">
        <w:rPr>
          <w:rFonts w:eastAsia="?? ??"/>
        </w:rPr>
        <w:t>Definition</w:t>
      </w:r>
      <w:r>
        <w:tab/>
      </w:r>
      <w:r>
        <w:fldChar w:fldCharType="begin" w:fldLock="1"/>
      </w:r>
      <w:r>
        <w:instrText xml:space="preserve"> PAGEREF _Toc518041682 \h </w:instrText>
      </w:r>
      <w:r>
        <w:fldChar w:fldCharType="separate"/>
      </w:r>
      <w:r>
        <w:t>26</w:t>
      </w:r>
      <w:r>
        <w:fldChar w:fldCharType="end"/>
      </w:r>
    </w:p>
    <w:p w14:paraId="4430E0F6" w14:textId="77777777" w:rsidR="00051571" w:rsidRDefault="00051571">
      <w:pPr>
        <w:pStyle w:val="TOC3"/>
        <w:rPr>
          <w:rFonts w:ascii="Calibri" w:hAnsi="Calibri"/>
          <w:sz w:val="22"/>
          <w:szCs w:val="22"/>
        </w:rPr>
      </w:pPr>
      <w:r>
        <w:t>9.4.2</w:t>
      </w:r>
      <w:r>
        <w:rPr>
          <w:rFonts w:ascii="Calibri" w:hAnsi="Calibri"/>
          <w:sz w:val="22"/>
          <w:szCs w:val="22"/>
        </w:rPr>
        <w:tab/>
      </w:r>
      <w:r>
        <w:t>Example</w:t>
      </w:r>
      <w:r>
        <w:tab/>
      </w:r>
      <w:r>
        <w:fldChar w:fldCharType="begin" w:fldLock="1"/>
      </w:r>
      <w:r>
        <w:instrText xml:space="preserve"> PAGEREF _Toc518041683 \h </w:instrText>
      </w:r>
      <w:r>
        <w:fldChar w:fldCharType="separate"/>
      </w:r>
      <w:r>
        <w:t>27</w:t>
      </w:r>
      <w:r>
        <w:fldChar w:fldCharType="end"/>
      </w:r>
    </w:p>
    <w:p w14:paraId="22330347" w14:textId="77777777" w:rsidR="00051571" w:rsidRDefault="00051571">
      <w:pPr>
        <w:pStyle w:val="TOC2"/>
        <w:rPr>
          <w:rFonts w:ascii="Calibri" w:hAnsi="Calibri"/>
          <w:sz w:val="22"/>
          <w:szCs w:val="22"/>
        </w:rPr>
      </w:pPr>
      <w:r>
        <w:t>9.5</w:t>
      </w:r>
      <w:r>
        <w:rPr>
          <w:rFonts w:ascii="Calibri" w:hAnsi="Calibri"/>
          <w:sz w:val="22"/>
          <w:szCs w:val="22"/>
        </w:rPr>
        <w:tab/>
      </w:r>
      <w:r>
        <w:t>TFC for Signalling</w:t>
      </w:r>
      <w:r>
        <w:tab/>
      </w:r>
      <w:r>
        <w:fldChar w:fldCharType="begin" w:fldLock="1"/>
      </w:r>
      <w:r>
        <w:instrText xml:space="preserve"> PAGEREF _Toc518041684 \h </w:instrText>
      </w:r>
      <w:r>
        <w:fldChar w:fldCharType="separate"/>
      </w:r>
      <w:r>
        <w:t>28</w:t>
      </w:r>
      <w:r>
        <w:fldChar w:fldCharType="end"/>
      </w:r>
    </w:p>
    <w:p w14:paraId="1A118054" w14:textId="77777777" w:rsidR="00051571" w:rsidRDefault="00051571">
      <w:pPr>
        <w:pStyle w:val="TOC2"/>
        <w:rPr>
          <w:rFonts w:ascii="Calibri" w:hAnsi="Calibri"/>
          <w:sz w:val="22"/>
          <w:szCs w:val="22"/>
        </w:rPr>
      </w:pPr>
      <w:r>
        <w:t>9.6</w:t>
      </w:r>
      <w:r>
        <w:rPr>
          <w:rFonts w:ascii="Calibri" w:hAnsi="Calibri"/>
          <w:sz w:val="22"/>
          <w:szCs w:val="22"/>
        </w:rPr>
        <w:tab/>
      </w:r>
      <w:r>
        <w:t>TBF configuration</w:t>
      </w:r>
      <w:r>
        <w:tab/>
      </w:r>
      <w:r>
        <w:fldChar w:fldCharType="begin" w:fldLock="1"/>
      </w:r>
      <w:r>
        <w:instrText xml:space="preserve"> PAGEREF _Toc518041685 \h </w:instrText>
      </w:r>
      <w:r>
        <w:fldChar w:fldCharType="separate"/>
      </w:r>
      <w:r>
        <w:t>28</w:t>
      </w:r>
      <w:r>
        <w:fldChar w:fldCharType="end"/>
      </w:r>
    </w:p>
    <w:p w14:paraId="2C74DF92" w14:textId="77777777" w:rsidR="00051571" w:rsidRDefault="00051571">
      <w:pPr>
        <w:pStyle w:val="TOC1"/>
        <w:rPr>
          <w:rFonts w:ascii="Calibri" w:hAnsi="Calibri"/>
          <w:szCs w:val="22"/>
        </w:rPr>
      </w:pPr>
      <w:r w:rsidRPr="00051571">
        <w:t>10</w:t>
      </w:r>
      <w:r>
        <w:rPr>
          <w:rFonts w:ascii="Calibri" w:hAnsi="Calibri"/>
          <w:szCs w:val="22"/>
        </w:rPr>
        <w:tab/>
      </w:r>
      <w:r w:rsidRPr="00680223">
        <w:rPr>
          <w:rFonts w:eastAsia="?? ??"/>
        </w:rPr>
        <w:t>Testing of FLO</w:t>
      </w:r>
      <w:r>
        <w:tab/>
      </w:r>
      <w:r>
        <w:fldChar w:fldCharType="begin" w:fldLock="1"/>
      </w:r>
      <w:r>
        <w:instrText xml:space="preserve"> PAGEREF _Toc518041686 \h </w:instrText>
      </w:r>
      <w:r>
        <w:fldChar w:fldCharType="separate"/>
      </w:r>
      <w:r>
        <w:t>28</w:t>
      </w:r>
      <w:r>
        <w:fldChar w:fldCharType="end"/>
      </w:r>
    </w:p>
    <w:p w14:paraId="1AB1C1B4" w14:textId="77777777" w:rsidR="00051571" w:rsidRDefault="00051571">
      <w:pPr>
        <w:pStyle w:val="TOC1"/>
        <w:rPr>
          <w:rFonts w:ascii="Calibri" w:hAnsi="Calibri"/>
          <w:szCs w:val="22"/>
        </w:rPr>
      </w:pPr>
      <w:r w:rsidRPr="00051571">
        <w:t>11</w:t>
      </w:r>
      <w:r>
        <w:rPr>
          <w:rFonts w:ascii="Calibri" w:hAnsi="Calibri"/>
          <w:szCs w:val="22"/>
        </w:rPr>
        <w:tab/>
      </w:r>
      <w:r w:rsidRPr="00680223">
        <w:rPr>
          <w:rFonts w:eastAsia="?? ??"/>
        </w:rPr>
        <w:t>Impact on Specifications</w:t>
      </w:r>
      <w:r>
        <w:tab/>
      </w:r>
      <w:r>
        <w:fldChar w:fldCharType="begin" w:fldLock="1"/>
      </w:r>
      <w:r>
        <w:instrText xml:space="preserve"> PAGEREF _Toc518041687 \h </w:instrText>
      </w:r>
      <w:r>
        <w:fldChar w:fldCharType="separate"/>
      </w:r>
      <w:r>
        <w:t>29</w:t>
      </w:r>
      <w:r>
        <w:fldChar w:fldCharType="end"/>
      </w:r>
    </w:p>
    <w:p w14:paraId="3060CBD1" w14:textId="77777777" w:rsidR="00051571" w:rsidRDefault="00051571" w:rsidP="00051571">
      <w:pPr>
        <w:pStyle w:val="TOC8"/>
        <w:tabs>
          <w:tab w:val="right" w:leader="dot" w:pos="9639"/>
        </w:tabs>
        <w:rPr>
          <w:rFonts w:ascii="Calibri" w:hAnsi="Calibri"/>
          <w:b w:val="0"/>
          <w:szCs w:val="22"/>
        </w:rPr>
      </w:pPr>
      <w:r>
        <w:t>Annex A (informative):</w:t>
      </w:r>
      <w:r>
        <w:tab/>
        <w:t>Block Codes for the TFCI</w:t>
      </w:r>
      <w:r>
        <w:tab/>
      </w:r>
      <w:r>
        <w:fldChar w:fldCharType="begin" w:fldLock="1"/>
      </w:r>
      <w:r>
        <w:instrText xml:space="preserve"> PAGEREF _Toc518041688 \h </w:instrText>
      </w:r>
      <w:r>
        <w:fldChar w:fldCharType="separate"/>
      </w:r>
      <w:r>
        <w:t>30</w:t>
      </w:r>
      <w:r>
        <w:fldChar w:fldCharType="end"/>
      </w:r>
    </w:p>
    <w:p w14:paraId="0C77D7F6" w14:textId="77777777" w:rsidR="00051571" w:rsidRDefault="00051571" w:rsidP="00051571">
      <w:pPr>
        <w:pStyle w:val="TOC8"/>
        <w:tabs>
          <w:tab w:val="right" w:leader="dot" w:pos="9639"/>
        </w:tabs>
        <w:rPr>
          <w:rFonts w:ascii="Calibri" w:hAnsi="Calibri"/>
          <w:b w:val="0"/>
          <w:szCs w:val="22"/>
        </w:rPr>
      </w:pPr>
      <w:r w:rsidRPr="00051571">
        <w:t>Annex B (informative):</w:t>
      </w:r>
      <w:r>
        <w:tab/>
      </w:r>
      <w:r w:rsidRPr="00051571">
        <w:t>Header fields</w:t>
      </w:r>
      <w:r w:rsidRPr="00051571">
        <w:tab/>
      </w:r>
      <w:r>
        <w:fldChar w:fldCharType="begin" w:fldLock="1"/>
      </w:r>
      <w:r>
        <w:instrText xml:space="preserve"> PAGEREF _Toc518041689 \h </w:instrText>
      </w:r>
      <w:r>
        <w:fldChar w:fldCharType="separate"/>
      </w:r>
      <w:r>
        <w:t>32</w:t>
      </w:r>
      <w:r>
        <w:fldChar w:fldCharType="end"/>
      </w:r>
    </w:p>
    <w:p w14:paraId="6CA4B355" w14:textId="77777777" w:rsidR="00051571" w:rsidRDefault="00051571">
      <w:pPr>
        <w:pStyle w:val="TOC2"/>
        <w:rPr>
          <w:rFonts w:ascii="Calibri" w:hAnsi="Calibri"/>
          <w:sz w:val="22"/>
          <w:szCs w:val="22"/>
        </w:rPr>
      </w:pPr>
      <w:r w:rsidRPr="00051571">
        <w:t>B.1</w:t>
      </w:r>
      <w:r w:rsidRPr="00051571">
        <w:rPr>
          <w:rFonts w:ascii="Calibri" w:hAnsi="Calibri"/>
          <w:sz w:val="22"/>
          <w:szCs w:val="22"/>
        </w:rPr>
        <w:tab/>
      </w:r>
      <w:r w:rsidRPr="00680223">
        <w:rPr>
          <w:rFonts w:eastAsia="?? ??"/>
        </w:rPr>
        <w:t>Payload Type (PT) field</w:t>
      </w:r>
      <w:r>
        <w:tab/>
      </w:r>
      <w:r>
        <w:fldChar w:fldCharType="begin" w:fldLock="1"/>
      </w:r>
      <w:r>
        <w:instrText xml:space="preserve"> PAGEREF _Toc518041690 \h </w:instrText>
      </w:r>
      <w:r>
        <w:fldChar w:fldCharType="separate"/>
      </w:r>
      <w:r>
        <w:t>32</w:t>
      </w:r>
      <w:r>
        <w:fldChar w:fldCharType="end"/>
      </w:r>
    </w:p>
    <w:p w14:paraId="0580C236" w14:textId="77777777" w:rsidR="00051571" w:rsidRDefault="00051571">
      <w:pPr>
        <w:pStyle w:val="TOC2"/>
        <w:rPr>
          <w:rFonts w:ascii="Calibri" w:hAnsi="Calibri"/>
          <w:sz w:val="22"/>
          <w:szCs w:val="22"/>
        </w:rPr>
      </w:pPr>
      <w:r w:rsidRPr="00051571">
        <w:t>B.2</w:t>
      </w:r>
      <w:r w:rsidRPr="00051571">
        <w:rPr>
          <w:rFonts w:ascii="Calibri" w:hAnsi="Calibri"/>
          <w:sz w:val="22"/>
          <w:szCs w:val="22"/>
        </w:rPr>
        <w:tab/>
      </w:r>
      <w:r w:rsidRPr="00680223">
        <w:rPr>
          <w:rFonts w:eastAsia="?? ??"/>
        </w:rPr>
        <w:t>Polling (P) bit</w:t>
      </w:r>
      <w:r>
        <w:tab/>
      </w:r>
      <w:r>
        <w:fldChar w:fldCharType="begin" w:fldLock="1"/>
      </w:r>
      <w:r>
        <w:instrText xml:space="preserve"> PAGEREF _Toc518041691 \h </w:instrText>
      </w:r>
      <w:r>
        <w:fldChar w:fldCharType="separate"/>
      </w:r>
      <w:r>
        <w:t>32</w:t>
      </w:r>
      <w:r>
        <w:fldChar w:fldCharType="end"/>
      </w:r>
    </w:p>
    <w:p w14:paraId="37A74EAF" w14:textId="77777777" w:rsidR="00051571" w:rsidRDefault="00051571">
      <w:pPr>
        <w:pStyle w:val="TOC2"/>
        <w:rPr>
          <w:rFonts w:ascii="Calibri" w:hAnsi="Calibri"/>
          <w:sz w:val="22"/>
          <w:szCs w:val="22"/>
        </w:rPr>
      </w:pPr>
      <w:r>
        <w:t>B</w:t>
      </w:r>
      <w:r w:rsidRPr="00680223">
        <w:rPr>
          <w:rFonts w:eastAsia="?? ??"/>
        </w:rPr>
        <w:t>.3</w:t>
      </w:r>
      <w:r>
        <w:rPr>
          <w:rFonts w:ascii="Calibri" w:hAnsi="Calibri"/>
          <w:sz w:val="22"/>
          <w:szCs w:val="22"/>
        </w:rPr>
        <w:tab/>
      </w:r>
      <w:r w:rsidRPr="00680223">
        <w:rPr>
          <w:rFonts w:eastAsia="?? ??"/>
        </w:rPr>
        <w:t>Segmentation (S) bit</w:t>
      </w:r>
      <w:r>
        <w:tab/>
      </w:r>
      <w:r>
        <w:fldChar w:fldCharType="begin" w:fldLock="1"/>
      </w:r>
      <w:r>
        <w:instrText xml:space="preserve"> PAGEREF _Toc518041692 \h </w:instrText>
      </w:r>
      <w:r>
        <w:fldChar w:fldCharType="separate"/>
      </w:r>
      <w:r>
        <w:t>32</w:t>
      </w:r>
      <w:r>
        <w:fldChar w:fldCharType="end"/>
      </w:r>
    </w:p>
    <w:p w14:paraId="28826AD7" w14:textId="77777777" w:rsidR="00051571" w:rsidRDefault="00051571">
      <w:pPr>
        <w:pStyle w:val="TOC2"/>
        <w:rPr>
          <w:rFonts w:ascii="Calibri" w:hAnsi="Calibri"/>
          <w:sz w:val="22"/>
          <w:szCs w:val="22"/>
        </w:rPr>
      </w:pPr>
      <w:r>
        <w:t>B</w:t>
      </w:r>
      <w:r w:rsidRPr="00680223">
        <w:rPr>
          <w:rFonts w:eastAsia="?? ??"/>
        </w:rPr>
        <w:t>.4</w:t>
      </w:r>
      <w:r>
        <w:rPr>
          <w:rFonts w:ascii="Calibri" w:hAnsi="Calibri"/>
          <w:sz w:val="22"/>
          <w:szCs w:val="22"/>
        </w:rPr>
        <w:tab/>
      </w:r>
      <w:r w:rsidRPr="00680223">
        <w:rPr>
          <w:rFonts w:eastAsia="?? ??"/>
        </w:rPr>
        <w:t>Reduced Block Sequence Number (RBSN) bit</w:t>
      </w:r>
      <w:r>
        <w:tab/>
      </w:r>
      <w:r>
        <w:fldChar w:fldCharType="begin" w:fldLock="1"/>
      </w:r>
      <w:r>
        <w:instrText xml:space="preserve"> PAGEREF _Toc518041693 \h </w:instrText>
      </w:r>
      <w:r>
        <w:fldChar w:fldCharType="separate"/>
      </w:r>
      <w:r>
        <w:t>32</w:t>
      </w:r>
      <w:r>
        <w:fldChar w:fldCharType="end"/>
      </w:r>
    </w:p>
    <w:p w14:paraId="2E4976B9" w14:textId="77777777" w:rsidR="00051571" w:rsidRDefault="00051571">
      <w:pPr>
        <w:pStyle w:val="TOC2"/>
        <w:rPr>
          <w:rFonts w:ascii="Calibri" w:hAnsi="Calibri"/>
          <w:sz w:val="22"/>
          <w:szCs w:val="22"/>
        </w:rPr>
      </w:pPr>
      <w:r w:rsidRPr="00051571">
        <w:t>B.5</w:t>
      </w:r>
      <w:r w:rsidRPr="00051571">
        <w:rPr>
          <w:rFonts w:ascii="Calibri" w:hAnsi="Calibri"/>
          <w:sz w:val="22"/>
          <w:szCs w:val="22"/>
        </w:rPr>
        <w:tab/>
      </w:r>
      <w:r w:rsidRPr="00680223">
        <w:rPr>
          <w:rFonts w:eastAsia="?? ??"/>
        </w:rPr>
        <w:t>Radio Transaction Identifier (RTI) field</w:t>
      </w:r>
      <w:r>
        <w:tab/>
      </w:r>
      <w:r>
        <w:fldChar w:fldCharType="begin" w:fldLock="1"/>
      </w:r>
      <w:r>
        <w:instrText xml:space="preserve"> PAGEREF _Toc518041694 \h </w:instrText>
      </w:r>
      <w:r>
        <w:fldChar w:fldCharType="separate"/>
      </w:r>
      <w:r>
        <w:t>32</w:t>
      </w:r>
      <w:r>
        <w:fldChar w:fldCharType="end"/>
      </w:r>
    </w:p>
    <w:p w14:paraId="535C6F06" w14:textId="77777777" w:rsidR="00051571" w:rsidRDefault="00051571">
      <w:pPr>
        <w:pStyle w:val="TOC2"/>
        <w:rPr>
          <w:rFonts w:ascii="Calibri" w:hAnsi="Calibri"/>
          <w:sz w:val="22"/>
          <w:szCs w:val="22"/>
        </w:rPr>
      </w:pPr>
      <w:r w:rsidRPr="00051571">
        <w:t>B.6</w:t>
      </w:r>
      <w:r w:rsidRPr="00051571">
        <w:rPr>
          <w:rFonts w:ascii="Calibri" w:hAnsi="Calibri"/>
          <w:sz w:val="22"/>
          <w:szCs w:val="22"/>
        </w:rPr>
        <w:tab/>
      </w:r>
      <w:r w:rsidRPr="00680223">
        <w:rPr>
          <w:rFonts w:eastAsia="?? ??"/>
        </w:rPr>
        <w:t>Temporary Flow Identity (TFI) field</w:t>
      </w:r>
      <w:r>
        <w:tab/>
      </w:r>
      <w:r>
        <w:fldChar w:fldCharType="begin" w:fldLock="1"/>
      </w:r>
      <w:r>
        <w:instrText xml:space="preserve"> PAGEREF _Toc518041695 \h </w:instrText>
      </w:r>
      <w:r>
        <w:fldChar w:fldCharType="separate"/>
      </w:r>
      <w:r>
        <w:t>33</w:t>
      </w:r>
      <w:r>
        <w:fldChar w:fldCharType="end"/>
      </w:r>
    </w:p>
    <w:p w14:paraId="1C1C0E87" w14:textId="77777777" w:rsidR="00051571" w:rsidRDefault="00051571">
      <w:pPr>
        <w:pStyle w:val="TOC2"/>
        <w:rPr>
          <w:rFonts w:ascii="Calibri" w:hAnsi="Calibri"/>
          <w:sz w:val="22"/>
          <w:szCs w:val="22"/>
        </w:rPr>
      </w:pPr>
      <w:r w:rsidRPr="00051571">
        <w:t>B.7</w:t>
      </w:r>
      <w:r w:rsidRPr="00051571">
        <w:rPr>
          <w:rFonts w:ascii="Calibri" w:hAnsi="Calibri"/>
          <w:sz w:val="22"/>
          <w:szCs w:val="22"/>
        </w:rPr>
        <w:tab/>
      </w:r>
      <w:r w:rsidRPr="00680223">
        <w:rPr>
          <w:rFonts w:eastAsia="?? ??"/>
        </w:rPr>
        <w:t>Block Sequence Number (BSN) field</w:t>
      </w:r>
      <w:r>
        <w:tab/>
      </w:r>
      <w:r>
        <w:fldChar w:fldCharType="begin" w:fldLock="1"/>
      </w:r>
      <w:r>
        <w:instrText xml:space="preserve"> PAGEREF _Toc518041696 \h </w:instrText>
      </w:r>
      <w:r>
        <w:fldChar w:fldCharType="separate"/>
      </w:r>
      <w:r>
        <w:t>33</w:t>
      </w:r>
      <w:r>
        <w:fldChar w:fldCharType="end"/>
      </w:r>
    </w:p>
    <w:p w14:paraId="7B66003F" w14:textId="77777777" w:rsidR="00051571" w:rsidRDefault="00051571">
      <w:pPr>
        <w:pStyle w:val="TOC3"/>
        <w:rPr>
          <w:rFonts w:ascii="Calibri" w:hAnsi="Calibri"/>
          <w:sz w:val="22"/>
          <w:szCs w:val="22"/>
        </w:rPr>
      </w:pPr>
      <w:r w:rsidRPr="00051571">
        <w:t>B.7.1</w:t>
      </w:r>
      <w:r w:rsidRPr="00051571">
        <w:rPr>
          <w:rFonts w:ascii="Calibri" w:hAnsi="Calibri"/>
          <w:sz w:val="22"/>
          <w:szCs w:val="22"/>
        </w:rPr>
        <w:tab/>
      </w:r>
      <w:r w:rsidRPr="00680223">
        <w:rPr>
          <w:rFonts w:eastAsia="?? ??"/>
        </w:rPr>
        <w:t>General</w:t>
      </w:r>
      <w:r>
        <w:tab/>
      </w:r>
      <w:r>
        <w:fldChar w:fldCharType="begin" w:fldLock="1"/>
      </w:r>
      <w:r>
        <w:instrText xml:space="preserve"> PAGEREF _Toc518041697 \h </w:instrText>
      </w:r>
      <w:r>
        <w:fldChar w:fldCharType="separate"/>
      </w:r>
      <w:r>
        <w:t>33</w:t>
      </w:r>
      <w:r>
        <w:fldChar w:fldCharType="end"/>
      </w:r>
    </w:p>
    <w:p w14:paraId="13245B5D" w14:textId="77777777" w:rsidR="00051571" w:rsidRDefault="00051571">
      <w:pPr>
        <w:pStyle w:val="TOC3"/>
        <w:rPr>
          <w:rFonts w:ascii="Calibri" w:hAnsi="Calibri"/>
          <w:sz w:val="22"/>
          <w:szCs w:val="22"/>
        </w:rPr>
      </w:pPr>
      <w:r w:rsidRPr="00051571">
        <w:t>B.7.2</w:t>
      </w:r>
      <w:r w:rsidRPr="00051571">
        <w:rPr>
          <w:rFonts w:ascii="Calibri" w:hAnsi="Calibri"/>
          <w:sz w:val="22"/>
          <w:szCs w:val="22"/>
        </w:rPr>
        <w:tab/>
      </w:r>
      <w:r w:rsidRPr="00680223">
        <w:rPr>
          <w:rFonts w:eastAsia="?? ??"/>
        </w:rPr>
        <w:t>RLC unacknowledged mode</w:t>
      </w:r>
      <w:r>
        <w:tab/>
      </w:r>
      <w:r>
        <w:fldChar w:fldCharType="begin" w:fldLock="1"/>
      </w:r>
      <w:r>
        <w:instrText xml:space="preserve"> PAGEREF _Toc518041698 \h </w:instrText>
      </w:r>
      <w:r>
        <w:fldChar w:fldCharType="separate"/>
      </w:r>
      <w:r>
        <w:t>33</w:t>
      </w:r>
      <w:r>
        <w:fldChar w:fldCharType="end"/>
      </w:r>
    </w:p>
    <w:p w14:paraId="74D1B69B" w14:textId="77777777" w:rsidR="00051571" w:rsidRDefault="00051571">
      <w:pPr>
        <w:pStyle w:val="TOC3"/>
        <w:rPr>
          <w:rFonts w:ascii="Calibri" w:hAnsi="Calibri"/>
          <w:sz w:val="22"/>
          <w:szCs w:val="22"/>
        </w:rPr>
      </w:pPr>
      <w:r w:rsidRPr="00051571">
        <w:t>B.7.3</w:t>
      </w:r>
      <w:r w:rsidRPr="00051571">
        <w:rPr>
          <w:rFonts w:ascii="Calibri" w:hAnsi="Calibri"/>
          <w:sz w:val="22"/>
          <w:szCs w:val="22"/>
        </w:rPr>
        <w:tab/>
      </w:r>
      <w:r w:rsidRPr="00680223">
        <w:rPr>
          <w:rFonts w:eastAsia="?? ??"/>
        </w:rPr>
        <w:t>RLC acknowledged mode</w:t>
      </w:r>
      <w:r>
        <w:tab/>
      </w:r>
      <w:r>
        <w:fldChar w:fldCharType="begin" w:fldLock="1"/>
      </w:r>
      <w:r>
        <w:instrText xml:space="preserve"> PAGEREF _Toc518041699 \h </w:instrText>
      </w:r>
      <w:r>
        <w:fldChar w:fldCharType="separate"/>
      </w:r>
      <w:r>
        <w:t>33</w:t>
      </w:r>
      <w:r>
        <w:fldChar w:fldCharType="end"/>
      </w:r>
    </w:p>
    <w:p w14:paraId="2C573E83" w14:textId="77777777" w:rsidR="00051571" w:rsidRDefault="00051571">
      <w:pPr>
        <w:pStyle w:val="TOC2"/>
        <w:rPr>
          <w:rFonts w:ascii="Calibri" w:hAnsi="Calibri"/>
          <w:sz w:val="22"/>
          <w:szCs w:val="22"/>
        </w:rPr>
      </w:pPr>
      <w:r w:rsidRPr="00051571">
        <w:t>B.8</w:t>
      </w:r>
      <w:r w:rsidRPr="00051571">
        <w:rPr>
          <w:rFonts w:ascii="Calibri" w:hAnsi="Calibri"/>
          <w:sz w:val="22"/>
          <w:szCs w:val="22"/>
        </w:rPr>
        <w:tab/>
      </w:r>
      <w:r w:rsidRPr="00680223">
        <w:rPr>
          <w:rFonts w:eastAsia="?? ??"/>
        </w:rPr>
        <w:t>Split Block Indicator (SPB) field</w:t>
      </w:r>
      <w:r>
        <w:tab/>
      </w:r>
      <w:r>
        <w:fldChar w:fldCharType="begin" w:fldLock="1"/>
      </w:r>
      <w:r>
        <w:instrText xml:space="preserve"> PAGEREF _Toc518041700 \h </w:instrText>
      </w:r>
      <w:r>
        <w:fldChar w:fldCharType="separate"/>
      </w:r>
      <w:r>
        <w:t>33</w:t>
      </w:r>
      <w:r>
        <w:fldChar w:fldCharType="end"/>
      </w:r>
    </w:p>
    <w:p w14:paraId="2A05F824" w14:textId="77777777" w:rsidR="00051571" w:rsidRDefault="00051571">
      <w:pPr>
        <w:pStyle w:val="TOC2"/>
        <w:rPr>
          <w:rFonts w:ascii="Calibri" w:hAnsi="Calibri"/>
          <w:sz w:val="22"/>
          <w:szCs w:val="22"/>
        </w:rPr>
      </w:pPr>
      <w:r w:rsidRPr="00051571">
        <w:t>B.9</w:t>
      </w:r>
      <w:r w:rsidRPr="00051571">
        <w:rPr>
          <w:rFonts w:ascii="Calibri" w:hAnsi="Calibri"/>
          <w:sz w:val="22"/>
          <w:szCs w:val="22"/>
        </w:rPr>
        <w:tab/>
      </w:r>
      <w:r w:rsidRPr="00680223">
        <w:rPr>
          <w:rFonts w:eastAsia="?? ??"/>
        </w:rPr>
        <w:t>Stall Indicator (SI) field</w:t>
      </w:r>
      <w:r>
        <w:tab/>
      </w:r>
      <w:r>
        <w:fldChar w:fldCharType="begin" w:fldLock="1"/>
      </w:r>
      <w:r>
        <w:instrText xml:space="preserve"> PAGEREF _Toc518041701 \h </w:instrText>
      </w:r>
      <w:r>
        <w:fldChar w:fldCharType="separate"/>
      </w:r>
      <w:r>
        <w:t>33</w:t>
      </w:r>
      <w:r>
        <w:fldChar w:fldCharType="end"/>
      </w:r>
    </w:p>
    <w:p w14:paraId="420D3AAB" w14:textId="77777777" w:rsidR="00051571" w:rsidRDefault="00051571">
      <w:pPr>
        <w:pStyle w:val="TOC2"/>
        <w:rPr>
          <w:rFonts w:ascii="Calibri" w:hAnsi="Calibri"/>
          <w:sz w:val="22"/>
          <w:szCs w:val="22"/>
        </w:rPr>
      </w:pPr>
      <w:r w:rsidRPr="00051571">
        <w:t>B.10</w:t>
      </w:r>
      <w:r w:rsidRPr="00051571">
        <w:rPr>
          <w:rFonts w:ascii="Calibri" w:hAnsi="Calibri"/>
          <w:sz w:val="22"/>
          <w:szCs w:val="22"/>
        </w:rPr>
        <w:tab/>
      </w:r>
      <w:r w:rsidRPr="00680223">
        <w:rPr>
          <w:rFonts w:eastAsia="?? ??"/>
        </w:rPr>
        <w:t>Extension (E) bit</w:t>
      </w:r>
      <w:r>
        <w:tab/>
      </w:r>
      <w:r>
        <w:fldChar w:fldCharType="begin" w:fldLock="1"/>
      </w:r>
      <w:r>
        <w:instrText xml:space="preserve"> PAGEREF _Toc518041702 \h </w:instrText>
      </w:r>
      <w:r>
        <w:fldChar w:fldCharType="separate"/>
      </w:r>
      <w:r>
        <w:t>33</w:t>
      </w:r>
      <w:r>
        <w:fldChar w:fldCharType="end"/>
      </w:r>
    </w:p>
    <w:p w14:paraId="109097CD" w14:textId="77777777" w:rsidR="00051571" w:rsidRDefault="00051571">
      <w:pPr>
        <w:pStyle w:val="TOC2"/>
        <w:rPr>
          <w:rFonts w:ascii="Calibri" w:hAnsi="Calibri"/>
          <w:sz w:val="22"/>
          <w:szCs w:val="22"/>
        </w:rPr>
      </w:pPr>
      <w:r w:rsidRPr="00051571">
        <w:t>B.11</w:t>
      </w:r>
      <w:r w:rsidRPr="00051571">
        <w:rPr>
          <w:rFonts w:ascii="Calibri" w:hAnsi="Calibri"/>
          <w:sz w:val="22"/>
          <w:szCs w:val="22"/>
        </w:rPr>
        <w:tab/>
      </w:r>
      <w:r w:rsidRPr="00680223">
        <w:rPr>
          <w:rFonts w:eastAsia="?? ??"/>
        </w:rPr>
        <w:t>Length Indicator (LI) field</w:t>
      </w:r>
      <w:r>
        <w:tab/>
      </w:r>
      <w:r>
        <w:fldChar w:fldCharType="begin" w:fldLock="1"/>
      </w:r>
      <w:r>
        <w:instrText xml:space="preserve"> PAGEREF _Toc518041703 \h </w:instrText>
      </w:r>
      <w:r>
        <w:fldChar w:fldCharType="separate"/>
      </w:r>
      <w:r>
        <w:t>34</w:t>
      </w:r>
      <w:r>
        <w:fldChar w:fldCharType="end"/>
      </w:r>
    </w:p>
    <w:p w14:paraId="161C599C" w14:textId="77777777" w:rsidR="00051571" w:rsidRDefault="00051571">
      <w:pPr>
        <w:pStyle w:val="TOC9"/>
        <w:rPr>
          <w:rFonts w:ascii="Calibri" w:hAnsi="Calibri"/>
          <w:b w:val="0"/>
          <w:szCs w:val="22"/>
        </w:rPr>
      </w:pPr>
      <w:r>
        <w:t>Annex C:</w:t>
      </w:r>
      <w:r>
        <w:tab/>
        <w:t>Change history</w:t>
      </w:r>
      <w:r>
        <w:tab/>
      </w:r>
      <w:r>
        <w:fldChar w:fldCharType="begin" w:fldLock="1"/>
      </w:r>
      <w:r>
        <w:instrText xml:space="preserve"> PAGEREF _Toc518041704 \h </w:instrText>
      </w:r>
      <w:r>
        <w:fldChar w:fldCharType="separate"/>
      </w:r>
      <w:r>
        <w:t>35</w:t>
      </w:r>
      <w:r>
        <w:fldChar w:fldCharType="end"/>
      </w:r>
    </w:p>
    <w:p w14:paraId="58A669BF" w14:textId="77777777" w:rsidR="00F51784" w:rsidRDefault="00051571">
      <w:r>
        <w:rPr>
          <w:noProof/>
          <w:sz w:val="22"/>
          <w:lang w:val="en-US"/>
        </w:rPr>
        <w:fldChar w:fldCharType="end"/>
      </w:r>
    </w:p>
    <w:p w14:paraId="0333A772" w14:textId="77777777" w:rsidR="00F51784" w:rsidRDefault="00F51784">
      <w:pPr>
        <w:pStyle w:val="Heading1"/>
      </w:pPr>
      <w:r>
        <w:br w:type="page"/>
      </w:r>
      <w:bookmarkStart w:id="3" w:name="_Toc518041620"/>
      <w:r>
        <w:lastRenderedPageBreak/>
        <w:t>Foreword</w:t>
      </w:r>
      <w:bookmarkEnd w:id="3"/>
    </w:p>
    <w:p w14:paraId="6FAB78D5" w14:textId="77777777" w:rsidR="00F51784" w:rsidRDefault="00F51784">
      <w:r>
        <w:t>This Technical Report has been produced by the 3</w:t>
      </w:r>
      <w:r>
        <w:rPr>
          <w:vertAlign w:val="superscript"/>
        </w:rPr>
        <w:t>rd</w:t>
      </w:r>
      <w:r>
        <w:t xml:space="preserve"> Generation Partnership Project (3GPP).</w:t>
      </w:r>
    </w:p>
    <w:p w14:paraId="20477AF8" w14:textId="77777777" w:rsidR="00F51784" w:rsidRDefault="00F5178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4542C0" w14:textId="77777777" w:rsidR="00F51784" w:rsidRPr="00634B8C" w:rsidRDefault="00F51784">
      <w:pPr>
        <w:pStyle w:val="B1"/>
        <w:rPr>
          <w:lang w:val="en-US"/>
        </w:rPr>
      </w:pPr>
      <w:r w:rsidRPr="00634B8C">
        <w:rPr>
          <w:lang w:val="en-US"/>
        </w:rPr>
        <w:t>Version x.y.z</w:t>
      </w:r>
    </w:p>
    <w:p w14:paraId="091EA49B" w14:textId="77777777" w:rsidR="00F51784" w:rsidRDefault="00F51784">
      <w:pPr>
        <w:pStyle w:val="B1"/>
      </w:pPr>
      <w:r>
        <w:t>where:</w:t>
      </w:r>
    </w:p>
    <w:p w14:paraId="779D94AA" w14:textId="77777777" w:rsidR="00F51784" w:rsidRDefault="00F51784">
      <w:pPr>
        <w:pStyle w:val="B2"/>
      </w:pPr>
      <w:r>
        <w:t>x</w:t>
      </w:r>
      <w:r>
        <w:tab/>
        <w:t>the first digit:</w:t>
      </w:r>
    </w:p>
    <w:p w14:paraId="735D2D19" w14:textId="77777777" w:rsidR="00F51784" w:rsidRDefault="00F51784">
      <w:pPr>
        <w:pStyle w:val="B3"/>
      </w:pPr>
      <w:r>
        <w:t>1</w:t>
      </w:r>
      <w:r>
        <w:tab/>
        <w:t>presented to TSG for information;</w:t>
      </w:r>
    </w:p>
    <w:p w14:paraId="58981549" w14:textId="77777777" w:rsidR="00F51784" w:rsidRDefault="00F51784">
      <w:pPr>
        <w:pStyle w:val="B3"/>
      </w:pPr>
      <w:r>
        <w:t>2</w:t>
      </w:r>
      <w:r>
        <w:tab/>
        <w:t>presented to TSG for approval;</w:t>
      </w:r>
    </w:p>
    <w:p w14:paraId="5D757F70" w14:textId="77777777" w:rsidR="00F51784" w:rsidRDefault="00F51784">
      <w:pPr>
        <w:pStyle w:val="B3"/>
      </w:pPr>
      <w:r>
        <w:t>3</w:t>
      </w:r>
      <w:r>
        <w:tab/>
        <w:t>or greater indicates TSG approved document under change control.</w:t>
      </w:r>
    </w:p>
    <w:p w14:paraId="7FA6D76E" w14:textId="77777777" w:rsidR="00F51784" w:rsidRDefault="00F51784">
      <w:pPr>
        <w:pStyle w:val="B2"/>
      </w:pPr>
      <w:r>
        <w:t>y</w:t>
      </w:r>
      <w:r>
        <w:tab/>
        <w:t>the second digit is incremented for all changes of substance, i.e. technical enhancements, corrections, updates, etc.</w:t>
      </w:r>
    </w:p>
    <w:p w14:paraId="3EA39ECE" w14:textId="77777777" w:rsidR="00F51784" w:rsidRDefault="00F51784">
      <w:pPr>
        <w:pStyle w:val="B2"/>
      </w:pPr>
      <w:r>
        <w:t>z</w:t>
      </w:r>
      <w:r>
        <w:tab/>
        <w:t>the third digit is incremented when editorial only changes have been incorporated in the document.</w:t>
      </w:r>
    </w:p>
    <w:p w14:paraId="26102AD1" w14:textId="77777777" w:rsidR="00F51784" w:rsidRDefault="00F51784">
      <w:pPr>
        <w:pStyle w:val="Heading1"/>
      </w:pPr>
      <w:bookmarkStart w:id="4" w:name="_Toc518041621"/>
      <w:r>
        <w:t>Introduction</w:t>
      </w:r>
      <w:bookmarkEnd w:id="4"/>
    </w:p>
    <w:p w14:paraId="55474F91" w14:textId="77777777" w:rsidR="00F51784" w:rsidRDefault="00F51784">
      <w:r>
        <w:t xml:space="preserve">A new type of physical layer is proposed for the GSM/EDGE Radio Access Network (GERAN): the flexible layer one (FLO). The main advantage of FLO is that the configuration of the physical layer (e.g. channel coding and interleaving) is specified at call setup. This means that the support of new services such as IP Multimedia Subsystem (IMS) services can be handled smoothly without having to specify new coding schemes in each release. </w:t>
      </w:r>
    </w:p>
    <w:p w14:paraId="2BC45DFF" w14:textId="77777777" w:rsidR="00F51784" w:rsidRDefault="00F51784">
      <w:r>
        <w:t xml:space="preserve">Through several enhancements such as reduced granularity and flexible interleaving, the radio bearers offered by FLO would not only fulfil the IMS requirements in terms of flexibility and performance, but also greatly improve the link level performance of real-time IMS services compared to GERAN Release 5. </w:t>
      </w:r>
    </w:p>
    <w:p w14:paraId="2756BDD4" w14:textId="77777777" w:rsidR="00F51784" w:rsidRDefault="00F51784">
      <w:r>
        <w:t>The objective of this TR is to provide an overview of FLO, its architecture and study the impacts it has on the GERAN radio protocol stack.</w:t>
      </w:r>
    </w:p>
    <w:p w14:paraId="45BD3EB7" w14:textId="77777777" w:rsidR="00F51784" w:rsidRDefault="00F51784">
      <w:pPr>
        <w:pStyle w:val="Heading1"/>
      </w:pPr>
      <w:r>
        <w:br w:type="page"/>
      </w:r>
      <w:bookmarkStart w:id="5" w:name="_Toc518041622"/>
      <w:r>
        <w:lastRenderedPageBreak/>
        <w:t>1</w:t>
      </w:r>
      <w:r>
        <w:tab/>
        <w:t>Scope</w:t>
      </w:r>
      <w:bookmarkEnd w:id="5"/>
    </w:p>
    <w:p w14:paraId="081BBE03" w14:textId="77777777" w:rsidR="00F51784" w:rsidRDefault="00F51784">
      <w:r>
        <w:t>The present document provides an overview of the flexible layer one, its architecture and studies the impacts it has on the GERAN radio protocol stack.</w:t>
      </w:r>
    </w:p>
    <w:p w14:paraId="2B55302A" w14:textId="77777777" w:rsidR="00E93D8B" w:rsidRDefault="00E93D8B">
      <w:r w:rsidRPr="00850B5E">
        <w:t>The present document specifies functions, procedures and information which apply to GERAN Iu mode. However, functionality related to GERAN Iu mode is neither maintained nor enhanced.</w:t>
      </w:r>
    </w:p>
    <w:p w14:paraId="7E258223" w14:textId="77777777" w:rsidR="00F51784" w:rsidRDefault="00F51784">
      <w:pPr>
        <w:pStyle w:val="Heading1"/>
      </w:pPr>
      <w:bookmarkStart w:id="6" w:name="_Toc518041623"/>
      <w:r>
        <w:t>2</w:t>
      </w:r>
      <w:r>
        <w:tab/>
        <w:t>References</w:t>
      </w:r>
      <w:bookmarkEnd w:id="6"/>
    </w:p>
    <w:p w14:paraId="7FFE7278" w14:textId="77777777" w:rsidR="00F51784" w:rsidRDefault="00F51784">
      <w:r>
        <w:t>The following documents contain provisions, which, through reference in this text, constitute provisions of the present document.</w:t>
      </w:r>
    </w:p>
    <w:p w14:paraId="5F7A6C3D" w14:textId="77777777" w:rsidR="00F51784" w:rsidRDefault="00EC6184" w:rsidP="00EC6184">
      <w:pPr>
        <w:pStyle w:val="B1"/>
      </w:pPr>
      <w:r>
        <w:t>-</w:t>
      </w:r>
      <w:r>
        <w:tab/>
      </w:r>
      <w:r w:rsidR="00F51784">
        <w:t>References are either specific (identified by date of publication, edition number, version number, etc.) or non</w:t>
      </w:r>
      <w:r w:rsidR="00F51784">
        <w:noBreakHyphen/>
        <w:t>specific.</w:t>
      </w:r>
    </w:p>
    <w:p w14:paraId="769749BB" w14:textId="77777777" w:rsidR="00F51784" w:rsidRDefault="00EC6184" w:rsidP="00EC6184">
      <w:pPr>
        <w:pStyle w:val="B1"/>
      </w:pPr>
      <w:r>
        <w:t>-</w:t>
      </w:r>
      <w:r>
        <w:tab/>
      </w:r>
      <w:r w:rsidR="00F51784">
        <w:t>For a specific reference, subsequent revisions do not apply.</w:t>
      </w:r>
    </w:p>
    <w:p w14:paraId="24F48884" w14:textId="77777777" w:rsidR="00F51784" w:rsidRDefault="00EC6184" w:rsidP="00EC6184">
      <w:pPr>
        <w:pStyle w:val="B1"/>
      </w:pPr>
      <w:r>
        <w:t>-</w:t>
      </w:r>
      <w:r>
        <w:tab/>
      </w:r>
      <w:r w:rsidR="00F51784">
        <w:t xml:space="preserve">For a non-specific reference, the latest version applies.  In the case of a reference to a 3GPP document (including a GSM document), a non-specific reference implicitly refers to the latest version of that document </w:t>
      </w:r>
      <w:r w:rsidR="00F51784">
        <w:rPr>
          <w:i/>
        </w:rPr>
        <w:t>in the same Release as the present document</w:t>
      </w:r>
      <w:r w:rsidR="00F51784">
        <w:t>.</w:t>
      </w:r>
    </w:p>
    <w:p w14:paraId="5425F3EA" w14:textId="77777777" w:rsidR="00F51784" w:rsidRDefault="00EC6184" w:rsidP="00EC6184">
      <w:pPr>
        <w:pStyle w:val="EX"/>
      </w:pPr>
      <w:r>
        <w:t>[1]</w:t>
      </w:r>
      <w:r>
        <w:tab/>
      </w:r>
      <w:r w:rsidR="00F51784">
        <w:t xml:space="preserve">3GPP TR 21.905: </w:t>
      </w:r>
      <w:r>
        <w:t>"</w:t>
      </w:r>
      <w:r w:rsidR="00F51784">
        <w:t>Vocabulary for 3GPP Specifications</w:t>
      </w:r>
      <w:r>
        <w:t>"</w:t>
      </w:r>
      <w:r w:rsidR="00F51784">
        <w:t>.</w:t>
      </w:r>
    </w:p>
    <w:p w14:paraId="4F0B282E" w14:textId="77777777" w:rsidR="00F51784" w:rsidRDefault="00EC6184" w:rsidP="00EC6184">
      <w:pPr>
        <w:pStyle w:val="EX"/>
      </w:pPr>
      <w:bookmarkStart w:id="7" w:name="_Ref525006869"/>
      <w:r>
        <w:t>[2]</w:t>
      </w:r>
      <w:r>
        <w:tab/>
      </w:r>
      <w:r w:rsidR="00F51784">
        <w:t xml:space="preserve">3GPP TS 22.101, </w:t>
      </w:r>
      <w:r>
        <w:t>"</w:t>
      </w:r>
      <w:r w:rsidR="00F51784">
        <w:t>Service Principles</w:t>
      </w:r>
      <w:bookmarkEnd w:id="7"/>
      <w:r>
        <w:t>"</w:t>
      </w:r>
      <w:r w:rsidR="00F51784">
        <w:t>.</w:t>
      </w:r>
    </w:p>
    <w:p w14:paraId="7A11542F" w14:textId="77777777" w:rsidR="00F51784" w:rsidRDefault="00EC6184" w:rsidP="00EC6184">
      <w:pPr>
        <w:pStyle w:val="EX"/>
      </w:pPr>
      <w:bookmarkStart w:id="8" w:name="_Ref525006438"/>
      <w:r>
        <w:t>[3]</w:t>
      </w:r>
      <w:r>
        <w:tab/>
      </w:r>
      <w:r w:rsidR="00F51784">
        <w:t xml:space="preserve">3GPP TS 22.228, </w:t>
      </w:r>
      <w:bookmarkStart w:id="9" w:name="_Ref514734103"/>
      <w:r>
        <w:t>"</w:t>
      </w:r>
      <w:r w:rsidR="00F51784">
        <w:t>Service requirements for the IP Multimedia Core Network Subsystem</w:t>
      </w:r>
      <w:bookmarkEnd w:id="8"/>
      <w:bookmarkEnd w:id="9"/>
      <w:r>
        <w:t>"</w:t>
      </w:r>
      <w:r w:rsidR="00F51784">
        <w:t>.</w:t>
      </w:r>
    </w:p>
    <w:p w14:paraId="05D7895C" w14:textId="77777777" w:rsidR="00F51784" w:rsidRDefault="00EC6184" w:rsidP="00EC6184">
      <w:pPr>
        <w:pStyle w:val="EX"/>
      </w:pPr>
      <w:bookmarkStart w:id="10" w:name="_Ref525006719"/>
      <w:bookmarkStart w:id="11" w:name="_Ref14506228"/>
      <w:r>
        <w:t>[4]</w:t>
      </w:r>
      <w:r>
        <w:tab/>
      </w:r>
      <w:r w:rsidR="00F51784">
        <w:t xml:space="preserve">3GPP TS 23.107, </w:t>
      </w:r>
      <w:r>
        <w:t>"</w:t>
      </w:r>
      <w:r w:rsidR="00F51784">
        <w:t>QoS Concept and Architecture</w:t>
      </w:r>
      <w:bookmarkEnd w:id="10"/>
      <w:r>
        <w:t>"</w:t>
      </w:r>
      <w:r w:rsidR="00F51784">
        <w:t>.</w:t>
      </w:r>
      <w:bookmarkEnd w:id="11"/>
    </w:p>
    <w:p w14:paraId="38BD52AF" w14:textId="77777777" w:rsidR="00F51784" w:rsidRDefault="00EC6184" w:rsidP="00EC6184">
      <w:pPr>
        <w:pStyle w:val="EX"/>
      </w:pPr>
      <w:bookmarkStart w:id="12" w:name="_Ref525006493"/>
      <w:r>
        <w:t>[5]</w:t>
      </w:r>
      <w:r>
        <w:tab/>
      </w:r>
      <w:r w:rsidR="00F51784">
        <w:t xml:space="preserve">3GPP TS 23.228, </w:t>
      </w:r>
      <w:r>
        <w:t>"</w:t>
      </w:r>
      <w:r w:rsidR="00F51784">
        <w:t>IP Multimedia Subsystem</w:t>
      </w:r>
      <w:bookmarkEnd w:id="12"/>
      <w:r>
        <w:t>"</w:t>
      </w:r>
      <w:r w:rsidR="00F51784">
        <w:t>.</w:t>
      </w:r>
    </w:p>
    <w:p w14:paraId="5219C942" w14:textId="77777777" w:rsidR="00F51784" w:rsidRDefault="00EC6184" w:rsidP="00EC6184">
      <w:pPr>
        <w:pStyle w:val="EX"/>
      </w:pPr>
      <w:r>
        <w:t>[6]</w:t>
      </w:r>
      <w:r w:rsidR="00051571">
        <w:tab/>
      </w:r>
      <w:r w:rsidR="00F51784">
        <w:t xml:space="preserve">3GPP TS 25.201, </w:t>
      </w:r>
      <w:r>
        <w:t>"</w:t>
      </w:r>
      <w:r w:rsidR="00F51784">
        <w:t>Physical layer - General description</w:t>
      </w:r>
      <w:r>
        <w:t>"</w:t>
      </w:r>
      <w:r w:rsidR="00F51784">
        <w:t>.</w:t>
      </w:r>
    </w:p>
    <w:p w14:paraId="424ABFF8" w14:textId="77777777" w:rsidR="00F51784" w:rsidRDefault="00EC6184" w:rsidP="00EC6184">
      <w:pPr>
        <w:pStyle w:val="EX"/>
      </w:pPr>
      <w:r>
        <w:t>[7]</w:t>
      </w:r>
      <w:r>
        <w:tab/>
      </w:r>
      <w:r w:rsidR="00F51784">
        <w:t xml:space="preserve">3GPP TS 25.212, </w:t>
      </w:r>
      <w:r>
        <w:t>"</w:t>
      </w:r>
      <w:r w:rsidR="00F51784">
        <w:t>Multiplexing and channel coding (FDD)</w:t>
      </w:r>
      <w:r>
        <w:t>"</w:t>
      </w:r>
      <w:r w:rsidR="00F51784">
        <w:t>.</w:t>
      </w:r>
    </w:p>
    <w:p w14:paraId="48B36283" w14:textId="77777777" w:rsidR="00F51784" w:rsidRDefault="00EC6184" w:rsidP="00EC6184">
      <w:pPr>
        <w:pStyle w:val="EX"/>
      </w:pPr>
      <w:r>
        <w:t>[8]</w:t>
      </w:r>
      <w:r>
        <w:tab/>
      </w:r>
      <w:r w:rsidR="00F51784">
        <w:t xml:space="preserve">3GPP TS 25.331, </w:t>
      </w:r>
      <w:r>
        <w:t>"</w:t>
      </w:r>
      <w:r w:rsidR="00F51784">
        <w:t>RRC Protocol Specification</w:t>
      </w:r>
      <w:r>
        <w:t>"</w:t>
      </w:r>
      <w:r w:rsidR="00F51784">
        <w:t>.</w:t>
      </w:r>
    </w:p>
    <w:p w14:paraId="24D71821" w14:textId="77777777" w:rsidR="00F51784" w:rsidRDefault="00EC6184" w:rsidP="00EC6184">
      <w:pPr>
        <w:pStyle w:val="EX"/>
      </w:pPr>
      <w:r>
        <w:t>[9]</w:t>
      </w:r>
      <w:r>
        <w:tab/>
      </w:r>
      <w:r w:rsidR="00F51784">
        <w:t xml:space="preserve">3GPP TS 32.201, </w:t>
      </w:r>
      <w:r>
        <w:t>"</w:t>
      </w:r>
      <w:r w:rsidR="00F51784">
        <w:t>Specification of the 3GPP Confidentiality and Integrity Algorithms</w:t>
      </w:r>
      <w:r>
        <w:t>"</w:t>
      </w:r>
      <w:r w:rsidR="00F51784">
        <w:t>.</w:t>
      </w:r>
    </w:p>
    <w:p w14:paraId="6AC569FA" w14:textId="77777777" w:rsidR="00F51784" w:rsidRPr="00A36CE3" w:rsidRDefault="00EC6184" w:rsidP="00EC6184">
      <w:pPr>
        <w:pStyle w:val="EX"/>
        <w:rPr>
          <w:lang w:val="it-IT"/>
        </w:rPr>
      </w:pPr>
      <w:r>
        <w:rPr>
          <w:lang w:val="it-IT"/>
        </w:rPr>
        <w:t>[10]</w:t>
      </w:r>
      <w:r>
        <w:rPr>
          <w:lang w:val="it-IT"/>
        </w:rPr>
        <w:tab/>
      </w:r>
      <w:r w:rsidR="00F51784" w:rsidRPr="00A36CE3">
        <w:rPr>
          <w:lang w:val="it-IT"/>
        </w:rPr>
        <w:t xml:space="preserve">3GPP TS 44.018: </w:t>
      </w:r>
      <w:r>
        <w:rPr>
          <w:lang w:val="it-IT"/>
        </w:rPr>
        <w:t>"</w:t>
      </w:r>
      <w:r w:rsidR="00F51784" w:rsidRPr="00A36CE3">
        <w:rPr>
          <w:lang w:val="it-IT"/>
        </w:rPr>
        <w:t>Radio Resource Control protocol</w:t>
      </w:r>
      <w:r>
        <w:rPr>
          <w:lang w:val="it-IT"/>
        </w:rPr>
        <w:t>"</w:t>
      </w:r>
      <w:r w:rsidR="00F51784" w:rsidRPr="00A36CE3">
        <w:rPr>
          <w:lang w:val="it-IT"/>
        </w:rPr>
        <w:t>.</w:t>
      </w:r>
    </w:p>
    <w:p w14:paraId="327F7A4E" w14:textId="77777777" w:rsidR="00F51784" w:rsidRDefault="00EC6184" w:rsidP="00EC6184">
      <w:pPr>
        <w:pStyle w:val="EX"/>
      </w:pPr>
      <w:r>
        <w:t>[11]</w:t>
      </w:r>
      <w:r>
        <w:tab/>
      </w:r>
      <w:r w:rsidR="00F51784">
        <w:t>3GPP TS 44.118</w:t>
      </w:r>
      <w:r w:rsidR="00E93D8B" w:rsidRPr="004D4221">
        <w:t>, Release 11</w:t>
      </w:r>
      <w:r w:rsidR="00F51784">
        <w:t xml:space="preserve">: </w:t>
      </w:r>
      <w:r>
        <w:t>"</w:t>
      </w:r>
      <w:r w:rsidR="00F51784">
        <w:t>Radio Resource Control protocol, Iu mode</w:t>
      </w:r>
      <w:r>
        <w:t>"</w:t>
      </w:r>
      <w:r w:rsidR="00F51784">
        <w:t>.</w:t>
      </w:r>
    </w:p>
    <w:p w14:paraId="5F83DE1F" w14:textId="77777777" w:rsidR="00F51784" w:rsidRDefault="00EC6184" w:rsidP="00EC6184">
      <w:pPr>
        <w:pStyle w:val="EX"/>
      </w:pPr>
      <w:r>
        <w:t>[12]</w:t>
      </w:r>
      <w:r>
        <w:tab/>
      </w:r>
      <w:r w:rsidR="00F51784">
        <w:t xml:space="preserve">3GPP TS 44.060: </w:t>
      </w:r>
      <w:r>
        <w:t>"</w:t>
      </w:r>
      <w:r w:rsidR="00F51784">
        <w:t>Radio Link Control/Medium Access Control protocol</w:t>
      </w:r>
      <w:r>
        <w:t>"</w:t>
      </w:r>
      <w:r w:rsidR="00F51784">
        <w:t>.</w:t>
      </w:r>
    </w:p>
    <w:p w14:paraId="60ED38A8" w14:textId="77777777" w:rsidR="00F51784" w:rsidRDefault="00EC6184" w:rsidP="00EC6184">
      <w:pPr>
        <w:pStyle w:val="EX"/>
      </w:pPr>
      <w:r>
        <w:t>[13]</w:t>
      </w:r>
      <w:r>
        <w:tab/>
      </w:r>
      <w:r w:rsidR="00F51784">
        <w:t>3GPP TS 44.160</w:t>
      </w:r>
      <w:r w:rsidR="00E93D8B" w:rsidRPr="004D4221">
        <w:t>, Release 11</w:t>
      </w:r>
      <w:r w:rsidR="00F51784">
        <w:t xml:space="preserve">: </w:t>
      </w:r>
      <w:r>
        <w:t>"</w:t>
      </w:r>
      <w:r w:rsidR="00F51784">
        <w:t>Radio Link Control/Medium Access Control protocol, Iu mode</w:t>
      </w:r>
      <w:r>
        <w:t>"</w:t>
      </w:r>
      <w:r w:rsidR="00F51784">
        <w:t>.</w:t>
      </w:r>
    </w:p>
    <w:p w14:paraId="07A3665E" w14:textId="77777777" w:rsidR="00F51784" w:rsidRDefault="00EC6184" w:rsidP="00EC6184">
      <w:pPr>
        <w:pStyle w:val="EX"/>
      </w:pPr>
      <w:r>
        <w:t>[14]</w:t>
      </w:r>
      <w:r w:rsidR="00051571">
        <w:tab/>
      </w:r>
      <w:r w:rsidR="00F51784">
        <w:t xml:space="preserve">3GPP TS 45.002: </w:t>
      </w:r>
      <w:r>
        <w:t>"</w:t>
      </w:r>
      <w:r w:rsidR="00F51784">
        <w:t>Multiplexing and multiple access on the radio path</w:t>
      </w:r>
      <w:r>
        <w:t>"</w:t>
      </w:r>
      <w:r w:rsidR="00F51784">
        <w:t>.</w:t>
      </w:r>
    </w:p>
    <w:p w14:paraId="229AD5C1" w14:textId="77777777" w:rsidR="00F51784" w:rsidRDefault="00EC6184" w:rsidP="00EC6184">
      <w:pPr>
        <w:pStyle w:val="EX"/>
      </w:pPr>
      <w:bookmarkStart w:id="13" w:name="_Ref14505732"/>
      <w:r>
        <w:t>[15]</w:t>
      </w:r>
      <w:r>
        <w:tab/>
      </w:r>
      <w:r w:rsidR="00F51784">
        <w:t xml:space="preserve">3GPP TS 45.003: </w:t>
      </w:r>
      <w:r>
        <w:t>"</w:t>
      </w:r>
      <w:r w:rsidR="00F51784">
        <w:t>Channel Coding</w:t>
      </w:r>
      <w:r>
        <w:t>"</w:t>
      </w:r>
      <w:r w:rsidR="00F51784">
        <w:t>.</w:t>
      </w:r>
      <w:bookmarkEnd w:id="13"/>
    </w:p>
    <w:p w14:paraId="29070A08" w14:textId="77777777" w:rsidR="00F51784" w:rsidRDefault="00EC6184" w:rsidP="00EC6184">
      <w:pPr>
        <w:pStyle w:val="EX"/>
      </w:pPr>
      <w:r>
        <w:t>[16]</w:t>
      </w:r>
      <w:r>
        <w:tab/>
      </w:r>
      <w:r w:rsidR="00F51784">
        <w:t xml:space="preserve">3GPP TS 45.005: </w:t>
      </w:r>
      <w:r>
        <w:t>"</w:t>
      </w:r>
      <w:r w:rsidR="00F51784">
        <w:t>Radio transmission and reception</w:t>
      </w:r>
      <w:r>
        <w:t>"</w:t>
      </w:r>
      <w:r w:rsidR="00F51784">
        <w:t>.</w:t>
      </w:r>
    </w:p>
    <w:p w14:paraId="0E18A23C" w14:textId="77777777" w:rsidR="00F51784" w:rsidRDefault="00F51784">
      <w:pPr>
        <w:pStyle w:val="Heading1"/>
      </w:pPr>
      <w:bookmarkStart w:id="14" w:name="_Toc518041624"/>
      <w:r>
        <w:t>3</w:t>
      </w:r>
      <w:r>
        <w:tab/>
        <w:t>Definitions, symbols and abbreviations</w:t>
      </w:r>
      <w:bookmarkEnd w:id="14"/>
    </w:p>
    <w:p w14:paraId="62149CA7" w14:textId="77777777" w:rsidR="00F51784" w:rsidRDefault="00F51784">
      <w:pPr>
        <w:pStyle w:val="Heading2"/>
      </w:pPr>
      <w:bookmarkStart w:id="15" w:name="_Toc518041625"/>
      <w:r>
        <w:t>3.1</w:t>
      </w:r>
      <w:r>
        <w:tab/>
        <w:t>Definitions</w:t>
      </w:r>
      <w:bookmarkEnd w:id="15"/>
    </w:p>
    <w:p w14:paraId="4BCAB019" w14:textId="77777777" w:rsidR="00F51784" w:rsidRDefault="00F51784">
      <w:r>
        <w:t>For the purposes of the present document, the following terms and definitions apply.</w:t>
      </w:r>
    </w:p>
    <w:p w14:paraId="39D28B78" w14:textId="77777777" w:rsidR="00F51784" w:rsidRDefault="00F51784">
      <w:r>
        <w:rPr>
          <w:b/>
        </w:rPr>
        <w:lastRenderedPageBreak/>
        <w:t>Active Transport Channel</w:t>
      </w:r>
      <w:r>
        <w:t xml:space="preserve">: a transport channel is active during a TTI if it carries a transport block. </w:t>
      </w:r>
    </w:p>
    <w:p w14:paraId="5D3D5302" w14:textId="77777777" w:rsidR="00F51784" w:rsidRDefault="00F51784">
      <w:r>
        <w:rPr>
          <w:b/>
          <w:bCs/>
        </w:rPr>
        <w:t>Dynamic attributes</w:t>
      </w:r>
      <w:r>
        <w:t>: for one transport channel, the values of the dynamic attributes are different among transport formats. They are configured by Layer 3 and can change on a TTI basis under the control of the MAC sublayer.</w:t>
      </w:r>
    </w:p>
    <w:p w14:paraId="14A65A75" w14:textId="77777777" w:rsidR="00F51784" w:rsidRDefault="00F51784">
      <w:r>
        <w:rPr>
          <w:b/>
          <w:bCs/>
        </w:rPr>
        <w:t>Empty Transport Format</w:t>
      </w:r>
      <w:r>
        <w:t>: a transport format such that no transport block is carried over the transport channel (i.e. the transport channel is inactive).</w:t>
      </w:r>
    </w:p>
    <w:p w14:paraId="4CE8EF1A" w14:textId="77777777" w:rsidR="00F51784" w:rsidRDefault="00F51784">
      <w:r>
        <w:rPr>
          <w:b/>
          <w:bCs/>
        </w:rPr>
        <w:t>Empty Transport Format Combination</w:t>
      </w:r>
      <w:r>
        <w:t>: a transport format combination that is made up only of empty transport formats.</w:t>
      </w:r>
    </w:p>
    <w:p w14:paraId="1F29A5EB" w14:textId="77777777" w:rsidR="00F51784" w:rsidRDefault="00F51784">
      <w:r>
        <w:rPr>
          <w:b/>
        </w:rPr>
        <w:t>Inactive Transport Channel</w:t>
      </w:r>
      <w:r>
        <w:t>: a transport channel is inactive during a TTI if it does not carry a transport block (i.e. the transport block size is zero).</w:t>
      </w:r>
    </w:p>
    <w:p w14:paraId="1BCEEA4F" w14:textId="77777777" w:rsidR="00F51784" w:rsidRDefault="00F51784">
      <w:r>
        <w:rPr>
          <w:b/>
        </w:rPr>
        <w:t>Radio Frame</w:t>
      </w:r>
      <w:r>
        <w:t xml:space="preserve">: The result of applying rate matching to a transport block along with its associated CRC that have first been channel encoded. </w:t>
      </w:r>
    </w:p>
    <w:p w14:paraId="6BFFAC8B" w14:textId="77777777" w:rsidR="00F51784" w:rsidRDefault="00F51784">
      <w:r>
        <w:rPr>
          <w:b/>
        </w:rPr>
        <w:t>Radio Packet</w:t>
      </w:r>
      <w:r>
        <w:t xml:space="preserve">: The set of one or more radio frames together with the applicable coded TFCI that form the volume of payload that can be transmitted on a </w:t>
      </w:r>
      <w:r>
        <w:rPr>
          <w:rFonts w:eastAsia="?? ??"/>
        </w:rPr>
        <w:t>basic physical subchannel</w:t>
      </w:r>
      <w:r>
        <w:t xml:space="preserve"> for any given TTI.</w:t>
      </w:r>
    </w:p>
    <w:p w14:paraId="4A8B3427" w14:textId="77777777" w:rsidR="00F51784" w:rsidRDefault="00F51784">
      <w:r>
        <w:rPr>
          <w:b/>
          <w:bCs/>
        </w:rPr>
        <w:t>Semi-static attributes</w:t>
      </w:r>
      <w:r>
        <w:t>: for one transport channel, the values of the semi-static attributes are common to all transport formats. They are configured by Layer 3 and can only be changed by Layer 3 signalling.</w:t>
      </w:r>
    </w:p>
    <w:p w14:paraId="595C861F" w14:textId="77777777" w:rsidR="00F51784" w:rsidRDefault="00F51784">
      <w:r>
        <w:rPr>
          <w:b/>
        </w:rPr>
        <w:t>Transport Block</w:t>
      </w:r>
      <w:r>
        <w:t>: block exchanged on a transport channel between the physical layer and the MAC sublayer.</w:t>
      </w:r>
    </w:p>
    <w:p w14:paraId="4D9237D1" w14:textId="77777777" w:rsidR="00F51784" w:rsidRDefault="00F51784">
      <w:r>
        <w:rPr>
          <w:b/>
        </w:rPr>
        <w:t>Transport Channel</w:t>
      </w:r>
      <w:r>
        <w:t xml:space="preserve">: SAP between the physical layer and the MAC sublayer. </w:t>
      </w:r>
    </w:p>
    <w:p w14:paraId="7D741D9F" w14:textId="77777777" w:rsidR="00F51784" w:rsidRDefault="00F51784">
      <w:r>
        <w:rPr>
          <w:b/>
        </w:rPr>
        <w:t>Transport Format</w:t>
      </w:r>
      <w:r>
        <w:t>: configuration of a transport channel, including for instance channel coding, CRC size, etc.</w:t>
      </w:r>
    </w:p>
    <w:p w14:paraId="6AA14EA7" w14:textId="77777777" w:rsidR="00F51784" w:rsidRDefault="00F51784">
      <w:r>
        <w:rPr>
          <w:b/>
        </w:rPr>
        <w:t>Transport Format Combination</w:t>
      </w:r>
      <w:r>
        <w:t>: allowed combination of transport format(s) of the different transport channels that are multiplexed together on a basic physical subchannel.</w:t>
      </w:r>
    </w:p>
    <w:p w14:paraId="49533A1A" w14:textId="77777777" w:rsidR="00F51784" w:rsidRDefault="00F51784">
      <w:r>
        <w:rPr>
          <w:b/>
        </w:rPr>
        <w:t>Transport Format Combination Indicator</w:t>
      </w:r>
      <w:r>
        <w:t>: layer one header that indicates the transport format combination that has been selected for each radio packet.</w:t>
      </w:r>
    </w:p>
    <w:p w14:paraId="18E8E4B2" w14:textId="77777777" w:rsidR="00F51784" w:rsidRDefault="00F51784">
      <w:r>
        <w:rPr>
          <w:b/>
        </w:rPr>
        <w:t>Transport Format Combination Set</w:t>
      </w:r>
      <w:r>
        <w:t>: set of allowed transport format combinations on a basic physical subchannel.</w:t>
      </w:r>
    </w:p>
    <w:p w14:paraId="399A2DB2" w14:textId="77777777" w:rsidR="00F51784" w:rsidRDefault="00F51784">
      <w:r>
        <w:rPr>
          <w:b/>
        </w:rPr>
        <w:t>Transport Format Indicator</w:t>
      </w:r>
      <w:r>
        <w:t>: index identifying a particular transport format within the transport format set.</w:t>
      </w:r>
    </w:p>
    <w:p w14:paraId="6AD7E5DF" w14:textId="77777777" w:rsidR="00F51784" w:rsidRDefault="00F51784">
      <w:r>
        <w:rPr>
          <w:b/>
          <w:bCs/>
        </w:rPr>
        <w:t>Transport Format Set</w:t>
      </w:r>
      <w:r>
        <w:t>: set of all transport formats defined for a particular transport channel.</w:t>
      </w:r>
    </w:p>
    <w:p w14:paraId="779A7E8A" w14:textId="77777777" w:rsidR="00F51784" w:rsidRDefault="00F51784">
      <w:r>
        <w:rPr>
          <w:b/>
        </w:rPr>
        <w:t>Transmission Time Interval</w:t>
      </w:r>
      <w:r>
        <w:t>: rate at which transport blocks are exchanged between the physical layer and the MAC sublayer on a transport channel.</w:t>
      </w:r>
    </w:p>
    <w:p w14:paraId="7CF56EF0" w14:textId="77777777" w:rsidR="00F51784" w:rsidRDefault="00F51784">
      <w:pPr>
        <w:pStyle w:val="Heading2"/>
      </w:pPr>
      <w:bookmarkStart w:id="16" w:name="_Toc518041626"/>
      <w:r>
        <w:t>3.2</w:t>
      </w:r>
      <w:r>
        <w:tab/>
        <w:t>Abbreviations</w:t>
      </w:r>
      <w:bookmarkEnd w:id="16"/>
    </w:p>
    <w:p w14:paraId="6EADE24C" w14:textId="77777777" w:rsidR="00F51784" w:rsidRDefault="00F51784">
      <w:pPr>
        <w:keepNext/>
      </w:pPr>
      <w:r>
        <w:t>For the purposes of the present document, the following abbreviations apply:</w:t>
      </w:r>
    </w:p>
    <w:p w14:paraId="1FCF7A38" w14:textId="77777777" w:rsidR="00F51784" w:rsidRDefault="00F51784">
      <w:pPr>
        <w:pStyle w:val="EW"/>
        <w:rPr>
          <w:rFonts w:eastAsia="?? ??"/>
        </w:rPr>
      </w:pPr>
      <w:r>
        <w:rPr>
          <w:rFonts w:eastAsia="?? ??"/>
        </w:rPr>
        <w:t>ADCH</w:t>
      </w:r>
      <w:r w:rsidR="00EC6184">
        <w:rPr>
          <w:rFonts w:eastAsia="?? ??"/>
        </w:rPr>
        <w:tab/>
      </w:r>
      <w:r>
        <w:rPr>
          <w:rFonts w:eastAsia="?? ??"/>
        </w:rPr>
        <w:t xml:space="preserve">Associated </w:t>
      </w:r>
      <w:r>
        <w:t>Dedicated CHannel</w:t>
      </w:r>
    </w:p>
    <w:p w14:paraId="75906C84" w14:textId="77777777" w:rsidR="00F51784" w:rsidRDefault="00F51784">
      <w:pPr>
        <w:pStyle w:val="EW"/>
      </w:pPr>
      <w:r>
        <w:t>CCTrCH</w:t>
      </w:r>
      <w:r>
        <w:tab/>
        <w:t>Coded Composite Transport CHannel</w:t>
      </w:r>
    </w:p>
    <w:p w14:paraId="409FEA4E" w14:textId="77777777" w:rsidR="00F51784" w:rsidRDefault="00F51784">
      <w:pPr>
        <w:pStyle w:val="EW"/>
      </w:pPr>
      <w:r>
        <w:rPr>
          <w:rFonts w:eastAsia="?? ??"/>
        </w:rPr>
        <w:t>CDCH</w:t>
      </w:r>
      <w:r>
        <w:rPr>
          <w:rFonts w:eastAsia="?? ??"/>
        </w:rPr>
        <w:tab/>
        <w:t xml:space="preserve">Control-plane </w:t>
      </w:r>
      <w:r>
        <w:t>Dedicated CHannel</w:t>
      </w:r>
    </w:p>
    <w:p w14:paraId="51EC90F8" w14:textId="77777777" w:rsidR="00F51784" w:rsidRDefault="00F51784">
      <w:pPr>
        <w:pStyle w:val="EW"/>
        <w:rPr>
          <w:iCs/>
        </w:rPr>
      </w:pPr>
      <w:r>
        <w:t>CTFC</w:t>
      </w:r>
      <w:r>
        <w:rPr>
          <w:iCs/>
        </w:rPr>
        <w:tab/>
        <w:t>Calculated Transport Format Combinations</w:t>
      </w:r>
    </w:p>
    <w:p w14:paraId="7B8263BD" w14:textId="77777777" w:rsidR="00F51784" w:rsidRDefault="00F51784">
      <w:pPr>
        <w:pStyle w:val="EW"/>
        <w:rPr>
          <w:iCs/>
        </w:rPr>
      </w:pPr>
      <w:r>
        <w:rPr>
          <w:iCs/>
        </w:rPr>
        <w:t>DCH</w:t>
      </w:r>
      <w:r>
        <w:rPr>
          <w:iCs/>
        </w:rPr>
        <w:tab/>
      </w:r>
      <w:r>
        <w:t>Dedicated CHannel</w:t>
      </w:r>
    </w:p>
    <w:p w14:paraId="54394E35" w14:textId="77777777" w:rsidR="00F51784" w:rsidRDefault="00F51784">
      <w:pPr>
        <w:pStyle w:val="EW"/>
      </w:pPr>
      <w:r>
        <w:t>FLO</w:t>
      </w:r>
      <w:r>
        <w:tab/>
        <w:t>Flexible Layer One</w:t>
      </w:r>
    </w:p>
    <w:p w14:paraId="357A2D88" w14:textId="77777777" w:rsidR="00F51784" w:rsidRDefault="00F51784">
      <w:pPr>
        <w:pStyle w:val="EW"/>
      </w:pPr>
      <w:r>
        <w:t>GERAN</w:t>
      </w:r>
      <w:r>
        <w:tab/>
        <w:t>GSM/EDGE Radio Access Network</w:t>
      </w:r>
    </w:p>
    <w:p w14:paraId="2B3191ED" w14:textId="77777777" w:rsidR="00F51784" w:rsidRDefault="00F51784">
      <w:pPr>
        <w:pStyle w:val="EW"/>
      </w:pPr>
      <w:r>
        <w:t>IMS</w:t>
      </w:r>
      <w:r>
        <w:tab/>
        <w:t>IP Multimedia Subsystem</w:t>
      </w:r>
    </w:p>
    <w:p w14:paraId="27B7EA92" w14:textId="77777777" w:rsidR="00F51784" w:rsidRDefault="00F51784">
      <w:pPr>
        <w:pStyle w:val="EW"/>
      </w:pPr>
      <w:r>
        <w:t>MAC</w:t>
      </w:r>
      <w:r>
        <w:tab/>
        <w:t>Medium Access Control</w:t>
      </w:r>
    </w:p>
    <w:p w14:paraId="55AEA2BA" w14:textId="77777777" w:rsidR="00F51784" w:rsidRDefault="00F51784">
      <w:pPr>
        <w:pStyle w:val="EW"/>
      </w:pPr>
      <w:r>
        <w:t>QoS</w:t>
      </w:r>
      <w:r>
        <w:tab/>
        <w:t>Quality of Service</w:t>
      </w:r>
    </w:p>
    <w:p w14:paraId="27A5A28C" w14:textId="77777777" w:rsidR="00F51784" w:rsidRDefault="00F51784">
      <w:pPr>
        <w:pStyle w:val="EW"/>
      </w:pPr>
      <w:r>
        <w:t>PDU</w:t>
      </w:r>
      <w:r>
        <w:tab/>
        <w:t>Protocol Data Unit</w:t>
      </w:r>
    </w:p>
    <w:p w14:paraId="18599AB2" w14:textId="77777777" w:rsidR="00F51784" w:rsidRDefault="00F51784">
      <w:pPr>
        <w:pStyle w:val="EW"/>
      </w:pPr>
      <w:r>
        <w:t>RAN</w:t>
      </w:r>
      <w:r>
        <w:tab/>
        <w:t>Radio Access Network</w:t>
      </w:r>
    </w:p>
    <w:p w14:paraId="40905D3B" w14:textId="77777777" w:rsidR="00F51784" w:rsidRDefault="00F51784">
      <w:pPr>
        <w:pStyle w:val="EW"/>
      </w:pPr>
      <w:r>
        <w:t>RLC</w:t>
      </w:r>
      <w:r>
        <w:tab/>
        <w:t>Radio Link Control</w:t>
      </w:r>
    </w:p>
    <w:p w14:paraId="7D556D9B" w14:textId="77777777" w:rsidR="00F51784" w:rsidRDefault="00F51784">
      <w:pPr>
        <w:pStyle w:val="EW"/>
      </w:pPr>
      <w:r>
        <w:t>RRC</w:t>
      </w:r>
      <w:r>
        <w:tab/>
        <w:t>Radio Resource Control</w:t>
      </w:r>
    </w:p>
    <w:p w14:paraId="515AD6F5" w14:textId="77777777" w:rsidR="00F51784" w:rsidRDefault="00F51784">
      <w:pPr>
        <w:pStyle w:val="EW"/>
      </w:pPr>
      <w:smartTag w:uri="urn:schemas-microsoft-com:office:smarttags" w:element="PersonName">
        <w:r>
          <w:t>RT</w:t>
        </w:r>
      </w:smartTag>
      <w:r>
        <w:tab/>
        <w:t>Real Time</w:t>
      </w:r>
    </w:p>
    <w:p w14:paraId="24F55464" w14:textId="77777777" w:rsidR="00F51784" w:rsidRDefault="00F51784">
      <w:pPr>
        <w:pStyle w:val="EW"/>
      </w:pPr>
      <w:r>
        <w:t>SDU</w:t>
      </w:r>
      <w:r>
        <w:tab/>
        <w:t>Service Data Unit</w:t>
      </w:r>
    </w:p>
    <w:p w14:paraId="72B33C91" w14:textId="77777777" w:rsidR="00F51784" w:rsidRDefault="00F51784">
      <w:pPr>
        <w:pStyle w:val="EW"/>
      </w:pPr>
      <w:r>
        <w:lastRenderedPageBreak/>
        <w:t>SAP</w:t>
      </w:r>
      <w:r>
        <w:tab/>
        <w:t>Service Access Point</w:t>
      </w:r>
    </w:p>
    <w:p w14:paraId="61278860" w14:textId="77777777" w:rsidR="00F51784" w:rsidRDefault="00F51784">
      <w:pPr>
        <w:pStyle w:val="EW"/>
      </w:pPr>
      <w:r>
        <w:t>TB</w:t>
      </w:r>
      <w:r>
        <w:tab/>
        <w:t>Transport Block</w:t>
      </w:r>
    </w:p>
    <w:p w14:paraId="44A7B4E6" w14:textId="77777777" w:rsidR="00F51784" w:rsidRDefault="00F51784">
      <w:pPr>
        <w:pStyle w:val="EW"/>
      </w:pPr>
      <w:r>
        <w:t>TBF</w:t>
      </w:r>
      <w:r>
        <w:tab/>
        <w:t>Temporary Block Flow</w:t>
      </w:r>
    </w:p>
    <w:p w14:paraId="70D3B637" w14:textId="77777777" w:rsidR="00F51784" w:rsidRDefault="00F51784">
      <w:pPr>
        <w:pStyle w:val="EW"/>
      </w:pPr>
      <w:r>
        <w:t>TF</w:t>
      </w:r>
      <w:r>
        <w:tab/>
        <w:t>Transport Format</w:t>
      </w:r>
    </w:p>
    <w:p w14:paraId="050253F2" w14:textId="77777777" w:rsidR="00F51784" w:rsidRDefault="00F51784">
      <w:pPr>
        <w:pStyle w:val="EW"/>
      </w:pPr>
      <w:r>
        <w:t>TFI</w:t>
      </w:r>
      <w:r>
        <w:tab/>
        <w:t>Temporary block Flow Identity</w:t>
      </w:r>
    </w:p>
    <w:p w14:paraId="455B170C" w14:textId="77777777" w:rsidR="00F51784" w:rsidRPr="00A36CE3" w:rsidRDefault="00F51784">
      <w:pPr>
        <w:pStyle w:val="EW"/>
        <w:rPr>
          <w:lang w:val="da-DK"/>
        </w:rPr>
      </w:pPr>
      <w:r w:rsidRPr="00A36CE3">
        <w:rPr>
          <w:lang w:val="da-DK"/>
        </w:rPr>
        <w:t>TFS</w:t>
      </w:r>
      <w:r w:rsidRPr="00A36CE3">
        <w:rPr>
          <w:lang w:val="da-DK"/>
        </w:rPr>
        <w:tab/>
        <w:t>Transport Format Set</w:t>
      </w:r>
    </w:p>
    <w:p w14:paraId="529000AC" w14:textId="77777777" w:rsidR="00F51784" w:rsidRPr="00A36CE3" w:rsidRDefault="00F51784">
      <w:pPr>
        <w:pStyle w:val="EW"/>
        <w:rPr>
          <w:lang w:val="da-DK"/>
        </w:rPr>
      </w:pPr>
      <w:r w:rsidRPr="00A36CE3">
        <w:rPr>
          <w:lang w:val="da-DK"/>
        </w:rPr>
        <w:t>TFIN</w:t>
      </w:r>
      <w:r w:rsidRPr="00A36CE3">
        <w:rPr>
          <w:lang w:val="da-DK"/>
        </w:rPr>
        <w:tab/>
        <w:t>Transport Format INdicator</w:t>
      </w:r>
    </w:p>
    <w:p w14:paraId="7976B41A" w14:textId="77777777" w:rsidR="00F51784" w:rsidRPr="00A36CE3" w:rsidRDefault="00F51784">
      <w:pPr>
        <w:pStyle w:val="EW"/>
        <w:rPr>
          <w:lang w:val="da-DK"/>
        </w:rPr>
      </w:pPr>
      <w:r w:rsidRPr="00A36CE3">
        <w:rPr>
          <w:lang w:val="da-DK"/>
        </w:rPr>
        <w:t>TFC</w:t>
      </w:r>
      <w:r w:rsidRPr="00A36CE3">
        <w:rPr>
          <w:lang w:val="da-DK"/>
        </w:rPr>
        <w:tab/>
        <w:t>Transport Format Combination</w:t>
      </w:r>
    </w:p>
    <w:p w14:paraId="59E83FAE" w14:textId="77777777" w:rsidR="00F51784" w:rsidRPr="00A36CE3" w:rsidRDefault="00F51784">
      <w:pPr>
        <w:pStyle w:val="EW"/>
        <w:rPr>
          <w:lang w:val="da-DK"/>
        </w:rPr>
      </w:pPr>
      <w:r w:rsidRPr="00A36CE3">
        <w:rPr>
          <w:lang w:val="da-DK"/>
        </w:rPr>
        <w:t>TFCI</w:t>
      </w:r>
      <w:r w:rsidRPr="00A36CE3">
        <w:rPr>
          <w:lang w:val="da-DK"/>
        </w:rPr>
        <w:tab/>
        <w:t>Transport Format Combination Indicator</w:t>
      </w:r>
    </w:p>
    <w:p w14:paraId="3DDFE854" w14:textId="77777777" w:rsidR="00F51784" w:rsidRPr="00A36CE3" w:rsidRDefault="00F51784">
      <w:pPr>
        <w:pStyle w:val="EW"/>
        <w:rPr>
          <w:lang w:val="da-DK"/>
        </w:rPr>
      </w:pPr>
      <w:r w:rsidRPr="00A36CE3">
        <w:rPr>
          <w:lang w:val="da-DK"/>
        </w:rPr>
        <w:t>TFCS</w:t>
      </w:r>
      <w:r w:rsidRPr="00A36CE3">
        <w:rPr>
          <w:lang w:val="da-DK"/>
        </w:rPr>
        <w:tab/>
        <w:t>Transport Format Combination Set</w:t>
      </w:r>
    </w:p>
    <w:p w14:paraId="51E0AA7E" w14:textId="77777777" w:rsidR="00F51784" w:rsidRPr="00A36CE3" w:rsidRDefault="00F51784">
      <w:pPr>
        <w:pStyle w:val="EW"/>
        <w:rPr>
          <w:lang w:val="da-DK"/>
        </w:rPr>
      </w:pPr>
      <w:r w:rsidRPr="00A36CE3">
        <w:rPr>
          <w:lang w:val="da-DK"/>
        </w:rPr>
        <w:t>TrCH</w:t>
      </w:r>
      <w:r w:rsidRPr="00A36CE3">
        <w:rPr>
          <w:lang w:val="da-DK"/>
        </w:rPr>
        <w:tab/>
        <w:t>Transport Channel</w:t>
      </w:r>
    </w:p>
    <w:p w14:paraId="32F984A8" w14:textId="77777777" w:rsidR="00F51784" w:rsidRPr="00A36CE3" w:rsidRDefault="00F51784">
      <w:pPr>
        <w:pStyle w:val="EW"/>
        <w:rPr>
          <w:lang w:val="da-DK"/>
        </w:rPr>
      </w:pPr>
      <w:r w:rsidRPr="00A36CE3">
        <w:rPr>
          <w:lang w:val="da-DK"/>
        </w:rPr>
        <w:t>TTI</w:t>
      </w:r>
      <w:r w:rsidRPr="00A36CE3">
        <w:rPr>
          <w:lang w:val="da-DK"/>
        </w:rPr>
        <w:tab/>
        <w:t>Transmission Time Interval</w:t>
      </w:r>
    </w:p>
    <w:p w14:paraId="2962F58D" w14:textId="77777777" w:rsidR="00F51784" w:rsidRDefault="00F51784">
      <w:pPr>
        <w:pStyle w:val="EW"/>
      </w:pPr>
      <w:r>
        <w:rPr>
          <w:rFonts w:eastAsia="?? ??"/>
        </w:rPr>
        <w:t>UDCH</w:t>
      </w:r>
      <w:r>
        <w:rPr>
          <w:rFonts w:eastAsia="?? ??"/>
        </w:rPr>
        <w:tab/>
        <w:t xml:space="preserve">User-plane </w:t>
      </w:r>
      <w:r>
        <w:t>Dedicated CHannel</w:t>
      </w:r>
    </w:p>
    <w:p w14:paraId="5472F7DD" w14:textId="77777777" w:rsidR="00F51784" w:rsidRDefault="00F51784">
      <w:pPr>
        <w:pStyle w:val="EW"/>
      </w:pPr>
      <w:r>
        <w:t>UTRAN</w:t>
      </w:r>
      <w:r>
        <w:tab/>
        <w:t>Universal Terrestrial Radio Access Network</w:t>
      </w:r>
    </w:p>
    <w:p w14:paraId="599BCABA" w14:textId="77777777" w:rsidR="00F51784" w:rsidRDefault="00F51784"/>
    <w:p w14:paraId="48BD1B8F" w14:textId="77777777" w:rsidR="00F51784" w:rsidRDefault="00F51784">
      <w:r>
        <w:t>Other abbreviations used in the present document are listed in 3GPP TR 21.905.</w:t>
      </w:r>
    </w:p>
    <w:p w14:paraId="19D71C8F" w14:textId="77777777" w:rsidR="00F51784" w:rsidRDefault="00F51784">
      <w:pPr>
        <w:pStyle w:val="Heading1"/>
      </w:pPr>
      <w:bookmarkStart w:id="17" w:name="_Toc518041627"/>
      <w:r>
        <w:t>4</w:t>
      </w:r>
      <w:r>
        <w:tab/>
        <w:t>Motivation</w:t>
      </w:r>
      <w:bookmarkEnd w:id="17"/>
    </w:p>
    <w:p w14:paraId="6C6F6B18" w14:textId="77777777" w:rsidR="00F51784" w:rsidRDefault="00F51784">
      <w:r>
        <w:t>The need for a flexible layer one for the Release 6 of GERAN is driven by the introduction of IMS services. For an efficient support of IMS services, requirements are set on the radio bearer service of the RAN (see 3GPP TS 22.101, 3GPP TS 22.228, 3GPP TS 23.228 and 3GPP TS 23.107):</w:t>
      </w:r>
    </w:p>
    <w:p w14:paraId="096C6D0F" w14:textId="77777777" w:rsidR="00F51784" w:rsidRDefault="00F51784">
      <w:pPr>
        <w:pStyle w:val="B1"/>
      </w:pPr>
      <w:r>
        <w:t>-</w:t>
      </w:r>
      <w:r>
        <w:tab/>
        <w:t>the radio bearers should be flexible enough to efficiently deploy any IP multimedia applications;</w:t>
      </w:r>
    </w:p>
    <w:p w14:paraId="1FA09D50" w14:textId="77777777" w:rsidR="00F51784" w:rsidRDefault="00F51784">
      <w:pPr>
        <w:pStyle w:val="B1"/>
      </w:pPr>
      <w:r>
        <w:t>-</w:t>
      </w:r>
      <w:r>
        <w:tab/>
        <w:t>the radio bearers should allow the transport of several flows in parallel (e.g. text and video);</w:t>
      </w:r>
    </w:p>
    <w:p w14:paraId="6FBFB6C3" w14:textId="77777777" w:rsidR="00F51784" w:rsidRDefault="00F51784">
      <w:pPr>
        <w:pStyle w:val="B1"/>
      </w:pPr>
      <w:r>
        <w:t>-</w:t>
      </w:r>
      <w:r>
        <w:tab/>
        <w:t>the radio bearers should satisfy the user in a spectral efficient manner;</w:t>
      </w:r>
    </w:p>
    <w:p w14:paraId="28D35997" w14:textId="77777777" w:rsidR="00F51784" w:rsidRDefault="00F51784">
      <w:pPr>
        <w:pStyle w:val="B1"/>
      </w:pPr>
      <w:r>
        <w:t>-</w:t>
      </w:r>
      <w:r>
        <w:tab/>
        <w:t>the radio bearer should support the UMTS QoS concept and architecture.</w:t>
      </w:r>
    </w:p>
    <w:p w14:paraId="4F20CE58" w14:textId="77777777" w:rsidR="00F51784" w:rsidRDefault="00F51784">
      <w:r>
        <w:t>So as to fulfil these requirements in an efficient manner, a flexible layer one is needed. Thanks to the flexible layer one optimised support of real time IMS services is made possible in GERAN.</w:t>
      </w:r>
    </w:p>
    <w:p w14:paraId="3898F3AA" w14:textId="77777777" w:rsidR="00F51784" w:rsidRDefault="00F51784">
      <w:pPr>
        <w:pStyle w:val="Heading1"/>
      </w:pPr>
      <w:bookmarkStart w:id="18" w:name="_Toc518041628"/>
      <w:r>
        <w:t>5</w:t>
      </w:r>
      <w:r>
        <w:tab/>
        <w:t>Requirements</w:t>
      </w:r>
      <w:bookmarkEnd w:id="18"/>
    </w:p>
    <w:p w14:paraId="5EC89799" w14:textId="77777777" w:rsidR="00F51784" w:rsidRDefault="00F51784">
      <w:r>
        <w:t>The flexible layer one should:</w:t>
      </w:r>
    </w:p>
    <w:p w14:paraId="506CB66D" w14:textId="77777777" w:rsidR="00F51784" w:rsidRDefault="00F51784">
      <w:pPr>
        <w:pStyle w:val="B1"/>
      </w:pPr>
      <w:r>
        <w:t>-</w:t>
      </w:r>
      <w:r>
        <w:tab/>
        <w:t>fulfil most of the IMS requirements in terms of radio bearer service attributes;</w:t>
      </w:r>
    </w:p>
    <w:p w14:paraId="759F5860" w14:textId="77777777" w:rsidR="00F51784" w:rsidRDefault="00F51784">
      <w:pPr>
        <w:pStyle w:val="B1"/>
      </w:pPr>
      <w:r>
        <w:t>-</w:t>
      </w:r>
      <w:r>
        <w:tab/>
        <w:t>support the multiplexing of parallel flows on to a basic physical subchannel;</w:t>
      </w:r>
    </w:p>
    <w:p w14:paraId="7D0E4079" w14:textId="77777777" w:rsidR="00F51784" w:rsidRDefault="00F51784">
      <w:pPr>
        <w:pStyle w:val="B1"/>
      </w:pPr>
      <w:r>
        <w:t>-</w:t>
      </w:r>
      <w:r>
        <w:tab/>
        <w:t>provide an optimisation of spectral efficiency through the support of different interleaving depths, unequal error protection/detection, reduced channel coding rate granularity and support of 8PSK and GMSK modulations;</w:t>
      </w:r>
    </w:p>
    <w:p w14:paraId="26CC6DDA" w14:textId="77777777" w:rsidR="00F51784" w:rsidRDefault="00F51784">
      <w:pPr>
        <w:pStyle w:val="B1"/>
      </w:pPr>
      <w:r>
        <w:t>-</w:t>
      </w:r>
      <w:r>
        <w:tab/>
        <w:t>provide an efficient support of real time IMS services;</w:t>
      </w:r>
    </w:p>
    <w:p w14:paraId="0B9EFC78" w14:textId="77777777" w:rsidR="00F51784" w:rsidRDefault="00F51784">
      <w:pPr>
        <w:pStyle w:val="B1"/>
      </w:pPr>
      <w:r>
        <w:t>-</w:t>
      </w:r>
      <w:r>
        <w:tab/>
        <w:t xml:space="preserve">be applicable to both modes of operation: </w:t>
      </w:r>
      <w:r>
        <w:rPr>
          <w:i/>
        </w:rPr>
        <w:t>A/Gb mode</w:t>
      </w:r>
      <w:r>
        <w:t xml:space="preserve"> and </w:t>
      </w:r>
      <w:r>
        <w:rPr>
          <w:i/>
        </w:rPr>
        <w:t>Iu mode</w:t>
      </w:r>
      <w:r>
        <w:t>;</w:t>
      </w:r>
    </w:p>
    <w:p w14:paraId="6D484AE0" w14:textId="77777777" w:rsidR="00F51784" w:rsidRDefault="00F51784">
      <w:pPr>
        <w:pStyle w:val="B1"/>
      </w:pPr>
      <w:r>
        <w:t>-</w:t>
      </w:r>
      <w:r>
        <w:tab/>
        <w:t>minimize the impacts on the radio protocols;</w:t>
      </w:r>
    </w:p>
    <w:p w14:paraId="096D77ED" w14:textId="77777777" w:rsidR="00F51784" w:rsidRDefault="00F51784">
      <w:pPr>
        <w:pStyle w:val="B1"/>
      </w:pPr>
      <w:r>
        <w:t>-</w:t>
      </w:r>
      <w:r>
        <w:tab/>
        <w:t>minimize the overhead introduced by the radio protocol stack;</w:t>
      </w:r>
    </w:p>
    <w:p w14:paraId="479E7F03" w14:textId="77777777" w:rsidR="00F51784" w:rsidRDefault="00F51784">
      <w:pPr>
        <w:pStyle w:val="B1"/>
      </w:pPr>
      <w:r>
        <w:t>-</w:t>
      </w:r>
      <w:r>
        <w:tab/>
        <w:t>not introduce an unfeasible number of test configurations;</w:t>
      </w:r>
    </w:p>
    <w:p w14:paraId="267B6D9C" w14:textId="77777777" w:rsidR="00F51784" w:rsidRDefault="00F51784">
      <w:pPr>
        <w:pStyle w:val="B1"/>
      </w:pPr>
      <w:r>
        <w:t>-</w:t>
      </w:r>
      <w:r>
        <w:tab/>
        <w:t>be future proof;</w:t>
      </w:r>
    </w:p>
    <w:p w14:paraId="6828B324" w14:textId="77777777" w:rsidR="00F51784" w:rsidRDefault="00F51784">
      <w:pPr>
        <w:pStyle w:val="B1"/>
      </w:pPr>
      <w:r>
        <w:t>-</w:t>
      </w:r>
      <w:r>
        <w:tab/>
        <w:t>within reason, be compatible with legacy transceiver implementations.</w:t>
      </w:r>
    </w:p>
    <w:p w14:paraId="7C6D5221" w14:textId="77777777" w:rsidR="00F51784" w:rsidRDefault="00F51784">
      <w:pPr>
        <w:pStyle w:val="Heading1"/>
      </w:pPr>
      <w:bookmarkStart w:id="19" w:name="_Toc518041629"/>
      <w:r>
        <w:lastRenderedPageBreak/>
        <w:t>6</w:t>
      </w:r>
      <w:r>
        <w:tab/>
        <w:t>Overview of FLO</w:t>
      </w:r>
      <w:bookmarkEnd w:id="19"/>
    </w:p>
    <w:p w14:paraId="08F4A4F7" w14:textId="77777777" w:rsidR="00F51784" w:rsidRDefault="00F51784">
      <w:pPr>
        <w:pStyle w:val="Heading2"/>
      </w:pPr>
      <w:bookmarkStart w:id="20" w:name="_Toc518041630"/>
      <w:r>
        <w:t>6.1</w:t>
      </w:r>
      <w:r>
        <w:tab/>
        <w:t>General</w:t>
      </w:r>
      <w:bookmarkEnd w:id="20"/>
    </w:p>
    <w:p w14:paraId="2C695DA4" w14:textId="77777777" w:rsidR="00F51784" w:rsidRDefault="00F51784">
      <w:r>
        <w:t xml:space="preserve">In GERAN Release 5, the MAC sublayer is responsible for the mapping between the logical channels (traffic or control channels) and the basic physical channels (see 3GPP TS 45.002). The logical channels are the channels the physical layer offers to the MAC sublayer. Until now these logical channels and the mapping to the basic physical channel have been fully specified in 3GPP TS 45.002. </w:t>
      </w:r>
    </w:p>
    <w:p w14:paraId="613A221C" w14:textId="77777777" w:rsidR="00F51784" w:rsidRDefault="00F51784">
      <w:r>
        <w:t>A different approach has been taken in UTRAN, where instead of providing logical channels the physical layer offers Transport Channels (TrCH), which can be used by the MAC sublayer (see 3GPP TS 25.201). A transport channel is used to transmit one data flow with a given QoS over the radio interface. A number of transport channels can be active at the same time and multiplexed at the physical layer. The transport channels are configured at call setup by the network.</w:t>
      </w:r>
    </w:p>
    <w:p w14:paraId="0E3B7B98" w14:textId="77777777" w:rsidR="00F51784" w:rsidRDefault="00F51784">
      <w:r>
        <w:t>With FLO, the concept of transport channels used in UTRAN can be reused in GERAN i.e. the physical layer offers one or several transport channels to the MAC sublayer.</w:t>
      </w:r>
    </w:p>
    <w:p w14:paraId="1B012D85" w14:textId="77777777" w:rsidR="00F51784" w:rsidRDefault="00F51784">
      <w:pPr>
        <w:pStyle w:val="Heading2"/>
      </w:pPr>
      <w:bookmarkStart w:id="21" w:name="_Toc518041631"/>
      <w:r>
        <w:t>6.2</w:t>
      </w:r>
      <w:r>
        <w:tab/>
        <w:t>Principles of FLO</w:t>
      </w:r>
      <w:bookmarkEnd w:id="21"/>
    </w:p>
    <w:p w14:paraId="173BFCBE" w14:textId="77777777" w:rsidR="00F51784" w:rsidRDefault="00F51784">
      <w:r>
        <w:t xml:space="preserve">With FLO, the physical layer of GERAN offers one or several transport channels to the MAC sublayer.  Each of these transport channels can carry one data flow providing a certain Quality of Service (QoS). A number of transport channels can be multiplexed and sent on the same basic physical subchannel at the same time. </w:t>
      </w:r>
    </w:p>
    <w:p w14:paraId="735BCC0D" w14:textId="77777777" w:rsidR="00F51784" w:rsidRDefault="00F51784">
      <w:r>
        <w:t xml:space="preserve">The configuration of a transport channel i.e. the number of input bits, channel coding, interleaving etc. is denoted the Transport Format (TF). As in UTRAN, a number of different transport formats can be associated to one transport channel. The configuration of the transport formats is completely controlled by the RAN and signalled to the MS at call setup. In both the MS and the BTS, the transport formats are used to configure the encoder and decoder units. When configuring a transport format, the RAN can choose between a number of predefined CRC lengths and block lengths. </w:t>
      </w:r>
    </w:p>
    <w:p w14:paraId="23B0166B" w14:textId="77777777" w:rsidR="00F51784" w:rsidRDefault="00F51784">
      <w:r>
        <w:t>On transport channels, transport blocks (TB) are exchanged between the MAC sublayer and the physical layer on a transmission time interval (TTI) basis. For each TTI a transport format is chosen and indicated through the transport format indicator (TFIN). In other words, the TFIN tells which transport format to use for that particular transport block on that particular TrCH during that particular TTI. When a transport channel is inactive, the transport format with a transport block size of zero (empty transport format) is selected.</w:t>
      </w:r>
    </w:p>
    <w:p w14:paraId="3558DEEA" w14:textId="77777777" w:rsidR="00F51784" w:rsidRDefault="00F51784">
      <w:r>
        <w:t>Only a limited number of combinations of the transport formats of the different TrCHs are allowed. A valid combination is called a Transport Format Combination (TFC). The set of valid TFCs on a basic physical subchannel is called the Transport Format Combination Set (TFCS). The TFCS is signalled through the Calculated Transport Format Combinations (CTFC).</w:t>
      </w:r>
    </w:p>
    <w:p w14:paraId="2D6C7AE5" w14:textId="77777777" w:rsidR="00F51784" w:rsidRDefault="00F51784">
      <w:r>
        <w:t>In order to decode the received sequence the receiver needs to know the active TFC for a radio packet. This information is transmitted in the Transport Format Combination Indicator (TFCI) field. This field is basically a layer 1 header and has the same function as the stealing bits in GSM. Each of the TFC within a TFCS are assigned a unique TFCI value and when a radio packet is received this is the first to be decoded by the receiver. From the decoded TFCI value the transport formats for the different transport channels are known and the actual decoding can start.</w:t>
      </w:r>
    </w:p>
    <w:p w14:paraId="35B36C66" w14:textId="77777777" w:rsidR="00F51784" w:rsidRDefault="00F51784">
      <w:r>
        <w:t>In case of multislot operation, there shall be one FLO instance for each basic physical subchannel. Each FLO instance is configured independently by Layer 3 and as a result gets its own TFCS. The number of allocated basic physical subchannels depends on the multislot capabilities of the MS.</w:t>
      </w:r>
    </w:p>
    <w:p w14:paraId="3F524A4A" w14:textId="77777777" w:rsidR="00F51784" w:rsidRDefault="00F51784">
      <w:pPr>
        <w:pStyle w:val="Heading2"/>
      </w:pPr>
      <w:bookmarkStart w:id="22" w:name="_Toc518041632"/>
      <w:r>
        <w:t>6.3</w:t>
      </w:r>
      <w:r>
        <w:tab/>
        <w:t>Evolution from Release 5</w:t>
      </w:r>
      <w:bookmarkEnd w:id="22"/>
    </w:p>
    <w:p w14:paraId="52F8CC6D" w14:textId="77777777" w:rsidR="00F51784" w:rsidRDefault="00F51784">
      <w:pPr>
        <w:rPr>
          <w:rFonts w:eastAsia="?? ??"/>
        </w:rPr>
      </w:pPr>
      <w:r>
        <w:t>In GERAN Release 5, l</w:t>
      </w:r>
      <w:r>
        <w:rPr>
          <w:rFonts w:eastAsia="?? ??"/>
        </w:rPr>
        <w:t xml:space="preserve">ogical channels are offered by the physical layer to the MAC sublayer. With FLO, </w:t>
      </w:r>
      <w:r>
        <w:t>transport channels</w:t>
      </w:r>
      <w:r>
        <w:rPr>
          <w:rFonts w:eastAsia="?? ??"/>
        </w:rPr>
        <w:t xml:space="preserve"> are offered by the physical layer to the MAC sublayer.</w:t>
      </w:r>
    </w:p>
    <w:p w14:paraId="2DC75FBE" w14:textId="77777777" w:rsidR="00F51784" w:rsidRDefault="00F51784">
      <w:pPr>
        <w:rPr>
          <w:rFonts w:eastAsia="?? ??"/>
        </w:rPr>
      </w:pPr>
      <w:r>
        <w:t xml:space="preserve">In GERAN Release 5, </w:t>
      </w:r>
      <w:r>
        <w:rPr>
          <w:rFonts w:eastAsia="?? ??"/>
        </w:rPr>
        <w:t>speech frames, RLC/MAC blocks, data frames and blocks of info bits are exchanged on logical channels between the physical layer and the MAC sublayer. With FLO, transport blocks are exchanged on transport channels between the physical layer and the MAC sublayer.</w:t>
      </w:r>
    </w:p>
    <w:p w14:paraId="54B0D650" w14:textId="77777777" w:rsidR="00F51784" w:rsidRDefault="00F51784">
      <w:pPr>
        <w:rPr>
          <w:rFonts w:eastAsia="?? ??"/>
        </w:rPr>
      </w:pPr>
      <w:r>
        <w:rPr>
          <w:rFonts w:eastAsia="?? ??"/>
        </w:rPr>
        <w:lastRenderedPageBreak/>
        <w:t>In GERAN Release 5, a fixed set of coding schemes are standardized for each logical channel in 3GPP TS 45.003. With FLO, transport formats are configured at call setup for each transport channel.</w:t>
      </w:r>
    </w:p>
    <w:p w14:paraId="1F1A902F" w14:textId="77777777" w:rsidR="00F51784" w:rsidRDefault="00F51784">
      <w:pPr>
        <w:rPr>
          <w:rFonts w:eastAsia="?? ??"/>
        </w:rPr>
      </w:pPr>
      <w:r>
        <w:rPr>
          <w:rFonts w:eastAsia="?? ??"/>
        </w:rPr>
        <w:t>In GERAN Release 5, only one logical channel can be sent per radio block. With FLO, the transport format combinations allow  a number of transport channels to be multiplexed within the same radio block.</w:t>
      </w:r>
    </w:p>
    <w:p w14:paraId="591A1BBC" w14:textId="77777777" w:rsidR="00F51784" w:rsidRDefault="00F51784">
      <w:pPr>
        <w:rPr>
          <w:rFonts w:eastAsia="?? ??"/>
        </w:rPr>
      </w:pPr>
      <w:r>
        <w:rPr>
          <w:rFonts w:eastAsia="?? ??"/>
        </w:rPr>
        <w:t>In GERAN Release 5, the coding scheme and/or the content of the radio block is indicated by the stealing bits. With FLO, the TFC and thereby the active transport formats of the TrCHs is indicated by the TFCI.</w:t>
      </w:r>
    </w:p>
    <w:p w14:paraId="59A6F222" w14:textId="77777777" w:rsidR="00F51784" w:rsidRDefault="00F51784">
      <w:pPr>
        <w:pStyle w:val="Heading2"/>
        <w:rPr>
          <w:rFonts w:eastAsia="?? ??"/>
        </w:rPr>
      </w:pPr>
      <w:bookmarkStart w:id="23" w:name="_Toc518041633"/>
      <w:r>
        <w:rPr>
          <w:rFonts w:eastAsia="?? ??"/>
        </w:rPr>
        <w:t>6.4</w:t>
      </w:r>
      <w:r>
        <w:rPr>
          <w:rFonts w:eastAsia="?? ??"/>
        </w:rPr>
        <w:tab/>
        <w:t>Limitations</w:t>
      </w:r>
      <w:bookmarkEnd w:id="23"/>
    </w:p>
    <w:p w14:paraId="74A3DF56" w14:textId="77777777" w:rsidR="00F51784" w:rsidRDefault="00F51784">
      <w:pPr>
        <w:rPr>
          <w:rFonts w:eastAsia="?? ??"/>
        </w:rPr>
      </w:pPr>
      <w:r>
        <w:rPr>
          <w:rFonts w:eastAsia="?? ??"/>
        </w:rPr>
        <w:t>The following assumptions are made in order to limit the complexity of FLO:</w:t>
      </w:r>
    </w:p>
    <w:p w14:paraId="4DBBD00A" w14:textId="77777777" w:rsidR="00F51784" w:rsidRDefault="00F51784">
      <w:pPr>
        <w:pStyle w:val="B1"/>
        <w:rPr>
          <w:rFonts w:eastAsia="?? ??"/>
        </w:rPr>
      </w:pPr>
      <w:r>
        <w:t>-</w:t>
      </w:r>
      <w:r>
        <w:tab/>
        <w:t>FLO shall be used on dedicated channels only, maintaining the 26-multiframe structure for which the SACCH shall be treated as a separate logical channel based on Release 5 format;</w:t>
      </w:r>
    </w:p>
    <w:p w14:paraId="3928FBC1" w14:textId="77777777" w:rsidR="00F51784" w:rsidRDefault="00F51784">
      <w:pPr>
        <w:pStyle w:val="B1"/>
        <w:rPr>
          <w:rFonts w:eastAsia="?? ??"/>
        </w:rPr>
      </w:pPr>
      <w:r>
        <w:t>-</w:t>
      </w:r>
      <w:r>
        <w:tab/>
        <w:t>All TrCHs shall use the same TTI: the same length as in GSM/GPRS of Release 5, i.e. 20ms;</w:t>
      </w:r>
    </w:p>
    <w:p w14:paraId="744EF912" w14:textId="77777777" w:rsidR="00F51784" w:rsidRDefault="00F51784">
      <w:pPr>
        <w:pStyle w:val="B1"/>
        <w:rPr>
          <w:rFonts w:eastAsia="?? ??"/>
        </w:rPr>
      </w:pPr>
      <w:r>
        <w:rPr>
          <w:rFonts w:eastAsia="?? ??"/>
        </w:rPr>
        <w:t>-</w:t>
      </w:r>
      <w:r>
        <w:rPr>
          <w:rFonts w:eastAsia="?? ??"/>
        </w:rPr>
        <w:tab/>
        <w:t>FLO shall provide at most 8 transport channels per basic physical subchannel;</w:t>
      </w:r>
    </w:p>
    <w:p w14:paraId="14B61F34" w14:textId="77777777" w:rsidR="00F51784" w:rsidRDefault="00F51784">
      <w:pPr>
        <w:pStyle w:val="B1"/>
        <w:rPr>
          <w:rFonts w:eastAsia="?? ??"/>
        </w:rPr>
      </w:pPr>
      <w:r>
        <w:rPr>
          <w:rFonts w:eastAsia="?? ??"/>
        </w:rPr>
        <w:t>-</w:t>
      </w:r>
      <w:r>
        <w:rPr>
          <w:rFonts w:eastAsia="?? ??"/>
        </w:rPr>
        <w:tab/>
        <w:t>FLO shall support a maximum of 4 active transport channels per radio packet per basic physical subchannel;</w:t>
      </w:r>
    </w:p>
    <w:p w14:paraId="29D7C484" w14:textId="77777777" w:rsidR="00F51784" w:rsidRDefault="00F51784">
      <w:pPr>
        <w:pStyle w:val="B1"/>
        <w:rPr>
          <w:rFonts w:eastAsia="?? ??"/>
        </w:rPr>
      </w:pPr>
      <w:r>
        <w:rPr>
          <w:rFonts w:eastAsia="?? ??"/>
        </w:rPr>
        <w:t>-</w:t>
      </w:r>
      <w:r>
        <w:rPr>
          <w:rFonts w:eastAsia="?? ??"/>
        </w:rPr>
        <w:tab/>
        <w:t>The size of the TFCI shall be limited to 5 bits, allowing a maximum of 32 different TFCs per basic physical subchannel;</w:t>
      </w:r>
    </w:p>
    <w:p w14:paraId="559ABF63" w14:textId="77777777" w:rsidR="00F51784" w:rsidRDefault="00F51784">
      <w:pPr>
        <w:pStyle w:val="B1"/>
        <w:rPr>
          <w:rFonts w:eastAsia="?? ??"/>
        </w:rPr>
      </w:pPr>
      <w:r>
        <w:rPr>
          <w:rFonts w:eastAsia="?? ??"/>
        </w:rPr>
        <w:t>-</w:t>
      </w:r>
      <w:r>
        <w:rPr>
          <w:rFonts w:eastAsia="?? ??"/>
        </w:rPr>
        <w:tab/>
        <w:t>A maximum of 32 different TFs is allowed per TrCH;</w:t>
      </w:r>
    </w:p>
    <w:p w14:paraId="2CAD2516" w14:textId="77777777" w:rsidR="00F51784" w:rsidRDefault="00F51784">
      <w:pPr>
        <w:pStyle w:val="B1"/>
        <w:rPr>
          <w:rFonts w:eastAsia="?? ??"/>
        </w:rPr>
      </w:pPr>
      <w:r>
        <w:rPr>
          <w:rFonts w:eastAsia="?? ??"/>
        </w:rPr>
        <w:t>-</w:t>
      </w:r>
      <w:r>
        <w:rPr>
          <w:rFonts w:eastAsia="?? ??"/>
        </w:rPr>
        <w:tab/>
        <w:t>One RLC PDU cannot be mapped across multiple basic physical subchannels.</w:t>
      </w:r>
    </w:p>
    <w:p w14:paraId="09749AF5" w14:textId="77777777" w:rsidR="00F51784" w:rsidRDefault="00F51784">
      <w:pPr>
        <w:pStyle w:val="Heading2"/>
        <w:rPr>
          <w:rFonts w:eastAsia="?? ??"/>
        </w:rPr>
      </w:pPr>
      <w:bookmarkStart w:id="24" w:name="_Toc518041634"/>
      <w:r>
        <w:rPr>
          <w:rFonts w:eastAsia="?? ??"/>
        </w:rPr>
        <w:t>6.5</w:t>
      </w:r>
      <w:r>
        <w:rPr>
          <w:rFonts w:eastAsia="?? ??"/>
        </w:rPr>
        <w:tab/>
        <w:t>Protocol architecture</w:t>
      </w:r>
      <w:bookmarkEnd w:id="24"/>
    </w:p>
    <w:p w14:paraId="596953F0" w14:textId="77777777" w:rsidR="00F51784" w:rsidRDefault="00F51784">
      <w:pPr>
        <w:pStyle w:val="Heading3"/>
        <w:rPr>
          <w:rFonts w:eastAsia="?? ??"/>
        </w:rPr>
      </w:pPr>
      <w:bookmarkStart w:id="25" w:name="_Toc518041635"/>
      <w:r w:rsidRPr="006758CC">
        <w:rPr>
          <w:rFonts w:eastAsia="?? ??"/>
          <w:lang w:val="en-US"/>
        </w:rPr>
        <w:t>6.5.1</w:t>
      </w:r>
      <w:r w:rsidRPr="006758CC">
        <w:rPr>
          <w:rFonts w:eastAsia="?? ??"/>
          <w:lang w:val="en-US"/>
        </w:rPr>
        <w:tab/>
        <w:t>Iu mode</w:t>
      </w:r>
      <w:bookmarkEnd w:id="25"/>
    </w:p>
    <w:p w14:paraId="38C5FB19" w14:textId="77777777" w:rsidR="00F51784" w:rsidRDefault="00F51784">
      <w:r>
        <w:t xml:space="preserve">Figure 1 below illustrates the protocol architecture in conjunction with FLO in </w:t>
      </w:r>
      <w:r>
        <w:rPr>
          <w:i/>
          <w:iCs/>
        </w:rPr>
        <w:t>Iu</w:t>
      </w:r>
      <w:r>
        <w:t xml:space="preserve"> </w:t>
      </w:r>
      <w:r>
        <w:rPr>
          <w:i/>
          <w:iCs/>
        </w:rPr>
        <w:t>mode</w:t>
      </w:r>
      <w:r>
        <w:t>:</w:t>
      </w:r>
    </w:p>
    <w:p w14:paraId="1E3ED0EA" w14:textId="77777777" w:rsidR="00F51784" w:rsidRDefault="00F51784">
      <w:r>
        <w:t xml:space="preserve"> </w:t>
      </w:r>
    </w:p>
    <w:p w14:paraId="6AE16AE3" w14:textId="5358FEBC" w:rsidR="00F51784" w:rsidRDefault="001A666F">
      <w:pPr>
        <w:pStyle w:val="TH"/>
      </w:pPr>
      <w:r>
        <w:rPr>
          <w:noProof/>
        </w:rPr>
        <w:lastRenderedPageBreak/>
        <w:drawing>
          <wp:inline distT="0" distB="0" distL="0" distR="0" wp14:anchorId="383FDC79" wp14:editId="2C83B239">
            <wp:extent cx="330708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7080" cy="3429000"/>
                    </a:xfrm>
                    <a:prstGeom prst="rect">
                      <a:avLst/>
                    </a:prstGeom>
                    <a:noFill/>
                    <a:ln>
                      <a:noFill/>
                    </a:ln>
                  </pic:spPr>
                </pic:pic>
              </a:graphicData>
            </a:graphic>
          </wp:inline>
        </w:drawing>
      </w:r>
    </w:p>
    <w:p w14:paraId="64CE640C" w14:textId="77777777" w:rsidR="00F51784" w:rsidRDefault="00F51784">
      <w:pPr>
        <w:pStyle w:val="TF"/>
      </w:pPr>
      <w:r>
        <w:t xml:space="preserve">Figure 1: Protocol Architecture for FLO in </w:t>
      </w:r>
      <w:r>
        <w:rPr>
          <w:i/>
          <w:iCs/>
        </w:rPr>
        <w:t>Iu mode</w:t>
      </w:r>
    </w:p>
    <w:p w14:paraId="5CE11B9D" w14:textId="77777777" w:rsidR="00F51784" w:rsidRDefault="00F51784">
      <w:r>
        <w:t>The physical layer offers transport channels</w:t>
      </w:r>
      <w:r>
        <w:rPr>
          <w:rFonts w:eastAsia="?? ??"/>
        </w:rPr>
        <w:t xml:space="preserve"> to the MAC sublayer.</w:t>
      </w:r>
      <w:r>
        <w:t xml:space="preserve"> MAC is responsible for mapping temporary block flows (see 3GPP TS 44.160</w:t>
      </w:r>
      <w:r w:rsidR="00E93D8B">
        <w:t xml:space="preserve"> [13]</w:t>
      </w:r>
      <w:r>
        <w:t>) on appropriate transport channels.</w:t>
      </w:r>
    </w:p>
    <w:p w14:paraId="42ED4E85" w14:textId="77777777" w:rsidR="00F51784" w:rsidRDefault="00F51784">
      <w:r>
        <w:t>One type of transport channel is introduced: Dedicated CHannel (DCH). A DCH is a unidirectional channel dedicated to one MS used in uplink or downlink. A mobile station may have one or more TrCHs of type DCH active at the same time.</w:t>
      </w:r>
    </w:p>
    <w:p w14:paraId="24EA2128" w14:textId="77777777" w:rsidR="00F51784" w:rsidRDefault="00F51784">
      <w:pPr>
        <w:pStyle w:val="Heading3"/>
        <w:rPr>
          <w:rFonts w:eastAsia="?? ??"/>
        </w:rPr>
      </w:pPr>
      <w:bookmarkStart w:id="26" w:name="_Toc518041636"/>
      <w:r>
        <w:rPr>
          <w:rFonts w:eastAsia="?? ??"/>
        </w:rPr>
        <w:t>6.5.2</w:t>
      </w:r>
      <w:r>
        <w:rPr>
          <w:rFonts w:eastAsia="?? ??"/>
        </w:rPr>
        <w:tab/>
        <w:t>A/Gb mode</w:t>
      </w:r>
      <w:bookmarkEnd w:id="26"/>
    </w:p>
    <w:p w14:paraId="4506B108" w14:textId="77777777" w:rsidR="00F51784" w:rsidRDefault="00F51784">
      <w:pPr>
        <w:rPr>
          <w:noProof/>
        </w:rPr>
      </w:pPr>
      <w:r>
        <w:rPr>
          <w:noProof/>
        </w:rPr>
        <w:t>Text will be added when FLO concepts for A/Gb mode have stabilized.</w:t>
      </w:r>
    </w:p>
    <w:p w14:paraId="2CC24DE8" w14:textId="77777777" w:rsidR="00F51784" w:rsidRDefault="00F51784">
      <w:pPr>
        <w:pStyle w:val="Heading3"/>
        <w:rPr>
          <w:noProof/>
        </w:rPr>
      </w:pPr>
      <w:bookmarkStart w:id="27" w:name="_Toc518041637"/>
      <w:r>
        <w:rPr>
          <w:noProof/>
        </w:rPr>
        <w:t>6.5.3</w:t>
      </w:r>
      <w:r>
        <w:rPr>
          <w:noProof/>
        </w:rPr>
        <w:tab/>
        <w:t>TBF configuration principles</w:t>
      </w:r>
      <w:bookmarkEnd w:id="27"/>
    </w:p>
    <w:p w14:paraId="35339A7E" w14:textId="77777777" w:rsidR="00F51784" w:rsidRDefault="00F51784">
      <w:pPr>
        <w:rPr>
          <w:rFonts w:eastAsia="?? ??"/>
        </w:rPr>
      </w:pPr>
      <w:r>
        <w:rPr>
          <w:rFonts w:eastAsia="?? ??"/>
        </w:rPr>
        <w:t xml:space="preserve">Each TBF is mapped to 1 transport channel per each timeslot assigned to the TBF </w:t>
      </w:r>
      <w:r>
        <w:t>(see subclause 6.4) for sending RLC data blocks</w:t>
      </w:r>
      <w:r>
        <w:rPr>
          <w:rFonts w:eastAsia="?? ??"/>
        </w:rPr>
        <w:t>. When a TBF is assigned multiple timeslots, the transport channels used by the TBF shall be configured with the same Transport Format Set.  RLC/MAC control blocks are transmitted using the signalling TFC.</w:t>
      </w:r>
    </w:p>
    <w:p w14:paraId="17BAAC1E" w14:textId="77777777" w:rsidR="00F51784" w:rsidRDefault="00F51784">
      <w:pPr>
        <w:rPr>
          <w:rFonts w:eastAsia="?? ??"/>
        </w:rPr>
      </w:pPr>
      <w:r>
        <w:rPr>
          <w:rFonts w:eastAsia="?? ??"/>
        </w:rPr>
        <w:t>On a timeslot, several TBFs may be multiplexed onto the same transport channel. In this case, the receiver identifies which TBF a transport block belongs to by means of the TFI field or a radio bearer identifier.</w:t>
      </w:r>
    </w:p>
    <w:p w14:paraId="6F69B44A" w14:textId="77777777" w:rsidR="00F51784" w:rsidRDefault="00F51784">
      <w:pPr>
        <w:pStyle w:val="Heading1"/>
      </w:pPr>
      <w:bookmarkStart w:id="28" w:name="_Toc518041638"/>
      <w:r>
        <w:rPr>
          <w:rFonts w:eastAsia="?? ??"/>
        </w:rPr>
        <w:t>7</w:t>
      </w:r>
      <w:r>
        <w:rPr>
          <w:rFonts w:eastAsia="?? ??"/>
        </w:rPr>
        <w:tab/>
        <w:t>Layer 1 for FLO</w:t>
      </w:r>
      <w:bookmarkEnd w:id="28"/>
    </w:p>
    <w:p w14:paraId="45368055" w14:textId="77777777" w:rsidR="00F51784" w:rsidRDefault="00F51784">
      <w:pPr>
        <w:rPr>
          <w:rFonts w:eastAsia="?? ??"/>
        </w:rPr>
      </w:pPr>
      <w:r>
        <w:rPr>
          <w:rFonts w:eastAsia="?? ??"/>
        </w:rPr>
        <w:t>The architecture of FLO is depicted in the Figure 2 below. A one-step interleaving has been assumed. This implies that all TrCHs on one basic physical subchannel have the same interleaving depth.</w:t>
      </w:r>
    </w:p>
    <w:bookmarkStart w:id="29" w:name="_Ref15195065"/>
    <w:p w14:paraId="56E603AF" w14:textId="77777777" w:rsidR="00E86995" w:rsidRDefault="00E86995" w:rsidP="00E86995">
      <w:pPr>
        <w:pStyle w:val="TH"/>
        <w:rPr>
          <w:rFonts w:eastAsia="?? ??"/>
        </w:rPr>
      </w:pPr>
      <w:r>
        <w:rPr>
          <w:i/>
          <w:iCs/>
        </w:rPr>
        <w:object w:dxaOrig="6234" w:dyaOrig="8171" w14:anchorId="04F9E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4.4pt;height:489.6pt" o:ole="">
            <v:imagedata r:id="rId11" o:title=""/>
          </v:shape>
          <o:OLEObject Type="Embed" ProgID="Visio.Drawing.11" ShapeID="_x0000_i1028" DrawAspect="Content" ObjectID="_1821889250" r:id="rId12"/>
        </w:object>
      </w:r>
    </w:p>
    <w:p w14:paraId="5128435D" w14:textId="77777777" w:rsidR="00F51784" w:rsidRDefault="00F51784">
      <w:pPr>
        <w:pStyle w:val="TF"/>
      </w:pPr>
      <w:r>
        <w:t>Figure</w:t>
      </w:r>
      <w:bookmarkEnd w:id="29"/>
      <w:r>
        <w:t xml:space="preserve"> 2: </w:t>
      </w:r>
      <w:smartTag w:uri="urn:schemas-microsoft-com:office:smarttags" w:element="stockticker">
        <w:r>
          <w:t>FLO</w:t>
        </w:r>
      </w:smartTag>
      <w:r>
        <w:t xml:space="preserve"> Architecture</w:t>
      </w:r>
    </w:p>
    <w:p w14:paraId="10AD2B1E" w14:textId="77777777" w:rsidR="00F51784" w:rsidRDefault="00F51784">
      <w:pPr>
        <w:pStyle w:val="Heading2"/>
        <w:rPr>
          <w:rFonts w:eastAsia="?? ??"/>
        </w:rPr>
      </w:pPr>
      <w:bookmarkStart w:id="30" w:name="_Toc518041639"/>
      <w:r>
        <w:rPr>
          <w:rFonts w:eastAsia="?? ??"/>
        </w:rPr>
        <w:t>7.1</w:t>
      </w:r>
      <w:r>
        <w:rPr>
          <w:rFonts w:eastAsia="?? ??"/>
        </w:rPr>
        <w:tab/>
        <w:t>CRC Attachment</w:t>
      </w:r>
      <w:bookmarkEnd w:id="30"/>
    </w:p>
    <w:p w14:paraId="5E5BD9B1" w14:textId="77777777" w:rsidR="00F51784" w:rsidRDefault="00F51784">
      <w:pPr>
        <w:rPr>
          <w:rFonts w:eastAsia="?? ??"/>
        </w:rPr>
      </w:pPr>
      <w:r>
        <w:rPr>
          <w:rFonts w:eastAsia="?? ??"/>
        </w:rPr>
        <w:t>Error Detection is provided on each transport block through a c</w:t>
      </w:r>
      <w:r>
        <w:t>yclic redundancy check (CRC)</w:t>
      </w:r>
      <w:r>
        <w:rPr>
          <w:rFonts w:eastAsia="?? ??"/>
        </w:rPr>
        <w:t>. The size of the CRC to be used is fixed on each TrCH and configured by Layer 3 (semi static attribute of the transport format): 0, 6, 12 or 18 bits. Code blocks are output from the CRC attachment. The entire transport block is used to calculate the parity bits. The parity bits are generated by one of the following cyclic generator polynomials, and appended to the transport block:</w:t>
      </w:r>
    </w:p>
    <w:p w14:paraId="04BB3332" w14:textId="77777777" w:rsidR="00F51784" w:rsidRDefault="00F51784">
      <w:pPr>
        <w:pStyle w:val="B1"/>
        <w:rPr>
          <w:rFonts w:eastAsia="?? ??"/>
        </w:rPr>
      </w:pPr>
      <w:r>
        <w:rPr>
          <w:rFonts w:eastAsia="?? ??"/>
        </w:rPr>
        <w:t>-</w:t>
      </w:r>
      <w:r>
        <w:rPr>
          <w:rFonts w:eastAsia="?? ??"/>
        </w:rPr>
        <w:tab/>
        <w:t>gCRC18(D) = D</w:t>
      </w:r>
      <w:r>
        <w:rPr>
          <w:rFonts w:eastAsia="?? ??"/>
          <w:vertAlign w:val="superscript"/>
        </w:rPr>
        <w:t>18</w:t>
      </w:r>
      <w:r>
        <w:rPr>
          <w:rFonts w:eastAsia="?? ??"/>
        </w:rPr>
        <w:t xml:space="preserve"> + D</w:t>
      </w:r>
      <w:r>
        <w:rPr>
          <w:rFonts w:eastAsia="?? ??"/>
          <w:vertAlign w:val="superscript"/>
        </w:rPr>
        <w:t>17</w:t>
      </w:r>
      <w:r>
        <w:rPr>
          <w:rFonts w:eastAsia="?? ??"/>
        </w:rPr>
        <w:t xml:space="preserve"> + D</w:t>
      </w:r>
      <w:r>
        <w:rPr>
          <w:rFonts w:eastAsia="?? ??"/>
          <w:vertAlign w:val="superscript"/>
        </w:rPr>
        <w:t>14</w:t>
      </w:r>
      <w:r>
        <w:rPr>
          <w:rFonts w:eastAsia="?? ??"/>
        </w:rPr>
        <w:t xml:space="preserve"> + D</w:t>
      </w:r>
      <w:r>
        <w:rPr>
          <w:rFonts w:eastAsia="?? ??"/>
          <w:vertAlign w:val="superscript"/>
        </w:rPr>
        <w:t>13</w:t>
      </w:r>
      <w:r>
        <w:rPr>
          <w:rFonts w:eastAsia="?? ??"/>
        </w:rPr>
        <w:t xml:space="preserve"> + D</w:t>
      </w:r>
      <w:r>
        <w:rPr>
          <w:rFonts w:eastAsia="?? ??"/>
          <w:vertAlign w:val="superscript"/>
        </w:rPr>
        <w:t>11</w:t>
      </w:r>
      <w:r>
        <w:rPr>
          <w:rFonts w:eastAsia="?? ??"/>
        </w:rPr>
        <w:t xml:space="preserve"> + D</w:t>
      </w:r>
      <w:r>
        <w:rPr>
          <w:rFonts w:eastAsia="?? ??"/>
          <w:vertAlign w:val="superscript"/>
        </w:rPr>
        <w:t>10</w:t>
      </w:r>
      <w:r>
        <w:rPr>
          <w:rFonts w:eastAsia="?? ??"/>
        </w:rPr>
        <w:t xml:space="preserve"> + D</w:t>
      </w:r>
      <w:r>
        <w:rPr>
          <w:rFonts w:eastAsia="?? ??"/>
          <w:vertAlign w:val="superscript"/>
        </w:rPr>
        <w:t>8</w:t>
      </w:r>
      <w:r>
        <w:rPr>
          <w:rFonts w:eastAsia="?? ??"/>
        </w:rPr>
        <w:t xml:space="preserve"> + D</w:t>
      </w:r>
      <w:r>
        <w:rPr>
          <w:rFonts w:eastAsia="?? ??"/>
          <w:vertAlign w:val="superscript"/>
        </w:rPr>
        <w:t>7</w:t>
      </w:r>
      <w:r>
        <w:rPr>
          <w:rFonts w:eastAsia="?? ??"/>
        </w:rPr>
        <w:t xml:space="preserve"> + D</w:t>
      </w:r>
      <w:r>
        <w:rPr>
          <w:rFonts w:eastAsia="?? ??"/>
          <w:vertAlign w:val="superscript"/>
        </w:rPr>
        <w:t>6</w:t>
      </w:r>
      <w:r>
        <w:rPr>
          <w:rFonts w:eastAsia="?? ??"/>
        </w:rPr>
        <w:t xml:space="preserve"> + D</w:t>
      </w:r>
      <w:r>
        <w:rPr>
          <w:rFonts w:eastAsia="?? ??"/>
          <w:vertAlign w:val="superscript"/>
        </w:rPr>
        <w:t>3</w:t>
      </w:r>
      <w:r>
        <w:rPr>
          <w:rFonts w:eastAsia="?? ??"/>
        </w:rPr>
        <w:t xml:space="preserve"> + D</w:t>
      </w:r>
      <w:r>
        <w:rPr>
          <w:rFonts w:eastAsia="?? ??"/>
          <w:vertAlign w:val="superscript"/>
        </w:rPr>
        <w:t>2</w:t>
      </w:r>
      <w:r>
        <w:rPr>
          <w:rFonts w:eastAsia="?? ??"/>
        </w:rPr>
        <w:t xml:space="preserve"> + 1</w:t>
      </w:r>
      <w:r w:rsidR="00051571">
        <w:rPr>
          <w:rFonts w:eastAsia="?? ??"/>
        </w:rPr>
        <w:tab/>
      </w:r>
      <w:r>
        <w:rPr>
          <w:rFonts w:eastAsia="?? ??"/>
        </w:rPr>
        <w:t>as in SACCH/TP</w:t>
      </w:r>
    </w:p>
    <w:p w14:paraId="1CA7BB1D" w14:textId="77777777" w:rsidR="00F51784" w:rsidRDefault="00F51784">
      <w:pPr>
        <w:pStyle w:val="B1"/>
        <w:rPr>
          <w:rFonts w:eastAsia="?? ??"/>
        </w:rPr>
      </w:pPr>
      <w:r>
        <w:rPr>
          <w:rFonts w:eastAsia="?? ??"/>
        </w:rPr>
        <w:t>-</w:t>
      </w:r>
      <w:r>
        <w:rPr>
          <w:rFonts w:eastAsia="?? ??"/>
        </w:rPr>
        <w:tab/>
        <w:t>gCRC12(D) = D</w:t>
      </w:r>
      <w:r>
        <w:rPr>
          <w:rFonts w:eastAsia="?? ??"/>
          <w:vertAlign w:val="superscript"/>
        </w:rPr>
        <w:t>12</w:t>
      </w:r>
      <w:r>
        <w:rPr>
          <w:rFonts w:eastAsia="?? ??"/>
        </w:rPr>
        <w:t xml:space="preserve"> + D</w:t>
      </w:r>
      <w:r>
        <w:rPr>
          <w:rFonts w:eastAsia="?? ??"/>
          <w:vertAlign w:val="superscript"/>
        </w:rPr>
        <w:t>11</w:t>
      </w:r>
      <w:r>
        <w:rPr>
          <w:rFonts w:eastAsia="?? ??"/>
        </w:rPr>
        <w:t xml:space="preserve"> + D</w:t>
      </w:r>
      <w:r>
        <w:rPr>
          <w:rFonts w:eastAsia="?? ??"/>
          <w:vertAlign w:val="superscript"/>
        </w:rPr>
        <w:t>10</w:t>
      </w:r>
      <w:r>
        <w:rPr>
          <w:rFonts w:eastAsia="?? ??"/>
        </w:rPr>
        <w:t xml:space="preserve"> + D</w:t>
      </w:r>
      <w:r>
        <w:rPr>
          <w:rFonts w:eastAsia="?? ??"/>
          <w:vertAlign w:val="superscript"/>
        </w:rPr>
        <w:t>8</w:t>
      </w:r>
      <w:r>
        <w:rPr>
          <w:rFonts w:eastAsia="?? ??"/>
        </w:rPr>
        <w:t xml:space="preserve"> + D</w:t>
      </w:r>
      <w:r>
        <w:rPr>
          <w:rFonts w:eastAsia="?? ??"/>
          <w:vertAlign w:val="superscript"/>
        </w:rPr>
        <w:t>5</w:t>
      </w:r>
      <w:r>
        <w:rPr>
          <w:rFonts w:eastAsia="?? ??"/>
        </w:rPr>
        <w:t xml:space="preserve"> + D</w:t>
      </w:r>
      <w:r>
        <w:rPr>
          <w:rFonts w:eastAsia="?? ??"/>
          <w:vertAlign w:val="superscript"/>
        </w:rPr>
        <w:t>4</w:t>
      </w:r>
      <w:r>
        <w:rPr>
          <w:rFonts w:eastAsia="?? ??"/>
        </w:rPr>
        <w:t xml:space="preserve"> + 1</w:t>
      </w:r>
      <w:r w:rsidR="00EC6184">
        <w:rPr>
          <w:rFonts w:eastAsia="?? ??"/>
        </w:rPr>
        <w:tab/>
      </w:r>
      <w:r>
        <w:rPr>
          <w:rFonts w:eastAsia="?? ??"/>
        </w:rPr>
        <w:t>as in GPRS</w:t>
      </w:r>
    </w:p>
    <w:p w14:paraId="69C218FB" w14:textId="77777777" w:rsidR="00F51784" w:rsidRDefault="00F51784">
      <w:pPr>
        <w:pStyle w:val="B1"/>
        <w:rPr>
          <w:rFonts w:eastAsia="?? ??"/>
        </w:rPr>
      </w:pPr>
      <w:r>
        <w:rPr>
          <w:rFonts w:eastAsia="?? ??"/>
        </w:rPr>
        <w:t>-</w:t>
      </w:r>
      <w:r>
        <w:rPr>
          <w:rFonts w:eastAsia="?? ??"/>
        </w:rPr>
        <w:tab/>
        <w:t>gCRC6(D) = D</w:t>
      </w:r>
      <w:r>
        <w:rPr>
          <w:rFonts w:eastAsia="?? ??"/>
          <w:vertAlign w:val="superscript"/>
        </w:rPr>
        <w:t>6</w:t>
      </w:r>
      <w:r>
        <w:rPr>
          <w:rFonts w:eastAsia="?? ??"/>
        </w:rPr>
        <w:t xml:space="preserve"> + D</w:t>
      </w:r>
      <w:r>
        <w:rPr>
          <w:rFonts w:eastAsia="?? ??"/>
          <w:vertAlign w:val="superscript"/>
        </w:rPr>
        <w:t>5</w:t>
      </w:r>
      <w:r>
        <w:rPr>
          <w:rFonts w:eastAsia="?? ??"/>
        </w:rPr>
        <w:t xml:space="preserve"> + D</w:t>
      </w:r>
      <w:r>
        <w:rPr>
          <w:rFonts w:eastAsia="?? ??"/>
          <w:vertAlign w:val="superscript"/>
        </w:rPr>
        <w:t>3</w:t>
      </w:r>
      <w:r>
        <w:rPr>
          <w:rFonts w:eastAsia="?? ??"/>
        </w:rPr>
        <w:t xml:space="preserve"> + D</w:t>
      </w:r>
      <w:r>
        <w:rPr>
          <w:rFonts w:eastAsia="?? ??"/>
          <w:vertAlign w:val="superscript"/>
        </w:rPr>
        <w:t>2</w:t>
      </w:r>
      <w:r>
        <w:rPr>
          <w:rFonts w:eastAsia="?? ??"/>
        </w:rPr>
        <w:t xml:space="preserve"> + D + 1</w:t>
      </w:r>
      <w:r w:rsidR="00051571">
        <w:rPr>
          <w:rFonts w:eastAsia="?? ??"/>
        </w:rPr>
        <w:tab/>
      </w:r>
      <w:r>
        <w:rPr>
          <w:rFonts w:eastAsia="?? ??"/>
        </w:rPr>
        <w:tab/>
        <w:t>as in TCH/AFS</w:t>
      </w:r>
    </w:p>
    <w:p w14:paraId="56454008" w14:textId="77777777" w:rsidR="00F51784" w:rsidRDefault="00F51784">
      <w:pPr>
        <w:rPr>
          <w:rFonts w:eastAsia="?? ??"/>
        </w:rPr>
      </w:pPr>
      <w:r>
        <w:rPr>
          <w:rFonts w:eastAsia="?? ??"/>
        </w:rPr>
        <w:t>The resulting upper limits for the residual bit error rate (RBER), listed in Table 1 below, fulfil the QoS requirements specified in 3GPP TS 23.107.</w:t>
      </w:r>
    </w:p>
    <w:p w14:paraId="39B64D7F" w14:textId="77777777" w:rsidR="00F51784" w:rsidRDefault="00F51784">
      <w:pPr>
        <w:pStyle w:val="TH"/>
        <w:spacing w:before="0"/>
      </w:pPr>
      <w:r>
        <w:lastRenderedPageBreak/>
        <w:t>Table 1: RBER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3"/>
        <w:gridCol w:w="1141"/>
      </w:tblGrid>
      <w:tr w:rsidR="00F51784" w14:paraId="391A155C" w14:textId="77777777">
        <w:tblPrEx>
          <w:tblCellMar>
            <w:top w:w="0" w:type="dxa"/>
            <w:bottom w:w="0" w:type="dxa"/>
          </w:tblCellMar>
        </w:tblPrEx>
        <w:trPr>
          <w:jc w:val="center"/>
        </w:trPr>
        <w:tc>
          <w:tcPr>
            <w:tcW w:w="1213" w:type="dxa"/>
          </w:tcPr>
          <w:p w14:paraId="21C7CBC4" w14:textId="77777777" w:rsidR="00F51784" w:rsidRDefault="00F51784">
            <w:pPr>
              <w:pStyle w:val="TAH"/>
              <w:spacing w:after="20"/>
            </w:pPr>
            <w:r>
              <w:t>CRC Size</w:t>
            </w:r>
          </w:p>
        </w:tc>
        <w:tc>
          <w:tcPr>
            <w:tcW w:w="1141" w:type="dxa"/>
          </w:tcPr>
          <w:p w14:paraId="08E0F4C0" w14:textId="77777777" w:rsidR="00F51784" w:rsidRDefault="00F51784">
            <w:pPr>
              <w:pStyle w:val="TAH"/>
              <w:spacing w:after="20"/>
            </w:pPr>
            <w:r>
              <w:t>RBER</w:t>
            </w:r>
          </w:p>
        </w:tc>
      </w:tr>
      <w:tr w:rsidR="00F51784" w14:paraId="4F063871" w14:textId="77777777">
        <w:tblPrEx>
          <w:tblCellMar>
            <w:top w:w="0" w:type="dxa"/>
            <w:bottom w:w="0" w:type="dxa"/>
          </w:tblCellMar>
        </w:tblPrEx>
        <w:trPr>
          <w:jc w:val="center"/>
        </w:trPr>
        <w:tc>
          <w:tcPr>
            <w:tcW w:w="1213" w:type="dxa"/>
          </w:tcPr>
          <w:p w14:paraId="38B23952" w14:textId="77777777" w:rsidR="00F51784" w:rsidRDefault="00F51784">
            <w:pPr>
              <w:pStyle w:val="TAC"/>
              <w:spacing w:after="20"/>
            </w:pPr>
            <w:r>
              <w:t>6 bits</w:t>
            </w:r>
          </w:p>
        </w:tc>
        <w:tc>
          <w:tcPr>
            <w:tcW w:w="1141" w:type="dxa"/>
            <w:vAlign w:val="center"/>
          </w:tcPr>
          <w:p w14:paraId="284DE2E5" w14:textId="77777777" w:rsidR="00F51784" w:rsidRDefault="00F51784">
            <w:pPr>
              <w:pStyle w:val="TAC"/>
              <w:spacing w:after="20"/>
              <w:rPr>
                <w:rFonts w:eastAsia="?? ??"/>
              </w:rPr>
            </w:pPr>
            <w:r>
              <w:rPr>
                <w:rFonts w:eastAsia="?? ??"/>
              </w:rPr>
              <w:t>2.10</w:t>
            </w:r>
            <w:r>
              <w:rPr>
                <w:rFonts w:eastAsia="?? ??"/>
                <w:vertAlign w:val="superscript"/>
              </w:rPr>
              <w:t>-2</w:t>
            </w:r>
          </w:p>
        </w:tc>
      </w:tr>
      <w:tr w:rsidR="00F51784" w14:paraId="62BE32B1" w14:textId="77777777">
        <w:tblPrEx>
          <w:tblCellMar>
            <w:top w:w="0" w:type="dxa"/>
            <w:bottom w:w="0" w:type="dxa"/>
          </w:tblCellMar>
        </w:tblPrEx>
        <w:trPr>
          <w:jc w:val="center"/>
        </w:trPr>
        <w:tc>
          <w:tcPr>
            <w:tcW w:w="1213" w:type="dxa"/>
          </w:tcPr>
          <w:p w14:paraId="3CB02B4E" w14:textId="77777777" w:rsidR="00F51784" w:rsidRDefault="00F51784">
            <w:pPr>
              <w:pStyle w:val="TAC"/>
              <w:spacing w:after="20"/>
            </w:pPr>
            <w:r>
              <w:t>12 bits</w:t>
            </w:r>
          </w:p>
        </w:tc>
        <w:tc>
          <w:tcPr>
            <w:tcW w:w="1141" w:type="dxa"/>
            <w:vAlign w:val="center"/>
          </w:tcPr>
          <w:p w14:paraId="4D7A2A86" w14:textId="77777777" w:rsidR="00F51784" w:rsidRDefault="00F51784">
            <w:pPr>
              <w:pStyle w:val="TAC"/>
              <w:spacing w:after="20"/>
              <w:rPr>
                <w:rFonts w:eastAsia="?? ??"/>
              </w:rPr>
            </w:pPr>
            <w:r>
              <w:rPr>
                <w:rFonts w:eastAsia="?? ??"/>
              </w:rPr>
              <w:t>2.10</w:t>
            </w:r>
            <w:r>
              <w:rPr>
                <w:rFonts w:eastAsia="?? ??"/>
                <w:vertAlign w:val="superscript"/>
              </w:rPr>
              <w:t>-4</w:t>
            </w:r>
          </w:p>
        </w:tc>
      </w:tr>
      <w:tr w:rsidR="00F51784" w14:paraId="73102C13" w14:textId="77777777">
        <w:tblPrEx>
          <w:tblCellMar>
            <w:top w:w="0" w:type="dxa"/>
            <w:bottom w:w="0" w:type="dxa"/>
          </w:tblCellMar>
        </w:tblPrEx>
        <w:trPr>
          <w:jc w:val="center"/>
        </w:trPr>
        <w:tc>
          <w:tcPr>
            <w:tcW w:w="1213" w:type="dxa"/>
          </w:tcPr>
          <w:p w14:paraId="35AB8C3D" w14:textId="77777777" w:rsidR="00F51784" w:rsidRDefault="00F51784">
            <w:pPr>
              <w:pStyle w:val="TAC"/>
              <w:spacing w:after="20"/>
            </w:pPr>
            <w:r>
              <w:t>18 bits</w:t>
            </w:r>
          </w:p>
        </w:tc>
        <w:tc>
          <w:tcPr>
            <w:tcW w:w="1141" w:type="dxa"/>
            <w:vAlign w:val="center"/>
          </w:tcPr>
          <w:p w14:paraId="112FD522" w14:textId="77777777" w:rsidR="00F51784" w:rsidRDefault="00F51784">
            <w:pPr>
              <w:pStyle w:val="TAC"/>
              <w:spacing w:after="20"/>
              <w:rPr>
                <w:rFonts w:eastAsia="?? ??"/>
              </w:rPr>
            </w:pPr>
            <w:r>
              <w:rPr>
                <w:rFonts w:eastAsia="?? ??"/>
              </w:rPr>
              <w:t>4.10</w:t>
            </w:r>
            <w:r>
              <w:rPr>
                <w:rFonts w:eastAsia="?? ??"/>
                <w:vertAlign w:val="superscript"/>
              </w:rPr>
              <w:t>-6</w:t>
            </w:r>
          </w:p>
        </w:tc>
      </w:tr>
    </w:tbl>
    <w:p w14:paraId="4E77D3FB" w14:textId="77777777" w:rsidR="00F51784" w:rsidRDefault="00F51784">
      <w:pPr>
        <w:pStyle w:val="FP"/>
      </w:pPr>
    </w:p>
    <w:p w14:paraId="660C206B" w14:textId="77777777" w:rsidR="00F51784" w:rsidRDefault="00F51784">
      <w:pPr>
        <w:pStyle w:val="Heading2"/>
      </w:pPr>
      <w:bookmarkStart w:id="31" w:name="_Toc518041640"/>
      <w:r>
        <w:t>7.2</w:t>
      </w:r>
      <w:r>
        <w:tab/>
        <w:t>Channel Coding</w:t>
      </w:r>
      <w:bookmarkEnd w:id="31"/>
    </w:p>
    <w:p w14:paraId="7A4499B6" w14:textId="77777777" w:rsidR="00F51784" w:rsidRDefault="00F51784">
      <w:r>
        <w:t>After CRC attachment, the code blocks are processed through channel coding, producing encoded blocks.</w:t>
      </w:r>
    </w:p>
    <w:p w14:paraId="34C9CA16" w14:textId="77777777" w:rsidR="00F51784" w:rsidRDefault="00F51784">
      <w:r>
        <w:t xml:space="preserve">Only one type of coding is proposed </w:t>
      </w:r>
      <w:r>
        <w:rPr>
          <w:color w:val="000000"/>
        </w:rPr>
        <w:t>for use in</w:t>
      </w:r>
      <w:r>
        <w:t xml:space="preserve"> Release 6, the same 1/3 convolutional code of constraint length 7 as in EGPRS, defined by the following polynomials (see 3GPP TS 45.003):</w:t>
      </w:r>
    </w:p>
    <w:p w14:paraId="3C5A8848" w14:textId="77777777" w:rsidR="00F51784" w:rsidRPr="00582912" w:rsidRDefault="00F51784">
      <w:pPr>
        <w:pStyle w:val="B1"/>
        <w:rPr>
          <w:vertAlign w:val="superscript"/>
          <w:lang w:val="nb-NO"/>
        </w:rPr>
      </w:pPr>
      <w:r w:rsidRPr="00582912">
        <w:rPr>
          <w:lang w:val="nb-NO"/>
        </w:rPr>
        <w:t>G4 = 1 + D</w:t>
      </w:r>
      <w:r w:rsidRPr="00582912">
        <w:rPr>
          <w:vertAlign w:val="superscript"/>
          <w:lang w:val="nb-NO"/>
        </w:rPr>
        <w:t>2</w:t>
      </w:r>
      <w:r w:rsidRPr="00582912">
        <w:rPr>
          <w:lang w:val="nb-NO"/>
        </w:rPr>
        <w:t xml:space="preserve">  + D</w:t>
      </w:r>
      <w:r w:rsidRPr="00582912">
        <w:rPr>
          <w:vertAlign w:val="superscript"/>
          <w:lang w:val="nb-NO"/>
        </w:rPr>
        <w:t>3</w:t>
      </w:r>
      <w:r w:rsidRPr="00582912">
        <w:rPr>
          <w:lang w:val="nb-NO"/>
        </w:rPr>
        <w:t xml:space="preserve">  + D</w:t>
      </w:r>
      <w:r w:rsidRPr="00582912">
        <w:rPr>
          <w:vertAlign w:val="superscript"/>
          <w:lang w:val="nb-NO"/>
        </w:rPr>
        <w:t>5</w:t>
      </w:r>
      <w:r w:rsidRPr="00582912">
        <w:rPr>
          <w:lang w:val="nb-NO"/>
        </w:rPr>
        <w:t xml:space="preserve">  + D</w:t>
      </w:r>
      <w:r w:rsidRPr="00582912">
        <w:rPr>
          <w:vertAlign w:val="superscript"/>
          <w:lang w:val="nb-NO"/>
        </w:rPr>
        <w:t>6</w:t>
      </w:r>
    </w:p>
    <w:p w14:paraId="782B0746" w14:textId="77777777" w:rsidR="00F51784" w:rsidRPr="00582912" w:rsidRDefault="00F51784">
      <w:pPr>
        <w:pStyle w:val="B1"/>
        <w:rPr>
          <w:vertAlign w:val="superscript"/>
          <w:lang w:val="nb-NO"/>
        </w:rPr>
      </w:pPr>
      <w:r w:rsidRPr="00582912">
        <w:rPr>
          <w:lang w:val="nb-NO"/>
        </w:rPr>
        <w:t>G7 = 1 + D  + D</w:t>
      </w:r>
      <w:r w:rsidRPr="00582912">
        <w:rPr>
          <w:vertAlign w:val="superscript"/>
          <w:lang w:val="nb-NO"/>
        </w:rPr>
        <w:t>2</w:t>
      </w:r>
      <w:r w:rsidRPr="00582912">
        <w:rPr>
          <w:lang w:val="nb-NO"/>
        </w:rPr>
        <w:t xml:space="preserve">  + D</w:t>
      </w:r>
      <w:r w:rsidRPr="00582912">
        <w:rPr>
          <w:vertAlign w:val="superscript"/>
          <w:lang w:val="nb-NO"/>
        </w:rPr>
        <w:t>3</w:t>
      </w:r>
      <w:r w:rsidRPr="00582912">
        <w:rPr>
          <w:lang w:val="nb-NO"/>
        </w:rPr>
        <w:t xml:space="preserve">  + D</w:t>
      </w:r>
      <w:r w:rsidRPr="00582912">
        <w:rPr>
          <w:vertAlign w:val="superscript"/>
          <w:lang w:val="nb-NO"/>
        </w:rPr>
        <w:t>6</w:t>
      </w:r>
    </w:p>
    <w:p w14:paraId="25C2EF75" w14:textId="77777777" w:rsidR="00F51784" w:rsidRDefault="00F51784">
      <w:pPr>
        <w:pStyle w:val="B1"/>
        <w:rPr>
          <w:vertAlign w:val="superscript"/>
        </w:rPr>
      </w:pPr>
      <w:r>
        <w:t>G5 = 1 + D  + D</w:t>
      </w:r>
      <w:r>
        <w:rPr>
          <w:vertAlign w:val="superscript"/>
        </w:rPr>
        <w:t>4</w:t>
      </w:r>
      <w:r>
        <w:t xml:space="preserve">  + D</w:t>
      </w:r>
      <w:r>
        <w:rPr>
          <w:vertAlign w:val="superscript"/>
        </w:rPr>
        <w:t>6</w:t>
      </w:r>
    </w:p>
    <w:p w14:paraId="42692C0D" w14:textId="77777777" w:rsidR="00F51784" w:rsidRDefault="00F51784">
      <w:pPr>
        <w:pStyle w:val="Heading2"/>
      </w:pPr>
      <w:bookmarkStart w:id="32" w:name="_Toc518041641"/>
      <w:r>
        <w:t>7.3</w:t>
      </w:r>
      <w:r>
        <w:tab/>
        <w:t>Rate Matching</w:t>
      </w:r>
      <w:bookmarkEnd w:id="32"/>
    </w:p>
    <w:p w14:paraId="57CBD2AD" w14:textId="77777777" w:rsidR="00F51784" w:rsidRDefault="00F51784">
      <w:r>
        <w:t>The rate matching is the core of FLO. In rate matching, bits of an encoded block on a transport channel are repeated or punctured. Since the block size is a dynamic attribute, the number of bits on a transport channel can vary between different transmission times. When it happens, bits are repeated or punctured to ensure that the total bit rate after TrCH multiplexing is identical to the total channel bit rate of the allocated basic physical subchannel.</w:t>
      </w:r>
    </w:p>
    <w:p w14:paraId="415E1C87" w14:textId="77777777" w:rsidR="00F51784" w:rsidRDefault="00F51784">
      <w:r>
        <w:t xml:space="preserve">When only one transport channel is active at a time, the coding rate only depends on the transport block size and on the available channel bandwidth. But when more than one transport channel is active, the coding rate also depends on the rate matching attributes associated to each transport channel. The rate-matching attribute is used to calculate the number of bits to be repeated or punctured for each transport channel. </w:t>
      </w:r>
    </w:p>
    <w:p w14:paraId="52792D2D" w14:textId="77777777" w:rsidR="00F51784" w:rsidRDefault="00F51784">
      <w:r>
        <w:t>Higher layers assign the rate matching attribute for each transport channel. This attribute is semi-static and can only be changed through higher layer signalling. The rate matching attributes define priorities between the coded bits of different transport channels. The higher the rate matching attribute is, the more important the coded bits are. By setting different rate matching attributes to different transport channels, the effective coding rate (as a result of puncturing or repeating bits of an encoded block) of the transport channels can be adjusted.</w:t>
      </w:r>
    </w:p>
    <w:p w14:paraId="0DC6F1CA" w14:textId="77777777" w:rsidR="00F51784" w:rsidRDefault="00F51784">
      <w:r>
        <w:t>Outputs from the rate matching are called radio frames. For every radio packet the rate matching produces one radio frame per encoded block, i.e. per TrCH.</w:t>
      </w:r>
    </w:p>
    <w:p w14:paraId="24368F14" w14:textId="77777777" w:rsidR="00F51784" w:rsidRDefault="00F51784">
      <w:r>
        <w:t>The rate matching algorithm for GERAN is based on the UTRAN one defined in 3GPP TS 25.212. A few simplifications are made since there is no spreading factor, nor compressed mode, nor special cases such as turbo codes and therefore many parameters of the UTRAN algorithm can be fixed either to 0 or 1 in GERAN.</w:t>
      </w:r>
    </w:p>
    <w:p w14:paraId="5C1BAAAF" w14:textId="77777777" w:rsidR="00F51784" w:rsidRDefault="00F51784">
      <w:r>
        <w:t>Notation used:</w:t>
      </w:r>
    </w:p>
    <w:p w14:paraId="2C6FF329" w14:textId="77777777" w:rsidR="00F51784" w:rsidRDefault="00F51784">
      <w:pPr>
        <w:pStyle w:val="B1"/>
        <w:ind w:left="1134" w:hanging="708"/>
      </w:pPr>
      <w:r>
        <w:rPr>
          <w:position w:val="-12"/>
        </w:rPr>
        <w:object w:dxaOrig="380" w:dyaOrig="360" w14:anchorId="02CB2873">
          <v:shape id="_x0000_i1029" type="#_x0000_t75" style="width:19.2pt;height:18pt" o:ole="" fillcolor="window">
            <v:imagedata r:id="rId13" o:title=""/>
          </v:shape>
          <o:OLEObject Type="Embed" ProgID="Equation.3" ShapeID="_x0000_i1029" DrawAspect="Content" ObjectID="_1821889251" r:id="rId14"/>
        </w:object>
      </w:r>
      <w:r w:rsidR="00EC6184">
        <w:tab/>
      </w:r>
      <w:r>
        <w:t xml:space="preserve">Round </w:t>
      </w:r>
      <w:r>
        <w:rPr>
          <w:i/>
        </w:rPr>
        <w:t>x</w:t>
      </w:r>
      <w:r>
        <w:t xml:space="preserve"> towards -</w:t>
      </w:r>
      <w:r>
        <w:sym w:font="Symbol" w:char="F0A5"/>
      </w:r>
      <w:r>
        <w:t xml:space="preserve">, i.e. integer such that </w:t>
      </w:r>
      <w:r>
        <w:rPr>
          <w:position w:val="-12"/>
        </w:rPr>
        <w:object w:dxaOrig="1420" w:dyaOrig="360" w14:anchorId="46DB6CB0">
          <v:shape id="_x0000_i1030" type="#_x0000_t75" style="width:70.8pt;height:18pt" o:ole="" fillcolor="window">
            <v:imagedata r:id="rId15" o:title=""/>
          </v:shape>
          <o:OLEObject Type="Embed" ProgID="Equation.3" ShapeID="_x0000_i1030" DrawAspect="Content" ObjectID="_1821889252" r:id="rId16"/>
        </w:object>
      </w:r>
      <w:r>
        <w:t>.</w:t>
      </w:r>
    </w:p>
    <w:p w14:paraId="5DD041D6" w14:textId="77777777" w:rsidR="00F51784" w:rsidRDefault="00F51784">
      <w:pPr>
        <w:pStyle w:val="B1"/>
        <w:ind w:left="1134" w:hanging="708"/>
      </w:pPr>
      <w:r>
        <w:rPr>
          <w:position w:val="-14"/>
        </w:rPr>
        <w:object w:dxaOrig="260" w:dyaOrig="400" w14:anchorId="6AE57C85">
          <v:shape id="_x0000_i1031" type="#_x0000_t75" style="width:13.2pt;height:19.8pt" o:ole="" fillcolor="window">
            <v:imagedata r:id="rId17" o:title=""/>
          </v:shape>
          <o:OLEObject Type="Embed" ProgID="Equation.3" ShapeID="_x0000_i1031" DrawAspect="Content" ObjectID="_1821889253" r:id="rId18"/>
        </w:object>
      </w:r>
      <w:r w:rsidR="00EC6184">
        <w:tab/>
      </w:r>
      <w:r>
        <w:t xml:space="preserve">Absolute value of </w:t>
      </w:r>
      <w:r>
        <w:rPr>
          <w:i/>
        </w:rPr>
        <w:t>x.</w:t>
      </w:r>
    </w:p>
    <w:p w14:paraId="197A95B2" w14:textId="77777777" w:rsidR="00F51784" w:rsidRDefault="00F51784">
      <w:pPr>
        <w:pStyle w:val="B1"/>
        <w:ind w:left="1134" w:hanging="708"/>
      </w:pPr>
      <w:r>
        <w:t xml:space="preserve"> </w:t>
      </w:r>
      <w:r>
        <w:rPr>
          <w:i/>
        </w:rPr>
        <w:t>I</w:t>
      </w:r>
      <w:r>
        <w:rPr>
          <w:i/>
        </w:rPr>
        <w:tab/>
      </w:r>
      <w:r>
        <w:t>Number of TrCHs in the coded composite transport channel (CCTrCH).</w:t>
      </w:r>
    </w:p>
    <w:p w14:paraId="0ECD972C" w14:textId="77777777" w:rsidR="00F51784" w:rsidRDefault="00F51784">
      <w:pPr>
        <w:pStyle w:val="B1"/>
        <w:ind w:left="1134" w:hanging="708"/>
      </w:pPr>
      <w:r>
        <w:rPr>
          <w:position w:val="-12"/>
        </w:rPr>
        <w:object w:dxaOrig="520" w:dyaOrig="360" w14:anchorId="00E6F055">
          <v:shape id="_x0000_i1032" type="#_x0000_t75" style="width:25.8pt;height:18pt" o:ole="" fillcolor="window">
            <v:imagedata r:id="rId19" o:title=""/>
          </v:shape>
          <o:OLEObject Type="Embed" ProgID="Equation.3" ShapeID="_x0000_i1032" DrawAspect="Content" ObjectID="_1821889254" r:id="rId20"/>
        </w:object>
      </w:r>
      <w:r w:rsidR="00EC6184">
        <w:tab/>
      </w:r>
      <w:r>
        <w:t>Total number of bits that are available in a radio packet for the CCTrCH</w:t>
      </w:r>
      <w:r>
        <w:rPr>
          <w:i/>
        </w:rPr>
        <w:t>.</w:t>
      </w:r>
    </w:p>
    <w:p w14:paraId="002D2DBB" w14:textId="77777777" w:rsidR="00F51784" w:rsidRDefault="00F51784">
      <w:pPr>
        <w:pStyle w:val="B1"/>
        <w:ind w:left="1134" w:hanging="708"/>
      </w:pPr>
      <w:r>
        <w:rPr>
          <w:position w:val="-14"/>
        </w:rPr>
        <w:object w:dxaOrig="440" w:dyaOrig="380" w14:anchorId="369EA3A7">
          <v:shape id="_x0000_i1033" type="#_x0000_t75" style="width:22.2pt;height:19.2pt" o:ole="" fillcolor="window">
            <v:imagedata r:id="rId21" o:title=""/>
          </v:shape>
          <o:OLEObject Type="Embed" ProgID="Equation.3" ShapeID="_x0000_i1033" DrawAspect="Content" ObjectID="_1821889255" r:id="rId22"/>
        </w:object>
      </w:r>
      <w:r w:rsidR="00EC6184">
        <w:tab/>
      </w:r>
      <w:r>
        <w:t xml:space="preserve">Number of bits in an encoded block before rate matching on TrCH </w:t>
      </w:r>
      <w:r>
        <w:rPr>
          <w:i/>
        </w:rPr>
        <w:t>i</w:t>
      </w:r>
      <w:r>
        <w:t xml:space="preserve"> with transport format combination </w:t>
      </w:r>
      <w:r>
        <w:rPr>
          <w:i/>
        </w:rPr>
        <w:t>j</w:t>
      </w:r>
      <w:r>
        <w:t>.</w:t>
      </w:r>
    </w:p>
    <w:p w14:paraId="604021FE" w14:textId="77777777" w:rsidR="00F51784" w:rsidRDefault="00F51784">
      <w:pPr>
        <w:pStyle w:val="B1"/>
        <w:ind w:left="1134" w:hanging="708"/>
      </w:pPr>
      <w:r>
        <w:rPr>
          <w:position w:val="-14"/>
        </w:rPr>
        <w:object w:dxaOrig="560" w:dyaOrig="380" w14:anchorId="7EF90F0A">
          <v:shape id="_x0000_i1034" type="#_x0000_t75" style="width:28.2pt;height:19.2pt" o:ole="" fillcolor="window">
            <v:imagedata r:id="rId23" o:title=""/>
          </v:shape>
          <o:OLEObject Type="Embed" ProgID="Equation.3" ShapeID="_x0000_i1034" DrawAspect="Content" ObjectID="_1821889256" r:id="rId24"/>
        </w:object>
      </w:r>
      <w:r w:rsidR="00EC6184">
        <w:tab/>
      </w:r>
      <w:r>
        <w:t xml:space="preserve">If positive, </w:t>
      </w:r>
      <w:r>
        <w:rPr>
          <w:position w:val="-14"/>
        </w:rPr>
        <w:object w:dxaOrig="560" w:dyaOrig="380" w14:anchorId="33C2E1FA">
          <v:shape id="_x0000_i1035" type="#_x0000_t75" style="width:28.2pt;height:19.2pt" o:ole="" fillcolor="window">
            <v:imagedata r:id="rId23" o:title=""/>
          </v:shape>
          <o:OLEObject Type="Embed" ProgID="Equation.3" ShapeID="_x0000_i1035" DrawAspect="Content" ObjectID="_1821889257" r:id="rId25"/>
        </w:object>
      </w:r>
      <w:r>
        <w:t xml:space="preserve"> denotes the number of bits that have to be repeated in an encoded block on TrCH </w:t>
      </w:r>
      <w:r>
        <w:rPr>
          <w:i/>
        </w:rPr>
        <w:t>i</w:t>
      </w:r>
      <w:r>
        <w:t xml:space="preserve"> with transport format combination </w:t>
      </w:r>
      <w:r>
        <w:rPr>
          <w:i/>
        </w:rPr>
        <w:t>j</w:t>
      </w:r>
      <w:r>
        <w:t xml:space="preserve"> in order to produce a radio frame.</w:t>
      </w:r>
    </w:p>
    <w:p w14:paraId="1764FCEC" w14:textId="77777777" w:rsidR="00F51784" w:rsidRDefault="00F51784">
      <w:pPr>
        <w:pStyle w:val="B1"/>
        <w:ind w:left="1134" w:hanging="708"/>
      </w:pPr>
      <w:r>
        <w:lastRenderedPageBreak/>
        <w:tab/>
        <w:t>If negative,</w:t>
      </w:r>
      <w:r>
        <w:rPr>
          <w:position w:val="-14"/>
        </w:rPr>
        <w:object w:dxaOrig="560" w:dyaOrig="380" w14:anchorId="56640AA9">
          <v:shape id="_x0000_i1036" type="#_x0000_t75" style="width:28.2pt;height:19.2pt" o:ole="" fillcolor="window">
            <v:imagedata r:id="rId23" o:title=""/>
          </v:shape>
          <o:OLEObject Type="Embed" ProgID="Equation.3" ShapeID="_x0000_i1036" DrawAspect="Content" ObjectID="_1821889258" r:id="rId26"/>
        </w:object>
      </w:r>
      <w:r>
        <w:t xml:space="preserve"> denotes the number of bits that have to be punctured in an encoded block on TrCH </w:t>
      </w:r>
      <w:r>
        <w:rPr>
          <w:i/>
        </w:rPr>
        <w:t>i</w:t>
      </w:r>
      <w:r>
        <w:t xml:space="preserve"> with transport format combination </w:t>
      </w:r>
      <w:r>
        <w:rPr>
          <w:i/>
        </w:rPr>
        <w:t>j</w:t>
      </w:r>
      <w:r>
        <w:t xml:space="preserve"> in order to produce a radio frame.</w:t>
      </w:r>
    </w:p>
    <w:p w14:paraId="18479DF6" w14:textId="77777777" w:rsidR="00F51784" w:rsidRDefault="00F51784">
      <w:pPr>
        <w:pStyle w:val="B1"/>
        <w:ind w:left="1134" w:hanging="708"/>
      </w:pPr>
      <w:r>
        <w:tab/>
        <w:t xml:space="preserve">If null, no bits have to be punctured nor repeated, i.e. the rate matching is transparent and the content of the radio frame is identical to the content of the encoded block on TrCH </w:t>
      </w:r>
      <w:r>
        <w:rPr>
          <w:i/>
        </w:rPr>
        <w:t>i</w:t>
      </w:r>
      <w:r>
        <w:t xml:space="preserve"> with transport format combination </w:t>
      </w:r>
      <w:r>
        <w:rPr>
          <w:i/>
        </w:rPr>
        <w:t>j</w:t>
      </w:r>
      <w:r>
        <w:t>.</w:t>
      </w:r>
    </w:p>
    <w:p w14:paraId="0E83B100" w14:textId="77777777" w:rsidR="00F51784" w:rsidRDefault="00F51784">
      <w:pPr>
        <w:pStyle w:val="B1"/>
        <w:ind w:left="1134" w:hanging="708"/>
      </w:pPr>
      <w:r>
        <w:rPr>
          <w:position w:val="-12"/>
        </w:rPr>
        <w:object w:dxaOrig="499" w:dyaOrig="360" w14:anchorId="56F9E33D">
          <v:shape id="_x0000_i1037" type="#_x0000_t75" style="width:25.2pt;height:18pt" o:ole="" fillcolor="window">
            <v:imagedata r:id="rId27" o:title=""/>
          </v:shape>
          <o:OLEObject Type="Embed" ProgID="Equation.3" ShapeID="_x0000_i1037" DrawAspect="Content" ObjectID="_1821889259" r:id="rId28"/>
        </w:object>
      </w:r>
      <w:r>
        <w:tab/>
        <w:t xml:space="preserve">Semi-static rate matching attribute for transport channel </w:t>
      </w:r>
      <w:r>
        <w:rPr>
          <w:i/>
        </w:rPr>
        <w:t>i</w:t>
      </w:r>
      <w:r>
        <w:t>.</w:t>
      </w:r>
    </w:p>
    <w:p w14:paraId="6D29FD2D" w14:textId="77777777" w:rsidR="00F51784" w:rsidRDefault="00F51784">
      <w:pPr>
        <w:pStyle w:val="B1"/>
        <w:ind w:left="1134" w:hanging="708"/>
      </w:pPr>
      <w:r>
        <w:t xml:space="preserve"> </w:t>
      </w:r>
      <w:r>
        <w:rPr>
          <w:i/>
        </w:rPr>
        <w:t>e</w:t>
      </w:r>
      <w:r>
        <w:rPr>
          <w:i/>
          <w:vertAlign w:val="subscript"/>
        </w:rPr>
        <w:t>ini</w:t>
      </w:r>
      <w:r>
        <w:rPr>
          <w:i/>
        </w:rPr>
        <w:tab/>
      </w:r>
      <w:r>
        <w:t xml:space="preserve">Initial value of variable </w:t>
      </w:r>
      <w:r>
        <w:rPr>
          <w:i/>
        </w:rPr>
        <w:t>e</w:t>
      </w:r>
      <w:r>
        <w:t xml:space="preserve"> in the rate matching pattern determination algorithm.</w:t>
      </w:r>
    </w:p>
    <w:p w14:paraId="7EE29FAE" w14:textId="77777777" w:rsidR="00F51784" w:rsidRDefault="00F51784">
      <w:pPr>
        <w:pStyle w:val="B1"/>
        <w:ind w:left="1134" w:hanging="708"/>
      </w:pPr>
      <w:r>
        <w:t xml:space="preserve"> </w:t>
      </w:r>
      <w:r>
        <w:rPr>
          <w:i/>
        </w:rPr>
        <w:t>e</w:t>
      </w:r>
      <w:r>
        <w:rPr>
          <w:i/>
          <w:vertAlign w:val="subscript"/>
        </w:rPr>
        <w:t>plus</w:t>
      </w:r>
      <w:r>
        <w:rPr>
          <w:i/>
        </w:rPr>
        <w:tab/>
      </w:r>
      <w:r>
        <w:t xml:space="preserve">Increment of variable </w:t>
      </w:r>
      <w:r>
        <w:rPr>
          <w:i/>
        </w:rPr>
        <w:t>e</w:t>
      </w:r>
      <w:r>
        <w:t xml:space="preserve"> in the rate matching pattern determination algorithm.</w:t>
      </w:r>
    </w:p>
    <w:p w14:paraId="5714CB9F" w14:textId="77777777" w:rsidR="00F51784" w:rsidRDefault="00F51784">
      <w:pPr>
        <w:pStyle w:val="B1"/>
        <w:ind w:left="1134" w:hanging="708"/>
      </w:pPr>
      <w:r>
        <w:t xml:space="preserve"> </w:t>
      </w:r>
      <w:r>
        <w:rPr>
          <w:i/>
        </w:rPr>
        <w:t>e</w:t>
      </w:r>
      <w:r>
        <w:rPr>
          <w:i/>
          <w:vertAlign w:val="subscript"/>
        </w:rPr>
        <w:t>minus</w:t>
      </w:r>
      <w:r>
        <w:rPr>
          <w:i/>
        </w:rPr>
        <w:tab/>
      </w:r>
      <w:r>
        <w:t xml:space="preserve">Decrement value of variable </w:t>
      </w:r>
      <w:r>
        <w:rPr>
          <w:i/>
          <w:u w:val="single"/>
        </w:rPr>
        <w:t>e</w:t>
      </w:r>
      <w:r>
        <w:t xml:space="preserve"> in the rate matching pattern determination algorithm.</w:t>
      </w:r>
    </w:p>
    <w:p w14:paraId="53D484E0" w14:textId="77777777" w:rsidR="00F51784" w:rsidRDefault="00F51784">
      <w:pPr>
        <w:pStyle w:val="B1"/>
        <w:ind w:left="1134" w:hanging="708"/>
      </w:pPr>
      <w:r>
        <w:rPr>
          <w:position w:val="-14"/>
        </w:rPr>
        <w:object w:dxaOrig="400" w:dyaOrig="380" w14:anchorId="4B8F7FF0">
          <v:shape id="_x0000_i1038" type="#_x0000_t75" style="width:19.8pt;height:19.2pt" o:ole="" fillcolor="window">
            <v:imagedata r:id="rId29" o:title=""/>
          </v:shape>
          <o:OLEObject Type="Embed" ProgID="Equation.3" ShapeID="_x0000_i1038" DrawAspect="Content" ObjectID="_1821889260" r:id="rId30"/>
        </w:object>
      </w:r>
      <w:r>
        <w:tab/>
        <w:t>Intermediate calculation variable.</w:t>
      </w:r>
    </w:p>
    <w:p w14:paraId="1AFA77B8" w14:textId="77777777" w:rsidR="00F51784" w:rsidRDefault="00F51784">
      <w:pPr>
        <w:pStyle w:val="B1"/>
        <w:ind w:left="1134" w:hanging="708"/>
      </w:pPr>
      <w:r>
        <w:rPr>
          <w:i/>
          <w:iCs/>
        </w:rPr>
        <w:t>R</w:t>
      </w:r>
      <w:r>
        <w:rPr>
          <w:i/>
          <w:iCs/>
        </w:rPr>
        <w:tab/>
      </w:r>
      <w:r w:rsidR="00962F24">
        <w:t xml:space="preserve">Redundancy pattern index used for retransmissions of signalling transport blocks on half rate channels (see subclause 7.5). In all other cases </w:t>
      </w:r>
      <w:r w:rsidR="00962F24">
        <w:rPr>
          <w:i/>
          <w:iCs/>
        </w:rPr>
        <w:t>R</w:t>
      </w:r>
      <w:r w:rsidR="00962F24">
        <w:t xml:space="preserve"> = 0</w:t>
      </w:r>
      <w:r>
        <w:t>.</w:t>
      </w:r>
    </w:p>
    <w:p w14:paraId="15CF885E" w14:textId="77777777" w:rsidR="00F51784" w:rsidRDefault="00F51784">
      <w:r>
        <w:t xml:space="preserve">For each radio packet using transport format combination </w:t>
      </w:r>
      <w:r>
        <w:rPr>
          <w:i/>
        </w:rPr>
        <w:t>j</w:t>
      </w:r>
      <w:r>
        <w:t xml:space="preserve">, the number of bits to be repeated or punctured </w:t>
      </w:r>
      <w:r>
        <w:sym w:font="Symbol" w:char="F044"/>
      </w:r>
      <w:r>
        <w:rPr>
          <w:i/>
        </w:rPr>
        <w:t>N</w:t>
      </w:r>
      <w:r>
        <w:rPr>
          <w:i/>
          <w:vertAlign w:val="subscript"/>
        </w:rPr>
        <w:t>i,j</w:t>
      </w:r>
      <w:r>
        <w:t xml:space="preserve"> within one encoded block for each TrCH </w:t>
      </w:r>
      <w:r>
        <w:rPr>
          <w:i/>
        </w:rPr>
        <w:t>i</w:t>
      </w:r>
      <w:r>
        <w:t xml:space="preserve"> is calculated with the following equations:</w:t>
      </w:r>
    </w:p>
    <w:p w14:paraId="55AF2C4E" w14:textId="77777777" w:rsidR="00F51784" w:rsidRDefault="00F51784">
      <w:pPr>
        <w:pStyle w:val="EX"/>
      </w:pPr>
      <w:r>
        <w:rPr>
          <w:position w:val="-14"/>
        </w:rPr>
        <w:object w:dxaOrig="820" w:dyaOrig="380" w14:anchorId="5B2BFFCA">
          <v:shape id="_x0000_i1039" type="#_x0000_t75" style="width:40.8pt;height:19.2pt" o:ole="" fillcolor="window">
            <v:imagedata r:id="rId31" o:title=""/>
          </v:shape>
          <o:OLEObject Type="Embed" ProgID="Equation.3" ShapeID="_x0000_i1039" DrawAspect="Content" ObjectID="_1821889261" r:id="rId32"/>
        </w:object>
      </w:r>
    </w:p>
    <w:p w14:paraId="3C4381FB" w14:textId="77777777" w:rsidR="00F51784" w:rsidRPr="00A36CE3" w:rsidRDefault="00F51784">
      <w:pPr>
        <w:pStyle w:val="EX"/>
        <w:rPr>
          <w:i/>
          <w:lang w:val="nb-NO"/>
        </w:rPr>
      </w:pPr>
      <w:r>
        <w:rPr>
          <w:position w:val="-66"/>
        </w:rPr>
        <w:object w:dxaOrig="3240" w:dyaOrig="1440" w14:anchorId="4200CDE9">
          <v:shape id="_x0000_i1040" type="#_x0000_t75" style="width:162pt;height:1in" o:ole="" fillcolor="window">
            <v:imagedata r:id="rId33" o:title=""/>
          </v:shape>
          <o:OLEObject Type="Embed" ProgID="Equation.3" ShapeID="_x0000_i1040" DrawAspect="Content" ObjectID="_1821889262" r:id="rId34"/>
        </w:object>
      </w:r>
      <w:r w:rsidRPr="00A36CE3">
        <w:rPr>
          <w:lang w:val="nb-NO"/>
        </w:rPr>
        <w:tab/>
        <w:t xml:space="preserve">for all </w:t>
      </w:r>
      <w:r w:rsidRPr="00A36CE3">
        <w:rPr>
          <w:i/>
          <w:lang w:val="nb-NO"/>
        </w:rPr>
        <w:t>i</w:t>
      </w:r>
      <w:r w:rsidRPr="00A36CE3">
        <w:rPr>
          <w:lang w:val="nb-NO"/>
        </w:rPr>
        <w:t xml:space="preserve"> = 1 … </w:t>
      </w:r>
      <w:r w:rsidRPr="00A36CE3">
        <w:rPr>
          <w:i/>
          <w:lang w:val="nb-NO"/>
        </w:rPr>
        <w:t>I</w:t>
      </w:r>
    </w:p>
    <w:p w14:paraId="04DE4544" w14:textId="77777777" w:rsidR="00F51784" w:rsidRDefault="00F51784">
      <w:pPr>
        <w:pStyle w:val="EX"/>
        <w:rPr>
          <w:i/>
        </w:rPr>
      </w:pPr>
      <w:r>
        <w:rPr>
          <w:position w:val="-14"/>
        </w:rPr>
        <w:object w:dxaOrig="2439" w:dyaOrig="380" w14:anchorId="33E84235">
          <v:shape id="_x0000_i1041" type="#_x0000_t75" style="width:121.8pt;height:19.2pt" o:ole="" fillcolor="window">
            <v:imagedata r:id="rId35" o:title=""/>
          </v:shape>
          <o:OLEObject Type="Embed" ProgID="Equation.3" ShapeID="_x0000_i1041" DrawAspect="Content" ObjectID="_1821889263" r:id="rId36"/>
        </w:object>
      </w:r>
      <w:r w:rsidRPr="00A36CE3">
        <w:rPr>
          <w:lang w:val="nb-NO"/>
        </w:rPr>
        <w:tab/>
        <w:t xml:space="preserve">for all </w:t>
      </w:r>
      <w:r w:rsidRPr="00A36CE3">
        <w:rPr>
          <w:i/>
          <w:lang w:val="nb-NO"/>
        </w:rPr>
        <w:t>i</w:t>
      </w:r>
      <w:r w:rsidRPr="00A36CE3">
        <w:rPr>
          <w:lang w:val="nb-NO"/>
        </w:rPr>
        <w:t xml:space="preserve"> = 1 … </w:t>
      </w:r>
      <w:r>
        <w:rPr>
          <w:i/>
        </w:rPr>
        <w:t>I</w:t>
      </w:r>
    </w:p>
    <w:p w14:paraId="5E13F554" w14:textId="77777777" w:rsidR="00F51784" w:rsidRDefault="00F51784">
      <w:pPr>
        <w:ind w:firstLine="284"/>
      </w:pPr>
      <w:r>
        <w:t xml:space="preserve">For the calculation of the rate matching pattern of each TrCH </w:t>
      </w:r>
      <w:r>
        <w:rPr>
          <w:i/>
        </w:rPr>
        <w:t xml:space="preserve">i </w:t>
      </w:r>
      <w:r>
        <w:t xml:space="preserve">the following relations are defined: </w:t>
      </w:r>
    </w:p>
    <w:p w14:paraId="3EB77720" w14:textId="77777777" w:rsidR="00F51784" w:rsidRDefault="00F51784">
      <w:pPr>
        <w:pStyle w:val="EX"/>
      </w:pPr>
      <w:r>
        <w:rPr>
          <w:i/>
        </w:rPr>
        <w:t>e</w:t>
      </w:r>
      <w:r>
        <w:rPr>
          <w:i/>
          <w:vertAlign w:val="subscript"/>
        </w:rPr>
        <w:t>plus</w:t>
      </w:r>
      <w:r>
        <w:t xml:space="preserve">  = </w:t>
      </w:r>
      <w:r>
        <w:rPr>
          <w:position w:val="-14"/>
        </w:rPr>
        <w:object w:dxaOrig="760" w:dyaOrig="380" w14:anchorId="7040A792">
          <v:shape id="_x0000_i1042" type="#_x0000_t75" style="width:37.8pt;height:19.2pt" o:ole="" fillcolor="window">
            <v:imagedata r:id="rId37" o:title=""/>
          </v:shape>
          <o:OLEObject Type="Embed" ProgID="Equation.3" ShapeID="_x0000_i1042" DrawAspect="Content" ObjectID="_1821889264" r:id="rId38"/>
        </w:object>
      </w:r>
    </w:p>
    <w:p w14:paraId="1F61D7C6" w14:textId="77777777" w:rsidR="00F51784" w:rsidRDefault="00F51784">
      <w:pPr>
        <w:pStyle w:val="EX"/>
      </w:pPr>
      <w:r>
        <w:rPr>
          <w:i/>
        </w:rPr>
        <w:t>e</w:t>
      </w:r>
      <w:r>
        <w:rPr>
          <w:i/>
          <w:vertAlign w:val="subscript"/>
        </w:rPr>
        <w:t>minus</w:t>
      </w:r>
      <w:r>
        <w:t xml:space="preserve">  = </w:t>
      </w:r>
      <w:r>
        <w:rPr>
          <w:position w:val="-16"/>
        </w:rPr>
        <w:object w:dxaOrig="980" w:dyaOrig="440" w14:anchorId="7B696E57">
          <v:shape id="_x0000_i1043" type="#_x0000_t75" style="width:49.2pt;height:22.2pt" o:ole="" fillcolor="window">
            <v:imagedata r:id="rId39" o:title=""/>
          </v:shape>
          <o:OLEObject Type="Embed" ProgID="Equation.3" ShapeID="_x0000_i1043" DrawAspect="Content" ObjectID="_1821889265" r:id="rId40"/>
        </w:object>
      </w:r>
    </w:p>
    <w:p w14:paraId="079F95E8" w14:textId="77777777" w:rsidR="00F51784" w:rsidRDefault="00F51784">
      <w:pPr>
        <w:pStyle w:val="EX"/>
      </w:pPr>
      <w:r>
        <w:t xml:space="preserve">if </w:t>
      </w:r>
      <w:r>
        <w:rPr>
          <w:position w:val="-14"/>
        </w:rPr>
        <w:object w:dxaOrig="560" w:dyaOrig="380" w14:anchorId="16BB0BCD">
          <v:shape id="_x0000_i1044" type="#_x0000_t75" style="width:28.2pt;height:19.2pt" o:ole="" fillcolor="window">
            <v:imagedata r:id="rId41" o:title=""/>
          </v:shape>
          <o:OLEObject Type="Embed" ProgID="Equation.3" ShapeID="_x0000_i1044" DrawAspect="Content" ObjectID="_1821889266" r:id="rId42"/>
        </w:object>
      </w:r>
      <w:r>
        <w:t xml:space="preserve"> &lt; 0   </w:t>
      </w:r>
    </w:p>
    <w:p w14:paraId="1046A9FE" w14:textId="77777777" w:rsidR="00F51784" w:rsidRDefault="00F51784">
      <w:pPr>
        <w:pStyle w:val="B2"/>
      </w:pPr>
      <w:r>
        <w:t xml:space="preserve">if  </w:t>
      </w:r>
      <w:r>
        <w:rPr>
          <w:position w:val="-30"/>
        </w:rPr>
        <w:object w:dxaOrig="999" w:dyaOrig="720" w14:anchorId="20C06542">
          <v:shape id="_x0000_i1045" type="#_x0000_t75" style="width:49.8pt;height:36pt" o:ole="">
            <v:imagedata r:id="rId43" o:title=""/>
          </v:shape>
          <o:OLEObject Type="Embed" ProgID="Equation.3" ShapeID="_x0000_i1045" DrawAspect="Content" ObjectID="_1821889267" r:id="rId44"/>
        </w:object>
      </w:r>
    </w:p>
    <w:p w14:paraId="01F43E68" w14:textId="77777777" w:rsidR="00F51784" w:rsidRDefault="00F51784">
      <w:pPr>
        <w:pStyle w:val="B3"/>
      </w:pPr>
      <w:r>
        <w:rPr>
          <w:position w:val="-36"/>
        </w:rPr>
        <w:object w:dxaOrig="1920" w:dyaOrig="780" w14:anchorId="0FF947C8">
          <v:shape id="_x0000_i1046" type="#_x0000_t75" style="width:96pt;height:39pt" o:ole="">
            <v:imagedata r:id="rId45" o:title=""/>
          </v:shape>
          <o:OLEObject Type="Embed" ProgID="Equation.3" ShapeID="_x0000_i1046" DrawAspect="Content" ObjectID="_1821889268" r:id="rId46"/>
        </w:object>
      </w:r>
      <w:r w:rsidR="00051571">
        <w:tab/>
      </w:r>
      <w:r w:rsidR="00EC6184">
        <w:tab/>
      </w:r>
      <w:r>
        <w:t>-- average distance between punctured bits</w:t>
      </w:r>
    </w:p>
    <w:p w14:paraId="120ADA0D" w14:textId="77777777" w:rsidR="00F51784" w:rsidRDefault="00F51784">
      <w:pPr>
        <w:pStyle w:val="B3"/>
      </w:pPr>
      <w:r>
        <w:rPr>
          <w:position w:val="-12"/>
        </w:rPr>
        <w:object w:dxaOrig="2720" w:dyaOrig="360" w14:anchorId="69437CF9">
          <v:shape id="_x0000_i1047" type="#_x0000_t75" style="width:136.2pt;height:18pt" o:ole="">
            <v:imagedata r:id="rId47" o:title=""/>
          </v:shape>
          <o:OLEObject Type="Embed" ProgID="Equation.3" ShapeID="_x0000_i1047" DrawAspect="Content" ObjectID="_1821889269" r:id="rId48"/>
        </w:object>
      </w:r>
    </w:p>
    <w:p w14:paraId="455BD607" w14:textId="77777777" w:rsidR="00F51784" w:rsidRDefault="00F51784">
      <w:pPr>
        <w:pStyle w:val="B2"/>
      </w:pPr>
      <w:r>
        <w:t>else</w:t>
      </w:r>
    </w:p>
    <w:p w14:paraId="6F2EA8F3" w14:textId="77777777" w:rsidR="00F51784" w:rsidRDefault="00F51784">
      <w:pPr>
        <w:pStyle w:val="B3"/>
        <w:rPr>
          <w:sz w:val="18"/>
        </w:rPr>
      </w:pPr>
      <w:r>
        <w:rPr>
          <w:position w:val="-36"/>
        </w:rPr>
        <w:object w:dxaOrig="3140" w:dyaOrig="780" w14:anchorId="5D1E5AEF">
          <v:shape id="_x0000_i1048" type="#_x0000_t75" style="width:156.6pt;height:39pt" o:ole="" fillcolor="window">
            <v:imagedata r:id="rId49" o:title=""/>
          </v:shape>
          <o:OLEObject Type="Embed" ProgID="Equation.3" ShapeID="_x0000_i1048" DrawAspect="Content" ObjectID="_1821889270" r:id="rId50"/>
        </w:object>
      </w:r>
      <w:r>
        <w:tab/>
        <w:t>-- average distance between transmitted bits</w:t>
      </w:r>
    </w:p>
    <w:p w14:paraId="6C146D62" w14:textId="77777777" w:rsidR="00F51784" w:rsidRDefault="00F51784">
      <w:pPr>
        <w:pStyle w:val="B3"/>
      </w:pPr>
      <w:r>
        <w:lastRenderedPageBreak/>
        <w:tab/>
      </w:r>
      <w:r>
        <w:rPr>
          <w:position w:val="-14"/>
        </w:rPr>
        <w:object w:dxaOrig="3500" w:dyaOrig="380" w14:anchorId="7093740A">
          <v:shape id="_x0000_i1049" type="#_x0000_t75" style="width:175.2pt;height:19.2pt" o:ole="">
            <v:imagedata r:id="rId51" o:title=""/>
          </v:shape>
          <o:OLEObject Type="Embed" ProgID="Equation.3" ShapeID="_x0000_i1049" DrawAspect="Content" ObjectID="_1821889271" r:id="rId52"/>
        </w:object>
      </w:r>
    </w:p>
    <w:p w14:paraId="66B53339" w14:textId="77777777" w:rsidR="00F51784" w:rsidRDefault="00F51784">
      <w:pPr>
        <w:pStyle w:val="B2"/>
      </w:pPr>
      <w:r>
        <w:t>end if</w:t>
      </w:r>
    </w:p>
    <w:p w14:paraId="507AFDD4" w14:textId="77777777" w:rsidR="00F51784" w:rsidRDefault="00F51784">
      <w:pPr>
        <w:pStyle w:val="B1"/>
      </w:pPr>
      <w:r>
        <w:t xml:space="preserve">else  </w:t>
      </w:r>
      <w:r>
        <w:rPr>
          <w:i/>
        </w:rPr>
        <w:t>e</w:t>
      </w:r>
      <w:r>
        <w:rPr>
          <w:i/>
          <w:vertAlign w:val="subscript"/>
        </w:rPr>
        <w:t>ini</w:t>
      </w:r>
      <w:r>
        <w:t xml:space="preserve">  = 1</w:t>
      </w:r>
    </w:p>
    <w:p w14:paraId="19688BFA" w14:textId="77777777" w:rsidR="00F51784" w:rsidRDefault="00F51784">
      <w:r>
        <w:t>The rate matching rule is as follows:</w:t>
      </w:r>
    </w:p>
    <w:p w14:paraId="5ACEC71E" w14:textId="77777777" w:rsidR="00F51784" w:rsidRDefault="00F51784">
      <w:pPr>
        <w:pStyle w:val="B1"/>
        <w:rPr>
          <w:i/>
          <w:vertAlign w:val="subscript"/>
        </w:rPr>
      </w:pPr>
      <w:r>
        <w:t xml:space="preserve">if </w:t>
      </w:r>
      <w:r>
        <w:rPr>
          <w:position w:val="-14"/>
        </w:rPr>
        <w:object w:dxaOrig="560" w:dyaOrig="380" w14:anchorId="63D78F14">
          <v:shape id="_x0000_i1050" type="#_x0000_t75" style="width:28.2pt;height:19.2pt" o:ole="" fillcolor="window">
            <v:imagedata r:id="rId41" o:title=""/>
          </v:shape>
          <o:OLEObject Type="Embed" ProgID="Equation.3" ShapeID="_x0000_i1050" DrawAspect="Content" ObjectID="_1821889272" r:id="rId53"/>
        </w:object>
      </w:r>
      <w:r>
        <w:t xml:space="preserve"> &lt; 0 </w:t>
      </w:r>
      <w:r w:rsidR="00051571">
        <w:tab/>
      </w:r>
      <w:r>
        <w:t>-- puncturing is to be performed</w:t>
      </w:r>
    </w:p>
    <w:p w14:paraId="49B9A6CF" w14:textId="77777777" w:rsidR="00F51784" w:rsidRDefault="00F51784">
      <w:pPr>
        <w:pStyle w:val="B2"/>
      </w:pPr>
      <w:r>
        <w:rPr>
          <w:i/>
        </w:rPr>
        <w:t>e</w:t>
      </w:r>
      <w:r>
        <w:t xml:space="preserve"> = </w:t>
      </w:r>
      <w:r>
        <w:rPr>
          <w:i/>
        </w:rPr>
        <w:t>e</w:t>
      </w:r>
      <w:r>
        <w:rPr>
          <w:i/>
          <w:vertAlign w:val="subscript"/>
        </w:rPr>
        <w:t>ini</w:t>
      </w:r>
      <w:r w:rsidR="00051571">
        <w:tab/>
      </w:r>
      <w:r w:rsidR="00EC6184">
        <w:tab/>
      </w:r>
      <w:r>
        <w:t xml:space="preserve">-- initial error between current and desired puncturing ratio </w:t>
      </w:r>
    </w:p>
    <w:p w14:paraId="72413607" w14:textId="77777777" w:rsidR="00F51784" w:rsidRDefault="00F51784">
      <w:pPr>
        <w:pStyle w:val="B2"/>
      </w:pPr>
      <w:r>
        <w:rPr>
          <w:i/>
        </w:rPr>
        <w:t>m</w:t>
      </w:r>
      <w:r>
        <w:t xml:space="preserve"> = 1</w:t>
      </w:r>
      <w:r w:rsidR="00051571">
        <w:tab/>
      </w:r>
      <w:r w:rsidR="00EC6184">
        <w:tab/>
      </w:r>
      <w:r>
        <w:t>-- index of current bit</w:t>
      </w:r>
    </w:p>
    <w:p w14:paraId="4AC29AC9" w14:textId="77777777" w:rsidR="00F51784" w:rsidRDefault="00F51784">
      <w:pPr>
        <w:pStyle w:val="B2"/>
      </w:pPr>
      <w:r>
        <w:t xml:space="preserve">do while </w:t>
      </w:r>
      <w:r>
        <w:rPr>
          <w:position w:val="-14"/>
        </w:rPr>
        <w:object w:dxaOrig="859" w:dyaOrig="380" w14:anchorId="5F98DE63">
          <v:shape id="_x0000_i1051" type="#_x0000_t75" style="width:43.2pt;height:19.2pt" o:ole="" fillcolor="window">
            <v:imagedata r:id="rId54" o:title=""/>
          </v:shape>
          <o:OLEObject Type="Embed" ProgID="Equation.3" ShapeID="_x0000_i1051" DrawAspect="Content" ObjectID="_1821889273" r:id="rId55"/>
        </w:object>
      </w:r>
      <w:r w:rsidR="00EC6184">
        <w:rPr>
          <w:i/>
          <w:vertAlign w:val="subscript"/>
        </w:rPr>
        <w:tab/>
      </w:r>
      <w:r>
        <w:t>-- for each bit of the encoded block of TrCH</w:t>
      </w:r>
      <w:r>
        <w:rPr>
          <w:i/>
        </w:rPr>
        <w:t>i</w:t>
      </w:r>
    </w:p>
    <w:p w14:paraId="26B8EEC2" w14:textId="77777777" w:rsidR="00F51784" w:rsidRDefault="00F51784">
      <w:pPr>
        <w:pStyle w:val="B3"/>
      </w:pPr>
      <w:r>
        <w:rPr>
          <w:i/>
        </w:rPr>
        <w:t>e</w:t>
      </w:r>
      <w:r>
        <w:t xml:space="preserve"> = </w:t>
      </w:r>
      <w:r>
        <w:rPr>
          <w:i/>
        </w:rPr>
        <w:t>e</w:t>
      </w:r>
      <w:r>
        <w:t xml:space="preserve"> – </w:t>
      </w:r>
      <w:r>
        <w:rPr>
          <w:i/>
        </w:rPr>
        <w:t>e</w:t>
      </w:r>
      <w:r>
        <w:rPr>
          <w:vertAlign w:val="subscript"/>
        </w:rPr>
        <w:t>minus</w:t>
      </w:r>
      <w:r w:rsidR="00051571">
        <w:tab/>
      </w:r>
      <w:r>
        <w:t>-- update error</w:t>
      </w:r>
    </w:p>
    <w:p w14:paraId="1FAC44DF" w14:textId="77777777" w:rsidR="00F51784" w:rsidRDefault="00F51784">
      <w:pPr>
        <w:pStyle w:val="B3"/>
      </w:pPr>
      <w:r>
        <w:t xml:space="preserve">if </w:t>
      </w:r>
      <w:r>
        <w:rPr>
          <w:position w:val="-6"/>
        </w:rPr>
        <w:object w:dxaOrig="540" w:dyaOrig="279" w14:anchorId="069859EE">
          <v:shape id="_x0000_i1052" type="#_x0000_t75" style="width:27pt;height:13.8pt" o:ole="" fillcolor="window">
            <v:imagedata r:id="rId56" o:title=""/>
          </v:shape>
          <o:OLEObject Type="Embed" ProgID="Equation.3" ShapeID="_x0000_i1052" DrawAspect="Content" ObjectID="_1821889274" r:id="rId57"/>
        </w:object>
      </w:r>
      <w:r>
        <w:t xml:space="preserve"> then</w:t>
      </w:r>
      <w:r w:rsidR="00051571">
        <w:tab/>
      </w:r>
      <w:r>
        <w:t xml:space="preserve">-- check if bit number </w:t>
      </w:r>
      <w:r>
        <w:rPr>
          <w:i/>
          <w:iCs/>
        </w:rPr>
        <w:t>m</w:t>
      </w:r>
      <w:r>
        <w:t xml:space="preserve"> should be punctured</w:t>
      </w:r>
    </w:p>
    <w:p w14:paraId="2EDAE1ED" w14:textId="77777777" w:rsidR="00F51784" w:rsidRDefault="00F51784">
      <w:pPr>
        <w:pStyle w:val="B4"/>
      </w:pPr>
      <w:r>
        <w:t xml:space="preserve">puncture bit </w:t>
      </w:r>
      <w:r>
        <w:rPr>
          <w:i/>
        </w:rPr>
        <w:t>b</w:t>
      </w:r>
      <w:r>
        <w:rPr>
          <w:i/>
          <w:vertAlign w:val="subscript"/>
        </w:rPr>
        <w:t>im</w:t>
      </w:r>
      <w:r>
        <w:rPr>
          <w:i/>
        </w:rPr>
        <w:tab/>
      </w:r>
      <w:r>
        <w:t>-- bit is punctured</w:t>
      </w:r>
    </w:p>
    <w:p w14:paraId="1E19FC71" w14:textId="77777777" w:rsidR="00F51784" w:rsidRDefault="00F51784">
      <w:pPr>
        <w:pStyle w:val="B4"/>
      </w:pPr>
      <w:r>
        <w:rPr>
          <w:i/>
        </w:rPr>
        <w:t>e</w:t>
      </w:r>
      <w:r>
        <w:t xml:space="preserve"> = </w:t>
      </w:r>
      <w:r>
        <w:rPr>
          <w:i/>
        </w:rPr>
        <w:t>e</w:t>
      </w:r>
      <w:r>
        <w:t xml:space="preserve"> + </w:t>
      </w:r>
      <w:r>
        <w:rPr>
          <w:i/>
        </w:rPr>
        <w:t>e</w:t>
      </w:r>
      <w:r>
        <w:rPr>
          <w:i/>
          <w:vertAlign w:val="subscript"/>
        </w:rPr>
        <w:t>plus</w:t>
      </w:r>
      <w:r w:rsidR="00EC6184">
        <w:tab/>
      </w:r>
      <w:r>
        <w:t>-- update error</w:t>
      </w:r>
    </w:p>
    <w:p w14:paraId="65F64F7E" w14:textId="77777777" w:rsidR="00F51784" w:rsidRDefault="00F51784">
      <w:pPr>
        <w:pStyle w:val="B3"/>
      </w:pPr>
      <w:r>
        <w:t>end if</w:t>
      </w:r>
    </w:p>
    <w:p w14:paraId="355489D0" w14:textId="77777777" w:rsidR="00F51784" w:rsidRDefault="00F51784">
      <w:pPr>
        <w:pStyle w:val="B3"/>
      </w:pPr>
      <w:r>
        <w:rPr>
          <w:i/>
        </w:rPr>
        <w:t>m</w:t>
      </w:r>
      <w:r>
        <w:t xml:space="preserve"> = </w:t>
      </w:r>
      <w:r>
        <w:rPr>
          <w:i/>
        </w:rPr>
        <w:t>m</w:t>
      </w:r>
      <w:r>
        <w:t xml:space="preserve"> + 1</w:t>
      </w:r>
      <w:r w:rsidR="00051571">
        <w:tab/>
      </w:r>
      <w:r>
        <w:t>--  next bit</w:t>
      </w:r>
    </w:p>
    <w:p w14:paraId="0737BFC4" w14:textId="77777777" w:rsidR="00F51784" w:rsidRDefault="00F51784">
      <w:pPr>
        <w:pStyle w:val="B2"/>
      </w:pPr>
      <w:r>
        <w:t>end do</w:t>
      </w:r>
    </w:p>
    <w:p w14:paraId="00C47575" w14:textId="77777777" w:rsidR="00F51784" w:rsidRDefault="00F51784">
      <w:pPr>
        <w:pStyle w:val="B1"/>
      </w:pPr>
      <w:r>
        <w:t xml:space="preserve">else if </w:t>
      </w:r>
      <w:r>
        <w:rPr>
          <w:position w:val="-14"/>
        </w:rPr>
        <w:object w:dxaOrig="560" w:dyaOrig="380" w14:anchorId="1DBEAA66">
          <v:shape id="_x0000_i1053" type="#_x0000_t75" style="width:28.2pt;height:19.2pt" o:ole="" fillcolor="window">
            <v:imagedata r:id="rId41" o:title=""/>
          </v:shape>
          <o:OLEObject Type="Embed" ProgID="Equation.3" ShapeID="_x0000_i1053" DrawAspect="Content" ObjectID="_1821889275" r:id="rId58"/>
        </w:object>
      </w:r>
      <w:r>
        <w:t xml:space="preserve"> &gt; 0</w:t>
      </w:r>
      <w:r w:rsidR="00051571">
        <w:tab/>
      </w:r>
      <w:r>
        <w:t>-- repetition is to be performed</w:t>
      </w:r>
    </w:p>
    <w:p w14:paraId="0BDAC646" w14:textId="77777777" w:rsidR="00F51784" w:rsidRDefault="00F51784">
      <w:pPr>
        <w:pStyle w:val="B2"/>
      </w:pPr>
      <w:r>
        <w:rPr>
          <w:i/>
        </w:rPr>
        <w:t>e</w:t>
      </w:r>
      <w:r>
        <w:t xml:space="preserve"> = </w:t>
      </w:r>
      <w:r>
        <w:rPr>
          <w:i/>
        </w:rPr>
        <w:t>e</w:t>
      </w:r>
      <w:r>
        <w:rPr>
          <w:i/>
          <w:vertAlign w:val="subscript"/>
        </w:rPr>
        <w:t>ini</w:t>
      </w:r>
      <w:r w:rsidR="00051571">
        <w:tab/>
      </w:r>
      <w:r w:rsidR="00EC6184">
        <w:tab/>
      </w:r>
      <w:r>
        <w:t xml:space="preserve">-- initial error between current and desired puncturing ratio </w:t>
      </w:r>
    </w:p>
    <w:p w14:paraId="62F52AD2" w14:textId="77777777" w:rsidR="00F51784" w:rsidRDefault="00F51784">
      <w:pPr>
        <w:pStyle w:val="B2"/>
      </w:pPr>
      <w:r>
        <w:rPr>
          <w:i/>
        </w:rPr>
        <w:t>m</w:t>
      </w:r>
      <w:r>
        <w:t xml:space="preserve"> = 1</w:t>
      </w:r>
      <w:r w:rsidR="00051571">
        <w:tab/>
      </w:r>
      <w:r w:rsidR="00EC6184">
        <w:tab/>
      </w:r>
      <w:r>
        <w:t>-- index of current bit</w:t>
      </w:r>
    </w:p>
    <w:p w14:paraId="727892E4" w14:textId="77777777" w:rsidR="00F51784" w:rsidRDefault="00F51784">
      <w:pPr>
        <w:pStyle w:val="B2"/>
      </w:pPr>
      <w:r>
        <w:t xml:space="preserve">do while </w:t>
      </w:r>
      <w:r>
        <w:rPr>
          <w:position w:val="-14"/>
        </w:rPr>
        <w:object w:dxaOrig="859" w:dyaOrig="380" w14:anchorId="369BC19A">
          <v:shape id="_x0000_i1054" type="#_x0000_t75" style="width:43.2pt;height:19.2pt" o:ole="" fillcolor="window">
            <v:imagedata r:id="rId54" o:title=""/>
          </v:shape>
          <o:OLEObject Type="Embed" ProgID="Equation.3" ShapeID="_x0000_i1054" DrawAspect="Content" ObjectID="_1821889276" r:id="rId59"/>
        </w:object>
      </w:r>
      <w:r w:rsidR="00EC6184">
        <w:rPr>
          <w:i/>
          <w:vertAlign w:val="subscript"/>
        </w:rPr>
        <w:tab/>
      </w:r>
      <w:r>
        <w:t>-- for each bit of the encoded block of TrCH</w:t>
      </w:r>
      <w:r>
        <w:rPr>
          <w:i/>
        </w:rPr>
        <w:t>i</w:t>
      </w:r>
    </w:p>
    <w:p w14:paraId="16A819D6" w14:textId="77777777" w:rsidR="00F51784" w:rsidRDefault="00F51784">
      <w:pPr>
        <w:pStyle w:val="B3"/>
      </w:pPr>
      <w:r>
        <w:rPr>
          <w:i/>
        </w:rPr>
        <w:t>e</w:t>
      </w:r>
      <w:r>
        <w:t xml:space="preserve"> = </w:t>
      </w:r>
      <w:r>
        <w:rPr>
          <w:i/>
        </w:rPr>
        <w:t>e</w:t>
      </w:r>
      <w:r>
        <w:t xml:space="preserve"> – </w:t>
      </w:r>
      <w:r>
        <w:rPr>
          <w:i/>
        </w:rPr>
        <w:t>e</w:t>
      </w:r>
      <w:r>
        <w:rPr>
          <w:vertAlign w:val="subscript"/>
        </w:rPr>
        <w:t>minus</w:t>
      </w:r>
      <w:r w:rsidR="00051571">
        <w:tab/>
      </w:r>
      <w:r>
        <w:t>-- update error</w:t>
      </w:r>
    </w:p>
    <w:p w14:paraId="49F3D486" w14:textId="77777777" w:rsidR="00F51784" w:rsidRDefault="00F51784">
      <w:pPr>
        <w:pStyle w:val="B3"/>
      </w:pPr>
      <w:r>
        <w:t xml:space="preserve">do while </w:t>
      </w:r>
      <w:r>
        <w:rPr>
          <w:position w:val="-6"/>
        </w:rPr>
        <w:object w:dxaOrig="540" w:dyaOrig="279" w14:anchorId="105F13C7">
          <v:shape id="_x0000_i1055" type="#_x0000_t75" style="width:27pt;height:13.8pt" o:ole="" fillcolor="window">
            <v:imagedata r:id="rId56" o:title=""/>
          </v:shape>
          <o:OLEObject Type="Embed" ProgID="Equation.3" ShapeID="_x0000_i1055" DrawAspect="Content" ObjectID="_1821889277" r:id="rId60"/>
        </w:object>
      </w:r>
      <w:r w:rsidR="00EC6184">
        <w:tab/>
      </w:r>
      <w:r>
        <w:t xml:space="preserve">-- check if bit number </w:t>
      </w:r>
      <w:r>
        <w:rPr>
          <w:i/>
        </w:rPr>
        <w:t>m</w:t>
      </w:r>
      <w:r>
        <w:t xml:space="preserve"> should be repeated</w:t>
      </w:r>
    </w:p>
    <w:p w14:paraId="2A2CF1D9" w14:textId="77777777" w:rsidR="00F51784" w:rsidRDefault="00F51784">
      <w:pPr>
        <w:pStyle w:val="B4"/>
      </w:pPr>
      <w:r>
        <w:t>repeat bit b</w:t>
      </w:r>
      <w:r>
        <w:rPr>
          <w:vertAlign w:val="subscript"/>
        </w:rPr>
        <w:t>i,m</w:t>
      </w:r>
      <w:r w:rsidR="00EC6184">
        <w:tab/>
      </w:r>
      <w:r>
        <w:t>-- repeat bit</w:t>
      </w:r>
    </w:p>
    <w:p w14:paraId="1946CB28" w14:textId="77777777" w:rsidR="00F51784" w:rsidRDefault="00F51784">
      <w:pPr>
        <w:pStyle w:val="B4"/>
      </w:pPr>
      <w:r>
        <w:rPr>
          <w:i/>
        </w:rPr>
        <w:t>e</w:t>
      </w:r>
      <w:r>
        <w:t xml:space="preserve"> = </w:t>
      </w:r>
      <w:r>
        <w:rPr>
          <w:i/>
        </w:rPr>
        <w:t>e</w:t>
      </w:r>
      <w:r>
        <w:t xml:space="preserve"> + </w:t>
      </w:r>
      <w:r>
        <w:rPr>
          <w:i/>
        </w:rPr>
        <w:t>e</w:t>
      </w:r>
      <w:r>
        <w:rPr>
          <w:i/>
          <w:vertAlign w:val="subscript"/>
        </w:rPr>
        <w:t>plus</w:t>
      </w:r>
      <w:r w:rsidR="00EC6184">
        <w:tab/>
      </w:r>
      <w:r>
        <w:t>-- update error</w:t>
      </w:r>
    </w:p>
    <w:p w14:paraId="4BEC6F49" w14:textId="77777777" w:rsidR="00F51784" w:rsidRDefault="00F51784">
      <w:pPr>
        <w:pStyle w:val="B3"/>
      </w:pPr>
      <w:r>
        <w:t>end do</w:t>
      </w:r>
    </w:p>
    <w:p w14:paraId="48760E5F" w14:textId="77777777" w:rsidR="00F51784" w:rsidRDefault="00F51784">
      <w:pPr>
        <w:pStyle w:val="B3"/>
      </w:pPr>
      <w:r>
        <w:rPr>
          <w:i/>
        </w:rPr>
        <w:t>m</w:t>
      </w:r>
      <w:r>
        <w:t xml:space="preserve"> = </w:t>
      </w:r>
      <w:r>
        <w:rPr>
          <w:i/>
        </w:rPr>
        <w:t>m</w:t>
      </w:r>
      <w:r>
        <w:t xml:space="preserve"> + 1</w:t>
      </w:r>
      <w:r w:rsidR="00051571">
        <w:tab/>
      </w:r>
      <w:r>
        <w:t>--  next bit</w:t>
      </w:r>
    </w:p>
    <w:p w14:paraId="74123DF5" w14:textId="77777777" w:rsidR="00F51784" w:rsidRDefault="00F51784">
      <w:pPr>
        <w:pStyle w:val="B2"/>
      </w:pPr>
      <w:r>
        <w:t>end do</w:t>
      </w:r>
    </w:p>
    <w:p w14:paraId="7ADFCBF9" w14:textId="77777777" w:rsidR="00F51784" w:rsidRDefault="00F51784">
      <w:pPr>
        <w:pStyle w:val="B1"/>
      </w:pPr>
      <w:r>
        <w:t>else</w:t>
      </w:r>
      <w:r w:rsidR="00051571">
        <w:tab/>
      </w:r>
      <w:r w:rsidR="00051571">
        <w:tab/>
      </w:r>
      <w:r>
        <w:t xml:space="preserve">-- </w:t>
      </w:r>
      <w:r>
        <w:rPr>
          <w:position w:val="-14"/>
        </w:rPr>
        <w:object w:dxaOrig="560" w:dyaOrig="380" w14:anchorId="2A86832D">
          <v:shape id="_x0000_i1056" type="#_x0000_t75" style="width:28.2pt;height:19.2pt" o:ole="" fillcolor="window">
            <v:imagedata r:id="rId41" o:title=""/>
          </v:shape>
          <o:OLEObject Type="Embed" ProgID="Equation.3" ShapeID="_x0000_i1056" DrawAspect="Content" ObjectID="_1821889278" r:id="rId61"/>
        </w:object>
      </w:r>
      <w:r>
        <w:t xml:space="preserve"> = 0</w:t>
      </w:r>
      <w:r>
        <w:tab/>
      </w:r>
    </w:p>
    <w:p w14:paraId="76A105EA" w14:textId="77777777" w:rsidR="00F51784" w:rsidRDefault="00F51784">
      <w:pPr>
        <w:pStyle w:val="B2"/>
      </w:pPr>
      <w:r>
        <w:t>do nothing</w:t>
      </w:r>
      <w:r w:rsidR="00051571">
        <w:tab/>
      </w:r>
      <w:r>
        <w:t>-- no repetition nor puncturing</w:t>
      </w:r>
    </w:p>
    <w:p w14:paraId="1A6CE8F5" w14:textId="77777777" w:rsidR="00F51784" w:rsidRDefault="00F51784">
      <w:pPr>
        <w:pStyle w:val="B1"/>
      </w:pPr>
      <w:r>
        <w:t>end if.</w:t>
      </w:r>
    </w:p>
    <w:p w14:paraId="5F31B7B9" w14:textId="77777777" w:rsidR="00F51784" w:rsidRDefault="00F51784">
      <w:pPr>
        <w:pStyle w:val="Heading2"/>
      </w:pPr>
      <w:bookmarkStart w:id="33" w:name="_Toc518041642"/>
      <w:r>
        <w:lastRenderedPageBreak/>
        <w:t>7.4</w:t>
      </w:r>
      <w:r>
        <w:tab/>
        <w:t>Transport Channel Multiplexing</w:t>
      </w:r>
      <w:bookmarkEnd w:id="33"/>
    </w:p>
    <w:p w14:paraId="1162214E" w14:textId="77777777" w:rsidR="00F51784" w:rsidRDefault="00F51784">
      <w:r>
        <w:t>For every radio packet to be transmitted, one radio frame from each active TrCH is delivered to the TrCH multiplexing. These radio frames are serially multiplexed to form a CCTrCH. The order in which each radio frame is multiplexed is determined by the number of the associated TrCH (which is assigned during TrCH configuration).</w:t>
      </w:r>
    </w:p>
    <w:p w14:paraId="7CA472CB" w14:textId="77777777" w:rsidR="00E86995" w:rsidRDefault="00E86995" w:rsidP="00E86995">
      <w:pPr>
        <w:pStyle w:val="Heading2"/>
      </w:pPr>
      <w:bookmarkStart w:id="34" w:name="_Toc518041643"/>
      <w:r>
        <w:t>7.4a</w:t>
      </w:r>
      <w:r>
        <w:tab/>
      </w:r>
      <w:r>
        <w:rPr>
          <w:rFonts w:eastAsia="?? ??"/>
        </w:rPr>
        <w:t>Inband signalling bits</w:t>
      </w:r>
      <w:bookmarkEnd w:id="34"/>
    </w:p>
    <w:p w14:paraId="4BD4BE32" w14:textId="77777777" w:rsidR="00E86995" w:rsidRDefault="00E86995" w:rsidP="00E86995">
      <w:r>
        <w:t>In the downlink direction, inband signalling bits (used to control the TFC selection algorithm in the MS, see subclause 8.5) are attached at the beginning of the CCTrCH.</w:t>
      </w:r>
    </w:p>
    <w:p w14:paraId="3B916619" w14:textId="77777777" w:rsidR="00E86995" w:rsidRDefault="00E86995" w:rsidP="00E86995">
      <w:r>
        <w:t>The inband signalling bits are used to transmit a TFCI sequence. The number of coded inband signalling bits in each radio packet is equal to the size of the coded uplink TFCI. For each channel type, its value is derived from the size of the uncoded uplink TFCI (which is dependent on the number of TFCs in the uplink TFCS) following the rules in subclause 7.5.</w:t>
      </w:r>
    </w:p>
    <w:p w14:paraId="54069011" w14:textId="77777777" w:rsidR="00F51784" w:rsidRDefault="00F51784">
      <w:pPr>
        <w:pStyle w:val="Heading2"/>
        <w:rPr>
          <w:lang w:val="fr-FR"/>
        </w:rPr>
      </w:pPr>
      <w:bookmarkStart w:id="35" w:name="_Toc518041644"/>
      <w:r>
        <w:rPr>
          <w:lang w:val="fr-FR"/>
        </w:rPr>
        <w:t>7.5</w:t>
      </w:r>
      <w:r>
        <w:rPr>
          <w:lang w:val="fr-FR"/>
        </w:rPr>
        <w:tab/>
        <w:t>Transport Format Combination Identifier (TFCI)</w:t>
      </w:r>
      <w:bookmarkEnd w:id="35"/>
    </w:p>
    <w:p w14:paraId="1AD1C4DA" w14:textId="77777777" w:rsidR="00F51784" w:rsidRDefault="00F51784">
      <w:r>
        <w:t xml:space="preserve">The size of the TFCI depends on the number of TFCs needed. The smaller this is, the shorter the TFCI is in order to minimize the overhead over the radio interface. The size of the TFCI is however limited to a maximum of 5 bits, allowing a maximum of 32 different transport format combinations on the same basic physical subchannel. In other words, for a single connection (without reconfiguration) it is proposed to have a maximum of 32 different channel coding and/or multiplexing possibilities at a time. </w:t>
      </w:r>
    </w:p>
    <w:p w14:paraId="7C79AF84" w14:textId="77777777" w:rsidR="00F51784" w:rsidRDefault="00F51784">
      <w:r>
        <w:t xml:space="preserve">For the coding of the TFCI, simple block codes can be used, as already used for the stealing bits and the USF in 3GPP TS 45.003. </w:t>
      </w:r>
    </w:p>
    <w:p w14:paraId="634F505D" w14:textId="77777777" w:rsidR="00F51784" w:rsidRDefault="00F51784">
      <w:r>
        <w:t>On GMSK full rate channels and 8PSK half rate channels, the coding of the TFCI shall be as follows (see Annex A):</w:t>
      </w:r>
    </w:p>
    <w:p w14:paraId="74CAF1E6" w14:textId="77777777" w:rsidR="00F51784" w:rsidRDefault="00F51784">
      <w:pPr>
        <w:pStyle w:val="B1"/>
      </w:pPr>
      <w:r>
        <w:t>-</w:t>
      </w:r>
      <w:r>
        <w:tab/>
        <w:t>1 bit TFCI shall be encoded to 8 bits;</w:t>
      </w:r>
    </w:p>
    <w:p w14:paraId="28AEF6E6" w14:textId="77777777" w:rsidR="00F51784" w:rsidRDefault="00F51784">
      <w:pPr>
        <w:pStyle w:val="B1"/>
      </w:pPr>
      <w:r>
        <w:t>-</w:t>
      </w:r>
      <w:r>
        <w:tab/>
        <w:t>2 bits TFCI shall be encoded to 16 bits;</w:t>
      </w:r>
    </w:p>
    <w:p w14:paraId="5B429039" w14:textId="77777777" w:rsidR="00F51784" w:rsidRDefault="00F51784">
      <w:pPr>
        <w:pStyle w:val="B1"/>
      </w:pPr>
      <w:r>
        <w:t>-</w:t>
      </w:r>
      <w:r>
        <w:tab/>
        <w:t>3 bits TFCI shall be encoded to 24 bits;</w:t>
      </w:r>
    </w:p>
    <w:p w14:paraId="23A3BD2A" w14:textId="77777777" w:rsidR="00F51784" w:rsidRDefault="00F51784">
      <w:pPr>
        <w:pStyle w:val="B1"/>
      </w:pPr>
      <w:r>
        <w:t>-</w:t>
      </w:r>
      <w:r>
        <w:tab/>
        <w:t>4 bits TFCI shall be encoded to 28 bits;</w:t>
      </w:r>
    </w:p>
    <w:p w14:paraId="5B9CC1A8" w14:textId="77777777" w:rsidR="00F51784" w:rsidRDefault="00F51784">
      <w:pPr>
        <w:pStyle w:val="B1"/>
      </w:pPr>
      <w:r>
        <w:t>-</w:t>
      </w:r>
      <w:r>
        <w:tab/>
        <w:t>5 bits TFCI shall be encoded to 36 bits.</w:t>
      </w:r>
    </w:p>
    <w:p w14:paraId="27BE3C39" w14:textId="77777777" w:rsidR="00F51784" w:rsidRDefault="00F51784">
      <w:r>
        <w:t>On 8PSK full rate channels, the coding of the TFCI shall be obtained by repetition of the coding defined for GMSK full rate channels (see Annex A):</w:t>
      </w:r>
    </w:p>
    <w:p w14:paraId="481929A7" w14:textId="77777777" w:rsidR="00F51784" w:rsidRDefault="00F51784">
      <w:pPr>
        <w:pStyle w:val="B1"/>
      </w:pPr>
      <w:r>
        <w:t>-</w:t>
      </w:r>
      <w:r>
        <w:tab/>
        <w:t>1 bit TFCI shall be encoded to 16 bits (2 times 8 bits);</w:t>
      </w:r>
    </w:p>
    <w:p w14:paraId="085FC86F" w14:textId="77777777" w:rsidR="00F51784" w:rsidRDefault="00F51784">
      <w:pPr>
        <w:pStyle w:val="B1"/>
      </w:pPr>
      <w:r>
        <w:t>-</w:t>
      </w:r>
      <w:r>
        <w:tab/>
        <w:t>2 bits TFCI shall be encoded to 32 bits (2 times 16 bits);</w:t>
      </w:r>
    </w:p>
    <w:p w14:paraId="5D98F8DA" w14:textId="77777777" w:rsidR="00F51784" w:rsidRDefault="00F51784">
      <w:pPr>
        <w:pStyle w:val="B1"/>
      </w:pPr>
      <w:r>
        <w:t>-</w:t>
      </w:r>
      <w:r>
        <w:tab/>
        <w:t>3 bits TFCI shall be encoded to 48 bits (2 times 24 bits);</w:t>
      </w:r>
    </w:p>
    <w:p w14:paraId="508FBBAE" w14:textId="77777777" w:rsidR="00F51784" w:rsidRDefault="00F51784">
      <w:pPr>
        <w:pStyle w:val="B1"/>
      </w:pPr>
      <w:r>
        <w:t>-</w:t>
      </w:r>
      <w:r>
        <w:tab/>
        <w:t>4 bits TFCI shall be encoded to 56 bits (2 times 28 bits);</w:t>
      </w:r>
    </w:p>
    <w:p w14:paraId="351FDF0C" w14:textId="77777777" w:rsidR="00F51784" w:rsidRDefault="00F51784">
      <w:pPr>
        <w:pStyle w:val="B1"/>
      </w:pPr>
      <w:r>
        <w:t>-</w:t>
      </w:r>
      <w:r>
        <w:tab/>
        <w:t>5 bits TFCI shall be encoded to 72 bits (2 times 36 bits).</w:t>
      </w:r>
    </w:p>
    <w:p w14:paraId="22BCAB39" w14:textId="77777777" w:rsidR="00F51784" w:rsidRDefault="00F51784">
      <w:r>
        <w:t>On GMSK half rate channels, the coding of the TFCI shall be obtained by using only the middle segment of the coding defined for GMSK full rate channels (see Annex A):</w:t>
      </w:r>
    </w:p>
    <w:p w14:paraId="3B0177B5" w14:textId="77777777" w:rsidR="00F51784" w:rsidRDefault="00F51784">
      <w:pPr>
        <w:pStyle w:val="B1"/>
      </w:pPr>
      <w:r>
        <w:t>-</w:t>
      </w:r>
      <w:r>
        <w:tab/>
        <w:t>1 bit TFCI shall be encoded to 4 bits;</w:t>
      </w:r>
    </w:p>
    <w:p w14:paraId="425A37F7" w14:textId="77777777" w:rsidR="00F51784" w:rsidRDefault="00F51784">
      <w:pPr>
        <w:pStyle w:val="B1"/>
      </w:pPr>
      <w:r>
        <w:t>-</w:t>
      </w:r>
      <w:r>
        <w:tab/>
        <w:t>2 bits TFCI shall be encoded to 8 bits;</w:t>
      </w:r>
    </w:p>
    <w:p w14:paraId="1A21D713" w14:textId="77777777" w:rsidR="00F51784" w:rsidRDefault="00F51784">
      <w:pPr>
        <w:pStyle w:val="B1"/>
      </w:pPr>
      <w:r>
        <w:t>-</w:t>
      </w:r>
      <w:r>
        <w:tab/>
        <w:t>3 bits TFCI shall be encoded to 12 bits;</w:t>
      </w:r>
    </w:p>
    <w:p w14:paraId="1F44AD4D" w14:textId="77777777" w:rsidR="00F51784" w:rsidRDefault="00F51784">
      <w:pPr>
        <w:pStyle w:val="B1"/>
      </w:pPr>
      <w:r>
        <w:t>-</w:t>
      </w:r>
      <w:r>
        <w:tab/>
        <w:t>4 bits TFCI shall be encoded to 14 bits;</w:t>
      </w:r>
    </w:p>
    <w:p w14:paraId="28B91BB2" w14:textId="77777777" w:rsidR="00F51784" w:rsidRDefault="00F51784">
      <w:pPr>
        <w:pStyle w:val="B1"/>
      </w:pPr>
      <w:r>
        <w:t>-</w:t>
      </w:r>
      <w:r>
        <w:tab/>
        <w:t>5 bits TFCI shall be encoded to 18 bits.</w:t>
      </w:r>
    </w:p>
    <w:p w14:paraId="60684265" w14:textId="77777777" w:rsidR="00F51784" w:rsidRDefault="00F51784">
      <w:r>
        <w:lastRenderedPageBreak/>
        <w:t xml:space="preserve">The coded TFCI is then attached at the beginning of the CCTrCH </w:t>
      </w:r>
      <w:r w:rsidR="00E86995">
        <w:t xml:space="preserve">(and, in the downlink direction, before the inband signalling bits) </w:t>
      </w:r>
      <w:r>
        <w:t>before interleaving.</w:t>
      </w:r>
    </w:p>
    <w:p w14:paraId="1AC80884" w14:textId="77777777" w:rsidR="00F51784" w:rsidRDefault="00F51784">
      <w:pPr>
        <w:pStyle w:val="Heading2"/>
      </w:pPr>
      <w:bookmarkStart w:id="36" w:name="_Toc518041645"/>
      <w:r>
        <w:t>7.6</w:t>
      </w:r>
      <w:r>
        <w:tab/>
        <w:t>Interleaving</w:t>
      </w:r>
      <w:bookmarkEnd w:id="36"/>
    </w:p>
    <w:p w14:paraId="06FB720B" w14:textId="77777777" w:rsidR="00F51784" w:rsidRDefault="00F51784">
      <w:r>
        <w:t>The coded TFCI and the CCTrCH are interleaved together on bursts. The interleaving can be either block diagonal or block rec</w:t>
      </w:r>
      <w:smartTag w:uri="urn:schemas-microsoft-com:office:smarttags" w:element="PersonName">
        <w:r>
          <w:t>tang</w:t>
        </w:r>
      </w:smartTag>
      <w:r>
        <w:t>ular and is configured at call set-up. The interleaving is based on the following equations:</w:t>
      </w:r>
    </w:p>
    <w:p w14:paraId="7752CB69" w14:textId="77777777" w:rsidR="00F51784" w:rsidRDefault="00F51784">
      <w:pPr>
        <w:pStyle w:val="B1"/>
      </w:pPr>
      <w:r>
        <w:t xml:space="preserve">for </w:t>
      </w:r>
      <w:r>
        <w:rPr>
          <w:i/>
        </w:rPr>
        <w:t>k</w:t>
      </w:r>
      <w:r>
        <w:t xml:space="preserve"> = 0,1,2, …</w:t>
      </w:r>
      <w:r>
        <w:rPr>
          <w:i/>
        </w:rPr>
        <w:t>K</w:t>
      </w:r>
      <w:r>
        <w:t>-1</w:t>
      </w:r>
    </w:p>
    <w:p w14:paraId="3E527CEC" w14:textId="77777777" w:rsidR="00F51784" w:rsidRDefault="00F51784">
      <w:pPr>
        <w:pStyle w:val="B1"/>
      </w:pPr>
      <w:r>
        <w:rPr>
          <w:position w:val="-6"/>
        </w:rPr>
        <w:object w:dxaOrig="1260" w:dyaOrig="279" w14:anchorId="05630C93">
          <v:shape id="_x0000_i1057" type="#_x0000_t75" style="width:63pt;height:13.8pt" o:ole="" fillcolor="window">
            <v:imagedata r:id="rId62" o:title=""/>
          </v:shape>
          <o:OLEObject Type="Embed" ProgID="Equation.3" ShapeID="_x0000_i1057" DrawAspect="Content" ObjectID="_1821889279" r:id="rId63"/>
        </w:object>
      </w:r>
      <w:r>
        <w:tab/>
      </w:r>
    </w:p>
    <w:p w14:paraId="7D8F3449" w14:textId="77777777" w:rsidR="00733101" w:rsidRDefault="00733101" w:rsidP="00733101">
      <w:pPr>
        <w:pStyle w:val="B1"/>
      </w:pPr>
      <w:r>
        <w:t>for block diagonal interleaving:</w:t>
      </w:r>
    </w:p>
    <w:p w14:paraId="79D5CA74" w14:textId="77777777" w:rsidR="00733101" w:rsidRDefault="00733101" w:rsidP="00733101">
      <w:pPr>
        <w:pStyle w:val="B1"/>
        <w:ind w:firstLine="0"/>
      </w:pPr>
      <w:r>
        <w:rPr>
          <w:position w:val="-28"/>
        </w:rPr>
        <w:object w:dxaOrig="2020" w:dyaOrig="680" w14:anchorId="43E611DC">
          <v:shape id="_x0000_i1058" type="#_x0000_t75" style="width:100.8pt;height:34.2pt" o:ole="">
            <v:imagedata r:id="rId64" o:title=""/>
          </v:shape>
          <o:OLEObject Type="Embed" ProgID="Equation.3" ShapeID="_x0000_i1058" DrawAspect="Content" ObjectID="_1821889280" r:id="rId65"/>
        </w:object>
      </w:r>
    </w:p>
    <w:p w14:paraId="19C4C0C0" w14:textId="77777777" w:rsidR="00733101" w:rsidRDefault="00733101" w:rsidP="00733101">
      <w:pPr>
        <w:pStyle w:val="B1"/>
        <w:ind w:firstLine="0"/>
      </w:pPr>
      <w:r>
        <w:t xml:space="preserve">if   </w:t>
      </w:r>
      <w:r>
        <w:rPr>
          <w:i/>
          <w:iCs/>
          <w:sz w:val="24"/>
        </w:rPr>
        <w:t>a</w:t>
      </w:r>
      <w:r>
        <w:t xml:space="preserve"> &gt; 1   then </w:t>
      </w:r>
      <w:r>
        <w:rPr>
          <w:position w:val="-32"/>
        </w:rPr>
        <w:object w:dxaOrig="1719" w:dyaOrig="760" w14:anchorId="6C47F013">
          <v:shape id="_x0000_i1059" type="#_x0000_t75" style="width:85.8pt;height:37.8pt" o:ole="" fillcolor="window">
            <v:imagedata r:id="rId66" o:title=""/>
          </v:shape>
          <o:OLEObject Type="Embed" ProgID="Equation.3" ShapeID="_x0000_i1059" DrawAspect="Content" ObjectID="_1821889281" r:id="rId67"/>
        </w:object>
      </w:r>
    </w:p>
    <w:p w14:paraId="2C233BED" w14:textId="77777777" w:rsidR="00F51784" w:rsidRDefault="00F51784">
      <w:pPr>
        <w:pStyle w:val="B2"/>
      </w:pPr>
      <w:r>
        <w:t xml:space="preserve">else </w:t>
      </w:r>
      <w:r>
        <w:rPr>
          <w:i/>
        </w:rPr>
        <w:t>s</w:t>
      </w:r>
      <w:r>
        <w:t xml:space="preserve"> = 0</w:t>
      </w:r>
    </w:p>
    <w:p w14:paraId="5EBEB316" w14:textId="77777777" w:rsidR="00F51784" w:rsidRDefault="00F51784">
      <w:pPr>
        <w:pStyle w:val="B2"/>
      </w:pPr>
      <w:r>
        <w:rPr>
          <w:position w:val="-28"/>
        </w:rPr>
        <w:object w:dxaOrig="4980" w:dyaOrig="680" w14:anchorId="1ED1E9DD">
          <v:shape id="_x0000_i1060" type="#_x0000_t75" style="width:249pt;height:34.2pt" o:ole="" fillcolor="window">
            <v:imagedata r:id="rId68" o:title=""/>
          </v:shape>
          <o:OLEObject Type="Embed" ProgID="Equation.3" ShapeID="_x0000_i1060" DrawAspect="Content" ObjectID="_1821889282" r:id="rId69"/>
        </w:object>
      </w:r>
    </w:p>
    <w:p w14:paraId="54E9317A" w14:textId="77777777" w:rsidR="00F51784" w:rsidRDefault="00F51784">
      <w:pPr>
        <w:pStyle w:val="B1"/>
      </w:pPr>
      <w:r>
        <w:t>for block rec</w:t>
      </w:r>
      <w:smartTag w:uri="urn:schemas-microsoft-com:office:smarttags" w:element="PersonName">
        <w:r>
          <w:t>tang</w:t>
        </w:r>
      </w:smartTag>
      <w:r>
        <w:t>ular interleaving:</w:t>
      </w:r>
    </w:p>
    <w:p w14:paraId="111BF109" w14:textId="77777777" w:rsidR="00733101" w:rsidRDefault="00733101" w:rsidP="00733101">
      <w:pPr>
        <w:pStyle w:val="B1"/>
        <w:ind w:firstLine="0"/>
      </w:pPr>
      <w:r w:rsidRPr="008A17D6">
        <w:rPr>
          <w:position w:val="-30"/>
        </w:rPr>
        <w:object w:dxaOrig="2160" w:dyaOrig="720" w14:anchorId="7605788E">
          <v:shape id="_x0000_i1061" type="#_x0000_t75" style="width:108pt;height:36pt" o:ole="">
            <v:imagedata r:id="rId70" o:title=""/>
          </v:shape>
          <o:OLEObject Type="Embed" ProgID="Equation.3" ShapeID="_x0000_i1061" DrawAspect="Content" ObjectID="_1821889283" r:id="rId71"/>
        </w:object>
      </w:r>
    </w:p>
    <w:p w14:paraId="77FAA655" w14:textId="77777777" w:rsidR="00733101" w:rsidRDefault="00733101" w:rsidP="00733101">
      <w:pPr>
        <w:pStyle w:val="B2"/>
      </w:pPr>
      <w:r>
        <w:t xml:space="preserve"> if    </w:t>
      </w:r>
      <w:r>
        <w:rPr>
          <w:i/>
          <w:iCs/>
          <w:sz w:val="24"/>
        </w:rPr>
        <w:t>a</w:t>
      </w:r>
      <w:r>
        <w:t xml:space="preserve"> &gt; 1   then</w:t>
      </w:r>
      <w:r>
        <w:rPr>
          <w:position w:val="-32"/>
        </w:rPr>
        <w:object w:dxaOrig="1719" w:dyaOrig="760" w14:anchorId="4AEEE568">
          <v:shape id="_x0000_i1062" type="#_x0000_t75" style="width:85.8pt;height:37.8pt" o:ole="" fillcolor="window">
            <v:imagedata r:id="rId66" o:title=""/>
          </v:shape>
          <o:OLEObject Type="Embed" ProgID="Equation.3" ShapeID="_x0000_i1062" DrawAspect="Content" ObjectID="_1821889284" r:id="rId72"/>
        </w:object>
      </w:r>
    </w:p>
    <w:p w14:paraId="65CBF054" w14:textId="77777777" w:rsidR="00F51784" w:rsidRDefault="00F51784">
      <w:pPr>
        <w:pStyle w:val="B2"/>
      </w:pPr>
      <w:r>
        <w:t xml:space="preserve">else </w:t>
      </w:r>
      <w:r>
        <w:rPr>
          <w:i/>
        </w:rPr>
        <w:t>s</w:t>
      </w:r>
      <w:r>
        <w:t xml:space="preserve"> = 0</w:t>
      </w:r>
    </w:p>
    <w:p w14:paraId="5BCFC49E" w14:textId="77777777" w:rsidR="00F51784" w:rsidRDefault="00F51784">
      <w:pPr>
        <w:pStyle w:val="B2"/>
      </w:pPr>
      <w:r>
        <w:rPr>
          <w:position w:val="-28"/>
        </w:rPr>
        <w:object w:dxaOrig="5300" w:dyaOrig="680" w14:anchorId="49E3B081">
          <v:shape id="_x0000_i1063" type="#_x0000_t75" style="width:265.2pt;height:34.2pt" o:ole="" fillcolor="window">
            <v:imagedata r:id="rId73" o:title=""/>
          </v:shape>
          <o:OLEObject Type="Embed" ProgID="Equation.3" ShapeID="_x0000_i1063" DrawAspect="Content" ObjectID="_1821889285" r:id="rId74"/>
        </w:object>
      </w:r>
    </w:p>
    <w:p w14:paraId="4CB6D623" w14:textId="77777777" w:rsidR="00F51784" w:rsidRDefault="00F51784">
      <w:r>
        <w:t xml:space="preserve">where: </w:t>
      </w:r>
    </w:p>
    <w:p w14:paraId="1D41D668" w14:textId="77777777" w:rsidR="00F51784" w:rsidRDefault="00F51784">
      <w:pPr>
        <w:pStyle w:val="B1"/>
      </w:pPr>
      <w:r>
        <w:rPr>
          <w:i/>
        </w:rPr>
        <w:t>j</w:t>
      </w:r>
      <w:r>
        <w:tab/>
        <w:t xml:space="preserve">is the position of the bit </w:t>
      </w:r>
      <w:r>
        <w:rPr>
          <w:i/>
        </w:rPr>
        <w:t>k</w:t>
      </w:r>
      <w:r>
        <w:t xml:space="preserve"> within the burst </w:t>
      </w:r>
      <w:r>
        <w:rPr>
          <w:i/>
        </w:rPr>
        <w:t>b</w:t>
      </w:r>
      <w:r>
        <w:t>;</w:t>
      </w:r>
    </w:p>
    <w:p w14:paraId="01CB1785" w14:textId="77777777" w:rsidR="00F51784" w:rsidRDefault="00F51784">
      <w:pPr>
        <w:pStyle w:val="B1"/>
      </w:pPr>
      <w:r>
        <w:rPr>
          <w:i/>
        </w:rPr>
        <w:t>D</w:t>
      </w:r>
      <w:r w:rsidR="00EC6184">
        <w:rPr>
          <w:i/>
        </w:rPr>
        <w:tab/>
      </w:r>
      <w:r>
        <w:t>is the interleaving depth in bursts;</w:t>
      </w:r>
    </w:p>
    <w:p w14:paraId="67520495" w14:textId="77777777" w:rsidR="00F51784" w:rsidRDefault="00F51784">
      <w:pPr>
        <w:pStyle w:val="B1"/>
      </w:pPr>
      <w:r>
        <w:rPr>
          <w:i/>
        </w:rPr>
        <w:t>J</w:t>
      </w:r>
      <w:r w:rsidR="00EC6184">
        <w:rPr>
          <w:i/>
        </w:rPr>
        <w:tab/>
      </w:r>
      <w:r>
        <w:t>is the burst size in bits;</w:t>
      </w:r>
    </w:p>
    <w:p w14:paraId="5086BBF8" w14:textId="77777777" w:rsidR="00F51784" w:rsidRDefault="00F51784">
      <w:pPr>
        <w:pStyle w:val="B1"/>
      </w:pPr>
      <w:r>
        <w:rPr>
          <w:i/>
        </w:rPr>
        <w:t>K</w:t>
      </w:r>
      <w:r w:rsidR="00EC6184">
        <w:tab/>
      </w:r>
      <w:r>
        <w:t>is the size of the radio packet in bits (</w:t>
      </w:r>
      <w:r>
        <w:rPr>
          <w:i/>
          <w:iCs/>
        </w:rPr>
        <w:t>K</w:t>
      </w:r>
      <w:r>
        <w:t xml:space="preserve"> = </w:t>
      </w:r>
      <w:r>
        <w:rPr>
          <w:i/>
          <w:iCs/>
        </w:rPr>
        <w:t>N</w:t>
      </w:r>
      <w:r>
        <w:rPr>
          <w:i/>
          <w:iCs/>
          <w:vertAlign w:val="subscript"/>
        </w:rPr>
        <w:t>radio</w:t>
      </w:r>
      <w:r>
        <w:t>);</w:t>
      </w:r>
    </w:p>
    <w:p w14:paraId="5BE602E4" w14:textId="77777777" w:rsidR="00733101" w:rsidRDefault="00F51784">
      <w:pPr>
        <w:pStyle w:val="B1"/>
      </w:pPr>
      <w:r>
        <w:rPr>
          <w:i/>
          <w:iCs/>
        </w:rPr>
        <w:t>M</w:t>
      </w:r>
      <w:r>
        <w:rPr>
          <w:i/>
          <w:iCs/>
        </w:rPr>
        <w:tab/>
      </w:r>
      <w:r>
        <w:t>is the size of the radio packet in bursts (</w:t>
      </w:r>
      <w:r>
        <w:rPr>
          <w:i/>
          <w:iCs/>
        </w:rPr>
        <w:t>M</w:t>
      </w:r>
      <w:r>
        <w:t xml:space="preserve"> = </w:t>
      </w:r>
      <w:r>
        <w:rPr>
          <w:i/>
          <w:iCs/>
        </w:rPr>
        <w:t xml:space="preserve">K </w:t>
      </w:r>
      <w:r>
        <w:t xml:space="preserve">/ </w:t>
      </w:r>
      <w:r>
        <w:rPr>
          <w:i/>
          <w:iCs/>
        </w:rPr>
        <w:t>J</w:t>
      </w:r>
      <w:r>
        <w:t xml:space="preserve"> )</w:t>
      </w:r>
      <w:r w:rsidR="00733101">
        <w:t>;</w:t>
      </w:r>
    </w:p>
    <w:p w14:paraId="2209D0F4" w14:textId="77777777" w:rsidR="00F51784" w:rsidRDefault="00733101">
      <w:pPr>
        <w:pStyle w:val="B1"/>
      </w:pPr>
      <w:r>
        <w:rPr>
          <w:i/>
          <w:iCs/>
        </w:rPr>
        <w:t>GCD</w:t>
      </w:r>
      <w:r>
        <w:t>(</w:t>
      </w:r>
      <w:r>
        <w:rPr>
          <w:i/>
          <w:iCs/>
        </w:rPr>
        <w:t>m</w:t>
      </w:r>
      <w:r>
        <w:t>,</w:t>
      </w:r>
      <w:r>
        <w:rPr>
          <w:i/>
          <w:iCs/>
        </w:rPr>
        <w:t>n</w:t>
      </w:r>
      <w:r>
        <w:t xml:space="preserve">) is the greatest common divisor of </w:t>
      </w:r>
      <w:r>
        <w:rPr>
          <w:i/>
          <w:iCs/>
        </w:rPr>
        <w:t>m</w:t>
      </w:r>
      <w:r>
        <w:t xml:space="preserve"> and </w:t>
      </w:r>
      <w:r>
        <w:rPr>
          <w:i/>
          <w:iCs/>
        </w:rPr>
        <w:t>n</w:t>
      </w:r>
      <w:r w:rsidR="00F51784">
        <w:t>.</w:t>
      </w:r>
    </w:p>
    <w:p w14:paraId="6DA1D83C" w14:textId="77777777" w:rsidR="00F51784" w:rsidRDefault="00F51784">
      <w:pPr>
        <w:rPr>
          <w:rFonts w:eastAsia="Arial Unicode MS"/>
        </w:rPr>
      </w:pPr>
      <w:r>
        <w:rPr>
          <w:rFonts w:eastAsia="Arial Unicode MS"/>
        </w:rPr>
        <w:t xml:space="preserve">On 8PSK channels, bit swapping for the coded bits of the TFCI is applied: for every bit </w:t>
      </w:r>
      <w:r>
        <w:rPr>
          <w:rFonts w:eastAsia="Arial Unicode MS"/>
          <w:i/>
          <w:iCs/>
        </w:rPr>
        <w:t>k</w:t>
      </w:r>
      <w:r>
        <w:rPr>
          <w:rFonts w:eastAsia="Arial Unicode MS"/>
        </w:rPr>
        <w:t xml:space="preserve"> belonging to the coded TFCI for which </w:t>
      </w:r>
      <w:r>
        <w:rPr>
          <w:rFonts w:eastAsia="Arial Unicode MS"/>
          <w:i/>
          <w:iCs/>
        </w:rPr>
        <w:t>j</w:t>
      </w:r>
      <w:r>
        <w:rPr>
          <w:rFonts w:eastAsia="Arial Unicode MS"/>
        </w:rPr>
        <w:t xml:space="preserve"> (the position of the bit </w:t>
      </w:r>
      <w:r>
        <w:rPr>
          <w:rFonts w:eastAsia="Arial Unicode MS"/>
          <w:i/>
          <w:iCs/>
        </w:rPr>
        <w:t>k</w:t>
      </w:r>
      <w:r>
        <w:rPr>
          <w:rFonts w:eastAsia="Arial Unicode MS"/>
        </w:rPr>
        <w:t xml:space="preserve"> within the burst </w:t>
      </w:r>
      <w:r>
        <w:rPr>
          <w:rFonts w:eastAsia="Arial Unicode MS"/>
          <w:i/>
          <w:iCs/>
        </w:rPr>
        <w:t>b</w:t>
      </w:r>
      <w:r>
        <w:rPr>
          <w:rFonts w:eastAsia="Arial Unicode MS"/>
        </w:rPr>
        <w:t xml:space="preserve">) verifies </w:t>
      </w:r>
      <w:r>
        <w:rPr>
          <w:rFonts w:eastAsia="Arial Unicode MS"/>
          <w:position w:val="-10"/>
        </w:rPr>
        <w:object w:dxaOrig="1640" w:dyaOrig="320" w14:anchorId="3EF72A04">
          <v:shape id="_x0000_i1064" type="#_x0000_t75" style="width:82.2pt;height:16.2pt" o:ole="">
            <v:imagedata r:id="rId75" o:title=""/>
          </v:shape>
          <o:OLEObject Type="Embed" ProgID="Equation.3" ShapeID="_x0000_i1064" DrawAspect="Content" ObjectID="_1821889286" r:id="rId76"/>
        </w:object>
      </w:r>
      <w:r>
        <w:rPr>
          <w:rFonts w:eastAsia="Arial Unicode MS"/>
        </w:rPr>
        <w:t xml:space="preserve"> (i.e. the coded bit of the TFCI is to be mapped on a weak bit of the 8PSK symbol), the following swap is performed:</w:t>
      </w:r>
    </w:p>
    <w:p w14:paraId="74F16D74" w14:textId="77777777" w:rsidR="00F51784" w:rsidRDefault="00F51784">
      <w:pPr>
        <w:pStyle w:val="B1"/>
        <w:rPr>
          <w:rFonts w:eastAsia="Arial Unicode MS"/>
        </w:rPr>
      </w:pPr>
      <w:r>
        <w:rPr>
          <w:rFonts w:eastAsia="Arial Unicode MS"/>
        </w:rPr>
        <w:t xml:space="preserve">if </w:t>
      </w:r>
      <w:r>
        <w:rPr>
          <w:rFonts w:eastAsia="Arial Unicode MS"/>
          <w:position w:val="-10"/>
        </w:rPr>
        <w:object w:dxaOrig="1520" w:dyaOrig="320" w14:anchorId="2B13BD89">
          <v:shape id="_x0000_i1065" type="#_x0000_t75" style="width:76.2pt;height:16.2pt" o:ole="">
            <v:imagedata r:id="rId77" o:title=""/>
          </v:shape>
          <o:OLEObject Type="Embed" ProgID="Equation.3" ShapeID="_x0000_i1065" DrawAspect="Content" ObjectID="_1821889287" r:id="rId78"/>
        </w:object>
      </w:r>
      <w:r>
        <w:rPr>
          <w:rFonts w:eastAsia="Arial Unicode MS"/>
        </w:rPr>
        <w:t xml:space="preserve"> the bit </w:t>
      </w:r>
      <w:r>
        <w:rPr>
          <w:rFonts w:eastAsia="Arial Unicode MS"/>
          <w:i/>
          <w:iCs/>
        </w:rPr>
        <w:t>k</w:t>
      </w:r>
      <w:r>
        <w:rPr>
          <w:rFonts w:eastAsia="Arial Unicode MS"/>
        </w:rPr>
        <w:t xml:space="preserve"> is swapped with bit </w:t>
      </w:r>
      <w:r>
        <w:rPr>
          <w:rFonts w:eastAsia="Arial Unicode MS"/>
          <w:i/>
          <w:iCs/>
        </w:rPr>
        <w:t xml:space="preserve">k + </w:t>
      </w:r>
      <w:r>
        <w:rPr>
          <w:rFonts w:eastAsia="Arial Unicode MS"/>
        </w:rPr>
        <w:t>80</w:t>
      </w:r>
    </w:p>
    <w:p w14:paraId="6D00FE7D" w14:textId="77777777" w:rsidR="00F51784" w:rsidRDefault="00F51784">
      <w:pPr>
        <w:pStyle w:val="B1"/>
        <w:rPr>
          <w:rFonts w:eastAsia="Arial Unicode MS"/>
        </w:rPr>
      </w:pPr>
      <w:r>
        <w:rPr>
          <w:rFonts w:eastAsia="Arial Unicode MS"/>
        </w:rPr>
        <w:lastRenderedPageBreak/>
        <w:t xml:space="preserve">else the bit </w:t>
      </w:r>
      <w:r>
        <w:rPr>
          <w:rFonts w:eastAsia="Arial Unicode MS"/>
          <w:i/>
          <w:iCs/>
        </w:rPr>
        <w:t>k</w:t>
      </w:r>
      <w:r>
        <w:rPr>
          <w:rFonts w:eastAsia="Arial Unicode MS"/>
        </w:rPr>
        <w:t xml:space="preserve"> is swapped with bit </w:t>
      </w:r>
      <w:r>
        <w:rPr>
          <w:rFonts w:eastAsia="Arial Unicode MS"/>
          <w:i/>
          <w:iCs/>
        </w:rPr>
        <w:t>K</w:t>
      </w:r>
      <w:r>
        <w:rPr>
          <w:rFonts w:eastAsia="Arial Unicode MS"/>
        </w:rPr>
        <w:t xml:space="preserve"> - 80 +</w:t>
      </w:r>
      <w:r>
        <w:rPr>
          <w:rFonts w:eastAsia="Arial Unicode MS"/>
          <w:i/>
          <w:iCs/>
        </w:rPr>
        <w:t>k</w:t>
      </w:r>
    </w:p>
    <w:p w14:paraId="5A2FEB48" w14:textId="77777777" w:rsidR="00F51784" w:rsidRDefault="00F51784">
      <w:pPr>
        <w:rPr>
          <w:rFonts w:eastAsia="Arial Unicode MS"/>
        </w:rPr>
      </w:pPr>
      <w:r>
        <w:rPr>
          <w:rFonts w:eastAsia="Arial Unicode MS"/>
        </w:rPr>
        <w:t xml:space="preserve">where </w:t>
      </w:r>
    </w:p>
    <w:p w14:paraId="7B621C51" w14:textId="77777777" w:rsidR="00F51784" w:rsidRDefault="00F51784">
      <w:pPr>
        <w:pStyle w:val="B1"/>
        <w:ind w:left="284" w:firstLine="0"/>
        <w:rPr>
          <w:i/>
          <w:iCs/>
        </w:rPr>
      </w:pPr>
      <w:r>
        <w:rPr>
          <w:rFonts w:eastAsia="Arial Unicode MS"/>
          <w:i/>
          <w:iCs/>
        </w:rPr>
        <w:t>cpt</w:t>
      </w:r>
      <w:r>
        <w:rPr>
          <w:rFonts w:eastAsia="Arial Unicode MS"/>
        </w:rPr>
        <w:t xml:space="preserve"> is a counter of the swapped bits. The value of </w:t>
      </w:r>
      <w:r>
        <w:rPr>
          <w:rFonts w:eastAsia="Arial Unicode MS"/>
          <w:i/>
          <w:iCs/>
        </w:rPr>
        <w:t>cpt</w:t>
      </w:r>
      <w:r>
        <w:rPr>
          <w:rFonts w:eastAsia="Arial Unicode MS"/>
        </w:rPr>
        <w:t xml:space="preserve"> is set to zero before swapping and incremented by 1 after every swapped bit. For the first swapped bit </w:t>
      </w:r>
      <w:r>
        <w:rPr>
          <w:rFonts w:eastAsia="Arial Unicode MS"/>
          <w:i/>
          <w:iCs/>
        </w:rPr>
        <w:t>cpt</w:t>
      </w:r>
      <w:r>
        <w:rPr>
          <w:rFonts w:eastAsia="Arial Unicode MS"/>
        </w:rPr>
        <w:t xml:space="preserve"> = 0, for the second swapped bit </w:t>
      </w:r>
      <w:r>
        <w:rPr>
          <w:rFonts w:eastAsia="Arial Unicode MS"/>
          <w:i/>
          <w:iCs/>
        </w:rPr>
        <w:t>cpt</w:t>
      </w:r>
      <w:r>
        <w:rPr>
          <w:rFonts w:eastAsia="Arial Unicode MS"/>
        </w:rPr>
        <w:t xml:space="preserve"> = 1 and so on.</w:t>
      </w:r>
    </w:p>
    <w:p w14:paraId="7DE55698" w14:textId="77777777" w:rsidR="00F51784" w:rsidRDefault="00F51784">
      <w:r>
        <w:t xml:space="preserve">On full rate GMSK channels </w:t>
      </w:r>
      <w:r>
        <w:rPr>
          <w:i/>
        </w:rPr>
        <w:t>K</w:t>
      </w:r>
      <w:r>
        <w:t xml:space="preserve"> = 464 and </w:t>
      </w:r>
      <w:r>
        <w:rPr>
          <w:i/>
        </w:rPr>
        <w:t>J</w:t>
      </w:r>
      <w:r>
        <w:t xml:space="preserve"> = 116. On full rate 8PSK channels, </w:t>
      </w:r>
      <w:r>
        <w:rPr>
          <w:i/>
        </w:rPr>
        <w:t>K</w:t>
      </w:r>
      <w:r>
        <w:t xml:space="preserve"> = 1392 and </w:t>
      </w:r>
      <w:r>
        <w:rPr>
          <w:i/>
        </w:rPr>
        <w:t>J</w:t>
      </w:r>
      <w:r>
        <w:t xml:space="preserve"> = 348. </w:t>
      </w:r>
    </w:p>
    <w:p w14:paraId="6237F922" w14:textId="77777777" w:rsidR="00F51784" w:rsidRDefault="00F51784">
      <w:r>
        <w:t xml:space="preserve">On half rate GMSK channels, </w:t>
      </w:r>
      <w:r>
        <w:rPr>
          <w:i/>
          <w:iCs/>
        </w:rPr>
        <w:t>K</w:t>
      </w:r>
      <w:r>
        <w:t xml:space="preserve"> = 232 and </w:t>
      </w:r>
      <w:r>
        <w:rPr>
          <w:i/>
          <w:iCs/>
        </w:rPr>
        <w:t>J</w:t>
      </w:r>
      <w:r>
        <w:t xml:space="preserve"> = 116. On half rate 8PSK channels, </w:t>
      </w:r>
      <w:r>
        <w:rPr>
          <w:i/>
          <w:iCs/>
        </w:rPr>
        <w:t>K</w:t>
      </w:r>
      <w:r>
        <w:t xml:space="preserve"> = 696 and </w:t>
      </w:r>
      <w:r>
        <w:rPr>
          <w:i/>
          <w:iCs/>
        </w:rPr>
        <w:t>J</w:t>
      </w:r>
      <w:r>
        <w:t xml:space="preserve"> = 348.</w:t>
      </w:r>
    </w:p>
    <w:p w14:paraId="185D6731" w14:textId="77777777" w:rsidR="00F51784" w:rsidRDefault="00F51784">
      <w:r>
        <w:t xml:space="preserve">For diagonal interleaving over </w:t>
      </w:r>
      <w:r w:rsidR="00733101">
        <w:t>40 ms</w:t>
      </w:r>
      <w:r>
        <w:t xml:space="preserve"> (used on full rate channels), </w:t>
      </w:r>
      <w:r>
        <w:rPr>
          <w:i/>
        </w:rPr>
        <w:t>D</w:t>
      </w:r>
      <w:r>
        <w:t xml:space="preserve"> = 8. The result of the interleaving is then a distribution of the reordered bits over 8 bursts, using the even numbered position of the first 4 bursts and the odd positions of the last 4 bursts.</w:t>
      </w:r>
    </w:p>
    <w:p w14:paraId="524C9479" w14:textId="77777777" w:rsidR="00F51784" w:rsidRDefault="00F51784">
      <w:r>
        <w:t xml:space="preserve">For diagonal interleaving over </w:t>
      </w:r>
      <w:r w:rsidR="00733101">
        <w:t>40 ms</w:t>
      </w:r>
      <w:r>
        <w:t xml:space="preserve"> (used on half rate channels), </w:t>
      </w:r>
      <w:r>
        <w:rPr>
          <w:i/>
        </w:rPr>
        <w:t>D</w:t>
      </w:r>
      <w:r>
        <w:t xml:space="preserve"> = 4. The result of the interleaving is then a distribution of the reordered bits over 4 blocks, using the even numbered position of the first 2 bursts and the odd positions of the last 2 bursts.</w:t>
      </w:r>
    </w:p>
    <w:p w14:paraId="5EE8BF58" w14:textId="77777777" w:rsidR="00733101" w:rsidRDefault="00733101" w:rsidP="00733101">
      <w:r>
        <w:t xml:space="preserve">For diagonal interleaving over 60 ms (used on full rate channels), </w:t>
      </w:r>
      <w:r>
        <w:rPr>
          <w:i/>
        </w:rPr>
        <w:t>D</w:t>
      </w:r>
      <w:r>
        <w:t xml:space="preserve"> = 12. The result of the interleaving is then a distribution of the reordered bits over 12 bursts, allocating one third of the bits to each of three consecutive radio packets.</w:t>
      </w:r>
    </w:p>
    <w:p w14:paraId="2201878F" w14:textId="77777777" w:rsidR="00733101" w:rsidRDefault="00733101">
      <w:r>
        <w:t xml:space="preserve">For diagonal interleaving over 60 ms (used on half rate channels), </w:t>
      </w:r>
      <w:r>
        <w:rPr>
          <w:i/>
        </w:rPr>
        <w:t>D</w:t>
      </w:r>
      <w:r>
        <w:t xml:space="preserve"> = 6. The result of the interleaving is then a distribution of the reordered bits over 6 bursts, allocating one third of the bits to each of three consecutive radio packets.</w:t>
      </w:r>
    </w:p>
    <w:p w14:paraId="2FBA44B4" w14:textId="77777777" w:rsidR="00F51784" w:rsidRDefault="00F51784">
      <w:r>
        <w:t>For block rec</w:t>
      </w:r>
      <w:smartTag w:uri="urn:schemas-microsoft-com:office:smarttags" w:element="PersonName">
        <w:r>
          <w:t>tang</w:t>
        </w:r>
      </w:smartTag>
      <w:r>
        <w:t xml:space="preserve">ular interleaving over </w:t>
      </w:r>
      <w:r w:rsidR="00733101">
        <w:t>20 ms</w:t>
      </w:r>
      <w:r>
        <w:t xml:space="preserve"> (used on full rate channels), </w:t>
      </w:r>
      <w:r w:rsidR="00733101">
        <w:rPr>
          <w:i/>
          <w:iCs/>
        </w:rPr>
        <w:t>D</w:t>
      </w:r>
      <w:r w:rsidR="00733101">
        <w:t xml:space="preserve"> = 4. T</w:t>
      </w:r>
      <w:r>
        <w:t>he result is the combination of the first 4 bursts with the 4 last bursts of the result of a block diagonal interleaving over 2</w:t>
      </w:r>
      <w:r>
        <w:rPr>
          <w:rFonts w:ascii="Symbol" w:hAnsi="Symbol"/>
        </w:rPr>
        <w:t></w:t>
      </w:r>
      <w:r>
        <w:rPr>
          <w:i/>
          <w:iCs/>
        </w:rPr>
        <w:t>D</w:t>
      </w:r>
      <w:r>
        <w:t xml:space="preserve"> bursts: block 0 and block 4, block 1 and block 5, block 2 and block 6, block 3 and block 7.</w:t>
      </w:r>
    </w:p>
    <w:p w14:paraId="17EA795F" w14:textId="77777777" w:rsidR="00733101" w:rsidRDefault="00733101">
      <w:r>
        <w:t>Block diagonal interleaving over 60 ms shall be used for 8PSK modulation only.</w:t>
      </w:r>
    </w:p>
    <w:p w14:paraId="193EEC09" w14:textId="77777777" w:rsidR="00F51784" w:rsidRDefault="00F51784" w:rsidP="004B7D65">
      <w:pPr>
        <w:pStyle w:val="Heading2"/>
      </w:pPr>
      <w:bookmarkStart w:id="37" w:name="_Toc518041646"/>
      <w:r>
        <w:t>7.7</w:t>
      </w:r>
      <w:r>
        <w:tab/>
        <w:t>Signalling on HR Channels</w:t>
      </w:r>
      <w:bookmarkEnd w:id="37"/>
    </w:p>
    <w:p w14:paraId="1DF1C36E" w14:textId="77777777" w:rsidR="00F51784" w:rsidRDefault="00F51784">
      <w:r>
        <w:t xml:space="preserve">For seamless handovers between full rate and half rate channels the link level performance of associated signalling must be similar for the two channel modes. Consequently the coding rate of associated signalling on half rate channels must be equal to the coding rate of associated signalling on full rate channels. This is achieved in GSM/EDGE by increasing the interleaving depth of FACCH on half rate channels: twice the interleaving depth of TCH/H (see 3GPP TS 45.003). As a result the performance of FACCH/H is very similar to the performance of FACCH/F (see 3GPP TS 45.005). </w:t>
      </w:r>
    </w:p>
    <w:p w14:paraId="5EE3023D" w14:textId="77777777" w:rsidR="00F51784" w:rsidRDefault="00F51784">
      <w:r>
        <w:t xml:space="preserve">With the one step interleaving architecture, </w:t>
      </w:r>
      <w:r>
        <w:rPr>
          <w:rFonts w:eastAsia="?? ??"/>
        </w:rPr>
        <w:t>all TrCHs on one basic physical subchannel have the same interleaving depth. It is therefore not possible to apply the same mechanism as in GSM/EDGE on CDCH and ADCH. Instead the MAC layer shall send the same transport block twice in a row. Since coded bits of the same transport block can be found in two consecutive radio packets, the effect is as if the interleaving depth was twice the interle</w:t>
      </w:r>
      <w:r w:rsidR="004B7D65">
        <w:rPr>
          <w:rFonts w:eastAsia="?? ??"/>
        </w:rPr>
        <w:t>aving used for one radio packet</w:t>
      </w:r>
      <w:r>
        <w:rPr>
          <w:rFonts w:eastAsia="?? ??"/>
        </w:rPr>
        <w:t>.</w:t>
      </w:r>
      <w:r w:rsidR="004B7D65">
        <w:rPr>
          <w:rFonts w:eastAsia="?? ??"/>
        </w:rPr>
        <w:t xml:space="preserve"> In rate matching, a different value of </w:t>
      </w:r>
      <w:r w:rsidR="004B7D65">
        <w:rPr>
          <w:rFonts w:eastAsia="?? ??"/>
          <w:i/>
          <w:iCs/>
        </w:rPr>
        <w:t>R</w:t>
      </w:r>
      <w:r w:rsidR="004B7D65">
        <w:rPr>
          <w:rFonts w:eastAsia="?? ??"/>
        </w:rPr>
        <w:t xml:space="preserve"> is used for the radio packets. </w:t>
      </w:r>
      <w:r w:rsidR="004B7D65">
        <w:t xml:space="preserve">The value of </w:t>
      </w:r>
      <w:r w:rsidR="004B7D65">
        <w:rPr>
          <w:i/>
          <w:iCs/>
        </w:rPr>
        <w:t>R</w:t>
      </w:r>
      <w:r w:rsidR="004B7D65">
        <w:t xml:space="preserve"> to be used by the encoder is given by the TDMA frame number of the first burst carrying coded bits for that radio packet, and table 7.7 below</w:t>
      </w:r>
      <w:r w:rsidR="004B7D65">
        <w:rPr>
          <w:rFonts w:eastAsia="?? ??"/>
        </w:rPr>
        <w:t xml:space="preserve">. </w:t>
      </w:r>
      <w:r w:rsidR="004B7D65">
        <w:t xml:space="preserve">For instance, if the first coded bits of the signalling radio packet are sent on TDMA frame 0, the value of </w:t>
      </w:r>
      <w:r w:rsidR="004B7D65">
        <w:rPr>
          <w:i/>
          <w:iCs/>
        </w:rPr>
        <w:t>R</w:t>
      </w:r>
      <w:r w:rsidR="004B7D65">
        <w:t xml:space="preserve"> to be used by the encoder is 0. If the first coded bits are sent on TDMA frame 4, the value of </w:t>
      </w:r>
      <w:r w:rsidR="004B7D65">
        <w:rPr>
          <w:i/>
          <w:iCs/>
        </w:rPr>
        <w:t>R</w:t>
      </w:r>
      <w:r w:rsidR="004B7D65">
        <w:t xml:space="preserve"> to be used is 1. Because radio packets are sent on a 20ms basis, the two consecutive signalling radio packets never use the same value of </w:t>
      </w:r>
      <w:r w:rsidR="004B7D65">
        <w:rPr>
          <w:i/>
          <w:iCs/>
        </w:rPr>
        <w:t>R</w:t>
      </w:r>
      <w:r w:rsidR="004B7D65">
        <w:t>.</w:t>
      </w:r>
    </w:p>
    <w:p w14:paraId="45D9CF9A" w14:textId="77777777" w:rsidR="004B7D65" w:rsidRDefault="004B7D65" w:rsidP="004B7D65">
      <w:pPr>
        <w:pStyle w:val="TH"/>
        <w:spacing w:before="0"/>
      </w:pPr>
      <w:r>
        <w:t xml:space="preserve">Table 7.7: </w:t>
      </w:r>
      <w:r>
        <w:rPr>
          <w:i/>
          <w:iCs/>
        </w:rPr>
        <w:t>R</w:t>
      </w:r>
      <w:r>
        <w:t xml:space="preserve"> and TDMA frame number modulo 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443"/>
      </w:tblGrid>
      <w:tr w:rsidR="004B7D65" w14:paraId="0214837A" w14:textId="77777777">
        <w:tblPrEx>
          <w:tblCellMar>
            <w:top w:w="0" w:type="dxa"/>
            <w:bottom w:w="0" w:type="dxa"/>
          </w:tblCellMar>
        </w:tblPrEx>
        <w:trPr>
          <w:jc w:val="center"/>
        </w:trPr>
        <w:tc>
          <w:tcPr>
            <w:tcW w:w="2092" w:type="dxa"/>
          </w:tcPr>
          <w:p w14:paraId="4FFE20EF" w14:textId="77777777" w:rsidR="004B7D65" w:rsidRDefault="004B7D65" w:rsidP="00456FA5">
            <w:pPr>
              <w:pStyle w:val="TAH"/>
              <w:spacing w:after="20"/>
              <w:jc w:val="left"/>
            </w:pPr>
            <w:r>
              <w:t>TDMA frame number</w:t>
            </w:r>
          </w:p>
        </w:tc>
        <w:tc>
          <w:tcPr>
            <w:tcW w:w="443" w:type="dxa"/>
          </w:tcPr>
          <w:p w14:paraId="6342506E" w14:textId="77777777" w:rsidR="004B7D65" w:rsidRDefault="004B7D65" w:rsidP="00456FA5">
            <w:pPr>
              <w:pStyle w:val="TAH"/>
              <w:spacing w:after="20"/>
              <w:rPr>
                <w:i/>
                <w:iCs/>
              </w:rPr>
            </w:pPr>
            <w:r>
              <w:rPr>
                <w:i/>
                <w:iCs/>
              </w:rPr>
              <w:t>R</w:t>
            </w:r>
          </w:p>
        </w:tc>
      </w:tr>
      <w:tr w:rsidR="004B7D65" w14:paraId="6E1E87E6" w14:textId="77777777">
        <w:tblPrEx>
          <w:tblCellMar>
            <w:top w:w="0" w:type="dxa"/>
            <w:bottom w:w="0" w:type="dxa"/>
          </w:tblCellMar>
        </w:tblPrEx>
        <w:trPr>
          <w:jc w:val="center"/>
        </w:trPr>
        <w:tc>
          <w:tcPr>
            <w:tcW w:w="2092" w:type="dxa"/>
          </w:tcPr>
          <w:p w14:paraId="680487EE" w14:textId="77777777" w:rsidR="004B7D65" w:rsidRDefault="004B7D65" w:rsidP="00456FA5">
            <w:pPr>
              <w:pStyle w:val="TAC"/>
              <w:spacing w:after="20"/>
              <w:jc w:val="left"/>
              <w:rPr>
                <w:rFonts w:eastAsia="?? ??"/>
              </w:rPr>
            </w:pPr>
            <w:r>
              <w:t>0, 1, 2, 3</w:t>
            </w:r>
          </w:p>
        </w:tc>
        <w:tc>
          <w:tcPr>
            <w:tcW w:w="443" w:type="dxa"/>
          </w:tcPr>
          <w:p w14:paraId="10DFA08A" w14:textId="77777777" w:rsidR="004B7D65" w:rsidRDefault="004B7D65" w:rsidP="00456FA5">
            <w:pPr>
              <w:pStyle w:val="TAC"/>
              <w:spacing w:after="20"/>
              <w:rPr>
                <w:rFonts w:eastAsia="?? ??"/>
              </w:rPr>
            </w:pPr>
            <w:r>
              <w:t>0</w:t>
            </w:r>
          </w:p>
        </w:tc>
      </w:tr>
      <w:tr w:rsidR="004B7D65" w14:paraId="0AABB46D" w14:textId="77777777">
        <w:tblPrEx>
          <w:tblCellMar>
            <w:top w:w="0" w:type="dxa"/>
            <w:bottom w:w="0" w:type="dxa"/>
          </w:tblCellMar>
        </w:tblPrEx>
        <w:trPr>
          <w:jc w:val="center"/>
        </w:trPr>
        <w:tc>
          <w:tcPr>
            <w:tcW w:w="2092" w:type="dxa"/>
          </w:tcPr>
          <w:p w14:paraId="2450847B" w14:textId="77777777" w:rsidR="004B7D65" w:rsidRDefault="004B7D65" w:rsidP="00456FA5">
            <w:pPr>
              <w:pStyle w:val="TAC"/>
              <w:spacing w:after="20"/>
              <w:jc w:val="left"/>
              <w:rPr>
                <w:rFonts w:eastAsia="?? ??"/>
              </w:rPr>
            </w:pPr>
            <w:r>
              <w:t>4, 5, 6, 7</w:t>
            </w:r>
          </w:p>
        </w:tc>
        <w:tc>
          <w:tcPr>
            <w:tcW w:w="443" w:type="dxa"/>
          </w:tcPr>
          <w:p w14:paraId="3FF73B53" w14:textId="77777777" w:rsidR="004B7D65" w:rsidRDefault="004B7D65" w:rsidP="00456FA5">
            <w:pPr>
              <w:pStyle w:val="TAC"/>
              <w:spacing w:after="20"/>
              <w:rPr>
                <w:rFonts w:eastAsia="?? ??"/>
              </w:rPr>
            </w:pPr>
            <w:r>
              <w:t>1</w:t>
            </w:r>
          </w:p>
        </w:tc>
      </w:tr>
      <w:tr w:rsidR="004B7D65" w14:paraId="4C392C31" w14:textId="77777777">
        <w:tblPrEx>
          <w:tblCellMar>
            <w:top w:w="0" w:type="dxa"/>
            <w:bottom w:w="0" w:type="dxa"/>
          </w:tblCellMar>
        </w:tblPrEx>
        <w:trPr>
          <w:jc w:val="center"/>
        </w:trPr>
        <w:tc>
          <w:tcPr>
            <w:tcW w:w="2092" w:type="dxa"/>
          </w:tcPr>
          <w:p w14:paraId="783561D5" w14:textId="77777777" w:rsidR="004B7D65" w:rsidRDefault="004B7D65" w:rsidP="00456FA5">
            <w:pPr>
              <w:pStyle w:val="TAC"/>
              <w:spacing w:after="20"/>
              <w:jc w:val="left"/>
              <w:rPr>
                <w:rFonts w:eastAsia="?? ??"/>
              </w:rPr>
            </w:pPr>
            <w:r>
              <w:t>8, 9, 10, 11</w:t>
            </w:r>
          </w:p>
        </w:tc>
        <w:tc>
          <w:tcPr>
            <w:tcW w:w="443" w:type="dxa"/>
          </w:tcPr>
          <w:p w14:paraId="32F716F9" w14:textId="77777777" w:rsidR="004B7D65" w:rsidRDefault="004B7D65" w:rsidP="00456FA5">
            <w:pPr>
              <w:pStyle w:val="TAC"/>
              <w:spacing w:after="20"/>
              <w:rPr>
                <w:rFonts w:eastAsia="?? ??"/>
              </w:rPr>
            </w:pPr>
            <w:r>
              <w:t>0</w:t>
            </w:r>
          </w:p>
        </w:tc>
      </w:tr>
      <w:tr w:rsidR="004B7D65" w14:paraId="6CEAAFA0" w14:textId="77777777">
        <w:tblPrEx>
          <w:tblCellMar>
            <w:top w:w="0" w:type="dxa"/>
            <w:bottom w:w="0" w:type="dxa"/>
          </w:tblCellMar>
        </w:tblPrEx>
        <w:trPr>
          <w:jc w:val="center"/>
        </w:trPr>
        <w:tc>
          <w:tcPr>
            <w:tcW w:w="2092" w:type="dxa"/>
          </w:tcPr>
          <w:p w14:paraId="4861368E" w14:textId="77777777" w:rsidR="004B7D65" w:rsidRDefault="004B7D65" w:rsidP="00456FA5">
            <w:pPr>
              <w:pStyle w:val="TAC"/>
              <w:spacing w:after="20"/>
              <w:jc w:val="left"/>
              <w:rPr>
                <w:rFonts w:eastAsia="?? ??"/>
              </w:rPr>
            </w:pPr>
            <w:r>
              <w:t>13, 14, 15, 16</w:t>
            </w:r>
          </w:p>
        </w:tc>
        <w:tc>
          <w:tcPr>
            <w:tcW w:w="443" w:type="dxa"/>
          </w:tcPr>
          <w:p w14:paraId="5476CEDC" w14:textId="77777777" w:rsidR="004B7D65" w:rsidRDefault="004B7D65" w:rsidP="00456FA5">
            <w:pPr>
              <w:pStyle w:val="TAC"/>
              <w:spacing w:after="20"/>
              <w:rPr>
                <w:rFonts w:eastAsia="?? ??"/>
              </w:rPr>
            </w:pPr>
            <w:r>
              <w:t>1</w:t>
            </w:r>
          </w:p>
        </w:tc>
      </w:tr>
      <w:tr w:rsidR="004B7D65" w14:paraId="0DDB9F93" w14:textId="77777777">
        <w:tblPrEx>
          <w:tblCellMar>
            <w:top w:w="0" w:type="dxa"/>
            <w:bottom w:w="0" w:type="dxa"/>
          </w:tblCellMar>
        </w:tblPrEx>
        <w:trPr>
          <w:jc w:val="center"/>
        </w:trPr>
        <w:tc>
          <w:tcPr>
            <w:tcW w:w="2092" w:type="dxa"/>
          </w:tcPr>
          <w:p w14:paraId="026087F0" w14:textId="77777777" w:rsidR="004B7D65" w:rsidRDefault="004B7D65" w:rsidP="00456FA5">
            <w:pPr>
              <w:pStyle w:val="TAC"/>
              <w:spacing w:after="20"/>
              <w:jc w:val="left"/>
              <w:rPr>
                <w:rFonts w:eastAsia="?? ??"/>
              </w:rPr>
            </w:pPr>
            <w:r>
              <w:t>17, 18, 19, 20</w:t>
            </w:r>
          </w:p>
        </w:tc>
        <w:tc>
          <w:tcPr>
            <w:tcW w:w="443" w:type="dxa"/>
          </w:tcPr>
          <w:p w14:paraId="4C4BAA93" w14:textId="77777777" w:rsidR="004B7D65" w:rsidRDefault="004B7D65" w:rsidP="00456FA5">
            <w:pPr>
              <w:pStyle w:val="TAC"/>
              <w:spacing w:after="20"/>
              <w:rPr>
                <w:rFonts w:eastAsia="?? ??"/>
              </w:rPr>
            </w:pPr>
            <w:r>
              <w:t>0</w:t>
            </w:r>
          </w:p>
        </w:tc>
      </w:tr>
      <w:tr w:rsidR="004B7D65" w14:paraId="43EF7E4F" w14:textId="77777777">
        <w:tblPrEx>
          <w:tblCellMar>
            <w:top w:w="0" w:type="dxa"/>
            <w:bottom w:w="0" w:type="dxa"/>
          </w:tblCellMar>
        </w:tblPrEx>
        <w:trPr>
          <w:jc w:val="center"/>
        </w:trPr>
        <w:tc>
          <w:tcPr>
            <w:tcW w:w="2092" w:type="dxa"/>
          </w:tcPr>
          <w:p w14:paraId="3D859089" w14:textId="77777777" w:rsidR="004B7D65" w:rsidRDefault="004B7D65" w:rsidP="00456FA5">
            <w:pPr>
              <w:pStyle w:val="TAC"/>
              <w:spacing w:after="20"/>
              <w:jc w:val="left"/>
              <w:rPr>
                <w:rFonts w:eastAsia="?? ??"/>
              </w:rPr>
            </w:pPr>
            <w:r>
              <w:t>21, 22, 23, 24</w:t>
            </w:r>
          </w:p>
        </w:tc>
        <w:tc>
          <w:tcPr>
            <w:tcW w:w="443" w:type="dxa"/>
          </w:tcPr>
          <w:p w14:paraId="4806B235" w14:textId="77777777" w:rsidR="004B7D65" w:rsidRDefault="004B7D65" w:rsidP="00456FA5">
            <w:pPr>
              <w:pStyle w:val="TAC"/>
              <w:spacing w:after="20"/>
              <w:rPr>
                <w:rFonts w:eastAsia="?? ??"/>
              </w:rPr>
            </w:pPr>
            <w:r>
              <w:t>1</w:t>
            </w:r>
          </w:p>
        </w:tc>
      </w:tr>
    </w:tbl>
    <w:p w14:paraId="55CD7B7C" w14:textId="77777777" w:rsidR="004B7D65" w:rsidRDefault="004B7D65" w:rsidP="004B7D65">
      <w:pPr>
        <w:pStyle w:val="FP"/>
      </w:pPr>
    </w:p>
    <w:p w14:paraId="47071545" w14:textId="77777777" w:rsidR="00F51784" w:rsidRDefault="00F51784">
      <w:pPr>
        <w:pStyle w:val="Heading1"/>
        <w:rPr>
          <w:rFonts w:eastAsia="?? ??"/>
        </w:rPr>
      </w:pPr>
      <w:bookmarkStart w:id="38" w:name="_Toc518041647"/>
      <w:r>
        <w:rPr>
          <w:rFonts w:eastAsia="?? ??"/>
        </w:rPr>
        <w:lastRenderedPageBreak/>
        <w:t>8</w:t>
      </w:r>
      <w:r>
        <w:rPr>
          <w:rFonts w:eastAsia="?? ??"/>
        </w:rPr>
        <w:tab/>
        <w:t>Layer 2 for FLO</w:t>
      </w:r>
      <w:bookmarkEnd w:id="38"/>
    </w:p>
    <w:p w14:paraId="75C7CE02" w14:textId="77777777" w:rsidR="00F51784" w:rsidRDefault="00F51784">
      <w:pPr>
        <w:pStyle w:val="Heading2"/>
        <w:rPr>
          <w:rFonts w:eastAsia="?? ??"/>
          <w:i/>
          <w:iCs/>
        </w:rPr>
      </w:pPr>
      <w:bookmarkStart w:id="39" w:name="_Toc518041648"/>
      <w:r>
        <w:rPr>
          <w:rFonts w:eastAsia="?? ??"/>
        </w:rPr>
        <w:t>8.1</w:t>
      </w:r>
      <w:r>
        <w:rPr>
          <w:rFonts w:eastAsia="?? ??"/>
        </w:rPr>
        <w:tab/>
        <w:t xml:space="preserve">Protocol architecture in </w:t>
      </w:r>
      <w:r>
        <w:rPr>
          <w:rFonts w:eastAsia="?? ??"/>
          <w:i/>
          <w:iCs/>
        </w:rPr>
        <w:t>Iu mode</w:t>
      </w:r>
      <w:bookmarkEnd w:id="39"/>
    </w:p>
    <w:p w14:paraId="0D3709AE" w14:textId="77777777" w:rsidR="00F51784" w:rsidRDefault="00F51784">
      <w:pPr>
        <w:pStyle w:val="Heading3"/>
        <w:rPr>
          <w:rFonts w:eastAsia="?? ??"/>
        </w:rPr>
      </w:pPr>
      <w:bookmarkStart w:id="40" w:name="_Toc518041649"/>
      <w:r>
        <w:rPr>
          <w:rFonts w:eastAsia="?? ??"/>
        </w:rPr>
        <w:t>8.1.1</w:t>
      </w:r>
      <w:r w:rsidR="00EC6184">
        <w:rPr>
          <w:rFonts w:eastAsia="?? ??"/>
        </w:rPr>
        <w:tab/>
      </w:r>
      <w:r>
        <w:rPr>
          <w:rFonts w:eastAsia="?? ??"/>
        </w:rPr>
        <w:t>General</w:t>
      </w:r>
      <w:bookmarkEnd w:id="40"/>
    </w:p>
    <w:p w14:paraId="137B21DE" w14:textId="77777777" w:rsidR="00F51784" w:rsidRDefault="00F51784">
      <w:pPr>
        <w:rPr>
          <w:rFonts w:eastAsia="?? ??"/>
        </w:rPr>
      </w:pPr>
      <w:r>
        <w:rPr>
          <w:rFonts w:eastAsia="?? ??"/>
        </w:rPr>
        <w:t>The MAC sublayer offers TBFs for the transfer of RLC data between peer RLC entities.</w:t>
      </w:r>
    </w:p>
    <w:p w14:paraId="75CF0A53" w14:textId="77777777" w:rsidR="00F51784" w:rsidRDefault="00F51784">
      <w:pPr>
        <w:rPr>
          <w:rFonts w:eastAsia="?? ??"/>
        </w:rPr>
      </w:pPr>
      <w:r>
        <w:rPr>
          <w:rFonts w:eastAsia="?? ??"/>
        </w:rPr>
        <w:t>One type of TrCH is offered by FLO to the MAC sublayer, DCH, as defined in subclause 6.5.</w:t>
      </w:r>
    </w:p>
    <w:p w14:paraId="22CC19B3" w14:textId="77777777" w:rsidR="00F51784" w:rsidRDefault="00F51784">
      <w:pPr>
        <w:rPr>
          <w:rFonts w:eastAsia="?? ??"/>
        </w:rPr>
      </w:pPr>
      <w:r>
        <w:rPr>
          <w:rFonts w:eastAsia="?? ??"/>
        </w:rPr>
        <w:t>Three different DCHs are introduced, namely CDCH (Control-plane DCH), UDCH (User-plane DCH) and ADCH (Associated DCH). While CDCH and UDCH are used exclusively for transmission of RLC/MAC blocks for data transfer, ADCH is used exclusively for transmission of RLC/MAC control blocks. CDCH and UDCH shall use the TFC for signalling as defined in sub-clause 9.5.</w:t>
      </w:r>
    </w:p>
    <w:p w14:paraId="0B02B223" w14:textId="77777777" w:rsidR="00F51784" w:rsidRDefault="00F51784">
      <w:pPr>
        <w:pStyle w:val="NO"/>
        <w:rPr>
          <w:rFonts w:eastAsia="?? ??"/>
        </w:rPr>
      </w:pPr>
      <w:r>
        <w:rPr>
          <w:rFonts w:eastAsia="?? ??"/>
        </w:rPr>
        <w:t>NOTE:</w:t>
      </w:r>
      <w:r>
        <w:rPr>
          <w:rFonts w:eastAsia="?? ??"/>
        </w:rPr>
        <w:tab/>
        <w:t xml:space="preserve">CDCH, UDCH and ADCH naming convention is introduced in order to allow for an easier stage 3 definition of RLC and MAC protocols (e.g. </w:t>
      </w:r>
      <w:r w:rsidR="00EC6184">
        <w:rPr>
          <w:rFonts w:eastAsia="?? ??"/>
        </w:rPr>
        <w:t>"</w:t>
      </w:r>
      <w:r>
        <w:rPr>
          <w:rFonts w:eastAsia="?? ??"/>
        </w:rPr>
        <w:t>ADCH</w:t>
      </w:r>
      <w:r w:rsidR="00EC6184">
        <w:rPr>
          <w:rFonts w:eastAsia="?? ??"/>
        </w:rPr>
        <w:t>"</w:t>
      </w:r>
      <w:r>
        <w:rPr>
          <w:rFonts w:eastAsia="?? ??"/>
        </w:rPr>
        <w:t xml:space="preserve"> to replace </w:t>
      </w:r>
      <w:r w:rsidR="00EC6184">
        <w:rPr>
          <w:rFonts w:eastAsia="?? ??"/>
        </w:rPr>
        <w:t>"</w:t>
      </w:r>
      <w:r>
        <w:rPr>
          <w:rFonts w:eastAsia="?? ??"/>
        </w:rPr>
        <w:t>PACCH</w:t>
      </w:r>
      <w:r w:rsidR="00EC6184">
        <w:rPr>
          <w:rFonts w:eastAsia="?? ??"/>
        </w:rPr>
        <w:t>"</w:t>
      </w:r>
      <w:r>
        <w:rPr>
          <w:rFonts w:eastAsia="?? ??"/>
        </w:rPr>
        <w:t xml:space="preserve">, and </w:t>
      </w:r>
      <w:r w:rsidR="00EC6184">
        <w:rPr>
          <w:rFonts w:eastAsia="?? ??"/>
        </w:rPr>
        <w:t>"</w:t>
      </w:r>
      <w:r>
        <w:rPr>
          <w:rFonts w:eastAsia="?? ??"/>
        </w:rPr>
        <w:t>UDCH</w:t>
      </w:r>
      <w:r w:rsidR="00EC6184">
        <w:rPr>
          <w:rFonts w:eastAsia="?? ??"/>
        </w:rPr>
        <w:t>"</w:t>
      </w:r>
      <w:r>
        <w:rPr>
          <w:rFonts w:eastAsia="?? ??"/>
        </w:rPr>
        <w:t xml:space="preserve"> to replace </w:t>
      </w:r>
      <w:r w:rsidR="00EC6184">
        <w:rPr>
          <w:rFonts w:eastAsia="?? ??"/>
        </w:rPr>
        <w:t>"</w:t>
      </w:r>
      <w:r>
        <w:rPr>
          <w:rFonts w:eastAsia="?? ??"/>
        </w:rPr>
        <w:t>PDTCH</w:t>
      </w:r>
      <w:r w:rsidR="00EC6184">
        <w:rPr>
          <w:rFonts w:eastAsia="?? ??"/>
        </w:rPr>
        <w:t>"</w:t>
      </w:r>
      <w:r>
        <w:rPr>
          <w:rFonts w:eastAsia="?? ??"/>
        </w:rPr>
        <w:t>, on DBPSCH)</w:t>
      </w:r>
    </w:p>
    <w:p w14:paraId="01788E7C" w14:textId="7F144785" w:rsidR="00F51784" w:rsidRDefault="001A666F">
      <w:pPr>
        <w:pStyle w:val="TH"/>
      </w:pPr>
      <w:r>
        <w:rPr>
          <w:noProof/>
        </w:rPr>
        <w:drawing>
          <wp:inline distT="0" distB="0" distL="0" distR="0" wp14:anchorId="2F5B01B2" wp14:editId="4587A00F">
            <wp:extent cx="2804160" cy="3131820"/>
            <wp:effectExtent l="0" t="0" r="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804160" cy="3131820"/>
                    </a:xfrm>
                    <a:prstGeom prst="rect">
                      <a:avLst/>
                    </a:prstGeom>
                    <a:noFill/>
                    <a:ln>
                      <a:noFill/>
                    </a:ln>
                  </pic:spPr>
                </pic:pic>
              </a:graphicData>
            </a:graphic>
          </wp:inline>
        </w:drawing>
      </w:r>
    </w:p>
    <w:p w14:paraId="08FECD25" w14:textId="77777777" w:rsidR="00F51784" w:rsidRDefault="00F51784">
      <w:pPr>
        <w:pStyle w:val="FP"/>
      </w:pPr>
    </w:p>
    <w:p w14:paraId="3210AA5C" w14:textId="77777777" w:rsidR="00F51784" w:rsidRDefault="00F51784">
      <w:pPr>
        <w:pStyle w:val="TF"/>
      </w:pPr>
      <w:r>
        <w:t>Figure 3: Logical Channels and Transport Channels</w:t>
      </w:r>
    </w:p>
    <w:p w14:paraId="446446F4" w14:textId="77777777" w:rsidR="00F51784" w:rsidRDefault="00F51784">
      <w:pPr>
        <w:rPr>
          <w:rFonts w:eastAsia="?? ??"/>
        </w:rPr>
      </w:pPr>
      <w:r>
        <w:rPr>
          <w:rFonts w:eastAsia="?? ??"/>
        </w:rPr>
        <w:t>On a transport channel, a transport block is the basic unit of traffic exchanged between the MAC sublayer and the physical layer.</w:t>
      </w:r>
    </w:p>
    <w:p w14:paraId="5602D153" w14:textId="77777777" w:rsidR="00F51784" w:rsidRDefault="00F51784">
      <w:pPr>
        <w:rPr>
          <w:rFonts w:eastAsia="?? ??"/>
        </w:rPr>
      </w:pPr>
      <w:r>
        <w:rPr>
          <w:rFonts w:eastAsia="?? ??"/>
        </w:rPr>
        <w:t>A transport block consists of a MAC PDU i.e. RLC/MAC block, as shown in Figure 4. The structure of an RLC/MAC block is defined in subclause 8.3.1.</w:t>
      </w:r>
    </w:p>
    <w:bookmarkStart w:id="41" w:name="_MON_1110784966"/>
    <w:bookmarkStart w:id="42" w:name="_MON_1110785025"/>
    <w:bookmarkStart w:id="43" w:name="_MON_1110807695"/>
    <w:bookmarkStart w:id="44" w:name="_MON_1110807703"/>
    <w:bookmarkStart w:id="45" w:name="_MON_1112019322"/>
    <w:bookmarkEnd w:id="41"/>
    <w:bookmarkEnd w:id="42"/>
    <w:bookmarkEnd w:id="43"/>
    <w:bookmarkEnd w:id="44"/>
    <w:bookmarkEnd w:id="45"/>
    <w:p w14:paraId="452534AB" w14:textId="77777777" w:rsidR="00F51784" w:rsidRDefault="00F51784">
      <w:pPr>
        <w:pStyle w:val="TH"/>
        <w:rPr>
          <w:rFonts w:eastAsia="?? ??"/>
        </w:rPr>
      </w:pPr>
      <w:r>
        <w:object w:dxaOrig="11190" w:dyaOrig="1320" w14:anchorId="515CC3BC">
          <v:shape id="_x0000_i1067" type="#_x0000_t75" style="width:280.8pt;height:33pt" o:ole="">
            <v:imagedata r:id="rId80" o:title=""/>
          </v:shape>
          <o:OLEObject Type="Embed" ProgID="Word.Picture.8" ShapeID="_x0000_i1067" DrawAspect="Content" ObjectID="_1821889288" r:id="rId81"/>
        </w:object>
      </w:r>
    </w:p>
    <w:p w14:paraId="3F6263F4" w14:textId="77777777" w:rsidR="00F51784" w:rsidRDefault="00F51784">
      <w:pPr>
        <w:pStyle w:val="TF"/>
        <w:rPr>
          <w:rFonts w:eastAsia="?? ??"/>
        </w:rPr>
      </w:pPr>
      <w:r>
        <w:rPr>
          <w:rFonts w:eastAsia="?? ??"/>
        </w:rPr>
        <w:t>Figure 4: Transport Block structure</w:t>
      </w:r>
    </w:p>
    <w:p w14:paraId="3CA16DB2" w14:textId="77777777" w:rsidR="00F51784" w:rsidRDefault="00F51784">
      <w:pPr>
        <w:rPr>
          <w:rFonts w:eastAsia="?? ??"/>
        </w:rPr>
      </w:pPr>
      <w:r>
        <w:rPr>
          <w:rFonts w:eastAsia="?? ??"/>
        </w:rPr>
        <w:t>The number of bits in a transport block is the transport block size.</w:t>
      </w:r>
    </w:p>
    <w:p w14:paraId="17FA0847" w14:textId="77777777" w:rsidR="00F51784" w:rsidRDefault="00F51784">
      <w:pPr>
        <w:pStyle w:val="Heading3"/>
        <w:rPr>
          <w:rFonts w:eastAsia="?? ??"/>
          <w:i/>
          <w:iCs/>
        </w:rPr>
      </w:pPr>
      <w:bookmarkStart w:id="46" w:name="_Toc518041650"/>
      <w:r>
        <w:rPr>
          <w:rFonts w:eastAsia="?? ??"/>
        </w:rPr>
        <w:lastRenderedPageBreak/>
        <w:t>8.1.2</w:t>
      </w:r>
      <w:r>
        <w:rPr>
          <w:rFonts w:eastAsia="?? ??"/>
        </w:rPr>
        <w:tab/>
        <w:t>RLC protocol</w:t>
      </w:r>
      <w:bookmarkEnd w:id="46"/>
    </w:p>
    <w:p w14:paraId="6E1C51A0" w14:textId="77777777" w:rsidR="00F51784" w:rsidRDefault="00F51784">
      <w:pPr>
        <w:rPr>
          <w:rFonts w:eastAsia="?? ??"/>
        </w:rPr>
      </w:pPr>
      <w:r>
        <w:rPr>
          <w:rFonts w:eastAsia="?? ??"/>
        </w:rPr>
        <w:t>FLO allows for transmission of RLC information in RLC acknowledged mode, RLC unacknowledged mode and RLC transparent mode.</w:t>
      </w:r>
    </w:p>
    <w:p w14:paraId="4F744C0E" w14:textId="77777777" w:rsidR="00F51784" w:rsidRDefault="00F51784">
      <w:pPr>
        <w:rPr>
          <w:rFonts w:eastAsia="?? ??"/>
        </w:rPr>
      </w:pPr>
      <w:r>
        <w:rPr>
          <w:rFonts w:eastAsia="?? ??"/>
        </w:rPr>
        <w:t>The functions and services provided by the RLC protocol are defined in 3GPP TS 44.160</w:t>
      </w:r>
      <w:r w:rsidR="00E93D8B">
        <w:rPr>
          <w:rFonts w:eastAsia="?? ??"/>
        </w:rPr>
        <w:t xml:space="preserve"> [13]</w:t>
      </w:r>
      <w:r>
        <w:rPr>
          <w:rFonts w:eastAsia="?? ??"/>
        </w:rPr>
        <w:t>. No new functions or services are needed to support FLO.</w:t>
      </w:r>
    </w:p>
    <w:p w14:paraId="3B968256" w14:textId="77777777" w:rsidR="00F51784" w:rsidRDefault="00F51784">
      <w:pPr>
        <w:rPr>
          <w:rFonts w:eastAsia="?? ??"/>
        </w:rPr>
      </w:pPr>
      <w:r>
        <w:rPr>
          <w:rFonts w:eastAsia="?? ??"/>
        </w:rPr>
        <w:t>RLC blocks are transferred between two peer RLC entities at a maximum rate of one RLC block per TTI, per timeslot.</w:t>
      </w:r>
    </w:p>
    <w:p w14:paraId="18130180" w14:textId="77777777" w:rsidR="00F51784" w:rsidRDefault="00F51784">
      <w:pPr>
        <w:pStyle w:val="Heading3"/>
        <w:rPr>
          <w:rFonts w:eastAsia="?? ??"/>
          <w:i/>
          <w:iCs/>
        </w:rPr>
      </w:pPr>
      <w:bookmarkStart w:id="47" w:name="_Toc518041651"/>
      <w:r>
        <w:rPr>
          <w:rFonts w:eastAsia="?? ??"/>
        </w:rPr>
        <w:t>8.1.3</w:t>
      </w:r>
      <w:r>
        <w:rPr>
          <w:rFonts w:eastAsia="?? ??"/>
        </w:rPr>
        <w:tab/>
        <w:t>MAC protocol</w:t>
      </w:r>
      <w:bookmarkEnd w:id="47"/>
    </w:p>
    <w:p w14:paraId="2C2D4053" w14:textId="77777777" w:rsidR="00F51784" w:rsidRDefault="00F51784">
      <w:r>
        <w:t>The MAC sublayer allows the transmission over the physical layer with FLO of upper layer PDUs from one mobile station on dedicated basic physical subchannel(s). MAC does not allow for operation on shared basic physical subchannel using FLO.</w:t>
      </w:r>
    </w:p>
    <w:p w14:paraId="5F098C2A" w14:textId="77777777" w:rsidR="00F51784" w:rsidRDefault="00F51784">
      <w:r>
        <w:t>The specific functions provided by the MAC protocol when FLO is used are listed below:</w:t>
      </w:r>
    </w:p>
    <w:p w14:paraId="0C530333" w14:textId="77777777" w:rsidR="00F51784" w:rsidRDefault="00F51784">
      <w:pPr>
        <w:pStyle w:val="B1"/>
        <w:rPr>
          <w:lang w:val="en-US"/>
        </w:rPr>
      </w:pPr>
      <w:r>
        <w:t>-</w:t>
      </w:r>
      <w:r>
        <w:rPr>
          <w:rFonts w:ascii="Symbol" w:hAnsi="Symbol"/>
          <w:lang w:val="en-US"/>
        </w:rPr>
        <w:tab/>
      </w:r>
      <w:r>
        <w:rPr>
          <w:b/>
          <w:bCs/>
          <w:lang w:val="en-US"/>
        </w:rPr>
        <w:t>Mapping between TBFs and transport channels.</w:t>
      </w:r>
      <w:r>
        <w:rPr>
          <w:lang w:val="en-US"/>
        </w:rPr>
        <w:t xml:space="preserve"> The MAC is responsible for mapping of </w:t>
      </w:r>
      <w:r>
        <w:rPr>
          <w:b/>
          <w:bCs/>
          <w:lang w:val="en-US"/>
        </w:rPr>
        <w:t>TBF</w:t>
      </w:r>
      <w:r>
        <w:rPr>
          <w:lang w:val="en-US"/>
        </w:rPr>
        <w:t>(s) onto the appropriate transport channel(s).</w:t>
      </w:r>
    </w:p>
    <w:p w14:paraId="67AE6A21" w14:textId="77777777" w:rsidR="00F51784" w:rsidRDefault="00F51784">
      <w:pPr>
        <w:pStyle w:val="B1"/>
        <w:rPr>
          <w:lang w:val="en-US"/>
        </w:rPr>
      </w:pPr>
      <w:r>
        <w:rPr>
          <w:b/>
          <w:bCs/>
          <w:lang w:val="en-US"/>
        </w:rPr>
        <w:t>-</w:t>
      </w:r>
      <w:r>
        <w:rPr>
          <w:lang w:val="en-US"/>
        </w:rPr>
        <w:tab/>
      </w:r>
      <w:r>
        <w:rPr>
          <w:b/>
          <w:bCs/>
          <w:lang w:val="en-US"/>
        </w:rPr>
        <w:t>Selection of the appropriate transport format per transport channel.</w:t>
      </w:r>
      <w:r>
        <w:rPr>
          <w:lang w:val="en-US"/>
        </w:rPr>
        <w:t xml:space="preserve"> The MAC is responsible for selecting the appropriate transport format for each transport channel within the transport format set configured by RRC for each transport channel so that the resulting transport format combination on the coded composite transport channel belongs to the transport format combination set configured by RRC.</w:t>
      </w:r>
    </w:p>
    <w:p w14:paraId="292A7371" w14:textId="77777777" w:rsidR="00F51784" w:rsidRDefault="00F51784">
      <w:pPr>
        <w:pStyle w:val="B1"/>
        <w:rPr>
          <w:b/>
          <w:lang w:val="en-US"/>
        </w:rPr>
      </w:pPr>
      <w:r>
        <w:rPr>
          <w:b/>
          <w:lang w:val="en-US"/>
        </w:rPr>
        <w:t>-</w:t>
      </w:r>
      <w:r>
        <w:rPr>
          <w:b/>
          <w:lang w:val="en-US"/>
        </w:rPr>
        <w:tab/>
        <w:t>Priority handling between data flows of one MS.</w:t>
      </w:r>
    </w:p>
    <w:p w14:paraId="5C9B8EC4" w14:textId="77777777" w:rsidR="00F51784" w:rsidRDefault="00F51784">
      <w:pPr>
        <w:rPr>
          <w:rFonts w:eastAsia="?? ??"/>
          <w:lang w:val="en-US"/>
        </w:rPr>
      </w:pPr>
      <w:r>
        <w:rPr>
          <w:rFonts w:eastAsia="?? ??"/>
          <w:lang w:val="en-US"/>
        </w:rPr>
        <w:t>Other functions provided by the MAC protocol when FLO is used are listed in 3GPP TS 44.160</w:t>
      </w:r>
      <w:r w:rsidR="00E93D8B">
        <w:rPr>
          <w:rFonts w:eastAsia="?? ??"/>
          <w:lang w:val="en-US"/>
        </w:rPr>
        <w:t xml:space="preserve"> [13]</w:t>
      </w:r>
      <w:r>
        <w:rPr>
          <w:rFonts w:eastAsia="?? ??"/>
          <w:lang w:val="en-US"/>
        </w:rPr>
        <w:t>.</w:t>
      </w:r>
    </w:p>
    <w:p w14:paraId="56C0D170" w14:textId="77777777" w:rsidR="00F51784" w:rsidRDefault="00F51784">
      <w:pPr>
        <w:pStyle w:val="Heading2"/>
        <w:rPr>
          <w:rFonts w:eastAsia="?? ??"/>
          <w:i/>
          <w:iCs/>
        </w:rPr>
      </w:pPr>
      <w:bookmarkStart w:id="48" w:name="_Toc518041652"/>
      <w:r>
        <w:rPr>
          <w:rFonts w:eastAsia="?? ??"/>
        </w:rPr>
        <w:t>8.2</w:t>
      </w:r>
      <w:r>
        <w:rPr>
          <w:rFonts w:eastAsia="?? ??"/>
        </w:rPr>
        <w:tab/>
        <w:t xml:space="preserve">Protocol architecture in </w:t>
      </w:r>
      <w:r>
        <w:rPr>
          <w:rFonts w:eastAsia="?? ??"/>
          <w:i/>
          <w:iCs/>
        </w:rPr>
        <w:t>A/Gb mode</w:t>
      </w:r>
      <w:bookmarkEnd w:id="48"/>
    </w:p>
    <w:p w14:paraId="3E2FA688" w14:textId="77777777" w:rsidR="00F51784" w:rsidRDefault="00F51784">
      <w:pPr>
        <w:rPr>
          <w:rFonts w:eastAsia="?? ??"/>
        </w:rPr>
      </w:pPr>
      <w:r>
        <w:rPr>
          <w:noProof/>
        </w:rPr>
        <w:t>Text will be added when FLO concepts for A/Gb mode have stabilized.</w:t>
      </w:r>
    </w:p>
    <w:p w14:paraId="45147803" w14:textId="77777777" w:rsidR="00F51784" w:rsidRDefault="00F51784">
      <w:pPr>
        <w:pStyle w:val="Heading2"/>
        <w:rPr>
          <w:rFonts w:eastAsia="?? ??"/>
        </w:rPr>
      </w:pPr>
      <w:bookmarkStart w:id="49" w:name="_Toc518041653"/>
      <w:r>
        <w:rPr>
          <w:rFonts w:eastAsia="?? ??"/>
        </w:rPr>
        <w:t>8.3</w:t>
      </w:r>
      <w:r>
        <w:rPr>
          <w:rFonts w:eastAsia="?? ??"/>
        </w:rPr>
        <w:tab/>
        <w:t>RLC/MAC block structure</w:t>
      </w:r>
      <w:bookmarkEnd w:id="49"/>
    </w:p>
    <w:p w14:paraId="3D4CE54E" w14:textId="77777777" w:rsidR="00F51784" w:rsidRDefault="00F51784">
      <w:pPr>
        <w:pStyle w:val="Heading3"/>
        <w:rPr>
          <w:rFonts w:eastAsia="?? ??"/>
        </w:rPr>
      </w:pPr>
      <w:bookmarkStart w:id="50" w:name="_Toc518041654"/>
      <w:r>
        <w:rPr>
          <w:rFonts w:eastAsia="?? ??"/>
        </w:rPr>
        <w:t>8.3.1</w:t>
      </w:r>
      <w:r>
        <w:rPr>
          <w:rFonts w:eastAsia="?? ??"/>
        </w:rPr>
        <w:tab/>
        <w:t>General</w:t>
      </w:r>
      <w:bookmarkEnd w:id="50"/>
    </w:p>
    <w:p w14:paraId="4A05AF7C" w14:textId="77777777" w:rsidR="00F51784" w:rsidRDefault="00F51784">
      <w:pPr>
        <w:rPr>
          <w:rFonts w:eastAsia="?? ??"/>
        </w:rPr>
      </w:pPr>
      <w:r>
        <w:rPr>
          <w:rFonts w:eastAsia="?? ??"/>
        </w:rPr>
        <w:t>An RLC/MAC block consists of either an RLC/MAC block for data transfer or an RLC/MAC block for control message transfer.</w:t>
      </w:r>
    </w:p>
    <w:p w14:paraId="572A1331" w14:textId="77777777" w:rsidR="00F51784" w:rsidRDefault="00F51784">
      <w:pPr>
        <w:rPr>
          <w:rFonts w:eastAsia="?? ??"/>
        </w:rPr>
      </w:pPr>
      <w:r>
        <w:rPr>
          <w:rFonts w:eastAsia="?? ??"/>
        </w:rPr>
        <w:t>In non-transparent RLC mode, the structure of an RLC/MAC block for data transfer consists of an RLC/MAC header and an RLC data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3686"/>
      </w:tblGrid>
      <w:tr w:rsidR="00F51784" w14:paraId="221B2BDA" w14:textId="77777777">
        <w:tblPrEx>
          <w:tblCellMar>
            <w:top w:w="0" w:type="dxa"/>
            <w:bottom w:w="0" w:type="dxa"/>
          </w:tblCellMar>
        </w:tblPrEx>
        <w:trPr>
          <w:cantSplit/>
          <w:jc w:val="center"/>
        </w:trPr>
        <w:tc>
          <w:tcPr>
            <w:tcW w:w="5670" w:type="dxa"/>
            <w:gridSpan w:val="2"/>
          </w:tcPr>
          <w:p w14:paraId="042F3544" w14:textId="77777777" w:rsidR="00F51784" w:rsidRDefault="00F51784">
            <w:pPr>
              <w:pStyle w:val="TAH"/>
              <w:rPr>
                <w:rFonts w:eastAsia="?? ??"/>
              </w:rPr>
            </w:pPr>
            <w:r>
              <w:rPr>
                <w:rFonts w:eastAsia="?? ??"/>
              </w:rPr>
              <w:t>RLC/MAC block</w:t>
            </w:r>
          </w:p>
        </w:tc>
      </w:tr>
      <w:tr w:rsidR="00F51784" w14:paraId="2832C78C" w14:textId="77777777">
        <w:tblPrEx>
          <w:tblCellMar>
            <w:top w:w="0" w:type="dxa"/>
            <w:bottom w:w="0" w:type="dxa"/>
          </w:tblCellMar>
        </w:tblPrEx>
        <w:trPr>
          <w:jc w:val="center"/>
        </w:trPr>
        <w:tc>
          <w:tcPr>
            <w:tcW w:w="1984" w:type="dxa"/>
          </w:tcPr>
          <w:p w14:paraId="076DFBE0" w14:textId="77777777" w:rsidR="00F51784" w:rsidRDefault="00F51784">
            <w:pPr>
              <w:pStyle w:val="TAC"/>
              <w:rPr>
                <w:rFonts w:eastAsia="?? ??"/>
              </w:rPr>
            </w:pPr>
            <w:r>
              <w:rPr>
                <w:rFonts w:eastAsia="?? ??"/>
              </w:rPr>
              <w:t>RLC/MAC header</w:t>
            </w:r>
          </w:p>
        </w:tc>
        <w:tc>
          <w:tcPr>
            <w:tcW w:w="3686" w:type="dxa"/>
          </w:tcPr>
          <w:p w14:paraId="21648443" w14:textId="77777777" w:rsidR="00F51784" w:rsidRDefault="00F51784">
            <w:pPr>
              <w:pStyle w:val="TAC"/>
              <w:rPr>
                <w:rFonts w:eastAsia="?? ??"/>
              </w:rPr>
            </w:pPr>
            <w:r>
              <w:rPr>
                <w:rFonts w:eastAsia="?? ??"/>
              </w:rPr>
              <w:t>RLC data block</w:t>
            </w:r>
          </w:p>
        </w:tc>
      </w:tr>
    </w:tbl>
    <w:p w14:paraId="3F1E0B18" w14:textId="77777777" w:rsidR="00F51784" w:rsidRDefault="00F51784">
      <w:pPr>
        <w:pStyle w:val="FP"/>
        <w:keepNext/>
        <w:keepLines/>
        <w:jc w:val="center"/>
        <w:rPr>
          <w:rFonts w:eastAsia="?? ??"/>
        </w:rPr>
      </w:pPr>
    </w:p>
    <w:p w14:paraId="7E9C6B43" w14:textId="77777777" w:rsidR="00F51784" w:rsidRDefault="00F51784">
      <w:pPr>
        <w:pStyle w:val="TF"/>
        <w:rPr>
          <w:rFonts w:eastAsia="?? ??"/>
        </w:rPr>
      </w:pPr>
      <w:r>
        <w:rPr>
          <w:rFonts w:eastAsia="?? ??"/>
        </w:rPr>
        <w:t>Figure 5: RLC/MAC block structure for data transfer in NT-RLC</w:t>
      </w:r>
    </w:p>
    <w:p w14:paraId="51CBD77C" w14:textId="77777777" w:rsidR="00F51784" w:rsidRDefault="00F51784">
      <w:pPr>
        <w:rPr>
          <w:rFonts w:eastAsia="?? ??"/>
        </w:rPr>
      </w:pPr>
      <w:r>
        <w:rPr>
          <w:rFonts w:eastAsia="?? ??"/>
        </w:rPr>
        <w:t>In transparent RLC mode, the structure of an RLC/MAC block for data transfer consists of an RLC data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tblGrid>
      <w:tr w:rsidR="00F51784" w14:paraId="3FCB9A1A" w14:textId="77777777">
        <w:tblPrEx>
          <w:tblCellMar>
            <w:top w:w="0" w:type="dxa"/>
            <w:bottom w:w="0" w:type="dxa"/>
          </w:tblCellMar>
        </w:tblPrEx>
        <w:trPr>
          <w:cantSplit/>
          <w:jc w:val="center"/>
        </w:trPr>
        <w:tc>
          <w:tcPr>
            <w:tcW w:w="5670" w:type="dxa"/>
          </w:tcPr>
          <w:p w14:paraId="14168A7D" w14:textId="77777777" w:rsidR="00F51784" w:rsidRDefault="00F51784">
            <w:pPr>
              <w:pStyle w:val="TAH"/>
              <w:rPr>
                <w:rFonts w:eastAsia="?? ??"/>
              </w:rPr>
            </w:pPr>
            <w:r>
              <w:rPr>
                <w:rFonts w:eastAsia="?? ??"/>
              </w:rPr>
              <w:t>RLC/MAC block</w:t>
            </w:r>
          </w:p>
        </w:tc>
      </w:tr>
      <w:tr w:rsidR="00F51784" w14:paraId="3AD2C6A8" w14:textId="77777777">
        <w:tblPrEx>
          <w:tblCellMar>
            <w:top w:w="0" w:type="dxa"/>
            <w:bottom w:w="0" w:type="dxa"/>
          </w:tblCellMar>
        </w:tblPrEx>
        <w:trPr>
          <w:cantSplit/>
          <w:jc w:val="center"/>
        </w:trPr>
        <w:tc>
          <w:tcPr>
            <w:tcW w:w="5670" w:type="dxa"/>
          </w:tcPr>
          <w:p w14:paraId="00E3B63C" w14:textId="77777777" w:rsidR="00F51784" w:rsidRDefault="00F51784">
            <w:pPr>
              <w:pStyle w:val="TAC"/>
              <w:rPr>
                <w:rFonts w:eastAsia="?? ??"/>
              </w:rPr>
            </w:pPr>
            <w:r>
              <w:rPr>
                <w:rFonts w:eastAsia="?? ??"/>
              </w:rPr>
              <w:t>RLC data block</w:t>
            </w:r>
          </w:p>
        </w:tc>
      </w:tr>
    </w:tbl>
    <w:p w14:paraId="431BF0FA" w14:textId="77777777" w:rsidR="00F51784" w:rsidRDefault="00F51784">
      <w:pPr>
        <w:pStyle w:val="FP"/>
        <w:keepNext/>
        <w:keepLines/>
        <w:jc w:val="center"/>
        <w:rPr>
          <w:rFonts w:eastAsia="?? ??"/>
        </w:rPr>
      </w:pPr>
    </w:p>
    <w:p w14:paraId="21F872E0" w14:textId="77777777" w:rsidR="00F51784" w:rsidRDefault="00F51784">
      <w:pPr>
        <w:pStyle w:val="TF"/>
        <w:rPr>
          <w:rFonts w:eastAsia="?? ??"/>
        </w:rPr>
      </w:pPr>
      <w:r>
        <w:rPr>
          <w:rFonts w:eastAsia="?? ??"/>
        </w:rPr>
        <w:t>Figure 6: RLC/MAC block structure for data transfer in T-RLC</w:t>
      </w:r>
    </w:p>
    <w:p w14:paraId="535BBCDD" w14:textId="77777777" w:rsidR="00F51784" w:rsidRDefault="00F51784">
      <w:pPr>
        <w:rPr>
          <w:rFonts w:eastAsia="?? ??"/>
        </w:rPr>
      </w:pPr>
      <w:r>
        <w:rPr>
          <w:rFonts w:eastAsia="?? ??"/>
        </w:rPr>
        <w:t>The structure of an RLC/MAC block for control message transfer consists of a MAC header and an RLC/MAC control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3686"/>
      </w:tblGrid>
      <w:tr w:rsidR="00F51784" w14:paraId="3CFD2198" w14:textId="77777777">
        <w:tblPrEx>
          <w:tblCellMar>
            <w:top w:w="0" w:type="dxa"/>
            <w:bottom w:w="0" w:type="dxa"/>
          </w:tblCellMar>
        </w:tblPrEx>
        <w:trPr>
          <w:cantSplit/>
          <w:jc w:val="center"/>
        </w:trPr>
        <w:tc>
          <w:tcPr>
            <w:tcW w:w="5670" w:type="dxa"/>
            <w:gridSpan w:val="2"/>
          </w:tcPr>
          <w:p w14:paraId="01693AB0" w14:textId="77777777" w:rsidR="00F51784" w:rsidRDefault="00F51784">
            <w:pPr>
              <w:pStyle w:val="TAH"/>
              <w:rPr>
                <w:rFonts w:eastAsia="?? ??"/>
              </w:rPr>
            </w:pPr>
            <w:r>
              <w:rPr>
                <w:rFonts w:eastAsia="?? ??"/>
              </w:rPr>
              <w:lastRenderedPageBreak/>
              <w:t>RLC/MAC block</w:t>
            </w:r>
          </w:p>
        </w:tc>
      </w:tr>
      <w:tr w:rsidR="00F51784" w14:paraId="743B988A" w14:textId="77777777">
        <w:tblPrEx>
          <w:tblCellMar>
            <w:top w:w="0" w:type="dxa"/>
            <w:bottom w:w="0" w:type="dxa"/>
          </w:tblCellMar>
        </w:tblPrEx>
        <w:trPr>
          <w:jc w:val="center"/>
        </w:trPr>
        <w:tc>
          <w:tcPr>
            <w:tcW w:w="1984" w:type="dxa"/>
          </w:tcPr>
          <w:p w14:paraId="55FE8BC7" w14:textId="77777777" w:rsidR="00F51784" w:rsidRDefault="00F51784">
            <w:pPr>
              <w:pStyle w:val="TAC"/>
              <w:rPr>
                <w:rFonts w:eastAsia="?? ??"/>
              </w:rPr>
            </w:pPr>
            <w:r>
              <w:rPr>
                <w:rFonts w:eastAsia="?? ??"/>
              </w:rPr>
              <w:t>MAC header</w:t>
            </w:r>
          </w:p>
        </w:tc>
        <w:tc>
          <w:tcPr>
            <w:tcW w:w="3686" w:type="dxa"/>
          </w:tcPr>
          <w:p w14:paraId="21452225" w14:textId="77777777" w:rsidR="00F51784" w:rsidRDefault="00F51784">
            <w:pPr>
              <w:pStyle w:val="TAC"/>
              <w:rPr>
                <w:rFonts w:eastAsia="?? ??"/>
              </w:rPr>
            </w:pPr>
            <w:r>
              <w:rPr>
                <w:rFonts w:eastAsia="?? ??"/>
              </w:rPr>
              <w:t>RLC/MAC control block</w:t>
            </w:r>
          </w:p>
        </w:tc>
      </w:tr>
    </w:tbl>
    <w:p w14:paraId="2D57E1B1" w14:textId="77777777" w:rsidR="00F51784" w:rsidRDefault="00F51784">
      <w:pPr>
        <w:pStyle w:val="FP"/>
        <w:keepNext/>
        <w:keepLines/>
        <w:jc w:val="center"/>
        <w:rPr>
          <w:rFonts w:eastAsia="?? ??"/>
        </w:rPr>
      </w:pPr>
    </w:p>
    <w:p w14:paraId="1F7A0B02" w14:textId="77777777" w:rsidR="00F51784" w:rsidRDefault="00F51784">
      <w:pPr>
        <w:pStyle w:val="TF"/>
        <w:rPr>
          <w:rFonts w:eastAsia="?? ??"/>
        </w:rPr>
      </w:pPr>
      <w:r>
        <w:rPr>
          <w:rFonts w:eastAsia="?? ??"/>
        </w:rPr>
        <w:t>Figure 7: RLC/MAC block structure for control message transfer</w:t>
      </w:r>
    </w:p>
    <w:p w14:paraId="28051F0C" w14:textId="77777777" w:rsidR="00F51784" w:rsidRDefault="00F51784">
      <w:pPr>
        <w:pStyle w:val="Heading3"/>
        <w:rPr>
          <w:rFonts w:eastAsia="?? ??"/>
        </w:rPr>
      </w:pPr>
      <w:bookmarkStart w:id="51" w:name="_Toc518041655"/>
      <w:r>
        <w:rPr>
          <w:rFonts w:eastAsia="?? ??"/>
        </w:rPr>
        <w:t>8.3.2</w:t>
      </w:r>
      <w:r>
        <w:rPr>
          <w:rFonts w:eastAsia="?? ??"/>
        </w:rPr>
        <w:tab/>
        <w:t>RLC/MAC blocks for control message transfer</w:t>
      </w:r>
      <w:bookmarkEnd w:id="51"/>
    </w:p>
    <w:p w14:paraId="6784E899" w14:textId="77777777" w:rsidR="00F51784" w:rsidRDefault="00F51784">
      <w:pPr>
        <w:pStyle w:val="Heading4"/>
        <w:rPr>
          <w:rFonts w:eastAsia="?? ??"/>
        </w:rPr>
      </w:pPr>
      <w:bookmarkStart w:id="52" w:name="_Toc518041656"/>
      <w:r>
        <w:rPr>
          <w:rFonts w:eastAsia="?? ??"/>
        </w:rPr>
        <w:t>8.3.2.1</w:t>
      </w:r>
      <w:r>
        <w:rPr>
          <w:rFonts w:eastAsia="?? ??"/>
        </w:rPr>
        <w:tab/>
        <w:t>Downlink RLC/MAC control block format</w:t>
      </w:r>
      <w:bookmarkEnd w:id="52"/>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709"/>
        <w:gridCol w:w="717"/>
        <w:gridCol w:w="717"/>
        <w:gridCol w:w="717"/>
        <w:gridCol w:w="709"/>
        <w:gridCol w:w="709"/>
        <w:gridCol w:w="709"/>
        <w:gridCol w:w="1701"/>
      </w:tblGrid>
      <w:tr w:rsidR="00F51784" w14:paraId="309C200D" w14:textId="77777777">
        <w:tblPrEx>
          <w:tblCellMar>
            <w:top w:w="0" w:type="dxa"/>
            <w:bottom w:w="0" w:type="dxa"/>
          </w:tblCellMar>
        </w:tblPrEx>
        <w:trPr>
          <w:cantSplit/>
        </w:trPr>
        <w:tc>
          <w:tcPr>
            <w:tcW w:w="5696" w:type="dxa"/>
            <w:gridSpan w:val="8"/>
            <w:tcBorders>
              <w:top w:val="nil"/>
              <w:left w:val="nil"/>
              <w:bottom w:val="nil"/>
              <w:right w:val="nil"/>
            </w:tcBorders>
          </w:tcPr>
          <w:p w14:paraId="70DC1C3B" w14:textId="77777777" w:rsidR="00F51784" w:rsidRDefault="00F51784">
            <w:pPr>
              <w:pStyle w:val="TAC"/>
            </w:pPr>
            <w:r>
              <w:t>Bit</w:t>
            </w:r>
          </w:p>
        </w:tc>
        <w:tc>
          <w:tcPr>
            <w:tcW w:w="1701" w:type="dxa"/>
            <w:tcBorders>
              <w:top w:val="nil"/>
              <w:left w:val="nil"/>
              <w:bottom w:val="nil"/>
              <w:right w:val="nil"/>
            </w:tcBorders>
          </w:tcPr>
          <w:p w14:paraId="4733FDCB" w14:textId="77777777" w:rsidR="00F51784" w:rsidRDefault="00F51784">
            <w:pPr>
              <w:pStyle w:val="TAL"/>
            </w:pPr>
          </w:p>
        </w:tc>
      </w:tr>
      <w:tr w:rsidR="00F51784" w14:paraId="0135D954" w14:textId="77777777">
        <w:tblPrEx>
          <w:tblCellMar>
            <w:top w:w="0" w:type="dxa"/>
            <w:bottom w:w="0" w:type="dxa"/>
          </w:tblCellMar>
        </w:tblPrEx>
        <w:trPr>
          <w:cantSplit/>
        </w:trPr>
        <w:tc>
          <w:tcPr>
            <w:tcW w:w="709" w:type="dxa"/>
            <w:tcBorders>
              <w:top w:val="nil"/>
              <w:left w:val="nil"/>
              <w:bottom w:val="single" w:sz="4" w:space="0" w:color="auto"/>
              <w:right w:val="dotted" w:sz="4" w:space="0" w:color="auto"/>
            </w:tcBorders>
          </w:tcPr>
          <w:p w14:paraId="70865B40" w14:textId="77777777" w:rsidR="00F51784" w:rsidRDefault="00F51784">
            <w:pPr>
              <w:pStyle w:val="TAC"/>
            </w:pPr>
            <w:r>
              <w:t>8</w:t>
            </w:r>
          </w:p>
        </w:tc>
        <w:tc>
          <w:tcPr>
            <w:tcW w:w="709" w:type="dxa"/>
            <w:tcBorders>
              <w:top w:val="nil"/>
              <w:left w:val="dotted" w:sz="4" w:space="0" w:color="auto"/>
              <w:bottom w:val="single" w:sz="4" w:space="0" w:color="auto"/>
              <w:right w:val="dotted" w:sz="4" w:space="0" w:color="auto"/>
            </w:tcBorders>
          </w:tcPr>
          <w:p w14:paraId="6D679FDB" w14:textId="77777777" w:rsidR="00F51784" w:rsidRDefault="00F51784">
            <w:pPr>
              <w:pStyle w:val="TAC"/>
            </w:pPr>
            <w:r>
              <w:t>7</w:t>
            </w:r>
          </w:p>
        </w:tc>
        <w:tc>
          <w:tcPr>
            <w:tcW w:w="717" w:type="dxa"/>
            <w:tcBorders>
              <w:top w:val="nil"/>
              <w:left w:val="dotted" w:sz="4" w:space="0" w:color="auto"/>
              <w:bottom w:val="single" w:sz="4" w:space="0" w:color="auto"/>
              <w:right w:val="dotted" w:sz="4" w:space="0" w:color="auto"/>
            </w:tcBorders>
          </w:tcPr>
          <w:p w14:paraId="3B6C8D45" w14:textId="77777777" w:rsidR="00F51784" w:rsidRDefault="00F51784">
            <w:pPr>
              <w:pStyle w:val="TAC"/>
            </w:pPr>
            <w:r>
              <w:t>6</w:t>
            </w:r>
          </w:p>
        </w:tc>
        <w:tc>
          <w:tcPr>
            <w:tcW w:w="717" w:type="dxa"/>
            <w:tcBorders>
              <w:top w:val="nil"/>
              <w:left w:val="dotted" w:sz="4" w:space="0" w:color="auto"/>
              <w:bottom w:val="single" w:sz="4" w:space="0" w:color="auto"/>
              <w:right w:val="dotted" w:sz="4" w:space="0" w:color="auto"/>
            </w:tcBorders>
          </w:tcPr>
          <w:p w14:paraId="4E745B85" w14:textId="77777777" w:rsidR="00F51784" w:rsidRDefault="00F51784">
            <w:pPr>
              <w:pStyle w:val="TAC"/>
            </w:pPr>
            <w:r>
              <w:t>5</w:t>
            </w:r>
          </w:p>
        </w:tc>
        <w:tc>
          <w:tcPr>
            <w:tcW w:w="717" w:type="dxa"/>
            <w:tcBorders>
              <w:top w:val="nil"/>
              <w:left w:val="dotted" w:sz="4" w:space="0" w:color="auto"/>
              <w:bottom w:val="single" w:sz="4" w:space="0" w:color="auto"/>
              <w:right w:val="dotted" w:sz="4" w:space="0" w:color="auto"/>
            </w:tcBorders>
          </w:tcPr>
          <w:p w14:paraId="60E7D3C8" w14:textId="77777777" w:rsidR="00F51784" w:rsidRDefault="00F51784">
            <w:pPr>
              <w:pStyle w:val="TAC"/>
            </w:pPr>
            <w:r>
              <w:t>4</w:t>
            </w:r>
          </w:p>
        </w:tc>
        <w:tc>
          <w:tcPr>
            <w:tcW w:w="709" w:type="dxa"/>
            <w:tcBorders>
              <w:top w:val="nil"/>
              <w:left w:val="dotted" w:sz="4" w:space="0" w:color="auto"/>
              <w:bottom w:val="single" w:sz="4" w:space="0" w:color="auto"/>
              <w:right w:val="dotted" w:sz="4" w:space="0" w:color="auto"/>
            </w:tcBorders>
          </w:tcPr>
          <w:p w14:paraId="38B49106" w14:textId="77777777" w:rsidR="00F51784" w:rsidRDefault="00F51784">
            <w:pPr>
              <w:pStyle w:val="TAC"/>
            </w:pPr>
            <w:r>
              <w:t>3</w:t>
            </w:r>
          </w:p>
        </w:tc>
        <w:tc>
          <w:tcPr>
            <w:tcW w:w="709" w:type="dxa"/>
            <w:tcBorders>
              <w:top w:val="nil"/>
              <w:left w:val="dotted" w:sz="4" w:space="0" w:color="auto"/>
              <w:bottom w:val="single" w:sz="4" w:space="0" w:color="auto"/>
              <w:right w:val="dotted" w:sz="4" w:space="0" w:color="auto"/>
            </w:tcBorders>
          </w:tcPr>
          <w:p w14:paraId="022C6634" w14:textId="77777777" w:rsidR="00F51784" w:rsidRDefault="00F51784">
            <w:pPr>
              <w:pStyle w:val="TAC"/>
            </w:pPr>
            <w:r>
              <w:t>2</w:t>
            </w:r>
          </w:p>
        </w:tc>
        <w:tc>
          <w:tcPr>
            <w:tcW w:w="709" w:type="dxa"/>
            <w:tcBorders>
              <w:top w:val="nil"/>
              <w:left w:val="dotted" w:sz="4" w:space="0" w:color="auto"/>
              <w:bottom w:val="single" w:sz="4" w:space="0" w:color="auto"/>
              <w:right w:val="nil"/>
            </w:tcBorders>
          </w:tcPr>
          <w:p w14:paraId="7C599641" w14:textId="77777777" w:rsidR="00F51784" w:rsidRDefault="00F51784">
            <w:pPr>
              <w:pStyle w:val="TAC"/>
            </w:pPr>
            <w:r>
              <w:t>1</w:t>
            </w:r>
          </w:p>
        </w:tc>
        <w:tc>
          <w:tcPr>
            <w:tcW w:w="1701" w:type="dxa"/>
            <w:tcBorders>
              <w:top w:val="nil"/>
              <w:left w:val="nil"/>
              <w:bottom w:val="nil"/>
              <w:right w:val="nil"/>
            </w:tcBorders>
          </w:tcPr>
          <w:p w14:paraId="13E632C1" w14:textId="77777777" w:rsidR="00F51784" w:rsidRDefault="00F51784">
            <w:pPr>
              <w:pStyle w:val="TAL"/>
            </w:pPr>
          </w:p>
        </w:tc>
      </w:tr>
      <w:tr w:rsidR="00F51784" w14:paraId="53AA2863" w14:textId="77777777">
        <w:tblPrEx>
          <w:tblCellMar>
            <w:top w:w="0" w:type="dxa"/>
            <w:bottom w:w="0" w:type="dxa"/>
          </w:tblCellMar>
        </w:tblPrEx>
        <w:trPr>
          <w:cantSplit/>
        </w:trPr>
        <w:tc>
          <w:tcPr>
            <w:tcW w:w="709" w:type="dxa"/>
            <w:tcBorders>
              <w:bottom w:val="single" w:sz="4" w:space="0" w:color="auto"/>
            </w:tcBorders>
          </w:tcPr>
          <w:p w14:paraId="09DF1C5F" w14:textId="77777777" w:rsidR="00F51784" w:rsidRDefault="00F51784">
            <w:pPr>
              <w:pStyle w:val="TAC"/>
              <w:rPr>
                <w:lang w:val="en-US"/>
              </w:rPr>
            </w:pPr>
            <w:r>
              <w:rPr>
                <w:lang w:val="en-US"/>
              </w:rPr>
              <w:t>PT</w:t>
            </w:r>
          </w:p>
        </w:tc>
        <w:tc>
          <w:tcPr>
            <w:tcW w:w="709" w:type="dxa"/>
            <w:tcBorders>
              <w:bottom w:val="single" w:sz="4" w:space="0" w:color="auto"/>
            </w:tcBorders>
          </w:tcPr>
          <w:p w14:paraId="4F502C79" w14:textId="77777777" w:rsidR="00F51784" w:rsidRDefault="00F51784">
            <w:pPr>
              <w:pStyle w:val="TAC"/>
              <w:rPr>
                <w:lang w:val="en-US"/>
              </w:rPr>
            </w:pPr>
            <w:r>
              <w:rPr>
                <w:lang w:val="en-US"/>
              </w:rPr>
              <w:t>P</w:t>
            </w:r>
          </w:p>
        </w:tc>
        <w:tc>
          <w:tcPr>
            <w:tcW w:w="717" w:type="dxa"/>
            <w:tcBorders>
              <w:bottom w:val="single" w:sz="4" w:space="0" w:color="auto"/>
            </w:tcBorders>
          </w:tcPr>
          <w:p w14:paraId="51C6F9A2" w14:textId="77777777" w:rsidR="00F51784" w:rsidRDefault="00F51784">
            <w:pPr>
              <w:pStyle w:val="TAC"/>
              <w:rPr>
                <w:lang w:val="en-US"/>
              </w:rPr>
            </w:pPr>
            <w:r>
              <w:rPr>
                <w:lang w:val="en-US"/>
              </w:rPr>
              <w:t>S</w:t>
            </w:r>
          </w:p>
        </w:tc>
        <w:tc>
          <w:tcPr>
            <w:tcW w:w="717" w:type="dxa"/>
            <w:tcBorders>
              <w:bottom w:val="single" w:sz="4" w:space="0" w:color="auto"/>
            </w:tcBorders>
          </w:tcPr>
          <w:p w14:paraId="59638B93" w14:textId="77777777" w:rsidR="00F51784" w:rsidRDefault="00F51784">
            <w:pPr>
              <w:pStyle w:val="TAC"/>
              <w:rPr>
                <w:lang w:val="en-US"/>
              </w:rPr>
            </w:pPr>
            <w:r>
              <w:rPr>
                <w:lang w:val="en-US"/>
              </w:rPr>
              <w:t>RBSN</w:t>
            </w:r>
          </w:p>
        </w:tc>
        <w:tc>
          <w:tcPr>
            <w:tcW w:w="1426" w:type="dxa"/>
            <w:gridSpan w:val="2"/>
            <w:tcBorders>
              <w:bottom w:val="single" w:sz="4" w:space="0" w:color="auto"/>
            </w:tcBorders>
          </w:tcPr>
          <w:p w14:paraId="5AEE6A6E" w14:textId="77777777" w:rsidR="00F51784" w:rsidRDefault="00F51784">
            <w:pPr>
              <w:pStyle w:val="TAC"/>
              <w:rPr>
                <w:lang w:val="da-DK"/>
              </w:rPr>
            </w:pPr>
            <w:smartTag w:uri="urn:schemas-microsoft-com:office:smarttags" w:element="PersonName">
              <w:r>
                <w:rPr>
                  <w:lang w:val="en-US"/>
                </w:rPr>
                <w:t>RT</w:t>
              </w:r>
            </w:smartTag>
            <w:r>
              <w:rPr>
                <w:lang w:val="en-US"/>
              </w:rPr>
              <w:t>I</w:t>
            </w:r>
          </w:p>
        </w:tc>
        <w:tc>
          <w:tcPr>
            <w:tcW w:w="1418" w:type="dxa"/>
            <w:gridSpan w:val="2"/>
            <w:tcBorders>
              <w:bottom w:val="nil"/>
            </w:tcBorders>
          </w:tcPr>
          <w:p w14:paraId="0775EA9C" w14:textId="77777777" w:rsidR="00F51784" w:rsidRDefault="00F51784">
            <w:pPr>
              <w:pStyle w:val="TAC"/>
              <w:rPr>
                <w:lang w:val="da-DK"/>
              </w:rPr>
            </w:pPr>
          </w:p>
        </w:tc>
        <w:tc>
          <w:tcPr>
            <w:tcW w:w="1701" w:type="dxa"/>
            <w:tcBorders>
              <w:top w:val="nil"/>
              <w:bottom w:val="dotted" w:sz="4" w:space="0" w:color="auto"/>
              <w:right w:val="nil"/>
            </w:tcBorders>
          </w:tcPr>
          <w:p w14:paraId="51B624AF" w14:textId="77777777" w:rsidR="00F51784" w:rsidRDefault="00F51784">
            <w:pPr>
              <w:pStyle w:val="TAL"/>
              <w:rPr>
                <w:lang w:val="da-DK"/>
              </w:rPr>
            </w:pPr>
            <w:r>
              <w:rPr>
                <w:lang w:val="da-DK"/>
              </w:rPr>
              <w:t xml:space="preserve">Octet 1 </w:t>
            </w:r>
          </w:p>
        </w:tc>
      </w:tr>
      <w:tr w:rsidR="00F51784" w14:paraId="4C851209" w14:textId="77777777">
        <w:tblPrEx>
          <w:tblCellMar>
            <w:top w:w="0" w:type="dxa"/>
            <w:bottom w:w="0" w:type="dxa"/>
          </w:tblCellMar>
        </w:tblPrEx>
        <w:trPr>
          <w:cantSplit/>
        </w:trPr>
        <w:tc>
          <w:tcPr>
            <w:tcW w:w="5696" w:type="dxa"/>
            <w:gridSpan w:val="8"/>
            <w:vMerge w:val="restart"/>
            <w:tcBorders>
              <w:top w:val="nil"/>
            </w:tcBorders>
          </w:tcPr>
          <w:p w14:paraId="41DC3D80" w14:textId="77777777" w:rsidR="00F51784" w:rsidRDefault="00F51784">
            <w:pPr>
              <w:pStyle w:val="TAC"/>
              <w:rPr>
                <w:lang w:val="da-DK"/>
              </w:rPr>
            </w:pPr>
          </w:p>
          <w:p w14:paraId="393021AE" w14:textId="77777777" w:rsidR="00F51784" w:rsidRDefault="00F51784">
            <w:pPr>
              <w:pStyle w:val="TAC"/>
            </w:pPr>
            <w:r>
              <w:t>Control message content</w:t>
            </w:r>
          </w:p>
        </w:tc>
        <w:tc>
          <w:tcPr>
            <w:tcW w:w="1701" w:type="dxa"/>
            <w:tcBorders>
              <w:top w:val="dotted" w:sz="4" w:space="0" w:color="auto"/>
              <w:bottom w:val="dotted" w:sz="4" w:space="0" w:color="auto"/>
              <w:right w:val="nil"/>
            </w:tcBorders>
          </w:tcPr>
          <w:p w14:paraId="0688E34F" w14:textId="77777777" w:rsidR="00F51784" w:rsidRDefault="00F51784">
            <w:pPr>
              <w:pStyle w:val="TAL"/>
              <w:rPr>
                <w:lang w:val="da-DK"/>
              </w:rPr>
            </w:pPr>
            <w:r>
              <w:rPr>
                <w:lang w:val="da-DK"/>
              </w:rPr>
              <w:t>Octet 2</w:t>
            </w:r>
          </w:p>
        </w:tc>
      </w:tr>
      <w:tr w:rsidR="00F51784" w14:paraId="37DAE71A" w14:textId="77777777">
        <w:tblPrEx>
          <w:tblCellMar>
            <w:top w:w="0" w:type="dxa"/>
            <w:bottom w:w="0" w:type="dxa"/>
          </w:tblCellMar>
        </w:tblPrEx>
        <w:trPr>
          <w:cantSplit/>
        </w:trPr>
        <w:tc>
          <w:tcPr>
            <w:tcW w:w="5696" w:type="dxa"/>
            <w:gridSpan w:val="8"/>
            <w:vMerge/>
          </w:tcPr>
          <w:p w14:paraId="2811AFEC" w14:textId="77777777" w:rsidR="00F51784" w:rsidRDefault="00F51784">
            <w:pPr>
              <w:pStyle w:val="TAC"/>
              <w:rPr>
                <w:lang w:val="da-DK"/>
              </w:rPr>
            </w:pPr>
          </w:p>
        </w:tc>
        <w:tc>
          <w:tcPr>
            <w:tcW w:w="1701" w:type="dxa"/>
            <w:tcBorders>
              <w:top w:val="dotted" w:sz="4" w:space="0" w:color="auto"/>
              <w:bottom w:val="dotted" w:sz="4" w:space="0" w:color="auto"/>
              <w:right w:val="nil"/>
            </w:tcBorders>
          </w:tcPr>
          <w:p w14:paraId="4996C39B" w14:textId="77777777" w:rsidR="00F51784" w:rsidRDefault="00F51784">
            <w:pPr>
              <w:pStyle w:val="TAL"/>
              <w:rPr>
                <w:lang w:val="da-DK"/>
              </w:rPr>
            </w:pPr>
            <w:r>
              <w:rPr>
                <w:lang w:val="da-DK"/>
              </w:rPr>
              <w:t>.</w:t>
            </w:r>
          </w:p>
        </w:tc>
      </w:tr>
      <w:tr w:rsidR="00F51784" w14:paraId="5B629864" w14:textId="77777777">
        <w:tblPrEx>
          <w:tblCellMar>
            <w:top w:w="0" w:type="dxa"/>
            <w:bottom w:w="0" w:type="dxa"/>
          </w:tblCellMar>
        </w:tblPrEx>
        <w:trPr>
          <w:cantSplit/>
        </w:trPr>
        <w:tc>
          <w:tcPr>
            <w:tcW w:w="5696" w:type="dxa"/>
            <w:gridSpan w:val="8"/>
            <w:vMerge/>
          </w:tcPr>
          <w:p w14:paraId="63E0A975" w14:textId="77777777" w:rsidR="00F51784" w:rsidRDefault="00F51784">
            <w:pPr>
              <w:pStyle w:val="TAC"/>
              <w:rPr>
                <w:lang w:val="da-DK"/>
              </w:rPr>
            </w:pPr>
          </w:p>
        </w:tc>
        <w:tc>
          <w:tcPr>
            <w:tcW w:w="1701" w:type="dxa"/>
            <w:tcBorders>
              <w:top w:val="dotted" w:sz="4" w:space="0" w:color="auto"/>
              <w:bottom w:val="dotted" w:sz="4" w:space="0" w:color="auto"/>
              <w:right w:val="nil"/>
            </w:tcBorders>
          </w:tcPr>
          <w:p w14:paraId="3CD1E59D" w14:textId="77777777" w:rsidR="00F51784" w:rsidRDefault="00F51784">
            <w:pPr>
              <w:pStyle w:val="TAL"/>
              <w:rPr>
                <w:lang w:val="da-DK"/>
              </w:rPr>
            </w:pPr>
            <w:r>
              <w:rPr>
                <w:lang w:val="da-DK"/>
              </w:rPr>
              <w:t>.</w:t>
            </w:r>
          </w:p>
        </w:tc>
      </w:tr>
      <w:tr w:rsidR="00F51784" w14:paraId="7BA0569D" w14:textId="77777777">
        <w:tblPrEx>
          <w:tblCellMar>
            <w:top w:w="0" w:type="dxa"/>
            <w:bottom w:w="0" w:type="dxa"/>
          </w:tblCellMar>
        </w:tblPrEx>
        <w:trPr>
          <w:cantSplit/>
        </w:trPr>
        <w:tc>
          <w:tcPr>
            <w:tcW w:w="5696" w:type="dxa"/>
            <w:gridSpan w:val="8"/>
            <w:vMerge/>
          </w:tcPr>
          <w:p w14:paraId="707D24CB" w14:textId="77777777" w:rsidR="00F51784" w:rsidRDefault="00F51784">
            <w:pPr>
              <w:pStyle w:val="TAC"/>
              <w:rPr>
                <w:lang w:val="da-DK"/>
              </w:rPr>
            </w:pPr>
          </w:p>
        </w:tc>
        <w:tc>
          <w:tcPr>
            <w:tcW w:w="1701" w:type="dxa"/>
            <w:tcBorders>
              <w:top w:val="dotted" w:sz="4" w:space="0" w:color="auto"/>
              <w:bottom w:val="dotted" w:sz="4" w:space="0" w:color="auto"/>
              <w:right w:val="nil"/>
            </w:tcBorders>
          </w:tcPr>
          <w:p w14:paraId="0BF9723D" w14:textId="77777777" w:rsidR="00F51784" w:rsidRDefault="00F51784">
            <w:pPr>
              <w:pStyle w:val="TAL"/>
              <w:rPr>
                <w:lang w:val="da-DK"/>
              </w:rPr>
            </w:pPr>
            <w:r>
              <w:rPr>
                <w:lang w:val="da-DK"/>
              </w:rPr>
              <w:t>.</w:t>
            </w:r>
          </w:p>
        </w:tc>
      </w:tr>
      <w:tr w:rsidR="00F51784" w14:paraId="4C6C544D" w14:textId="77777777">
        <w:tblPrEx>
          <w:tblCellMar>
            <w:top w:w="0" w:type="dxa"/>
            <w:bottom w:w="0" w:type="dxa"/>
          </w:tblCellMar>
        </w:tblPrEx>
        <w:trPr>
          <w:cantSplit/>
        </w:trPr>
        <w:tc>
          <w:tcPr>
            <w:tcW w:w="5696" w:type="dxa"/>
            <w:gridSpan w:val="8"/>
            <w:vMerge/>
          </w:tcPr>
          <w:p w14:paraId="5127B7AD" w14:textId="77777777" w:rsidR="00F51784" w:rsidRDefault="00F51784">
            <w:pPr>
              <w:pStyle w:val="TAC"/>
              <w:rPr>
                <w:lang w:val="da-DK"/>
              </w:rPr>
            </w:pPr>
          </w:p>
        </w:tc>
        <w:tc>
          <w:tcPr>
            <w:tcW w:w="1701" w:type="dxa"/>
            <w:tcBorders>
              <w:top w:val="dotted" w:sz="4" w:space="0" w:color="auto"/>
              <w:bottom w:val="nil"/>
              <w:right w:val="nil"/>
            </w:tcBorders>
          </w:tcPr>
          <w:p w14:paraId="7BBE3E63" w14:textId="77777777" w:rsidR="00F51784" w:rsidRDefault="00F51784">
            <w:pPr>
              <w:pStyle w:val="TAL"/>
              <w:rPr>
                <w:lang w:val="da-DK"/>
              </w:rPr>
            </w:pPr>
            <w:r>
              <w:rPr>
                <w:lang w:val="da-DK"/>
              </w:rPr>
              <w:t>Octet N=23</w:t>
            </w:r>
          </w:p>
        </w:tc>
      </w:tr>
    </w:tbl>
    <w:p w14:paraId="72EADD05" w14:textId="77777777" w:rsidR="00F51784" w:rsidRDefault="00F51784">
      <w:pPr>
        <w:pStyle w:val="FP"/>
        <w:rPr>
          <w:lang w:val="da-DK"/>
        </w:rPr>
      </w:pPr>
    </w:p>
    <w:p w14:paraId="372DFADC" w14:textId="77777777" w:rsidR="00F51784" w:rsidRDefault="00F51784">
      <w:pPr>
        <w:pStyle w:val="TF"/>
        <w:rPr>
          <w:rFonts w:eastAsia="?? ??"/>
        </w:rPr>
      </w:pPr>
      <w:r>
        <w:t>Figure 8: Downlink RLC/MAC control block together with its MAC header</w:t>
      </w:r>
    </w:p>
    <w:p w14:paraId="79FD8F14" w14:textId="77777777" w:rsidR="00F51784" w:rsidRDefault="00F51784">
      <w:pPr>
        <w:pStyle w:val="Heading4"/>
        <w:rPr>
          <w:rFonts w:eastAsia="?? ??"/>
        </w:rPr>
      </w:pPr>
      <w:bookmarkStart w:id="53" w:name="_Toc518041657"/>
      <w:r>
        <w:rPr>
          <w:rFonts w:eastAsia="?? ??"/>
        </w:rPr>
        <w:t>8.3.2.2</w:t>
      </w:r>
      <w:r>
        <w:rPr>
          <w:rFonts w:eastAsia="?? ??"/>
        </w:rPr>
        <w:tab/>
        <w:t>Uplink RLC/MAC control block format</w:t>
      </w:r>
      <w:bookmarkEnd w:id="53"/>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709"/>
        <w:gridCol w:w="717"/>
        <w:gridCol w:w="717"/>
        <w:gridCol w:w="717"/>
        <w:gridCol w:w="709"/>
        <w:gridCol w:w="709"/>
        <w:gridCol w:w="709"/>
        <w:gridCol w:w="1701"/>
      </w:tblGrid>
      <w:tr w:rsidR="00F51784" w14:paraId="6F8A0E2F" w14:textId="77777777">
        <w:tblPrEx>
          <w:tblCellMar>
            <w:top w:w="0" w:type="dxa"/>
            <w:bottom w:w="0" w:type="dxa"/>
          </w:tblCellMar>
        </w:tblPrEx>
        <w:trPr>
          <w:cantSplit/>
        </w:trPr>
        <w:tc>
          <w:tcPr>
            <w:tcW w:w="5696" w:type="dxa"/>
            <w:gridSpan w:val="8"/>
            <w:tcBorders>
              <w:top w:val="nil"/>
              <w:left w:val="nil"/>
              <w:bottom w:val="nil"/>
              <w:right w:val="nil"/>
            </w:tcBorders>
          </w:tcPr>
          <w:p w14:paraId="0F66E535" w14:textId="77777777" w:rsidR="00F51784" w:rsidRDefault="00F51784">
            <w:pPr>
              <w:pStyle w:val="TAC"/>
            </w:pPr>
            <w:r>
              <w:t>Bit</w:t>
            </w:r>
          </w:p>
        </w:tc>
        <w:tc>
          <w:tcPr>
            <w:tcW w:w="1701" w:type="dxa"/>
            <w:tcBorders>
              <w:top w:val="nil"/>
              <w:left w:val="nil"/>
              <w:bottom w:val="nil"/>
              <w:right w:val="nil"/>
            </w:tcBorders>
          </w:tcPr>
          <w:p w14:paraId="7973EE4E" w14:textId="77777777" w:rsidR="00F51784" w:rsidRDefault="00F51784">
            <w:pPr>
              <w:pStyle w:val="TAL"/>
            </w:pPr>
          </w:p>
        </w:tc>
      </w:tr>
      <w:tr w:rsidR="00F51784" w14:paraId="6608A722" w14:textId="77777777">
        <w:tblPrEx>
          <w:tblCellMar>
            <w:top w:w="0" w:type="dxa"/>
            <w:bottom w:w="0" w:type="dxa"/>
          </w:tblCellMar>
        </w:tblPrEx>
        <w:trPr>
          <w:cantSplit/>
        </w:trPr>
        <w:tc>
          <w:tcPr>
            <w:tcW w:w="709" w:type="dxa"/>
            <w:tcBorders>
              <w:top w:val="nil"/>
              <w:left w:val="nil"/>
              <w:bottom w:val="single" w:sz="4" w:space="0" w:color="auto"/>
              <w:right w:val="dotted" w:sz="4" w:space="0" w:color="auto"/>
            </w:tcBorders>
          </w:tcPr>
          <w:p w14:paraId="1E4F17FD" w14:textId="77777777" w:rsidR="00F51784" w:rsidRDefault="00F51784">
            <w:pPr>
              <w:pStyle w:val="TAC"/>
            </w:pPr>
            <w:r>
              <w:t>8</w:t>
            </w:r>
          </w:p>
        </w:tc>
        <w:tc>
          <w:tcPr>
            <w:tcW w:w="709" w:type="dxa"/>
            <w:tcBorders>
              <w:top w:val="nil"/>
              <w:left w:val="dotted" w:sz="4" w:space="0" w:color="auto"/>
              <w:bottom w:val="single" w:sz="4" w:space="0" w:color="auto"/>
              <w:right w:val="dotted" w:sz="4" w:space="0" w:color="auto"/>
            </w:tcBorders>
          </w:tcPr>
          <w:p w14:paraId="5B580293" w14:textId="77777777" w:rsidR="00F51784" w:rsidRDefault="00F51784">
            <w:pPr>
              <w:pStyle w:val="TAC"/>
            </w:pPr>
            <w:r>
              <w:t>7</w:t>
            </w:r>
          </w:p>
        </w:tc>
        <w:tc>
          <w:tcPr>
            <w:tcW w:w="717" w:type="dxa"/>
            <w:tcBorders>
              <w:top w:val="nil"/>
              <w:left w:val="dotted" w:sz="4" w:space="0" w:color="auto"/>
              <w:bottom w:val="single" w:sz="4" w:space="0" w:color="auto"/>
              <w:right w:val="dotted" w:sz="4" w:space="0" w:color="auto"/>
            </w:tcBorders>
          </w:tcPr>
          <w:p w14:paraId="5A67AE0C" w14:textId="77777777" w:rsidR="00F51784" w:rsidRDefault="00F51784">
            <w:pPr>
              <w:pStyle w:val="TAC"/>
            </w:pPr>
            <w:r>
              <w:t>6</w:t>
            </w:r>
          </w:p>
        </w:tc>
        <w:tc>
          <w:tcPr>
            <w:tcW w:w="717" w:type="dxa"/>
            <w:tcBorders>
              <w:top w:val="nil"/>
              <w:left w:val="dotted" w:sz="4" w:space="0" w:color="auto"/>
              <w:bottom w:val="single" w:sz="4" w:space="0" w:color="auto"/>
              <w:right w:val="dotted" w:sz="4" w:space="0" w:color="auto"/>
            </w:tcBorders>
          </w:tcPr>
          <w:p w14:paraId="568CEABC" w14:textId="77777777" w:rsidR="00F51784" w:rsidRDefault="00F51784">
            <w:pPr>
              <w:pStyle w:val="TAC"/>
            </w:pPr>
            <w:r>
              <w:t>5</w:t>
            </w:r>
          </w:p>
        </w:tc>
        <w:tc>
          <w:tcPr>
            <w:tcW w:w="717" w:type="dxa"/>
            <w:tcBorders>
              <w:top w:val="nil"/>
              <w:left w:val="dotted" w:sz="4" w:space="0" w:color="auto"/>
              <w:bottom w:val="single" w:sz="4" w:space="0" w:color="auto"/>
              <w:right w:val="dotted" w:sz="4" w:space="0" w:color="auto"/>
            </w:tcBorders>
          </w:tcPr>
          <w:p w14:paraId="7716091B" w14:textId="77777777" w:rsidR="00F51784" w:rsidRDefault="00F51784">
            <w:pPr>
              <w:pStyle w:val="TAC"/>
            </w:pPr>
            <w:r>
              <w:t>4</w:t>
            </w:r>
          </w:p>
        </w:tc>
        <w:tc>
          <w:tcPr>
            <w:tcW w:w="709" w:type="dxa"/>
            <w:tcBorders>
              <w:top w:val="nil"/>
              <w:left w:val="dotted" w:sz="4" w:space="0" w:color="auto"/>
              <w:bottom w:val="single" w:sz="4" w:space="0" w:color="auto"/>
              <w:right w:val="dotted" w:sz="4" w:space="0" w:color="auto"/>
            </w:tcBorders>
          </w:tcPr>
          <w:p w14:paraId="236856B5" w14:textId="77777777" w:rsidR="00F51784" w:rsidRDefault="00F51784">
            <w:pPr>
              <w:pStyle w:val="TAC"/>
            </w:pPr>
            <w:r>
              <w:t>3</w:t>
            </w:r>
          </w:p>
        </w:tc>
        <w:tc>
          <w:tcPr>
            <w:tcW w:w="709" w:type="dxa"/>
            <w:tcBorders>
              <w:top w:val="nil"/>
              <w:left w:val="dotted" w:sz="4" w:space="0" w:color="auto"/>
              <w:bottom w:val="single" w:sz="4" w:space="0" w:color="auto"/>
              <w:right w:val="dotted" w:sz="4" w:space="0" w:color="auto"/>
            </w:tcBorders>
          </w:tcPr>
          <w:p w14:paraId="74D32801" w14:textId="77777777" w:rsidR="00F51784" w:rsidRDefault="00F51784">
            <w:pPr>
              <w:pStyle w:val="TAC"/>
            </w:pPr>
            <w:r>
              <w:t>2</w:t>
            </w:r>
          </w:p>
        </w:tc>
        <w:tc>
          <w:tcPr>
            <w:tcW w:w="709" w:type="dxa"/>
            <w:tcBorders>
              <w:top w:val="nil"/>
              <w:left w:val="dotted" w:sz="4" w:space="0" w:color="auto"/>
              <w:bottom w:val="single" w:sz="4" w:space="0" w:color="auto"/>
              <w:right w:val="nil"/>
            </w:tcBorders>
          </w:tcPr>
          <w:p w14:paraId="63B2AECA" w14:textId="77777777" w:rsidR="00F51784" w:rsidRDefault="00F51784">
            <w:pPr>
              <w:pStyle w:val="TAC"/>
            </w:pPr>
            <w:r>
              <w:t>1</w:t>
            </w:r>
          </w:p>
        </w:tc>
        <w:tc>
          <w:tcPr>
            <w:tcW w:w="1701" w:type="dxa"/>
            <w:tcBorders>
              <w:top w:val="nil"/>
              <w:left w:val="nil"/>
              <w:bottom w:val="nil"/>
              <w:right w:val="nil"/>
            </w:tcBorders>
          </w:tcPr>
          <w:p w14:paraId="58E8621C" w14:textId="77777777" w:rsidR="00F51784" w:rsidRDefault="00F51784">
            <w:pPr>
              <w:pStyle w:val="TAL"/>
            </w:pPr>
          </w:p>
        </w:tc>
      </w:tr>
      <w:tr w:rsidR="00F51784" w14:paraId="044FC562" w14:textId="77777777">
        <w:tblPrEx>
          <w:tblCellMar>
            <w:top w:w="0" w:type="dxa"/>
            <w:bottom w:w="0" w:type="dxa"/>
          </w:tblCellMar>
        </w:tblPrEx>
        <w:trPr>
          <w:cantSplit/>
        </w:trPr>
        <w:tc>
          <w:tcPr>
            <w:tcW w:w="709" w:type="dxa"/>
            <w:tcBorders>
              <w:bottom w:val="single" w:sz="4" w:space="0" w:color="auto"/>
            </w:tcBorders>
          </w:tcPr>
          <w:p w14:paraId="7500B0D2" w14:textId="77777777" w:rsidR="00F51784" w:rsidRDefault="00F51784">
            <w:pPr>
              <w:pStyle w:val="TAC"/>
              <w:rPr>
                <w:lang w:val="en-US"/>
              </w:rPr>
            </w:pPr>
            <w:r>
              <w:rPr>
                <w:lang w:val="en-US"/>
              </w:rPr>
              <w:t>PT</w:t>
            </w:r>
          </w:p>
        </w:tc>
        <w:tc>
          <w:tcPr>
            <w:tcW w:w="709" w:type="dxa"/>
            <w:tcBorders>
              <w:bottom w:val="single" w:sz="4" w:space="0" w:color="auto"/>
            </w:tcBorders>
          </w:tcPr>
          <w:p w14:paraId="368C5097" w14:textId="77777777" w:rsidR="00F51784" w:rsidRDefault="00F51784">
            <w:pPr>
              <w:pStyle w:val="TAC"/>
              <w:rPr>
                <w:lang w:val="en-US"/>
              </w:rPr>
            </w:pPr>
            <w:r>
              <w:rPr>
                <w:lang w:val="en-US"/>
              </w:rPr>
              <w:t>P</w:t>
            </w:r>
          </w:p>
        </w:tc>
        <w:tc>
          <w:tcPr>
            <w:tcW w:w="4278" w:type="dxa"/>
            <w:gridSpan w:val="6"/>
            <w:tcBorders>
              <w:bottom w:val="nil"/>
            </w:tcBorders>
          </w:tcPr>
          <w:p w14:paraId="3FFC84B3" w14:textId="77777777" w:rsidR="00F51784" w:rsidRDefault="00F51784">
            <w:pPr>
              <w:pStyle w:val="TAC"/>
              <w:rPr>
                <w:lang w:val="da-DK"/>
              </w:rPr>
            </w:pPr>
          </w:p>
        </w:tc>
        <w:tc>
          <w:tcPr>
            <w:tcW w:w="1701" w:type="dxa"/>
            <w:tcBorders>
              <w:top w:val="nil"/>
              <w:bottom w:val="dotted" w:sz="4" w:space="0" w:color="auto"/>
              <w:right w:val="nil"/>
            </w:tcBorders>
          </w:tcPr>
          <w:p w14:paraId="557BAAAE" w14:textId="77777777" w:rsidR="00F51784" w:rsidRDefault="00F51784">
            <w:pPr>
              <w:pStyle w:val="TAL"/>
              <w:rPr>
                <w:lang w:val="da-DK"/>
              </w:rPr>
            </w:pPr>
            <w:r>
              <w:rPr>
                <w:lang w:val="da-DK"/>
              </w:rPr>
              <w:t xml:space="preserve">Octet 1 </w:t>
            </w:r>
          </w:p>
        </w:tc>
      </w:tr>
      <w:tr w:rsidR="00F51784" w14:paraId="0C2B3E47" w14:textId="77777777">
        <w:tblPrEx>
          <w:tblCellMar>
            <w:top w:w="0" w:type="dxa"/>
            <w:bottom w:w="0" w:type="dxa"/>
          </w:tblCellMar>
        </w:tblPrEx>
        <w:trPr>
          <w:cantSplit/>
        </w:trPr>
        <w:tc>
          <w:tcPr>
            <w:tcW w:w="5696" w:type="dxa"/>
            <w:gridSpan w:val="8"/>
            <w:vMerge w:val="restart"/>
            <w:tcBorders>
              <w:top w:val="nil"/>
            </w:tcBorders>
          </w:tcPr>
          <w:p w14:paraId="0353F0DC" w14:textId="77777777" w:rsidR="00F51784" w:rsidRDefault="00F51784">
            <w:pPr>
              <w:pStyle w:val="TAC"/>
              <w:rPr>
                <w:lang w:val="da-DK"/>
              </w:rPr>
            </w:pPr>
          </w:p>
          <w:p w14:paraId="464BDA80" w14:textId="77777777" w:rsidR="00F51784" w:rsidRDefault="00F51784">
            <w:pPr>
              <w:pStyle w:val="TAC"/>
            </w:pPr>
            <w:r>
              <w:t>Control message content</w:t>
            </w:r>
          </w:p>
        </w:tc>
        <w:tc>
          <w:tcPr>
            <w:tcW w:w="1701" w:type="dxa"/>
            <w:tcBorders>
              <w:top w:val="dotted" w:sz="4" w:space="0" w:color="auto"/>
              <w:bottom w:val="dotted" w:sz="4" w:space="0" w:color="auto"/>
              <w:right w:val="nil"/>
            </w:tcBorders>
          </w:tcPr>
          <w:p w14:paraId="670A2B47" w14:textId="77777777" w:rsidR="00F51784" w:rsidRDefault="00F51784">
            <w:pPr>
              <w:pStyle w:val="TAL"/>
              <w:rPr>
                <w:lang w:val="da-DK"/>
              </w:rPr>
            </w:pPr>
            <w:r>
              <w:rPr>
                <w:lang w:val="da-DK"/>
              </w:rPr>
              <w:t>Octet 2</w:t>
            </w:r>
          </w:p>
        </w:tc>
      </w:tr>
      <w:tr w:rsidR="00F51784" w14:paraId="3BC205F5" w14:textId="77777777">
        <w:tblPrEx>
          <w:tblCellMar>
            <w:top w:w="0" w:type="dxa"/>
            <w:bottom w:w="0" w:type="dxa"/>
          </w:tblCellMar>
        </w:tblPrEx>
        <w:trPr>
          <w:cantSplit/>
        </w:trPr>
        <w:tc>
          <w:tcPr>
            <w:tcW w:w="5696" w:type="dxa"/>
            <w:gridSpan w:val="8"/>
            <w:vMerge/>
          </w:tcPr>
          <w:p w14:paraId="7200EA74" w14:textId="77777777" w:rsidR="00F51784" w:rsidRDefault="00F51784">
            <w:pPr>
              <w:pStyle w:val="TAC"/>
              <w:rPr>
                <w:lang w:val="da-DK"/>
              </w:rPr>
            </w:pPr>
          </w:p>
        </w:tc>
        <w:tc>
          <w:tcPr>
            <w:tcW w:w="1701" w:type="dxa"/>
            <w:tcBorders>
              <w:top w:val="dotted" w:sz="4" w:space="0" w:color="auto"/>
              <w:bottom w:val="dotted" w:sz="4" w:space="0" w:color="auto"/>
              <w:right w:val="nil"/>
            </w:tcBorders>
          </w:tcPr>
          <w:p w14:paraId="282F5AFB" w14:textId="77777777" w:rsidR="00F51784" w:rsidRDefault="00F51784">
            <w:pPr>
              <w:pStyle w:val="TAL"/>
              <w:rPr>
                <w:lang w:val="da-DK"/>
              </w:rPr>
            </w:pPr>
            <w:r>
              <w:rPr>
                <w:lang w:val="da-DK"/>
              </w:rPr>
              <w:t>.</w:t>
            </w:r>
          </w:p>
        </w:tc>
      </w:tr>
      <w:tr w:rsidR="00F51784" w14:paraId="417419D3" w14:textId="77777777">
        <w:tblPrEx>
          <w:tblCellMar>
            <w:top w:w="0" w:type="dxa"/>
            <w:bottom w:w="0" w:type="dxa"/>
          </w:tblCellMar>
        </w:tblPrEx>
        <w:trPr>
          <w:cantSplit/>
        </w:trPr>
        <w:tc>
          <w:tcPr>
            <w:tcW w:w="5696" w:type="dxa"/>
            <w:gridSpan w:val="8"/>
            <w:vMerge/>
          </w:tcPr>
          <w:p w14:paraId="1D6B5961" w14:textId="77777777" w:rsidR="00F51784" w:rsidRDefault="00F51784">
            <w:pPr>
              <w:pStyle w:val="TAC"/>
              <w:rPr>
                <w:lang w:val="da-DK"/>
              </w:rPr>
            </w:pPr>
          </w:p>
        </w:tc>
        <w:tc>
          <w:tcPr>
            <w:tcW w:w="1701" w:type="dxa"/>
            <w:tcBorders>
              <w:top w:val="dotted" w:sz="4" w:space="0" w:color="auto"/>
              <w:bottom w:val="dotted" w:sz="4" w:space="0" w:color="auto"/>
              <w:right w:val="nil"/>
            </w:tcBorders>
          </w:tcPr>
          <w:p w14:paraId="3A509BC1" w14:textId="77777777" w:rsidR="00F51784" w:rsidRDefault="00F51784">
            <w:pPr>
              <w:pStyle w:val="TAL"/>
              <w:rPr>
                <w:lang w:val="da-DK"/>
              </w:rPr>
            </w:pPr>
            <w:r>
              <w:rPr>
                <w:lang w:val="da-DK"/>
              </w:rPr>
              <w:t>.</w:t>
            </w:r>
          </w:p>
        </w:tc>
      </w:tr>
      <w:tr w:rsidR="00F51784" w14:paraId="594CA18B" w14:textId="77777777">
        <w:tblPrEx>
          <w:tblCellMar>
            <w:top w:w="0" w:type="dxa"/>
            <w:bottom w:w="0" w:type="dxa"/>
          </w:tblCellMar>
        </w:tblPrEx>
        <w:trPr>
          <w:cantSplit/>
        </w:trPr>
        <w:tc>
          <w:tcPr>
            <w:tcW w:w="5696" w:type="dxa"/>
            <w:gridSpan w:val="8"/>
            <w:vMerge/>
          </w:tcPr>
          <w:p w14:paraId="1E0F7DE9" w14:textId="77777777" w:rsidR="00F51784" w:rsidRDefault="00F51784">
            <w:pPr>
              <w:pStyle w:val="TAC"/>
              <w:rPr>
                <w:lang w:val="da-DK"/>
              </w:rPr>
            </w:pPr>
          </w:p>
        </w:tc>
        <w:tc>
          <w:tcPr>
            <w:tcW w:w="1701" w:type="dxa"/>
            <w:tcBorders>
              <w:top w:val="dotted" w:sz="4" w:space="0" w:color="auto"/>
              <w:bottom w:val="dotted" w:sz="4" w:space="0" w:color="auto"/>
              <w:right w:val="nil"/>
            </w:tcBorders>
          </w:tcPr>
          <w:p w14:paraId="535E0758" w14:textId="77777777" w:rsidR="00F51784" w:rsidRDefault="00F51784">
            <w:pPr>
              <w:pStyle w:val="TAL"/>
              <w:rPr>
                <w:lang w:val="da-DK"/>
              </w:rPr>
            </w:pPr>
            <w:r>
              <w:rPr>
                <w:lang w:val="da-DK"/>
              </w:rPr>
              <w:t>.</w:t>
            </w:r>
          </w:p>
        </w:tc>
      </w:tr>
      <w:tr w:rsidR="00F51784" w14:paraId="74381E2F" w14:textId="77777777">
        <w:tblPrEx>
          <w:tblCellMar>
            <w:top w:w="0" w:type="dxa"/>
            <w:bottom w:w="0" w:type="dxa"/>
          </w:tblCellMar>
        </w:tblPrEx>
        <w:trPr>
          <w:cantSplit/>
        </w:trPr>
        <w:tc>
          <w:tcPr>
            <w:tcW w:w="5696" w:type="dxa"/>
            <w:gridSpan w:val="8"/>
            <w:vMerge/>
          </w:tcPr>
          <w:p w14:paraId="6BDE44E2" w14:textId="77777777" w:rsidR="00F51784" w:rsidRDefault="00F51784">
            <w:pPr>
              <w:pStyle w:val="TAC"/>
              <w:rPr>
                <w:lang w:val="da-DK"/>
              </w:rPr>
            </w:pPr>
          </w:p>
        </w:tc>
        <w:tc>
          <w:tcPr>
            <w:tcW w:w="1701" w:type="dxa"/>
            <w:tcBorders>
              <w:top w:val="dotted" w:sz="4" w:space="0" w:color="auto"/>
              <w:bottom w:val="nil"/>
              <w:right w:val="nil"/>
            </w:tcBorders>
          </w:tcPr>
          <w:p w14:paraId="490587D0" w14:textId="77777777" w:rsidR="00F51784" w:rsidRDefault="00F51784">
            <w:pPr>
              <w:pStyle w:val="TAL"/>
              <w:rPr>
                <w:lang w:val="da-DK"/>
              </w:rPr>
            </w:pPr>
            <w:r>
              <w:rPr>
                <w:lang w:val="da-DK"/>
              </w:rPr>
              <w:t>Octet N=23</w:t>
            </w:r>
          </w:p>
        </w:tc>
      </w:tr>
    </w:tbl>
    <w:p w14:paraId="27EAF94C" w14:textId="77777777" w:rsidR="00F51784" w:rsidRDefault="00F51784">
      <w:pPr>
        <w:pStyle w:val="FP"/>
        <w:rPr>
          <w:lang w:val="da-DK"/>
        </w:rPr>
      </w:pPr>
    </w:p>
    <w:p w14:paraId="7C6A94C6" w14:textId="77777777" w:rsidR="00F51784" w:rsidRDefault="00F51784">
      <w:pPr>
        <w:pStyle w:val="TF"/>
      </w:pPr>
      <w:r>
        <w:t>Figure 9: Uplink RLC/MAC control block together with its MAC header</w:t>
      </w:r>
    </w:p>
    <w:p w14:paraId="1FDA6AAA" w14:textId="77777777" w:rsidR="00F51784" w:rsidRDefault="00F51784">
      <w:pPr>
        <w:pStyle w:val="Heading3"/>
        <w:rPr>
          <w:rFonts w:eastAsia="?? ??"/>
        </w:rPr>
      </w:pPr>
      <w:bookmarkStart w:id="54" w:name="_Toc518041658"/>
      <w:r>
        <w:rPr>
          <w:rFonts w:eastAsia="?? ??"/>
        </w:rPr>
        <w:t>8.3.3</w:t>
      </w:r>
      <w:r>
        <w:rPr>
          <w:rFonts w:eastAsia="?? ??"/>
        </w:rPr>
        <w:tab/>
        <w:t>RLC/MAC blocks for data transfer</w:t>
      </w:r>
      <w:bookmarkEnd w:id="54"/>
    </w:p>
    <w:p w14:paraId="193AC39E" w14:textId="77777777" w:rsidR="00F51784" w:rsidRDefault="00F51784">
      <w:pPr>
        <w:pStyle w:val="Heading4"/>
        <w:rPr>
          <w:rFonts w:eastAsia="?? ??"/>
        </w:rPr>
      </w:pPr>
      <w:bookmarkStart w:id="55" w:name="_Toc518041659"/>
      <w:r>
        <w:rPr>
          <w:rFonts w:eastAsia="?? ??"/>
        </w:rPr>
        <w:t>8.3.3.1</w:t>
      </w:r>
      <w:r>
        <w:rPr>
          <w:rFonts w:eastAsia="?? ??"/>
        </w:rPr>
        <w:tab/>
        <w:t>Downlink RLC/MAC block for data transfer</w:t>
      </w:r>
      <w:bookmarkEnd w:id="55"/>
    </w:p>
    <w:p w14:paraId="7E6F3F4A" w14:textId="77777777" w:rsidR="00F51784" w:rsidRDefault="00F51784">
      <w:pPr>
        <w:pStyle w:val="Heading5"/>
        <w:rPr>
          <w:rFonts w:eastAsia="?? ??"/>
        </w:rPr>
      </w:pPr>
      <w:bookmarkStart w:id="56" w:name="_Toc518041660"/>
      <w:r>
        <w:t>8.3.3.1.1</w:t>
      </w:r>
      <w:r>
        <w:rPr>
          <w:rFonts w:eastAsia="?? ??"/>
        </w:rPr>
        <w:tab/>
        <w:t>RLC unacknowledged mode</w:t>
      </w:r>
      <w:bookmarkEnd w:id="56"/>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682"/>
        <w:gridCol w:w="16"/>
        <w:gridCol w:w="11"/>
        <w:gridCol w:w="709"/>
        <w:gridCol w:w="709"/>
        <w:gridCol w:w="656"/>
        <w:gridCol w:w="709"/>
        <w:gridCol w:w="2082"/>
      </w:tblGrid>
      <w:tr w:rsidR="00F51784" w14:paraId="062636EC" w14:textId="77777777">
        <w:tblPrEx>
          <w:tblCellMar>
            <w:top w:w="0" w:type="dxa"/>
            <w:bottom w:w="0" w:type="dxa"/>
          </w:tblCellMar>
        </w:tblPrEx>
        <w:trPr>
          <w:cantSplit/>
        </w:trPr>
        <w:tc>
          <w:tcPr>
            <w:tcW w:w="5619" w:type="dxa"/>
            <w:gridSpan w:val="10"/>
            <w:tcBorders>
              <w:top w:val="nil"/>
              <w:left w:val="nil"/>
              <w:bottom w:val="nil"/>
              <w:right w:val="nil"/>
            </w:tcBorders>
            <w:tcMar>
              <w:left w:w="57" w:type="dxa"/>
              <w:right w:w="57" w:type="dxa"/>
            </w:tcMar>
          </w:tcPr>
          <w:p w14:paraId="0CDBF13F" w14:textId="77777777" w:rsidR="00F51784" w:rsidRDefault="00F51784">
            <w:pPr>
              <w:pStyle w:val="TAC"/>
            </w:pPr>
            <w:r>
              <w:t>Bit</w:t>
            </w:r>
          </w:p>
        </w:tc>
        <w:tc>
          <w:tcPr>
            <w:tcW w:w="2082" w:type="dxa"/>
            <w:tcBorders>
              <w:top w:val="nil"/>
              <w:left w:val="nil"/>
              <w:bottom w:val="nil"/>
              <w:right w:val="nil"/>
            </w:tcBorders>
            <w:tcMar>
              <w:left w:w="57" w:type="dxa"/>
              <w:right w:w="57" w:type="dxa"/>
            </w:tcMar>
          </w:tcPr>
          <w:p w14:paraId="6CC2BEFF" w14:textId="77777777" w:rsidR="00F51784" w:rsidRDefault="00F51784">
            <w:pPr>
              <w:pStyle w:val="TAH"/>
              <w:rPr>
                <w:lang w:val="en-US"/>
              </w:rPr>
            </w:pPr>
          </w:p>
        </w:tc>
      </w:tr>
      <w:tr w:rsidR="00F51784" w14:paraId="7FC44BF3" w14:textId="77777777">
        <w:tblPrEx>
          <w:tblCellMar>
            <w:top w:w="0" w:type="dxa"/>
            <w:bottom w:w="0" w:type="dxa"/>
          </w:tblCellMar>
        </w:tblPrEx>
        <w:trPr>
          <w:cantSplit/>
        </w:trPr>
        <w:tc>
          <w:tcPr>
            <w:tcW w:w="709" w:type="dxa"/>
            <w:tcBorders>
              <w:top w:val="nil"/>
              <w:left w:val="nil"/>
              <w:right w:val="dotted" w:sz="4" w:space="0" w:color="auto"/>
            </w:tcBorders>
            <w:tcMar>
              <w:left w:w="57" w:type="dxa"/>
              <w:right w:w="57" w:type="dxa"/>
            </w:tcMar>
          </w:tcPr>
          <w:p w14:paraId="0315C000" w14:textId="77777777" w:rsidR="00F51784" w:rsidRDefault="00F51784">
            <w:pPr>
              <w:pStyle w:val="TAC"/>
            </w:pPr>
            <w:r>
              <w:t>8</w:t>
            </w:r>
          </w:p>
        </w:tc>
        <w:tc>
          <w:tcPr>
            <w:tcW w:w="709" w:type="dxa"/>
            <w:tcBorders>
              <w:top w:val="nil"/>
              <w:left w:val="dotted" w:sz="4" w:space="0" w:color="auto"/>
              <w:right w:val="dotted" w:sz="4" w:space="0" w:color="auto"/>
            </w:tcBorders>
            <w:tcMar>
              <w:left w:w="57" w:type="dxa"/>
              <w:right w:w="57" w:type="dxa"/>
            </w:tcMar>
          </w:tcPr>
          <w:p w14:paraId="74735F51" w14:textId="77777777" w:rsidR="00F51784" w:rsidRDefault="00F51784">
            <w:pPr>
              <w:pStyle w:val="TAC"/>
            </w:pPr>
            <w:r>
              <w:t>7</w:t>
            </w:r>
          </w:p>
        </w:tc>
        <w:tc>
          <w:tcPr>
            <w:tcW w:w="709" w:type="dxa"/>
            <w:tcBorders>
              <w:top w:val="nil"/>
              <w:left w:val="dotted" w:sz="4" w:space="0" w:color="auto"/>
              <w:right w:val="dotted" w:sz="4" w:space="0" w:color="auto"/>
            </w:tcBorders>
            <w:tcMar>
              <w:left w:w="57" w:type="dxa"/>
              <w:right w:w="57" w:type="dxa"/>
            </w:tcMar>
          </w:tcPr>
          <w:p w14:paraId="091CA3C9" w14:textId="77777777" w:rsidR="00F51784" w:rsidRDefault="00F51784">
            <w:pPr>
              <w:pStyle w:val="TAC"/>
            </w:pPr>
            <w:r>
              <w:t>6</w:t>
            </w:r>
          </w:p>
        </w:tc>
        <w:tc>
          <w:tcPr>
            <w:tcW w:w="709" w:type="dxa"/>
            <w:gridSpan w:val="3"/>
            <w:tcBorders>
              <w:top w:val="nil"/>
              <w:left w:val="dotted" w:sz="4" w:space="0" w:color="auto"/>
              <w:right w:val="dotted" w:sz="4" w:space="0" w:color="auto"/>
            </w:tcBorders>
            <w:tcMar>
              <w:left w:w="57" w:type="dxa"/>
              <w:right w:w="57" w:type="dxa"/>
            </w:tcMar>
          </w:tcPr>
          <w:p w14:paraId="2AC41C14" w14:textId="77777777" w:rsidR="00F51784" w:rsidRDefault="00F51784">
            <w:pPr>
              <w:pStyle w:val="TAC"/>
            </w:pPr>
            <w:r>
              <w:t>5</w:t>
            </w:r>
          </w:p>
        </w:tc>
        <w:tc>
          <w:tcPr>
            <w:tcW w:w="709" w:type="dxa"/>
            <w:tcBorders>
              <w:top w:val="nil"/>
              <w:left w:val="dotted" w:sz="4" w:space="0" w:color="auto"/>
              <w:right w:val="dotted" w:sz="4" w:space="0" w:color="auto"/>
            </w:tcBorders>
            <w:tcMar>
              <w:left w:w="57" w:type="dxa"/>
              <w:right w:w="57" w:type="dxa"/>
            </w:tcMar>
          </w:tcPr>
          <w:p w14:paraId="4075FEBC" w14:textId="77777777" w:rsidR="00F51784" w:rsidRDefault="00F51784">
            <w:pPr>
              <w:pStyle w:val="TAC"/>
            </w:pPr>
            <w:r>
              <w:t>4</w:t>
            </w:r>
          </w:p>
        </w:tc>
        <w:tc>
          <w:tcPr>
            <w:tcW w:w="709" w:type="dxa"/>
            <w:tcBorders>
              <w:top w:val="nil"/>
              <w:left w:val="dotted" w:sz="4" w:space="0" w:color="auto"/>
              <w:right w:val="dotted" w:sz="4" w:space="0" w:color="auto"/>
            </w:tcBorders>
            <w:tcMar>
              <w:left w:w="57" w:type="dxa"/>
              <w:right w:w="57" w:type="dxa"/>
            </w:tcMar>
          </w:tcPr>
          <w:p w14:paraId="09BA597A" w14:textId="77777777" w:rsidR="00F51784" w:rsidRDefault="00F51784">
            <w:pPr>
              <w:pStyle w:val="TAC"/>
            </w:pPr>
            <w:r>
              <w:t>3</w:t>
            </w:r>
          </w:p>
        </w:tc>
        <w:tc>
          <w:tcPr>
            <w:tcW w:w="656" w:type="dxa"/>
            <w:tcBorders>
              <w:top w:val="nil"/>
              <w:left w:val="dotted" w:sz="4" w:space="0" w:color="auto"/>
              <w:right w:val="dotted" w:sz="4" w:space="0" w:color="auto"/>
            </w:tcBorders>
            <w:tcMar>
              <w:left w:w="57" w:type="dxa"/>
              <w:right w:w="57" w:type="dxa"/>
            </w:tcMar>
          </w:tcPr>
          <w:p w14:paraId="4D07555E" w14:textId="77777777" w:rsidR="00F51784" w:rsidRDefault="00F51784">
            <w:pPr>
              <w:pStyle w:val="TAC"/>
            </w:pPr>
            <w:r>
              <w:t>2</w:t>
            </w:r>
          </w:p>
        </w:tc>
        <w:tc>
          <w:tcPr>
            <w:tcW w:w="709" w:type="dxa"/>
            <w:tcBorders>
              <w:top w:val="nil"/>
              <w:left w:val="dotted" w:sz="4" w:space="0" w:color="auto"/>
              <w:right w:val="nil"/>
            </w:tcBorders>
            <w:tcMar>
              <w:left w:w="57" w:type="dxa"/>
              <w:right w:w="57" w:type="dxa"/>
            </w:tcMar>
          </w:tcPr>
          <w:p w14:paraId="2D62CBE5" w14:textId="77777777" w:rsidR="00F51784" w:rsidRDefault="00F51784">
            <w:pPr>
              <w:pStyle w:val="TAC"/>
            </w:pPr>
            <w:r>
              <w:t>1</w:t>
            </w:r>
          </w:p>
        </w:tc>
        <w:tc>
          <w:tcPr>
            <w:tcW w:w="2082" w:type="dxa"/>
            <w:tcBorders>
              <w:top w:val="nil"/>
              <w:left w:val="nil"/>
              <w:bottom w:val="nil"/>
              <w:right w:val="nil"/>
            </w:tcBorders>
            <w:tcMar>
              <w:left w:w="57" w:type="dxa"/>
              <w:right w:w="57" w:type="dxa"/>
            </w:tcMar>
          </w:tcPr>
          <w:p w14:paraId="4234D460" w14:textId="77777777" w:rsidR="00F51784" w:rsidRDefault="00F51784">
            <w:pPr>
              <w:pStyle w:val="TAC"/>
              <w:rPr>
                <w:lang w:val="en-US"/>
              </w:rPr>
            </w:pPr>
          </w:p>
        </w:tc>
      </w:tr>
      <w:tr w:rsidR="00F51784" w14:paraId="2BCDACC0" w14:textId="77777777">
        <w:tblPrEx>
          <w:tblCellMar>
            <w:top w:w="0" w:type="dxa"/>
            <w:bottom w:w="0" w:type="dxa"/>
          </w:tblCellMar>
        </w:tblPrEx>
        <w:trPr>
          <w:cantSplit/>
        </w:trPr>
        <w:tc>
          <w:tcPr>
            <w:tcW w:w="709" w:type="dxa"/>
            <w:tcMar>
              <w:left w:w="57" w:type="dxa"/>
              <w:right w:w="57" w:type="dxa"/>
            </w:tcMar>
          </w:tcPr>
          <w:p w14:paraId="28A2AAC1" w14:textId="77777777" w:rsidR="00F51784" w:rsidRDefault="00F51784">
            <w:pPr>
              <w:pStyle w:val="TAC"/>
              <w:rPr>
                <w:lang w:val="en-US"/>
              </w:rPr>
            </w:pPr>
            <w:r>
              <w:rPr>
                <w:lang w:val="en-US"/>
              </w:rPr>
              <w:t>PT</w:t>
            </w:r>
          </w:p>
        </w:tc>
        <w:tc>
          <w:tcPr>
            <w:tcW w:w="3545" w:type="dxa"/>
            <w:gridSpan w:val="7"/>
            <w:tcMar>
              <w:left w:w="57" w:type="dxa"/>
              <w:right w:w="57" w:type="dxa"/>
            </w:tcMar>
          </w:tcPr>
          <w:p w14:paraId="037D8329" w14:textId="77777777" w:rsidR="00F51784" w:rsidRDefault="00F51784">
            <w:pPr>
              <w:pStyle w:val="TAC"/>
              <w:rPr>
                <w:lang w:val="da-DK"/>
              </w:rPr>
            </w:pPr>
            <w:r>
              <w:rPr>
                <w:lang w:val="da-DK"/>
              </w:rPr>
              <w:t>TFI (=RB Id)</w:t>
            </w:r>
          </w:p>
        </w:tc>
        <w:tc>
          <w:tcPr>
            <w:tcW w:w="656" w:type="dxa"/>
            <w:tcMar>
              <w:left w:w="57" w:type="dxa"/>
              <w:right w:w="57" w:type="dxa"/>
            </w:tcMar>
          </w:tcPr>
          <w:p w14:paraId="011D7598" w14:textId="77777777" w:rsidR="00F51784" w:rsidRDefault="00F51784">
            <w:pPr>
              <w:pStyle w:val="TAC"/>
              <w:rPr>
                <w:lang w:val="da-DK"/>
              </w:rPr>
            </w:pPr>
            <w:r>
              <w:rPr>
                <w:lang w:val="da-DK"/>
              </w:rPr>
              <w:t>P</w:t>
            </w:r>
          </w:p>
        </w:tc>
        <w:tc>
          <w:tcPr>
            <w:tcW w:w="709" w:type="dxa"/>
          </w:tcPr>
          <w:p w14:paraId="6234F673" w14:textId="77777777" w:rsidR="00F51784" w:rsidRDefault="00F51784">
            <w:pPr>
              <w:pStyle w:val="TAC"/>
              <w:rPr>
                <w:lang w:val="da-DK"/>
              </w:rPr>
            </w:pPr>
            <w:r>
              <w:rPr>
                <w:lang w:val="da-DK"/>
              </w:rPr>
              <w:t>BSN</w:t>
            </w:r>
          </w:p>
        </w:tc>
        <w:tc>
          <w:tcPr>
            <w:tcW w:w="2082" w:type="dxa"/>
            <w:tcBorders>
              <w:top w:val="nil"/>
              <w:bottom w:val="dotted" w:sz="4" w:space="0" w:color="auto"/>
              <w:right w:val="nil"/>
            </w:tcBorders>
            <w:tcMar>
              <w:left w:w="57" w:type="dxa"/>
              <w:right w:w="57" w:type="dxa"/>
            </w:tcMar>
          </w:tcPr>
          <w:p w14:paraId="24DF7664" w14:textId="77777777" w:rsidR="00F51784" w:rsidRDefault="00F51784">
            <w:pPr>
              <w:pStyle w:val="TAL"/>
              <w:rPr>
                <w:lang w:val="da-DK"/>
              </w:rPr>
            </w:pPr>
            <w:r>
              <w:rPr>
                <w:lang w:val="da-DK"/>
              </w:rPr>
              <w:t>Octet 1</w:t>
            </w:r>
          </w:p>
        </w:tc>
      </w:tr>
      <w:tr w:rsidR="00F51784" w14:paraId="5BC97513" w14:textId="77777777">
        <w:tblPrEx>
          <w:tblCellMar>
            <w:top w:w="0" w:type="dxa"/>
            <w:bottom w:w="0" w:type="dxa"/>
          </w:tblCellMar>
        </w:tblPrEx>
        <w:trPr>
          <w:cantSplit/>
        </w:trPr>
        <w:tc>
          <w:tcPr>
            <w:tcW w:w="2127" w:type="dxa"/>
            <w:gridSpan w:val="3"/>
            <w:tcMar>
              <w:left w:w="57" w:type="dxa"/>
              <w:right w:w="57" w:type="dxa"/>
            </w:tcMar>
          </w:tcPr>
          <w:p w14:paraId="0C69141A" w14:textId="77777777" w:rsidR="00F51784" w:rsidRDefault="00F51784">
            <w:pPr>
              <w:pStyle w:val="TAC"/>
              <w:rPr>
                <w:lang w:val="da-DK"/>
              </w:rPr>
            </w:pPr>
            <w:r>
              <w:rPr>
                <w:lang w:val="da-DK"/>
              </w:rPr>
              <w:t>BSN</w:t>
            </w:r>
          </w:p>
        </w:tc>
        <w:tc>
          <w:tcPr>
            <w:tcW w:w="698" w:type="dxa"/>
            <w:gridSpan w:val="2"/>
            <w:tcMar>
              <w:left w:w="57" w:type="dxa"/>
              <w:right w:w="57" w:type="dxa"/>
            </w:tcMar>
          </w:tcPr>
          <w:p w14:paraId="3634CE76" w14:textId="77777777" w:rsidR="00F51784" w:rsidRDefault="00F51784">
            <w:pPr>
              <w:pStyle w:val="TAC"/>
              <w:rPr>
                <w:lang w:val="da-DK"/>
              </w:rPr>
            </w:pPr>
            <w:r>
              <w:rPr>
                <w:lang w:val="da-DK"/>
              </w:rPr>
              <w:t>E</w:t>
            </w:r>
          </w:p>
        </w:tc>
        <w:tc>
          <w:tcPr>
            <w:tcW w:w="2794" w:type="dxa"/>
            <w:gridSpan w:val="5"/>
          </w:tcPr>
          <w:p w14:paraId="22E1545E" w14:textId="77777777" w:rsidR="00F51784" w:rsidRDefault="00F51784">
            <w:pPr>
              <w:pStyle w:val="TAC"/>
              <w:rPr>
                <w:lang w:val="da-DK"/>
              </w:rPr>
            </w:pPr>
            <w:r>
              <w:rPr>
                <w:lang w:val="da-DK"/>
              </w:rPr>
              <w:t>Length Indicator</w:t>
            </w:r>
          </w:p>
        </w:tc>
        <w:tc>
          <w:tcPr>
            <w:tcW w:w="2082" w:type="dxa"/>
            <w:tcBorders>
              <w:top w:val="nil"/>
              <w:bottom w:val="dotted" w:sz="4" w:space="0" w:color="auto"/>
              <w:right w:val="nil"/>
            </w:tcBorders>
            <w:tcMar>
              <w:left w:w="57" w:type="dxa"/>
              <w:right w:w="57" w:type="dxa"/>
            </w:tcMar>
          </w:tcPr>
          <w:p w14:paraId="396E6946" w14:textId="77777777" w:rsidR="00F51784" w:rsidRDefault="00F51784">
            <w:pPr>
              <w:pStyle w:val="TAL"/>
              <w:rPr>
                <w:lang w:val="da-DK"/>
              </w:rPr>
            </w:pPr>
            <w:r>
              <w:rPr>
                <w:lang w:val="da-DK"/>
              </w:rPr>
              <w:t>Octet 2</w:t>
            </w:r>
          </w:p>
        </w:tc>
      </w:tr>
      <w:tr w:rsidR="00F51784" w14:paraId="23B395F1" w14:textId="77777777">
        <w:tblPrEx>
          <w:tblCellMar>
            <w:top w:w="0" w:type="dxa"/>
            <w:bottom w:w="0" w:type="dxa"/>
          </w:tblCellMar>
        </w:tblPrEx>
        <w:trPr>
          <w:cantSplit/>
        </w:trPr>
        <w:tc>
          <w:tcPr>
            <w:tcW w:w="2127" w:type="dxa"/>
            <w:gridSpan w:val="3"/>
            <w:tcMar>
              <w:left w:w="57" w:type="dxa"/>
              <w:right w:w="57" w:type="dxa"/>
            </w:tcMar>
          </w:tcPr>
          <w:p w14:paraId="5A9D4127" w14:textId="77777777" w:rsidR="00F51784" w:rsidRDefault="00F51784">
            <w:pPr>
              <w:pStyle w:val="TAC"/>
              <w:rPr>
                <w:lang w:val="da-DK"/>
              </w:rPr>
            </w:pPr>
            <w:r>
              <w:rPr>
                <w:lang w:val="da-DK"/>
              </w:rPr>
              <w:t>Length Indicator</w:t>
            </w:r>
          </w:p>
        </w:tc>
        <w:tc>
          <w:tcPr>
            <w:tcW w:w="698" w:type="dxa"/>
            <w:gridSpan w:val="2"/>
            <w:tcMar>
              <w:left w:w="57" w:type="dxa"/>
              <w:right w:w="57" w:type="dxa"/>
            </w:tcMar>
          </w:tcPr>
          <w:p w14:paraId="5DD95A8B" w14:textId="77777777" w:rsidR="00F51784" w:rsidRDefault="00F51784">
            <w:pPr>
              <w:pStyle w:val="TAC"/>
              <w:rPr>
                <w:lang w:val="da-DK"/>
              </w:rPr>
            </w:pPr>
            <w:r>
              <w:rPr>
                <w:lang w:val="da-DK"/>
              </w:rPr>
              <w:t>E</w:t>
            </w:r>
          </w:p>
        </w:tc>
        <w:tc>
          <w:tcPr>
            <w:tcW w:w="2794" w:type="dxa"/>
            <w:gridSpan w:val="5"/>
          </w:tcPr>
          <w:p w14:paraId="76737D7B" w14:textId="77777777" w:rsidR="00F51784" w:rsidRDefault="00F51784">
            <w:pPr>
              <w:pStyle w:val="TAC"/>
              <w:rPr>
                <w:lang w:val="da-DK"/>
              </w:rPr>
            </w:pPr>
            <w:r>
              <w:rPr>
                <w:lang w:val="da-DK"/>
              </w:rPr>
              <w:t>...</w:t>
            </w:r>
          </w:p>
        </w:tc>
        <w:tc>
          <w:tcPr>
            <w:tcW w:w="2082" w:type="dxa"/>
            <w:tcBorders>
              <w:top w:val="nil"/>
              <w:bottom w:val="dotted" w:sz="4" w:space="0" w:color="auto"/>
              <w:right w:val="nil"/>
            </w:tcBorders>
            <w:tcMar>
              <w:left w:w="57" w:type="dxa"/>
              <w:right w:w="57" w:type="dxa"/>
            </w:tcMar>
          </w:tcPr>
          <w:p w14:paraId="47A1C29B" w14:textId="77777777" w:rsidR="00F51784" w:rsidRDefault="00F51784">
            <w:pPr>
              <w:pStyle w:val="TAL"/>
              <w:rPr>
                <w:lang w:val="da-DK"/>
              </w:rPr>
            </w:pPr>
            <w:r>
              <w:rPr>
                <w:lang w:val="da-DK"/>
              </w:rPr>
              <w:t>Octet 3</w:t>
            </w:r>
          </w:p>
        </w:tc>
      </w:tr>
      <w:tr w:rsidR="00F51784" w14:paraId="7459A474" w14:textId="77777777">
        <w:tblPrEx>
          <w:tblCellMar>
            <w:top w:w="0" w:type="dxa"/>
            <w:bottom w:w="0" w:type="dxa"/>
          </w:tblCellMar>
        </w:tblPrEx>
        <w:trPr>
          <w:cantSplit/>
        </w:trPr>
        <w:tc>
          <w:tcPr>
            <w:tcW w:w="2127" w:type="dxa"/>
            <w:gridSpan w:val="3"/>
            <w:tcBorders>
              <w:bottom w:val="single" w:sz="4" w:space="0" w:color="auto"/>
            </w:tcBorders>
            <w:tcMar>
              <w:left w:w="57" w:type="dxa"/>
              <w:right w:w="57" w:type="dxa"/>
            </w:tcMar>
          </w:tcPr>
          <w:p w14:paraId="3B8C0C07" w14:textId="77777777" w:rsidR="00F51784" w:rsidRDefault="00F51784">
            <w:pPr>
              <w:pStyle w:val="TAC"/>
              <w:rPr>
                <w:lang w:val="da-DK"/>
              </w:rPr>
            </w:pPr>
            <w:r>
              <w:rPr>
                <w:lang w:val="da-DK"/>
              </w:rPr>
              <w:t>...</w:t>
            </w:r>
          </w:p>
        </w:tc>
        <w:tc>
          <w:tcPr>
            <w:tcW w:w="698" w:type="dxa"/>
            <w:gridSpan w:val="2"/>
            <w:tcBorders>
              <w:bottom w:val="single" w:sz="4" w:space="0" w:color="auto"/>
            </w:tcBorders>
            <w:tcMar>
              <w:left w:w="57" w:type="dxa"/>
              <w:right w:w="57" w:type="dxa"/>
            </w:tcMar>
          </w:tcPr>
          <w:p w14:paraId="06B63B58" w14:textId="77777777" w:rsidR="00F51784" w:rsidRDefault="00F51784">
            <w:pPr>
              <w:pStyle w:val="TAC"/>
              <w:rPr>
                <w:lang w:val="da-DK"/>
              </w:rPr>
            </w:pPr>
            <w:r>
              <w:rPr>
                <w:lang w:val="da-DK"/>
              </w:rPr>
              <w:t>E</w:t>
            </w:r>
          </w:p>
        </w:tc>
        <w:tc>
          <w:tcPr>
            <w:tcW w:w="2794" w:type="dxa"/>
            <w:gridSpan w:val="5"/>
            <w:tcBorders>
              <w:bottom w:val="single" w:sz="4" w:space="0" w:color="auto"/>
            </w:tcBorders>
          </w:tcPr>
          <w:p w14:paraId="180F476F" w14:textId="77777777" w:rsidR="00F51784" w:rsidRDefault="00F51784">
            <w:pPr>
              <w:pStyle w:val="TAC"/>
              <w:rPr>
                <w:lang w:val="da-DK"/>
              </w:rPr>
            </w:pPr>
            <w:r>
              <w:rPr>
                <w:lang w:val="da-DK"/>
              </w:rPr>
              <w:t>Length Indicator</w:t>
            </w:r>
          </w:p>
        </w:tc>
        <w:tc>
          <w:tcPr>
            <w:tcW w:w="2082" w:type="dxa"/>
            <w:tcBorders>
              <w:top w:val="nil"/>
              <w:bottom w:val="dotted" w:sz="4" w:space="0" w:color="auto"/>
              <w:right w:val="nil"/>
            </w:tcBorders>
            <w:tcMar>
              <w:left w:w="57" w:type="dxa"/>
              <w:right w:w="57" w:type="dxa"/>
            </w:tcMar>
          </w:tcPr>
          <w:p w14:paraId="1D342419" w14:textId="77777777" w:rsidR="00F51784" w:rsidRDefault="00F51784">
            <w:pPr>
              <w:pStyle w:val="TAL"/>
              <w:rPr>
                <w:lang w:val="da-DK"/>
              </w:rPr>
            </w:pPr>
            <w:r>
              <w:rPr>
                <w:lang w:val="da-DK"/>
              </w:rPr>
              <w:t>...</w:t>
            </w:r>
          </w:p>
        </w:tc>
      </w:tr>
      <w:tr w:rsidR="00F51784" w14:paraId="71EF2343" w14:textId="77777777">
        <w:tblPrEx>
          <w:tblCellMar>
            <w:top w:w="0" w:type="dxa"/>
            <w:bottom w:w="0" w:type="dxa"/>
          </w:tblCellMar>
        </w:tblPrEx>
        <w:trPr>
          <w:cantSplit/>
        </w:trPr>
        <w:tc>
          <w:tcPr>
            <w:tcW w:w="2127" w:type="dxa"/>
            <w:gridSpan w:val="3"/>
            <w:tcBorders>
              <w:bottom w:val="single" w:sz="4" w:space="0" w:color="auto"/>
            </w:tcBorders>
            <w:tcMar>
              <w:left w:w="57" w:type="dxa"/>
              <w:right w:w="57" w:type="dxa"/>
            </w:tcMar>
          </w:tcPr>
          <w:p w14:paraId="2E06DA05" w14:textId="77777777" w:rsidR="00F51784" w:rsidRDefault="00F51784">
            <w:pPr>
              <w:pStyle w:val="TAC"/>
              <w:rPr>
                <w:lang w:val="en-US"/>
              </w:rPr>
            </w:pPr>
            <w:r>
              <w:t>Length Indicator</w:t>
            </w:r>
          </w:p>
        </w:tc>
        <w:tc>
          <w:tcPr>
            <w:tcW w:w="698" w:type="dxa"/>
            <w:gridSpan w:val="2"/>
            <w:tcBorders>
              <w:bottom w:val="single" w:sz="4" w:space="0" w:color="auto"/>
            </w:tcBorders>
            <w:tcMar>
              <w:left w:w="57" w:type="dxa"/>
              <w:right w:w="57" w:type="dxa"/>
            </w:tcMar>
          </w:tcPr>
          <w:p w14:paraId="57E6D099" w14:textId="77777777" w:rsidR="00F51784" w:rsidRDefault="00F51784">
            <w:pPr>
              <w:pStyle w:val="TAC"/>
              <w:rPr>
                <w:lang w:val="fr-FR"/>
              </w:rPr>
            </w:pPr>
            <w:r>
              <w:rPr>
                <w:lang w:val="fr-FR"/>
              </w:rPr>
              <w:t>E</w:t>
            </w:r>
          </w:p>
        </w:tc>
        <w:tc>
          <w:tcPr>
            <w:tcW w:w="2794" w:type="dxa"/>
            <w:gridSpan w:val="5"/>
            <w:tcBorders>
              <w:bottom w:val="nil"/>
            </w:tcBorders>
          </w:tcPr>
          <w:p w14:paraId="4CDD752B" w14:textId="77777777" w:rsidR="00F51784" w:rsidRDefault="00F51784">
            <w:pPr>
              <w:pStyle w:val="TAC"/>
              <w:rPr>
                <w:lang w:val="fr-FR"/>
              </w:rPr>
            </w:pPr>
          </w:p>
        </w:tc>
        <w:tc>
          <w:tcPr>
            <w:tcW w:w="2082" w:type="dxa"/>
            <w:tcBorders>
              <w:top w:val="dotted" w:sz="4" w:space="0" w:color="auto"/>
              <w:bottom w:val="dotted" w:sz="4" w:space="0" w:color="auto"/>
              <w:right w:val="nil"/>
            </w:tcBorders>
            <w:tcMar>
              <w:left w:w="57" w:type="dxa"/>
              <w:right w:w="57" w:type="dxa"/>
            </w:tcMar>
          </w:tcPr>
          <w:p w14:paraId="66E4C890" w14:textId="77777777" w:rsidR="00F51784" w:rsidRDefault="00F51784">
            <w:pPr>
              <w:pStyle w:val="TAL"/>
              <w:rPr>
                <w:lang w:val="fr-FR"/>
              </w:rPr>
            </w:pPr>
            <w:r>
              <w:rPr>
                <w:lang w:val="fr-FR"/>
              </w:rPr>
              <w:t>Octet M</w:t>
            </w:r>
          </w:p>
        </w:tc>
      </w:tr>
      <w:tr w:rsidR="00F51784" w14:paraId="4D0B98F3" w14:textId="77777777">
        <w:tblPrEx>
          <w:tblCellMar>
            <w:top w:w="0" w:type="dxa"/>
            <w:bottom w:w="0" w:type="dxa"/>
          </w:tblCellMar>
        </w:tblPrEx>
        <w:trPr>
          <w:cantSplit/>
        </w:trPr>
        <w:tc>
          <w:tcPr>
            <w:tcW w:w="5619" w:type="dxa"/>
            <w:gridSpan w:val="10"/>
            <w:vMerge w:val="restart"/>
            <w:tcBorders>
              <w:top w:val="nil"/>
            </w:tcBorders>
            <w:tcMar>
              <w:left w:w="57" w:type="dxa"/>
              <w:right w:w="57" w:type="dxa"/>
            </w:tcMar>
          </w:tcPr>
          <w:p w14:paraId="7E28B134" w14:textId="77777777" w:rsidR="00F51784" w:rsidRDefault="00F51784">
            <w:pPr>
              <w:pStyle w:val="TAC"/>
              <w:rPr>
                <w:lang w:val="fr-FR"/>
              </w:rPr>
            </w:pPr>
          </w:p>
          <w:p w14:paraId="7A231F6F" w14:textId="77777777" w:rsidR="00F51784" w:rsidRDefault="00F51784">
            <w:pPr>
              <w:pStyle w:val="TAC"/>
            </w:pPr>
            <w:r>
              <w:t>RLC data</w:t>
            </w:r>
          </w:p>
        </w:tc>
        <w:tc>
          <w:tcPr>
            <w:tcW w:w="2082" w:type="dxa"/>
            <w:tcBorders>
              <w:top w:val="dotted" w:sz="4" w:space="0" w:color="auto"/>
              <w:bottom w:val="dotted" w:sz="4" w:space="0" w:color="auto"/>
              <w:right w:val="nil"/>
            </w:tcBorders>
            <w:tcMar>
              <w:left w:w="57" w:type="dxa"/>
              <w:right w:w="57" w:type="dxa"/>
            </w:tcMar>
          </w:tcPr>
          <w:p w14:paraId="3079D5CB" w14:textId="77777777" w:rsidR="00F51784" w:rsidRDefault="00F51784">
            <w:pPr>
              <w:pStyle w:val="TAL"/>
            </w:pPr>
            <w:r>
              <w:t>Octet M + 1</w:t>
            </w:r>
          </w:p>
        </w:tc>
      </w:tr>
      <w:tr w:rsidR="00F51784" w14:paraId="6EEDA7A0" w14:textId="77777777">
        <w:tblPrEx>
          <w:tblCellMar>
            <w:top w:w="0" w:type="dxa"/>
            <w:bottom w:w="0" w:type="dxa"/>
          </w:tblCellMar>
        </w:tblPrEx>
        <w:trPr>
          <w:cantSplit/>
        </w:trPr>
        <w:tc>
          <w:tcPr>
            <w:tcW w:w="5619" w:type="dxa"/>
            <w:gridSpan w:val="10"/>
            <w:vMerge/>
            <w:tcMar>
              <w:left w:w="57" w:type="dxa"/>
              <w:right w:w="57" w:type="dxa"/>
            </w:tcMar>
          </w:tcPr>
          <w:p w14:paraId="50F771B3" w14:textId="77777777" w:rsidR="00F51784" w:rsidRDefault="00F51784">
            <w:pPr>
              <w:pStyle w:val="TAC"/>
            </w:pPr>
          </w:p>
        </w:tc>
        <w:tc>
          <w:tcPr>
            <w:tcW w:w="2082" w:type="dxa"/>
            <w:tcBorders>
              <w:top w:val="dotted" w:sz="4" w:space="0" w:color="auto"/>
              <w:bottom w:val="dotted" w:sz="4" w:space="0" w:color="auto"/>
              <w:right w:val="nil"/>
            </w:tcBorders>
            <w:tcMar>
              <w:left w:w="57" w:type="dxa"/>
              <w:right w:w="57" w:type="dxa"/>
            </w:tcMar>
          </w:tcPr>
          <w:p w14:paraId="3FD1CE8C" w14:textId="77777777" w:rsidR="00F51784" w:rsidRDefault="00F51784">
            <w:pPr>
              <w:pStyle w:val="TAL"/>
            </w:pPr>
            <w:r>
              <w:t>.</w:t>
            </w:r>
          </w:p>
        </w:tc>
      </w:tr>
      <w:tr w:rsidR="00F51784" w14:paraId="3C8070A7" w14:textId="77777777">
        <w:tblPrEx>
          <w:tblCellMar>
            <w:top w:w="0" w:type="dxa"/>
            <w:bottom w:w="0" w:type="dxa"/>
          </w:tblCellMar>
        </w:tblPrEx>
        <w:trPr>
          <w:cantSplit/>
        </w:trPr>
        <w:tc>
          <w:tcPr>
            <w:tcW w:w="5619" w:type="dxa"/>
            <w:gridSpan w:val="10"/>
            <w:vMerge/>
            <w:tcMar>
              <w:left w:w="57" w:type="dxa"/>
              <w:right w:w="57" w:type="dxa"/>
            </w:tcMar>
          </w:tcPr>
          <w:p w14:paraId="2E448C01" w14:textId="77777777" w:rsidR="00F51784" w:rsidRDefault="00F51784">
            <w:pPr>
              <w:pStyle w:val="TAC"/>
            </w:pPr>
          </w:p>
        </w:tc>
        <w:tc>
          <w:tcPr>
            <w:tcW w:w="2082" w:type="dxa"/>
            <w:tcBorders>
              <w:top w:val="dotted" w:sz="4" w:space="0" w:color="auto"/>
              <w:bottom w:val="dotted" w:sz="4" w:space="0" w:color="auto"/>
              <w:right w:val="nil"/>
            </w:tcBorders>
            <w:tcMar>
              <w:left w:w="57" w:type="dxa"/>
              <w:right w:w="57" w:type="dxa"/>
            </w:tcMar>
          </w:tcPr>
          <w:p w14:paraId="16BBC4FA" w14:textId="77777777" w:rsidR="00F51784" w:rsidRDefault="00F51784">
            <w:pPr>
              <w:pStyle w:val="TAL"/>
            </w:pPr>
            <w:r>
              <w:t>.</w:t>
            </w:r>
          </w:p>
        </w:tc>
      </w:tr>
      <w:tr w:rsidR="00F51784" w14:paraId="3F0734C3" w14:textId="77777777">
        <w:tblPrEx>
          <w:tblCellMar>
            <w:top w:w="0" w:type="dxa"/>
            <w:bottom w:w="0" w:type="dxa"/>
          </w:tblCellMar>
        </w:tblPrEx>
        <w:trPr>
          <w:cantSplit/>
        </w:trPr>
        <w:tc>
          <w:tcPr>
            <w:tcW w:w="5619" w:type="dxa"/>
            <w:gridSpan w:val="10"/>
            <w:vMerge/>
            <w:tcBorders>
              <w:bottom w:val="nil"/>
            </w:tcBorders>
            <w:tcMar>
              <w:left w:w="57" w:type="dxa"/>
              <w:right w:w="57" w:type="dxa"/>
            </w:tcMar>
          </w:tcPr>
          <w:p w14:paraId="266E9B99" w14:textId="77777777" w:rsidR="00F51784" w:rsidRDefault="00F51784">
            <w:pPr>
              <w:pStyle w:val="TAC"/>
            </w:pPr>
          </w:p>
        </w:tc>
        <w:tc>
          <w:tcPr>
            <w:tcW w:w="2082" w:type="dxa"/>
            <w:tcBorders>
              <w:top w:val="dotted" w:sz="4" w:space="0" w:color="auto"/>
              <w:bottom w:val="dotted" w:sz="4" w:space="0" w:color="auto"/>
              <w:right w:val="nil"/>
            </w:tcBorders>
            <w:tcMar>
              <w:left w:w="57" w:type="dxa"/>
              <w:right w:w="57" w:type="dxa"/>
            </w:tcMar>
          </w:tcPr>
          <w:p w14:paraId="7C5409C1" w14:textId="77777777" w:rsidR="00F51784" w:rsidRDefault="00F51784">
            <w:pPr>
              <w:pStyle w:val="TAL"/>
            </w:pPr>
            <w:r>
              <w:t>.</w:t>
            </w:r>
          </w:p>
        </w:tc>
      </w:tr>
      <w:tr w:rsidR="00F51784" w14:paraId="18DE2C02" w14:textId="77777777">
        <w:tblPrEx>
          <w:tblCellMar>
            <w:top w:w="0" w:type="dxa"/>
            <w:bottom w:w="0" w:type="dxa"/>
          </w:tblCellMar>
        </w:tblPrEx>
        <w:trPr>
          <w:cantSplit/>
        </w:trPr>
        <w:tc>
          <w:tcPr>
            <w:tcW w:w="2809" w:type="dxa"/>
            <w:gridSpan w:val="4"/>
            <w:tcBorders>
              <w:top w:val="nil"/>
              <w:right w:val="dotted" w:sz="4" w:space="0" w:color="auto"/>
            </w:tcBorders>
            <w:tcMar>
              <w:left w:w="57" w:type="dxa"/>
              <w:right w:w="57" w:type="dxa"/>
            </w:tcMar>
          </w:tcPr>
          <w:p w14:paraId="127FFC3A" w14:textId="77777777" w:rsidR="00F51784" w:rsidRDefault="00F51784">
            <w:pPr>
              <w:pStyle w:val="TAC"/>
            </w:pPr>
          </w:p>
        </w:tc>
        <w:tc>
          <w:tcPr>
            <w:tcW w:w="2810" w:type="dxa"/>
            <w:gridSpan w:val="6"/>
            <w:tcBorders>
              <w:top w:val="nil"/>
              <w:left w:val="dotted" w:sz="4" w:space="0" w:color="auto"/>
            </w:tcBorders>
          </w:tcPr>
          <w:p w14:paraId="52FBF950" w14:textId="77777777" w:rsidR="00F51784" w:rsidRDefault="00F51784">
            <w:pPr>
              <w:pStyle w:val="TAC"/>
            </w:pPr>
          </w:p>
        </w:tc>
        <w:tc>
          <w:tcPr>
            <w:tcW w:w="2082" w:type="dxa"/>
            <w:tcBorders>
              <w:top w:val="dotted" w:sz="4" w:space="0" w:color="auto"/>
              <w:bottom w:val="nil"/>
              <w:right w:val="nil"/>
            </w:tcBorders>
            <w:tcMar>
              <w:left w:w="57" w:type="dxa"/>
              <w:right w:w="57" w:type="dxa"/>
            </w:tcMar>
          </w:tcPr>
          <w:p w14:paraId="27984D67" w14:textId="77777777" w:rsidR="00F51784" w:rsidRDefault="00F51784">
            <w:pPr>
              <w:pStyle w:val="TAL"/>
            </w:pPr>
            <w:r>
              <w:t>Octet N (see note)</w:t>
            </w:r>
          </w:p>
        </w:tc>
      </w:tr>
    </w:tbl>
    <w:p w14:paraId="1E4AF610" w14:textId="77777777" w:rsidR="00F51784" w:rsidRDefault="00F51784">
      <w:pPr>
        <w:pStyle w:val="FP"/>
      </w:pPr>
    </w:p>
    <w:p w14:paraId="3CCE732B" w14:textId="77777777" w:rsidR="00F51784" w:rsidRDefault="00F51784">
      <w:pPr>
        <w:pStyle w:val="NF"/>
      </w:pPr>
      <w:r>
        <w:t>NOTE:</w:t>
      </w:r>
      <w:r>
        <w:tab/>
        <w:t>the RLC data may contain a non-integer number of octets.</w:t>
      </w:r>
    </w:p>
    <w:p w14:paraId="57250AAB" w14:textId="77777777" w:rsidR="00F51784" w:rsidRDefault="00F51784">
      <w:pPr>
        <w:pStyle w:val="FP"/>
      </w:pPr>
    </w:p>
    <w:p w14:paraId="431717FD" w14:textId="77777777" w:rsidR="00F51784" w:rsidRDefault="00F51784">
      <w:pPr>
        <w:pStyle w:val="TF"/>
      </w:pPr>
      <w:r>
        <w:t>Figure 10: RLC/MAC block for data transfer in RLC unacknowledged mode</w:t>
      </w:r>
    </w:p>
    <w:p w14:paraId="680024E4" w14:textId="77777777" w:rsidR="00F51784" w:rsidRDefault="00F51784">
      <w:pPr>
        <w:pStyle w:val="Heading5"/>
        <w:rPr>
          <w:rFonts w:eastAsia="?? ??"/>
        </w:rPr>
      </w:pPr>
      <w:bookmarkStart w:id="57" w:name="_Toc518041661"/>
      <w:r>
        <w:rPr>
          <w:rFonts w:eastAsia="?? ??"/>
        </w:rPr>
        <w:lastRenderedPageBreak/>
        <w:t>8.3.3.1.2</w:t>
      </w:r>
      <w:r>
        <w:rPr>
          <w:rFonts w:eastAsia="?? ??"/>
        </w:rPr>
        <w:tab/>
        <w:t>RLC acknowledged mode</w:t>
      </w:r>
      <w:bookmarkEnd w:id="57"/>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794"/>
        <w:gridCol w:w="726"/>
        <w:gridCol w:w="760"/>
        <w:gridCol w:w="67"/>
        <w:gridCol w:w="692"/>
        <w:gridCol w:w="760"/>
        <w:gridCol w:w="811"/>
        <w:gridCol w:w="709"/>
        <w:gridCol w:w="1982"/>
      </w:tblGrid>
      <w:tr w:rsidR="00F51784" w14:paraId="5CE585FA" w14:textId="77777777">
        <w:tblPrEx>
          <w:tblCellMar>
            <w:top w:w="0" w:type="dxa"/>
            <w:bottom w:w="0" w:type="dxa"/>
          </w:tblCellMar>
        </w:tblPrEx>
        <w:trPr>
          <w:cantSplit/>
        </w:trPr>
        <w:tc>
          <w:tcPr>
            <w:tcW w:w="6078" w:type="dxa"/>
            <w:gridSpan w:val="9"/>
            <w:tcBorders>
              <w:top w:val="nil"/>
              <w:left w:val="nil"/>
              <w:bottom w:val="nil"/>
              <w:right w:val="nil"/>
            </w:tcBorders>
          </w:tcPr>
          <w:p w14:paraId="689432D1" w14:textId="77777777" w:rsidR="00F51784" w:rsidRDefault="00F51784">
            <w:pPr>
              <w:pStyle w:val="TAC"/>
            </w:pPr>
            <w:r>
              <w:t>Bit</w:t>
            </w:r>
          </w:p>
        </w:tc>
        <w:tc>
          <w:tcPr>
            <w:tcW w:w="1982" w:type="dxa"/>
            <w:tcBorders>
              <w:top w:val="nil"/>
              <w:left w:val="nil"/>
              <w:bottom w:val="nil"/>
              <w:right w:val="nil"/>
            </w:tcBorders>
          </w:tcPr>
          <w:p w14:paraId="186E5CA9" w14:textId="77777777" w:rsidR="00F51784" w:rsidRDefault="00F51784">
            <w:pPr>
              <w:pStyle w:val="TAC"/>
              <w:rPr>
                <w:lang w:val="en-US"/>
              </w:rPr>
            </w:pPr>
          </w:p>
        </w:tc>
      </w:tr>
      <w:tr w:rsidR="00F51784" w14:paraId="6C56BDDD" w14:textId="77777777">
        <w:tblPrEx>
          <w:tblCellMar>
            <w:top w:w="0" w:type="dxa"/>
            <w:bottom w:w="0" w:type="dxa"/>
          </w:tblCellMar>
        </w:tblPrEx>
        <w:trPr>
          <w:cantSplit/>
        </w:trPr>
        <w:tc>
          <w:tcPr>
            <w:tcW w:w="759" w:type="dxa"/>
            <w:tcBorders>
              <w:top w:val="nil"/>
              <w:left w:val="nil"/>
              <w:right w:val="dotted" w:sz="4" w:space="0" w:color="auto"/>
            </w:tcBorders>
          </w:tcPr>
          <w:p w14:paraId="6C51A5B4" w14:textId="77777777" w:rsidR="00F51784" w:rsidRDefault="00F51784">
            <w:pPr>
              <w:pStyle w:val="TAC"/>
            </w:pPr>
            <w:r>
              <w:t>8</w:t>
            </w:r>
          </w:p>
        </w:tc>
        <w:tc>
          <w:tcPr>
            <w:tcW w:w="794" w:type="dxa"/>
            <w:tcBorders>
              <w:top w:val="nil"/>
              <w:left w:val="dotted" w:sz="4" w:space="0" w:color="auto"/>
              <w:right w:val="dotted" w:sz="4" w:space="0" w:color="auto"/>
            </w:tcBorders>
          </w:tcPr>
          <w:p w14:paraId="134EDB16" w14:textId="77777777" w:rsidR="00F51784" w:rsidRDefault="00F51784">
            <w:pPr>
              <w:pStyle w:val="TAC"/>
            </w:pPr>
            <w:r>
              <w:t>7</w:t>
            </w:r>
          </w:p>
        </w:tc>
        <w:tc>
          <w:tcPr>
            <w:tcW w:w="726" w:type="dxa"/>
            <w:tcBorders>
              <w:top w:val="nil"/>
              <w:left w:val="dotted" w:sz="4" w:space="0" w:color="auto"/>
              <w:right w:val="dotted" w:sz="4" w:space="0" w:color="auto"/>
            </w:tcBorders>
          </w:tcPr>
          <w:p w14:paraId="533795A9" w14:textId="77777777" w:rsidR="00F51784" w:rsidRDefault="00F51784">
            <w:pPr>
              <w:pStyle w:val="TAC"/>
            </w:pPr>
            <w:r>
              <w:t>6</w:t>
            </w:r>
          </w:p>
        </w:tc>
        <w:tc>
          <w:tcPr>
            <w:tcW w:w="827" w:type="dxa"/>
            <w:gridSpan w:val="2"/>
            <w:tcBorders>
              <w:top w:val="nil"/>
              <w:left w:val="dotted" w:sz="4" w:space="0" w:color="auto"/>
              <w:right w:val="dotted" w:sz="4" w:space="0" w:color="auto"/>
            </w:tcBorders>
          </w:tcPr>
          <w:p w14:paraId="167556DA" w14:textId="77777777" w:rsidR="00F51784" w:rsidRDefault="00F51784">
            <w:pPr>
              <w:pStyle w:val="TAC"/>
            </w:pPr>
            <w:r>
              <w:t>5</w:t>
            </w:r>
          </w:p>
        </w:tc>
        <w:tc>
          <w:tcPr>
            <w:tcW w:w="692" w:type="dxa"/>
            <w:tcBorders>
              <w:top w:val="nil"/>
              <w:left w:val="dotted" w:sz="4" w:space="0" w:color="auto"/>
              <w:right w:val="dotted" w:sz="4" w:space="0" w:color="auto"/>
            </w:tcBorders>
          </w:tcPr>
          <w:p w14:paraId="2E91B699" w14:textId="77777777" w:rsidR="00F51784" w:rsidRDefault="00F51784">
            <w:pPr>
              <w:pStyle w:val="TAC"/>
            </w:pPr>
            <w:r>
              <w:t>4</w:t>
            </w:r>
          </w:p>
        </w:tc>
        <w:tc>
          <w:tcPr>
            <w:tcW w:w="760" w:type="dxa"/>
            <w:tcBorders>
              <w:top w:val="nil"/>
              <w:left w:val="dotted" w:sz="4" w:space="0" w:color="auto"/>
              <w:right w:val="dotted" w:sz="4" w:space="0" w:color="auto"/>
            </w:tcBorders>
          </w:tcPr>
          <w:p w14:paraId="2716D769" w14:textId="77777777" w:rsidR="00F51784" w:rsidRDefault="00F51784">
            <w:pPr>
              <w:pStyle w:val="TAC"/>
            </w:pPr>
            <w:r>
              <w:t>3</w:t>
            </w:r>
          </w:p>
        </w:tc>
        <w:tc>
          <w:tcPr>
            <w:tcW w:w="811" w:type="dxa"/>
            <w:tcBorders>
              <w:top w:val="nil"/>
              <w:left w:val="dotted" w:sz="4" w:space="0" w:color="auto"/>
              <w:right w:val="dotted" w:sz="4" w:space="0" w:color="auto"/>
            </w:tcBorders>
          </w:tcPr>
          <w:p w14:paraId="3252AA17" w14:textId="77777777" w:rsidR="00F51784" w:rsidRDefault="00F51784">
            <w:pPr>
              <w:pStyle w:val="TAC"/>
            </w:pPr>
            <w:r>
              <w:t>2</w:t>
            </w:r>
          </w:p>
        </w:tc>
        <w:tc>
          <w:tcPr>
            <w:tcW w:w="709" w:type="dxa"/>
            <w:tcBorders>
              <w:top w:val="nil"/>
              <w:left w:val="dotted" w:sz="4" w:space="0" w:color="auto"/>
              <w:right w:val="nil"/>
            </w:tcBorders>
          </w:tcPr>
          <w:p w14:paraId="2854111E" w14:textId="77777777" w:rsidR="00F51784" w:rsidRDefault="00F51784">
            <w:pPr>
              <w:pStyle w:val="TAC"/>
            </w:pPr>
            <w:r>
              <w:t>1</w:t>
            </w:r>
          </w:p>
        </w:tc>
        <w:tc>
          <w:tcPr>
            <w:tcW w:w="1982" w:type="dxa"/>
            <w:tcBorders>
              <w:top w:val="nil"/>
              <w:left w:val="nil"/>
              <w:bottom w:val="nil"/>
              <w:right w:val="nil"/>
            </w:tcBorders>
          </w:tcPr>
          <w:p w14:paraId="3C2180CB" w14:textId="77777777" w:rsidR="00F51784" w:rsidRDefault="00F51784">
            <w:pPr>
              <w:pStyle w:val="TAL"/>
              <w:rPr>
                <w:lang w:val="en-US"/>
              </w:rPr>
            </w:pPr>
          </w:p>
        </w:tc>
      </w:tr>
      <w:tr w:rsidR="00F51784" w14:paraId="4D988F22" w14:textId="77777777">
        <w:tblPrEx>
          <w:tblCellMar>
            <w:top w:w="0" w:type="dxa"/>
            <w:bottom w:w="0" w:type="dxa"/>
          </w:tblCellMar>
        </w:tblPrEx>
        <w:trPr>
          <w:cantSplit/>
        </w:trPr>
        <w:tc>
          <w:tcPr>
            <w:tcW w:w="759" w:type="dxa"/>
          </w:tcPr>
          <w:p w14:paraId="56BECA7C" w14:textId="77777777" w:rsidR="00F51784" w:rsidRDefault="00F51784">
            <w:pPr>
              <w:pStyle w:val="TAC"/>
              <w:rPr>
                <w:lang w:val="en-US"/>
              </w:rPr>
            </w:pPr>
            <w:r>
              <w:rPr>
                <w:lang w:val="en-US"/>
              </w:rPr>
              <w:t>PT</w:t>
            </w:r>
          </w:p>
        </w:tc>
        <w:tc>
          <w:tcPr>
            <w:tcW w:w="3799" w:type="dxa"/>
            <w:gridSpan w:val="6"/>
          </w:tcPr>
          <w:p w14:paraId="706AD2FB" w14:textId="77777777" w:rsidR="00F51784" w:rsidRDefault="00F51784">
            <w:pPr>
              <w:pStyle w:val="TAC"/>
              <w:rPr>
                <w:lang w:val="da-DK"/>
              </w:rPr>
            </w:pPr>
            <w:r>
              <w:rPr>
                <w:lang w:val="en-US"/>
              </w:rPr>
              <w:t>TFI  (=RB Id)</w:t>
            </w:r>
          </w:p>
        </w:tc>
        <w:tc>
          <w:tcPr>
            <w:tcW w:w="811" w:type="dxa"/>
          </w:tcPr>
          <w:p w14:paraId="4D2CE284" w14:textId="77777777" w:rsidR="00F51784" w:rsidRDefault="00F51784">
            <w:pPr>
              <w:pStyle w:val="TAC"/>
              <w:rPr>
                <w:lang w:val="da-DK"/>
              </w:rPr>
            </w:pPr>
            <w:r>
              <w:rPr>
                <w:lang w:val="da-DK"/>
              </w:rPr>
              <w:t>P</w:t>
            </w:r>
          </w:p>
        </w:tc>
        <w:tc>
          <w:tcPr>
            <w:tcW w:w="709" w:type="dxa"/>
          </w:tcPr>
          <w:p w14:paraId="4DFABB31" w14:textId="77777777" w:rsidR="00F51784" w:rsidRDefault="00F51784">
            <w:pPr>
              <w:pStyle w:val="TAC"/>
              <w:rPr>
                <w:lang w:val="da-DK"/>
              </w:rPr>
            </w:pPr>
            <w:r>
              <w:rPr>
                <w:lang w:val="da-DK"/>
              </w:rPr>
              <w:t>BSN</w:t>
            </w:r>
          </w:p>
        </w:tc>
        <w:tc>
          <w:tcPr>
            <w:tcW w:w="1982" w:type="dxa"/>
            <w:tcBorders>
              <w:top w:val="nil"/>
              <w:bottom w:val="dotted" w:sz="4" w:space="0" w:color="auto"/>
              <w:right w:val="nil"/>
            </w:tcBorders>
          </w:tcPr>
          <w:p w14:paraId="26EC2D74" w14:textId="77777777" w:rsidR="00F51784" w:rsidRDefault="00F51784">
            <w:pPr>
              <w:pStyle w:val="TAL"/>
              <w:rPr>
                <w:lang w:val="da-DK"/>
              </w:rPr>
            </w:pPr>
            <w:r>
              <w:rPr>
                <w:lang w:val="da-DK"/>
              </w:rPr>
              <w:t>Octet 1</w:t>
            </w:r>
          </w:p>
        </w:tc>
      </w:tr>
      <w:tr w:rsidR="00F51784" w14:paraId="7DB82DB4" w14:textId="77777777">
        <w:tblPrEx>
          <w:tblCellMar>
            <w:top w:w="0" w:type="dxa"/>
            <w:bottom w:w="0" w:type="dxa"/>
          </w:tblCellMar>
        </w:tblPrEx>
        <w:trPr>
          <w:cantSplit/>
        </w:trPr>
        <w:tc>
          <w:tcPr>
            <w:tcW w:w="5369" w:type="dxa"/>
            <w:gridSpan w:val="8"/>
          </w:tcPr>
          <w:p w14:paraId="70B7FCF1" w14:textId="77777777" w:rsidR="00F51784" w:rsidRDefault="00F51784">
            <w:pPr>
              <w:pStyle w:val="TAC"/>
              <w:rPr>
                <w:lang w:val="da-DK"/>
              </w:rPr>
            </w:pPr>
            <w:r>
              <w:rPr>
                <w:lang w:val="da-DK"/>
              </w:rPr>
              <w:t>BSN</w:t>
            </w:r>
          </w:p>
        </w:tc>
        <w:tc>
          <w:tcPr>
            <w:tcW w:w="709" w:type="dxa"/>
          </w:tcPr>
          <w:p w14:paraId="5D6F917A" w14:textId="77777777" w:rsidR="00F51784" w:rsidRDefault="00F51784">
            <w:pPr>
              <w:pStyle w:val="TAC"/>
              <w:rPr>
                <w:lang w:val="da-DK"/>
              </w:rPr>
            </w:pPr>
            <w:r>
              <w:rPr>
                <w:lang w:val="da-DK"/>
              </w:rPr>
              <w:t>SPB</w:t>
            </w:r>
          </w:p>
        </w:tc>
        <w:tc>
          <w:tcPr>
            <w:tcW w:w="1982" w:type="dxa"/>
            <w:tcBorders>
              <w:top w:val="nil"/>
              <w:bottom w:val="dotted" w:sz="4" w:space="0" w:color="auto"/>
              <w:right w:val="nil"/>
            </w:tcBorders>
          </w:tcPr>
          <w:p w14:paraId="1C2CCCC4" w14:textId="77777777" w:rsidR="00F51784" w:rsidRDefault="00F51784">
            <w:pPr>
              <w:pStyle w:val="TAL"/>
              <w:rPr>
                <w:lang w:val="da-DK"/>
              </w:rPr>
            </w:pPr>
            <w:r>
              <w:rPr>
                <w:lang w:val="da-DK"/>
              </w:rPr>
              <w:t>Octet 2</w:t>
            </w:r>
          </w:p>
        </w:tc>
      </w:tr>
      <w:tr w:rsidR="00F51784" w14:paraId="4185DE83" w14:textId="77777777">
        <w:tblPrEx>
          <w:tblCellMar>
            <w:top w:w="0" w:type="dxa"/>
            <w:bottom w:w="0" w:type="dxa"/>
          </w:tblCellMar>
        </w:tblPrEx>
        <w:trPr>
          <w:cantSplit/>
        </w:trPr>
        <w:tc>
          <w:tcPr>
            <w:tcW w:w="759" w:type="dxa"/>
          </w:tcPr>
          <w:p w14:paraId="1DBE3C91" w14:textId="77777777" w:rsidR="00F51784" w:rsidRDefault="00F51784">
            <w:pPr>
              <w:pStyle w:val="TAC"/>
              <w:rPr>
                <w:lang w:val="da-DK"/>
              </w:rPr>
            </w:pPr>
            <w:r>
              <w:rPr>
                <w:lang w:val="da-DK"/>
              </w:rPr>
              <w:t>SPB</w:t>
            </w:r>
          </w:p>
        </w:tc>
        <w:tc>
          <w:tcPr>
            <w:tcW w:w="794" w:type="dxa"/>
          </w:tcPr>
          <w:p w14:paraId="262648FD" w14:textId="77777777" w:rsidR="00F51784" w:rsidRDefault="00F51784">
            <w:pPr>
              <w:pStyle w:val="TAC"/>
              <w:rPr>
                <w:lang w:val="da-DK"/>
              </w:rPr>
            </w:pPr>
            <w:r>
              <w:rPr>
                <w:lang w:val="da-DK"/>
              </w:rPr>
              <w:t>E</w:t>
            </w:r>
          </w:p>
        </w:tc>
        <w:tc>
          <w:tcPr>
            <w:tcW w:w="4525" w:type="dxa"/>
            <w:gridSpan w:val="7"/>
          </w:tcPr>
          <w:p w14:paraId="25CAE23C" w14:textId="77777777" w:rsidR="00F51784" w:rsidRDefault="00F51784">
            <w:pPr>
              <w:pStyle w:val="TAC"/>
              <w:rPr>
                <w:lang w:val="da-DK"/>
              </w:rPr>
            </w:pPr>
            <w:r>
              <w:rPr>
                <w:lang w:val="da-DK"/>
              </w:rPr>
              <w:t>Length Indicator (LI)</w:t>
            </w:r>
          </w:p>
        </w:tc>
        <w:tc>
          <w:tcPr>
            <w:tcW w:w="1982" w:type="dxa"/>
            <w:tcBorders>
              <w:top w:val="nil"/>
              <w:bottom w:val="dotted" w:sz="4" w:space="0" w:color="auto"/>
              <w:right w:val="nil"/>
            </w:tcBorders>
          </w:tcPr>
          <w:p w14:paraId="7355E6D8" w14:textId="77777777" w:rsidR="00F51784" w:rsidRDefault="00F51784">
            <w:pPr>
              <w:pStyle w:val="TAL"/>
              <w:rPr>
                <w:lang w:val="fr-FR"/>
              </w:rPr>
            </w:pPr>
            <w:r>
              <w:rPr>
                <w:lang w:val="fr-FR"/>
              </w:rPr>
              <w:t>Octet 3</w:t>
            </w:r>
          </w:p>
        </w:tc>
      </w:tr>
      <w:tr w:rsidR="00F51784" w14:paraId="02D0A9AA" w14:textId="77777777">
        <w:tblPrEx>
          <w:tblCellMar>
            <w:top w:w="0" w:type="dxa"/>
            <w:bottom w:w="0" w:type="dxa"/>
          </w:tblCellMar>
        </w:tblPrEx>
        <w:trPr>
          <w:cantSplit/>
        </w:trPr>
        <w:tc>
          <w:tcPr>
            <w:tcW w:w="759" w:type="dxa"/>
          </w:tcPr>
          <w:p w14:paraId="47B60CC0" w14:textId="77777777" w:rsidR="00F51784" w:rsidRDefault="00F51784">
            <w:pPr>
              <w:pStyle w:val="TAC"/>
              <w:rPr>
                <w:lang w:val="da-DK"/>
              </w:rPr>
            </w:pPr>
            <w:r>
              <w:rPr>
                <w:lang w:val="da-DK"/>
              </w:rPr>
              <w:t>LI</w:t>
            </w:r>
          </w:p>
        </w:tc>
        <w:tc>
          <w:tcPr>
            <w:tcW w:w="794" w:type="dxa"/>
          </w:tcPr>
          <w:p w14:paraId="2E13EE54" w14:textId="77777777" w:rsidR="00F51784" w:rsidRDefault="00F51784">
            <w:pPr>
              <w:pStyle w:val="TAC"/>
              <w:rPr>
                <w:lang w:val="da-DK"/>
              </w:rPr>
            </w:pPr>
            <w:r>
              <w:rPr>
                <w:lang w:val="da-DK"/>
              </w:rPr>
              <w:t>E</w:t>
            </w:r>
          </w:p>
        </w:tc>
        <w:tc>
          <w:tcPr>
            <w:tcW w:w="4525" w:type="dxa"/>
            <w:gridSpan w:val="7"/>
          </w:tcPr>
          <w:p w14:paraId="4DAAD86B" w14:textId="77777777" w:rsidR="00F51784" w:rsidRDefault="00F51784">
            <w:pPr>
              <w:pStyle w:val="TAC"/>
              <w:rPr>
                <w:lang w:val="da-DK"/>
              </w:rPr>
            </w:pPr>
            <w:r>
              <w:rPr>
                <w:lang w:val="da-DK"/>
              </w:rPr>
              <w:t>...</w:t>
            </w:r>
          </w:p>
        </w:tc>
        <w:tc>
          <w:tcPr>
            <w:tcW w:w="1982" w:type="dxa"/>
            <w:tcBorders>
              <w:top w:val="nil"/>
              <w:bottom w:val="dotted" w:sz="4" w:space="0" w:color="auto"/>
              <w:right w:val="nil"/>
            </w:tcBorders>
          </w:tcPr>
          <w:p w14:paraId="2E3D5AC9" w14:textId="77777777" w:rsidR="00F51784" w:rsidRDefault="00F51784">
            <w:pPr>
              <w:pStyle w:val="TAL"/>
              <w:rPr>
                <w:lang w:val="en-US"/>
              </w:rPr>
            </w:pPr>
          </w:p>
        </w:tc>
      </w:tr>
      <w:tr w:rsidR="00F51784" w14:paraId="6B9B607A" w14:textId="77777777">
        <w:tblPrEx>
          <w:tblCellMar>
            <w:top w:w="0" w:type="dxa"/>
            <w:bottom w:w="0" w:type="dxa"/>
          </w:tblCellMar>
        </w:tblPrEx>
        <w:trPr>
          <w:cantSplit/>
        </w:trPr>
        <w:tc>
          <w:tcPr>
            <w:tcW w:w="759" w:type="dxa"/>
            <w:tcBorders>
              <w:bottom w:val="single" w:sz="4" w:space="0" w:color="auto"/>
            </w:tcBorders>
          </w:tcPr>
          <w:p w14:paraId="1A098DAA" w14:textId="77777777" w:rsidR="00F51784" w:rsidRDefault="00F51784">
            <w:pPr>
              <w:pStyle w:val="TAC"/>
              <w:rPr>
                <w:lang w:val="da-DK"/>
              </w:rPr>
            </w:pPr>
            <w:r>
              <w:rPr>
                <w:lang w:val="da-DK"/>
              </w:rPr>
              <w:t>...</w:t>
            </w:r>
          </w:p>
        </w:tc>
        <w:tc>
          <w:tcPr>
            <w:tcW w:w="794" w:type="dxa"/>
            <w:tcBorders>
              <w:bottom w:val="single" w:sz="4" w:space="0" w:color="auto"/>
            </w:tcBorders>
          </w:tcPr>
          <w:p w14:paraId="7B8C815B" w14:textId="77777777" w:rsidR="00F51784" w:rsidRDefault="00F51784">
            <w:pPr>
              <w:pStyle w:val="TAC"/>
              <w:rPr>
                <w:lang w:val="da-DK"/>
              </w:rPr>
            </w:pPr>
            <w:r>
              <w:rPr>
                <w:lang w:val="da-DK"/>
              </w:rPr>
              <w:t>E</w:t>
            </w:r>
          </w:p>
        </w:tc>
        <w:tc>
          <w:tcPr>
            <w:tcW w:w="4525" w:type="dxa"/>
            <w:gridSpan w:val="7"/>
            <w:tcBorders>
              <w:bottom w:val="single" w:sz="4" w:space="0" w:color="auto"/>
            </w:tcBorders>
          </w:tcPr>
          <w:p w14:paraId="584B85A8" w14:textId="77777777" w:rsidR="00F51784" w:rsidRDefault="00F51784">
            <w:pPr>
              <w:pStyle w:val="TAC"/>
              <w:rPr>
                <w:lang w:val="da-DK"/>
              </w:rPr>
            </w:pPr>
            <w:r>
              <w:rPr>
                <w:lang w:val="da-DK"/>
              </w:rPr>
              <w:t>Length Indicator (LI)</w:t>
            </w:r>
          </w:p>
        </w:tc>
        <w:tc>
          <w:tcPr>
            <w:tcW w:w="1982" w:type="dxa"/>
            <w:tcBorders>
              <w:top w:val="nil"/>
              <w:bottom w:val="dotted" w:sz="4" w:space="0" w:color="auto"/>
              <w:right w:val="nil"/>
            </w:tcBorders>
          </w:tcPr>
          <w:p w14:paraId="645352C6" w14:textId="77777777" w:rsidR="00F51784" w:rsidRDefault="00F51784">
            <w:pPr>
              <w:pStyle w:val="TAL"/>
              <w:rPr>
                <w:lang w:val="en-US"/>
              </w:rPr>
            </w:pPr>
          </w:p>
        </w:tc>
      </w:tr>
      <w:tr w:rsidR="00F51784" w14:paraId="5C0012B9" w14:textId="77777777">
        <w:tblPrEx>
          <w:tblCellMar>
            <w:top w:w="0" w:type="dxa"/>
            <w:bottom w:w="0" w:type="dxa"/>
          </w:tblCellMar>
        </w:tblPrEx>
        <w:trPr>
          <w:cantSplit/>
        </w:trPr>
        <w:tc>
          <w:tcPr>
            <w:tcW w:w="759" w:type="dxa"/>
            <w:tcBorders>
              <w:bottom w:val="single" w:sz="4" w:space="0" w:color="auto"/>
            </w:tcBorders>
          </w:tcPr>
          <w:p w14:paraId="42D10D66" w14:textId="77777777" w:rsidR="00F51784" w:rsidRDefault="00F51784">
            <w:pPr>
              <w:pStyle w:val="TAC"/>
              <w:rPr>
                <w:lang w:val="fr-FR"/>
              </w:rPr>
            </w:pPr>
            <w:r>
              <w:rPr>
                <w:lang w:val="fr-FR"/>
              </w:rPr>
              <w:t>LI</w:t>
            </w:r>
          </w:p>
        </w:tc>
        <w:tc>
          <w:tcPr>
            <w:tcW w:w="794" w:type="dxa"/>
            <w:tcBorders>
              <w:bottom w:val="single" w:sz="4" w:space="0" w:color="auto"/>
            </w:tcBorders>
          </w:tcPr>
          <w:p w14:paraId="68FBDD3E" w14:textId="77777777" w:rsidR="00F51784" w:rsidRDefault="00F51784">
            <w:pPr>
              <w:pStyle w:val="TAC"/>
              <w:rPr>
                <w:lang w:val="fr-FR"/>
              </w:rPr>
            </w:pPr>
            <w:r>
              <w:rPr>
                <w:lang w:val="fr-FR"/>
              </w:rPr>
              <w:t>E</w:t>
            </w:r>
          </w:p>
        </w:tc>
        <w:tc>
          <w:tcPr>
            <w:tcW w:w="4525" w:type="dxa"/>
            <w:gridSpan w:val="7"/>
            <w:tcBorders>
              <w:bottom w:val="nil"/>
            </w:tcBorders>
          </w:tcPr>
          <w:p w14:paraId="21636F8A" w14:textId="77777777" w:rsidR="00F51784" w:rsidRDefault="00F51784">
            <w:pPr>
              <w:pStyle w:val="TAC"/>
              <w:rPr>
                <w:lang w:val="fr-FR"/>
              </w:rPr>
            </w:pPr>
          </w:p>
        </w:tc>
        <w:tc>
          <w:tcPr>
            <w:tcW w:w="1982" w:type="dxa"/>
            <w:tcBorders>
              <w:top w:val="dotted" w:sz="4" w:space="0" w:color="auto"/>
              <w:bottom w:val="dotted" w:sz="4" w:space="0" w:color="auto"/>
              <w:right w:val="nil"/>
            </w:tcBorders>
          </w:tcPr>
          <w:p w14:paraId="7EBAB6B4" w14:textId="77777777" w:rsidR="00F51784" w:rsidRDefault="00F51784">
            <w:pPr>
              <w:pStyle w:val="TAL"/>
              <w:rPr>
                <w:lang w:val="fr-FR"/>
              </w:rPr>
            </w:pPr>
            <w:r>
              <w:rPr>
                <w:lang w:val="fr-FR"/>
              </w:rPr>
              <w:t>Octet M</w:t>
            </w:r>
          </w:p>
        </w:tc>
      </w:tr>
      <w:tr w:rsidR="00F51784" w14:paraId="1CA7AB37" w14:textId="77777777">
        <w:tblPrEx>
          <w:tblCellMar>
            <w:top w:w="0" w:type="dxa"/>
            <w:bottom w:w="0" w:type="dxa"/>
          </w:tblCellMar>
        </w:tblPrEx>
        <w:trPr>
          <w:cantSplit/>
        </w:trPr>
        <w:tc>
          <w:tcPr>
            <w:tcW w:w="6078" w:type="dxa"/>
            <w:gridSpan w:val="9"/>
            <w:vMerge w:val="restart"/>
            <w:tcBorders>
              <w:top w:val="nil"/>
            </w:tcBorders>
          </w:tcPr>
          <w:p w14:paraId="09DB1C73" w14:textId="77777777" w:rsidR="00F51784" w:rsidRDefault="00F51784">
            <w:pPr>
              <w:pStyle w:val="TAC"/>
              <w:rPr>
                <w:lang w:val="fr-FR"/>
              </w:rPr>
            </w:pPr>
          </w:p>
          <w:p w14:paraId="35DF2811" w14:textId="77777777" w:rsidR="00F51784" w:rsidRDefault="00F51784">
            <w:pPr>
              <w:pStyle w:val="TAC"/>
            </w:pPr>
            <w:r>
              <w:t>RLC data</w:t>
            </w:r>
          </w:p>
        </w:tc>
        <w:tc>
          <w:tcPr>
            <w:tcW w:w="1982" w:type="dxa"/>
            <w:tcBorders>
              <w:top w:val="dotted" w:sz="4" w:space="0" w:color="auto"/>
              <w:bottom w:val="dotted" w:sz="4" w:space="0" w:color="auto"/>
              <w:right w:val="nil"/>
            </w:tcBorders>
          </w:tcPr>
          <w:p w14:paraId="4D10E82C" w14:textId="77777777" w:rsidR="00F51784" w:rsidRDefault="00F51784">
            <w:pPr>
              <w:pStyle w:val="TAL"/>
            </w:pPr>
            <w:r>
              <w:t>Octet M+1</w:t>
            </w:r>
          </w:p>
        </w:tc>
      </w:tr>
      <w:tr w:rsidR="00F51784" w14:paraId="78689D2E" w14:textId="77777777">
        <w:tblPrEx>
          <w:tblCellMar>
            <w:top w:w="0" w:type="dxa"/>
            <w:bottom w:w="0" w:type="dxa"/>
          </w:tblCellMar>
        </w:tblPrEx>
        <w:trPr>
          <w:cantSplit/>
        </w:trPr>
        <w:tc>
          <w:tcPr>
            <w:tcW w:w="6078" w:type="dxa"/>
            <w:gridSpan w:val="9"/>
            <w:vMerge/>
          </w:tcPr>
          <w:p w14:paraId="67601E8A" w14:textId="77777777" w:rsidR="00F51784" w:rsidRDefault="00F51784">
            <w:pPr>
              <w:pStyle w:val="TAC"/>
            </w:pPr>
          </w:p>
        </w:tc>
        <w:tc>
          <w:tcPr>
            <w:tcW w:w="1982" w:type="dxa"/>
            <w:tcBorders>
              <w:top w:val="dotted" w:sz="4" w:space="0" w:color="auto"/>
              <w:bottom w:val="dotted" w:sz="4" w:space="0" w:color="auto"/>
              <w:right w:val="nil"/>
            </w:tcBorders>
          </w:tcPr>
          <w:p w14:paraId="6D8091DC" w14:textId="77777777" w:rsidR="00F51784" w:rsidRDefault="00F51784">
            <w:pPr>
              <w:pStyle w:val="TAL"/>
              <w:rPr>
                <w:lang w:val="en-US"/>
              </w:rPr>
            </w:pPr>
            <w:r>
              <w:rPr>
                <w:lang w:val="en-US"/>
              </w:rPr>
              <w:t>.</w:t>
            </w:r>
          </w:p>
        </w:tc>
      </w:tr>
      <w:tr w:rsidR="00F51784" w14:paraId="1B49897F" w14:textId="77777777">
        <w:tblPrEx>
          <w:tblCellMar>
            <w:top w:w="0" w:type="dxa"/>
            <w:bottom w:w="0" w:type="dxa"/>
          </w:tblCellMar>
        </w:tblPrEx>
        <w:trPr>
          <w:cantSplit/>
        </w:trPr>
        <w:tc>
          <w:tcPr>
            <w:tcW w:w="6078" w:type="dxa"/>
            <w:gridSpan w:val="9"/>
            <w:vMerge/>
          </w:tcPr>
          <w:p w14:paraId="6062DC14"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4BA1DA89" w14:textId="77777777" w:rsidR="00F51784" w:rsidRDefault="00F51784">
            <w:pPr>
              <w:pStyle w:val="TAL"/>
              <w:rPr>
                <w:lang w:val="en-US"/>
              </w:rPr>
            </w:pPr>
            <w:r>
              <w:rPr>
                <w:lang w:val="en-US"/>
              </w:rPr>
              <w:t>.</w:t>
            </w:r>
          </w:p>
        </w:tc>
      </w:tr>
      <w:tr w:rsidR="00F51784" w14:paraId="1644B26D" w14:textId="77777777">
        <w:tblPrEx>
          <w:tblCellMar>
            <w:top w:w="0" w:type="dxa"/>
            <w:bottom w:w="0" w:type="dxa"/>
          </w:tblCellMar>
        </w:tblPrEx>
        <w:trPr>
          <w:cantSplit/>
        </w:trPr>
        <w:tc>
          <w:tcPr>
            <w:tcW w:w="6078" w:type="dxa"/>
            <w:gridSpan w:val="9"/>
            <w:vMerge/>
            <w:tcBorders>
              <w:bottom w:val="nil"/>
            </w:tcBorders>
          </w:tcPr>
          <w:p w14:paraId="6F2C8ACD"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1AD5C71F" w14:textId="77777777" w:rsidR="00F51784" w:rsidRDefault="00F51784">
            <w:pPr>
              <w:pStyle w:val="TAL"/>
              <w:rPr>
                <w:lang w:val="en-US"/>
              </w:rPr>
            </w:pPr>
            <w:r>
              <w:rPr>
                <w:lang w:val="en-US"/>
              </w:rPr>
              <w:t>.</w:t>
            </w:r>
          </w:p>
        </w:tc>
      </w:tr>
      <w:tr w:rsidR="00F51784" w14:paraId="0D83EB53" w14:textId="77777777">
        <w:tblPrEx>
          <w:tblCellMar>
            <w:top w:w="0" w:type="dxa"/>
            <w:bottom w:w="0" w:type="dxa"/>
          </w:tblCellMar>
        </w:tblPrEx>
        <w:trPr>
          <w:cantSplit/>
        </w:trPr>
        <w:tc>
          <w:tcPr>
            <w:tcW w:w="3039" w:type="dxa"/>
            <w:gridSpan w:val="4"/>
            <w:tcBorders>
              <w:top w:val="nil"/>
              <w:right w:val="dotted" w:sz="4" w:space="0" w:color="auto"/>
            </w:tcBorders>
          </w:tcPr>
          <w:p w14:paraId="647DC1FB" w14:textId="77777777" w:rsidR="00F51784" w:rsidRDefault="00F51784">
            <w:pPr>
              <w:pStyle w:val="TAC"/>
              <w:rPr>
                <w:lang w:val="en-US"/>
              </w:rPr>
            </w:pPr>
          </w:p>
        </w:tc>
        <w:tc>
          <w:tcPr>
            <w:tcW w:w="3039" w:type="dxa"/>
            <w:gridSpan w:val="5"/>
            <w:tcBorders>
              <w:top w:val="nil"/>
              <w:left w:val="dotted" w:sz="4" w:space="0" w:color="auto"/>
            </w:tcBorders>
          </w:tcPr>
          <w:p w14:paraId="4787B7D7" w14:textId="77777777" w:rsidR="00F51784" w:rsidRDefault="00F51784">
            <w:pPr>
              <w:pStyle w:val="TAC"/>
              <w:rPr>
                <w:lang w:val="en-US"/>
              </w:rPr>
            </w:pPr>
          </w:p>
        </w:tc>
        <w:tc>
          <w:tcPr>
            <w:tcW w:w="1982" w:type="dxa"/>
            <w:tcBorders>
              <w:top w:val="dotted" w:sz="4" w:space="0" w:color="auto"/>
              <w:bottom w:val="nil"/>
              <w:right w:val="nil"/>
            </w:tcBorders>
          </w:tcPr>
          <w:p w14:paraId="3CA47E09" w14:textId="77777777" w:rsidR="00F51784" w:rsidRDefault="00F51784">
            <w:pPr>
              <w:pStyle w:val="TAL"/>
              <w:rPr>
                <w:lang w:val="en-US"/>
              </w:rPr>
            </w:pPr>
            <w:r>
              <w:rPr>
                <w:lang w:val="en-US"/>
              </w:rPr>
              <w:t>Octet N (see note)</w:t>
            </w:r>
          </w:p>
        </w:tc>
      </w:tr>
    </w:tbl>
    <w:p w14:paraId="18E790A4" w14:textId="77777777" w:rsidR="00F51784" w:rsidRDefault="00F51784">
      <w:pPr>
        <w:pStyle w:val="FP"/>
      </w:pPr>
    </w:p>
    <w:p w14:paraId="06A4B3FB" w14:textId="77777777" w:rsidR="00F51784" w:rsidRDefault="00F51784">
      <w:pPr>
        <w:pStyle w:val="NF"/>
        <w:rPr>
          <w:rFonts w:eastAsia="?? ??"/>
        </w:rPr>
      </w:pPr>
      <w:r>
        <w:t>NOTE:</w:t>
      </w:r>
      <w:r>
        <w:tab/>
        <w:t>the RLC data may contain a non-integer number of octets.</w:t>
      </w:r>
    </w:p>
    <w:p w14:paraId="779953D6" w14:textId="77777777" w:rsidR="00F51784" w:rsidRDefault="00F51784">
      <w:pPr>
        <w:pStyle w:val="TF"/>
      </w:pPr>
      <w:r>
        <w:t>Figure 11: Downlink RLC/MAC block for data transfer in RLC acknowledged mode</w:t>
      </w:r>
    </w:p>
    <w:p w14:paraId="503226A9" w14:textId="77777777" w:rsidR="00F51784" w:rsidRDefault="00F51784">
      <w:pPr>
        <w:pStyle w:val="Heading5"/>
        <w:rPr>
          <w:lang w:val="fr-FR"/>
        </w:rPr>
      </w:pPr>
      <w:bookmarkStart w:id="58" w:name="_Toc518041662"/>
      <w:r>
        <w:rPr>
          <w:lang w:val="fr-FR"/>
        </w:rPr>
        <w:t>8.3.3.1.3</w:t>
      </w:r>
      <w:r>
        <w:rPr>
          <w:lang w:val="fr-FR"/>
        </w:rPr>
        <w:tab/>
        <w:t>RLC transparent mode</w:t>
      </w:r>
      <w:bookmarkEnd w:id="58"/>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794"/>
        <w:gridCol w:w="726"/>
        <w:gridCol w:w="760"/>
        <w:gridCol w:w="67"/>
        <w:gridCol w:w="692"/>
        <w:gridCol w:w="760"/>
        <w:gridCol w:w="811"/>
        <w:gridCol w:w="709"/>
        <w:gridCol w:w="1982"/>
      </w:tblGrid>
      <w:tr w:rsidR="00F51784" w14:paraId="34A560BE" w14:textId="77777777">
        <w:tblPrEx>
          <w:tblCellMar>
            <w:top w:w="0" w:type="dxa"/>
            <w:bottom w:w="0" w:type="dxa"/>
          </w:tblCellMar>
        </w:tblPrEx>
        <w:trPr>
          <w:cantSplit/>
        </w:trPr>
        <w:tc>
          <w:tcPr>
            <w:tcW w:w="6078" w:type="dxa"/>
            <w:gridSpan w:val="9"/>
            <w:tcBorders>
              <w:top w:val="nil"/>
              <w:left w:val="nil"/>
              <w:bottom w:val="nil"/>
              <w:right w:val="nil"/>
            </w:tcBorders>
          </w:tcPr>
          <w:p w14:paraId="2F020D38" w14:textId="77777777" w:rsidR="00F51784" w:rsidRDefault="00F51784">
            <w:pPr>
              <w:pStyle w:val="TAC"/>
              <w:rPr>
                <w:lang w:val="fr-FR"/>
              </w:rPr>
            </w:pPr>
            <w:r>
              <w:rPr>
                <w:lang w:val="fr-FR"/>
              </w:rPr>
              <w:t>Bit</w:t>
            </w:r>
          </w:p>
        </w:tc>
        <w:tc>
          <w:tcPr>
            <w:tcW w:w="1982" w:type="dxa"/>
            <w:tcBorders>
              <w:top w:val="nil"/>
              <w:left w:val="nil"/>
              <w:bottom w:val="nil"/>
              <w:right w:val="nil"/>
            </w:tcBorders>
          </w:tcPr>
          <w:p w14:paraId="7CC1DF6D" w14:textId="77777777" w:rsidR="00F51784" w:rsidRDefault="00F51784">
            <w:pPr>
              <w:pStyle w:val="TAC"/>
              <w:rPr>
                <w:lang w:val="fr-FR"/>
              </w:rPr>
            </w:pPr>
          </w:p>
        </w:tc>
      </w:tr>
      <w:tr w:rsidR="00F51784" w14:paraId="0B9BB4CA" w14:textId="77777777">
        <w:tblPrEx>
          <w:tblCellMar>
            <w:top w:w="0" w:type="dxa"/>
            <w:bottom w:w="0" w:type="dxa"/>
          </w:tblCellMar>
        </w:tblPrEx>
        <w:trPr>
          <w:cantSplit/>
        </w:trPr>
        <w:tc>
          <w:tcPr>
            <w:tcW w:w="759" w:type="dxa"/>
            <w:tcBorders>
              <w:top w:val="nil"/>
              <w:left w:val="nil"/>
              <w:right w:val="dotted" w:sz="4" w:space="0" w:color="auto"/>
            </w:tcBorders>
          </w:tcPr>
          <w:p w14:paraId="477D3483" w14:textId="77777777" w:rsidR="00F51784" w:rsidRDefault="00F51784">
            <w:pPr>
              <w:pStyle w:val="TAC"/>
            </w:pPr>
            <w:r>
              <w:t>8</w:t>
            </w:r>
          </w:p>
        </w:tc>
        <w:tc>
          <w:tcPr>
            <w:tcW w:w="794" w:type="dxa"/>
            <w:tcBorders>
              <w:top w:val="nil"/>
              <w:left w:val="dotted" w:sz="4" w:space="0" w:color="auto"/>
              <w:right w:val="dotted" w:sz="4" w:space="0" w:color="auto"/>
            </w:tcBorders>
          </w:tcPr>
          <w:p w14:paraId="2954571D" w14:textId="77777777" w:rsidR="00F51784" w:rsidRDefault="00F51784">
            <w:pPr>
              <w:pStyle w:val="TAC"/>
            </w:pPr>
            <w:r>
              <w:t>7</w:t>
            </w:r>
          </w:p>
        </w:tc>
        <w:tc>
          <w:tcPr>
            <w:tcW w:w="726" w:type="dxa"/>
            <w:tcBorders>
              <w:top w:val="nil"/>
              <w:left w:val="dotted" w:sz="4" w:space="0" w:color="auto"/>
              <w:right w:val="dotted" w:sz="4" w:space="0" w:color="auto"/>
            </w:tcBorders>
          </w:tcPr>
          <w:p w14:paraId="239EBEFD" w14:textId="77777777" w:rsidR="00F51784" w:rsidRDefault="00F51784">
            <w:pPr>
              <w:pStyle w:val="TAC"/>
            </w:pPr>
            <w:r>
              <w:t>6</w:t>
            </w:r>
          </w:p>
        </w:tc>
        <w:tc>
          <w:tcPr>
            <w:tcW w:w="827" w:type="dxa"/>
            <w:gridSpan w:val="2"/>
            <w:tcBorders>
              <w:top w:val="nil"/>
              <w:left w:val="dotted" w:sz="4" w:space="0" w:color="auto"/>
              <w:right w:val="dotted" w:sz="4" w:space="0" w:color="auto"/>
            </w:tcBorders>
          </w:tcPr>
          <w:p w14:paraId="1C11C661" w14:textId="77777777" w:rsidR="00F51784" w:rsidRDefault="00F51784">
            <w:pPr>
              <w:pStyle w:val="TAC"/>
            </w:pPr>
            <w:r>
              <w:t>5</w:t>
            </w:r>
          </w:p>
        </w:tc>
        <w:tc>
          <w:tcPr>
            <w:tcW w:w="692" w:type="dxa"/>
            <w:tcBorders>
              <w:top w:val="nil"/>
              <w:left w:val="dotted" w:sz="4" w:space="0" w:color="auto"/>
              <w:right w:val="dotted" w:sz="4" w:space="0" w:color="auto"/>
            </w:tcBorders>
          </w:tcPr>
          <w:p w14:paraId="70F4423D" w14:textId="77777777" w:rsidR="00F51784" w:rsidRDefault="00F51784">
            <w:pPr>
              <w:pStyle w:val="TAC"/>
            </w:pPr>
            <w:r>
              <w:t>4</w:t>
            </w:r>
          </w:p>
        </w:tc>
        <w:tc>
          <w:tcPr>
            <w:tcW w:w="760" w:type="dxa"/>
            <w:tcBorders>
              <w:top w:val="nil"/>
              <w:left w:val="dotted" w:sz="4" w:space="0" w:color="auto"/>
              <w:right w:val="dotted" w:sz="4" w:space="0" w:color="auto"/>
            </w:tcBorders>
          </w:tcPr>
          <w:p w14:paraId="659E178B" w14:textId="77777777" w:rsidR="00F51784" w:rsidRDefault="00F51784">
            <w:pPr>
              <w:pStyle w:val="TAC"/>
            </w:pPr>
            <w:r>
              <w:t>3</w:t>
            </w:r>
          </w:p>
        </w:tc>
        <w:tc>
          <w:tcPr>
            <w:tcW w:w="811" w:type="dxa"/>
            <w:tcBorders>
              <w:top w:val="nil"/>
              <w:left w:val="dotted" w:sz="4" w:space="0" w:color="auto"/>
              <w:right w:val="dotted" w:sz="4" w:space="0" w:color="auto"/>
            </w:tcBorders>
          </w:tcPr>
          <w:p w14:paraId="7CFA1339" w14:textId="77777777" w:rsidR="00F51784" w:rsidRDefault="00F51784">
            <w:pPr>
              <w:pStyle w:val="TAC"/>
            </w:pPr>
            <w:r>
              <w:t>2</w:t>
            </w:r>
          </w:p>
        </w:tc>
        <w:tc>
          <w:tcPr>
            <w:tcW w:w="709" w:type="dxa"/>
            <w:tcBorders>
              <w:top w:val="nil"/>
              <w:left w:val="dotted" w:sz="4" w:space="0" w:color="auto"/>
              <w:right w:val="nil"/>
            </w:tcBorders>
          </w:tcPr>
          <w:p w14:paraId="20C068D8" w14:textId="77777777" w:rsidR="00F51784" w:rsidRDefault="00F51784">
            <w:pPr>
              <w:pStyle w:val="TAC"/>
            </w:pPr>
            <w:r>
              <w:t>1</w:t>
            </w:r>
          </w:p>
        </w:tc>
        <w:tc>
          <w:tcPr>
            <w:tcW w:w="1982" w:type="dxa"/>
            <w:tcBorders>
              <w:top w:val="nil"/>
              <w:left w:val="nil"/>
              <w:bottom w:val="nil"/>
              <w:right w:val="nil"/>
            </w:tcBorders>
          </w:tcPr>
          <w:p w14:paraId="1082F91E" w14:textId="77777777" w:rsidR="00F51784" w:rsidRDefault="00F51784">
            <w:pPr>
              <w:pStyle w:val="TAL"/>
              <w:rPr>
                <w:lang w:val="en-US"/>
              </w:rPr>
            </w:pPr>
          </w:p>
        </w:tc>
      </w:tr>
      <w:tr w:rsidR="00F51784" w14:paraId="79362B1F" w14:textId="77777777">
        <w:tblPrEx>
          <w:tblCellMar>
            <w:top w:w="0" w:type="dxa"/>
            <w:bottom w:w="0" w:type="dxa"/>
          </w:tblCellMar>
        </w:tblPrEx>
        <w:trPr>
          <w:cantSplit/>
        </w:trPr>
        <w:tc>
          <w:tcPr>
            <w:tcW w:w="6078" w:type="dxa"/>
            <w:gridSpan w:val="9"/>
            <w:vMerge w:val="restart"/>
          </w:tcPr>
          <w:p w14:paraId="6F736865" w14:textId="77777777" w:rsidR="00F51784" w:rsidRDefault="00F51784">
            <w:pPr>
              <w:pStyle w:val="TAC"/>
              <w:rPr>
                <w:lang w:val="da-DK"/>
              </w:rPr>
            </w:pPr>
          </w:p>
          <w:p w14:paraId="3978E1AE" w14:textId="77777777" w:rsidR="00F51784" w:rsidRDefault="00F51784">
            <w:pPr>
              <w:pStyle w:val="TAC"/>
              <w:rPr>
                <w:lang w:val="da-DK"/>
              </w:rPr>
            </w:pPr>
            <w:r>
              <w:rPr>
                <w:lang w:val="da-DK"/>
              </w:rPr>
              <w:t>RLC data</w:t>
            </w:r>
          </w:p>
        </w:tc>
        <w:tc>
          <w:tcPr>
            <w:tcW w:w="1982" w:type="dxa"/>
            <w:tcBorders>
              <w:top w:val="nil"/>
              <w:bottom w:val="dotted" w:sz="4" w:space="0" w:color="auto"/>
              <w:right w:val="nil"/>
            </w:tcBorders>
          </w:tcPr>
          <w:p w14:paraId="6D7694C5" w14:textId="77777777" w:rsidR="00F51784" w:rsidRDefault="00F51784">
            <w:pPr>
              <w:pStyle w:val="TAL"/>
              <w:rPr>
                <w:lang w:val="da-DK"/>
              </w:rPr>
            </w:pPr>
            <w:r>
              <w:rPr>
                <w:lang w:val="da-DK"/>
              </w:rPr>
              <w:t>Octet 1</w:t>
            </w:r>
          </w:p>
        </w:tc>
      </w:tr>
      <w:tr w:rsidR="00F51784" w14:paraId="3EE1252B" w14:textId="77777777">
        <w:tblPrEx>
          <w:tblCellMar>
            <w:top w:w="0" w:type="dxa"/>
            <w:bottom w:w="0" w:type="dxa"/>
          </w:tblCellMar>
        </w:tblPrEx>
        <w:trPr>
          <w:cantSplit/>
        </w:trPr>
        <w:tc>
          <w:tcPr>
            <w:tcW w:w="6078" w:type="dxa"/>
            <w:gridSpan w:val="9"/>
            <w:vMerge/>
          </w:tcPr>
          <w:p w14:paraId="2E213149" w14:textId="77777777" w:rsidR="00F51784" w:rsidRDefault="00F51784">
            <w:pPr>
              <w:pStyle w:val="TAC"/>
            </w:pPr>
          </w:p>
        </w:tc>
        <w:tc>
          <w:tcPr>
            <w:tcW w:w="1982" w:type="dxa"/>
            <w:tcBorders>
              <w:top w:val="dotted" w:sz="4" w:space="0" w:color="auto"/>
              <w:bottom w:val="dotted" w:sz="4" w:space="0" w:color="auto"/>
              <w:right w:val="nil"/>
            </w:tcBorders>
          </w:tcPr>
          <w:p w14:paraId="4A6C7C16" w14:textId="77777777" w:rsidR="00F51784" w:rsidRDefault="00F51784">
            <w:pPr>
              <w:pStyle w:val="TAL"/>
              <w:rPr>
                <w:lang w:val="en-US"/>
              </w:rPr>
            </w:pPr>
            <w:r>
              <w:rPr>
                <w:lang w:val="en-US"/>
              </w:rPr>
              <w:t>.</w:t>
            </w:r>
          </w:p>
        </w:tc>
      </w:tr>
      <w:tr w:rsidR="00F51784" w14:paraId="60AFAA7E" w14:textId="77777777">
        <w:tblPrEx>
          <w:tblCellMar>
            <w:top w:w="0" w:type="dxa"/>
            <w:bottom w:w="0" w:type="dxa"/>
          </w:tblCellMar>
        </w:tblPrEx>
        <w:trPr>
          <w:cantSplit/>
        </w:trPr>
        <w:tc>
          <w:tcPr>
            <w:tcW w:w="6078" w:type="dxa"/>
            <w:gridSpan w:val="9"/>
            <w:vMerge/>
          </w:tcPr>
          <w:p w14:paraId="5E5BBFE8"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00DE0698" w14:textId="77777777" w:rsidR="00F51784" w:rsidRDefault="00F51784">
            <w:pPr>
              <w:pStyle w:val="TAL"/>
              <w:rPr>
                <w:lang w:val="en-US"/>
              </w:rPr>
            </w:pPr>
            <w:r>
              <w:rPr>
                <w:lang w:val="en-US"/>
              </w:rPr>
              <w:t>.</w:t>
            </w:r>
          </w:p>
        </w:tc>
      </w:tr>
      <w:tr w:rsidR="00F51784" w14:paraId="28FBE828" w14:textId="77777777">
        <w:tblPrEx>
          <w:tblCellMar>
            <w:top w:w="0" w:type="dxa"/>
            <w:bottom w:w="0" w:type="dxa"/>
          </w:tblCellMar>
        </w:tblPrEx>
        <w:trPr>
          <w:cantSplit/>
        </w:trPr>
        <w:tc>
          <w:tcPr>
            <w:tcW w:w="6078" w:type="dxa"/>
            <w:gridSpan w:val="9"/>
            <w:vMerge/>
            <w:tcBorders>
              <w:bottom w:val="nil"/>
            </w:tcBorders>
          </w:tcPr>
          <w:p w14:paraId="4E2C833C"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1CB36379" w14:textId="77777777" w:rsidR="00F51784" w:rsidRDefault="00F51784">
            <w:pPr>
              <w:pStyle w:val="TAL"/>
              <w:rPr>
                <w:lang w:val="en-US"/>
              </w:rPr>
            </w:pPr>
            <w:r>
              <w:rPr>
                <w:lang w:val="en-US"/>
              </w:rPr>
              <w:t>.</w:t>
            </w:r>
          </w:p>
        </w:tc>
      </w:tr>
      <w:tr w:rsidR="00F51784" w14:paraId="26FE2500" w14:textId="77777777">
        <w:tblPrEx>
          <w:tblCellMar>
            <w:top w:w="0" w:type="dxa"/>
            <w:bottom w:w="0" w:type="dxa"/>
          </w:tblCellMar>
        </w:tblPrEx>
        <w:trPr>
          <w:cantSplit/>
        </w:trPr>
        <w:tc>
          <w:tcPr>
            <w:tcW w:w="3039" w:type="dxa"/>
            <w:gridSpan w:val="4"/>
            <w:tcBorders>
              <w:top w:val="nil"/>
              <w:right w:val="dotted" w:sz="4" w:space="0" w:color="auto"/>
            </w:tcBorders>
          </w:tcPr>
          <w:p w14:paraId="63062025" w14:textId="77777777" w:rsidR="00F51784" w:rsidRDefault="00F51784">
            <w:pPr>
              <w:pStyle w:val="TAC"/>
              <w:rPr>
                <w:lang w:val="en-US"/>
              </w:rPr>
            </w:pPr>
          </w:p>
        </w:tc>
        <w:tc>
          <w:tcPr>
            <w:tcW w:w="3039" w:type="dxa"/>
            <w:gridSpan w:val="5"/>
            <w:tcBorders>
              <w:top w:val="nil"/>
              <w:left w:val="dotted" w:sz="4" w:space="0" w:color="auto"/>
            </w:tcBorders>
          </w:tcPr>
          <w:p w14:paraId="7D0C0E91" w14:textId="77777777" w:rsidR="00F51784" w:rsidRDefault="00F51784">
            <w:pPr>
              <w:pStyle w:val="TAC"/>
              <w:rPr>
                <w:lang w:val="en-US"/>
              </w:rPr>
            </w:pPr>
          </w:p>
        </w:tc>
        <w:tc>
          <w:tcPr>
            <w:tcW w:w="1982" w:type="dxa"/>
            <w:tcBorders>
              <w:top w:val="dotted" w:sz="4" w:space="0" w:color="auto"/>
              <w:bottom w:val="nil"/>
              <w:right w:val="nil"/>
            </w:tcBorders>
          </w:tcPr>
          <w:p w14:paraId="5297DCCA" w14:textId="77777777" w:rsidR="00F51784" w:rsidRDefault="00F51784">
            <w:pPr>
              <w:pStyle w:val="TAL"/>
              <w:rPr>
                <w:lang w:val="en-US"/>
              </w:rPr>
            </w:pPr>
            <w:r>
              <w:rPr>
                <w:lang w:val="en-US"/>
              </w:rPr>
              <w:t>Octet N (see note)</w:t>
            </w:r>
          </w:p>
        </w:tc>
      </w:tr>
    </w:tbl>
    <w:p w14:paraId="7EDE2EE3" w14:textId="77777777" w:rsidR="00F51784" w:rsidRDefault="00F51784">
      <w:pPr>
        <w:pStyle w:val="FP"/>
      </w:pPr>
    </w:p>
    <w:p w14:paraId="2CB9BC04" w14:textId="77777777" w:rsidR="00F51784" w:rsidRDefault="00F51784">
      <w:pPr>
        <w:pStyle w:val="NF"/>
        <w:rPr>
          <w:rFonts w:eastAsia="?? ??"/>
        </w:rPr>
      </w:pPr>
      <w:r>
        <w:t>NOTE:</w:t>
      </w:r>
      <w:r>
        <w:tab/>
        <w:t>the RLC data may contain a non-integer number of octets. N</w:t>
      </w:r>
      <w:r>
        <w:sym w:font="Symbol" w:char="F0B3"/>
      </w:r>
      <w:r>
        <w:t>1.</w:t>
      </w:r>
    </w:p>
    <w:p w14:paraId="6C6EC18A" w14:textId="77777777" w:rsidR="00F51784" w:rsidRDefault="00F51784">
      <w:pPr>
        <w:pStyle w:val="TF"/>
      </w:pPr>
      <w:r>
        <w:t>Figure 12: Downlink RLC/MAC block for data transfer in RLC transparent mode</w:t>
      </w:r>
    </w:p>
    <w:p w14:paraId="7003AE09" w14:textId="77777777" w:rsidR="00F51784" w:rsidRDefault="00F51784">
      <w:pPr>
        <w:pStyle w:val="Heading4"/>
        <w:rPr>
          <w:rFonts w:eastAsia="?? ??"/>
        </w:rPr>
      </w:pPr>
      <w:bookmarkStart w:id="59" w:name="_Toc518041663"/>
      <w:r>
        <w:rPr>
          <w:rFonts w:eastAsia="?? ??"/>
        </w:rPr>
        <w:t>8.3.3.2</w:t>
      </w:r>
      <w:r>
        <w:rPr>
          <w:rFonts w:eastAsia="?? ??"/>
        </w:rPr>
        <w:tab/>
        <w:t>Uplink RLC/MAC block for data transfer</w:t>
      </w:r>
      <w:bookmarkEnd w:id="59"/>
    </w:p>
    <w:p w14:paraId="5838867B" w14:textId="77777777" w:rsidR="00F51784" w:rsidRDefault="00F51784">
      <w:pPr>
        <w:pStyle w:val="Heading5"/>
        <w:rPr>
          <w:rFonts w:eastAsia="?? ??"/>
        </w:rPr>
      </w:pPr>
      <w:bookmarkStart w:id="60" w:name="_Toc518041664"/>
      <w:r>
        <w:rPr>
          <w:rFonts w:eastAsia="?? ??"/>
        </w:rPr>
        <w:t>8.3.3.2.1</w:t>
      </w:r>
      <w:r>
        <w:rPr>
          <w:rFonts w:eastAsia="?? ??"/>
        </w:rPr>
        <w:tab/>
        <w:t>RLC unacknowledged mode</w:t>
      </w:r>
      <w:bookmarkEnd w:id="60"/>
    </w:p>
    <w:p w14:paraId="0B8BF63A" w14:textId="77777777" w:rsidR="00F51784" w:rsidRDefault="00F51784">
      <w:pPr>
        <w:rPr>
          <w:rFonts w:eastAsia="?? ??"/>
        </w:rPr>
      </w:pPr>
      <w:r>
        <w:rPr>
          <w:rFonts w:eastAsia="?? ??"/>
        </w:rPr>
        <w:t>The uplink RLC/MAC block format for data transfer in RLC unacknowledged mode is the same as for downlink, as described in subclause 8.3.3.1.1.</w:t>
      </w:r>
    </w:p>
    <w:p w14:paraId="1371C4DF" w14:textId="77777777" w:rsidR="00F51784" w:rsidRDefault="00F51784">
      <w:pPr>
        <w:pStyle w:val="Heading5"/>
        <w:rPr>
          <w:rFonts w:eastAsia="?? ??"/>
        </w:rPr>
      </w:pPr>
      <w:bookmarkStart w:id="61" w:name="_Toc518041665"/>
      <w:r>
        <w:rPr>
          <w:rFonts w:eastAsia="?? ??"/>
        </w:rPr>
        <w:t>8.3.3.2.2</w:t>
      </w:r>
      <w:r>
        <w:rPr>
          <w:rFonts w:eastAsia="?? ??"/>
        </w:rPr>
        <w:tab/>
        <w:t>RLC acknowledged mode</w:t>
      </w:r>
      <w:bookmarkEnd w:id="6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794"/>
        <w:gridCol w:w="715"/>
        <w:gridCol w:w="11"/>
        <w:gridCol w:w="760"/>
        <w:gridCol w:w="67"/>
        <w:gridCol w:w="692"/>
        <w:gridCol w:w="760"/>
        <w:gridCol w:w="811"/>
        <w:gridCol w:w="709"/>
        <w:gridCol w:w="1982"/>
      </w:tblGrid>
      <w:tr w:rsidR="00F51784" w14:paraId="67051E9E" w14:textId="77777777">
        <w:tblPrEx>
          <w:tblCellMar>
            <w:top w:w="0" w:type="dxa"/>
            <w:bottom w:w="0" w:type="dxa"/>
          </w:tblCellMar>
        </w:tblPrEx>
        <w:trPr>
          <w:cantSplit/>
        </w:trPr>
        <w:tc>
          <w:tcPr>
            <w:tcW w:w="6078" w:type="dxa"/>
            <w:gridSpan w:val="10"/>
            <w:tcBorders>
              <w:top w:val="nil"/>
              <w:left w:val="nil"/>
              <w:bottom w:val="nil"/>
              <w:right w:val="nil"/>
            </w:tcBorders>
          </w:tcPr>
          <w:p w14:paraId="0E9A6287" w14:textId="77777777" w:rsidR="00F51784" w:rsidRDefault="00F51784">
            <w:pPr>
              <w:pStyle w:val="TAC"/>
            </w:pPr>
            <w:r>
              <w:t>Bit</w:t>
            </w:r>
          </w:p>
        </w:tc>
        <w:tc>
          <w:tcPr>
            <w:tcW w:w="1982" w:type="dxa"/>
            <w:tcBorders>
              <w:top w:val="nil"/>
              <w:left w:val="nil"/>
              <w:bottom w:val="nil"/>
              <w:right w:val="nil"/>
            </w:tcBorders>
          </w:tcPr>
          <w:p w14:paraId="53C27B68" w14:textId="77777777" w:rsidR="00F51784" w:rsidRDefault="00F51784">
            <w:pPr>
              <w:pStyle w:val="TAL"/>
              <w:rPr>
                <w:lang w:val="en-US"/>
              </w:rPr>
            </w:pPr>
          </w:p>
        </w:tc>
      </w:tr>
      <w:tr w:rsidR="00F51784" w14:paraId="52EF033D" w14:textId="77777777">
        <w:tblPrEx>
          <w:tblCellMar>
            <w:top w:w="0" w:type="dxa"/>
            <w:bottom w:w="0" w:type="dxa"/>
          </w:tblCellMar>
        </w:tblPrEx>
        <w:trPr>
          <w:cantSplit/>
        </w:trPr>
        <w:tc>
          <w:tcPr>
            <w:tcW w:w="759" w:type="dxa"/>
            <w:tcBorders>
              <w:top w:val="nil"/>
              <w:left w:val="nil"/>
              <w:right w:val="dotted" w:sz="4" w:space="0" w:color="auto"/>
            </w:tcBorders>
          </w:tcPr>
          <w:p w14:paraId="4A748B6F" w14:textId="77777777" w:rsidR="00F51784" w:rsidRDefault="00F51784">
            <w:pPr>
              <w:pStyle w:val="TAC"/>
            </w:pPr>
            <w:r>
              <w:t>8</w:t>
            </w:r>
          </w:p>
        </w:tc>
        <w:tc>
          <w:tcPr>
            <w:tcW w:w="794" w:type="dxa"/>
            <w:tcBorders>
              <w:top w:val="nil"/>
              <w:left w:val="dotted" w:sz="4" w:space="0" w:color="auto"/>
              <w:right w:val="dotted" w:sz="4" w:space="0" w:color="auto"/>
            </w:tcBorders>
          </w:tcPr>
          <w:p w14:paraId="7415FAB6" w14:textId="77777777" w:rsidR="00F51784" w:rsidRDefault="00F51784">
            <w:pPr>
              <w:pStyle w:val="TAC"/>
            </w:pPr>
            <w:r>
              <w:t>7</w:t>
            </w:r>
          </w:p>
        </w:tc>
        <w:tc>
          <w:tcPr>
            <w:tcW w:w="726" w:type="dxa"/>
            <w:gridSpan w:val="2"/>
            <w:tcBorders>
              <w:top w:val="nil"/>
              <w:left w:val="dotted" w:sz="4" w:space="0" w:color="auto"/>
              <w:right w:val="dotted" w:sz="4" w:space="0" w:color="auto"/>
            </w:tcBorders>
          </w:tcPr>
          <w:p w14:paraId="0A400CB6" w14:textId="77777777" w:rsidR="00F51784" w:rsidRDefault="00F51784">
            <w:pPr>
              <w:pStyle w:val="TAC"/>
            </w:pPr>
            <w:r>
              <w:t>6</w:t>
            </w:r>
          </w:p>
        </w:tc>
        <w:tc>
          <w:tcPr>
            <w:tcW w:w="827" w:type="dxa"/>
            <w:gridSpan w:val="2"/>
            <w:tcBorders>
              <w:top w:val="nil"/>
              <w:left w:val="dotted" w:sz="4" w:space="0" w:color="auto"/>
              <w:right w:val="dotted" w:sz="4" w:space="0" w:color="auto"/>
            </w:tcBorders>
          </w:tcPr>
          <w:p w14:paraId="56344781" w14:textId="77777777" w:rsidR="00F51784" w:rsidRDefault="00F51784">
            <w:pPr>
              <w:pStyle w:val="TAC"/>
            </w:pPr>
            <w:r>
              <w:t>5</w:t>
            </w:r>
          </w:p>
        </w:tc>
        <w:tc>
          <w:tcPr>
            <w:tcW w:w="692" w:type="dxa"/>
            <w:tcBorders>
              <w:top w:val="nil"/>
              <w:left w:val="dotted" w:sz="4" w:space="0" w:color="auto"/>
              <w:right w:val="dotted" w:sz="4" w:space="0" w:color="auto"/>
            </w:tcBorders>
          </w:tcPr>
          <w:p w14:paraId="2EA81235" w14:textId="77777777" w:rsidR="00F51784" w:rsidRDefault="00F51784">
            <w:pPr>
              <w:pStyle w:val="TAC"/>
            </w:pPr>
            <w:r>
              <w:t>4</w:t>
            </w:r>
          </w:p>
        </w:tc>
        <w:tc>
          <w:tcPr>
            <w:tcW w:w="760" w:type="dxa"/>
            <w:tcBorders>
              <w:top w:val="nil"/>
              <w:left w:val="dotted" w:sz="4" w:space="0" w:color="auto"/>
              <w:right w:val="dotted" w:sz="4" w:space="0" w:color="auto"/>
            </w:tcBorders>
          </w:tcPr>
          <w:p w14:paraId="00CF35C7" w14:textId="77777777" w:rsidR="00F51784" w:rsidRDefault="00F51784">
            <w:pPr>
              <w:pStyle w:val="TAC"/>
            </w:pPr>
            <w:r>
              <w:t>3</w:t>
            </w:r>
          </w:p>
        </w:tc>
        <w:tc>
          <w:tcPr>
            <w:tcW w:w="811" w:type="dxa"/>
            <w:tcBorders>
              <w:top w:val="nil"/>
              <w:left w:val="dotted" w:sz="4" w:space="0" w:color="auto"/>
              <w:right w:val="dotted" w:sz="4" w:space="0" w:color="auto"/>
            </w:tcBorders>
          </w:tcPr>
          <w:p w14:paraId="284EC173" w14:textId="77777777" w:rsidR="00F51784" w:rsidRDefault="00F51784">
            <w:pPr>
              <w:pStyle w:val="TAC"/>
            </w:pPr>
            <w:r>
              <w:t>2</w:t>
            </w:r>
          </w:p>
        </w:tc>
        <w:tc>
          <w:tcPr>
            <w:tcW w:w="709" w:type="dxa"/>
            <w:tcBorders>
              <w:top w:val="nil"/>
              <w:left w:val="dotted" w:sz="4" w:space="0" w:color="auto"/>
              <w:right w:val="nil"/>
            </w:tcBorders>
          </w:tcPr>
          <w:p w14:paraId="70602E6B" w14:textId="77777777" w:rsidR="00F51784" w:rsidRDefault="00F51784">
            <w:pPr>
              <w:pStyle w:val="TAC"/>
            </w:pPr>
            <w:r>
              <w:t>1</w:t>
            </w:r>
          </w:p>
        </w:tc>
        <w:tc>
          <w:tcPr>
            <w:tcW w:w="1982" w:type="dxa"/>
            <w:tcBorders>
              <w:top w:val="nil"/>
              <w:left w:val="nil"/>
              <w:bottom w:val="nil"/>
              <w:right w:val="nil"/>
            </w:tcBorders>
          </w:tcPr>
          <w:p w14:paraId="34E1BBD1" w14:textId="77777777" w:rsidR="00F51784" w:rsidRDefault="00F51784">
            <w:pPr>
              <w:pStyle w:val="TAL"/>
              <w:rPr>
                <w:lang w:val="en-US"/>
              </w:rPr>
            </w:pPr>
          </w:p>
        </w:tc>
      </w:tr>
      <w:tr w:rsidR="00F51784" w14:paraId="2B4F14C3" w14:textId="77777777">
        <w:tblPrEx>
          <w:tblCellMar>
            <w:top w:w="0" w:type="dxa"/>
            <w:bottom w:w="0" w:type="dxa"/>
          </w:tblCellMar>
        </w:tblPrEx>
        <w:trPr>
          <w:cantSplit/>
        </w:trPr>
        <w:tc>
          <w:tcPr>
            <w:tcW w:w="759" w:type="dxa"/>
          </w:tcPr>
          <w:p w14:paraId="365C0B7C" w14:textId="77777777" w:rsidR="00F51784" w:rsidRDefault="00F51784">
            <w:pPr>
              <w:pStyle w:val="TAC"/>
              <w:rPr>
                <w:lang w:val="en-US"/>
              </w:rPr>
            </w:pPr>
            <w:r>
              <w:rPr>
                <w:lang w:val="en-US"/>
              </w:rPr>
              <w:t>PT</w:t>
            </w:r>
          </w:p>
        </w:tc>
        <w:tc>
          <w:tcPr>
            <w:tcW w:w="3799" w:type="dxa"/>
            <w:gridSpan w:val="7"/>
          </w:tcPr>
          <w:p w14:paraId="0431631A" w14:textId="77777777" w:rsidR="00F51784" w:rsidRDefault="00F51784">
            <w:pPr>
              <w:pStyle w:val="TAC"/>
              <w:rPr>
                <w:lang w:val="da-DK"/>
              </w:rPr>
            </w:pPr>
            <w:r>
              <w:rPr>
                <w:lang w:val="en-US"/>
              </w:rPr>
              <w:t>TFI  (=RB Id)</w:t>
            </w:r>
          </w:p>
        </w:tc>
        <w:tc>
          <w:tcPr>
            <w:tcW w:w="811" w:type="dxa"/>
          </w:tcPr>
          <w:p w14:paraId="75B381C2" w14:textId="77777777" w:rsidR="00F51784" w:rsidRDefault="00F51784">
            <w:pPr>
              <w:pStyle w:val="TAC"/>
              <w:rPr>
                <w:lang w:val="da-DK"/>
              </w:rPr>
            </w:pPr>
            <w:r>
              <w:rPr>
                <w:lang w:val="da-DK"/>
              </w:rPr>
              <w:t>P</w:t>
            </w:r>
          </w:p>
        </w:tc>
        <w:tc>
          <w:tcPr>
            <w:tcW w:w="709" w:type="dxa"/>
          </w:tcPr>
          <w:p w14:paraId="0285DADA" w14:textId="77777777" w:rsidR="00F51784" w:rsidRDefault="00F51784">
            <w:pPr>
              <w:pStyle w:val="TAC"/>
              <w:rPr>
                <w:lang w:val="da-DK"/>
              </w:rPr>
            </w:pPr>
            <w:r>
              <w:rPr>
                <w:lang w:val="da-DK"/>
              </w:rPr>
              <w:t>BSN</w:t>
            </w:r>
          </w:p>
        </w:tc>
        <w:tc>
          <w:tcPr>
            <w:tcW w:w="1982" w:type="dxa"/>
            <w:tcBorders>
              <w:top w:val="nil"/>
              <w:bottom w:val="dotted" w:sz="4" w:space="0" w:color="auto"/>
              <w:right w:val="nil"/>
            </w:tcBorders>
          </w:tcPr>
          <w:p w14:paraId="64299BE9" w14:textId="77777777" w:rsidR="00F51784" w:rsidRDefault="00F51784">
            <w:pPr>
              <w:pStyle w:val="TAL"/>
              <w:rPr>
                <w:lang w:val="da-DK"/>
              </w:rPr>
            </w:pPr>
            <w:r>
              <w:rPr>
                <w:lang w:val="da-DK"/>
              </w:rPr>
              <w:t>Octet 1</w:t>
            </w:r>
          </w:p>
        </w:tc>
      </w:tr>
      <w:tr w:rsidR="00F51784" w14:paraId="7F6C9673" w14:textId="77777777">
        <w:tblPrEx>
          <w:tblCellMar>
            <w:top w:w="0" w:type="dxa"/>
            <w:bottom w:w="0" w:type="dxa"/>
          </w:tblCellMar>
        </w:tblPrEx>
        <w:trPr>
          <w:cantSplit/>
        </w:trPr>
        <w:tc>
          <w:tcPr>
            <w:tcW w:w="5369" w:type="dxa"/>
            <w:gridSpan w:val="9"/>
          </w:tcPr>
          <w:p w14:paraId="13DC4287" w14:textId="77777777" w:rsidR="00F51784" w:rsidRDefault="00F51784">
            <w:pPr>
              <w:pStyle w:val="TAC"/>
              <w:rPr>
                <w:lang w:val="da-DK"/>
              </w:rPr>
            </w:pPr>
            <w:r>
              <w:rPr>
                <w:lang w:val="da-DK"/>
              </w:rPr>
              <w:t>BSN</w:t>
            </w:r>
          </w:p>
        </w:tc>
        <w:tc>
          <w:tcPr>
            <w:tcW w:w="709" w:type="dxa"/>
          </w:tcPr>
          <w:p w14:paraId="03F0E5AD" w14:textId="77777777" w:rsidR="00F51784" w:rsidRDefault="00F51784">
            <w:pPr>
              <w:pStyle w:val="TAC"/>
              <w:rPr>
                <w:lang w:val="da-DK"/>
              </w:rPr>
            </w:pPr>
            <w:r>
              <w:rPr>
                <w:lang w:val="da-DK"/>
              </w:rPr>
              <w:t>SPB</w:t>
            </w:r>
          </w:p>
        </w:tc>
        <w:tc>
          <w:tcPr>
            <w:tcW w:w="1982" w:type="dxa"/>
            <w:tcBorders>
              <w:top w:val="nil"/>
              <w:bottom w:val="dotted" w:sz="4" w:space="0" w:color="auto"/>
              <w:right w:val="nil"/>
            </w:tcBorders>
          </w:tcPr>
          <w:p w14:paraId="4BA7CCE7" w14:textId="77777777" w:rsidR="00F51784" w:rsidRDefault="00F51784">
            <w:pPr>
              <w:pStyle w:val="TAL"/>
              <w:rPr>
                <w:lang w:val="da-DK"/>
              </w:rPr>
            </w:pPr>
            <w:r>
              <w:rPr>
                <w:lang w:val="da-DK"/>
              </w:rPr>
              <w:t>Octet 2</w:t>
            </w:r>
          </w:p>
        </w:tc>
      </w:tr>
      <w:tr w:rsidR="00F51784" w14:paraId="0D74AA5D" w14:textId="77777777">
        <w:tblPrEx>
          <w:tblCellMar>
            <w:top w:w="0" w:type="dxa"/>
            <w:bottom w:w="0" w:type="dxa"/>
          </w:tblCellMar>
        </w:tblPrEx>
        <w:trPr>
          <w:cantSplit/>
        </w:trPr>
        <w:tc>
          <w:tcPr>
            <w:tcW w:w="759" w:type="dxa"/>
          </w:tcPr>
          <w:p w14:paraId="03D4C67F" w14:textId="77777777" w:rsidR="00F51784" w:rsidRDefault="00F51784">
            <w:pPr>
              <w:pStyle w:val="TAC"/>
              <w:rPr>
                <w:lang w:val="da-DK"/>
              </w:rPr>
            </w:pPr>
            <w:r>
              <w:rPr>
                <w:lang w:val="da-DK"/>
              </w:rPr>
              <w:t>SPB</w:t>
            </w:r>
          </w:p>
        </w:tc>
        <w:tc>
          <w:tcPr>
            <w:tcW w:w="794" w:type="dxa"/>
          </w:tcPr>
          <w:p w14:paraId="14CFAE69" w14:textId="77777777" w:rsidR="00F51784" w:rsidRDefault="00F51784">
            <w:pPr>
              <w:pStyle w:val="TAC"/>
              <w:rPr>
                <w:lang w:val="da-DK"/>
              </w:rPr>
            </w:pPr>
            <w:r>
              <w:rPr>
                <w:lang w:val="da-DK"/>
              </w:rPr>
              <w:t>SI</w:t>
            </w:r>
          </w:p>
        </w:tc>
        <w:tc>
          <w:tcPr>
            <w:tcW w:w="715" w:type="dxa"/>
          </w:tcPr>
          <w:p w14:paraId="7E62B56D" w14:textId="77777777" w:rsidR="00F51784" w:rsidRDefault="00F51784">
            <w:pPr>
              <w:pStyle w:val="TAC"/>
              <w:rPr>
                <w:lang w:val="da-DK"/>
              </w:rPr>
            </w:pPr>
            <w:r>
              <w:rPr>
                <w:lang w:val="da-DK"/>
              </w:rPr>
              <w:t>E</w:t>
            </w:r>
          </w:p>
        </w:tc>
        <w:tc>
          <w:tcPr>
            <w:tcW w:w="3810" w:type="dxa"/>
            <w:gridSpan w:val="7"/>
          </w:tcPr>
          <w:p w14:paraId="2BD71B26" w14:textId="77777777" w:rsidR="00F51784" w:rsidRDefault="00F51784">
            <w:pPr>
              <w:pStyle w:val="TAC"/>
              <w:rPr>
                <w:lang w:val="da-DK"/>
              </w:rPr>
            </w:pPr>
            <w:r>
              <w:rPr>
                <w:lang w:val="da-DK"/>
              </w:rPr>
              <w:t>Length Indicator</w:t>
            </w:r>
          </w:p>
        </w:tc>
        <w:tc>
          <w:tcPr>
            <w:tcW w:w="1982" w:type="dxa"/>
            <w:tcBorders>
              <w:top w:val="nil"/>
              <w:bottom w:val="dotted" w:sz="4" w:space="0" w:color="auto"/>
              <w:right w:val="nil"/>
            </w:tcBorders>
          </w:tcPr>
          <w:p w14:paraId="763940B7" w14:textId="77777777" w:rsidR="00F51784" w:rsidRDefault="00F51784">
            <w:pPr>
              <w:pStyle w:val="TAL"/>
              <w:rPr>
                <w:lang w:val="en-US"/>
              </w:rPr>
            </w:pPr>
            <w:r>
              <w:rPr>
                <w:lang w:val="en-US"/>
              </w:rPr>
              <w:t>Octet 3</w:t>
            </w:r>
          </w:p>
        </w:tc>
      </w:tr>
      <w:tr w:rsidR="00F51784" w14:paraId="0AC31CCA" w14:textId="77777777">
        <w:tblPrEx>
          <w:tblCellMar>
            <w:top w:w="0" w:type="dxa"/>
            <w:bottom w:w="0" w:type="dxa"/>
          </w:tblCellMar>
        </w:tblPrEx>
        <w:trPr>
          <w:cantSplit/>
        </w:trPr>
        <w:tc>
          <w:tcPr>
            <w:tcW w:w="1553" w:type="dxa"/>
            <w:gridSpan w:val="2"/>
          </w:tcPr>
          <w:p w14:paraId="4FB86B41" w14:textId="77777777" w:rsidR="00F51784" w:rsidRDefault="00F51784">
            <w:pPr>
              <w:pStyle w:val="TAC"/>
              <w:rPr>
                <w:lang w:val="da-DK"/>
              </w:rPr>
            </w:pPr>
            <w:r>
              <w:rPr>
                <w:lang w:val="da-DK"/>
              </w:rPr>
              <w:t>Length Indicator</w:t>
            </w:r>
          </w:p>
        </w:tc>
        <w:tc>
          <w:tcPr>
            <w:tcW w:w="715" w:type="dxa"/>
          </w:tcPr>
          <w:p w14:paraId="70F782AA" w14:textId="77777777" w:rsidR="00F51784" w:rsidRDefault="00F51784">
            <w:pPr>
              <w:pStyle w:val="TAC"/>
              <w:rPr>
                <w:lang w:val="da-DK"/>
              </w:rPr>
            </w:pPr>
            <w:r>
              <w:rPr>
                <w:lang w:val="da-DK"/>
              </w:rPr>
              <w:t>E</w:t>
            </w:r>
          </w:p>
        </w:tc>
        <w:tc>
          <w:tcPr>
            <w:tcW w:w="3810" w:type="dxa"/>
            <w:gridSpan w:val="7"/>
          </w:tcPr>
          <w:p w14:paraId="625C9CBB" w14:textId="77777777" w:rsidR="00F51784" w:rsidRDefault="00F51784">
            <w:pPr>
              <w:pStyle w:val="TAC"/>
              <w:rPr>
                <w:lang w:val="da-DK"/>
              </w:rPr>
            </w:pPr>
            <w:r>
              <w:rPr>
                <w:lang w:val="da-DK"/>
              </w:rPr>
              <w:t>...</w:t>
            </w:r>
          </w:p>
        </w:tc>
        <w:tc>
          <w:tcPr>
            <w:tcW w:w="1982" w:type="dxa"/>
            <w:tcBorders>
              <w:top w:val="nil"/>
              <w:bottom w:val="dotted" w:sz="4" w:space="0" w:color="auto"/>
              <w:right w:val="nil"/>
            </w:tcBorders>
          </w:tcPr>
          <w:p w14:paraId="15F59E35" w14:textId="77777777" w:rsidR="00F51784" w:rsidRDefault="00F51784">
            <w:pPr>
              <w:pStyle w:val="TAL"/>
              <w:rPr>
                <w:lang w:val="en-US"/>
              </w:rPr>
            </w:pPr>
          </w:p>
        </w:tc>
      </w:tr>
      <w:tr w:rsidR="00F51784" w14:paraId="5ABA085C" w14:textId="77777777">
        <w:tblPrEx>
          <w:tblCellMar>
            <w:top w:w="0" w:type="dxa"/>
            <w:bottom w:w="0" w:type="dxa"/>
          </w:tblCellMar>
        </w:tblPrEx>
        <w:trPr>
          <w:cantSplit/>
        </w:trPr>
        <w:tc>
          <w:tcPr>
            <w:tcW w:w="1553" w:type="dxa"/>
            <w:gridSpan w:val="2"/>
            <w:tcBorders>
              <w:bottom w:val="single" w:sz="4" w:space="0" w:color="auto"/>
            </w:tcBorders>
          </w:tcPr>
          <w:p w14:paraId="7A343A6F" w14:textId="77777777" w:rsidR="00F51784" w:rsidRDefault="00F51784">
            <w:pPr>
              <w:pStyle w:val="TAC"/>
              <w:rPr>
                <w:lang w:val="da-DK"/>
              </w:rPr>
            </w:pPr>
            <w:r>
              <w:rPr>
                <w:lang w:val="da-DK"/>
              </w:rPr>
              <w:t>...</w:t>
            </w:r>
          </w:p>
        </w:tc>
        <w:tc>
          <w:tcPr>
            <w:tcW w:w="715" w:type="dxa"/>
            <w:tcBorders>
              <w:bottom w:val="single" w:sz="4" w:space="0" w:color="auto"/>
            </w:tcBorders>
          </w:tcPr>
          <w:p w14:paraId="40B2B859" w14:textId="77777777" w:rsidR="00F51784" w:rsidRDefault="00F51784">
            <w:pPr>
              <w:pStyle w:val="TAC"/>
              <w:rPr>
                <w:lang w:val="da-DK"/>
              </w:rPr>
            </w:pPr>
            <w:r>
              <w:rPr>
                <w:lang w:val="da-DK"/>
              </w:rPr>
              <w:t>E</w:t>
            </w:r>
          </w:p>
        </w:tc>
        <w:tc>
          <w:tcPr>
            <w:tcW w:w="3810" w:type="dxa"/>
            <w:gridSpan w:val="7"/>
            <w:tcBorders>
              <w:bottom w:val="single" w:sz="4" w:space="0" w:color="auto"/>
            </w:tcBorders>
          </w:tcPr>
          <w:p w14:paraId="23570A45" w14:textId="77777777" w:rsidR="00F51784" w:rsidRDefault="00F51784">
            <w:pPr>
              <w:pStyle w:val="TAC"/>
              <w:rPr>
                <w:lang w:val="da-DK"/>
              </w:rPr>
            </w:pPr>
            <w:r>
              <w:rPr>
                <w:lang w:val="da-DK"/>
              </w:rPr>
              <w:t>Length Indicator</w:t>
            </w:r>
          </w:p>
        </w:tc>
        <w:tc>
          <w:tcPr>
            <w:tcW w:w="1982" w:type="dxa"/>
            <w:tcBorders>
              <w:top w:val="nil"/>
              <w:bottom w:val="dotted" w:sz="4" w:space="0" w:color="auto"/>
              <w:right w:val="nil"/>
            </w:tcBorders>
          </w:tcPr>
          <w:p w14:paraId="5D31CE09" w14:textId="77777777" w:rsidR="00F51784" w:rsidRDefault="00F51784">
            <w:pPr>
              <w:pStyle w:val="TAL"/>
              <w:rPr>
                <w:lang w:val="en-US"/>
              </w:rPr>
            </w:pPr>
          </w:p>
        </w:tc>
      </w:tr>
      <w:tr w:rsidR="00F51784" w14:paraId="7356169A" w14:textId="77777777">
        <w:tblPrEx>
          <w:tblCellMar>
            <w:top w:w="0" w:type="dxa"/>
            <w:bottom w:w="0" w:type="dxa"/>
          </w:tblCellMar>
        </w:tblPrEx>
        <w:trPr>
          <w:cantSplit/>
        </w:trPr>
        <w:tc>
          <w:tcPr>
            <w:tcW w:w="1553" w:type="dxa"/>
            <w:gridSpan w:val="2"/>
            <w:tcBorders>
              <w:bottom w:val="single" w:sz="4" w:space="0" w:color="auto"/>
            </w:tcBorders>
          </w:tcPr>
          <w:p w14:paraId="2DDF8A23" w14:textId="77777777" w:rsidR="00F51784" w:rsidRDefault="00F51784">
            <w:pPr>
              <w:pStyle w:val="TAC"/>
              <w:rPr>
                <w:lang w:val="da-DK"/>
              </w:rPr>
            </w:pPr>
            <w:r>
              <w:rPr>
                <w:lang w:val="da-DK"/>
              </w:rPr>
              <w:t>Length Indicator</w:t>
            </w:r>
          </w:p>
        </w:tc>
        <w:tc>
          <w:tcPr>
            <w:tcW w:w="715" w:type="dxa"/>
            <w:tcBorders>
              <w:bottom w:val="single" w:sz="4" w:space="0" w:color="auto"/>
            </w:tcBorders>
          </w:tcPr>
          <w:p w14:paraId="73C33CF3" w14:textId="77777777" w:rsidR="00F51784" w:rsidRDefault="00F51784">
            <w:pPr>
              <w:pStyle w:val="TAC"/>
              <w:rPr>
                <w:lang w:val="da-DK"/>
              </w:rPr>
            </w:pPr>
            <w:r>
              <w:rPr>
                <w:lang w:val="da-DK"/>
              </w:rPr>
              <w:t>E</w:t>
            </w:r>
          </w:p>
        </w:tc>
        <w:tc>
          <w:tcPr>
            <w:tcW w:w="3810" w:type="dxa"/>
            <w:gridSpan w:val="7"/>
            <w:tcBorders>
              <w:bottom w:val="nil"/>
            </w:tcBorders>
          </w:tcPr>
          <w:p w14:paraId="2406271F" w14:textId="77777777" w:rsidR="00F51784" w:rsidRDefault="00F51784">
            <w:pPr>
              <w:pStyle w:val="TAC"/>
              <w:rPr>
                <w:lang w:val="da-DK"/>
              </w:rPr>
            </w:pPr>
          </w:p>
        </w:tc>
        <w:tc>
          <w:tcPr>
            <w:tcW w:w="1982" w:type="dxa"/>
            <w:tcBorders>
              <w:top w:val="nil"/>
              <w:bottom w:val="dotted" w:sz="4" w:space="0" w:color="auto"/>
              <w:right w:val="nil"/>
            </w:tcBorders>
          </w:tcPr>
          <w:p w14:paraId="1B179905" w14:textId="77777777" w:rsidR="00F51784" w:rsidRDefault="00F51784">
            <w:pPr>
              <w:pStyle w:val="TAL"/>
              <w:rPr>
                <w:lang w:val="en-US"/>
              </w:rPr>
            </w:pPr>
            <w:r>
              <w:rPr>
                <w:lang w:val="en-US"/>
              </w:rPr>
              <w:t>Octet M</w:t>
            </w:r>
          </w:p>
        </w:tc>
      </w:tr>
      <w:tr w:rsidR="00F51784" w14:paraId="7E0E5A4B" w14:textId="77777777">
        <w:tblPrEx>
          <w:tblCellMar>
            <w:top w:w="0" w:type="dxa"/>
            <w:bottom w:w="0" w:type="dxa"/>
          </w:tblCellMar>
        </w:tblPrEx>
        <w:trPr>
          <w:cantSplit/>
        </w:trPr>
        <w:tc>
          <w:tcPr>
            <w:tcW w:w="6078" w:type="dxa"/>
            <w:gridSpan w:val="10"/>
            <w:vMerge w:val="restart"/>
            <w:tcBorders>
              <w:top w:val="nil"/>
            </w:tcBorders>
          </w:tcPr>
          <w:p w14:paraId="48ADFE37" w14:textId="77777777" w:rsidR="00F51784" w:rsidRDefault="00F51784">
            <w:pPr>
              <w:pStyle w:val="TAC"/>
            </w:pPr>
          </w:p>
          <w:p w14:paraId="55FE6FF3" w14:textId="77777777" w:rsidR="00F51784" w:rsidRDefault="00F51784">
            <w:pPr>
              <w:pStyle w:val="TAC"/>
            </w:pPr>
            <w:r>
              <w:t>RLC data</w:t>
            </w:r>
          </w:p>
        </w:tc>
        <w:tc>
          <w:tcPr>
            <w:tcW w:w="1982" w:type="dxa"/>
            <w:tcBorders>
              <w:top w:val="dotted" w:sz="4" w:space="0" w:color="auto"/>
              <w:bottom w:val="dotted" w:sz="4" w:space="0" w:color="auto"/>
              <w:right w:val="nil"/>
            </w:tcBorders>
          </w:tcPr>
          <w:p w14:paraId="1D19B3AB" w14:textId="77777777" w:rsidR="00F51784" w:rsidRDefault="00F51784">
            <w:pPr>
              <w:pStyle w:val="TAL"/>
              <w:rPr>
                <w:lang w:val="en-US"/>
              </w:rPr>
            </w:pPr>
            <w:r>
              <w:rPr>
                <w:lang w:val="en-US"/>
              </w:rPr>
              <w:t>Octet M+1</w:t>
            </w:r>
          </w:p>
        </w:tc>
      </w:tr>
      <w:tr w:rsidR="00F51784" w14:paraId="4E2C0785" w14:textId="77777777">
        <w:tblPrEx>
          <w:tblCellMar>
            <w:top w:w="0" w:type="dxa"/>
            <w:bottom w:w="0" w:type="dxa"/>
          </w:tblCellMar>
        </w:tblPrEx>
        <w:trPr>
          <w:cantSplit/>
        </w:trPr>
        <w:tc>
          <w:tcPr>
            <w:tcW w:w="6078" w:type="dxa"/>
            <w:gridSpan w:val="10"/>
            <w:vMerge/>
          </w:tcPr>
          <w:p w14:paraId="07AAF1C6"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4409FC97" w14:textId="77777777" w:rsidR="00F51784" w:rsidRDefault="00F51784">
            <w:pPr>
              <w:pStyle w:val="TAL"/>
              <w:rPr>
                <w:lang w:val="en-US"/>
              </w:rPr>
            </w:pPr>
            <w:r>
              <w:rPr>
                <w:lang w:val="en-US"/>
              </w:rPr>
              <w:t>.</w:t>
            </w:r>
          </w:p>
        </w:tc>
      </w:tr>
      <w:tr w:rsidR="00F51784" w14:paraId="4341DF4F" w14:textId="77777777">
        <w:tblPrEx>
          <w:tblCellMar>
            <w:top w:w="0" w:type="dxa"/>
            <w:bottom w:w="0" w:type="dxa"/>
          </w:tblCellMar>
        </w:tblPrEx>
        <w:trPr>
          <w:cantSplit/>
        </w:trPr>
        <w:tc>
          <w:tcPr>
            <w:tcW w:w="6078" w:type="dxa"/>
            <w:gridSpan w:val="10"/>
            <w:vMerge/>
          </w:tcPr>
          <w:p w14:paraId="0A294AEB"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6D2BC56D" w14:textId="77777777" w:rsidR="00F51784" w:rsidRDefault="00F51784">
            <w:pPr>
              <w:pStyle w:val="TAL"/>
              <w:rPr>
                <w:lang w:val="en-US"/>
              </w:rPr>
            </w:pPr>
            <w:r>
              <w:rPr>
                <w:lang w:val="en-US"/>
              </w:rPr>
              <w:t>.</w:t>
            </w:r>
          </w:p>
        </w:tc>
      </w:tr>
      <w:tr w:rsidR="00F51784" w14:paraId="1E34FB38" w14:textId="77777777">
        <w:tblPrEx>
          <w:tblCellMar>
            <w:top w:w="0" w:type="dxa"/>
            <w:bottom w:w="0" w:type="dxa"/>
          </w:tblCellMar>
        </w:tblPrEx>
        <w:trPr>
          <w:cantSplit/>
        </w:trPr>
        <w:tc>
          <w:tcPr>
            <w:tcW w:w="6078" w:type="dxa"/>
            <w:gridSpan w:val="10"/>
            <w:vMerge/>
            <w:tcBorders>
              <w:bottom w:val="nil"/>
            </w:tcBorders>
          </w:tcPr>
          <w:p w14:paraId="5120A527"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6C6C9FA2" w14:textId="77777777" w:rsidR="00F51784" w:rsidRDefault="00F51784">
            <w:pPr>
              <w:pStyle w:val="TAL"/>
              <w:rPr>
                <w:lang w:val="en-US"/>
              </w:rPr>
            </w:pPr>
            <w:r>
              <w:rPr>
                <w:lang w:val="en-US"/>
              </w:rPr>
              <w:t>.</w:t>
            </w:r>
          </w:p>
        </w:tc>
      </w:tr>
      <w:tr w:rsidR="00F51784" w14:paraId="1C52E346" w14:textId="77777777">
        <w:tblPrEx>
          <w:tblCellMar>
            <w:top w:w="0" w:type="dxa"/>
            <w:bottom w:w="0" w:type="dxa"/>
          </w:tblCellMar>
        </w:tblPrEx>
        <w:trPr>
          <w:cantSplit/>
        </w:trPr>
        <w:tc>
          <w:tcPr>
            <w:tcW w:w="3039" w:type="dxa"/>
            <w:gridSpan w:val="5"/>
            <w:tcBorders>
              <w:top w:val="nil"/>
              <w:right w:val="dotted" w:sz="4" w:space="0" w:color="auto"/>
            </w:tcBorders>
          </w:tcPr>
          <w:p w14:paraId="71966670" w14:textId="77777777" w:rsidR="00F51784" w:rsidRDefault="00F51784">
            <w:pPr>
              <w:pStyle w:val="TAC"/>
              <w:rPr>
                <w:lang w:val="en-US"/>
              </w:rPr>
            </w:pPr>
          </w:p>
        </w:tc>
        <w:tc>
          <w:tcPr>
            <w:tcW w:w="3039" w:type="dxa"/>
            <w:gridSpan w:val="5"/>
            <w:tcBorders>
              <w:top w:val="nil"/>
              <w:left w:val="dotted" w:sz="4" w:space="0" w:color="auto"/>
            </w:tcBorders>
          </w:tcPr>
          <w:p w14:paraId="31E4C163" w14:textId="77777777" w:rsidR="00F51784" w:rsidRDefault="00F51784">
            <w:pPr>
              <w:pStyle w:val="TAC"/>
              <w:rPr>
                <w:lang w:val="en-US"/>
              </w:rPr>
            </w:pPr>
          </w:p>
        </w:tc>
        <w:tc>
          <w:tcPr>
            <w:tcW w:w="1982" w:type="dxa"/>
            <w:tcBorders>
              <w:top w:val="dotted" w:sz="4" w:space="0" w:color="auto"/>
              <w:bottom w:val="nil"/>
              <w:right w:val="nil"/>
            </w:tcBorders>
          </w:tcPr>
          <w:p w14:paraId="2FDBBF9E" w14:textId="77777777" w:rsidR="00F51784" w:rsidRDefault="00F51784">
            <w:pPr>
              <w:pStyle w:val="TAL"/>
              <w:rPr>
                <w:lang w:val="en-US"/>
              </w:rPr>
            </w:pPr>
            <w:r>
              <w:rPr>
                <w:lang w:val="en-US"/>
              </w:rPr>
              <w:t>Octet N (see note)</w:t>
            </w:r>
          </w:p>
        </w:tc>
      </w:tr>
    </w:tbl>
    <w:p w14:paraId="32E5A3DC" w14:textId="77777777" w:rsidR="00F51784" w:rsidRDefault="00F51784">
      <w:pPr>
        <w:pStyle w:val="FP"/>
      </w:pPr>
    </w:p>
    <w:p w14:paraId="2ECC07F0" w14:textId="77777777" w:rsidR="00F51784" w:rsidRDefault="00F51784">
      <w:pPr>
        <w:pStyle w:val="NF"/>
        <w:rPr>
          <w:rFonts w:eastAsia="?? ??"/>
        </w:rPr>
      </w:pPr>
      <w:r>
        <w:t>NOTE:</w:t>
      </w:r>
      <w:r>
        <w:tab/>
        <w:t>the RLC data may contain a non-integer number of octets</w:t>
      </w:r>
    </w:p>
    <w:p w14:paraId="645953EF" w14:textId="77777777" w:rsidR="00F51784" w:rsidRDefault="00F51784">
      <w:pPr>
        <w:pStyle w:val="TF"/>
      </w:pPr>
      <w:r>
        <w:t>Figure 13: Uplink RLC/MAC block for data transfer in RLC acknowledged mode</w:t>
      </w:r>
    </w:p>
    <w:p w14:paraId="51F5D82E" w14:textId="77777777" w:rsidR="00F51784" w:rsidRDefault="00F51784">
      <w:pPr>
        <w:pStyle w:val="Heading5"/>
        <w:rPr>
          <w:lang w:val="fr-FR"/>
        </w:rPr>
      </w:pPr>
      <w:bookmarkStart w:id="62" w:name="_Toc518041666"/>
      <w:r>
        <w:rPr>
          <w:lang w:val="fr-FR"/>
        </w:rPr>
        <w:lastRenderedPageBreak/>
        <w:t>8.3.3.2.3</w:t>
      </w:r>
      <w:r>
        <w:rPr>
          <w:lang w:val="fr-FR"/>
        </w:rPr>
        <w:tab/>
        <w:t>RLC transparent mode</w:t>
      </w:r>
      <w:bookmarkEnd w:id="62"/>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794"/>
        <w:gridCol w:w="726"/>
        <w:gridCol w:w="760"/>
        <w:gridCol w:w="67"/>
        <w:gridCol w:w="692"/>
        <w:gridCol w:w="760"/>
        <w:gridCol w:w="811"/>
        <w:gridCol w:w="709"/>
        <w:gridCol w:w="1982"/>
      </w:tblGrid>
      <w:tr w:rsidR="00F51784" w14:paraId="61D4658F" w14:textId="77777777">
        <w:tblPrEx>
          <w:tblCellMar>
            <w:top w:w="0" w:type="dxa"/>
            <w:bottom w:w="0" w:type="dxa"/>
          </w:tblCellMar>
        </w:tblPrEx>
        <w:trPr>
          <w:cantSplit/>
        </w:trPr>
        <w:tc>
          <w:tcPr>
            <w:tcW w:w="6078" w:type="dxa"/>
            <w:gridSpan w:val="9"/>
            <w:tcBorders>
              <w:top w:val="nil"/>
              <w:left w:val="nil"/>
              <w:bottom w:val="nil"/>
              <w:right w:val="nil"/>
            </w:tcBorders>
          </w:tcPr>
          <w:p w14:paraId="5F734D2D" w14:textId="77777777" w:rsidR="00F51784" w:rsidRDefault="00F51784">
            <w:pPr>
              <w:pStyle w:val="TAC"/>
              <w:rPr>
                <w:lang w:val="fr-FR"/>
              </w:rPr>
            </w:pPr>
            <w:r>
              <w:rPr>
                <w:lang w:val="fr-FR"/>
              </w:rPr>
              <w:t>Bit</w:t>
            </w:r>
          </w:p>
        </w:tc>
        <w:tc>
          <w:tcPr>
            <w:tcW w:w="1982" w:type="dxa"/>
            <w:tcBorders>
              <w:top w:val="nil"/>
              <w:left w:val="nil"/>
              <w:bottom w:val="nil"/>
              <w:right w:val="nil"/>
            </w:tcBorders>
          </w:tcPr>
          <w:p w14:paraId="6564A9D6" w14:textId="77777777" w:rsidR="00F51784" w:rsidRDefault="00F51784">
            <w:pPr>
              <w:pStyle w:val="TAC"/>
              <w:rPr>
                <w:lang w:val="fr-FR"/>
              </w:rPr>
            </w:pPr>
          </w:p>
        </w:tc>
      </w:tr>
      <w:tr w:rsidR="00F51784" w14:paraId="3A13479A" w14:textId="77777777">
        <w:tblPrEx>
          <w:tblCellMar>
            <w:top w:w="0" w:type="dxa"/>
            <w:bottom w:w="0" w:type="dxa"/>
          </w:tblCellMar>
        </w:tblPrEx>
        <w:trPr>
          <w:cantSplit/>
        </w:trPr>
        <w:tc>
          <w:tcPr>
            <w:tcW w:w="759" w:type="dxa"/>
            <w:tcBorders>
              <w:top w:val="nil"/>
              <w:left w:val="nil"/>
              <w:right w:val="dotted" w:sz="4" w:space="0" w:color="auto"/>
            </w:tcBorders>
          </w:tcPr>
          <w:p w14:paraId="2C491197" w14:textId="77777777" w:rsidR="00F51784" w:rsidRDefault="00F51784">
            <w:pPr>
              <w:pStyle w:val="TAC"/>
            </w:pPr>
            <w:r>
              <w:t>8</w:t>
            </w:r>
          </w:p>
        </w:tc>
        <w:tc>
          <w:tcPr>
            <w:tcW w:w="794" w:type="dxa"/>
            <w:tcBorders>
              <w:top w:val="nil"/>
              <w:left w:val="dotted" w:sz="4" w:space="0" w:color="auto"/>
              <w:right w:val="dotted" w:sz="4" w:space="0" w:color="auto"/>
            </w:tcBorders>
          </w:tcPr>
          <w:p w14:paraId="0A34A440" w14:textId="77777777" w:rsidR="00F51784" w:rsidRDefault="00F51784">
            <w:pPr>
              <w:pStyle w:val="TAC"/>
            </w:pPr>
            <w:r>
              <w:t>7</w:t>
            </w:r>
          </w:p>
        </w:tc>
        <w:tc>
          <w:tcPr>
            <w:tcW w:w="726" w:type="dxa"/>
            <w:tcBorders>
              <w:top w:val="nil"/>
              <w:left w:val="dotted" w:sz="4" w:space="0" w:color="auto"/>
              <w:right w:val="dotted" w:sz="4" w:space="0" w:color="auto"/>
            </w:tcBorders>
          </w:tcPr>
          <w:p w14:paraId="208DEF4A" w14:textId="77777777" w:rsidR="00F51784" w:rsidRDefault="00F51784">
            <w:pPr>
              <w:pStyle w:val="TAC"/>
            </w:pPr>
            <w:r>
              <w:t>6</w:t>
            </w:r>
          </w:p>
        </w:tc>
        <w:tc>
          <w:tcPr>
            <w:tcW w:w="827" w:type="dxa"/>
            <w:gridSpan w:val="2"/>
            <w:tcBorders>
              <w:top w:val="nil"/>
              <w:left w:val="dotted" w:sz="4" w:space="0" w:color="auto"/>
              <w:right w:val="dotted" w:sz="4" w:space="0" w:color="auto"/>
            </w:tcBorders>
          </w:tcPr>
          <w:p w14:paraId="00219AAA" w14:textId="77777777" w:rsidR="00F51784" w:rsidRDefault="00F51784">
            <w:pPr>
              <w:pStyle w:val="TAC"/>
            </w:pPr>
            <w:r>
              <w:t>5</w:t>
            </w:r>
          </w:p>
        </w:tc>
        <w:tc>
          <w:tcPr>
            <w:tcW w:w="692" w:type="dxa"/>
            <w:tcBorders>
              <w:top w:val="nil"/>
              <w:left w:val="dotted" w:sz="4" w:space="0" w:color="auto"/>
              <w:right w:val="dotted" w:sz="4" w:space="0" w:color="auto"/>
            </w:tcBorders>
          </w:tcPr>
          <w:p w14:paraId="243728C0" w14:textId="77777777" w:rsidR="00F51784" w:rsidRDefault="00F51784">
            <w:pPr>
              <w:pStyle w:val="TAC"/>
            </w:pPr>
            <w:r>
              <w:t>4</w:t>
            </w:r>
          </w:p>
        </w:tc>
        <w:tc>
          <w:tcPr>
            <w:tcW w:w="760" w:type="dxa"/>
            <w:tcBorders>
              <w:top w:val="nil"/>
              <w:left w:val="dotted" w:sz="4" w:space="0" w:color="auto"/>
              <w:right w:val="dotted" w:sz="4" w:space="0" w:color="auto"/>
            </w:tcBorders>
          </w:tcPr>
          <w:p w14:paraId="7323220B" w14:textId="77777777" w:rsidR="00F51784" w:rsidRDefault="00F51784">
            <w:pPr>
              <w:pStyle w:val="TAC"/>
            </w:pPr>
            <w:r>
              <w:t>3</w:t>
            </w:r>
          </w:p>
        </w:tc>
        <w:tc>
          <w:tcPr>
            <w:tcW w:w="811" w:type="dxa"/>
            <w:tcBorders>
              <w:top w:val="nil"/>
              <w:left w:val="dotted" w:sz="4" w:space="0" w:color="auto"/>
              <w:right w:val="dotted" w:sz="4" w:space="0" w:color="auto"/>
            </w:tcBorders>
          </w:tcPr>
          <w:p w14:paraId="25DDF57C" w14:textId="77777777" w:rsidR="00F51784" w:rsidRDefault="00F51784">
            <w:pPr>
              <w:pStyle w:val="TAC"/>
            </w:pPr>
            <w:r>
              <w:t>2</w:t>
            </w:r>
          </w:p>
        </w:tc>
        <w:tc>
          <w:tcPr>
            <w:tcW w:w="709" w:type="dxa"/>
            <w:tcBorders>
              <w:top w:val="nil"/>
              <w:left w:val="dotted" w:sz="4" w:space="0" w:color="auto"/>
              <w:right w:val="nil"/>
            </w:tcBorders>
          </w:tcPr>
          <w:p w14:paraId="4F1F68B1" w14:textId="77777777" w:rsidR="00F51784" w:rsidRDefault="00F51784">
            <w:pPr>
              <w:pStyle w:val="TAC"/>
            </w:pPr>
            <w:r>
              <w:t>1</w:t>
            </w:r>
          </w:p>
        </w:tc>
        <w:tc>
          <w:tcPr>
            <w:tcW w:w="1982" w:type="dxa"/>
            <w:tcBorders>
              <w:top w:val="nil"/>
              <w:left w:val="nil"/>
              <w:bottom w:val="nil"/>
              <w:right w:val="nil"/>
            </w:tcBorders>
          </w:tcPr>
          <w:p w14:paraId="0300358E" w14:textId="77777777" w:rsidR="00F51784" w:rsidRDefault="00F51784">
            <w:pPr>
              <w:pStyle w:val="TAL"/>
              <w:rPr>
                <w:lang w:val="en-US"/>
              </w:rPr>
            </w:pPr>
          </w:p>
        </w:tc>
      </w:tr>
      <w:tr w:rsidR="00F51784" w14:paraId="0C655306" w14:textId="77777777">
        <w:tblPrEx>
          <w:tblCellMar>
            <w:top w:w="0" w:type="dxa"/>
            <w:bottom w:w="0" w:type="dxa"/>
          </w:tblCellMar>
        </w:tblPrEx>
        <w:trPr>
          <w:cantSplit/>
        </w:trPr>
        <w:tc>
          <w:tcPr>
            <w:tcW w:w="6078" w:type="dxa"/>
            <w:gridSpan w:val="9"/>
            <w:vMerge w:val="restart"/>
          </w:tcPr>
          <w:p w14:paraId="10AEAF93" w14:textId="77777777" w:rsidR="00F51784" w:rsidRDefault="00F51784">
            <w:pPr>
              <w:pStyle w:val="TAC"/>
              <w:rPr>
                <w:lang w:val="da-DK"/>
              </w:rPr>
            </w:pPr>
          </w:p>
          <w:p w14:paraId="18924F9B" w14:textId="77777777" w:rsidR="00F51784" w:rsidRDefault="00F51784">
            <w:pPr>
              <w:pStyle w:val="TAC"/>
              <w:rPr>
                <w:lang w:val="da-DK"/>
              </w:rPr>
            </w:pPr>
            <w:r>
              <w:rPr>
                <w:lang w:val="da-DK"/>
              </w:rPr>
              <w:t>RLC data</w:t>
            </w:r>
          </w:p>
        </w:tc>
        <w:tc>
          <w:tcPr>
            <w:tcW w:w="1982" w:type="dxa"/>
            <w:tcBorders>
              <w:top w:val="nil"/>
              <w:bottom w:val="dotted" w:sz="4" w:space="0" w:color="auto"/>
              <w:right w:val="nil"/>
            </w:tcBorders>
          </w:tcPr>
          <w:p w14:paraId="40049F70" w14:textId="77777777" w:rsidR="00F51784" w:rsidRDefault="00F51784">
            <w:pPr>
              <w:pStyle w:val="TAL"/>
              <w:rPr>
                <w:lang w:val="da-DK"/>
              </w:rPr>
            </w:pPr>
            <w:r>
              <w:rPr>
                <w:lang w:val="da-DK"/>
              </w:rPr>
              <w:t>Octet 1</w:t>
            </w:r>
          </w:p>
        </w:tc>
      </w:tr>
      <w:tr w:rsidR="00F51784" w14:paraId="1F1D4D28" w14:textId="77777777">
        <w:tblPrEx>
          <w:tblCellMar>
            <w:top w:w="0" w:type="dxa"/>
            <w:bottom w:w="0" w:type="dxa"/>
          </w:tblCellMar>
        </w:tblPrEx>
        <w:trPr>
          <w:cantSplit/>
        </w:trPr>
        <w:tc>
          <w:tcPr>
            <w:tcW w:w="6078" w:type="dxa"/>
            <w:gridSpan w:val="9"/>
            <w:vMerge/>
          </w:tcPr>
          <w:p w14:paraId="262EBDA9" w14:textId="77777777" w:rsidR="00F51784" w:rsidRDefault="00F51784">
            <w:pPr>
              <w:pStyle w:val="TAC"/>
            </w:pPr>
          </w:p>
        </w:tc>
        <w:tc>
          <w:tcPr>
            <w:tcW w:w="1982" w:type="dxa"/>
            <w:tcBorders>
              <w:top w:val="dotted" w:sz="4" w:space="0" w:color="auto"/>
              <w:bottom w:val="dotted" w:sz="4" w:space="0" w:color="auto"/>
              <w:right w:val="nil"/>
            </w:tcBorders>
          </w:tcPr>
          <w:p w14:paraId="6A2EC3E0" w14:textId="77777777" w:rsidR="00F51784" w:rsidRDefault="00F51784">
            <w:pPr>
              <w:pStyle w:val="TAL"/>
              <w:rPr>
                <w:lang w:val="en-US"/>
              </w:rPr>
            </w:pPr>
            <w:r>
              <w:rPr>
                <w:lang w:val="en-US"/>
              </w:rPr>
              <w:t>.</w:t>
            </w:r>
          </w:p>
        </w:tc>
      </w:tr>
      <w:tr w:rsidR="00F51784" w14:paraId="56553C47" w14:textId="77777777">
        <w:tblPrEx>
          <w:tblCellMar>
            <w:top w:w="0" w:type="dxa"/>
            <w:bottom w:w="0" w:type="dxa"/>
          </w:tblCellMar>
        </w:tblPrEx>
        <w:trPr>
          <w:cantSplit/>
        </w:trPr>
        <w:tc>
          <w:tcPr>
            <w:tcW w:w="6078" w:type="dxa"/>
            <w:gridSpan w:val="9"/>
            <w:vMerge/>
          </w:tcPr>
          <w:p w14:paraId="4225B6C5"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3BE18918" w14:textId="77777777" w:rsidR="00F51784" w:rsidRDefault="00F51784">
            <w:pPr>
              <w:pStyle w:val="TAL"/>
              <w:rPr>
                <w:lang w:val="en-US"/>
              </w:rPr>
            </w:pPr>
            <w:r>
              <w:rPr>
                <w:lang w:val="en-US"/>
              </w:rPr>
              <w:t>.</w:t>
            </w:r>
          </w:p>
        </w:tc>
      </w:tr>
      <w:tr w:rsidR="00F51784" w14:paraId="67E3C62A" w14:textId="77777777">
        <w:tblPrEx>
          <w:tblCellMar>
            <w:top w:w="0" w:type="dxa"/>
            <w:bottom w:w="0" w:type="dxa"/>
          </w:tblCellMar>
        </w:tblPrEx>
        <w:trPr>
          <w:cantSplit/>
        </w:trPr>
        <w:tc>
          <w:tcPr>
            <w:tcW w:w="6078" w:type="dxa"/>
            <w:gridSpan w:val="9"/>
            <w:vMerge/>
            <w:tcBorders>
              <w:bottom w:val="nil"/>
            </w:tcBorders>
          </w:tcPr>
          <w:p w14:paraId="1EF6527A" w14:textId="77777777" w:rsidR="00F51784" w:rsidRDefault="00F51784">
            <w:pPr>
              <w:pStyle w:val="TAC"/>
              <w:rPr>
                <w:lang w:val="en-US"/>
              </w:rPr>
            </w:pPr>
          </w:p>
        </w:tc>
        <w:tc>
          <w:tcPr>
            <w:tcW w:w="1982" w:type="dxa"/>
            <w:tcBorders>
              <w:top w:val="dotted" w:sz="4" w:space="0" w:color="auto"/>
              <w:bottom w:val="dotted" w:sz="4" w:space="0" w:color="auto"/>
              <w:right w:val="nil"/>
            </w:tcBorders>
          </w:tcPr>
          <w:p w14:paraId="6AC6CE43" w14:textId="77777777" w:rsidR="00F51784" w:rsidRDefault="00F51784">
            <w:pPr>
              <w:pStyle w:val="TAL"/>
              <w:rPr>
                <w:lang w:val="en-US"/>
              </w:rPr>
            </w:pPr>
            <w:r>
              <w:rPr>
                <w:lang w:val="en-US"/>
              </w:rPr>
              <w:t>.</w:t>
            </w:r>
          </w:p>
        </w:tc>
      </w:tr>
      <w:tr w:rsidR="00F51784" w14:paraId="65BABB7E" w14:textId="77777777">
        <w:tblPrEx>
          <w:tblCellMar>
            <w:top w:w="0" w:type="dxa"/>
            <w:bottom w:w="0" w:type="dxa"/>
          </w:tblCellMar>
        </w:tblPrEx>
        <w:trPr>
          <w:cantSplit/>
        </w:trPr>
        <w:tc>
          <w:tcPr>
            <w:tcW w:w="3039" w:type="dxa"/>
            <w:gridSpan w:val="4"/>
            <w:tcBorders>
              <w:top w:val="nil"/>
              <w:right w:val="dotted" w:sz="4" w:space="0" w:color="auto"/>
            </w:tcBorders>
          </w:tcPr>
          <w:p w14:paraId="283633C4" w14:textId="77777777" w:rsidR="00F51784" w:rsidRDefault="00F51784">
            <w:pPr>
              <w:pStyle w:val="TAC"/>
              <w:rPr>
                <w:lang w:val="en-US"/>
              </w:rPr>
            </w:pPr>
          </w:p>
        </w:tc>
        <w:tc>
          <w:tcPr>
            <w:tcW w:w="3039" w:type="dxa"/>
            <w:gridSpan w:val="5"/>
            <w:tcBorders>
              <w:top w:val="nil"/>
              <w:left w:val="dotted" w:sz="4" w:space="0" w:color="auto"/>
            </w:tcBorders>
          </w:tcPr>
          <w:p w14:paraId="426CBF5E" w14:textId="77777777" w:rsidR="00F51784" w:rsidRDefault="00F51784">
            <w:pPr>
              <w:pStyle w:val="TAC"/>
              <w:rPr>
                <w:lang w:val="en-US"/>
              </w:rPr>
            </w:pPr>
          </w:p>
        </w:tc>
        <w:tc>
          <w:tcPr>
            <w:tcW w:w="1982" w:type="dxa"/>
            <w:tcBorders>
              <w:top w:val="dotted" w:sz="4" w:space="0" w:color="auto"/>
              <w:bottom w:val="nil"/>
              <w:right w:val="nil"/>
            </w:tcBorders>
          </w:tcPr>
          <w:p w14:paraId="60F658D5" w14:textId="77777777" w:rsidR="00F51784" w:rsidRDefault="00F51784">
            <w:pPr>
              <w:pStyle w:val="TAL"/>
              <w:rPr>
                <w:lang w:val="en-US"/>
              </w:rPr>
            </w:pPr>
            <w:r>
              <w:rPr>
                <w:lang w:val="en-US"/>
              </w:rPr>
              <w:t>Octet N (see note)</w:t>
            </w:r>
          </w:p>
        </w:tc>
      </w:tr>
    </w:tbl>
    <w:p w14:paraId="47B7C1FD" w14:textId="77777777" w:rsidR="00F51784" w:rsidRDefault="00F51784">
      <w:pPr>
        <w:pStyle w:val="FP"/>
      </w:pPr>
    </w:p>
    <w:p w14:paraId="6F99F25B" w14:textId="77777777" w:rsidR="00F51784" w:rsidRDefault="00F51784">
      <w:pPr>
        <w:pStyle w:val="NF"/>
        <w:rPr>
          <w:rFonts w:eastAsia="?? ??"/>
        </w:rPr>
      </w:pPr>
      <w:r>
        <w:t>NOTE:</w:t>
      </w:r>
      <w:r>
        <w:tab/>
        <w:t>the RLC data may contain a non-integer number of octets. N</w:t>
      </w:r>
      <w:r>
        <w:sym w:font="Symbol" w:char="F0B3"/>
      </w:r>
      <w:r>
        <w:t>1</w:t>
      </w:r>
    </w:p>
    <w:p w14:paraId="7FF37907" w14:textId="77777777" w:rsidR="00F51784" w:rsidRDefault="00F51784">
      <w:pPr>
        <w:pStyle w:val="TF"/>
      </w:pPr>
      <w:r>
        <w:t>Figure 14: Uplink RLC/MAC block for data transfer in RLC transparent mode</w:t>
      </w:r>
    </w:p>
    <w:p w14:paraId="3A76F801" w14:textId="77777777" w:rsidR="00F51784" w:rsidRDefault="00F51784">
      <w:pPr>
        <w:pStyle w:val="Heading2"/>
        <w:rPr>
          <w:rFonts w:eastAsia="?? ??"/>
        </w:rPr>
      </w:pPr>
      <w:bookmarkStart w:id="63" w:name="_Toc518041667"/>
      <w:r>
        <w:rPr>
          <w:rFonts w:eastAsia="?? ??"/>
        </w:rPr>
        <w:t>8.4</w:t>
      </w:r>
      <w:r>
        <w:rPr>
          <w:rFonts w:eastAsia="?? ??"/>
        </w:rPr>
        <w:tab/>
        <w:t xml:space="preserve">Ciphering in </w:t>
      </w:r>
      <w:r>
        <w:rPr>
          <w:rFonts w:eastAsia="?? ??"/>
          <w:i/>
          <w:iCs/>
        </w:rPr>
        <w:t>Iu mode</w:t>
      </w:r>
      <w:bookmarkEnd w:id="63"/>
    </w:p>
    <w:p w14:paraId="01151EF3" w14:textId="77777777" w:rsidR="00F51784" w:rsidRDefault="00F51784">
      <w:pPr>
        <w:pStyle w:val="Heading3"/>
      </w:pPr>
      <w:bookmarkStart w:id="64" w:name="_Toc518041668"/>
      <w:r>
        <w:rPr>
          <w:rFonts w:eastAsia="?? ??"/>
        </w:rPr>
        <w:t>8.4.1</w:t>
      </w:r>
      <w:r>
        <w:rPr>
          <w:rFonts w:eastAsia="?? ??"/>
        </w:rPr>
        <w:tab/>
        <w:t>General</w:t>
      </w:r>
      <w:bookmarkEnd w:id="64"/>
    </w:p>
    <w:p w14:paraId="225108ED" w14:textId="77777777" w:rsidR="00F51784" w:rsidRDefault="00F51784">
      <w:r>
        <w:t xml:space="preserve">Ciphering is provided following the same principles as when FLO is not used. </w:t>
      </w:r>
    </w:p>
    <w:p w14:paraId="19D02BDE" w14:textId="77777777" w:rsidR="00F51784" w:rsidRDefault="00F51784">
      <w:r>
        <w:t>The ciphering function is performed either in the RLC sublayer or in the MAC sublayer according to the following rules:</w:t>
      </w:r>
    </w:p>
    <w:p w14:paraId="622F925D" w14:textId="77777777" w:rsidR="00F51784" w:rsidRDefault="00F51784">
      <w:pPr>
        <w:pStyle w:val="B1"/>
      </w:pPr>
      <w:r>
        <w:t>-</w:t>
      </w:r>
      <w:r>
        <w:tab/>
        <w:t>The RLC sublayer is responsible for ciphering/deciphering RLC data blocks in case of non-transparent RLC mode (unacknowledged or acknowledged);</w:t>
      </w:r>
    </w:p>
    <w:p w14:paraId="560EF082" w14:textId="77777777" w:rsidR="00F51784" w:rsidRDefault="00F51784">
      <w:pPr>
        <w:pStyle w:val="B1"/>
      </w:pPr>
      <w:r>
        <w:t>-</w:t>
      </w:r>
      <w:r>
        <w:tab/>
        <w:t>The MAC sublayer is responsible for ciphering/deciphering user data in case of transparent RLC mode. It is also responsible for ciphering/deciphering some RLC/MAC control messages as specified in 3GPP TS 44.160</w:t>
      </w:r>
      <w:r w:rsidR="00E93D8B">
        <w:rPr>
          <w:rFonts w:eastAsia="?? ??"/>
          <w:lang w:val="en-US"/>
        </w:rPr>
        <w:t xml:space="preserve"> [13]</w:t>
      </w:r>
      <w:r>
        <w:t>.</w:t>
      </w:r>
    </w:p>
    <w:p w14:paraId="162D90FB" w14:textId="77777777" w:rsidR="00F51784" w:rsidRDefault="00F51784">
      <w:r>
        <w:t>The ciphering function uses the ciphering algorithm f8 specified in 3GPP TS 35.201.</w:t>
      </w:r>
    </w:p>
    <w:p w14:paraId="6D1FBA48" w14:textId="77777777" w:rsidR="00F51784" w:rsidRDefault="00F51784">
      <w:pPr>
        <w:pStyle w:val="Heading3"/>
        <w:rPr>
          <w:rFonts w:eastAsia="?? ??"/>
        </w:rPr>
      </w:pPr>
      <w:bookmarkStart w:id="65" w:name="_Toc518041669"/>
      <w:r>
        <w:rPr>
          <w:rFonts w:eastAsia="?? ??"/>
        </w:rPr>
        <w:t>8.4.2</w:t>
      </w:r>
      <w:r>
        <w:rPr>
          <w:rFonts w:eastAsia="?? ??"/>
        </w:rPr>
        <w:tab/>
        <w:t>Parameters settings</w:t>
      </w:r>
      <w:bookmarkEnd w:id="65"/>
    </w:p>
    <w:p w14:paraId="753A58D6" w14:textId="77777777" w:rsidR="00F51784" w:rsidRDefault="00F51784">
      <w:pPr>
        <w:pStyle w:val="Heading4"/>
        <w:rPr>
          <w:rFonts w:eastAsia="?? ??"/>
        </w:rPr>
      </w:pPr>
      <w:bookmarkStart w:id="66" w:name="_Toc518041670"/>
      <w:r>
        <w:rPr>
          <w:rFonts w:eastAsia="?? ??"/>
        </w:rPr>
        <w:t>8.4.2.1</w:t>
      </w:r>
      <w:r>
        <w:rPr>
          <w:rFonts w:eastAsia="?? ??"/>
        </w:rPr>
        <w:tab/>
        <w:t>RLC non-transparent mode</w:t>
      </w:r>
      <w:bookmarkEnd w:id="66"/>
    </w:p>
    <w:p w14:paraId="5A6EED2C" w14:textId="77777777" w:rsidR="00F51784" w:rsidRDefault="00F51784">
      <w:r>
        <w:t>Table 2 defines how to set the input parameters to the ciphering algorithm.</w:t>
      </w:r>
    </w:p>
    <w:p w14:paraId="6C8D8C52" w14:textId="77777777" w:rsidR="00F51784" w:rsidRDefault="00F51784">
      <w:pPr>
        <w:pStyle w:val="TH"/>
        <w:spacing w:before="0"/>
        <w:rPr>
          <w:rFonts w:eastAsia="?? ??"/>
        </w:rPr>
      </w:pPr>
      <w:r>
        <w:rPr>
          <w:rFonts w:eastAsia="?? ??"/>
        </w:rPr>
        <w:t>Table 2: Input parameters to the ciphering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0"/>
        <w:gridCol w:w="850"/>
        <w:gridCol w:w="567"/>
        <w:gridCol w:w="1698"/>
        <w:gridCol w:w="2553"/>
        <w:gridCol w:w="2553"/>
      </w:tblGrid>
      <w:tr w:rsidR="00F51784" w14:paraId="1FBB3120" w14:textId="77777777">
        <w:tblPrEx>
          <w:tblCellMar>
            <w:top w:w="0" w:type="dxa"/>
            <w:bottom w:w="0" w:type="dxa"/>
          </w:tblCellMar>
        </w:tblPrEx>
        <w:trPr>
          <w:cantSplit/>
          <w:jc w:val="center"/>
        </w:trPr>
        <w:tc>
          <w:tcPr>
            <w:tcW w:w="1140" w:type="dxa"/>
            <w:vMerge w:val="restart"/>
          </w:tcPr>
          <w:p w14:paraId="0D4D0FBE" w14:textId="77777777" w:rsidR="00F51784" w:rsidRDefault="00F51784">
            <w:pPr>
              <w:pStyle w:val="TAH"/>
            </w:pPr>
            <w:r>
              <w:t>Input parameters</w:t>
            </w:r>
          </w:p>
        </w:tc>
        <w:tc>
          <w:tcPr>
            <w:tcW w:w="1417" w:type="dxa"/>
            <w:gridSpan w:val="2"/>
            <w:vMerge w:val="restart"/>
          </w:tcPr>
          <w:p w14:paraId="60619981" w14:textId="77777777" w:rsidR="00F51784" w:rsidRDefault="00F51784">
            <w:pPr>
              <w:pStyle w:val="TAH"/>
              <w:rPr>
                <w:lang w:val="en-US"/>
              </w:rPr>
            </w:pPr>
            <w:r>
              <w:rPr>
                <w:lang w:val="en-US"/>
              </w:rPr>
              <w:t>Size in bits</w:t>
            </w:r>
          </w:p>
        </w:tc>
        <w:tc>
          <w:tcPr>
            <w:tcW w:w="6804" w:type="dxa"/>
            <w:gridSpan w:val="3"/>
          </w:tcPr>
          <w:p w14:paraId="1B4ACD85" w14:textId="77777777" w:rsidR="00F51784" w:rsidRDefault="00F51784">
            <w:pPr>
              <w:pStyle w:val="TAH"/>
              <w:rPr>
                <w:lang w:val="en-US"/>
              </w:rPr>
            </w:pPr>
            <w:r>
              <w:rPr>
                <w:lang w:val="en-US"/>
              </w:rPr>
              <w:t>Settings</w:t>
            </w:r>
          </w:p>
        </w:tc>
      </w:tr>
      <w:tr w:rsidR="00F51784" w14:paraId="43C8944D" w14:textId="77777777">
        <w:tblPrEx>
          <w:tblCellMar>
            <w:top w:w="0" w:type="dxa"/>
            <w:bottom w:w="0" w:type="dxa"/>
          </w:tblCellMar>
        </w:tblPrEx>
        <w:trPr>
          <w:cantSplit/>
          <w:jc w:val="center"/>
        </w:trPr>
        <w:tc>
          <w:tcPr>
            <w:tcW w:w="1140" w:type="dxa"/>
            <w:vMerge/>
          </w:tcPr>
          <w:p w14:paraId="6B5848E0" w14:textId="77777777" w:rsidR="00F51784" w:rsidRDefault="00F51784">
            <w:pPr>
              <w:pStyle w:val="TAH"/>
            </w:pPr>
          </w:p>
        </w:tc>
        <w:tc>
          <w:tcPr>
            <w:tcW w:w="1417" w:type="dxa"/>
            <w:gridSpan w:val="2"/>
            <w:vMerge/>
            <w:tcBorders>
              <w:bottom w:val="nil"/>
            </w:tcBorders>
          </w:tcPr>
          <w:p w14:paraId="34F0B8AE" w14:textId="77777777" w:rsidR="00F51784" w:rsidRDefault="00F51784">
            <w:pPr>
              <w:pStyle w:val="TAH"/>
              <w:rPr>
                <w:b w:val="0"/>
              </w:rPr>
            </w:pPr>
          </w:p>
        </w:tc>
        <w:tc>
          <w:tcPr>
            <w:tcW w:w="1698" w:type="dxa"/>
          </w:tcPr>
          <w:p w14:paraId="11E9B611" w14:textId="77777777" w:rsidR="00F51784" w:rsidRDefault="00F51784">
            <w:pPr>
              <w:pStyle w:val="TAH"/>
            </w:pPr>
            <w:r>
              <w:t>RLC Mode</w:t>
            </w:r>
          </w:p>
        </w:tc>
        <w:tc>
          <w:tcPr>
            <w:tcW w:w="2553" w:type="dxa"/>
          </w:tcPr>
          <w:p w14:paraId="4DFA6F42" w14:textId="77777777" w:rsidR="00F51784" w:rsidRDefault="00F51784">
            <w:pPr>
              <w:pStyle w:val="TAH"/>
            </w:pPr>
            <w:r>
              <w:t>Unack</w:t>
            </w:r>
          </w:p>
        </w:tc>
        <w:tc>
          <w:tcPr>
            <w:tcW w:w="2553" w:type="dxa"/>
          </w:tcPr>
          <w:p w14:paraId="1B8B22F3" w14:textId="77777777" w:rsidR="00F51784" w:rsidRDefault="00F51784">
            <w:pPr>
              <w:pStyle w:val="TAH"/>
            </w:pPr>
            <w:r>
              <w:t>Ack</w:t>
            </w:r>
          </w:p>
        </w:tc>
      </w:tr>
      <w:tr w:rsidR="00F51784" w14:paraId="58974531" w14:textId="77777777">
        <w:tblPrEx>
          <w:tblCellMar>
            <w:top w:w="0" w:type="dxa"/>
            <w:bottom w:w="0" w:type="dxa"/>
          </w:tblCellMar>
        </w:tblPrEx>
        <w:trPr>
          <w:cantSplit/>
          <w:jc w:val="center"/>
        </w:trPr>
        <w:tc>
          <w:tcPr>
            <w:tcW w:w="1140" w:type="dxa"/>
            <w:vMerge w:val="restart"/>
          </w:tcPr>
          <w:p w14:paraId="00EE2784" w14:textId="77777777" w:rsidR="00F51784" w:rsidRDefault="00F51784">
            <w:pPr>
              <w:pStyle w:val="TAH"/>
            </w:pPr>
            <w:r>
              <w:t>Count</w:t>
            </w:r>
          </w:p>
        </w:tc>
        <w:tc>
          <w:tcPr>
            <w:tcW w:w="850" w:type="dxa"/>
            <w:vMerge w:val="restart"/>
            <w:tcBorders>
              <w:right w:val="nil"/>
            </w:tcBorders>
          </w:tcPr>
          <w:p w14:paraId="4B6EA8C0" w14:textId="77777777" w:rsidR="00F51784" w:rsidRDefault="00F51784">
            <w:pPr>
              <w:pStyle w:val="TAC"/>
            </w:pPr>
            <w:r>
              <w:t>32</w:t>
            </w:r>
          </w:p>
        </w:tc>
        <w:tc>
          <w:tcPr>
            <w:tcW w:w="567" w:type="dxa"/>
            <w:tcBorders>
              <w:left w:val="nil"/>
              <w:bottom w:val="nil"/>
            </w:tcBorders>
          </w:tcPr>
          <w:p w14:paraId="6F4CB79F" w14:textId="77777777" w:rsidR="00F51784" w:rsidRDefault="00F51784">
            <w:pPr>
              <w:pStyle w:val="TAC"/>
            </w:pPr>
            <w:r>
              <w:t>MSB</w:t>
            </w:r>
          </w:p>
        </w:tc>
        <w:tc>
          <w:tcPr>
            <w:tcW w:w="1698" w:type="dxa"/>
          </w:tcPr>
          <w:p w14:paraId="6D2D4D50" w14:textId="77777777" w:rsidR="00F51784" w:rsidRDefault="00F51784">
            <w:pPr>
              <w:pStyle w:val="TAL"/>
            </w:pPr>
            <w:r>
              <w:t>HFN</w:t>
            </w:r>
          </w:p>
        </w:tc>
        <w:tc>
          <w:tcPr>
            <w:tcW w:w="2553" w:type="dxa"/>
          </w:tcPr>
          <w:p w14:paraId="7DFBEE52" w14:textId="77777777" w:rsidR="00F51784" w:rsidRDefault="00F51784">
            <w:pPr>
              <w:pStyle w:val="TAL"/>
              <w:rPr>
                <w:iCs/>
                <w:szCs w:val="18"/>
              </w:rPr>
            </w:pPr>
            <w:r>
              <w:rPr>
                <w:iCs/>
                <w:szCs w:val="18"/>
              </w:rPr>
              <w:t>27 bits</w:t>
            </w:r>
          </w:p>
          <w:p w14:paraId="44F2AE29" w14:textId="77777777" w:rsidR="00F51784" w:rsidRDefault="00F51784">
            <w:pPr>
              <w:pStyle w:val="TAL"/>
              <w:rPr>
                <w:i/>
                <w:szCs w:val="18"/>
              </w:rPr>
            </w:pPr>
            <w:r>
              <w:rPr>
                <w:i/>
                <w:szCs w:val="18"/>
              </w:rPr>
              <w:t>0…134217727</w:t>
            </w:r>
          </w:p>
        </w:tc>
        <w:tc>
          <w:tcPr>
            <w:tcW w:w="2553" w:type="dxa"/>
          </w:tcPr>
          <w:p w14:paraId="2D1023CD" w14:textId="77777777" w:rsidR="00F51784" w:rsidRDefault="00F51784">
            <w:pPr>
              <w:pStyle w:val="TAL"/>
              <w:rPr>
                <w:iCs/>
                <w:szCs w:val="18"/>
              </w:rPr>
            </w:pPr>
            <w:r>
              <w:rPr>
                <w:iCs/>
                <w:szCs w:val="18"/>
              </w:rPr>
              <w:t>23 bits</w:t>
            </w:r>
          </w:p>
          <w:p w14:paraId="5F3A3F32" w14:textId="77777777" w:rsidR="00F51784" w:rsidRDefault="00F51784">
            <w:pPr>
              <w:pStyle w:val="TAL"/>
              <w:rPr>
                <w:i/>
                <w:szCs w:val="18"/>
              </w:rPr>
            </w:pPr>
            <w:r>
              <w:rPr>
                <w:i/>
                <w:szCs w:val="18"/>
              </w:rPr>
              <w:t>0…8388607</w:t>
            </w:r>
          </w:p>
        </w:tc>
      </w:tr>
      <w:tr w:rsidR="00F51784" w14:paraId="53613107" w14:textId="77777777">
        <w:tblPrEx>
          <w:tblCellMar>
            <w:top w:w="0" w:type="dxa"/>
            <w:bottom w:w="0" w:type="dxa"/>
          </w:tblCellMar>
        </w:tblPrEx>
        <w:trPr>
          <w:cantSplit/>
          <w:jc w:val="center"/>
        </w:trPr>
        <w:tc>
          <w:tcPr>
            <w:tcW w:w="1140" w:type="dxa"/>
            <w:vMerge/>
          </w:tcPr>
          <w:p w14:paraId="3E465572" w14:textId="77777777" w:rsidR="00F51784" w:rsidRDefault="00F51784">
            <w:pPr>
              <w:pStyle w:val="TAH"/>
            </w:pPr>
          </w:p>
        </w:tc>
        <w:tc>
          <w:tcPr>
            <w:tcW w:w="850" w:type="dxa"/>
            <w:vMerge/>
            <w:tcBorders>
              <w:right w:val="nil"/>
            </w:tcBorders>
          </w:tcPr>
          <w:p w14:paraId="2B48DECA" w14:textId="77777777" w:rsidR="00F51784" w:rsidRDefault="00F51784">
            <w:pPr>
              <w:pStyle w:val="TAC"/>
            </w:pPr>
          </w:p>
        </w:tc>
        <w:tc>
          <w:tcPr>
            <w:tcW w:w="567" w:type="dxa"/>
            <w:tcBorders>
              <w:top w:val="nil"/>
              <w:left w:val="nil"/>
              <w:bottom w:val="nil"/>
            </w:tcBorders>
          </w:tcPr>
          <w:p w14:paraId="2597C633" w14:textId="77777777" w:rsidR="00F51784" w:rsidRDefault="00F51784">
            <w:pPr>
              <w:pStyle w:val="TAC"/>
            </w:pPr>
          </w:p>
        </w:tc>
        <w:tc>
          <w:tcPr>
            <w:tcW w:w="1698" w:type="dxa"/>
          </w:tcPr>
          <w:p w14:paraId="4A9B4BB3" w14:textId="77777777" w:rsidR="00F51784" w:rsidRDefault="00F51784">
            <w:pPr>
              <w:pStyle w:val="TAL"/>
            </w:pPr>
            <w:r>
              <w:t>RBid indicator</w:t>
            </w:r>
          </w:p>
        </w:tc>
        <w:tc>
          <w:tcPr>
            <w:tcW w:w="5106" w:type="dxa"/>
            <w:gridSpan w:val="2"/>
          </w:tcPr>
          <w:p w14:paraId="42B3DC35" w14:textId="77777777" w:rsidR="00F51784" w:rsidRDefault="00F51784">
            <w:pPr>
              <w:pStyle w:val="TAL"/>
              <w:rPr>
                <w:szCs w:val="18"/>
              </w:rPr>
            </w:pPr>
            <w:r>
              <w:rPr>
                <w:szCs w:val="18"/>
              </w:rPr>
              <w:t>1 bit</w:t>
            </w:r>
          </w:p>
          <w:p w14:paraId="0913B05A" w14:textId="77777777" w:rsidR="00F51784" w:rsidRDefault="00F51784">
            <w:pPr>
              <w:pStyle w:val="TAL"/>
              <w:rPr>
                <w:szCs w:val="18"/>
              </w:rPr>
            </w:pPr>
            <w:r>
              <w:rPr>
                <w:i/>
                <w:szCs w:val="18"/>
              </w:rPr>
              <w:t>1</w:t>
            </w:r>
            <w:r>
              <w:rPr>
                <w:szCs w:val="18"/>
              </w:rPr>
              <w:t xml:space="preserve"> (RBid available)</w:t>
            </w:r>
          </w:p>
        </w:tc>
      </w:tr>
      <w:tr w:rsidR="00F51784" w14:paraId="62B7E120" w14:textId="77777777">
        <w:tblPrEx>
          <w:tblCellMar>
            <w:top w:w="0" w:type="dxa"/>
            <w:bottom w:w="0" w:type="dxa"/>
          </w:tblCellMar>
        </w:tblPrEx>
        <w:trPr>
          <w:cantSplit/>
          <w:jc w:val="center"/>
        </w:trPr>
        <w:tc>
          <w:tcPr>
            <w:tcW w:w="1140" w:type="dxa"/>
            <w:vMerge/>
          </w:tcPr>
          <w:p w14:paraId="52A2CC8F" w14:textId="77777777" w:rsidR="00F51784" w:rsidRDefault="00F51784">
            <w:pPr>
              <w:pStyle w:val="TAH"/>
            </w:pPr>
          </w:p>
        </w:tc>
        <w:tc>
          <w:tcPr>
            <w:tcW w:w="850" w:type="dxa"/>
            <w:vMerge/>
            <w:tcBorders>
              <w:right w:val="nil"/>
            </w:tcBorders>
          </w:tcPr>
          <w:p w14:paraId="4A8E5CD2" w14:textId="77777777" w:rsidR="00F51784" w:rsidRDefault="00F51784">
            <w:pPr>
              <w:pStyle w:val="TAC"/>
            </w:pPr>
          </w:p>
        </w:tc>
        <w:tc>
          <w:tcPr>
            <w:tcW w:w="567" w:type="dxa"/>
            <w:tcBorders>
              <w:top w:val="nil"/>
              <w:left w:val="nil"/>
            </w:tcBorders>
          </w:tcPr>
          <w:p w14:paraId="528BBA15" w14:textId="77777777" w:rsidR="00F51784" w:rsidRDefault="00F51784">
            <w:pPr>
              <w:pStyle w:val="TAC"/>
            </w:pPr>
            <w:r>
              <w:t>LSB</w:t>
            </w:r>
          </w:p>
        </w:tc>
        <w:tc>
          <w:tcPr>
            <w:tcW w:w="1698" w:type="dxa"/>
          </w:tcPr>
          <w:p w14:paraId="556E90A5" w14:textId="77777777" w:rsidR="00F51784" w:rsidRDefault="00F51784">
            <w:pPr>
              <w:pStyle w:val="TAL"/>
            </w:pPr>
            <w:r>
              <w:t>BSN</w:t>
            </w:r>
          </w:p>
        </w:tc>
        <w:tc>
          <w:tcPr>
            <w:tcW w:w="2553" w:type="dxa"/>
          </w:tcPr>
          <w:p w14:paraId="0DAFDBB1" w14:textId="77777777" w:rsidR="00F51784" w:rsidRDefault="00F51784">
            <w:pPr>
              <w:pStyle w:val="TAL"/>
              <w:rPr>
                <w:iCs/>
                <w:szCs w:val="18"/>
              </w:rPr>
            </w:pPr>
            <w:r>
              <w:rPr>
                <w:iCs/>
                <w:szCs w:val="18"/>
              </w:rPr>
              <w:t>4 bits</w:t>
            </w:r>
          </w:p>
          <w:p w14:paraId="2E8BCF4C" w14:textId="77777777" w:rsidR="00F51784" w:rsidRDefault="00F51784">
            <w:pPr>
              <w:pStyle w:val="TAL"/>
              <w:rPr>
                <w:i/>
                <w:szCs w:val="18"/>
              </w:rPr>
            </w:pPr>
            <w:r>
              <w:rPr>
                <w:i/>
                <w:szCs w:val="18"/>
              </w:rPr>
              <w:t>0…15</w:t>
            </w:r>
          </w:p>
        </w:tc>
        <w:tc>
          <w:tcPr>
            <w:tcW w:w="2553" w:type="dxa"/>
          </w:tcPr>
          <w:p w14:paraId="449C60B7" w14:textId="77777777" w:rsidR="00F51784" w:rsidRDefault="00F51784">
            <w:pPr>
              <w:pStyle w:val="TAL"/>
              <w:rPr>
                <w:iCs/>
                <w:szCs w:val="18"/>
              </w:rPr>
            </w:pPr>
            <w:r>
              <w:rPr>
                <w:iCs/>
                <w:szCs w:val="18"/>
              </w:rPr>
              <w:t>8 bits</w:t>
            </w:r>
          </w:p>
          <w:p w14:paraId="3E37189C" w14:textId="77777777" w:rsidR="00F51784" w:rsidRDefault="00F51784">
            <w:pPr>
              <w:pStyle w:val="TAL"/>
              <w:rPr>
                <w:i/>
                <w:szCs w:val="18"/>
              </w:rPr>
            </w:pPr>
            <w:r>
              <w:rPr>
                <w:i/>
                <w:szCs w:val="18"/>
              </w:rPr>
              <w:t>0…255</w:t>
            </w:r>
          </w:p>
        </w:tc>
      </w:tr>
      <w:tr w:rsidR="00F51784" w14:paraId="0F248C27" w14:textId="77777777">
        <w:tblPrEx>
          <w:tblCellMar>
            <w:top w:w="0" w:type="dxa"/>
            <w:bottom w:w="0" w:type="dxa"/>
          </w:tblCellMar>
        </w:tblPrEx>
        <w:trPr>
          <w:cantSplit/>
          <w:jc w:val="center"/>
        </w:trPr>
        <w:tc>
          <w:tcPr>
            <w:tcW w:w="1140" w:type="dxa"/>
          </w:tcPr>
          <w:p w14:paraId="43447B44" w14:textId="77777777" w:rsidR="00F51784" w:rsidRDefault="00F51784">
            <w:pPr>
              <w:pStyle w:val="TAH"/>
            </w:pPr>
            <w:r>
              <w:t>Direction</w:t>
            </w:r>
          </w:p>
        </w:tc>
        <w:tc>
          <w:tcPr>
            <w:tcW w:w="850" w:type="dxa"/>
            <w:tcBorders>
              <w:right w:val="nil"/>
            </w:tcBorders>
          </w:tcPr>
          <w:p w14:paraId="3539B619" w14:textId="77777777" w:rsidR="00F51784" w:rsidRDefault="00F51784">
            <w:pPr>
              <w:pStyle w:val="TAC"/>
            </w:pPr>
            <w:r>
              <w:t>1</w:t>
            </w:r>
          </w:p>
        </w:tc>
        <w:tc>
          <w:tcPr>
            <w:tcW w:w="567" w:type="dxa"/>
            <w:tcBorders>
              <w:left w:val="nil"/>
            </w:tcBorders>
          </w:tcPr>
          <w:p w14:paraId="020BA11F" w14:textId="77777777" w:rsidR="00F51784" w:rsidRDefault="00F51784">
            <w:pPr>
              <w:pStyle w:val="TAC"/>
            </w:pPr>
          </w:p>
        </w:tc>
        <w:tc>
          <w:tcPr>
            <w:tcW w:w="1698" w:type="dxa"/>
          </w:tcPr>
          <w:p w14:paraId="1330D30B" w14:textId="77777777" w:rsidR="00F51784" w:rsidRDefault="00F51784">
            <w:pPr>
              <w:pStyle w:val="TAL"/>
            </w:pPr>
            <w:r>
              <w:t>Direction</w:t>
            </w:r>
          </w:p>
        </w:tc>
        <w:tc>
          <w:tcPr>
            <w:tcW w:w="5106" w:type="dxa"/>
            <w:gridSpan w:val="2"/>
          </w:tcPr>
          <w:p w14:paraId="531D09FD" w14:textId="77777777" w:rsidR="00F51784" w:rsidRDefault="00F51784">
            <w:pPr>
              <w:pStyle w:val="TAL"/>
              <w:rPr>
                <w:szCs w:val="18"/>
              </w:rPr>
            </w:pPr>
            <w:r>
              <w:rPr>
                <w:szCs w:val="18"/>
              </w:rPr>
              <w:t>1 bit</w:t>
            </w:r>
          </w:p>
          <w:p w14:paraId="1C151A36" w14:textId="77777777" w:rsidR="00F51784" w:rsidRDefault="00F51784">
            <w:pPr>
              <w:pStyle w:val="TAL"/>
              <w:rPr>
                <w:szCs w:val="18"/>
              </w:rPr>
            </w:pPr>
            <w:r>
              <w:rPr>
                <w:i/>
                <w:szCs w:val="18"/>
              </w:rPr>
              <w:t xml:space="preserve">0 </w:t>
            </w:r>
            <w:r>
              <w:rPr>
                <w:szCs w:val="18"/>
              </w:rPr>
              <w:t>(uplink)</w:t>
            </w:r>
          </w:p>
          <w:p w14:paraId="709B4149" w14:textId="77777777" w:rsidR="00F51784" w:rsidRDefault="00F51784">
            <w:pPr>
              <w:pStyle w:val="TAL"/>
              <w:rPr>
                <w:szCs w:val="18"/>
              </w:rPr>
            </w:pPr>
            <w:r>
              <w:rPr>
                <w:i/>
                <w:szCs w:val="18"/>
              </w:rPr>
              <w:t xml:space="preserve">1 </w:t>
            </w:r>
            <w:r>
              <w:rPr>
                <w:szCs w:val="18"/>
              </w:rPr>
              <w:t>(downlink)</w:t>
            </w:r>
          </w:p>
        </w:tc>
      </w:tr>
      <w:tr w:rsidR="00F51784" w14:paraId="2B0C3582" w14:textId="77777777">
        <w:tblPrEx>
          <w:tblCellMar>
            <w:top w:w="0" w:type="dxa"/>
            <w:bottom w:w="0" w:type="dxa"/>
          </w:tblCellMar>
        </w:tblPrEx>
        <w:trPr>
          <w:cantSplit/>
          <w:jc w:val="center"/>
        </w:trPr>
        <w:tc>
          <w:tcPr>
            <w:tcW w:w="1140" w:type="dxa"/>
          </w:tcPr>
          <w:p w14:paraId="082166C0" w14:textId="77777777" w:rsidR="00F51784" w:rsidRDefault="00F51784">
            <w:pPr>
              <w:pStyle w:val="TAH"/>
            </w:pPr>
            <w:r>
              <w:t>Bearer</w:t>
            </w:r>
          </w:p>
        </w:tc>
        <w:tc>
          <w:tcPr>
            <w:tcW w:w="850" w:type="dxa"/>
            <w:tcBorders>
              <w:right w:val="nil"/>
            </w:tcBorders>
          </w:tcPr>
          <w:p w14:paraId="046F782B" w14:textId="77777777" w:rsidR="00F51784" w:rsidRDefault="00F51784">
            <w:pPr>
              <w:pStyle w:val="TAC"/>
            </w:pPr>
            <w:r>
              <w:t>5</w:t>
            </w:r>
          </w:p>
        </w:tc>
        <w:tc>
          <w:tcPr>
            <w:tcW w:w="567" w:type="dxa"/>
            <w:tcBorders>
              <w:left w:val="nil"/>
            </w:tcBorders>
          </w:tcPr>
          <w:p w14:paraId="4361C7BD" w14:textId="77777777" w:rsidR="00F51784" w:rsidRDefault="00F51784">
            <w:pPr>
              <w:pStyle w:val="TAC"/>
            </w:pPr>
          </w:p>
        </w:tc>
        <w:tc>
          <w:tcPr>
            <w:tcW w:w="1698" w:type="dxa"/>
          </w:tcPr>
          <w:p w14:paraId="19386764" w14:textId="77777777" w:rsidR="00F51784" w:rsidRDefault="00F51784">
            <w:pPr>
              <w:pStyle w:val="TAL"/>
            </w:pPr>
            <w:r>
              <w:t>RBid</w:t>
            </w:r>
          </w:p>
        </w:tc>
        <w:tc>
          <w:tcPr>
            <w:tcW w:w="5106" w:type="dxa"/>
            <w:gridSpan w:val="2"/>
          </w:tcPr>
          <w:p w14:paraId="23E336FB" w14:textId="77777777" w:rsidR="00F51784" w:rsidRDefault="00F51784">
            <w:pPr>
              <w:pStyle w:val="TAL"/>
              <w:rPr>
                <w:szCs w:val="18"/>
              </w:rPr>
            </w:pPr>
            <w:r>
              <w:rPr>
                <w:szCs w:val="18"/>
              </w:rPr>
              <w:t>5 bits</w:t>
            </w:r>
          </w:p>
          <w:p w14:paraId="5EC0F1E1" w14:textId="77777777" w:rsidR="00F51784" w:rsidRDefault="00F51784">
            <w:pPr>
              <w:pStyle w:val="TAL"/>
              <w:rPr>
                <w:i/>
                <w:szCs w:val="18"/>
              </w:rPr>
            </w:pPr>
            <w:r>
              <w:rPr>
                <w:i/>
                <w:szCs w:val="18"/>
              </w:rPr>
              <w:t>0…31</w:t>
            </w:r>
          </w:p>
        </w:tc>
      </w:tr>
      <w:tr w:rsidR="00F51784" w14:paraId="561B0E04" w14:textId="77777777">
        <w:tblPrEx>
          <w:tblCellMar>
            <w:top w:w="0" w:type="dxa"/>
            <w:bottom w:w="0" w:type="dxa"/>
          </w:tblCellMar>
        </w:tblPrEx>
        <w:trPr>
          <w:cantSplit/>
          <w:jc w:val="center"/>
        </w:trPr>
        <w:tc>
          <w:tcPr>
            <w:tcW w:w="1140" w:type="dxa"/>
          </w:tcPr>
          <w:p w14:paraId="0E6D7DDE" w14:textId="77777777" w:rsidR="00F51784" w:rsidRDefault="00F51784">
            <w:pPr>
              <w:pStyle w:val="TAH"/>
            </w:pPr>
            <w:r>
              <w:t>Length</w:t>
            </w:r>
          </w:p>
        </w:tc>
        <w:tc>
          <w:tcPr>
            <w:tcW w:w="850" w:type="dxa"/>
            <w:tcBorders>
              <w:right w:val="nil"/>
            </w:tcBorders>
          </w:tcPr>
          <w:p w14:paraId="1982659F" w14:textId="77777777" w:rsidR="00F51784" w:rsidRDefault="00F51784">
            <w:pPr>
              <w:pStyle w:val="TAC"/>
            </w:pPr>
            <w:r>
              <w:t>11</w:t>
            </w:r>
          </w:p>
        </w:tc>
        <w:tc>
          <w:tcPr>
            <w:tcW w:w="567" w:type="dxa"/>
            <w:tcBorders>
              <w:left w:val="nil"/>
            </w:tcBorders>
          </w:tcPr>
          <w:p w14:paraId="3A81528A" w14:textId="77777777" w:rsidR="00F51784" w:rsidRDefault="00F51784">
            <w:pPr>
              <w:pStyle w:val="TAC"/>
            </w:pPr>
          </w:p>
        </w:tc>
        <w:tc>
          <w:tcPr>
            <w:tcW w:w="1698" w:type="dxa"/>
          </w:tcPr>
          <w:p w14:paraId="0E484071" w14:textId="77777777" w:rsidR="00F51784" w:rsidRDefault="00F51784">
            <w:pPr>
              <w:pStyle w:val="TAL"/>
            </w:pPr>
            <w:r>
              <w:t>Length in bits of the plain data to cipher</w:t>
            </w:r>
          </w:p>
        </w:tc>
        <w:tc>
          <w:tcPr>
            <w:tcW w:w="5106" w:type="dxa"/>
            <w:gridSpan w:val="2"/>
          </w:tcPr>
          <w:p w14:paraId="04DCED65" w14:textId="77777777" w:rsidR="00F51784" w:rsidRDefault="00F51784">
            <w:pPr>
              <w:pStyle w:val="TAL"/>
              <w:rPr>
                <w:szCs w:val="18"/>
              </w:rPr>
            </w:pPr>
            <w:r>
              <w:rPr>
                <w:szCs w:val="18"/>
              </w:rPr>
              <w:t>11 bits</w:t>
            </w:r>
          </w:p>
          <w:p w14:paraId="2A8BF3F7" w14:textId="77777777" w:rsidR="00F51784" w:rsidRDefault="00F51784">
            <w:pPr>
              <w:pStyle w:val="TAL"/>
              <w:rPr>
                <w:i/>
                <w:szCs w:val="18"/>
              </w:rPr>
            </w:pPr>
            <w:r>
              <w:rPr>
                <w:i/>
                <w:szCs w:val="18"/>
              </w:rPr>
              <w:t>0…1370</w:t>
            </w:r>
          </w:p>
        </w:tc>
      </w:tr>
    </w:tbl>
    <w:p w14:paraId="66F58DA3" w14:textId="77777777" w:rsidR="00F51784" w:rsidRDefault="00F51784">
      <w:pPr>
        <w:pStyle w:val="FP"/>
        <w:rPr>
          <w:rFonts w:eastAsia="?? ??"/>
        </w:rPr>
      </w:pPr>
    </w:p>
    <w:p w14:paraId="75478C6A" w14:textId="77777777" w:rsidR="00F51784" w:rsidRDefault="00F51784">
      <w:pPr>
        <w:pStyle w:val="NO"/>
        <w:rPr>
          <w:rFonts w:eastAsia="?? ??"/>
        </w:rPr>
      </w:pPr>
      <w:r>
        <w:rPr>
          <w:rFonts w:eastAsia="?? ??"/>
        </w:rPr>
        <w:t>NOTE:</w:t>
      </w:r>
      <w:r>
        <w:rPr>
          <w:rFonts w:eastAsia="?? ??"/>
        </w:rPr>
        <w:tab/>
        <w:t>these parameters are the same as for DCCH and TCH TBF modes, except the maximum length, which is higher.</w:t>
      </w:r>
    </w:p>
    <w:p w14:paraId="54E2B56B" w14:textId="77777777" w:rsidR="00F51784" w:rsidRDefault="00F51784">
      <w:pPr>
        <w:pStyle w:val="Heading4"/>
        <w:rPr>
          <w:rFonts w:eastAsia="?? ??"/>
        </w:rPr>
      </w:pPr>
      <w:bookmarkStart w:id="67" w:name="_Toc518041671"/>
      <w:r>
        <w:rPr>
          <w:rFonts w:eastAsia="?? ??"/>
        </w:rPr>
        <w:t>8.4.2.2</w:t>
      </w:r>
      <w:r>
        <w:rPr>
          <w:rFonts w:eastAsia="?? ??"/>
        </w:rPr>
        <w:tab/>
        <w:t>RLC transparent mode</w:t>
      </w:r>
      <w:bookmarkEnd w:id="67"/>
    </w:p>
    <w:p w14:paraId="1856ADE7" w14:textId="77777777" w:rsidR="00F51784" w:rsidRDefault="00F51784">
      <w:pPr>
        <w:rPr>
          <w:rFonts w:eastAsia="?? ??"/>
        </w:rPr>
      </w:pPr>
      <w:r>
        <w:rPr>
          <w:rFonts w:eastAsia="?? ??"/>
        </w:rPr>
        <w:t>3GPP TS 44.160</w:t>
      </w:r>
      <w:r w:rsidR="00E93D8B">
        <w:rPr>
          <w:rFonts w:eastAsia="?? ??"/>
        </w:rPr>
        <w:t xml:space="preserve"> </w:t>
      </w:r>
      <w:r w:rsidR="00E93D8B">
        <w:rPr>
          <w:rFonts w:eastAsia="?? ??"/>
          <w:lang w:val="en-US"/>
        </w:rPr>
        <w:t>[13]</w:t>
      </w:r>
      <w:r>
        <w:rPr>
          <w:rFonts w:eastAsia="?? ??"/>
        </w:rPr>
        <w:t xml:space="preserve"> defines how to set the input parameters to the ciphering algorithm.</w:t>
      </w:r>
    </w:p>
    <w:p w14:paraId="505A3D33" w14:textId="77777777" w:rsidR="00F51784" w:rsidRDefault="00F51784">
      <w:pPr>
        <w:pStyle w:val="Heading4"/>
        <w:rPr>
          <w:rFonts w:eastAsia="?? ??"/>
        </w:rPr>
      </w:pPr>
      <w:bookmarkStart w:id="68" w:name="_Toc518041672"/>
      <w:r>
        <w:rPr>
          <w:rFonts w:eastAsia="?? ??"/>
        </w:rPr>
        <w:lastRenderedPageBreak/>
        <w:t>8.4.2.3</w:t>
      </w:r>
      <w:r>
        <w:rPr>
          <w:rFonts w:eastAsia="?? ??"/>
        </w:rPr>
        <w:tab/>
        <w:t>RLC/MAC control messages</w:t>
      </w:r>
      <w:bookmarkEnd w:id="68"/>
    </w:p>
    <w:p w14:paraId="30EAB5E7" w14:textId="77777777" w:rsidR="00F51784" w:rsidRDefault="00F51784">
      <w:pPr>
        <w:rPr>
          <w:rFonts w:eastAsia="?? ??"/>
        </w:rPr>
      </w:pPr>
      <w:r>
        <w:rPr>
          <w:rFonts w:eastAsia="?? ??"/>
        </w:rPr>
        <w:t>3GPP TS 44.160</w:t>
      </w:r>
      <w:r w:rsidR="00557B92">
        <w:rPr>
          <w:rFonts w:eastAsia="?? ??"/>
        </w:rPr>
        <w:t xml:space="preserve"> </w:t>
      </w:r>
      <w:r w:rsidR="00557B92">
        <w:rPr>
          <w:rFonts w:eastAsia="?? ??"/>
          <w:lang w:val="en-US"/>
        </w:rPr>
        <w:t>[13]</w:t>
      </w:r>
      <w:r>
        <w:rPr>
          <w:rFonts w:eastAsia="?? ??"/>
        </w:rPr>
        <w:t xml:space="preserve"> defines how to set the input parameters to the ciphering algorithm.</w:t>
      </w:r>
    </w:p>
    <w:p w14:paraId="375139BB" w14:textId="77777777" w:rsidR="00F51784" w:rsidRDefault="00F51784">
      <w:pPr>
        <w:pStyle w:val="Heading2"/>
        <w:rPr>
          <w:rFonts w:eastAsia="?? ??"/>
        </w:rPr>
      </w:pPr>
      <w:bookmarkStart w:id="69" w:name="_Toc518041673"/>
      <w:r>
        <w:rPr>
          <w:rFonts w:eastAsia="?? ??"/>
        </w:rPr>
        <w:t>8.5</w:t>
      </w:r>
      <w:r>
        <w:rPr>
          <w:rFonts w:eastAsia="?? ??"/>
        </w:rPr>
        <w:tab/>
        <w:t>TFC Selection</w:t>
      </w:r>
      <w:bookmarkEnd w:id="69"/>
    </w:p>
    <w:p w14:paraId="42209A78" w14:textId="77777777" w:rsidR="00B81B87" w:rsidRPr="00B81B87" w:rsidRDefault="002953E5" w:rsidP="002953E5">
      <w:pPr>
        <w:pStyle w:val="Heading3"/>
        <w:rPr>
          <w:rFonts w:eastAsia="?? ??"/>
        </w:rPr>
      </w:pPr>
      <w:bookmarkStart w:id="70" w:name="_Toc518041674"/>
      <w:r>
        <w:rPr>
          <w:rFonts w:eastAsia="?? ??"/>
        </w:rPr>
        <w:t>8.5.1</w:t>
      </w:r>
      <w:r>
        <w:rPr>
          <w:rFonts w:eastAsia="?? ??"/>
        </w:rPr>
        <w:tab/>
        <w:t>TFC selection in the uplink</w:t>
      </w:r>
      <w:bookmarkEnd w:id="70"/>
    </w:p>
    <w:p w14:paraId="77D2B7C5" w14:textId="77777777" w:rsidR="00F51784" w:rsidRDefault="00F51784">
      <w:pPr>
        <w:rPr>
          <w:rFonts w:eastAsia="?? ??"/>
        </w:rPr>
      </w:pPr>
      <w:r>
        <w:rPr>
          <w:rFonts w:eastAsia="?? ??"/>
        </w:rPr>
        <w:t>The selection of the TFC to be used in the uplink during each TTI is under the control of the MAC Layer in the MS. The MS should select a TFC according not only to the data available to be sent and the priority of the flows to which the data belongs, but also to the conditions of the radio channel. The conditions of the radio channel in the uplink are known only to the network, so the network should provide information to the MS to assist in the decision.</w:t>
      </w:r>
    </w:p>
    <w:p w14:paraId="69E0FA06" w14:textId="77777777" w:rsidR="00F51784" w:rsidRDefault="00F51784">
      <w:pPr>
        <w:rPr>
          <w:rFonts w:eastAsia="?? ??"/>
        </w:rPr>
      </w:pPr>
      <w:r>
        <w:rPr>
          <w:rFonts w:eastAsia="?? ??"/>
        </w:rPr>
        <w:t>Th</w:t>
      </w:r>
      <w:r w:rsidR="00E86995">
        <w:rPr>
          <w:rFonts w:eastAsia="?? ??"/>
        </w:rPr>
        <w:t xml:space="preserve">e </w:t>
      </w:r>
      <w:r>
        <w:rPr>
          <w:rFonts w:eastAsia="?? ??"/>
        </w:rPr>
        <w:t>algorithm for the selection of the TFC to be used in the uplink</w:t>
      </w:r>
      <w:r w:rsidR="00E86995">
        <w:rPr>
          <w:rFonts w:eastAsia="?? ??"/>
        </w:rPr>
        <w:t xml:space="preserve"> is as follows</w:t>
      </w:r>
      <w:r>
        <w:rPr>
          <w:rFonts w:eastAsia="?? ??"/>
        </w:rPr>
        <w:t>:</w:t>
      </w:r>
    </w:p>
    <w:p w14:paraId="76E4A2F3" w14:textId="77777777" w:rsidR="00F51784" w:rsidRDefault="00F51784">
      <w:pPr>
        <w:pStyle w:val="B1"/>
        <w:rPr>
          <w:rFonts w:eastAsia="?? ??"/>
        </w:rPr>
      </w:pPr>
      <w:r>
        <w:rPr>
          <w:rFonts w:eastAsia="?? ??"/>
        </w:rPr>
        <w:t>1.</w:t>
      </w:r>
      <w:r>
        <w:rPr>
          <w:rFonts w:eastAsia="?? ??"/>
        </w:rPr>
        <w:tab/>
        <w:t>When defining the TFCS, the TFCs are ranked according to the radio conditions or signal quality required to achieved a specified quality of service (e.g. the higher the TFCI, the better the quality of the radio link required); this could be characterised, for example, in terms of RXLEV, BEP, the BLER on the different transport channels, or other parameters.</w:t>
      </w:r>
    </w:p>
    <w:p w14:paraId="3C4C3E43" w14:textId="77777777" w:rsidR="00F51784" w:rsidRDefault="00F51784">
      <w:pPr>
        <w:pStyle w:val="B1"/>
        <w:rPr>
          <w:rFonts w:eastAsia="?? ??"/>
        </w:rPr>
      </w:pPr>
      <w:r>
        <w:rPr>
          <w:rFonts w:eastAsia="?? ??"/>
        </w:rPr>
        <w:t>2.</w:t>
      </w:r>
      <w:r>
        <w:rPr>
          <w:rFonts w:eastAsia="?? ??"/>
        </w:rPr>
        <w:tab/>
        <w:t>The ranking is communicated to the MS at call set-up by means of the order in which they are signalled in the assignment message: the TFCs are signalled in the assignment message in increasing order of quality of the link required.</w:t>
      </w:r>
    </w:p>
    <w:p w14:paraId="53FD5F17" w14:textId="77777777" w:rsidR="00F51784" w:rsidRDefault="00F51784">
      <w:pPr>
        <w:pStyle w:val="B1"/>
        <w:rPr>
          <w:rFonts w:eastAsia="?? ??"/>
        </w:rPr>
      </w:pPr>
      <w:r>
        <w:rPr>
          <w:rFonts w:eastAsia="?? ??"/>
        </w:rPr>
        <w:t>3.</w:t>
      </w:r>
      <w:r>
        <w:rPr>
          <w:rFonts w:eastAsia="?? ??"/>
        </w:rPr>
        <w:tab/>
        <w:t xml:space="preserve">Based on the measurement performed by the BSS, the network determines periodically within a call the </w:t>
      </w:r>
      <w:r w:rsidR="00EC6184">
        <w:rPr>
          <w:rFonts w:eastAsia="?? ??"/>
        </w:rPr>
        <w:t>"</w:t>
      </w:r>
      <w:r>
        <w:rPr>
          <w:rFonts w:eastAsia="?? ??"/>
        </w:rPr>
        <w:t>highest TFC</w:t>
      </w:r>
      <w:r w:rsidR="00EC6184">
        <w:rPr>
          <w:rFonts w:eastAsia="?? ??"/>
        </w:rPr>
        <w:t>"</w:t>
      </w:r>
      <w:r>
        <w:rPr>
          <w:rFonts w:eastAsia="?? ??"/>
        </w:rPr>
        <w:t xml:space="preserve"> that, with the current radio conditions, would meet the quality of service criteria.</w:t>
      </w:r>
    </w:p>
    <w:p w14:paraId="3A35CB86" w14:textId="77777777" w:rsidR="00F51784" w:rsidRDefault="00F51784">
      <w:pPr>
        <w:pStyle w:val="B1"/>
        <w:rPr>
          <w:rFonts w:eastAsia="?? ??"/>
        </w:rPr>
      </w:pPr>
      <w:r>
        <w:rPr>
          <w:rFonts w:eastAsia="?? ??"/>
        </w:rPr>
        <w:t>4.</w:t>
      </w:r>
      <w:r>
        <w:rPr>
          <w:rFonts w:eastAsia="?? ??"/>
        </w:rPr>
        <w:tab/>
      </w:r>
      <w:r w:rsidR="00E86995">
        <w:rPr>
          <w:rFonts w:eastAsia="?? ??"/>
        </w:rPr>
        <w:t xml:space="preserve">The network signals the </w:t>
      </w:r>
      <w:r w:rsidR="00EC6184">
        <w:rPr>
          <w:rFonts w:eastAsia="?? ??"/>
        </w:rPr>
        <w:t>"</w:t>
      </w:r>
      <w:r w:rsidR="00E86995">
        <w:rPr>
          <w:rFonts w:eastAsia="?? ??"/>
        </w:rPr>
        <w:t>highest TFC</w:t>
      </w:r>
      <w:r w:rsidR="00EC6184">
        <w:rPr>
          <w:rFonts w:eastAsia="?? ??"/>
        </w:rPr>
        <w:t>"</w:t>
      </w:r>
      <w:r w:rsidR="00E86995">
        <w:rPr>
          <w:rFonts w:eastAsia="?? ??"/>
        </w:rPr>
        <w:t xml:space="preserve"> to the MS by transmitting in the downlink the value of the TFCI (within the TFCS defined for the uplink) corresponding to the highest TFC that the MS is allowed to select in the uplink. The network sends this TFCI, encoded as defined in subclause 7.5, using the inband signalling bits of a downlink radio packet (see subclause 7.4a). One coded TFCI is transmitted in every radio packet. </w:t>
      </w:r>
      <w:r w:rsidR="00E86995">
        <w:t>In case of multislot operation, a</w:t>
      </w:r>
      <w:r w:rsidR="00E86995">
        <w:rPr>
          <w:rFonts w:eastAsia="?? ??"/>
        </w:rPr>
        <w:t xml:space="preserve">s the TFCS could be different on different timeslots, the </w:t>
      </w:r>
      <w:r w:rsidR="00EC6184">
        <w:rPr>
          <w:rFonts w:eastAsia="?? ??"/>
        </w:rPr>
        <w:t>"</w:t>
      </w:r>
      <w:r w:rsidR="00E86995">
        <w:rPr>
          <w:rFonts w:eastAsia="?? ??"/>
        </w:rPr>
        <w:t>highest TFC</w:t>
      </w:r>
      <w:r w:rsidR="00EC6184">
        <w:rPr>
          <w:rFonts w:eastAsia="?? ??"/>
        </w:rPr>
        <w:t>"</w:t>
      </w:r>
      <w:r w:rsidR="00E86995">
        <w:rPr>
          <w:rFonts w:eastAsia="?? ??"/>
        </w:rPr>
        <w:t xml:space="preserve"> needs to be signalled separately for each timeslot</w:t>
      </w:r>
      <w:r>
        <w:rPr>
          <w:rFonts w:eastAsia="?? ??"/>
        </w:rPr>
        <w:t>.</w:t>
      </w:r>
    </w:p>
    <w:p w14:paraId="3CCDA92C" w14:textId="77777777" w:rsidR="00F51784" w:rsidRDefault="00F51784">
      <w:pPr>
        <w:pStyle w:val="B1"/>
        <w:rPr>
          <w:rFonts w:eastAsia="?? ??"/>
        </w:rPr>
      </w:pPr>
      <w:r>
        <w:rPr>
          <w:rFonts w:eastAsia="?? ??"/>
        </w:rPr>
        <w:t>5.</w:t>
      </w:r>
      <w:r>
        <w:rPr>
          <w:rFonts w:eastAsia="?? ??"/>
        </w:rPr>
        <w:tab/>
        <w:t xml:space="preserve">The MS is allowed to use only TFCs whose TFCI is lower than </w:t>
      </w:r>
      <w:r w:rsidR="00E86995">
        <w:rPr>
          <w:rFonts w:eastAsia="?? ??"/>
        </w:rPr>
        <w:t xml:space="preserve">or equal to </w:t>
      </w:r>
      <w:r>
        <w:rPr>
          <w:rFonts w:eastAsia="?? ??"/>
        </w:rPr>
        <w:t xml:space="preserve">the TFCI indicated by the network and that have not been restricted by higher layer signalling (see sub-clause 9.3). The set of these TFCs is called </w:t>
      </w:r>
      <w:r w:rsidR="00EC6184">
        <w:rPr>
          <w:rFonts w:eastAsia="?? ??"/>
        </w:rPr>
        <w:t>"</w:t>
      </w:r>
      <w:r>
        <w:rPr>
          <w:rFonts w:eastAsia="?? ??"/>
        </w:rPr>
        <w:t>valid TFCs</w:t>
      </w:r>
      <w:r w:rsidR="00EC6184">
        <w:rPr>
          <w:rFonts w:eastAsia="?? ??"/>
        </w:rPr>
        <w:t>"</w:t>
      </w:r>
      <w:r>
        <w:rPr>
          <w:rFonts w:eastAsia="?? ??"/>
        </w:rPr>
        <w:t>. The MS selects the particular TFC to be used for transmission in the uplink from the set of valid TFCs, according to the rules given below.</w:t>
      </w:r>
    </w:p>
    <w:p w14:paraId="38DFE07D" w14:textId="77777777" w:rsidR="00F51784" w:rsidRDefault="00F51784">
      <w:pPr>
        <w:rPr>
          <w:rFonts w:eastAsia="?? ??"/>
        </w:rPr>
      </w:pPr>
      <w:r>
        <w:rPr>
          <w:rFonts w:eastAsia="?? ??"/>
        </w:rPr>
        <w:t xml:space="preserve">Every </w:t>
      </w:r>
      <w:smartTag w:uri="urn:schemas-microsoft-com:office:smarttags" w:element="stockticker">
        <w:r>
          <w:rPr>
            <w:rFonts w:eastAsia="?? ??"/>
          </w:rPr>
          <w:t>TTI</w:t>
        </w:r>
      </w:smartTag>
      <w:r>
        <w:rPr>
          <w:rFonts w:eastAsia="?? ??"/>
        </w:rPr>
        <w:t>, the MS selects the TFC within the set of valid TFCs using the following rules (see 3GPP TS 25.321):</w:t>
      </w:r>
    </w:p>
    <w:p w14:paraId="7FB3FDA3" w14:textId="77777777" w:rsidR="00F51784" w:rsidRDefault="00F51784">
      <w:pPr>
        <w:pStyle w:val="B1"/>
        <w:ind w:left="284" w:firstLine="0"/>
      </w:pPr>
      <w:r>
        <w:t>1.</w:t>
      </w:r>
      <w:r>
        <w:tab/>
        <w:t>No other TFC shall allow the transmission of more highest priority data than the chosen TFC.</w:t>
      </w:r>
    </w:p>
    <w:p w14:paraId="37165B70" w14:textId="77777777" w:rsidR="00F51784" w:rsidRDefault="00F51784">
      <w:pPr>
        <w:pStyle w:val="B1"/>
        <w:ind w:left="284" w:firstLine="0"/>
      </w:pPr>
      <w:r>
        <w:t>2.</w:t>
      </w:r>
      <w:r>
        <w:tab/>
        <w:t>No other TFC shall allow the transmission of more data from the next lower priority TBFs. Apply this criterion recursively for the remaining priority levels.</w:t>
      </w:r>
    </w:p>
    <w:p w14:paraId="6FBEB006" w14:textId="77777777" w:rsidR="002953E5" w:rsidRDefault="002953E5" w:rsidP="002953E5">
      <w:pPr>
        <w:pStyle w:val="Heading3"/>
        <w:rPr>
          <w:noProof/>
        </w:rPr>
      </w:pPr>
      <w:bookmarkStart w:id="71" w:name="_Toc518041675"/>
      <w:r>
        <w:rPr>
          <w:noProof/>
        </w:rPr>
        <w:t>8.5.2</w:t>
      </w:r>
      <w:r>
        <w:rPr>
          <w:noProof/>
        </w:rPr>
        <w:tab/>
        <w:t>TFC selection in the downlink</w:t>
      </w:r>
      <w:bookmarkEnd w:id="71"/>
    </w:p>
    <w:p w14:paraId="0173DC4E" w14:textId="77777777" w:rsidR="002953E5" w:rsidRDefault="002953E5" w:rsidP="002953E5">
      <w:pPr>
        <w:rPr>
          <w:rFonts w:eastAsia="?? ??"/>
        </w:rPr>
      </w:pPr>
      <w:r>
        <w:rPr>
          <w:rFonts w:eastAsia="?? ??"/>
        </w:rPr>
        <w:t xml:space="preserve">The selection of the TFC to be used in the downlink during each TTI is under the control of the MAC Layer in the network. The network should select a TFC according not only to the data available to be sent and the priority of the flows to which the data belongs, but also to the conditions of the radio channel. </w:t>
      </w:r>
    </w:p>
    <w:p w14:paraId="54D75535" w14:textId="77777777" w:rsidR="002953E5" w:rsidRPr="002953E5" w:rsidRDefault="002953E5" w:rsidP="002953E5">
      <w:pPr>
        <w:rPr>
          <w:rFonts w:eastAsia="?? ??"/>
        </w:rPr>
      </w:pPr>
      <w:r>
        <w:rPr>
          <w:rFonts w:eastAsia="?? ??"/>
        </w:rPr>
        <w:t>To determine the conditions of the radio channel on the downlink, the network may utilise the measurement report sent by the MS every 480ms, or if Enhanced Power Control (EPC) is supported, the measurement report sent by the MS every 120ms when in EPC mode.</w:t>
      </w:r>
    </w:p>
    <w:p w14:paraId="63ECA6EC" w14:textId="77777777" w:rsidR="00F51784" w:rsidRDefault="00F51784">
      <w:pPr>
        <w:pStyle w:val="Heading2"/>
        <w:rPr>
          <w:rFonts w:eastAsia="?? ??"/>
        </w:rPr>
      </w:pPr>
      <w:bookmarkStart w:id="72" w:name="_Toc518041676"/>
      <w:r>
        <w:rPr>
          <w:rFonts w:eastAsia="?? ??"/>
        </w:rPr>
        <w:t>8.6</w:t>
      </w:r>
      <w:r>
        <w:rPr>
          <w:rFonts w:eastAsia="?? ??"/>
        </w:rPr>
        <w:tab/>
        <w:t xml:space="preserve">Ciphering in </w:t>
      </w:r>
      <w:r>
        <w:rPr>
          <w:rFonts w:eastAsia="?? ??"/>
          <w:i/>
          <w:iCs/>
        </w:rPr>
        <w:t>A/Gb mode</w:t>
      </w:r>
      <w:bookmarkEnd w:id="72"/>
    </w:p>
    <w:p w14:paraId="08CC9AC8" w14:textId="77777777" w:rsidR="00F51784" w:rsidRDefault="00F51784">
      <w:pPr>
        <w:rPr>
          <w:rFonts w:eastAsia="?? ??"/>
        </w:rPr>
      </w:pPr>
      <w:r>
        <w:t xml:space="preserve">Ciphering of FLO channels follows the same principles as when FLO is not used. When FLO is used in the PS domain, ciphering is provided for LLC PDUs and is performed by the SGSN following the same principles as ciphering in GPRS/EGPRS. </w:t>
      </w:r>
    </w:p>
    <w:p w14:paraId="2C5AA57A" w14:textId="77777777" w:rsidR="00F51784" w:rsidRDefault="00F51784">
      <w:pPr>
        <w:pStyle w:val="Heading1"/>
        <w:rPr>
          <w:rFonts w:eastAsia="?? ??"/>
        </w:rPr>
      </w:pPr>
      <w:bookmarkStart w:id="73" w:name="_Toc518041677"/>
      <w:r>
        <w:rPr>
          <w:rFonts w:eastAsia="?? ??"/>
        </w:rPr>
        <w:lastRenderedPageBreak/>
        <w:t>9</w:t>
      </w:r>
      <w:r>
        <w:rPr>
          <w:rFonts w:eastAsia="?? ??"/>
        </w:rPr>
        <w:tab/>
        <w:t>Layer 3 for FLO</w:t>
      </w:r>
      <w:bookmarkEnd w:id="73"/>
    </w:p>
    <w:p w14:paraId="2C8B035A" w14:textId="77777777" w:rsidR="00F51784" w:rsidRDefault="00F51784">
      <w:pPr>
        <w:pStyle w:val="Heading2"/>
      </w:pPr>
      <w:bookmarkStart w:id="74" w:name="_Toc518041678"/>
      <w:r>
        <w:t>9.1</w:t>
      </w:r>
      <w:r>
        <w:tab/>
        <w:t xml:space="preserve">In </w:t>
      </w:r>
      <w:r>
        <w:rPr>
          <w:i/>
          <w:iCs/>
        </w:rPr>
        <w:t>Iu mode</w:t>
      </w:r>
      <w:bookmarkEnd w:id="74"/>
    </w:p>
    <w:p w14:paraId="6C0C58DA" w14:textId="77777777" w:rsidR="00F51784" w:rsidRDefault="00F51784">
      <w:r>
        <w:t xml:space="preserve">The RRC layer is responsible for the setup, reconfiguration and release of the TrCH(s). The RRC procedures affected by the introduction of FLO are RB control procedures and RRC Connection Mobility procedures. </w:t>
      </w:r>
    </w:p>
    <w:p w14:paraId="30B99623" w14:textId="77777777" w:rsidR="00F51784" w:rsidRDefault="00F51784">
      <w:r>
        <w:t xml:space="preserve">The following RRC messages are impacted by the introduction of FLO: RADIO BEARER SETUP, RADIO BEARER RECONFIGURATION, RADIO BEARER RELEASE and CELL UPDATE CONFIRM. New procedures to reconfigure only the transport channels are considered to be introduced in GERAN </w:t>
      </w:r>
      <w:r>
        <w:rPr>
          <w:i/>
          <w:iCs/>
        </w:rPr>
        <w:t>Iu mode</w:t>
      </w:r>
      <w:r>
        <w:t>: Transport Channel Reconfiguration procedures. Additionally Radio Bearer Reconfiguration procedures could reconfigure either RB parameters or transport channels or physical parameters or all, if needed. If only TrCH(s) need to be reconfigured it is ffs whether Transport Channel Reconfiguration procedures could be introduced as a subset of the Reconfiguration procedures. Transport Channel Reconfiguration procedures cannot be used for modifying the physical parameters.</w:t>
      </w:r>
    </w:p>
    <w:p w14:paraId="5AC188C4" w14:textId="77777777" w:rsidR="00F51784" w:rsidRDefault="00F51784">
      <w:pPr>
        <w:pStyle w:val="Heading2"/>
      </w:pPr>
      <w:bookmarkStart w:id="75" w:name="_Toc518041679"/>
      <w:r>
        <w:t>9.2</w:t>
      </w:r>
      <w:r>
        <w:tab/>
        <w:t>In A/Gb mode</w:t>
      </w:r>
      <w:bookmarkEnd w:id="75"/>
    </w:p>
    <w:p w14:paraId="4DA8AF0E" w14:textId="77777777" w:rsidR="00F51784" w:rsidRDefault="00F51784">
      <w:r>
        <w:rPr>
          <w:noProof/>
        </w:rPr>
        <w:t>Text will be added when FLO concepts for A/Gb mode have stabilized.</w:t>
      </w:r>
    </w:p>
    <w:p w14:paraId="5B507C7C" w14:textId="77777777" w:rsidR="00F51784" w:rsidRDefault="00F51784">
      <w:pPr>
        <w:pStyle w:val="Heading2"/>
      </w:pPr>
      <w:bookmarkStart w:id="76" w:name="_Toc518041680"/>
      <w:r>
        <w:t>9.3</w:t>
      </w:r>
      <w:r>
        <w:tab/>
        <w:t>Transport and physical channel configuration</w:t>
      </w:r>
      <w:bookmarkEnd w:id="76"/>
    </w:p>
    <w:p w14:paraId="39C47711" w14:textId="77777777" w:rsidR="00F51784" w:rsidRDefault="00F51784">
      <w:r>
        <w:t>When setting up a new connection, Layer 3 indicates to the lower layers the following parameters to configure the physical layer, the MAC sublayer and the RLC sublayer:</w:t>
      </w:r>
    </w:p>
    <w:p w14:paraId="41188EBC" w14:textId="77777777" w:rsidR="00F51784" w:rsidRDefault="00F51784">
      <w:pPr>
        <w:pStyle w:val="B1"/>
      </w:pPr>
      <w:r>
        <w:t>-</w:t>
      </w:r>
      <w:r>
        <w:tab/>
        <w:t>The transport channel identity (TrCH Id) and transport format set for each transport channel;</w:t>
      </w:r>
    </w:p>
    <w:p w14:paraId="662887AE" w14:textId="77777777" w:rsidR="00F51784" w:rsidRDefault="00F51784">
      <w:pPr>
        <w:pStyle w:val="B1"/>
      </w:pPr>
      <w:r>
        <w:t>-</w:t>
      </w:r>
      <w:r>
        <w:tab/>
        <w:t>The transport format combination set (TFCS) through CTFC (see subclause 9.4) together with the modulation parameter (GMSK and 8PSK, or 8PSK only);</w:t>
      </w:r>
    </w:p>
    <w:p w14:paraId="3BE9FFB1" w14:textId="77777777" w:rsidR="00F51784" w:rsidRDefault="00F51784">
      <w:pPr>
        <w:pStyle w:val="B1"/>
      </w:pPr>
      <w:r>
        <w:t>-</w:t>
      </w:r>
      <w:r>
        <w:tab/>
        <w:t>Semi-static parameters for the configuration of the basic physical subchannel (see Table 3): channel mode (FR or HR), modulation (GMSK and/or 8PSK), interleaving (20ms rec</w:t>
      </w:r>
      <w:smartTag w:uri="urn:schemas-microsoft-com:office:smarttags" w:element="PersonName">
        <w:r>
          <w:t>tang</w:t>
        </w:r>
      </w:smartTag>
      <w:r>
        <w:t>ular</w:t>
      </w:r>
      <w:r w:rsidR="00733101">
        <w:t xml:space="preserve">, </w:t>
      </w:r>
      <w:r>
        <w:t>40ms diagonal</w:t>
      </w:r>
      <w:r w:rsidR="00733101">
        <w:t xml:space="preserve"> or 60ms diagonal</w:t>
      </w:r>
      <w:r>
        <w:t>) and number of TrCHs.</w:t>
      </w:r>
    </w:p>
    <w:p w14:paraId="1B030F35" w14:textId="77777777" w:rsidR="00F51784" w:rsidRDefault="00F51784">
      <w:r>
        <w:t>To configure the transport format set, Layer 3 provides to the lower layers the following parameters for each transport channel:</w:t>
      </w:r>
    </w:p>
    <w:p w14:paraId="5F6B18ED" w14:textId="77777777" w:rsidR="00F51784" w:rsidRDefault="00F51784">
      <w:pPr>
        <w:pStyle w:val="B1"/>
      </w:pPr>
      <w:r>
        <w:t>-</w:t>
      </w:r>
      <w:r>
        <w:tab/>
        <w:t>The semi-static attributes (see Table 4): CRC size (0, 6, 12, or 18 bits) and the rate matching attribute (1 to 256). Semi-static attributes are common to all transport formats for one transport channel;</w:t>
      </w:r>
    </w:p>
    <w:p w14:paraId="2AA8308A" w14:textId="77777777" w:rsidR="00F51784" w:rsidRDefault="00F51784">
      <w:pPr>
        <w:pStyle w:val="B1"/>
      </w:pPr>
      <w:r>
        <w:t>-</w:t>
      </w:r>
      <w:r>
        <w:tab/>
        <w:t>For each transport format, the dynamic attributes (see Tab</w:t>
      </w:r>
      <w:r w:rsidR="00962F24">
        <w:t>le 5): TB size (1 to 1370 bits).</w:t>
      </w:r>
    </w:p>
    <w:p w14:paraId="115ADBF4" w14:textId="77777777" w:rsidR="00F51784" w:rsidRDefault="00F51784">
      <w:r>
        <w:t>In order to address inactive transport channels in TFC(s), the first transport format of every TrCH is configured by default with the empty transport format. These default transport formats need not be signalled.</w:t>
      </w:r>
    </w:p>
    <w:p w14:paraId="65B4CD7F" w14:textId="77777777" w:rsidR="00F51784" w:rsidRDefault="00F51784">
      <w:pPr>
        <w:rPr>
          <w:rFonts w:eastAsia="?? ??"/>
        </w:rPr>
      </w:pPr>
      <w:r>
        <w:t>Each Layer 3 message that can set up or reconfigure TrCH(s) has to provide the mentioned information to the lower layers. When releasing a TrCH, only the TrCH Ids are signalled.</w:t>
      </w:r>
    </w:p>
    <w:p w14:paraId="643C6145" w14:textId="77777777" w:rsidR="00F51784" w:rsidRDefault="00F51784">
      <w:pPr>
        <w:pStyle w:val="TH"/>
        <w:spacing w:before="0"/>
      </w:pPr>
      <w:r>
        <w:t>Table 3: Basic physical subchannel parameters indicated by Layer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9"/>
        <w:gridCol w:w="2268"/>
        <w:gridCol w:w="2977"/>
      </w:tblGrid>
      <w:tr w:rsidR="00F51784" w14:paraId="373EB5AB" w14:textId="77777777">
        <w:tblPrEx>
          <w:tblCellMar>
            <w:top w:w="0" w:type="dxa"/>
            <w:bottom w:w="0" w:type="dxa"/>
          </w:tblCellMar>
        </w:tblPrEx>
        <w:trPr>
          <w:jc w:val="center"/>
        </w:trPr>
        <w:tc>
          <w:tcPr>
            <w:tcW w:w="1269" w:type="dxa"/>
          </w:tcPr>
          <w:p w14:paraId="7B6C6FA0" w14:textId="77777777" w:rsidR="00F51784" w:rsidRDefault="00F51784">
            <w:pPr>
              <w:pStyle w:val="TAH"/>
              <w:spacing w:after="20"/>
              <w:jc w:val="left"/>
            </w:pPr>
            <w:r>
              <w:t>Parameter</w:t>
            </w:r>
          </w:p>
        </w:tc>
        <w:tc>
          <w:tcPr>
            <w:tcW w:w="2268" w:type="dxa"/>
          </w:tcPr>
          <w:p w14:paraId="0A034BFB" w14:textId="77777777" w:rsidR="00F51784" w:rsidRDefault="00F51784">
            <w:pPr>
              <w:pStyle w:val="TAH"/>
              <w:spacing w:after="20"/>
              <w:jc w:val="left"/>
            </w:pPr>
            <w:r>
              <w:t>Range/Value</w:t>
            </w:r>
          </w:p>
        </w:tc>
        <w:tc>
          <w:tcPr>
            <w:tcW w:w="2977" w:type="dxa"/>
          </w:tcPr>
          <w:p w14:paraId="3B86A397" w14:textId="77777777" w:rsidR="00F51784" w:rsidRDefault="00F51784">
            <w:pPr>
              <w:pStyle w:val="TAH"/>
              <w:spacing w:after="20"/>
              <w:jc w:val="left"/>
              <w:rPr>
                <w:lang w:val="fr-FR"/>
              </w:rPr>
            </w:pPr>
            <w:r>
              <w:rPr>
                <w:lang w:val="fr-FR"/>
              </w:rPr>
              <w:t>Comments</w:t>
            </w:r>
          </w:p>
        </w:tc>
      </w:tr>
      <w:tr w:rsidR="00F51784" w14:paraId="12945552" w14:textId="77777777">
        <w:tblPrEx>
          <w:tblCellMar>
            <w:top w:w="0" w:type="dxa"/>
            <w:bottom w:w="0" w:type="dxa"/>
          </w:tblCellMar>
        </w:tblPrEx>
        <w:trPr>
          <w:jc w:val="center"/>
        </w:trPr>
        <w:tc>
          <w:tcPr>
            <w:tcW w:w="1269" w:type="dxa"/>
          </w:tcPr>
          <w:p w14:paraId="7BCC247A" w14:textId="77777777" w:rsidR="00F51784" w:rsidRDefault="00F51784">
            <w:pPr>
              <w:pStyle w:val="TAC"/>
              <w:spacing w:after="20"/>
              <w:jc w:val="left"/>
              <w:rPr>
                <w:lang w:val="fr-FR"/>
              </w:rPr>
            </w:pPr>
            <w:r>
              <w:rPr>
                <w:lang w:val="fr-FR"/>
              </w:rPr>
              <w:t>Mode</w:t>
            </w:r>
          </w:p>
        </w:tc>
        <w:tc>
          <w:tcPr>
            <w:tcW w:w="2268" w:type="dxa"/>
          </w:tcPr>
          <w:p w14:paraId="61A067D6" w14:textId="77777777" w:rsidR="00F51784" w:rsidRDefault="00F51784">
            <w:pPr>
              <w:pStyle w:val="TAC"/>
              <w:spacing w:after="20"/>
              <w:jc w:val="left"/>
              <w:rPr>
                <w:rFonts w:eastAsia="?? ??"/>
                <w:lang w:val="fr-FR"/>
              </w:rPr>
            </w:pPr>
            <w:r>
              <w:rPr>
                <w:lang w:val="fr-FR"/>
              </w:rPr>
              <w:t>FR or HR</w:t>
            </w:r>
          </w:p>
        </w:tc>
        <w:tc>
          <w:tcPr>
            <w:tcW w:w="2977" w:type="dxa"/>
          </w:tcPr>
          <w:p w14:paraId="61BC5EF9" w14:textId="77777777" w:rsidR="00F51784" w:rsidRDefault="00F51784">
            <w:pPr>
              <w:pStyle w:val="TAC"/>
              <w:spacing w:after="20"/>
              <w:jc w:val="left"/>
              <w:rPr>
                <w:rFonts w:eastAsia="?? ??"/>
              </w:rPr>
            </w:pPr>
            <w:r>
              <w:t>Two channel modes</w:t>
            </w:r>
          </w:p>
        </w:tc>
      </w:tr>
      <w:tr w:rsidR="00F51784" w14:paraId="0350CE79" w14:textId="77777777">
        <w:tblPrEx>
          <w:tblCellMar>
            <w:top w:w="0" w:type="dxa"/>
            <w:bottom w:w="0" w:type="dxa"/>
          </w:tblCellMar>
        </w:tblPrEx>
        <w:trPr>
          <w:jc w:val="center"/>
        </w:trPr>
        <w:tc>
          <w:tcPr>
            <w:tcW w:w="1269" w:type="dxa"/>
          </w:tcPr>
          <w:p w14:paraId="5F99DC9D" w14:textId="77777777" w:rsidR="00F51784" w:rsidRDefault="00F51784">
            <w:pPr>
              <w:pStyle w:val="TAC"/>
              <w:spacing w:after="20"/>
              <w:jc w:val="left"/>
            </w:pPr>
            <w:r>
              <w:t>Modulation</w:t>
            </w:r>
          </w:p>
        </w:tc>
        <w:tc>
          <w:tcPr>
            <w:tcW w:w="2268" w:type="dxa"/>
          </w:tcPr>
          <w:p w14:paraId="2CB16B39" w14:textId="77777777" w:rsidR="00F51784" w:rsidRDefault="00F51784">
            <w:pPr>
              <w:pStyle w:val="TAC"/>
              <w:spacing w:after="20"/>
              <w:jc w:val="left"/>
              <w:rPr>
                <w:rFonts w:eastAsia="?? ??"/>
              </w:rPr>
            </w:pPr>
            <w:r>
              <w:t>GMSK and/or 8PSK</w:t>
            </w:r>
          </w:p>
        </w:tc>
        <w:tc>
          <w:tcPr>
            <w:tcW w:w="2977" w:type="dxa"/>
          </w:tcPr>
          <w:p w14:paraId="2D6B2AAC" w14:textId="77777777" w:rsidR="00F51784" w:rsidRDefault="00F51784">
            <w:pPr>
              <w:pStyle w:val="TAC"/>
              <w:spacing w:after="20"/>
              <w:jc w:val="left"/>
              <w:rPr>
                <w:rFonts w:eastAsia="?? ??"/>
              </w:rPr>
            </w:pPr>
            <w:r>
              <w:t>Two modulation types</w:t>
            </w:r>
          </w:p>
        </w:tc>
      </w:tr>
      <w:tr w:rsidR="00733101" w14:paraId="5851AB73" w14:textId="77777777">
        <w:tblPrEx>
          <w:tblCellMar>
            <w:top w:w="0" w:type="dxa"/>
            <w:bottom w:w="0" w:type="dxa"/>
          </w:tblCellMar>
        </w:tblPrEx>
        <w:trPr>
          <w:jc w:val="center"/>
        </w:trPr>
        <w:tc>
          <w:tcPr>
            <w:tcW w:w="1269" w:type="dxa"/>
          </w:tcPr>
          <w:p w14:paraId="4E0D9E18" w14:textId="77777777" w:rsidR="00733101" w:rsidRDefault="00733101">
            <w:pPr>
              <w:pStyle w:val="TAC"/>
              <w:spacing w:after="20"/>
              <w:jc w:val="left"/>
            </w:pPr>
            <w:r>
              <w:t>Interleaving</w:t>
            </w:r>
          </w:p>
        </w:tc>
        <w:tc>
          <w:tcPr>
            <w:tcW w:w="2268" w:type="dxa"/>
          </w:tcPr>
          <w:p w14:paraId="7B76EA04" w14:textId="77777777" w:rsidR="00733101" w:rsidRPr="00582912" w:rsidRDefault="00733101" w:rsidP="00BF3A60">
            <w:pPr>
              <w:pStyle w:val="TAC"/>
              <w:spacing w:after="20"/>
              <w:jc w:val="left"/>
              <w:rPr>
                <w:lang w:val="pt-BR"/>
              </w:rPr>
            </w:pPr>
            <w:r w:rsidRPr="00582912">
              <w:rPr>
                <w:lang w:val="pt-BR"/>
              </w:rPr>
              <w:t>20ms rec</w:t>
            </w:r>
            <w:smartTag w:uri="urn:schemas-microsoft-com:office:smarttags" w:element="PersonName">
              <w:r w:rsidRPr="00582912">
                <w:rPr>
                  <w:lang w:val="pt-BR"/>
                </w:rPr>
                <w:t>tang</w:t>
              </w:r>
            </w:smartTag>
            <w:r w:rsidRPr="00582912">
              <w:rPr>
                <w:lang w:val="pt-BR"/>
              </w:rPr>
              <w:t>ular</w:t>
            </w:r>
          </w:p>
          <w:p w14:paraId="1BFC907E" w14:textId="77777777" w:rsidR="00733101" w:rsidRPr="00582912" w:rsidRDefault="00733101" w:rsidP="00BF3A60">
            <w:pPr>
              <w:pStyle w:val="TAC"/>
              <w:spacing w:after="20"/>
              <w:jc w:val="left"/>
              <w:rPr>
                <w:lang w:val="pt-BR"/>
              </w:rPr>
            </w:pPr>
            <w:r w:rsidRPr="00582912">
              <w:rPr>
                <w:lang w:val="pt-BR"/>
              </w:rPr>
              <w:t>40ms diagonal</w:t>
            </w:r>
          </w:p>
          <w:p w14:paraId="4340011F" w14:textId="77777777" w:rsidR="00733101" w:rsidRPr="00582912" w:rsidRDefault="00733101" w:rsidP="00BF3A60">
            <w:pPr>
              <w:pStyle w:val="TAC"/>
              <w:spacing w:after="20"/>
              <w:jc w:val="left"/>
              <w:rPr>
                <w:rFonts w:eastAsia="?? ??"/>
                <w:lang w:val="pt-BR"/>
              </w:rPr>
            </w:pPr>
            <w:r w:rsidRPr="00582912">
              <w:rPr>
                <w:lang w:val="pt-BR"/>
              </w:rPr>
              <w:t>60ms diagonal</w:t>
            </w:r>
          </w:p>
        </w:tc>
        <w:tc>
          <w:tcPr>
            <w:tcW w:w="2977" w:type="dxa"/>
          </w:tcPr>
          <w:p w14:paraId="0977E9D1" w14:textId="77777777" w:rsidR="00733101" w:rsidRDefault="00733101" w:rsidP="00BF3A60">
            <w:pPr>
              <w:pStyle w:val="TAC"/>
              <w:spacing w:after="20"/>
              <w:jc w:val="left"/>
              <w:rPr>
                <w:rFonts w:eastAsia="?? ??"/>
              </w:rPr>
            </w:pPr>
            <w:r>
              <w:rPr>
                <w:rFonts w:eastAsia="?? ??"/>
              </w:rPr>
              <w:t>60ms interleaving for 8PSK channels only</w:t>
            </w:r>
          </w:p>
        </w:tc>
      </w:tr>
    </w:tbl>
    <w:p w14:paraId="502B4147" w14:textId="77777777" w:rsidR="00F51784" w:rsidRDefault="00F51784">
      <w:pPr>
        <w:pStyle w:val="FP"/>
        <w:rPr>
          <w:rFonts w:eastAsia="?? ??"/>
        </w:rPr>
      </w:pPr>
    </w:p>
    <w:p w14:paraId="26742D37" w14:textId="77777777" w:rsidR="00F51784" w:rsidRDefault="00F51784">
      <w:pPr>
        <w:pStyle w:val="TH"/>
        <w:spacing w:before="0"/>
      </w:pPr>
      <w:r>
        <w:lastRenderedPageBreak/>
        <w:t>Table 4: Semi-static attributes indicated by Layer 3 for each TrCH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9"/>
        <w:gridCol w:w="1497"/>
        <w:gridCol w:w="2410"/>
      </w:tblGrid>
      <w:tr w:rsidR="00F51784" w14:paraId="7CE5DE77" w14:textId="77777777">
        <w:tblPrEx>
          <w:tblCellMar>
            <w:top w:w="0" w:type="dxa"/>
            <w:bottom w:w="0" w:type="dxa"/>
          </w:tblCellMar>
        </w:tblPrEx>
        <w:trPr>
          <w:jc w:val="center"/>
        </w:trPr>
        <w:tc>
          <w:tcPr>
            <w:tcW w:w="2459" w:type="dxa"/>
          </w:tcPr>
          <w:p w14:paraId="51F76A73" w14:textId="77777777" w:rsidR="00F51784" w:rsidRDefault="00F51784">
            <w:pPr>
              <w:pStyle w:val="TAH"/>
              <w:spacing w:after="20"/>
              <w:jc w:val="left"/>
            </w:pPr>
            <w:r>
              <w:t>Parameter</w:t>
            </w:r>
          </w:p>
        </w:tc>
        <w:tc>
          <w:tcPr>
            <w:tcW w:w="1497" w:type="dxa"/>
          </w:tcPr>
          <w:p w14:paraId="1BBBA4F5" w14:textId="77777777" w:rsidR="00F51784" w:rsidRDefault="00F51784">
            <w:pPr>
              <w:pStyle w:val="TAH"/>
              <w:spacing w:after="20"/>
              <w:jc w:val="left"/>
            </w:pPr>
            <w:r>
              <w:t>Range/Value</w:t>
            </w:r>
          </w:p>
        </w:tc>
        <w:tc>
          <w:tcPr>
            <w:tcW w:w="2410" w:type="dxa"/>
          </w:tcPr>
          <w:p w14:paraId="08B4030E" w14:textId="77777777" w:rsidR="00F51784" w:rsidRDefault="00F51784">
            <w:pPr>
              <w:pStyle w:val="TAH"/>
              <w:spacing w:after="20"/>
              <w:jc w:val="left"/>
            </w:pPr>
            <w:r>
              <w:t>Comments</w:t>
            </w:r>
          </w:p>
        </w:tc>
      </w:tr>
      <w:tr w:rsidR="00F51784" w14:paraId="6A65A619" w14:textId="77777777">
        <w:tblPrEx>
          <w:tblCellMar>
            <w:top w:w="0" w:type="dxa"/>
            <w:bottom w:w="0" w:type="dxa"/>
          </w:tblCellMar>
        </w:tblPrEx>
        <w:trPr>
          <w:jc w:val="center"/>
        </w:trPr>
        <w:tc>
          <w:tcPr>
            <w:tcW w:w="2459" w:type="dxa"/>
          </w:tcPr>
          <w:p w14:paraId="199465C8" w14:textId="77777777" w:rsidR="00F51784" w:rsidRDefault="00F51784">
            <w:pPr>
              <w:pStyle w:val="TAC"/>
              <w:spacing w:after="20"/>
              <w:jc w:val="left"/>
            </w:pPr>
            <w:r>
              <w:t>CRC size</w:t>
            </w:r>
          </w:p>
        </w:tc>
        <w:tc>
          <w:tcPr>
            <w:tcW w:w="1497" w:type="dxa"/>
          </w:tcPr>
          <w:p w14:paraId="6D116885" w14:textId="77777777" w:rsidR="00F51784" w:rsidRDefault="00F51784">
            <w:pPr>
              <w:pStyle w:val="TAC"/>
              <w:spacing w:after="20"/>
              <w:jc w:val="left"/>
              <w:rPr>
                <w:rFonts w:eastAsia="?? ??"/>
              </w:rPr>
            </w:pPr>
            <w:r>
              <w:t>0,6, 12 or 18</w:t>
            </w:r>
          </w:p>
        </w:tc>
        <w:tc>
          <w:tcPr>
            <w:tcW w:w="2410" w:type="dxa"/>
          </w:tcPr>
          <w:p w14:paraId="4FE39F5E" w14:textId="77777777" w:rsidR="00F51784" w:rsidRDefault="00F51784">
            <w:pPr>
              <w:pStyle w:val="TAC"/>
              <w:spacing w:after="20"/>
              <w:jc w:val="left"/>
              <w:rPr>
                <w:rFonts w:eastAsia="?? ??"/>
              </w:rPr>
            </w:pPr>
            <w:r>
              <w:t>Four CRC sizes</w:t>
            </w:r>
          </w:p>
        </w:tc>
      </w:tr>
      <w:tr w:rsidR="00F51784" w14:paraId="0A6E86C9" w14:textId="77777777">
        <w:tblPrEx>
          <w:tblCellMar>
            <w:top w:w="0" w:type="dxa"/>
            <w:bottom w:w="0" w:type="dxa"/>
          </w:tblCellMar>
        </w:tblPrEx>
        <w:trPr>
          <w:jc w:val="center"/>
        </w:trPr>
        <w:tc>
          <w:tcPr>
            <w:tcW w:w="2459" w:type="dxa"/>
          </w:tcPr>
          <w:p w14:paraId="58A1FBD3" w14:textId="77777777" w:rsidR="00F51784" w:rsidRDefault="00F51784">
            <w:pPr>
              <w:pStyle w:val="TAC"/>
              <w:spacing w:after="20"/>
              <w:jc w:val="left"/>
            </w:pPr>
            <w:r>
              <w:t>Rate matching attribute</w:t>
            </w:r>
          </w:p>
        </w:tc>
        <w:tc>
          <w:tcPr>
            <w:tcW w:w="1497" w:type="dxa"/>
          </w:tcPr>
          <w:p w14:paraId="5946B953" w14:textId="77777777" w:rsidR="00F51784" w:rsidRDefault="00F51784">
            <w:pPr>
              <w:pStyle w:val="TAC"/>
              <w:spacing w:after="20"/>
              <w:jc w:val="left"/>
              <w:rPr>
                <w:rFonts w:eastAsia="?? ??"/>
              </w:rPr>
            </w:pPr>
            <w:r>
              <w:t>1...256</w:t>
            </w:r>
          </w:p>
        </w:tc>
        <w:tc>
          <w:tcPr>
            <w:tcW w:w="2410" w:type="dxa"/>
          </w:tcPr>
          <w:p w14:paraId="09407FAB" w14:textId="77777777" w:rsidR="00F51784" w:rsidRDefault="00F51784">
            <w:pPr>
              <w:pStyle w:val="TAC"/>
              <w:spacing w:after="20"/>
              <w:jc w:val="left"/>
              <w:rPr>
                <w:rFonts w:eastAsia="?? ??"/>
              </w:rPr>
            </w:pPr>
            <w:r>
              <w:t>Same range as in UTRAN</w:t>
            </w:r>
          </w:p>
        </w:tc>
      </w:tr>
    </w:tbl>
    <w:p w14:paraId="4D358152" w14:textId="77777777" w:rsidR="00F51784" w:rsidRDefault="00F51784">
      <w:pPr>
        <w:pStyle w:val="FP"/>
        <w:rPr>
          <w:rFonts w:eastAsia="?? ??"/>
        </w:rPr>
      </w:pPr>
    </w:p>
    <w:p w14:paraId="18AEF864" w14:textId="77777777" w:rsidR="00F51784" w:rsidRDefault="00F51784">
      <w:pPr>
        <w:pStyle w:val="TH"/>
        <w:spacing w:before="0"/>
      </w:pPr>
      <w:r>
        <w:t>Table 5: Dynamic attributes indicated by Layer 3 for each 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9"/>
        <w:gridCol w:w="2268"/>
        <w:gridCol w:w="2977"/>
      </w:tblGrid>
      <w:tr w:rsidR="00F51784" w14:paraId="53F80E8C" w14:textId="77777777">
        <w:tblPrEx>
          <w:tblCellMar>
            <w:top w:w="0" w:type="dxa"/>
            <w:bottom w:w="0" w:type="dxa"/>
          </w:tblCellMar>
        </w:tblPrEx>
        <w:trPr>
          <w:jc w:val="center"/>
        </w:trPr>
        <w:tc>
          <w:tcPr>
            <w:tcW w:w="1269" w:type="dxa"/>
          </w:tcPr>
          <w:p w14:paraId="0B7BC064" w14:textId="77777777" w:rsidR="00F51784" w:rsidRDefault="00F51784">
            <w:pPr>
              <w:pStyle w:val="TAH"/>
              <w:spacing w:after="20"/>
              <w:jc w:val="left"/>
            </w:pPr>
            <w:r>
              <w:t>Parameter</w:t>
            </w:r>
          </w:p>
        </w:tc>
        <w:tc>
          <w:tcPr>
            <w:tcW w:w="2268" w:type="dxa"/>
          </w:tcPr>
          <w:p w14:paraId="25906850" w14:textId="77777777" w:rsidR="00F51784" w:rsidRDefault="00F51784">
            <w:pPr>
              <w:pStyle w:val="TAH"/>
              <w:spacing w:after="20"/>
              <w:jc w:val="left"/>
            </w:pPr>
            <w:r>
              <w:t>Range/Value</w:t>
            </w:r>
          </w:p>
        </w:tc>
        <w:tc>
          <w:tcPr>
            <w:tcW w:w="2977" w:type="dxa"/>
          </w:tcPr>
          <w:p w14:paraId="2FFE9071" w14:textId="77777777" w:rsidR="00F51784" w:rsidRDefault="00F51784">
            <w:pPr>
              <w:pStyle w:val="TAH"/>
              <w:spacing w:after="20"/>
              <w:jc w:val="left"/>
            </w:pPr>
            <w:r>
              <w:t>Comments</w:t>
            </w:r>
          </w:p>
        </w:tc>
      </w:tr>
      <w:tr w:rsidR="00F51784" w14:paraId="5BB323CA" w14:textId="77777777">
        <w:tblPrEx>
          <w:tblCellMar>
            <w:top w:w="0" w:type="dxa"/>
            <w:bottom w:w="0" w:type="dxa"/>
          </w:tblCellMar>
        </w:tblPrEx>
        <w:trPr>
          <w:jc w:val="center"/>
        </w:trPr>
        <w:tc>
          <w:tcPr>
            <w:tcW w:w="1269" w:type="dxa"/>
          </w:tcPr>
          <w:p w14:paraId="6E530658" w14:textId="77777777" w:rsidR="00F51784" w:rsidRDefault="00F51784">
            <w:pPr>
              <w:pStyle w:val="TAC"/>
              <w:spacing w:after="20"/>
              <w:jc w:val="left"/>
            </w:pPr>
            <w:r>
              <w:t>TB size</w:t>
            </w:r>
          </w:p>
        </w:tc>
        <w:tc>
          <w:tcPr>
            <w:tcW w:w="2268" w:type="dxa"/>
          </w:tcPr>
          <w:p w14:paraId="022756FB" w14:textId="77777777" w:rsidR="00F51784" w:rsidRDefault="00F51784">
            <w:pPr>
              <w:pStyle w:val="TAC"/>
              <w:spacing w:after="20"/>
              <w:jc w:val="left"/>
              <w:rPr>
                <w:rFonts w:eastAsia="?? ??"/>
              </w:rPr>
            </w:pPr>
            <w:r>
              <w:t>1…1370</w:t>
            </w:r>
          </w:p>
        </w:tc>
        <w:tc>
          <w:tcPr>
            <w:tcW w:w="2977" w:type="dxa"/>
          </w:tcPr>
          <w:p w14:paraId="3A409C26" w14:textId="77777777" w:rsidR="00F51784" w:rsidRDefault="00F51784">
            <w:pPr>
              <w:pStyle w:val="TAC"/>
              <w:spacing w:after="20"/>
              <w:jc w:val="left"/>
              <w:rPr>
                <w:rFonts w:eastAsia="?? ??"/>
              </w:rPr>
            </w:pPr>
            <w:r>
              <w:t>Maximum obtained with 8PSK FR channel</w:t>
            </w:r>
          </w:p>
        </w:tc>
      </w:tr>
    </w:tbl>
    <w:p w14:paraId="0270DFE4" w14:textId="77777777" w:rsidR="00F51784" w:rsidRDefault="00F51784">
      <w:pPr>
        <w:pStyle w:val="FP"/>
        <w:rPr>
          <w:rFonts w:eastAsia="?? ??"/>
        </w:rPr>
      </w:pPr>
    </w:p>
    <w:p w14:paraId="3F49E9B2" w14:textId="77777777" w:rsidR="00F51784" w:rsidRDefault="00F51784">
      <w:r>
        <w:t>The transport channels and the transport format combination set may be configured independently in the uplink and the downlink. Also, if the MS is configured to use multiple timeslots, the transport channels and the transport format combination set may be configured independently for each timeslot.</w:t>
      </w:r>
    </w:p>
    <w:p w14:paraId="11973087" w14:textId="77777777" w:rsidR="00F51784" w:rsidRDefault="00F51784">
      <w:r>
        <w:t>In the transport format combination set, it shall be specified whether each transport format combination can be used with both GMSK and 8PSK modulations or with 8PSK modulation only. The modulation parameter is signalled in the layer 3 message with the CTFC for each TFC. Only transport format combinations that are allowed for the modulation configured for the DBPSCH may be active within the TFCS. At handover certain TFCs may be aut</w:t>
      </w:r>
      <w:r w:rsidR="009A0A4B">
        <w:t>omatically restricted (implici</w:t>
      </w:r>
      <w:r>
        <w:t>tly), or they may be reconfigured by the network.</w:t>
      </w:r>
    </w:p>
    <w:p w14:paraId="702D73DF" w14:textId="77777777" w:rsidR="00F51784" w:rsidRDefault="00F51784">
      <w:pPr>
        <w:rPr>
          <w:rFonts w:eastAsia="?? ??"/>
        </w:rPr>
      </w:pPr>
      <w:r>
        <w:t xml:space="preserve">When configuring or reconfiguring the TFCS, Layer 3 can optionally include transport format combination subset information to restrict the transport format combinations within the TFCS that can be used. This information could be in the form of a </w:t>
      </w:r>
      <w:r w:rsidR="00EC6184">
        <w:t>"</w:t>
      </w:r>
      <w:r>
        <w:t>minimum allowed transport format combination index</w:t>
      </w:r>
      <w:r w:rsidR="00EC6184">
        <w:t>"</w:t>
      </w:r>
      <w:r>
        <w:t xml:space="preserve">, an </w:t>
      </w:r>
      <w:r w:rsidR="00EC6184">
        <w:t>"</w:t>
      </w:r>
      <w:r>
        <w:t>allowed transport format combination list</w:t>
      </w:r>
      <w:r w:rsidR="00EC6184">
        <w:t>"</w:t>
      </w:r>
      <w:r>
        <w:t xml:space="preserve">, a </w:t>
      </w:r>
      <w:r w:rsidR="00EC6184">
        <w:t>"</w:t>
      </w:r>
      <w:r>
        <w:t>non-allowed transport format combination list</w:t>
      </w:r>
      <w:r w:rsidR="00EC6184">
        <w:t>"</w:t>
      </w:r>
      <w:r>
        <w:t xml:space="preserve"> or other to be defined.</w:t>
      </w:r>
    </w:p>
    <w:p w14:paraId="1AC32122" w14:textId="77777777" w:rsidR="00F51784" w:rsidRDefault="00F51784">
      <w:pPr>
        <w:rPr>
          <w:rFonts w:eastAsia="?? ??"/>
        </w:rPr>
      </w:pPr>
      <w:r>
        <w:rPr>
          <w:rFonts w:eastAsia="?? ??"/>
        </w:rPr>
        <w:t>When reconfiguring the transport channels or the TFCS, an incremental reconfiguration will be possible, i.e. it will be possible to signal only the parameters of the transport channels or the TFCs that are added, modified or deleted. After the reconfiguration, the configuration is still consistent. For example, when releasing a transport channel, all the TFCs that use that transport channel shall also be removed from the TFCS.</w:t>
      </w:r>
    </w:p>
    <w:p w14:paraId="4ADAD737" w14:textId="77777777" w:rsidR="009A0A4B" w:rsidRDefault="009A0A4B">
      <w:pPr>
        <w:rPr>
          <w:rFonts w:eastAsia="?? ??"/>
        </w:rPr>
      </w:pPr>
      <w:r>
        <w:rPr>
          <w:rFonts w:eastAsia="?? ??"/>
        </w:rPr>
        <w:t>If the size of the TFCI needs to be changed when reconfiguring the TFCS of a DBPSCH, that DBPSCH shall be ordered to a new DBPSCH. A new DBPSCH is a DBPSCH, which is not currently allocated to the MS.</w:t>
      </w:r>
    </w:p>
    <w:p w14:paraId="487F25DB" w14:textId="77777777" w:rsidR="00F51784" w:rsidRDefault="00F51784">
      <w:pPr>
        <w:rPr>
          <w:rFonts w:eastAsia="?? ??"/>
        </w:rPr>
      </w:pPr>
      <w:r>
        <w:rPr>
          <w:rFonts w:eastAsia="?? ??"/>
        </w:rPr>
        <w:t>When releasing a connection, no specific FLO information is signalled by Layer 3.</w:t>
      </w:r>
    </w:p>
    <w:p w14:paraId="50DC2A55" w14:textId="77777777" w:rsidR="00F51784" w:rsidRDefault="00F51784">
      <w:pPr>
        <w:pStyle w:val="Heading2"/>
        <w:rPr>
          <w:rFonts w:eastAsia="?? ??"/>
        </w:rPr>
      </w:pPr>
      <w:bookmarkStart w:id="77" w:name="_Toc518041681"/>
      <w:r>
        <w:rPr>
          <w:rFonts w:eastAsia="?? ??"/>
        </w:rPr>
        <w:t>9.4</w:t>
      </w:r>
      <w:r w:rsidR="00EC6184">
        <w:rPr>
          <w:rFonts w:eastAsia="?? ??"/>
        </w:rPr>
        <w:tab/>
      </w:r>
      <w:r>
        <w:rPr>
          <w:rFonts w:eastAsia="?? ??"/>
        </w:rPr>
        <w:t>Calculated Transport Format Combination</w:t>
      </w:r>
      <w:bookmarkEnd w:id="77"/>
    </w:p>
    <w:p w14:paraId="2950EEAC" w14:textId="77777777" w:rsidR="00F51784" w:rsidRDefault="00F51784">
      <w:pPr>
        <w:pStyle w:val="Heading3"/>
        <w:rPr>
          <w:rFonts w:eastAsia="?? ??"/>
        </w:rPr>
      </w:pPr>
      <w:bookmarkStart w:id="78" w:name="_Toc518041682"/>
      <w:r>
        <w:rPr>
          <w:rFonts w:eastAsia="?? ??"/>
        </w:rPr>
        <w:t>9.4.1</w:t>
      </w:r>
      <w:r>
        <w:rPr>
          <w:rFonts w:eastAsia="?? ??"/>
        </w:rPr>
        <w:tab/>
        <w:t>Definition</w:t>
      </w:r>
      <w:bookmarkEnd w:id="78"/>
    </w:p>
    <w:p w14:paraId="20E116A0" w14:textId="77777777" w:rsidR="00F51784" w:rsidRDefault="00F51784">
      <w:pPr>
        <w:rPr>
          <w:rFonts w:eastAsia="?? ??"/>
        </w:rPr>
      </w:pPr>
      <w:r>
        <w:rPr>
          <w:rFonts w:eastAsia="?? ??"/>
        </w:rPr>
        <w:t>The CTFCs are used to signal the transport format combination set. Every possible transport format combination is uniquely identified by one CTFC, including transport format combinations, which are not members of the transport format combination set.</w:t>
      </w:r>
    </w:p>
    <w:p w14:paraId="762DBF4E" w14:textId="77777777" w:rsidR="00F51784" w:rsidRDefault="00F51784">
      <w:pPr>
        <w:rPr>
          <w:color w:val="000000"/>
        </w:rPr>
      </w:pPr>
      <w:r>
        <w:rPr>
          <w:rFonts w:eastAsia="?? ??"/>
        </w:rPr>
        <w:t xml:space="preserve">Two formulas are used to define the CTFC (see 3GPP TS 25.331). </w:t>
      </w:r>
      <w:r>
        <w:rPr>
          <w:color w:val="000000"/>
        </w:rPr>
        <w:t xml:space="preserve">Let </w:t>
      </w:r>
      <w:r>
        <w:rPr>
          <w:i/>
          <w:color w:val="000000"/>
        </w:rPr>
        <w:t>I</w:t>
      </w:r>
      <w:r>
        <w:rPr>
          <w:color w:val="000000"/>
        </w:rPr>
        <w:t xml:space="preserve"> be the number of transport channels that are included in the transport format combination. Each transport channel TrCH</w:t>
      </w:r>
      <w:r>
        <w:rPr>
          <w:i/>
          <w:color w:val="000000"/>
          <w:vertAlign w:val="subscript"/>
        </w:rPr>
        <w:t>i</w:t>
      </w:r>
      <w:r>
        <w:rPr>
          <w:color w:val="000000"/>
        </w:rPr>
        <w:t xml:space="preserve">, </w:t>
      </w:r>
      <w:r>
        <w:rPr>
          <w:i/>
          <w:color w:val="000000"/>
        </w:rPr>
        <w:t>i</w:t>
      </w:r>
      <w:r>
        <w:rPr>
          <w:color w:val="000000"/>
        </w:rPr>
        <w:t xml:space="preserve"> = 1, 2,…, </w:t>
      </w:r>
      <w:r>
        <w:rPr>
          <w:i/>
          <w:color w:val="000000"/>
        </w:rPr>
        <w:t>I</w:t>
      </w:r>
      <w:r>
        <w:rPr>
          <w:color w:val="000000"/>
        </w:rPr>
        <w:t xml:space="preserve">, has </w:t>
      </w:r>
      <w:r>
        <w:rPr>
          <w:i/>
          <w:iCs/>
          <w:color w:val="000000"/>
        </w:rPr>
        <w:t>L</w:t>
      </w:r>
      <w:r>
        <w:rPr>
          <w:i/>
          <w:color w:val="000000"/>
          <w:vertAlign w:val="subscript"/>
        </w:rPr>
        <w:t>i</w:t>
      </w:r>
      <w:r>
        <w:rPr>
          <w:color w:val="000000"/>
        </w:rPr>
        <w:t xml:space="preserve"> transport formats, i.e. the transport format indicator </w:t>
      </w:r>
      <w:r>
        <w:rPr>
          <w:i/>
          <w:iCs/>
          <w:color w:val="000000"/>
        </w:rPr>
        <w:t>TFIN</w:t>
      </w:r>
      <w:r>
        <w:rPr>
          <w:i/>
          <w:color w:val="000000"/>
          <w:vertAlign w:val="subscript"/>
        </w:rPr>
        <w:t>i</w:t>
      </w:r>
      <w:r>
        <w:rPr>
          <w:color w:val="000000"/>
        </w:rPr>
        <w:t xml:space="preserve"> can take </w:t>
      </w:r>
      <w:r>
        <w:rPr>
          <w:i/>
          <w:iCs/>
          <w:color w:val="000000"/>
        </w:rPr>
        <w:t>L</w:t>
      </w:r>
      <w:r>
        <w:rPr>
          <w:i/>
          <w:color w:val="000000"/>
          <w:vertAlign w:val="subscript"/>
        </w:rPr>
        <w:t>i</w:t>
      </w:r>
      <w:r>
        <w:rPr>
          <w:color w:val="000000"/>
        </w:rPr>
        <w:t xml:space="preserve"> values, </w:t>
      </w:r>
      <w:r>
        <w:rPr>
          <w:color w:val="000000"/>
          <w:position w:val="-12"/>
        </w:rPr>
        <w:object w:dxaOrig="2360" w:dyaOrig="360" w14:anchorId="6ECDD45E">
          <v:shape id="_x0000_i1068" type="#_x0000_t75" style="width:118.2pt;height:18pt" o:ole="" fillcolor="window">
            <v:imagedata r:id="rId82" o:title=""/>
          </v:shape>
          <o:OLEObject Type="Embed" ProgID="Equation.3" ShapeID="_x0000_i1068" DrawAspect="Content" ObjectID="_1821889289" r:id="rId83"/>
        </w:object>
      </w:r>
      <w:r>
        <w:rPr>
          <w:color w:val="000000"/>
        </w:rPr>
        <w:t xml:space="preserve">. For each transport channel, the transport format such that </w:t>
      </w:r>
      <w:r>
        <w:rPr>
          <w:i/>
          <w:iCs/>
          <w:color w:val="000000"/>
        </w:rPr>
        <w:t>TFIN</w:t>
      </w:r>
      <w:r>
        <w:rPr>
          <w:i/>
          <w:color w:val="000000"/>
          <w:vertAlign w:val="subscript"/>
        </w:rPr>
        <w:t>i</w:t>
      </w:r>
      <w:r>
        <w:rPr>
          <w:color w:val="000000"/>
        </w:rPr>
        <w:t xml:space="preserve"> = 0 is the empty transport format.</w:t>
      </w:r>
    </w:p>
    <w:p w14:paraId="5411029B" w14:textId="77777777" w:rsidR="00F51784" w:rsidRDefault="00F51784">
      <w:pPr>
        <w:pStyle w:val="EQ"/>
        <w:rPr>
          <w:color w:val="000000"/>
        </w:rPr>
      </w:pPr>
      <w:r>
        <w:rPr>
          <w:iCs/>
          <w:color w:val="000000"/>
        </w:rPr>
        <w:t>Define</w:t>
      </w:r>
      <w:r>
        <w:rPr>
          <w:i/>
          <w:color w:val="000000"/>
        </w:rPr>
        <w:t xml:space="preserve"> </w:t>
      </w:r>
      <w:r>
        <w:rPr>
          <w:i/>
          <w:color w:val="000000"/>
          <w:position w:val="-32"/>
        </w:rPr>
        <w:object w:dxaOrig="1040" w:dyaOrig="720" w14:anchorId="69590884">
          <v:shape id="_x0000_i1069" type="#_x0000_t75" style="width:52.2pt;height:36pt" o:ole="" fillcolor="window">
            <v:imagedata r:id="rId84" o:title=""/>
          </v:shape>
          <o:OLEObject Type="Embed" ProgID="Equation.3" ShapeID="_x0000_i1069" DrawAspect="Content" ObjectID="_1821889290" r:id="rId85"/>
        </w:object>
      </w:r>
      <w:r>
        <w:rPr>
          <w:i/>
          <w:color w:val="000000"/>
        </w:rPr>
        <w:t xml:space="preserve">, </w:t>
      </w:r>
      <w:r>
        <w:rPr>
          <w:iCs/>
          <w:color w:val="000000"/>
        </w:rPr>
        <w:t>where</w:t>
      </w:r>
      <w:r>
        <w:rPr>
          <w:i/>
          <w:color w:val="000000"/>
        </w:rPr>
        <w:t xml:space="preserve"> i = </w:t>
      </w:r>
      <w:r>
        <w:rPr>
          <w:iCs/>
          <w:color w:val="000000"/>
        </w:rPr>
        <w:t xml:space="preserve">1, 2, …, </w:t>
      </w:r>
      <w:r>
        <w:rPr>
          <w:i/>
          <w:color w:val="000000"/>
        </w:rPr>
        <w:t>I</w:t>
      </w:r>
      <w:r>
        <w:rPr>
          <w:iCs/>
          <w:color w:val="000000"/>
        </w:rPr>
        <w:t>,</w:t>
      </w:r>
      <w:r>
        <w:rPr>
          <w:i/>
          <w:color w:val="000000"/>
        </w:rPr>
        <w:t xml:space="preserve"> and L</w:t>
      </w:r>
      <w:r>
        <w:rPr>
          <w:i/>
          <w:color w:val="000000"/>
          <w:vertAlign w:val="subscript"/>
        </w:rPr>
        <w:t>0</w:t>
      </w:r>
      <w:r>
        <w:rPr>
          <w:i/>
          <w:color w:val="000000"/>
        </w:rPr>
        <w:t xml:space="preserve"> = </w:t>
      </w:r>
      <w:r>
        <w:rPr>
          <w:iCs/>
          <w:color w:val="000000"/>
        </w:rPr>
        <w:t>1</w:t>
      </w:r>
    </w:p>
    <w:p w14:paraId="2B9DC41C" w14:textId="77777777" w:rsidR="00F51784" w:rsidRDefault="00F51784">
      <w:pPr>
        <w:rPr>
          <w:color w:val="000000"/>
        </w:rPr>
      </w:pPr>
      <w:r>
        <w:rPr>
          <w:color w:val="000000"/>
        </w:rPr>
        <w:t xml:space="preserve">Let </w:t>
      </w:r>
      <w:r>
        <w:rPr>
          <w:i/>
          <w:iCs/>
          <w:color w:val="000000"/>
        </w:rPr>
        <w:t>TFC</w:t>
      </w:r>
      <w:r>
        <w:rPr>
          <w:color w:val="000000"/>
        </w:rPr>
        <w:t>(</w:t>
      </w:r>
      <w:r>
        <w:rPr>
          <w:i/>
          <w:iCs/>
          <w:color w:val="000000"/>
        </w:rPr>
        <w:t>TFIN</w:t>
      </w:r>
      <w:r>
        <w:rPr>
          <w:i/>
          <w:iCs/>
          <w:color w:val="000000"/>
          <w:vertAlign w:val="subscript"/>
        </w:rPr>
        <w:t>1</w:t>
      </w:r>
      <w:r>
        <w:rPr>
          <w:color w:val="000000"/>
        </w:rPr>
        <w:t xml:space="preserve">, </w:t>
      </w:r>
      <w:r>
        <w:rPr>
          <w:i/>
          <w:iCs/>
          <w:color w:val="000000"/>
        </w:rPr>
        <w:t>TFIN</w:t>
      </w:r>
      <w:r>
        <w:rPr>
          <w:i/>
          <w:iCs/>
          <w:color w:val="000000"/>
          <w:vertAlign w:val="subscript"/>
        </w:rPr>
        <w:t>2</w:t>
      </w:r>
      <w:r>
        <w:rPr>
          <w:color w:val="000000"/>
        </w:rPr>
        <w:t xml:space="preserve">, …, </w:t>
      </w:r>
      <w:r>
        <w:rPr>
          <w:i/>
          <w:iCs/>
          <w:color w:val="000000"/>
        </w:rPr>
        <w:t>TFIN</w:t>
      </w:r>
      <w:r>
        <w:rPr>
          <w:i/>
          <w:iCs/>
          <w:color w:val="000000"/>
          <w:vertAlign w:val="subscript"/>
        </w:rPr>
        <w:t>I</w:t>
      </w:r>
      <w:r>
        <w:rPr>
          <w:i/>
          <w:iCs/>
          <w:color w:val="000000"/>
        </w:rPr>
        <w:t>)</w:t>
      </w:r>
      <w:r>
        <w:rPr>
          <w:color w:val="000000"/>
        </w:rPr>
        <w:t xml:space="preserve"> be the transport format combination for which TrCH</w:t>
      </w:r>
      <w:r>
        <w:rPr>
          <w:i/>
          <w:iCs/>
          <w:color w:val="000000"/>
          <w:vertAlign w:val="subscript"/>
        </w:rPr>
        <w:t>1</w:t>
      </w:r>
      <w:r>
        <w:rPr>
          <w:color w:val="000000"/>
        </w:rPr>
        <w:t xml:space="preserve"> has transport format </w:t>
      </w:r>
      <w:r>
        <w:rPr>
          <w:i/>
          <w:iCs/>
          <w:color w:val="000000"/>
        </w:rPr>
        <w:t>TFIN</w:t>
      </w:r>
      <w:r>
        <w:rPr>
          <w:i/>
          <w:iCs/>
          <w:color w:val="000000"/>
          <w:vertAlign w:val="subscript"/>
        </w:rPr>
        <w:t>1</w:t>
      </w:r>
      <w:r>
        <w:rPr>
          <w:color w:val="000000"/>
        </w:rPr>
        <w:t>, TrCH</w:t>
      </w:r>
      <w:r>
        <w:rPr>
          <w:color w:val="000000"/>
          <w:vertAlign w:val="subscript"/>
        </w:rPr>
        <w:t>2</w:t>
      </w:r>
      <w:r>
        <w:rPr>
          <w:color w:val="000000"/>
        </w:rPr>
        <w:t xml:space="preserve"> has transport format </w:t>
      </w:r>
      <w:r>
        <w:rPr>
          <w:i/>
          <w:iCs/>
          <w:color w:val="000000"/>
        </w:rPr>
        <w:t>TFIN</w:t>
      </w:r>
      <w:r>
        <w:rPr>
          <w:i/>
          <w:iCs/>
          <w:color w:val="000000"/>
          <w:vertAlign w:val="subscript"/>
        </w:rPr>
        <w:t>2</w:t>
      </w:r>
      <w:r>
        <w:rPr>
          <w:color w:val="000000"/>
        </w:rPr>
        <w:t xml:space="preserve">, etc. The corresponding </w:t>
      </w:r>
      <w:r>
        <w:rPr>
          <w:i/>
          <w:iCs/>
          <w:color w:val="000000"/>
        </w:rPr>
        <w:t>CTFC</w:t>
      </w:r>
      <w:r>
        <w:rPr>
          <w:color w:val="000000"/>
        </w:rPr>
        <w:t>(</w:t>
      </w:r>
      <w:r>
        <w:rPr>
          <w:i/>
          <w:iCs/>
          <w:color w:val="000000"/>
        </w:rPr>
        <w:t>TFIN</w:t>
      </w:r>
      <w:r>
        <w:rPr>
          <w:i/>
          <w:iCs/>
          <w:color w:val="000000"/>
          <w:vertAlign w:val="subscript"/>
        </w:rPr>
        <w:t>1</w:t>
      </w:r>
      <w:r>
        <w:rPr>
          <w:color w:val="000000"/>
        </w:rPr>
        <w:t xml:space="preserve">, </w:t>
      </w:r>
      <w:r>
        <w:rPr>
          <w:i/>
          <w:iCs/>
          <w:color w:val="000000"/>
        </w:rPr>
        <w:t>TFIN</w:t>
      </w:r>
      <w:r>
        <w:rPr>
          <w:i/>
          <w:iCs/>
          <w:color w:val="000000"/>
          <w:vertAlign w:val="subscript"/>
        </w:rPr>
        <w:t>2</w:t>
      </w:r>
      <w:r>
        <w:rPr>
          <w:color w:val="000000"/>
        </w:rPr>
        <w:t xml:space="preserve">, …, </w:t>
      </w:r>
      <w:r>
        <w:rPr>
          <w:i/>
          <w:iCs/>
          <w:color w:val="000000"/>
        </w:rPr>
        <w:t>TFIN</w:t>
      </w:r>
      <w:r>
        <w:rPr>
          <w:i/>
          <w:color w:val="000000"/>
          <w:vertAlign w:val="subscript"/>
        </w:rPr>
        <w:t>I</w:t>
      </w:r>
      <w:r>
        <w:rPr>
          <w:color w:val="000000"/>
        </w:rPr>
        <w:t>) is then computed as:</w:t>
      </w:r>
    </w:p>
    <w:p w14:paraId="5E792ACE" w14:textId="77777777" w:rsidR="00F51784" w:rsidRDefault="00F51784">
      <w:pPr>
        <w:pStyle w:val="B1"/>
      </w:pPr>
      <w:r>
        <w:rPr>
          <w:position w:val="-28"/>
        </w:rPr>
        <w:object w:dxaOrig="4700" w:dyaOrig="680" w14:anchorId="17A89F39">
          <v:shape id="_x0000_i1070" type="#_x0000_t75" style="width:235.2pt;height:34.2pt" o:ole="" fillcolor="window">
            <v:imagedata r:id="rId86" o:title=""/>
          </v:shape>
          <o:OLEObject Type="Embed" ProgID="Equation.3" ShapeID="_x0000_i1070" DrawAspect="Content" ObjectID="_1821889291" r:id="rId87"/>
        </w:object>
      </w:r>
    </w:p>
    <w:p w14:paraId="696C095C" w14:textId="77777777" w:rsidR="00F51784" w:rsidRDefault="00F51784">
      <w:pPr>
        <w:rPr>
          <w:rFonts w:eastAsia="?? ??"/>
        </w:rPr>
      </w:pPr>
      <w:r>
        <w:rPr>
          <w:rFonts w:eastAsia="?? ??"/>
        </w:rPr>
        <w:t>The transport format combination such that CTFC = 0 is the empty transport format combination.</w:t>
      </w:r>
    </w:p>
    <w:p w14:paraId="70AFF72B" w14:textId="77777777" w:rsidR="00F51784" w:rsidRDefault="00F51784">
      <w:pPr>
        <w:rPr>
          <w:rFonts w:eastAsia="?? ??"/>
        </w:rPr>
      </w:pPr>
      <w:r>
        <w:rPr>
          <w:rFonts w:eastAsia="?? ??"/>
        </w:rPr>
        <w:lastRenderedPageBreak/>
        <w:t>After computing the CTFC value for all allowed transport format combinations (a CTFC is defined for all transport format combinations, but it is only necessary to compute the CTFC for the allowed transport format combinations), the CTFCs are signalled in order. The TFCIs are then assigned in the same order, i.e. the first TFC signalled by its CTFC will correspond to TFCI = 0, the next corresponds to TFCI = 1, etc.</w:t>
      </w:r>
    </w:p>
    <w:p w14:paraId="29AA2A47" w14:textId="77777777" w:rsidR="00F51784" w:rsidRDefault="00F51784">
      <w:pPr>
        <w:rPr>
          <w:rFonts w:eastAsia="?? ??"/>
        </w:rPr>
      </w:pPr>
      <w:r>
        <w:rPr>
          <w:szCs w:val="24"/>
        </w:rPr>
        <w:t>In a Layer 3 signalling message, the CTFC values are encoded using a variable size field, the size of which is the same for all values and depends on the highest value to be signalled. The possible sizes are: 2 bits, 4 bits, 6 bits, 8 bits, 12 bits and 16 bits. The size of the fields is signalled in the Layer 3 message.</w:t>
      </w:r>
    </w:p>
    <w:p w14:paraId="0024B0CD" w14:textId="77777777" w:rsidR="00F51784" w:rsidRDefault="00F51784">
      <w:pPr>
        <w:pStyle w:val="Heading3"/>
      </w:pPr>
      <w:bookmarkStart w:id="79" w:name="_Toc518041683"/>
      <w:r>
        <w:t>9.4.2</w:t>
      </w:r>
      <w:r>
        <w:tab/>
        <w:t>Example</w:t>
      </w:r>
      <w:bookmarkEnd w:id="79"/>
    </w:p>
    <w:p w14:paraId="1A9F5522" w14:textId="77777777" w:rsidR="00F51784" w:rsidRDefault="00F51784">
      <w:r>
        <w:t>In this section, CTFC is elaborated by an example: circuit switched AMR over FLO. For the support of AMR, three transport channels need to be configured:</w:t>
      </w:r>
    </w:p>
    <w:p w14:paraId="6D91B6B8" w14:textId="77777777" w:rsidR="00F51784" w:rsidRDefault="00F51784">
      <w:pPr>
        <w:pStyle w:val="B1"/>
      </w:pPr>
      <w:r>
        <w:t>-</w:t>
      </w:r>
      <w:r>
        <w:tab/>
        <w:t>TrCH</w:t>
      </w:r>
      <w:r>
        <w:rPr>
          <w:vertAlign w:val="subscript"/>
        </w:rPr>
        <w:t>1</w:t>
      </w:r>
      <w:r>
        <w:t xml:space="preserve"> for class A bits and inband bits;</w:t>
      </w:r>
    </w:p>
    <w:p w14:paraId="0A1B8FFD" w14:textId="77777777" w:rsidR="00F51784" w:rsidRDefault="00F51784">
      <w:pPr>
        <w:pStyle w:val="B1"/>
      </w:pPr>
      <w:r>
        <w:t>-</w:t>
      </w:r>
      <w:r>
        <w:tab/>
        <w:t>TrCH</w:t>
      </w:r>
      <w:r>
        <w:rPr>
          <w:vertAlign w:val="subscript"/>
        </w:rPr>
        <w:t>2</w:t>
      </w:r>
      <w:r>
        <w:t xml:space="preserve"> for class B bits;</w:t>
      </w:r>
    </w:p>
    <w:p w14:paraId="5E6F8C30" w14:textId="77777777" w:rsidR="00F51784" w:rsidRDefault="00F51784">
      <w:pPr>
        <w:pStyle w:val="B1"/>
      </w:pPr>
      <w:r>
        <w:t>-</w:t>
      </w:r>
      <w:r>
        <w:tab/>
        <w:t>TrCH</w:t>
      </w:r>
      <w:r>
        <w:rPr>
          <w:vertAlign w:val="subscript"/>
        </w:rPr>
        <w:t>3</w:t>
      </w:r>
      <w:r>
        <w:t xml:space="preserve"> for signalling.</w:t>
      </w:r>
    </w:p>
    <w:p w14:paraId="7861FEE0" w14:textId="77777777" w:rsidR="00F51784" w:rsidRDefault="00F51784">
      <w:r>
        <w:t>Figure 15 below depicts the proposed TFCS for this AMR example.</w:t>
      </w:r>
    </w:p>
    <w:p w14:paraId="627BD7BA" w14:textId="2F621AEB" w:rsidR="00F51784" w:rsidRDefault="001A666F">
      <w:pPr>
        <w:pStyle w:val="TH"/>
      </w:pPr>
      <w:r>
        <w:rPr>
          <w:noProof/>
        </w:rPr>
        <w:drawing>
          <wp:inline distT="0" distB="0" distL="0" distR="0" wp14:anchorId="3AF11D6E" wp14:editId="2DFBC931">
            <wp:extent cx="4381500" cy="311658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381500" cy="3116580"/>
                    </a:xfrm>
                    <a:prstGeom prst="rect">
                      <a:avLst/>
                    </a:prstGeom>
                    <a:noFill/>
                    <a:ln>
                      <a:noFill/>
                    </a:ln>
                  </pic:spPr>
                </pic:pic>
              </a:graphicData>
            </a:graphic>
          </wp:inline>
        </w:drawing>
      </w:r>
    </w:p>
    <w:p w14:paraId="440FDA41" w14:textId="77777777" w:rsidR="00F51784" w:rsidRDefault="00F51784">
      <w:pPr>
        <w:pStyle w:val="TF"/>
      </w:pPr>
      <w:r>
        <w:t>Figure 15: TFCS Example.</w:t>
      </w:r>
    </w:p>
    <w:p w14:paraId="2F34C7BB" w14:textId="77777777" w:rsidR="00F51784" w:rsidRDefault="00F51784">
      <w:r>
        <w:t>Six TFCs are configured. The first TFC is used for signalling where 184 bits are sent on TrCH</w:t>
      </w:r>
      <w:r>
        <w:rPr>
          <w:vertAlign w:val="subscript"/>
        </w:rPr>
        <w:t>3</w:t>
      </w:r>
      <w:r>
        <w:t xml:space="preserve"> only. Then the active codec set contains 4 AMR modes (12.2 kbit/s, 7.95 kbit/s, 5.90 kbit/s and 4.75 kbit/s) requiring 4 different TFCs. Additionally one TFC is needed for SID_UPDATE and SID_FIRST where 41 bits are sent on TrCH</w:t>
      </w:r>
      <w:r>
        <w:rPr>
          <w:vertAlign w:val="subscript"/>
        </w:rPr>
        <w:t>1</w:t>
      </w:r>
      <w:r>
        <w:t xml:space="preserve"> only. For each transport channel, the number of transport format(s) required is therefore:</w:t>
      </w:r>
    </w:p>
    <w:p w14:paraId="16DF1BCA" w14:textId="77777777" w:rsidR="00F51784" w:rsidRPr="00582912" w:rsidRDefault="00F51784">
      <w:pPr>
        <w:pStyle w:val="B1"/>
        <w:rPr>
          <w:lang w:val="nb-NO"/>
        </w:rPr>
      </w:pPr>
      <w:r w:rsidRPr="00582912">
        <w:rPr>
          <w:lang w:val="nb-NO"/>
        </w:rPr>
        <w:t>-</w:t>
      </w:r>
      <w:r w:rsidRPr="00582912">
        <w:rPr>
          <w:lang w:val="nb-NO"/>
        </w:rPr>
        <w:tab/>
        <w:t>5 transport formats for TrCH</w:t>
      </w:r>
      <w:r w:rsidRPr="00582912">
        <w:rPr>
          <w:vertAlign w:val="subscript"/>
          <w:lang w:val="nb-NO"/>
        </w:rPr>
        <w:t>1</w:t>
      </w:r>
      <w:r w:rsidRPr="00582912">
        <w:rPr>
          <w:lang w:val="nb-NO"/>
        </w:rPr>
        <w:t xml:space="preserve"> (0, 41, 57, 77, 83); </w:t>
      </w:r>
      <w:r w:rsidRPr="00582912">
        <w:rPr>
          <w:i/>
          <w:iCs/>
          <w:lang w:val="nb-NO"/>
        </w:rPr>
        <w:t>L</w:t>
      </w:r>
      <w:r w:rsidRPr="00582912">
        <w:rPr>
          <w:i/>
          <w:iCs/>
          <w:vertAlign w:val="subscript"/>
          <w:lang w:val="nb-NO"/>
        </w:rPr>
        <w:t>1</w:t>
      </w:r>
      <w:r w:rsidRPr="00582912">
        <w:rPr>
          <w:lang w:val="nb-NO"/>
        </w:rPr>
        <w:t xml:space="preserve"> = 5  </w:t>
      </w:r>
    </w:p>
    <w:p w14:paraId="0839D978" w14:textId="77777777" w:rsidR="00F51784" w:rsidRPr="00582912" w:rsidRDefault="00F51784">
      <w:pPr>
        <w:pStyle w:val="B1"/>
        <w:rPr>
          <w:lang w:val="nb-NO"/>
        </w:rPr>
      </w:pPr>
      <w:r w:rsidRPr="00582912">
        <w:rPr>
          <w:lang w:val="nb-NO"/>
        </w:rPr>
        <w:t>-</w:t>
      </w:r>
      <w:r w:rsidRPr="00582912">
        <w:rPr>
          <w:lang w:val="nb-NO"/>
        </w:rPr>
        <w:tab/>
        <w:t>5 transport formats for TrCH</w:t>
      </w:r>
      <w:r w:rsidRPr="00582912">
        <w:rPr>
          <w:vertAlign w:val="subscript"/>
          <w:lang w:val="nb-NO"/>
        </w:rPr>
        <w:t>2</w:t>
      </w:r>
      <w:r w:rsidRPr="00582912">
        <w:rPr>
          <w:lang w:val="nb-NO"/>
        </w:rPr>
        <w:t xml:space="preserve"> (0, 56, 63, 84, 163); </w:t>
      </w:r>
      <w:r w:rsidRPr="00582912">
        <w:rPr>
          <w:i/>
          <w:iCs/>
          <w:lang w:val="nb-NO"/>
        </w:rPr>
        <w:t>L</w:t>
      </w:r>
      <w:r w:rsidRPr="00582912">
        <w:rPr>
          <w:i/>
          <w:iCs/>
          <w:vertAlign w:val="subscript"/>
          <w:lang w:val="nb-NO"/>
        </w:rPr>
        <w:t>2</w:t>
      </w:r>
      <w:r w:rsidRPr="00582912">
        <w:rPr>
          <w:lang w:val="nb-NO"/>
        </w:rPr>
        <w:t xml:space="preserve"> = 5</w:t>
      </w:r>
    </w:p>
    <w:p w14:paraId="2E589634" w14:textId="77777777" w:rsidR="00F51784" w:rsidRPr="00582912" w:rsidRDefault="00F51784">
      <w:pPr>
        <w:pStyle w:val="B1"/>
        <w:rPr>
          <w:lang w:val="nb-NO"/>
        </w:rPr>
      </w:pPr>
      <w:r w:rsidRPr="00582912">
        <w:rPr>
          <w:lang w:val="nb-NO"/>
        </w:rPr>
        <w:t>-</w:t>
      </w:r>
      <w:r w:rsidRPr="00582912">
        <w:rPr>
          <w:lang w:val="nb-NO"/>
        </w:rPr>
        <w:tab/>
        <w:t>2 transport formats for TrCH</w:t>
      </w:r>
      <w:r w:rsidRPr="00582912">
        <w:rPr>
          <w:vertAlign w:val="subscript"/>
          <w:lang w:val="nb-NO"/>
        </w:rPr>
        <w:t>3</w:t>
      </w:r>
      <w:r w:rsidRPr="00582912">
        <w:rPr>
          <w:lang w:val="nb-NO"/>
        </w:rPr>
        <w:t xml:space="preserve"> (0, 184); </w:t>
      </w:r>
      <w:r w:rsidRPr="00582912">
        <w:rPr>
          <w:i/>
          <w:iCs/>
          <w:lang w:val="nb-NO"/>
        </w:rPr>
        <w:t>L</w:t>
      </w:r>
      <w:r w:rsidRPr="00582912">
        <w:rPr>
          <w:i/>
          <w:iCs/>
          <w:vertAlign w:val="subscript"/>
          <w:lang w:val="nb-NO"/>
        </w:rPr>
        <w:t>3</w:t>
      </w:r>
      <w:r w:rsidRPr="00582912">
        <w:rPr>
          <w:lang w:val="nb-NO"/>
        </w:rPr>
        <w:t xml:space="preserve"> = 2</w:t>
      </w:r>
    </w:p>
    <w:p w14:paraId="178718EB" w14:textId="77777777" w:rsidR="00F51784" w:rsidRDefault="00F51784">
      <w:r>
        <w:t xml:space="preserve">The </w:t>
      </w:r>
      <w:r>
        <w:rPr>
          <w:i/>
          <w:iCs/>
        </w:rPr>
        <w:t>P</w:t>
      </w:r>
      <w:r>
        <w:rPr>
          <w:i/>
          <w:iCs/>
          <w:vertAlign w:val="subscript"/>
        </w:rPr>
        <w:t>i</w:t>
      </w:r>
      <w:r>
        <w:t xml:space="preserve"> values can then be calculated for each transport format:</w:t>
      </w:r>
    </w:p>
    <w:p w14:paraId="34D3A28C" w14:textId="77777777" w:rsidR="00F51784" w:rsidRDefault="00F51784">
      <w:pPr>
        <w:pStyle w:val="B1"/>
      </w:pPr>
      <w:r>
        <w:t>-</w:t>
      </w:r>
      <w:r w:rsidR="00EC6184">
        <w:tab/>
      </w:r>
      <w:r>
        <w:rPr>
          <w:i/>
          <w:iCs/>
        </w:rPr>
        <w:t>P</w:t>
      </w:r>
      <w:r>
        <w:rPr>
          <w:i/>
          <w:iCs/>
          <w:vertAlign w:val="subscript"/>
        </w:rPr>
        <w:t>1</w:t>
      </w:r>
      <w:r>
        <w:t xml:space="preserve"> = </w:t>
      </w:r>
      <w:r>
        <w:rPr>
          <w:i/>
          <w:iCs/>
        </w:rPr>
        <w:t>L</w:t>
      </w:r>
      <w:r>
        <w:rPr>
          <w:i/>
          <w:iCs/>
          <w:vertAlign w:val="subscript"/>
        </w:rPr>
        <w:t>0</w:t>
      </w:r>
      <w:r>
        <w:t xml:space="preserve"> = 1;</w:t>
      </w:r>
    </w:p>
    <w:p w14:paraId="360FB106" w14:textId="77777777" w:rsidR="00F51784" w:rsidRDefault="00F51784">
      <w:pPr>
        <w:pStyle w:val="B1"/>
      </w:pPr>
      <w:r>
        <w:t>-</w:t>
      </w:r>
      <w:r>
        <w:tab/>
      </w:r>
      <w:r>
        <w:rPr>
          <w:i/>
          <w:iCs/>
        </w:rPr>
        <w:t>P</w:t>
      </w:r>
      <w:r>
        <w:rPr>
          <w:i/>
          <w:iCs/>
          <w:vertAlign w:val="subscript"/>
        </w:rPr>
        <w:t>2</w:t>
      </w:r>
      <w:r>
        <w:t xml:space="preserve"> = </w:t>
      </w:r>
      <w:r>
        <w:rPr>
          <w:i/>
          <w:iCs/>
        </w:rPr>
        <w:t>L</w:t>
      </w:r>
      <w:r>
        <w:rPr>
          <w:i/>
          <w:iCs/>
          <w:vertAlign w:val="subscript"/>
        </w:rPr>
        <w:t>0</w:t>
      </w:r>
      <w:r>
        <w:t xml:space="preserve"> </w:t>
      </w:r>
      <w:r>
        <w:sym w:font="Symbol" w:char="F0B4"/>
      </w:r>
      <w:r>
        <w:t xml:space="preserve"> </w:t>
      </w:r>
      <w:r>
        <w:rPr>
          <w:i/>
          <w:iCs/>
        </w:rPr>
        <w:t>L</w:t>
      </w:r>
      <w:r>
        <w:rPr>
          <w:i/>
          <w:iCs/>
          <w:vertAlign w:val="subscript"/>
        </w:rPr>
        <w:t>1</w:t>
      </w:r>
      <w:r>
        <w:t xml:space="preserve">  = 1 </w:t>
      </w:r>
      <w:r>
        <w:sym w:font="Symbol" w:char="F0B4"/>
      </w:r>
      <w:r>
        <w:t xml:space="preserve"> 5 = 5; </w:t>
      </w:r>
    </w:p>
    <w:p w14:paraId="1306F6B1" w14:textId="77777777" w:rsidR="00F51784" w:rsidRDefault="00F51784">
      <w:pPr>
        <w:pStyle w:val="B1"/>
      </w:pPr>
      <w:r>
        <w:lastRenderedPageBreak/>
        <w:t>-</w:t>
      </w:r>
      <w:r>
        <w:tab/>
      </w:r>
      <w:r>
        <w:rPr>
          <w:i/>
          <w:iCs/>
        </w:rPr>
        <w:t>P</w:t>
      </w:r>
      <w:r>
        <w:rPr>
          <w:i/>
          <w:iCs/>
          <w:vertAlign w:val="subscript"/>
        </w:rPr>
        <w:t>3</w:t>
      </w:r>
      <w:r>
        <w:t xml:space="preserve"> = </w:t>
      </w:r>
      <w:r>
        <w:rPr>
          <w:i/>
          <w:iCs/>
        </w:rPr>
        <w:t>L</w:t>
      </w:r>
      <w:r>
        <w:rPr>
          <w:i/>
          <w:iCs/>
          <w:vertAlign w:val="subscript"/>
        </w:rPr>
        <w:t>0</w:t>
      </w:r>
      <w:r>
        <w:t xml:space="preserve"> </w:t>
      </w:r>
      <w:r>
        <w:sym w:font="Symbol" w:char="F0B4"/>
      </w:r>
      <w:r>
        <w:t xml:space="preserve"> </w:t>
      </w:r>
      <w:r>
        <w:rPr>
          <w:i/>
          <w:iCs/>
        </w:rPr>
        <w:t>L</w:t>
      </w:r>
      <w:r>
        <w:rPr>
          <w:i/>
          <w:iCs/>
          <w:vertAlign w:val="subscript"/>
        </w:rPr>
        <w:t>1</w:t>
      </w:r>
      <w:r>
        <w:t xml:space="preserve"> </w:t>
      </w:r>
      <w:r>
        <w:sym w:font="Symbol" w:char="F0B4"/>
      </w:r>
      <w:r>
        <w:t xml:space="preserve"> </w:t>
      </w:r>
      <w:r>
        <w:rPr>
          <w:i/>
          <w:iCs/>
        </w:rPr>
        <w:t>L</w:t>
      </w:r>
      <w:r>
        <w:rPr>
          <w:i/>
          <w:iCs/>
          <w:vertAlign w:val="subscript"/>
        </w:rPr>
        <w:t>2</w:t>
      </w:r>
      <w:r>
        <w:rPr>
          <w:i/>
          <w:iCs/>
        </w:rPr>
        <w:t xml:space="preserve">  </w:t>
      </w:r>
      <w:r>
        <w:t xml:space="preserve">= 1 </w:t>
      </w:r>
      <w:r>
        <w:sym w:font="Symbol" w:char="F0B4"/>
      </w:r>
      <w:r>
        <w:t xml:space="preserve"> 5 </w:t>
      </w:r>
      <w:r>
        <w:sym w:font="Symbol" w:char="F0B4"/>
      </w:r>
      <w:r>
        <w:t xml:space="preserve"> 5 = 25.</w:t>
      </w:r>
    </w:p>
    <w:p w14:paraId="0D32B108" w14:textId="77777777" w:rsidR="00F51784" w:rsidRDefault="00F51784">
      <w:r>
        <w:t>And for the CTFCs the values are:</w:t>
      </w:r>
    </w:p>
    <w:p w14:paraId="6CBE3361" w14:textId="77777777" w:rsidR="00F51784" w:rsidRDefault="00F51784">
      <w:pPr>
        <w:pStyle w:val="B1"/>
      </w:pPr>
      <w:r>
        <w:t>-</w:t>
      </w:r>
      <w:r w:rsidR="00EC6184">
        <w:tab/>
      </w:r>
      <w:r>
        <w:rPr>
          <w:i/>
          <w:iCs/>
        </w:rPr>
        <w:t>CTFC</w:t>
      </w:r>
      <w:r>
        <w:t>(0, 0, 1) = (0</w:t>
      </w:r>
      <w:r>
        <w:sym w:font="Symbol" w:char="F0B4"/>
      </w:r>
      <w:r>
        <w:t>1) + (0</w:t>
      </w:r>
      <w:r>
        <w:sym w:font="Symbol" w:char="F0B4"/>
      </w:r>
      <w:r>
        <w:t>5) + (1</w:t>
      </w:r>
      <w:r>
        <w:sym w:font="Symbol" w:char="F0B4"/>
      </w:r>
      <w:r>
        <w:t>25) = 25.</w:t>
      </w:r>
      <w:r w:rsidR="00EC6184">
        <w:tab/>
      </w:r>
      <w:r>
        <w:t>-- TFC</w:t>
      </w:r>
      <w:r>
        <w:rPr>
          <w:vertAlign w:val="subscript"/>
        </w:rPr>
        <w:t>1</w:t>
      </w:r>
      <w:r>
        <w:t xml:space="preserve"> for Signalling</w:t>
      </w:r>
    </w:p>
    <w:p w14:paraId="57C60846" w14:textId="77777777" w:rsidR="00F51784" w:rsidRDefault="00F51784">
      <w:pPr>
        <w:pStyle w:val="B1"/>
      </w:pPr>
      <w:r>
        <w:t>-</w:t>
      </w:r>
      <w:r w:rsidR="00EC6184">
        <w:tab/>
      </w:r>
      <w:r>
        <w:rPr>
          <w:i/>
          <w:iCs/>
        </w:rPr>
        <w:t>CTFC</w:t>
      </w:r>
      <w:r>
        <w:t>(1, 0, 0) = (1</w:t>
      </w:r>
      <w:r>
        <w:sym w:font="Symbol" w:char="F0B4"/>
      </w:r>
      <w:r>
        <w:t>1) + (0</w:t>
      </w:r>
      <w:r>
        <w:sym w:font="Symbol" w:char="F0B4"/>
      </w:r>
      <w:r>
        <w:t>5) + (0</w:t>
      </w:r>
      <w:r>
        <w:sym w:font="Symbol" w:char="F0B4"/>
      </w:r>
      <w:r>
        <w:t>25) = 1;</w:t>
      </w:r>
      <w:r w:rsidR="00051571">
        <w:tab/>
      </w:r>
      <w:r>
        <w:t>-- TFC</w:t>
      </w:r>
      <w:r>
        <w:rPr>
          <w:vertAlign w:val="subscript"/>
        </w:rPr>
        <w:t>2</w:t>
      </w:r>
      <w:r>
        <w:t xml:space="preserve"> for SID_UPDATE and SID_FIRST</w:t>
      </w:r>
    </w:p>
    <w:p w14:paraId="63383EF8" w14:textId="77777777" w:rsidR="00F51784" w:rsidRDefault="00F51784">
      <w:pPr>
        <w:pStyle w:val="B1"/>
      </w:pPr>
      <w:r>
        <w:t>-</w:t>
      </w:r>
      <w:r w:rsidR="00EC6184">
        <w:tab/>
      </w:r>
      <w:r>
        <w:rPr>
          <w:i/>
          <w:iCs/>
        </w:rPr>
        <w:t>CTFC</w:t>
      </w:r>
      <w:r>
        <w:t>(1, 1, 0) = (1</w:t>
      </w:r>
      <w:r>
        <w:sym w:font="Symbol" w:char="F0B4"/>
      </w:r>
      <w:r>
        <w:t>1) + (1</w:t>
      </w:r>
      <w:r>
        <w:sym w:font="Symbol" w:char="F0B4"/>
      </w:r>
      <w:r>
        <w:t>5) + (0</w:t>
      </w:r>
      <w:r>
        <w:sym w:font="Symbol" w:char="F0B4"/>
      </w:r>
      <w:r>
        <w:t>25) = 6;</w:t>
      </w:r>
      <w:r w:rsidR="00051571">
        <w:tab/>
      </w:r>
      <w:r>
        <w:t>-- TFC</w:t>
      </w:r>
      <w:r>
        <w:rPr>
          <w:vertAlign w:val="subscript"/>
        </w:rPr>
        <w:t>3</w:t>
      </w:r>
      <w:r>
        <w:t xml:space="preserve"> for AMR 4.75 kbit/s</w:t>
      </w:r>
    </w:p>
    <w:p w14:paraId="7FD48C41" w14:textId="77777777" w:rsidR="00F51784" w:rsidRDefault="00F51784">
      <w:pPr>
        <w:pStyle w:val="B1"/>
      </w:pPr>
      <w:r>
        <w:t>-</w:t>
      </w:r>
      <w:r w:rsidR="00EC6184">
        <w:tab/>
      </w:r>
      <w:r>
        <w:rPr>
          <w:i/>
          <w:iCs/>
        </w:rPr>
        <w:t>CTFC</w:t>
      </w:r>
      <w:r>
        <w:t>(2, 2, 0) = (2</w:t>
      </w:r>
      <w:r>
        <w:sym w:font="Symbol" w:char="F0B4"/>
      </w:r>
      <w:r>
        <w:t>1) + (2</w:t>
      </w:r>
      <w:r>
        <w:sym w:font="Symbol" w:char="F0B4"/>
      </w:r>
      <w:r>
        <w:t>5) + (0</w:t>
      </w:r>
      <w:r>
        <w:sym w:font="Symbol" w:char="F0B4"/>
      </w:r>
      <w:r>
        <w:t>25) = 12;</w:t>
      </w:r>
      <w:r w:rsidR="00EC6184">
        <w:tab/>
      </w:r>
      <w:r>
        <w:t>-- TFC</w:t>
      </w:r>
      <w:r>
        <w:rPr>
          <w:vertAlign w:val="subscript"/>
        </w:rPr>
        <w:t>4</w:t>
      </w:r>
      <w:r>
        <w:t xml:space="preserve"> for AMR 5.90 kbit/s</w:t>
      </w:r>
    </w:p>
    <w:p w14:paraId="1815837D" w14:textId="77777777" w:rsidR="00F51784" w:rsidRDefault="00F51784">
      <w:pPr>
        <w:pStyle w:val="B1"/>
      </w:pPr>
      <w:r>
        <w:t>-</w:t>
      </w:r>
      <w:r w:rsidR="00EC6184">
        <w:tab/>
      </w:r>
      <w:r>
        <w:rPr>
          <w:i/>
          <w:iCs/>
        </w:rPr>
        <w:t>CTFC</w:t>
      </w:r>
      <w:r>
        <w:t>(3, 3, 0) = (3</w:t>
      </w:r>
      <w:r>
        <w:sym w:font="Symbol" w:char="F0B4"/>
      </w:r>
      <w:r>
        <w:t>1) + (3</w:t>
      </w:r>
      <w:r>
        <w:sym w:font="Symbol" w:char="F0B4"/>
      </w:r>
      <w:r>
        <w:t>5) + (0</w:t>
      </w:r>
      <w:r>
        <w:sym w:font="Symbol" w:char="F0B4"/>
      </w:r>
      <w:r>
        <w:t>25) = 18;</w:t>
      </w:r>
      <w:r w:rsidR="00EC6184">
        <w:tab/>
      </w:r>
      <w:r>
        <w:t>-- TFC</w:t>
      </w:r>
      <w:r>
        <w:rPr>
          <w:vertAlign w:val="subscript"/>
        </w:rPr>
        <w:t>5</w:t>
      </w:r>
      <w:r>
        <w:t xml:space="preserve"> for AMR 7.95 kbit/s</w:t>
      </w:r>
    </w:p>
    <w:p w14:paraId="0C621F37" w14:textId="77777777" w:rsidR="00F51784" w:rsidRDefault="00F51784">
      <w:pPr>
        <w:pStyle w:val="B1"/>
      </w:pPr>
      <w:r>
        <w:t>-</w:t>
      </w:r>
      <w:r w:rsidR="00EC6184">
        <w:tab/>
      </w:r>
      <w:r>
        <w:rPr>
          <w:i/>
          <w:iCs/>
        </w:rPr>
        <w:t>CTFC</w:t>
      </w:r>
      <w:r>
        <w:t>(4, 4, 0) = (4</w:t>
      </w:r>
      <w:r>
        <w:sym w:font="Symbol" w:char="F0B4"/>
      </w:r>
      <w:r>
        <w:t>1) + (4</w:t>
      </w:r>
      <w:r>
        <w:sym w:font="Symbol" w:char="F0B4"/>
      </w:r>
      <w:r>
        <w:t>5) + (0</w:t>
      </w:r>
      <w:r>
        <w:sym w:font="Symbol" w:char="F0B4"/>
      </w:r>
      <w:r>
        <w:t>25) = 24;</w:t>
      </w:r>
      <w:r w:rsidR="00EC6184">
        <w:tab/>
      </w:r>
      <w:r>
        <w:t>-- TFC</w:t>
      </w:r>
      <w:r>
        <w:rPr>
          <w:vertAlign w:val="subscript"/>
        </w:rPr>
        <w:t>6</w:t>
      </w:r>
      <w:r>
        <w:t xml:space="preserve"> for AMR 12.2 kbit/s</w:t>
      </w:r>
    </w:p>
    <w:p w14:paraId="2B543B6D" w14:textId="77777777" w:rsidR="00F51784" w:rsidRDefault="00F51784">
      <w:pPr>
        <w:pStyle w:val="Heading2"/>
      </w:pPr>
      <w:bookmarkStart w:id="80" w:name="_Toc518041684"/>
      <w:r>
        <w:t>9.5</w:t>
      </w:r>
      <w:r>
        <w:tab/>
        <w:t>TFC for Signalling</w:t>
      </w:r>
      <w:bookmarkEnd w:id="80"/>
    </w:p>
    <w:p w14:paraId="59789226" w14:textId="77777777" w:rsidR="00F51784" w:rsidRDefault="00F51784">
      <w:r>
        <w:t>Reliable transport of signalling messages (control plane messages and RLC/MAC control messages) must be available throughout the radio access network and even in adverse channel conditions. That is the reason why the protection of signalling has been traditionally strong in GSM: CS1 coding has been used always for consistent performance in every cell, in every network (see 3GPP TS 45.003). With the flexibility offered by FLO, arises the possibility of changing the protection for signalling. It also becomes possible to multiplex signalling with other radio bearers. While this kind of flexibility is desired for the user plane, it should be avoided for the control plane as it might lead to inconsistent performance throughout the network (e.g. handover commands not available in some areas). For consistent performance, the configuration o</w:t>
      </w:r>
      <w:r w:rsidR="009A0A4B">
        <w:t xml:space="preserve">f the signalling shall be fixed. </w:t>
      </w:r>
      <w:r w:rsidR="004B7D65">
        <w:t>T</w:t>
      </w:r>
      <w:r>
        <w:t>he first TFC, for which the TFCI=0, shall be used for sending signalling messages and in that TFC only the transport channel carrying the transport blocks of the signalling is active with the following transport format:</w:t>
      </w:r>
    </w:p>
    <w:p w14:paraId="018B9593" w14:textId="77777777" w:rsidR="00F51784" w:rsidRDefault="00F51784">
      <w:pPr>
        <w:pStyle w:val="B1"/>
      </w:pPr>
      <w:r>
        <w:t>-</w:t>
      </w:r>
      <w:r>
        <w:tab/>
        <w:t>184 bits transport blocks;</w:t>
      </w:r>
    </w:p>
    <w:p w14:paraId="62F5CCBE" w14:textId="77777777" w:rsidR="00F51784" w:rsidRDefault="00F51784">
      <w:pPr>
        <w:pStyle w:val="B1"/>
      </w:pPr>
      <w:r>
        <w:t>-</w:t>
      </w:r>
      <w:r>
        <w:tab/>
        <w:t>18 bits CRC;</w:t>
      </w:r>
    </w:p>
    <w:p w14:paraId="0ABC728A" w14:textId="77777777" w:rsidR="00F51784" w:rsidRDefault="00F51784">
      <w:pPr>
        <w:pStyle w:val="B1"/>
      </w:pPr>
      <w:r>
        <w:t>-</w:t>
      </w:r>
      <w:r>
        <w:tab/>
        <w:t>256 for the RMA.</w:t>
      </w:r>
    </w:p>
    <w:p w14:paraId="7A82CB15" w14:textId="77777777" w:rsidR="00F51784" w:rsidRDefault="00F51784">
      <w:pPr>
        <w:pStyle w:val="NO"/>
      </w:pPr>
      <w:r>
        <w:t>NOTE:</w:t>
      </w:r>
      <w:r w:rsidR="00EC6184">
        <w:tab/>
      </w:r>
      <w:r>
        <w:t>the value of the RMA does not matter since there is only one active TrCH.</w:t>
      </w:r>
    </w:p>
    <w:p w14:paraId="06B5D241" w14:textId="77777777" w:rsidR="00F51784" w:rsidRDefault="00F51784">
      <w:r>
        <w:t>This is depicted for instance on Figure 15 where TFC number 1 is reserved for the transport channel carrying signalling.</w:t>
      </w:r>
    </w:p>
    <w:p w14:paraId="084FB134" w14:textId="77777777" w:rsidR="00F51784" w:rsidRDefault="00F51784">
      <w:pPr>
        <w:pStyle w:val="Heading2"/>
        <w:rPr>
          <w:noProof/>
        </w:rPr>
      </w:pPr>
      <w:bookmarkStart w:id="81" w:name="_Toc518041685"/>
      <w:r>
        <w:rPr>
          <w:noProof/>
        </w:rPr>
        <w:t>9.6</w:t>
      </w:r>
      <w:r>
        <w:rPr>
          <w:noProof/>
        </w:rPr>
        <w:tab/>
        <w:t>TBF configuration</w:t>
      </w:r>
      <w:bookmarkEnd w:id="81"/>
    </w:p>
    <w:p w14:paraId="744DC418" w14:textId="77777777" w:rsidR="00F51784" w:rsidRDefault="00F51784">
      <w:r>
        <w:t>When setting up a new TBF or reconfiguring an existing TBF, Layer 3 provides the following parameters to configure the MAC sublayer:</w:t>
      </w:r>
    </w:p>
    <w:p w14:paraId="6668D35D" w14:textId="77777777" w:rsidR="00F51784" w:rsidRDefault="00F51784">
      <w:pPr>
        <w:pStyle w:val="B1"/>
      </w:pPr>
      <w:r>
        <w:t>-</w:t>
      </w:r>
      <w:r>
        <w:tab/>
        <w:t>for each TBF, the transport channel(s) and associated transport format set on to which the TBF is mapped (by means of the TrCH Id).</w:t>
      </w:r>
    </w:p>
    <w:p w14:paraId="5E81805C" w14:textId="77777777" w:rsidR="00F51784" w:rsidRDefault="00F51784">
      <w:pPr>
        <w:pStyle w:val="NO"/>
      </w:pPr>
      <w:r>
        <w:t>NOTE:</w:t>
      </w:r>
      <w:r w:rsidR="00EC6184">
        <w:tab/>
      </w:r>
      <w:r>
        <w:t>As all the TBFs are mapped also to the transport channel used for signalling information, this does not need to be signalled.</w:t>
      </w:r>
    </w:p>
    <w:p w14:paraId="292620A4" w14:textId="77777777" w:rsidR="00F51784" w:rsidRDefault="00F51784">
      <w:pPr>
        <w:pStyle w:val="Heading1"/>
        <w:rPr>
          <w:rFonts w:eastAsia="?? ??"/>
        </w:rPr>
      </w:pPr>
      <w:bookmarkStart w:id="82" w:name="_Toc518041686"/>
      <w:r>
        <w:rPr>
          <w:rFonts w:eastAsia="?? ??"/>
        </w:rPr>
        <w:t>10</w:t>
      </w:r>
      <w:r>
        <w:rPr>
          <w:rFonts w:eastAsia="?? ??"/>
        </w:rPr>
        <w:tab/>
        <w:t>Testing of FLO</w:t>
      </w:r>
      <w:bookmarkEnd w:id="82"/>
    </w:p>
    <w:p w14:paraId="36BEF78A" w14:textId="77777777" w:rsidR="00F51784" w:rsidRDefault="00F51784">
      <w:pPr>
        <w:rPr>
          <w:rFonts w:eastAsia="?? ??"/>
        </w:rPr>
      </w:pPr>
      <w:r>
        <w:t xml:space="preserve">Since FLO has several degrees of freedom when configuring transport channels, a complete test of every single possible configuration is not feasible. However similarly as in GSM/EDGE, testing of the implementation can be done through validation of performance requirements, as implementation errors directly translate into loss in terms of performance. That is, for instance an incorrect implementation of interleaving would mean poor performance. Testing of FLO shall therefore be done using a set of predefined radio bearers in conjunction with performance requirements. A correct implementation of FLO will fulfil the performance requirements of the predefined radio bearers. In other words, when performance requirements of the predefined radio bearers are met, it validates the implementation of FLO and ensures that it can support any possible configuration that fits within the limitations of section 6.4. </w:t>
      </w:r>
    </w:p>
    <w:p w14:paraId="572B394E" w14:textId="77777777" w:rsidR="00F51784" w:rsidRDefault="00F51784">
      <w:pPr>
        <w:pStyle w:val="Heading1"/>
        <w:rPr>
          <w:rFonts w:eastAsia="?? ??"/>
        </w:rPr>
      </w:pPr>
      <w:bookmarkStart w:id="83" w:name="_Toc518041687"/>
      <w:r>
        <w:rPr>
          <w:rFonts w:eastAsia="?? ??"/>
        </w:rPr>
        <w:lastRenderedPageBreak/>
        <w:t>11</w:t>
      </w:r>
      <w:r>
        <w:rPr>
          <w:rFonts w:eastAsia="?? ??"/>
        </w:rPr>
        <w:tab/>
        <w:t>Impact on Specifications</w:t>
      </w:r>
      <w:bookmarkEnd w:id="83"/>
    </w:p>
    <w:p w14:paraId="30424CD0" w14:textId="77777777" w:rsidR="00F51784" w:rsidRDefault="00F51784">
      <w:r>
        <w:t xml:space="preserve"> The affected specifications by the introduction of FLO are:</w:t>
      </w:r>
    </w:p>
    <w:p w14:paraId="7A899B7B" w14:textId="77777777" w:rsidR="00F51784" w:rsidRDefault="00F51784">
      <w:pPr>
        <w:pStyle w:val="List"/>
        <w:rPr>
          <w:rFonts w:eastAsia="?? ??"/>
        </w:rPr>
      </w:pPr>
      <w:r>
        <w:rPr>
          <w:rFonts w:eastAsia="?? ??"/>
        </w:rPr>
        <w:t>-</w:t>
      </w:r>
      <w:r>
        <w:rPr>
          <w:rFonts w:eastAsia="?? ??"/>
        </w:rPr>
        <w:tab/>
        <w:t xml:space="preserve">3GPP TS 43.051: </w:t>
      </w:r>
      <w:r w:rsidR="00EC6184">
        <w:rPr>
          <w:rFonts w:eastAsia="?? ??"/>
        </w:rPr>
        <w:t>"</w:t>
      </w:r>
      <w:r>
        <w:rPr>
          <w:rFonts w:eastAsia="?? ??"/>
        </w:rPr>
        <w:t>GSM/EDGE Radio Access Network (GERAN) overall description; Stage 2</w:t>
      </w:r>
      <w:r w:rsidR="00EC6184">
        <w:rPr>
          <w:rFonts w:eastAsia="?? ??"/>
        </w:rPr>
        <w:t>"</w:t>
      </w:r>
      <w:r>
        <w:rPr>
          <w:rFonts w:eastAsia="?? ??"/>
        </w:rPr>
        <w:t>.</w:t>
      </w:r>
    </w:p>
    <w:p w14:paraId="0C1EA84F" w14:textId="77777777" w:rsidR="00F51784" w:rsidRDefault="00F51784">
      <w:pPr>
        <w:pStyle w:val="List"/>
        <w:rPr>
          <w:rFonts w:eastAsia="?? ??"/>
        </w:rPr>
      </w:pPr>
      <w:r>
        <w:rPr>
          <w:rFonts w:eastAsia="?? ??"/>
        </w:rPr>
        <w:t>-</w:t>
      </w:r>
      <w:r>
        <w:rPr>
          <w:rFonts w:eastAsia="?? ??"/>
        </w:rPr>
        <w:tab/>
        <w:t xml:space="preserve">3GPP TS 44.004: </w:t>
      </w:r>
      <w:r w:rsidR="00EC6184">
        <w:rPr>
          <w:rFonts w:eastAsia="?? ??"/>
        </w:rPr>
        <w:t>"</w:t>
      </w:r>
      <w:r>
        <w:rPr>
          <w:rFonts w:eastAsia="?? ??"/>
        </w:rPr>
        <w:t>Layer 1 - General Requirements</w:t>
      </w:r>
      <w:r w:rsidR="00EC6184">
        <w:rPr>
          <w:rFonts w:eastAsia="?? ??"/>
        </w:rPr>
        <w:t>"</w:t>
      </w:r>
      <w:r>
        <w:rPr>
          <w:rFonts w:eastAsia="?? ??"/>
        </w:rPr>
        <w:t>.</w:t>
      </w:r>
    </w:p>
    <w:p w14:paraId="0F2BA476" w14:textId="77777777" w:rsidR="00F51784" w:rsidRPr="00582912" w:rsidRDefault="00F51784">
      <w:pPr>
        <w:pStyle w:val="List"/>
        <w:rPr>
          <w:rFonts w:eastAsia="?? ??"/>
        </w:rPr>
      </w:pPr>
      <w:r w:rsidRPr="00582912">
        <w:rPr>
          <w:rFonts w:eastAsia="?? ??"/>
        </w:rPr>
        <w:t>-</w:t>
      </w:r>
      <w:r w:rsidRPr="00582912">
        <w:rPr>
          <w:rFonts w:eastAsia="?? ??"/>
        </w:rPr>
        <w:tab/>
        <w:t xml:space="preserve">3GPP TS 44.018: </w:t>
      </w:r>
      <w:r w:rsidR="00EC6184">
        <w:rPr>
          <w:rFonts w:eastAsia="?? ??"/>
        </w:rPr>
        <w:t>"</w:t>
      </w:r>
      <w:r w:rsidRPr="00582912">
        <w:rPr>
          <w:rFonts w:eastAsia="?? ??"/>
        </w:rPr>
        <w:t>Radio Resource Control protocol</w:t>
      </w:r>
      <w:r w:rsidR="00EC6184">
        <w:rPr>
          <w:rFonts w:eastAsia="?? ??"/>
        </w:rPr>
        <w:t>"</w:t>
      </w:r>
      <w:r w:rsidRPr="00582912">
        <w:rPr>
          <w:rFonts w:eastAsia="?? ??"/>
        </w:rPr>
        <w:t>.</w:t>
      </w:r>
    </w:p>
    <w:p w14:paraId="1850FA77" w14:textId="77777777" w:rsidR="00F51784" w:rsidRPr="00582912" w:rsidRDefault="00F51784">
      <w:pPr>
        <w:pStyle w:val="List"/>
        <w:rPr>
          <w:rFonts w:eastAsia="?? ??"/>
        </w:rPr>
      </w:pPr>
      <w:r w:rsidRPr="00582912">
        <w:rPr>
          <w:rFonts w:eastAsia="?? ??"/>
        </w:rPr>
        <w:t>-</w:t>
      </w:r>
      <w:r w:rsidR="00EC6184">
        <w:rPr>
          <w:rFonts w:eastAsia="?? ??"/>
        </w:rPr>
        <w:tab/>
      </w:r>
      <w:r w:rsidRPr="00582912">
        <w:rPr>
          <w:rFonts w:eastAsia="?? ??"/>
        </w:rPr>
        <w:t xml:space="preserve">3GPP TS 44.118: </w:t>
      </w:r>
      <w:r w:rsidR="00EC6184">
        <w:rPr>
          <w:rFonts w:eastAsia="?? ??"/>
        </w:rPr>
        <w:t>"</w:t>
      </w:r>
      <w:r w:rsidRPr="00582912">
        <w:rPr>
          <w:rFonts w:eastAsia="?? ??"/>
        </w:rPr>
        <w:t>Radio Resource Control protocol, Iu mode</w:t>
      </w:r>
      <w:r w:rsidR="00EC6184">
        <w:rPr>
          <w:rFonts w:eastAsia="?? ??"/>
        </w:rPr>
        <w:t>"</w:t>
      </w:r>
      <w:r w:rsidR="009348E7">
        <w:rPr>
          <w:rFonts w:eastAsia="?? ??"/>
        </w:rPr>
        <w:t xml:space="preserve"> </w:t>
      </w:r>
      <w:r w:rsidR="009348E7">
        <w:rPr>
          <w:rFonts w:eastAsia="?? ??"/>
          <w:lang w:val="en-US"/>
        </w:rPr>
        <w:t>[11]</w:t>
      </w:r>
      <w:r w:rsidRPr="00582912">
        <w:rPr>
          <w:rFonts w:eastAsia="?? ??"/>
        </w:rPr>
        <w:t>.</w:t>
      </w:r>
    </w:p>
    <w:p w14:paraId="75A57886" w14:textId="77777777" w:rsidR="00F51784" w:rsidRPr="00582912" w:rsidRDefault="00F51784">
      <w:pPr>
        <w:pStyle w:val="List"/>
        <w:rPr>
          <w:rFonts w:eastAsia="?? ??"/>
        </w:rPr>
      </w:pPr>
      <w:r w:rsidRPr="00582912">
        <w:rPr>
          <w:rFonts w:eastAsia="?? ??"/>
        </w:rPr>
        <w:t>-</w:t>
      </w:r>
      <w:r w:rsidRPr="00582912">
        <w:rPr>
          <w:rFonts w:eastAsia="?? ??"/>
        </w:rPr>
        <w:tab/>
        <w:t xml:space="preserve">3GPP TS 44.060: </w:t>
      </w:r>
      <w:r w:rsidR="00EC6184">
        <w:rPr>
          <w:rFonts w:eastAsia="?? ??"/>
        </w:rPr>
        <w:t>"</w:t>
      </w:r>
      <w:r w:rsidRPr="00582912">
        <w:rPr>
          <w:rFonts w:eastAsia="?? ??"/>
        </w:rPr>
        <w:t>Radio Link Control/Medium Access Control protocol</w:t>
      </w:r>
      <w:r w:rsidR="00EC6184">
        <w:rPr>
          <w:rFonts w:eastAsia="?? ??"/>
        </w:rPr>
        <w:t>"</w:t>
      </w:r>
      <w:r w:rsidRPr="00582912">
        <w:rPr>
          <w:rFonts w:eastAsia="?? ??"/>
        </w:rPr>
        <w:t>.</w:t>
      </w:r>
    </w:p>
    <w:p w14:paraId="680DAFF4" w14:textId="77777777" w:rsidR="00F51784" w:rsidRDefault="00F51784">
      <w:pPr>
        <w:pStyle w:val="List"/>
        <w:rPr>
          <w:rFonts w:eastAsia="?? ??"/>
        </w:rPr>
      </w:pPr>
      <w:r>
        <w:rPr>
          <w:rFonts w:eastAsia="?? ??"/>
        </w:rPr>
        <w:t>-</w:t>
      </w:r>
      <w:r>
        <w:rPr>
          <w:rFonts w:eastAsia="?? ??"/>
        </w:rPr>
        <w:tab/>
        <w:t xml:space="preserve">3GPP TS 44.160: </w:t>
      </w:r>
      <w:r w:rsidR="00EC6184">
        <w:rPr>
          <w:rFonts w:eastAsia="?? ??"/>
        </w:rPr>
        <w:t>"</w:t>
      </w:r>
      <w:r>
        <w:rPr>
          <w:rFonts w:eastAsia="?? ??"/>
        </w:rPr>
        <w:t>Radio Link Control/Medium Access Control protocol, Iu mode</w:t>
      </w:r>
      <w:r w:rsidR="00EC6184">
        <w:rPr>
          <w:rFonts w:eastAsia="?? ??"/>
        </w:rPr>
        <w:t>"</w:t>
      </w:r>
      <w:r w:rsidR="009348E7">
        <w:rPr>
          <w:rFonts w:eastAsia="?? ??"/>
        </w:rPr>
        <w:t xml:space="preserve"> </w:t>
      </w:r>
      <w:r w:rsidR="009348E7">
        <w:rPr>
          <w:rFonts w:eastAsia="?? ??"/>
          <w:lang w:val="en-US"/>
        </w:rPr>
        <w:t>[13]</w:t>
      </w:r>
      <w:r>
        <w:rPr>
          <w:rFonts w:eastAsia="?? ??"/>
        </w:rPr>
        <w:t>.</w:t>
      </w:r>
    </w:p>
    <w:p w14:paraId="70240678" w14:textId="77777777" w:rsidR="00F51784" w:rsidRDefault="00F51784">
      <w:pPr>
        <w:pStyle w:val="List"/>
        <w:rPr>
          <w:rFonts w:eastAsia="?? ??"/>
        </w:rPr>
      </w:pPr>
      <w:r>
        <w:rPr>
          <w:rFonts w:eastAsia="?? ??"/>
        </w:rPr>
        <w:t>-</w:t>
      </w:r>
      <w:r>
        <w:rPr>
          <w:rFonts w:eastAsia="?? ??"/>
        </w:rPr>
        <w:tab/>
        <w:t xml:space="preserve">3GPP TS 45.001, </w:t>
      </w:r>
      <w:r w:rsidR="00EC6184">
        <w:rPr>
          <w:rFonts w:eastAsia="?? ??"/>
        </w:rPr>
        <w:t>"</w:t>
      </w:r>
      <w:r>
        <w:rPr>
          <w:rFonts w:eastAsia="?? ??"/>
        </w:rPr>
        <w:t>Physical Layer on the Radio Path (General Description)</w:t>
      </w:r>
      <w:r w:rsidR="00EC6184">
        <w:rPr>
          <w:rFonts w:eastAsia="?? ??"/>
        </w:rPr>
        <w:t>"</w:t>
      </w:r>
      <w:r>
        <w:rPr>
          <w:rFonts w:eastAsia="?? ??"/>
        </w:rPr>
        <w:t>.</w:t>
      </w:r>
    </w:p>
    <w:p w14:paraId="311919D6" w14:textId="77777777" w:rsidR="00F51784" w:rsidRDefault="00F51784">
      <w:pPr>
        <w:pStyle w:val="List"/>
        <w:rPr>
          <w:rFonts w:eastAsia="?? ??"/>
        </w:rPr>
      </w:pPr>
      <w:r>
        <w:rPr>
          <w:rFonts w:eastAsia="?? ??"/>
        </w:rPr>
        <w:t>-</w:t>
      </w:r>
      <w:r>
        <w:rPr>
          <w:rFonts w:eastAsia="?? ??"/>
        </w:rPr>
        <w:tab/>
        <w:t xml:space="preserve">3GPP TS 45.002: </w:t>
      </w:r>
      <w:r w:rsidR="00EC6184">
        <w:rPr>
          <w:rFonts w:eastAsia="?? ??"/>
        </w:rPr>
        <w:t>"</w:t>
      </w:r>
      <w:r>
        <w:rPr>
          <w:rFonts w:eastAsia="?? ??"/>
        </w:rPr>
        <w:t>Multiplexing and multiple access on the radio path</w:t>
      </w:r>
      <w:r w:rsidR="00EC6184">
        <w:rPr>
          <w:rFonts w:eastAsia="?? ??"/>
        </w:rPr>
        <w:t>"</w:t>
      </w:r>
      <w:r>
        <w:rPr>
          <w:rFonts w:eastAsia="?? ??"/>
        </w:rPr>
        <w:t>.</w:t>
      </w:r>
    </w:p>
    <w:p w14:paraId="2B01047B" w14:textId="77777777" w:rsidR="00F51784" w:rsidRDefault="00F51784">
      <w:pPr>
        <w:pStyle w:val="List"/>
        <w:rPr>
          <w:rFonts w:eastAsia="?? ??"/>
        </w:rPr>
      </w:pPr>
      <w:r>
        <w:rPr>
          <w:rFonts w:eastAsia="?? ??"/>
        </w:rPr>
        <w:t>-</w:t>
      </w:r>
      <w:r>
        <w:rPr>
          <w:rFonts w:eastAsia="?? ??"/>
        </w:rPr>
        <w:tab/>
        <w:t xml:space="preserve">3GPP TS 45.003: </w:t>
      </w:r>
      <w:r w:rsidR="00EC6184">
        <w:rPr>
          <w:rFonts w:eastAsia="?? ??"/>
        </w:rPr>
        <w:t>"</w:t>
      </w:r>
      <w:r>
        <w:rPr>
          <w:rFonts w:eastAsia="?? ??"/>
        </w:rPr>
        <w:t>Channel coding</w:t>
      </w:r>
      <w:r w:rsidR="00EC6184">
        <w:rPr>
          <w:rFonts w:eastAsia="?? ??"/>
        </w:rPr>
        <w:t>"</w:t>
      </w:r>
      <w:r>
        <w:rPr>
          <w:rFonts w:eastAsia="?? ??"/>
        </w:rPr>
        <w:t>.</w:t>
      </w:r>
    </w:p>
    <w:p w14:paraId="61159F13" w14:textId="77777777" w:rsidR="00F51784" w:rsidRDefault="00F51784">
      <w:pPr>
        <w:pStyle w:val="List"/>
        <w:rPr>
          <w:rFonts w:eastAsia="?? ??"/>
        </w:rPr>
      </w:pPr>
      <w:r>
        <w:rPr>
          <w:rFonts w:eastAsia="?? ??"/>
        </w:rPr>
        <w:t>-</w:t>
      </w:r>
      <w:r>
        <w:rPr>
          <w:rFonts w:eastAsia="?? ??"/>
        </w:rPr>
        <w:tab/>
        <w:t xml:space="preserve">3GPP TS 45.005, </w:t>
      </w:r>
      <w:r w:rsidR="00EC6184">
        <w:rPr>
          <w:rFonts w:eastAsia="?? ??"/>
        </w:rPr>
        <w:t>"</w:t>
      </w:r>
      <w:r>
        <w:rPr>
          <w:rFonts w:eastAsia="?? ??"/>
        </w:rPr>
        <w:t>Radio transmission and reception</w:t>
      </w:r>
      <w:r w:rsidR="00EC6184">
        <w:rPr>
          <w:rFonts w:eastAsia="?? ??"/>
        </w:rPr>
        <w:t>"</w:t>
      </w:r>
      <w:r>
        <w:rPr>
          <w:rFonts w:eastAsia="?? ??"/>
        </w:rPr>
        <w:t>.</w:t>
      </w:r>
    </w:p>
    <w:p w14:paraId="1584852E" w14:textId="77777777" w:rsidR="00F51784" w:rsidRDefault="00F51784">
      <w:pPr>
        <w:pStyle w:val="List"/>
        <w:rPr>
          <w:rFonts w:eastAsia="?? ??"/>
        </w:rPr>
      </w:pPr>
      <w:r>
        <w:rPr>
          <w:rFonts w:eastAsia="?? ??"/>
        </w:rPr>
        <w:t>-</w:t>
      </w:r>
      <w:r>
        <w:rPr>
          <w:rFonts w:eastAsia="?? ??"/>
        </w:rPr>
        <w:tab/>
        <w:t xml:space="preserve">3GPP TS 45.008, </w:t>
      </w:r>
      <w:r w:rsidR="00EC6184">
        <w:rPr>
          <w:rFonts w:eastAsia="?? ??"/>
        </w:rPr>
        <w:t>"</w:t>
      </w:r>
      <w:r>
        <w:rPr>
          <w:rFonts w:eastAsia="?? ??"/>
        </w:rPr>
        <w:t>Radio subsystem link control</w:t>
      </w:r>
      <w:r w:rsidR="00EC6184">
        <w:rPr>
          <w:rFonts w:eastAsia="?? ??"/>
        </w:rPr>
        <w:t>"</w:t>
      </w:r>
      <w:r>
        <w:rPr>
          <w:rFonts w:eastAsia="?? ??"/>
        </w:rPr>
        <w:t>.</w:t>
      </w:r>
    </w:p>
    <w:p w14:paraId="17F5F10F" w14:textId="77777777" w:rsidR="00F51784" w:rsidRDefault="00F51784">
      <w:pPr>
        <w:pStyle w:val="List"/>
        <w:rPr>
          <w:rFonts w:eastAsia="?? ??"/>
        </w:rPr>
      </w:pPr>
      <w:r>
        <w:rPr>
          <w:rFonts w:eastAsia="?? ??"/>
        </w:rPr>
        <w:t>-</w:t>
      </w:r>
      <w:r>
        <w:rPr>
          <w:rFonts w:eastAsia="?? ??"/>
        </w:rPr>
        <w:tab/>
        <w:t xml:space="preserve">3GPP TS 51.010, </w:t>
      </w:r>
      <w:r w:rsidR="00EC6184">
        <w:rPr>
          <w:rFonts w:eastAsia="?? ??"/>
        </w:rPr>
        <w:t>"</w:t>
      </w:r>
      <w:r>
        <w:rPr>
          <w:rFonts w:eastAsia="?? ??"/>
        </w:rPr>
        <w:t>Mobile Station (MS) conformance specification</w:t>
      </w:r>
      <w:r w:rsidR="00EC6184">
        <w:rPr>
          <w:rFonts w:eastAsia="?? ??"/>
        </w:rPr>
        <w:t>"</w:t>
      </w:r>
    </w:p>
    <w:p w14:paraId="512D7A88" w14:textId="77777777" w:rsidR="00F51784" w:rsidRDefault="00F51784">
      <w:pPr>
        <w:pStyle w:val="List"/>
        <w:rPr>
          <w:rFonts w:eastAsia="?? ??"/>
        </w:rPr>
      </w:pPr>
      <w:r>
        <w:rPr>
          <w:rFonts w:eastAsia="?? ??"/>
        </w:rPr>
        <w:t>-</w:t>
      </w:r>
      <w:r>
        <w:rPr>
          <w:rFonts w:eastAsia="?? ??"/>
        </w:rPr>
        <w:tab/>
        <w:t xml:space="preserve">3GPP TS 51.021, </w:t>
      </w:r>
      <w:r w:rsidR="00EC6184">
        <w:rPr>
          <w:rFonts w:eastAsia="?? ??"/>
        </w:rPr>
        <w:t>"</w:t>
      </w:r>
      <w:r>
        <w:rPr>
          <w:rFonts w:eastAsia="?? ??"/>
        </w:rPr>
        <w:t>GSM radio aspects base station system equipment specification</w:t>
      </w:r>
      <w:r w:rsidR="00EC6184">
        <w:rPr>
          <w:rFonts w:eastAsia="?? ??"/>
        </w:rPr>
        <w:t>"</w:t>
      </w:r>
      <w:r>
        <w:rPr>
          <w:rFonts w:eastAsia="?? ??"/>
        </w:rPr>
        <w:t>.</w:t>
      </w:r>
    </w:p>
    <w:p w14:paraId="58C28214" w14:textId="77777777" w:rsidR="00F51784" w:rsidRDefault="00F51784">
      <w:pPr>
        <w:pStyle w:val="Heading8"/>
      </w:pPr>
      <w:r>
        <w:br w:type="page"/>
      </w:r>
      <w:bookmarkStart w:id="84" w:name="_Toc518041688"/>
      <w:r>
        <w:lastRenderedPageBreak/>
        <w:t>Annex A (informative):</w:t>
      </w:r>
      <w:r>
        <w:br/>
        <w:t>Block Codes for the TFCI</w:t>
      </w:r>
      <w:bookmarkEnd w:id="84"/>
    </w:p>
    <w:p w14:paraId="39052ED4" w14:textId="77777777" w:rsidR="00F51784" w:rsidRDefault="00F51784">
      <w:pPr>
        <w:pStyle w:val="TH"/>
      </w:pPr>
      <w:r>
        <w:t>Table A.1: Coding 5/36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5876"/>
      </w:tblGrid>
      <w:tr w:rsidR="00F51784" w14:paraId="31C09E27" w14:textId="77777777">
        <w:tblPrEx>
          <w:tblCellMar>
            <w:top w:w="0" w:type="dxa"/>
            <w:bottom w:w="0" w:type="dxa"/>
          </w:tblCellMar>
        </w:tblPrEx>
        <w:trPr>
          <w:cantSplit/>
          <w:jc w:val="center"/>
        </w:trPr>
        <w:tc>
          <w:tcPr>
            <w:tcW w:w="917" w:type="dxa"/>
            <w:vAlign w:val="center"/>
          </w:tcPr>
          <w:p w14:paraId="16E254A2" w14:textId="77777777" w:rsidR="00F51784" w:rsidRDefault="00F51784">
            <w:pPr>
              <w:pStyle w:val="TAH"/>
              <w:rPr>
                <w:rFonts w:cs="Arial"/>
                <w:lang w:val="fr-FR"/>
              </w:rPr>
            </w:pPr>
            <w:r>
              <w:rPr>
                <w:rFonts w:cs="Arial"/>
                <w:lang w:val="fr-FR"/>
              </w:rPr>
              <w:t>TFCI</w:t>
            </w:r>
          </w:p>
        </w:tc>
        <w:tc>
          <w:tcPr>
            <w:tcW w:w="5876" w:type="dxa"/>
            <w:vAlign w:val="center"/>
          </w:tcPr>
          <w:p w14:paraId="03D5879F" w14:textId="77777777" w:rsidR="00F51784" w:rsidRDefault="00F51784">
            <w:pPr>
              <w:pStyle w:val="TAH"/>
              <w:rPr>
                <w:rFonts w:eastAsia="Arial Unicode MS" w:cs="Arial"/>
                <w:sz w:val="20"/>
                <w:szCs w:val="22"/>
                <w:lang w:val="fr-FR"/>
              </w:rPr>
            </w:pPr>
            <w:r>
              <w:rPr>
                <w:rFonts w:cs="Arial"/>
                <w:sz w:val="20"/>
                <w:szCs w:val="22"/>
                <w:lang w:val="fr-FR"/>
              </w:rPr>
              <w:t>Coded TFCI</w:t>
            </w:r>
          </w:p>
        </w:tc>
      </w:tr>
      <w:tr w:rsidR="00F51784" w14:paraId="31DC8F08" w14:textId="77777777">
        <w:tblPrEx>
          <w:tblCellMar>
            <w:top w:w="0" w:type="dxa"/>
            <w:bottom w:w="0" w:type="dxa"/>
          </w:tblCellMar>
        </w:tblPrEx>
        <w:trPr>
          <w:cantSplit/>
          <w:jc w:val="center"/>
        </w:trPr>
        <w:tc>
          <w:tcPr>
            <w:tcW w:w="917" w:type="dxa"/>
            <w:vAlign w:val="center"/>
          </w:tcPr>
          <w:p w14:paraId="45800B45" w14:textId="77777777" w:rsidR="00F51784" w:rsidRDefault="00F51784">
            <w:pPr>
              <w:pStyle w:val="TAC"/>
            </w:pPr>
            <w:r>
              <w:t>0,0,0,0,0</w:t>
            </w:r>
          </w:p>
        </w:tc>
        <w:tc>
          <w:tcPr>
            <w:tcW w:w="5876" w:type="dxa"/>
            <w:vAlign w:val="center"/>
          </w:tcPr>
          <w:p w14:paraId="5C3D2C62" w14:textId="77777777" w:rsidR="00F51784" w:rsidRDefault="00F51784">
            <w:pPr>
              <w:pStyle w:val="TAC"/>
              <w:rPr>
                <w:rFonts w:eastAsia="Arial Unicode MS"/>
                <w:szCs w:val="22"/>
              </w:rPr>
            </w:pPr>
            <w:r>
              <w:t>1,1,1,1,1,1,1,1,1,1,1,1,1,1,1,1,1,1,1,1,1,1,1,1,1,1,1,1,1,1,1,1,1,1,1,1</w:t>
            </w:r>
          </w:p>
        </w:tc>
      </w:tr>
      <w:tr w:rsidR="00F51784" w14:paraId="060738D7" w14:textId="77777777">
        <w:tblPrEx>
          <w:tblCellMar>
            <w:top w:w="0" w:type="dxa"/>
            <w:bottom w:w="0" w:type="dxa"/>
          </w:tblCellMar>
        </w:tblPrEx>
        <w:trPr>
          <w:cantSplit/>
          <w:jc w:val="center"/>
        </w:trPr>
        <w:tc>
          <w:tcPr>
            <w:tcW w:w="917" w:type="dxa"/>
            <w:vAlign w:val="center"/>
          </w:tcPr>
          <w:p w14:paraId="7568012A" w14:textId="77777777" w:rsidR="00F51784" w:rsidRDefault="00F51784">
            <w:pPr>
              <w:pStyle w:val="TAC"/>
            </w:pPr>
            <w:r>
              <w:t>0,0,0,0,1</w:t>
            </w:r>
          </w:p>
        </w:tc>
        <w:tc>
          <w:tcPr>
            <w:tcW w:w="5876" w:type="dxa"/>
            <w:vAlign w:val="center"/>
          </w:tcPr>
          <w:p w14:paraId="3201B19A" w14:textId="77777777" w:rsidR="00F51784" w:rsidRDefault="00F51784">
            <w:pPr>
              <w:pStyle w:val="TAC"/>
              <w:rPr>
                <w:rFonts w:eastAsia="Arial Unicode MS"/>
                <w:szCs w:val="22"/>
              </w:rPr>
            </w:pPr>
            <w:r>
              <w:t>1,1,1,1,0,1,0,1,0,1,0,1,0,1,0,1,0,1,0,1,0,1,0,1,0,1,0,1,0,0,1,0,1,0,1,0</w:t>
            </w:r>
          </w:p>
        </w:tc>
      </w:tr>
      <w:tr w:rsidR="00F51784" w14:paraId="24294442" w14:textId="77777777">
        <w:tblPrEx>
          <w:tblCellMar>
            <w:top w:w="0" w:type="dxa"/>
            <w:bottom w:w="0" w:type="dxa"/>
          </w:tblCellMar>
        </w:tblPrEx>
        <w:trPr>
          <w:cantSplit/>
          <w:jc w:val="center"/>
        </w:trPr>
        <w:tc>
          <w:tcPr>
            <w:tcW w:w="917" w:type="dxa"/>
            <w:vAlign w:val="center"/>
          </w:tcPr>
          <w:p w14:paraId="5E1C460D" w14:textId="77777777" w:rsidR="00F51784" w:rsidRDefault="00F51784">
            <w:pPr>
              <w:pStyle w:val="TAC"/>
            </w:pPr>
            <w:r>
              <w:t>0,0,0,1,0</w:t>
            </w:r>
          </w:p>
        </w:tc>
        <w:tc>
          <w:tcPr>
            <w:tcW w:w="5876" w:type="dxa"/>
            <w:vAlign w:val="center"/>
          </w:tcPr>
          <w:p w14:paraId="7DB85888" w14:textId="77777777" w:rsidR="00F51784" w:rsidRDefault="00F51784">
            <w:pPr>
              <w:pStyle w:val="TAC"/>
              <w:rPr>
                <w:rFonts w:eastAsia="Arial Unicode MS"/>
                <w:szCs w:val="22"/>
              </w:rPr>
            </w:pPr>
            <w:r>
              <w:t>1,1,1,0,1,0,1,1,0,0,1,1,0,1,0,0,1,1,0,0,1,1,0,0,1,1,0,0,1,0,0,1,1,0,0,1</w:t>
            </w:r>
          </w:p>
        </w:tc>
      </w:tr>
      <w:tr w:rsidR="00F51784" w14:paraId="352965A4" w14:textId="77777777">
        <w:tblPrEx>
          <w:tblCellMar>
            <w:top w:w="0" w:type="dxa"/>
            <w:bottom w:w="0" w:type="dxa"/>
          </w:tblCellMar>
        </w:tblPrEx>
        <w:trPr>
          <w:cantSplit/>
          <w:jc w:val="center"/>
        </w:trPr>
        <w:tc>
          <w:tcPr>
            <w:tcW w:w="917" w:type="dxa"/>
            <w:vAlign w:val="center"/>
          </w:tcPr>
          <w:p w14:paraId="5E2C4C5A" w14:textId="77777777" w:rsidR="00F51784" w:rsidRDefault="00F51784">
            <w:pPr>
              <w:pStyle w:val="TAC"/>
            </w:pPr>
            <w:r>
              <w:t>0,0,0,1,1</w:t>
            </w:r>
          </w:p>
        </w:tc>
        <w:tc>
          <w:tcPr>
            <w:tcW w:w="5876" w:type="dxa"/>
            <w:vAlign w:val="center"/>
          </w:tcPr>
          <w:p w14:paraId="6479F142" w14:textId="77777777" w:rsidR="00F51784" w:rsidRDefault="00F51784">
            <w:pPr>
              <w:pStyle w:val="TAC"/>
              <w:rPr>
                <w:rFonts w:eastAsia="Arial Unicode MS"/>
                <w:szCs w:val="22"/>
              </w:rPr>
            </w:pPr>
            <w:r>
              <w:t>1,1,1,0,0,0,0,1,1,0,0,1,1,1,1,0,0,1,1,0,0,1,1,0,0,1,1,0,0,1,0,0,1,1,0,0</w:t>
            </w:r>
          </w:p>
        </w:tc>
      </w:tr>
      <w:tr w:rsidR="00F51784" w14:paraId="356A2246" w14:textId="77777777">
        <w:tblPrEx>
          <w:tblCellMar>
            <w:top w:w="0" w:type="dxa"/>
            <w:bottom w:w="0" w:type="dxa"/>
          </w:tblCellMar>
        </w:tblPrEx>
        <w:trPr>
          <w:cantSplit/>
          <w:jc w:val="center"/>
        </w:trPr>
        <w:tc>
          <w:tcPr>
            <w:tcW w:w="917" w:type="dxa"/>
            <w:vAlign w:val="center"/>
          </w:tcPr>
          <w:p w14:paraId="102D174D" w14:textId="77777777" w:rsidR="00F51784" w:rsidRDefault="00F51784">
            <w:pPr>
              <w:pStyle w:val="TAC"/>
            </w:pPr>
            <w:r>
              <w:t>0,0,1,0,0</w:t>
            </w:r>
          </w:p>
        </w:tc>
        <w:tc>
          <w:tcPr>
            <w:tcW w:w="5876" w:type="dxa"/>
            <w:vAlign w:val="center"/>
          </w:tcPr>
          <w:p w14:paraId="2CE3ACD5" w14:textId="77777777" w:rsidR="00F51784" w:rsidRDefault="00F51784">
            <w:pPr>
              <w:pStyle w:val="TAC"/>
              <w:rPr>
                <w:rFonts w:eastAsia="Arial Unicode MS"/>
                <w:szCs w:val="22"/>
              </w:rPr>
            </w:pPr>
            <w:r>
              <w:t>1,1,0,1,1,0,0,0,1,1,1,1,0,1,0,0,0,0,1,1,1,1,0,0,0,0,1,1,1,0,0,0,0,1,1,1</w:t>
            </w:r>
          </w:p>
        </w:tc>
      </w:tr>
      <w:tr w:rsidR="00F51784" w14:paraId="733EDDF3" w14:textId="77777777">
        <w:tblPrEx>
          <w:tblCellMar>
            <w:top w:w="0" w:type="dxa"/>
            <w:bottom w:w="0" w:type="dxa"/>
          </w:tblCellMar>
        </w:tblPrEx>
        <w:trPr>
          <w:cantSplit/>
          <w:jc w:val="center"/>
        </w:trPr>
        <w:tc>
          <w:tcPr>
            <w:tcW w:w="917" w:type="dxa"/>
            <w:vAlign w:val="center"/>
          </w:tcPr>
          <w:p w14:paraId="43B1A86D" w14:textId="77777777" w:rsidR="00F51784" w:rsidRDefault="00F51784">
            <w:pPr>
              <w:pStyle w:val="TAC"/>
            </w:pPr>
            <w:r>
              <w:t>0,0,1,0,1</w:t>
            </w:r>
          </w:p>
        </w:tc>
        <w:tc>
          <w:tcPr>
            <w:tcW w:w="5876" w:type="dxa"/>
            <w:vAlign w:val="center"/>
          </w:tcPr>
          <w:p w14:paraId="11974500" w14:textId="77777777" w:rsidR="00F51784" w:rsidRDefault="00F51784">
            <w:pPr>
              <w:pStyle w:val="TAC"/>
              <w:rPr>
                <w:rFonts w:eastAsia="Arial Unicode MS"/>
                <w:szCs w:val="22"/>
              </w:rPr>
            </w:pPr>
            <w:r>
              <w:t>1,1,0,1,0,0,1,0,0,1,0,1,1,1,1,0,1,0,0,1,0,1,1,0,1,0,0,1,0,1,0,1,0,0,1,0</w:t>
            </w:r>
          </w:p>
        </w:tc>
      </w:tr>
      <w:tr w:rsidR="00F51784" w14:paraId="29D4A6AB" w14:textId="77777777">
        <w:tblPrEx>
          <w:tblCellMar>
            <w:top w:w="0" w:type="dxa"/>
            <w:bottom w:w="0" w:type="dxa"/>
          </w:tblCellMar>
        </w:tblPrEx>
        <w:trPr>
          <w:cantSplit/>
          <w:jc w:val="center"/>
        </w:trPr>
        <w:tc>
          <w:tcPr>
            <w:tcW w:w="917" w:type="dxa"/>
            <w:vAlign w:val="center"/>
          </w:tcPr>
          <w:p w14:paraId="4DD5A205" w14:textId="77777777" w:rsidR="00F51784" w:rsidRDefault="00F51784">
            <w:pPr>
              <w:pStyle w:val="TAC"/>
            </w:pPr>
            <w:r>
              <w:t>0,0,1,1,0</w:t>
            </w:r>
          </w:p>
        </w:tc>
        <w:tc>
          <w:tcPr>
            <w:tcW w:w="5876" w:type="dxa"/>
            <w:vAlign w:val="center"/>
          </w:tcPr>
          <w:p w14:paraId="17B585A4" w14:textId="77777777" w:rsidR="00F51784" w:rsidRDefault="00F51784">
            <w:pPr>
              <w:pStyle w:val="TAC"/>
              <w:rPr>
                <w:rFonts w:eastAsia="Arial Unicode MS"/>
                <w:szCs w:val="22"/>
              </w:rPr>
            </w:pPr>
            <w:r>
              <w:t>1,1,0,0,1,1,0,0,0,0,1,1,1,1,1,1,0,0,0,0,1,1,1,1,0,0,0,0,1,1,1,0,0,0,0,1</w:t>
            </w:r>
          </w:p>
        </w:tc>
      </w:tr>
      <w:tr w:rsidR="00F51784" w14:paraId="3CCA3B6A" w14:textId="77777777">
        <w:tblPrEx>
          <w:tblCellMar>
            <w:top w:w="0" w:type="dxa"/>
            <w:bottom w:w="0" w:type="dxa"/>
          </w:tblCellMar>
        </w:tblPrEx>
        <w:trPr>
          <w:cantSplit/>
          <w:jc w:val="center"/>
        </w:trPr>
        <w:tc>
          <w:tcPr>
            <w:tcW w:w="917" w:type="dxa"/>
            <w:vAlign w:val="center"/>
          </w:tcPr>
          <w:p w14:paraId="5E0AA98A" w14:textId="77777777" w:rsidR="00F51784" w:rsidRDefault="00F51784">
            <w:pPr>
              <w:pStyle w:val="TAC"/>
            </w:pPr>
            <w:r>
              <w:t>0,0,1,1,1</w:t>
            </w:r>
          </w:p>
        </w:tc>
        <w:tc>
          <w:tcPr>
            <w:tcW w:w="5876" w:type="dxa"/>
            <w:vAlign w:val="center"/>
          </w:tcPr>
          <w:p w14:paraId="5A16EE8B" w14:textId="77777777" w:rsidR="00F51784" w:rsidRDefault="00F51784">
            <w:pPr>
              <w:pStyle w:val="TAC"/>
              <w:rPr>
                <w:rFonts w:eastAsia="Arial Unicode MS"/>
                <w:szCs w:val="22"/>
              </w:rPr>
            </w:pPr>
            <w:r>
              <w:t>1,1,0,0,0,1,1,0,1,0,0,1,0,1,0,1,1,0,1,0,0,1,0,1,1,0,1,0,0,0,1,1,0,1,0,0</w:t>
            </w:r>
          </w:p>
        </w:tc>
      </w:tr>
      <w:tr w:rsidR="00F51784" w14:paraId="65359FBB" w14:textId="77777777">
        <w:tblPrEx>
          <w:tblCellMar>
            <w:top w:w="0" w:type="dxa"/>
            <w:bottom w:w="0" w:type="dxa"/>
          </w:tblCellMar>
        </w:tblPrEx>
        <w:trPr>
          <w:cantSplit/>
          <w:jc w:val="center"/>
        </w:trPr>
        <w:tc>
          <w:tcPr>
            <w:tcW w:w="917" w:type="dxa"/>
            <w:vAlign w:val="center"/>
          </w:tcPr>
          <w:p w14:paraId="35562115" w14:textId="77777777" w:rsidR="00F51784" w:rsidRDefault="00F51784">
            <w:pPr>
              <w:pStyle w:val="TAC"/>
            </w:pPr>
            <w:r>
              <w:t>0,1,0,0,0</w:t>
            </w:r>
          </w:p>
        </w:tc>
        <w:tc>
          <w:tcPr>
            <w:tcW w:w="5876" w:type="dxa"/>
            <w:vAlign w:val="center"/>
          </w:tcPr>
          <w:p w14:paraId="443FF8B9" w14:textId="77777777" w:rsidR="00F51784" w:rsidRDefault="00F51784">
            <w:pPr>
              <w:pStyle w:val="TAC"/>
              <w:rPr>
                <w:rFonts w:eastAsia="Arial Unicode MS"/>
                <w:szCs w:val="22"/>
              </w:rPr>
            </w:pPr>
            <w:r>
              <w:t>1,0,1,1,1,0,0,0,0,0,0,0,1,0,1,1,1,1,1,1,1,0,1,1,1,1,1,1,1,0,0,0,0,0,0,0</w:t>
            </w:r>
          </w:p>
        </w:tc>
      </w:tr>
      <w:tr w:rsidR="00F51784" w14:paraId="56BBA437" w14:textId="77777777">
        <w:tblPrEx>
          <w:tblCellMar>
            <w:top w:w="0" w:type="dxa"/>
            <w:bottom w:w="0" w:type="dxa"/>
          </w:tblCellMar>
        </w:tblPrEx>
        <w:trPr>
          <w:cantSplit/>
          <w:jc w:val="center"/>
        </w:trPr>
        <w:tc>
          <w:tcPr>
            <w:tcW w:w="917" w:type="dxa"/>
            <w:vAlign w:val="center"/>
          </w:tcPr>
          <w:p w14:paraId="553DB08F" w14:textId="77777777" w:rsidR="00F51784" w:rsidRDefault="00F51784">
            <w:pPr>
              <w:pStyle w:val="TAC"/>
            </w:pPr>
            <w:r>
              <w:t>0,1,0,0,1</w:t>
            </w:r>
          </w:p>
        </w:tc>
        <w:tc>
          <w:tcPr>
            <w:tcW w:w="5876" w:type="dxa"/>
            <w:vAlign w:val="center"/>
          </w:tcPr>
          <w:p w14:paraId="3AAB3FCE" w14:textId="77777777" w:rsidR="00F51784" w:rsidRDefault="00F51784">
            <w:pPr>
              <w:pStyle w:val="TAC"/>
              <w:rPr>
                <w:rFonts w:eastAsia="Arial Unicode MS"/>
                <w:szCs w:val="22"/>
              </w:rPr>
            </w:pPr>
            <w:r>
              <w:t>1,0,1,1,0,0,1,0,1,0,1,0,0,0,0,1,0,1,0,1,0,0,0,1,0,1,0,1,0,1,0,1,0,1,0,1</w:t>
            </w:r>
          </w:p>
        </w:tc>
      </w:tr>
      <w:tr w:rsidR="00F51784" w14:paraId="7D09252A" w14:textId="77777777">
        <w:tblPrEx>
          <w:tblCellMar>
            <w:top w:w="0" w:type="dxa"/>
            <w:bottom w:w="0" w:type="dxa"/>
          </w:tblCellMar>
        </w:tblPrEx>
        <w:trPr>
          <w:cantSplit/>
          <w:jc w:val="center"/>
        </w:trPr>
        <w:tc>
          <w:tcPr>
            <w:tcW w:w="917" w:type="dxa"/>
            <w:vAlign w:val="center"/>
          </w:tcPr>
          <w:p w14:paraId="7797BEC6" w14:textId="77777777" w:rsidR="00F51784" w:rsidRDefault="00F51784">
            <w:pPr>
              <w:pStyle w:val="TAC"/>
            </w:pPr>
            <w:r>
              <w:t>0,1,0,1,0</w:t>
            </w:r>
          </w:p>
        </w:tc>
        <w:tc>
          <w:tcPr>
            <w:tcW w:w="5876" w:type="dxa"/>
            <w:vAlign w:val="center"/>
          </w:tcPr>
          <w:p w14:paraId="137EA83F" w14:textId="77777777" w:rsidR="00F51784" w:rsidRDefault="00F51784">
            <w:pPr>
              <w:pStyle w:val="TAC"/>
              <w:rPr>
                <w:rFonts w:eastAsia="Arial Unicode MS"/>
                <w:szCs w:val="22"/>
              </w:rPr>
            </w:pPr>
            <w:r>
              <w:t>1,0,1,0,1,1,0,0,1,1,0,0,0,0,0,0,1,1,0,0,1,0,0,0,1,1,0,0,1,1,1,0,0,1,1,0</w:t>
            </w:r>
          </w:p>
        </w:tc>
      </w:tr>
      <w:tr w:rsidR="00F51784" w14:paraId="22126DB2" w14:textId="77777777">
        <w:tblPrEx>
          <w:tblCellMar>
            <w:top w:w="0" w:type="dxa"/>
            <w:bottom w:w="0" w:type="dxa"/>
          </w:tblCellMar>
        </w:tblPrEx>
        <w:trPr>
          <w:cantSplit/>
          <w:jc w:val="center"/>
        </w:trPr>
        <w:tc>
          <w:tcPr>
            <w:tcW w:w="917" w:type="dxa"/>
            <w:vAlign w:val="center"/>
          </w:tcPr>
          <w:p w14:paraId="62E3C9DF" w14:textId="77777777" w:rsidR="00F51784" w:rsidRDefault="00F51784">
            <w:pPr>
              <w:pStyle w:val="TAC"/>
            </w:pPr>
            <w:r>
              <w:t>0,1,0,1,1</w:t>
            </w:r>
          </w:p>
        </w:tc>
        <w:tc>
          <w:tcPr>
            <w:tcW w:w="5876" w:type="dxa"/>
            <w:vAlign w:val="center"/>
          </w:tcPr>
          <w:p w14:paraId="57C4558A" w14:textId="77777777" w:rsidR="00F51784" w:rsidRDefault="00F51784">
            <w:pPr>
              <w:pStyle w:val="TAC"/>
              <w:rPr>
                <w:rFonts w:eastAsia="Arial Unicode MS"/>
                <w:szCs w:val="22"/>
              </w:rPr>
            </w:pPr>
            <w:r>
              <w:t>1,0,1,0,0,1,1,0,0,1,1,0,1,0,1,0,0,1,1,0,0,0,1,0,0,1,1,0,0,0,1,1,0,0,1,1</w:t>
            </w:r>
          </w:p>
        </w:tc>
      </w:tr>
      <w:tr w:rsidR="00F51784" w14:paraId="638E8D3C" w14:textId="77777777">
        <w:tblPrEx>
          <w:tblCellMar>
            <w:top w:w="0" w:type="dxa"/>
            <w:bottom w:w="0" w:type="dxa"/>
          </w:tblCellMar>
        </w:tblPrEx>
        <w:trPr>
          <w:cantSplit/>
          <w:jc w:val="center"/>
        </w:trPr>
        <w:tc>
          <w:tcPr>
            <w:tcW w:w="917" w:type="dxa"/>
            <w:vAlign w:val="center"/>
          </w:tcPr>
          <w:p w14:paraId="380701FB" w14:textId="77777777" w:rsidR="00F51784" w:rsidRDefault="00F51784">
            <w:pPr>
              <w:pStyle w:val="TAC"/>
            </w:pPr>
            <w:r>
              <w:t>0,1,1,0,0</w:t>
            </w:r>
          </w:p>
        </w:tc>
        <w:tc>
          <w:tcPr>
            <w:tcW w:w="5876" w:type="dxa"/>
            <w:vAlign w:val="center"/>
          </w:tcPr>
          <w:p w14:paraId="7FE3DC7C" w14:textId="77777777" w:rsidR="00F51784" w:rsidRDefault="00F51784">
            <w:pPr>
              <w:pStyle w:val="TAC"/>
              <w:rPr>
                <w:rFonts w:eastAsia="Arial Unicode MS"/>
                <w:szCs w:val="22"/>
              </w:rPr>
            </w:pPr>
            <w:r>
              <w:t>1,0,0,1,1,1,1,1,0,0,0,0,0,0,0,0,0,0,1,1,1,0,0,0,0,0,1,1,1,1,1,1,1,0,0,0</w:t>
            </w:r>
          </w:p>
        </w:tc>
      </w:tr>
      <w:tr w:rsidR="00F51784" w14:paraId="22A84C56" w14:textId="77777777">
        <w:tblPrEx>
          <w:tblCellMar>
            <w:top w:w="0" w:type="dxa"/>
            <w:bottom w:w="0" w:type="dxa"/>
          </w:tblCellMar>
        </w:tblPrEx>
        <w:trPr>
          <w:cantSplit/>
          <w:jc w:val="center"/>
        </w:trPr>
        <w:tc>
          <w:tcPr>
            <w:tcW w:w="917" w:type="dxa"/>
            <w:vAlign w:val="center"/>
          </w:tcPr>
          <w:p w14:paraId="6ECD314D" w14:textId="77777777" w:rsidR="00F51784" w:rsidRDefault="00F51784">
            <w:pPr>
              <w:pStyle w:val="TAC"/>
            </w:pPr>
            <w:r>
              <w:t>0,1,1,0,1</w:t>
            </w:r>
          </w:p>
        </w:tc>
        <w:tc>
          <w:tcPr>
            <w:tcW w:w="5876" w:type="dxa"/>
            <w:vAlign w:val="center"/>
          </w:tcPr>
          <w:p w14:paraId="50E95680" w14:textId="77777777" w:rsidR="00F51784" w:rsidRDefault="00F51784">
            <w:pPr>
              <w:pStyle w:val="TAC"/>
              <w:rPr>
                <w:rFonts w:eastAsia="Arial Unicode MS"/>
                <w:szCs w:val="22"/>
              </w:rPr>
            </w:pPr>
            <w:r>
              <w:t>1,0,0,1,0,1,0,1,1,0,1,0,1,0,1,0,1,0,0,1,0,0,1,0,1,0,0,1,0,0,1,0,1,1,0,1</w:t>
            </w:r>
          </w:p>
        </w:tc>
      </w:tr>
      <w:tr w:rsidR="00F51784" w14:paraId="0FF8A386" w14:textId="77777777">
        <w:tblPrEx>
          <w:tblCellMar>
            <w:top w:w="0" w:type="dxa"/>
            <w:bottom w:w="0" w:type="dxa"/>
          </w:tblCellMar>
        </w:tblPrEx>
        <w:trPr>
          <w:cantSplit/>
          <w:jc w:val="center"/>
        </w:trPr>
        <w:tc>
          <w:tcPr>
            <w:tcW w:w="917" w:type="dxa"/>
            <w:vAlign w:val="center"/>
          </w:tcPr>
          <w:p w14:paraId="2D853EEF" w14:textId="77777777" w:rsidR="00F51784" w:rsidRDefault="00F51784">
            <w:pPr>
              <w:pStyle w:val="TAC"/>
            </w:pPr>
            <w:r>
              <w:t>0,1,1,1,0</w:t>
            </w:r>
          </w:p>
        </w:tc>
        <w:tc>
          <w:tcPr>
            <w:tcW w:w="5876" w:type="dxa"/>
            <w:vAlign w:val="center"/>
          </w:tcPr>
          <w:p w14:paraId="6BCC196F" w14:textId="77777777" w:rsidR="00F51784" w:rsidRDefault="00F51784">
            <w:pPr>
              <w:pStyle w:val="TAC"/>
              <w:rPr>
                <w:rFonts w:eastAsia="Arial Unicode MS"/>
                <w:szCs w:val="22"/>
              </w:rPr>
            </w:pPr>
            <w:r>
              <w:t>1,0,0,0,1,0,1,1,1,1,0,0,1,0,1,1,0,0,0,0,1,0,1,1,0,0,0,0,1,0,0,1,1,1,1,0</w:t>
            </w:r>
          </w:p>
        </w:tc>
      </w:tr>
      <w:tr w:rsidR="00F51784" w14:paraId="1D17A31A" w14:textId="77777777">
        <w:tblPrEx>
          <w:tblCellMar>
            <w:top w:w="0" w:type="dxa"/>
            <w:bottom w:w="0" w:type="dxa"/>
          </w:tblCellMar>
        </w:tblPrEx>
        <w:trPr>
          <w:cantSplit/>
          <w:jc w:val="center"/>
        </w:trPr>
        <w:tc>
          <w:tcPr>
            <w:tcW w:w="917" w:type="dxa"/>
            <w:vAlign w:val="center"/>
          </w:tcPr>
          <w:p w14:paraId="50A60A3E" w14:textId="77777777" w:rsidR="00F51784" w:rsidRDefault="00F51784">
            <w:pPr>
              <w:pStyle w:val="TAC"/>
            </w:pPr>
            <w:r>
              <w:t>0,1,1,1,1</w:t>
            </w:r>
          </w:p>
        </w:tc>
        <w:tc>
          <w:tcPr>
            <w:tcW w:w="5876" w:type="dxa"/>
            <w:vAlign w:val="center"/>
          </w:tcPr>
          <w:p w14:paraId="0CE3E011" w14:textId="77777777" w:rsidR="00F51784" w:rsidRDefault="00F51784">
            <w:pPr>
              <w:pStyle w:val="TAC"/>
              <w:rPr>
                <w:rFonts w:eastAsia="Arial Unicode MS"/>
                <w:szCs w:val="22"/>
              </w:rPr>
            </w:pPr>
            <w:r>
              <w:t>1,0,0,0,0,0,0,1,0,1,1,0,0,0,0,1,1,0,1,0,0,0,0,1,1,0,1,0,0,1,0,0,1,0,1,1</w:t>
            </w:r>
          </w:p>
        </w:tc>
      </w:tr>
      <w:tr w:rsidR="00F51784" w14:paraId="5EB93B30" w14:textId="77777777">
        <w:tblPrEx>
          <w:tblCellMar>
            <w:top w:w="0" w:type="dxa"/>
            <w:bottom w:w="0" w:type="dxa"/>
          </w:tblCellMar>
        </w:tblPrEx>
        <w:trPr>
          <w:cantSplit/>
          <w:jc w:val="center"/>
        </w:trPr>
        <w:tc>
          <w:tcPr>
            <w:tcW w:w="917" w:type="dxa"/>
            <w:vAlign w:val="center"/>
          </w:tcPr>
          <w:p w14:paraId="2ED8D564" w14:textId="77777777" w:rsidR="00F51784" w:rsidRDefault="00F51784">
            <w:pPr>
              <w:pStyle w:val="TAC"/>
            </w:pPr>
            <w:r>
              <w:t>1,0,0,0,0</w:t>
            </w:r>
          </w:p>
        </w:tc>
        <w:tc>
          <w:tcPr>
            <w:tcW w:w="5876" w:type="dxa"/>
            <w:vAlign w:val="center"/>
          </w:tcPr>
          <w:p w14:paraId="4F7F38F7" w14:textId="77777777" w:rsidR="00F51784" w:rsidRDefault="00F51784">
            <w:pPr>
              <w:pStyle w:val="TAC"/>
              <w:rPr>
                <w:rFonts w:eastAsia="Arial Unicode MS"/>
                <w:szCs w:val="22"/>
              </w:rPr>
            </w:pPr>
            <w:r>
              <w:t>0,1,1,1,1,0,0,0,0,0,0,0,0,1,1,1,1,1,1,1,1,0,0,0,0,0,0,0,0,1,1,1,1,1,1,1</w:t>
            </w:r>
          </w:p>
        </w:tc>
      </w:tr>
      <w:tr w:rsidR="00F51784" w14:paraId="5856D6A9" w14:textId="77777777">
        <w:tblPrEx>
          <w:tblCellMar>
            <w:top w:w="0" w:type="dxa"/>
            <w:bottom w:w="0" w:type="dxa"/>
          </w:tblCellMar>
        </w:tblPrEx>
        <w:trPr>
          <w:cantSplit/>
          <w:jc w:val="center"/>
        </w:trPr>
        <w:tc>
          <w:tcPr>
            <w:tcW w:w="917" w:type="dxa"/>
            <w:vAlign w:val="center"/>
          </w:tcPr>
          <w:p w14:paraId="03208A04" w14:textId="77777777" w:rsidR="00F51784" w:rsidRDefault="00F51784">
            <w:pPr>
              <w:pStyle w:val="TAC"/>
            </w:pPr>
            <w:r>
              <w:t>1,0,0,0,1</w:t>
            </w:r>
          </w:p>
        </w:tc>
        <w:tc>
          <w:tcPr>
            <w:tcW w:w="5876" w:type="dxa"/>
            <w:vAlign w:val="center"/>
          </w:tcPr>
          <w:p w14:paraId="125B6C4F" w14:textId="77777777" w:rsidR="00F51784" w:rsidRDefault="00F51784">
            <w:pPr>
              <w:pStyle w:val="TAC"/>
              <w:rPr>
                <w:rFonts w:eastAsia="Arial Unicode MS"/>
                <w:szCs w:val="22"/>
              </w:rPr>
            </w:pPr>
            <w:r>
              <w:t>0,1,1,1,0,0,1,0,1,0,1,0,1,1,0,1,0,1,0,1,0,0,1,0,1,0,1,0,1,0,1,0,1,0,1,0</w:t>
            </w:r>
          </w:p>
        </w:tc>
      </w:tr>
      <w:tr w:rsidR="00F51784" w14:paraId="61CF2B85" w14:textId="77777777">
        <w:tblPrEx>
          <w:tblCellMar>
            <w:top w:w="0" w:type="dxa"/>
            <w:bottom w:w="0" w:type="dxa"/>
          </w:tblCellMar>
        </w:tblPrEx>
        <w:trPr>
          <w:cantSplit/>
          <w:jc w:val="center"/>
        </w:trPr>
        <w:tc>
          <w:tcPr>
            <w:tcW w:w="917" w:type="dxa"/>
            <w:vAlign w:val="center"/>
          </w:tcPr>
          <w:p w14:paraId="1675F893" w14:textId="77777777" w:rsidR="00F51784" w:rsidRDefault="00F51784">
            <w:pPr>
              <w:pStyle w:val="TAC"/>
            </w:pPr>
            <w:r>
              <w:t>1,0,0,1,0</w:t>
            </w:r>
          </w:p>
        </w:tc>
        <w:tc>
          <w:tcPr>
            <w:tcW w:w="5876" w:type="dxa"/>
            <w:vAlign w:val="center"/>
          </w:tcPr>
          <w:p w14:paraId="46CDD773" w14:textId="77777777" w:rsidR="00F51784" w:rsidRDefault="00F51784">
            <w:pPr>
              <w:pStyle w:val="TAC"/>
              <w:rPr>
                <w:rFonts w:eastAsia="Arial Unicode MS"/>
                <w:szCs w:val="22"/>
              </w:rPr>
            </w:pPr>
            <w:r>
              <w:t>0,1,1,0,1,1,0,0,1,1,0,0,1,1,0,0,1,1,0,0,1,0,1,1,0,0,1,1,0,0,0,1,1,0,0,1</w:t>
            </w:r>
          </w:p>
        </w:tc>
      </w:tr>
      <w:tr w:rsidR="00F51784" w14:paraId="372950E6" w14:textId="77777777">
        <w:tblPrEx>
          <w:tblCellMar>
            <w:top w:w="0" w:type="dxa"/>
            <w:bottom w:w="0" w:type="dxa"/>
          </w:tblCellMar>
        </w:tblPrEx>
        <w:trPr>
          <w:cantSplit/>
          <w:jc w:val="center"/>
        </w:trPr>
        <w:tc>
          <w:tcPr>
            <w:tcW w:w="917" w:type="dxa"/>
            <w:vAlign w:val="center"/>
          </w:tcPr>
          <w:p w14:paraId="63C577DD" w14:textId="77777777" w:rsidR="00F51784" w:rsidRDefault="00F51784">
            <w:pPr>
              <w:pStyle w:val="TAC"/>
            </w:pPr>
            <w:r>
              <w:t>1,0,0,1,1</w:t>
            </w:r>
          </w:p>
        </w:tc>
        <w:tc>
          <w:tcPr>
            <w:tcW w:w="5876" w:type="dxa"/>
            <w:vAlign w:val="center"/>
          </w:tcPr>
          <w:p w14:paraId="29943E5D" w14:textId="77777777" w:rsidR="00F51784" w:rsidRDefault="00F51784">
            <w:pPr>
              <w:pStyle w:val="TAC"/>
              <w:rPr>
                <w:rFonts w:eastAsia="Arial Unicode MS"/>
                <w:szCs w:val="22"/>
              </w:rPr>
            </w:pPr>
            <w:r>
              <w:t>0,1,1,0,0,1,1,0,0,1,1,0,0,1,1,0,0,1,1,0,0,0,0,1,1,0,0,1,1,1,0,0,1,1,0,0</w:t>
            </w:r>
          </w:p>
        </w:tc>
      </w:tr>
      <w:tr w:rsidR="00F51784" w14:paraId="09221D2D" w14:textId="77777777">
        <w:tblPrEx>
          <w:tblCellMar>
            <w:top w:w="0" w:type="dxa"/>
            <w:bottom w:w="0" w:type="dxa"/>
          </w:tblCellMar>
        </w:tblPrEx>
        <w:trPr>
          <w:cantSplit/>
          <w:jc w:val="center"/>
        </w:trPr>
        <w:tc>
          <w:tcPr>
            <w:tcW w:w="917" w:type="dxa"/>
            <w:vAlign w:val="center"/>
          </w:tcPr>
          <w:p w14:paraId="47115C99" w14:textId="77777777" w:rsidR="00F51784" w:rsidRDefault="00F51784">
            <w:pPr>
              <w:pStyle w:val="TAC"/>
            </w:pPr>
            <w:r>
              <w:t>1,0,1,0,0</w:t>
            </w:r>
          </w:p>
        </w:tc>
        <w:tc>
          <w:tcPr>
            <w:tcW w:w="5876" w:type="dxa"/>
            <w:vAlign w:val="center"/>
          </w:tcPr>
          <w:p w14:paraId="001A39A5" w14:textId="77777777" w:rsidR="00F51784" w:rsidRDefault="00F51784">
            <w:pPr>
              <w:pStyle w:val="TAC"/>
              <w:rPr>
                <w:rFonts w:eastAsia="Arial Unicode MS"/>
                <w:szCs w:val="22"/>
              </w:rPr>
            </w:pPr>
            <w:r>
              <w:t>0,1,0,1,1,1,1,1,0,0,0,0,1,1,0,0,0,0,1,1,1,0,1,1,1,1,0,0,0,0,0,0,0,1,1,1</w:t>
            </w:r>
          </w:p>
        </w:tc>
      </w:tr>
      <w:tr w:rsidR="00F51784" w14:paraId="2C361CBB" w14:textId="77777777">
        <w:tblPrEx>
          <w:tblCellMar>
            <w:top w:w="0" w:type="dxa"/>
            <w:bottom w:w="0" w:type="dxa"/>
          </w:tblCellMar>
        </w:tblPrEx>
        <w:trPr>
          <w:cantSplit/>
          <w:jc w:val="center"/>
        </w:trPr>
        <w:tc>
          <w:tcPr>
            <w:tcW w:w="917" w:type="dxa"/>
            <w:vAlign w:val="center"/>
          </w:tcPr>
          <w:p w14:paraId="7CC5FD98" w14:textId="77777777" w:rsidR="00F51784" w:rsidRDefault="00F51784">
            <w:pPr>
              <w:pStyle w:val="TAC"/>
            </w:pPr>
            <w:r>
              <w:t>1,0,1,0,1</w:t>
            </w:r>
          </w:p>
        </w:tc>
        <w:tc>
          <w:tcPr>
            <w:tcW w:w="5876" w:type="dxa"/>
            <w:vAlign w:val="center"/>
          </w:tcPr>
          <w:p w14:paraId="529EABEA" w14:textId="77777777" w:rsidR="00F51784" w:rsidRDefault="00F51784">
            <w:pPr>
              <w:pStyle w:val="TAC"/>
              <w:rPr>
                <w:rFonts w:eastAsia="Arial Unicode MS"/>
                <w:szCs w:val="22"/>
              </w:rPr>
            </w:pPr>
            <w:r>
              <w:t>0,1,0,1,0,1,0,1,1,0,1,0,0,1,1,0,1,0,0,1,0,0,0,1,0,1,1,0,1,1,0,1,0,0,1,0</w:t>
            </w:r>
          </w:p>
        </w:tc>
      </w:tr>
      <w:tr w:rsidR="00F51784" w14:paraId="73E6E7EF" w14:textId="77777777">
        <w:tblPrEx>
          <w:tblCellMar>
            <w:top w:w="0" w:type="dxa"/>
            <w:bottom w:w="0" w:type="dxa"/>
          </w:tblCellMar>
        </w:tblPrEx>
        <w:trPr>
          <w:cantSplit/>
          <w:jc w:val="center"/>
        </w:trPr>
        <w:tc>
          <w:tcPr>
            <w:tcW w:w="917" w:type="dxa"/>
            <w:vAlign w:val="center"/>
          </w:tcPr>
          <w:p w14:paraId="32F8FAEA" w14:textId="77777777" w:rsidR="00F51784" w:rsidRDefault="00F51784">
            <w:pPr>
              <w:pStyle w:val="TAC"/>
            </w:pPr>
            <w:r>
              <w:t>1,0,1,1,0</w:t>
            </w:r>
          </w:p>
        </w:tc>
        <w:tc>
          <w:tcPr>
            <w:tcW w:w="5876" w:type="dxa"/>
            <w:vAlign w:val="center"/>
          </w:tcPr>
          <w:p w14:paraId="14BEB9B4" w14:textId="77777777" w:rsidR="00F51784" w:rsidRDefault="00F51784">
            <w:pPr>
              <w:pStyle w:val="TAC"/>
              <w:rPr>
                <w:rFonts w:eastAsia="Arial Unicode MS"/>
                <w:szCs w:val="22"/>
              </w:rPr>
            </w:pPr>
            <w:r>
              <w:t>0,1,0,0,1,0,1,1,1,1,0,0,0,1,1,1,0,0,0,0,1,0,0,0,1,1,1,1,0,1,1,0,0,0,0,1</w:t>
            </w:r>
          </w:p>
        </w:tc>
      </w:tr>
      <w:tr w:rsidR="00F51784" w14:paraId="1747554F" w14:textId="77777777">
        <w:tblPrEx>
          <w:tblCellMar>
            <w:top w:w="0" w:type="dxa"/>
            <w:bottom w:w="0" w:type="dxa"/>
          </w:tblCellMar>
        </w:tblPrEx>
        <w:trPr>
          <w:cantSplit/>
          <w:jc w:val="center"/>
        </w:trPr>
        <w:tc>
          <w:tcPr>
            <w:tcW w:w="917" w:type="dxa"/>
            <w:vAlign w:val="center"/>
          </w:tcPr>
          <w:p w14:paraId="7C5CA8D7" w14:textId="77777777" w:rsidR="00F51784" w:rsidRDefault="00F51784">
            <w:pPr>
              <w:pStyle w:val="TAC"/>
            </w:pPr>
            <w:r>
              <w:t>1,0,1,1,1</w:t>
            </w:r>
          </w:p>
        </w:tc>
        <w:tc>
          <w:tcPr>
            <w:tcW w:w="5876" w:type="dxa"/>
            <w:vAlign w:val="center"/>
          </w:tcPr>
          <w:p w14:paraId="09C64B67" w14:textId="77777777" w:rsidR="00F51784" w:rsidRDefault="00F51784">
            <w:pPr>
              <w:pStyle w:val="TAC"/>
              <w:rPr>
                <w:rFonts w:eastAsia="Arial Unicode MS"/>
                <w:szCs w:val="22"/>
              </w:rPr>
            </w:pPr>
            <w:r>
              <w:t>0,1,0,0,0,0,0,1,0,1,1,0,1,1,0,1,1,0,1,0,0,0,1,0,0,1,0,1,1,0,1,1,0,1,0,0</w:t>
            </w:r>
          </w:p>
        </w:tc>
      </w:tr>
      <w:tr w:rsidR="00F51784" w14:paraId="50B76B02" w14:textId="77777777">
        <w:tblPrEx>
          <w:tblCellMar>
            <w:top w:w="0" w:type="dxa"/>
            <w:bottom w:w="0" w:type="dxa"/>
          </w:tblCellMar>
        </w:tblPrEx>
        <w:trPr>
          <w:cantSplit/>
          <w:jc w:val="center"/>
        </w:trPr>
        <w:tc>
          <w:tcPr>
            <w:tcW w:w="917" w:type="dxa"/>
            <w:vAlign w:val="center"/>
          </w:tcPr>
          <w:p w14:paraId="26A07598" w14:textId="77777777" w:rsidR="00F51784" w:rsidRDefault="00F51784">
            <w:pPr>
              <w:pStyle w:val="TAC"/>
            </w:pPr>
            <w:r>
              <w:t>1,1,0,0,0</w:t>
            </w:r>
          </w:p>
        </w:tc>
        <w:tc>
          <w:tcPr>
            <w:tcW w:w="5876" w:type="dxa"/>
            <w:vAlign w:val="center"/>
          </w:tcPr>
          <w:p w14:paraId="74CBFD0A" w14:textId="77777777" w:rsidR="00F51784" w:rsidRDefault="00F51784">
            <w:pPr>
              <w:pStyle w:val="TAC"/>
              <w:rPr>
                <w:rFonts w:eastAsia="Arial Unicode MS"/>
                <w:szCs w:val="22"/>
              </w:rPr>
            </w:pPr>
            <w:r>
              <w:t>0,0,1,1,1,1,1,1,1,1,1,1,0,0,1,1,1,1,1,1,1,1,0,0,0,0,0,0,0,0,0,0,0,0,0,0</w:t>
            </w:r>
          </w:p>
        </w:tc>
      </w:tr>
      <w:tr w:rsidR="00F51784" w14:paraId="03B08DAA" w14:textId="77777777">
        <w:tblPrEx>
          <w:tblCellMar>
            <w:top w:w="0" w:type="dxa"/>
            <w:bottom w:w="0" w:type="dxa"/>
          </w:tblCellMar>
        </w:tblPrEx>
        <w:trPr>
          <w:cantSplit/>
          <w:jc w:val="center"/>
        </w:trPr>
        <w:tc>
          <w:tcPr>
            <w:tcW w:w="917" w:type="dxa"/>
            <w:vAlign w:val="center"/>
          </w:tcPr>
          <w:p w14:paraId="279107AA" w14:textId="77777777" w:rsidR="00F51784" w:rsidRDefault="00F51784">
            <w:pPr>
              <w:pStyle w:val="TAC"/>
            </w:pPr>
            <w:r>
              <w:t>1,1,0,0,1</w:t>
            </w:r>
          </w:p>
        </w:tc>
        <w:tc>
          <w:tcPr>
            <w:tcW w:w="5876" w:type="dxa"/>
            <w:vAlign w:val="center"/>
          </w:tcPr>
          <w:p w14:paraId="01DFD9BB" w14:textId="77777777" w:rsidR="00F51784" w:rsidRDefault="00F51784">
            <w:pPr>
              <w:pStyle w:val="TAC"/>
              <w:rPr>
                <w:rFonts w:eastAsia="Arial Unicode MS"/>
                <w:szCs w:val="22"/>
              </w:rPr>
            </w:pPr>
            <w:r>
              <w:t>0,0,1,1,0,1,0,1,0,1,0,1,1,0,0,1,0,1,0,1,0,1,1,0,1,0,1,0,1,1,0,1,0,1,0,1</w:t>
            </w:r>
          </w:p>
        </w:tc>
      </w:tr>
      <w:tr w:rsidR="00F51784" w14:paraId="06E405F3" w14:textId="77777777">
        <w:tblPrEx>
          <w:tblCellMar>
            <w:top w:w="0" w:type="dxa"/>
            <w:bottom w:w="0" w:type="dxa"/>
          </w:tblCellMar>
        </w:tblPrEx>
        <w:trPr>
          <w:cantSplit/>
          <w:jc w:val="center"/>
        </w:trPr>
        <w:tc>
          <w:tcPr>
            <w:tcW w:w="917" w:type="dxa"/>
            <w:vAlign w:val="center"/>
          </w:tcPr>
          <w:p w14:paraId="2737651D" w14:textId="77777777" w:rsidR="00F51784" w:rsidRDefault="00F51784">
            <w:pPr>
              <w:pStyle w:val="TAC"/>
            </w:pPr>
            <w:r>
              <w:t>1,1,0,1,0</w:t>
            </w:r>
          </w:p>
        </w:tc>
        <w:tc>
          <w:tcPr>
            <w:tcW w:w="5876" w:type="dxa"/>
            <w:vAlign w:val="center"/>
          </w:tcPr>
          <w:p w14:paraId="132ED668" w14:textId="77777777" w:rsidR="00F51784" w:rsidRDefault="00F51784">
            <w:pPr>
              <w:pStyle w:val="TAC"/>
              <w:rPr>
                <w:rFonts w:eastAsia="Arial Unicode MS"/>
                <w:szCs w:val="22"/>
              </w:rPr>
            </w:pPr>
            <w:r>
              <w:t>0,0,1,0,1,0,1,1,0,0,1,1,1,0,0,0,1,1,0,0,1,1,1,1,0,0,1,1,0,1,1,0,0,1,1,0</w:t>
            </w:r>
          </w:p>
        </w:tc>
      </w:tr>
      <w:tr w:rsidR="00F51784" w14:paraId="37FB7461" w14:textId="77777777">
        <w:tblPrEx>
          <w:tblCellMar>
            <w:top w:w="0" w:type="dxa"/>
            <w:bottom w:w="0" w:type="dxa"/>
          </w:tblCellMar>
        </w:tblPrEx>
        <w:trPr>
          <w:cantSplit/>
          <w:jc w:val="center"/>
        </w:trPr>
        <w:tc>
          <w:tcPr>
            <w:tcW w:w="917" w:type="dxa"/>
            <w:vAlign w:val="center"/>
          </w:tcPr>
          <w:p w14:paraId="74C4F2E9" w14:textId="77777777" w:rsidR="00F51784" w:rsidRDefault="00F51784">
            <w:pPr>
              <w:pStyle w:val="TAC"/>
            </w:pPr>
            <w:r>
              <w:t>1,1,0,1,1</w:t>
            </w:r>
          </w:p>
        </w:tc>
        <w:tc>
          <w:tcPr>
            <w:tcW w:w="5876" w:type="dxa"/>
            <w:vAlign w:val="center"/>
          </w:tcPr>
          <w:p w14:paraId="42A7BC9C" w14:textId="77777777" w:rsidR="00F51784" w:rsidRDefault="00F51784">
            <w:pPr>
              <w:pStyle w:val="TAC"/>
              <w:rPr>
                <w:rFonts w:eastAsia="Arial Unicode MS"/>
                <w:szCs w:val="22"/>
              </w:rPr>
            </w:pPr>
            <w:r>
              <w:t>0,0,1,0,0,0,0,1,1,0,0,1,0,0,1,0,0,1,1,0,0,1,0,1,1,0,0,1,1,0,1,1,0,0,1,1</w:t>
            </w:r>
          </w:p>
        </w:tc>
      </w:tr>
      <w:tr w:rsidR="00F51784" w14:paraId="53026317" w14:textId="77777777">
        <w:tblPrEx>
          <w:tblCellMar>
            <w:top w:w="0" w:type="dxa"/>
            <w:bottom w:w="0" w:type="dxa"/>
          </w:tblCellMar>
        </w:tblPrEx>
        <w:trPr>
          <w:cantSplit/>
          <w:jc w:val="center"/>
        </w:trPr>
        <w:tc>
          <w:tcPr>
            <w:tcW w:w="917" w:type="dxa"/>
            <w:vAlign w:val="center"/>
          </w:tcPr>
          <w:p w14:paraId="44AC808F" w14:textId="77777777" w:rsidR="00F51784" w:rsidRDefault="00F51784">
            <w:pPr>
              <w:pStyle w:val="TAC"/>
            </w:pPr>
            <w:r>
              <w:t>1,1,1,0,0</w:t>
            </w:r>
          </w:p>
        </w:tc>
        <w:tc>
          <w:tcPr>
            <w:tcW w:w="5876" w:type="dxa"/>
            <w:vAlign w:val="center"/>
          </w:tcPr>
          <w:p w14:paraId="28CCC731" w14:textId="77777777" w:rsidR="00F51784" w:rsidRDefault="00F51784">
            <w:pPr>
              <w:pStyle w:val="TAC"/>
              <w:rPr>
                <w:rFonts w:eastAsia="Arial Unicode MS"/>
                <w:szCs w:val="22"/>
              </w:rPr>
            </w:pPr>
            <w:r>
              <w:t>0,0,0,1,1,0,0,0,1,1,1,1,1,0,0,0,0,0,1,1,1,1,1,1,1,1,0,0,0,1,1,1,1,0,0,0</w:t>
            </w:r>
          </w:p>
        </w:tc>
      </w:tr>
      <w:tr w:rsidR="00F51784" w14:paraId="6D1EF5A8" w14:textId="77777777">
        <w:tblPrEx>
          <w:tblCellMar>
            <w:top w:w="0" w:type="dxa"/>
            <w:bottom w:w="0" w:type="dxa"/>
          </w:tblCellMar>
        </w:tblPrEx>
        <w:trPr>
          <w:cantSplit/>
          <w:jc w:val="center"/>
        </w:trPr>
        <w:tc>
          <w:tcPr>
            <w:tcW w:w="917" w:type="dxa"/>
            <w:vAlign w:val="center"/>
          </w:tcPr>
          <w:p w14:paraId="1DA03D5A" w14:textId="77777777" w:rsidR="00F51784" w:rsidRDefault="00F51784">
            <w:pPr>
              <w:pStyle w:val="TAC"/>
            </w:pPr>
            <w:r>
              <w:t>1,1,1,0,1</w:t>
            </w:r>
          </w:p>
        </w:tc>
        <w:tc>
          <w:tcPr>
            <w:tcW w:w="5876" w:type="dxa"/>
            <w:vAlign w:val="center"/>
          </w:tcPr>
          <w:p w14:paraId="275E70ED" w14:textId="77777777" w:rsidR="00F51784" w:rsidRDefault="00F51784">
            <w:pPr>
              <w:pStyle w:val="TAC"/>
              <w:rPr>
                <w:rFonts w:eastAsia="Arial Unicode MS"/>
                <w:szCs w:val="22"/>
              </w:rPr>
            </w:pPr>
            <w:r>
              <w:t>0,0,0,1,0,0,1,0,0,1,0,1,0,0,1,0,1,0,0,1,0,1,0,1,0,1,1,0,1,0,1,0,1,1,0,1</w:t>
            </w:r>
          </w:p>
        </w:tc>
      </w:tr>
      <w:tr w:rsidR="00F51784" w14:paraId="4AEC3F55" w14:textId="77777777">
        <w:tblPrEx>
          <w:tblCellMar>
            <w:top w:w="0" w:type="dxa"/>
            <w:bottom w:w="0" w:type="dxa"/>
          </w:tblCellMar>
        </w:tblPrEx>
        <w:trPr>
          <w:cantSplit/>
          <w:jc w:val="center"/>
        </w:trPr>
        <w:tc>
          <w:tcPr>
            <w:tcW w:w="917" w:type="dxa"/>
            <w:vAlign w:val="center"/>
          </w:tcPr>
          <w:p w14:paraId="57C32BC3" w14:textId="77777777" w:rsidR="00F51784" w:rsidRDefault="00F51784">
            <w:pPr>
              <w:pStyle w:val="TAC"/>
            </w:pPr>
            <w:r>
              <w:t>1,1,1,1,0</w:t>
            </w:r>
          </w:p>
        </w:tc>
        <w:tc>
          <w:tcPr>
            <w:tcW w:w="5876" w:type="dxa"/>
            <w:vAlign w:val="center"/>
          </w:tcPr>
          <w:p w14:paraId="7572A9E2" w14:textId="77777777" w:rsidR="00F51784" w:rsidRDefault="00F51784">
            <w:pPr>
              <w:pStyle w:val="TAC"/>
              <w:rPr>
                <w:rFonts w:eastAsia="Arial Unicode MS"/>
                <w:szCs w:val="22"/>
              </w:rPr>
            </w:pPr>
            <w:r>
              <w:t>0,0,0,0,1,1,0,0,0,0,1,1,0,0,1,1,0,0,0,0,1,1,0,0,1,1,1,1,0,0,0,1,1,1,1,0</w:t>
            </w:r>
          </w:p>
        </w:tc>
      </w:tr>
      <w:tr w:rsidR="00F51784" w14:paraId="3069B529" w14:textId="77777777">
        <w:tblPrEx>
          <w:tblCellMar>
            <w:top w:w="0" w:type="dxa"/>
            <w:bottom w:w="0" w:type="dxa"/>
          </w:tblCellMar>
        </w:tblPrEx>
        <w:trPr>
          <w:cantSplit/>
          <w:jc w:val="center"/>
        </w:trPr>
        <w:tc>
          <w:tcPr>
            <w:tcW w:w="917" w:type="dxa"/>
            <w:vAlign w:val="center"/>
          </w:tcPr>
          <w:p w14:paraId="64468003" w14:textId="77777777" w:rsidR="00F51784" w:rsidRDefault="00F51784">
            <w:pPr>
              <w:pStyle w:val="TAC"/>
            </w:pPr>
            <w:r>
              <w:t>1,1,1,1,1</w:t>
            </w:r>
          </w:p>
        </w:tc>
        <w:tc>
          <w:tcPr>
            <w:tcW w:w="5876" w:type="dxa"/>
            <w:vAlign w:val="center"/>
          </w:tcPr>
          <w:p w14:paraId="7FA9CEA6" w14:textId="77777777" w:rsidR="00F51784" w:rsidRDefault="00F51784">
            <w:pPr>
              <w:pStyle w:val="TAC"/>
              <w:rPr>
                <w:rFonts w:eastAsia="Arial Unicode MS"/>
                <w:szCs w:val="22"/>
              </w:rPr>
            </w:pPr>
            <w:r>
              <w:t>0,0,0,0,0,1,1,0,1,0,0,1,1,0,0,1,1,0,1,0,0,1,1,0,0,1,0,1,1,1,0,0,1,0,1,1</w:t>
            </w:r>
          </w:p>
        </w:tc>
      </w:tr>
    </w:tbl>
    <w:p w14:paraId="6257AD4D" w14:textId="77777777" w:rsidR="00F51784" w:rsidRDefault="00F51784">
      <w:pPr>
        <w:pStyle w:val="FP"/>
      </w:pPr>
    </w:p>
    <w:p w14:paraId="58A040C8" w14:textId="77777777" w:rsidR="00F51784" w:rsidRDefault="00F51784">
      <w:pPr>
        <w:pStyle w:val="TH"/>
      </w:pPr>
      <w:r>
        <w:t>Table A.2: Coding 4/28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5876"/>
      </w:tblGrid>
      <w:tr w:rsidR="00F51784" w14:paraId="4F0D8669" w14:textId="77777777">
        <w:tblPrEx>
          <w:tblCellMar>
            <w:top w:w="0" w:type="dxa"/>
            <w:bottom w:w="0" w:type="dxa"/>
          </w:tblCellMar>
        </w:tblPrEx>
        <w:trPr>
          <w:cantSplit/>
          <w:jc w:val="center"/>
        </w:trPr>
        <w:tc>
          <w:tcPr>
            <w:tcW w:w="848" w:type="dxa"/>
            <w:vAlign w:val="center"/>
          </w:tcPr>
          <w:p w14:paraId="16E22262" w14:textId="77777777" w:rsidR="00F51784" w:rsidRDefault="00F51784">
            <w:pPr>
              <w:pStyle w:val="TAH"/>
              <w:rPr>
                <w:rFonts w:cs="Arial"/>
                <w:lang w:val="fr-FR"/>
              </w:rPr>
            </w:pPr>
            <w:r>
              <w:rPr>
                <w:rFonts w:cs="Arial"/>
                <w:lang w:val="fr-FR"/>
              </w:rPr>
              <w:t>TFCI</w:t>
            </w:r>
          </w:p>
        </w:tc>
        <w:tc>
          <w:tcPr>
            <w:tcW w:w="5876" w:type="dxa"/>
            <w:vAlign w:val="center"/>
          </w:tcPr>
          <w:p w14:paraId="7C4DC863" w14:textId="77777777" w:rsidR="00F51784" w:rsidRDefault="00F51784">
            <w:pPr>
              <w:pStyle w:val="TAH"/>
              <w:rPr>
                <w:rFonts w:eastAsia="Arial Unicode MS" w:cs="Arial"/>
                <w:sz w:val="20"/>
                <w:szCs w:val="22"/>
                <w:lang w:val="fr-FR"/>
              </w:rPr>
            </w:pPr>
            <w:r>
              <w:rPr>
                <w:rFonts w:cs="Arial"/>
                <w:sz w:val="20"/>
                <w:szCs w:val="22"/>
                <w:lang w:val="fr-FR"/>
              </w:rPr>
              <w:t>Coded TFCI</w:t>
            </w:r>
          </w:p>
        </w:tc>
      </w:tr>
      <w:tr w:rsidR="00F51784" w14:paraId="46842AA3" w14:textId="77777777">
        <w:tblPrEx>
          <w:tblCellMar>
            <w:top w:w="0" w:type="dxa"/>
            <w:bottom w:w="0" w:type="dxa"/>
          </w:tblCellMar>
        </w:tblPrEx>
        <w:trPr>
          <w:cantSplit/>
          <w:jc w:val="center"/>
        </w:trPr>
        <w:tc>
          <w:tcPr>
            <w:tcW w:w="848" w:type="dxa"/>
            <w:vAlign w:val="center"/>
          </w:tcPr>
          <w:p w14:paraId="54EA3B24" w14:textId="77777777" w:rsidR="00F51784" w:rsidRDefault="00F51784">
            <w:pPr>
              <w:pStyle w:val="TAC"/>
              <w:rPr>
                <w:rFonts w:cs="Arial"/>
              </w:rPr>
            </w:pPr>
            <w:r>
              <w:rPr>
                <w:rFonts w:cs="Arial"/>
              </w:rPr>
              <w:t>0,0,0,0</w:t>
            </w:r>
          </w:p>
        </w:tc>
        <w:tc>
          <w:tcPr>
            <w:tcW w:w="5876" w:type="dxa"/>
            <w:vAlign w:val="center"/>
          </w:tcPr>
          <w:p w14:paraId="38EBBB7B"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p>
        </w:tc>
      </w:tr>
      <w:tr w:rsidR="00F51784" w14:paraId="564F1E57" w14:textId="77777777">
        <w:tblPrEx>
          <w:tblCellMar>
            <w:top w:w="0" w:type="dxa"/>
            <w:bottom w:w="0" w:type="dxa"/>
          </w:tblCellMar>
        </w:tblPrEx>
        <w:trPr>
          <w:cantSplit/>
          <w:jc w:val="center"/>
        </w:trPr>
        <w:tc>
          <w:tcPr>
            <w:tcW w:w="848" w:type="dxa"/>
            <w:vAlign w:val="center"/>
          </w:tcPr>
          <w:p w14:paraId="57647798" w14:textId="77777777" w:rsidR="00F51784" w:rsidRDefault="00F51784">
            <w:pPr>
              <w:pStyle w:val="TAC"/>
              <w:rPr>
                <w:rFonts w:cs="Arial"/>
              </w:rPr>
            </w:pPr>
            <w:r>
              <w:rPr>
                <w:rFonts w:cs="Arial"/>
              </w:rPr>
              <w:t>0,0,0,1</w:t>
            </w:r>
          </w:p>
        </w:tc>
        <w:tc>
          <w:tcPr>
            <w:tcW w:w="5876" w:type="dxa"/>
            <w:vAlign w:val="center"/>
          </w:tcPr>
          <w:p w14:paraId="444CEDE4"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p>
        </w:tc>
      </w:tr>
      <w:tr w:rsidR="00F51784" w14:paraId="6A8639C3" w14:textId="77777777">
        <w:tblPrEx>
          <w:tblCellMar>
            <w:top w:w="0" w:type="dxa"/>
            <w:bottom w:w="0" w:type="dxa"/>
          </w:tblCellMar>
        </w:tblPrEx>
        <w:trPr>
          <w:cantSplit/>
          <w:jc w:val="center"/>
        </w:trPr>
        <w:tc>
          <w:tcPr>
            <w:tcW w:w="848" w:type="dxa"/>
            <w:vAlign w:val="center"/>
          </w:tcPr>
          <w:p w14:paraId="344BD9A1" w14:textId="77777777" w:rsidR="00F51784" w:rsidRDefault="00F51784">
            <w:pPr>
              <w:pStyle w:val="TAC"/>
              <w:rPr>
                <w:rFonts w:cs="Arial"/>
              </w:rPr>
            </w:pPr>
            <w:r>
              <w:rPr>
                <w:rFonts w:cs="Arial"/>
              </w:rPr>
              <w:t>0,0,1,0</w:t>
            </w:r>
          </w:p>
        </w:tc>
        <w:tc>
          <w:tcPr>
            <w:tcW w:w="5876" w:type="dxa"/>
            <w:vAlign w:val="center"/>
          </w:tcPr>
          <w:p w14:paraId="5CE8D026"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p>
        </w:tc>
      </w:tr>
      <w:tr w:rsidR="00F51784" w14:paraId="63399F55" w14:textId="77777777">
        <w:tblPrEx>
          <w:tblCellMar>
            <w:top w:w="0" w:type="dxa"/>
            <w:bottom w:w="0" w:type="dxa"/>
          </w:tblCellMar>
        </w:tblPrEx>
        <w:trPr>
          <w:cantSplit/>
          <w:jc w:val="center"/>
        </w:trPr>
        <w:tc>
          <w:tcPr>
            <w:tcW w:w="848" w:type="dxa"/>
            <w:vAlign w:val="center"/>
          </w:tcPr>
          <w:p w14:paraId="3A62E6A0" w14:textId="77777777" w:rsidR="00F51784" w:rsidRDefault="00F51784">
            <w:pPr>
              <w:pStyle w:val="TAC"/>
              <w:rPr>
                <w:rFonts w:cs="Arial"/>
              </w:rPr>
            </w:pPr>
            <w:r>
              <w:rPr>
                <w:rFonts w:cs="Arial"/>
              </w:rPr>
              <w:t>0,0,1,1</w:t>
            </w:r>
          </w:p>
        </w:tc>
        <w:tc>
          <w:tcPr>
            <w:tcW w:w="5876" w:type="dxa"/>
            <w:vAlign w:val="center"/>
          </w:tcPr>
          <w:p w14:paraId="7F365A78"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p>
        </w:tc>
      </w:tr>
      <w:tr w:rsidR="00F51784" w14:paraId="053D5D3C" w14:textId="77777777">
        <w:tblPrEx>
          <w:tblCellMar>
            <w:top w:w="0" w:type="dxa"/>
            <w:bottom w:w="0" w:type="dxa"/>
          </w:tblCellMar>
        </w:tblPrEx>
        <w:trPr>
          <w:cantSplit/>
          <w:jc w:val="center"/>
        </w:trPr>
        <w:tc>
          <w:tcPr>
            <w:tcW w:w="848" w:type="dxa"/>
            <w:vAlign w:val="center"/>
          </w:tcPr>
          <w:p w14:paraId="34A275E4" w14:textId="77777777" w:rsidR="00F51784" w:rsidRDefault="00F51784">
            <w:pPr>
              <w:pStyle w:val="TAC"/>
              <w:rPr>
                <w:rFonts w:cs="Arial"/>
              </w:rPr>
            </w:pPr>
            <w:r>
              <w:rPr>
                <w:rFonts w:cs="Arial"/>
              </w:rPr>
              <w:t>0,1,0,0</w:t>
            </w:r>
          </w:p>
        </w:tc>
        <w:tc>
          <w:tcPr>
            <w:tcW w:w="5876" w:type="dxa"/>
            <w:vAlign w:val="center"/>
          </w:tcPr>
          <w:p w14:paraId="579188E3"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p>
        </w:tc>
      </w:tr>
      <w:tr w:rsidR="00F51784" w14:paraId="5ACE692B" w14:textId="77777777">
        <w:tblPrEx>
          <w:tblCellMar>
            <w:top w:w="0" w:type="dxa"/>
            <w:bottom w:w="0" w:type="dxa"/>
          </w:tblCellMar>
        </w:tblPrEx>
        <w:trPr>
          <w:cantSplit/>
          <w:jc w:val="center"/>
        </w:trPr>
        <w:tc>
          <w:tcPr>
            <w:tcW w:w="848" w:type="dxa"/>
            <w:vAlign w:val="center"/>
          </w:tcPr>
          <w:p w14:paraId="1E2E8870" w14:textId="77777777" w:rsidR="00F51784" w:rsidRDefault="00F51784">
            <w:pPr>
              <w:pStyle w:val="TAC"/>
              <w:rPr>
                <w:rFonts w:cs="Arial"/>
              </w:rPr>
            </w:pPr>
            <w:r>
              <w:rPr>
                <w:rFonts w:cs="Arial"/>
              </w:rPr>
              <w:t>0,1,0,1</w:t>
            </w:r>
          </w:p>
        </w:tc>
        <w:tc>
          <w:tcPr>
            <w:tcW w:w="5876" w:type="dxa"/>
            <w:vAlign w:val="center"/>
          </w:tcPr>
          <w:p w14:paraId="7A34E8A8"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p>
        </w:tc>
      </w:tr>
      <w:tr w:rsidR="00F51784" w14:paraId="21CEC8E9" w14:textId="77777777">
        <w:tblPrEx>
          <w:tblCellMar>
            <w:top w:w="0" w:type="dxa"/>
            <w:bottom w:w="0" w:type="dxa"/>
          </w:tblCellMar>
        </w:tblPrEx>
        <w:trPr>
          <w:cantSplit/>
          <w:jc w:val="center"/>
        </w:trPr>
        <w:tc>
          <w:tcPr>
            <w:tcW w:w="848" w:type="dxa"/>
            <w:vAlign w:val="center"/>
          </w:tcPr>
          <w:p w14:paraId="3BA58571" w14:textId="77777777" w:rsidR="00F51784" w:rsidRDefault="00F51784">
            <w:pPr>
              <w:pStyle w:val="TAC"/>
              <w:rPr>
                <w:rFonts w:cs="Arial"/>
              </w:rPr>
            </w:pPr>
            <w:r>
              <w:rPr>
                <w:rFonts w:cs="Arial"/>
              </w:rPr>
              <w:t>0,1,1,0</w:t>
            </w:r>
          </w:p>
        </w:tc>
        <w:tc>
          <w:tcPr>
            <w:tcW w:w="5876" w:type="dxa"/>
            <w:vAlign w:val="center"/>
          </w:tcPr>
          <w:p w14:paraId="57FD0C54"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p>
        </w:tc>
      </w:tr>
      <w:tr w:rsidR="00F51784" w14:paraId="2A28E80D" w14:textId="77777777">
        <w:tblPrEx>
          <w:tblCellMar>
            <w:top w:w="0" w:type="dxa"/>
            <w:bottom w:w="0" w:type="dxa"/>
          </w:tblCellMar>
        </w:tblPrEx>
        <w:trPr>
          <w:cantSplit/>
          <w:jc w:val="center"/>
        </w:trPr>
        <w:tc>
          <w:tcPr>
            <w:tcW w:w="848" w:type="dxa"/>
            <w:vAlign w:val="center"/>
          </w:tcPr>
          <w:p w14:paraId="14FE56AF" w14:textId="77777777" w:rsidR="00F51784" w:rsidRDefault="00F51784">
            <w:pPr>
              <w:pStyle w:val="TAC"/>
              <w:rPr>
                <w:rFonts w:cs="Arial"/>
              </w:rPr>
            </w:pPr>
            <w:r>
              <w:rPr>
                <w:rFonts w:cs="Arial"/>
              </w:rPr>
              <w:t>0,1,1,1</w:t>
            </w:r>
          </w:p>
        </w:tc>
        <w:tc>
          <w:tcPr>
            <w:tcW w:w="5876" w:type="dxa"/>
            <w:vAlign w:val="center"/>
          </w:tcPr>
          <w:p w14:paraId="7C502859" w14:textId="77777777" w:rsidR="00F51784" w:rsidRDefault="00F51784">
            <w:pPr>
              <w:pStyle w:val="TAC"/>
              <w:rPr>
                <w:rFonts w:eastAsia="Arial Unicode MS" w:cs="Arial"/>
                <w:szCs w:val="22"/>
              </w:rPr>
            </w:pP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p>
        </w:tc>
      </w:tr>
      <w:tr w:rsidR="00F51784" w14:paraId="6D2839F5" w14:textId="77777777">
        <w:tblPrEx>
          <w:tblCellMar>
            <w:top w:w="0" w:type="dxa"/>
            <w:bottom w:w="0" w:type="dxa"/>
          </w:tblCellMar>
        </w:tblPrEx>
        <w:trPr>
          <w:cantSplit/>
          <w:jc w:val="center"/>
        </w:trPr>
        <w:tc>
          <w:tcPr>
            <w:tcW w:w="848" w:type="dxa"/>
            <w:vAlign w:val="center"/>
          </w:tcPr>
          <w:p w14:paraId="7E5B0F2A" w14:textId="77777777" w:rsidR="00F51784" w:rsidRDefault="00F51784">
            <w:pPr>
              <w:pStyle w:val="TAC"/>
              <w:rPr>
                <w:rFonts w:cs="Arial"/>
              </w:rPr>
            </w:pPr>
            <w:r>
              <w:rPr>
                <w:rFonts w:cs="Arial"/>
              </w:rPr>
              <w:t>1,0,0,0</w:t>
            </w:r>
          </w:p>
        </w:tc>
        <w:tc>
          <w:tcPr>
            <w:tcW w:w="5876" w:type="dxa"/>
            <w:vAlign w:val="center"/>
          </w:tcPr>
          <w:p w14:paraId="0661B34D"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p>
        </w:tc>
      </w:tr>
      <w:tr w:rsidR="00F51784" w14:paraId="6E834D33" w14:textId="77777777">
        <w:tblPrEx>
          <w:tblCellMar>
            <w:top w:w="0" w:type="dxa"/>
            <w:bottom w:w="0" w:type="dxa"/>
          </w:tblCellMar>
        </w:tblPrEx>
        <w:trPr>
          <w:cantSplit/>
          <w:jc w:val="center"/>
        </w:trPr>
        <w:tc>
          <w:tcPr>
            <w:tcW w:w="848" w:type="dxa"/>
            <w:vAlign w:val="center"/>
          </w:tcPr>
          <w:p w14:paraId="3B44538E" w14:textId="77777777" w:rsidR="00F51784" w:rsidRDefault="00F51784">
            <w:pPr>
              <w:pStyle w:val="TAC"/>
              <w:rPr>
                <w:rFonts w:cs="Arial"/>
              </w:rPr>
            </w:pPr>
            <w:r>
              <w:rPr>
                <w:rFonts w:cs="Arial"/>
              </w:rPr>
              <w:t>1,0,0,1</w:t>
            </w:r>
          </w:p>
        </w:tc>
        <w:tc>
          <w:tcPr>
            <w:tcW w:w="5876" w:type="dxa"/>
            <w:vAlign w:val="center"/>
          </w:tcPr>
          <w:p w14:paraId="474649A0"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p>
        </w:tc>
      </w:tr>
      <w:tr w:rsidR="00F51784" w14:paraId="7E09A075" w14:textId="77777777">
        <w:tblPrEx>
          <w:tblCellMar>
            <w:top w:w="0" w:type="dxa"/>
            <w:bottom w:w="0" w:type="dxa"/>
          </w:tblCellMar>
        </w:tblPrEx>
        <w:trPr>
          <w:cantSplit/>
          <w:jc w:val="center"/>
        </w:trPr>
        <w:tc>
          <w:tcPr>
            <w:tcW w:w="848" w:type="dxa"/>
            <w:vAlign w:val="center"/>
          </w:tcPr>
          <w:p w14:paraId="3E3581B5" w14:textId="77777777" w:rsidR="00F51784" w:rsidRDefault="00F51784">
            <w:pPr>
              <w:pStyle w:val="TAC"/>
              <w:rPr>
                <w:rFonts w:cs="Arial"/>
              </w:rPr>
            </w:pPr>
            <w:r>
              <w:rPr>
                <w:rFonts w:cs="Arial"/>
              </w:rPr>
              <w:t>1,0,1,0</w:t>
            </w:r>
          </w:p>
        </w:tc>
        <w:tc>
          <w:tcPr>
            <w:tcW w:w="5876" w:type="dxa"/>
            <w:vAlign w:val="center"/>
          </w:tcPr>
          <w:p w14:paraId="25BDD10D"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p>
        </w:tc>
      </w:tr>
      <w:tr w:rsidR="00F51784" w14:paraId="462C475B" w14:textId="77777777">
        <w:tblPrEx>
          <w:tblCellMar>
            <w:top w:w="0" w:type="dxa"/>
            <w:bottom w:w="0" w:type="dxa"/>
          </w:tblCellMar>
        </w:tblPrEx>
        <w:trPr>
          <w:cantSplit/>
          <w:jc w:val="center"/>
        </w:trPr>
        <w:tc>
          <w:tcPr>
            <w:tcW w:w="848" w:type="dxa"/>
            <w:vAlign w:val="center"/>
          </w:tcPr>
          <w:p w14:paraId="525DA64F" w14:textId="77777777" w:rsidR="00F51784" w:rsidRDefault="00F51784">
            <w:pPr>
              <w:pStyle w:val="TAC"/>
              <w:rPr>
                <w:rFonts w:cs="Arial"/>
              </w:rPr>
            </w:pPr>
            <w:r>
              <w:rPr>
                <w:rFonts w:cs="Arial"/>
              </w:rPr>
              <w:t>1,0,1,1</w:t>
            </w:r>
          </w:p>
        </w:tc>
        <w:tc>
          <w:tcPr>
            <w:tcW w:w="5876" w:type="dxa"/>
            <w:vAlign w:val="center"/>
          </w:tcPr>
          <w:p w14:paraId="6DC1FDA3"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p>
        </w:tc>
      </w:tr>
      <w:tr w:rsidR="00F51784" w14:paraId="5C615EB7" w14:textId="77777777">
        <w:tblPrEx>
          <w:tblCellMar>
            <w:top w:w="0" w:type="dxa"/>
            <w:bottom w:w="0" w:type="dxa"/>
          </w:tblCellMar>
        </w:tblPrEx>
        <w:trPr>
          <w:cantSplit/>
          <w:jc w:val="center"/>
        </w:trPr>
        <w:tc>
          <w:tcPr>
            <w:tcW w:w="848" w:type="dxa"/>
            <w:vAlign w:val="center"/>
          </w:tcPr>
          <w:p w14:paraId="2BBA52B0" w14:textId="77777777" w:rsidR="00F51784" w:rsidRDefault="00F51784">
            <w:pPr>
              <w:pStyle w:val="TAC"/>
              <w:rPr>
                <w:rFonts w:cs="Arial"/>
              </w:rPr>
            </w:pPr>
            <w:r>
              <w:rPr>
                <w:rFonts w:cs="Arial"/>
              </w:rPr>
              <w:t>1,1,0,0</w:t>
            </w:r>
          </w:p>
        </w:tc>
        <w:tc>
          <w:tcPr>
            <w:tcW w:w="5876" w:type="dxa"/>
            <w:vAlign w:val="center"/>
          </w:tcPr>
          <w:p w14:paraId="2603019B"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p>
        </w:tc>
      </w:tr>
      <w:tr w:rsidR="00F51784" w14:paraId="23770F77" w14:textId="77777777">
        <w:tblPrEx>
          <w:tblCellMar>
            <w:top w:w="0" w:type="dxa"/>
            <w:bottom w:w="0" w:type="dxa"/>
          </w:tblCellMar>
        </w:tblPrEx>
        <w:trPr>
          <w:cantSplit/>
          <w:jc w:val="center"/>
        </w:trPr>
        <w:tc>
          <w:tcPr>
            <w:tcW w:w="848" w:type="dxa"/>
            <w:vAlign w:val="center"/>
          </w:tcPr>
          <w:p w14:paraId="1E7B704B" w14:textId="77777777" w:rsidR="00F51784" w:rsidRDefault="00F51784">
            <w:pPr>
              <w:pStyle w:val="TAC"/>
              <w:rPr>
                <w:rFonts w:cs="Arial"/>
              </w:rPr>
            </w:pPr>
            <w:r>
              <w:rPr>
                <w:rFonts w:cs="Arial"/>
              </w:rPr>
              <w:t>1,1,0,1</w:t>
            </w:r>
          </w:p>
        </w:tc>
        <w:tc>
          <w:tcPr>
            <w:tcW w:w="5876" w:type="dxa"/>
            <w:vAlign w:val="center"/>
          </w:tcPr>
          <w:p w14:paraId="008FB09C"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p>
        </w:tc>
      </w:tr>
      <w:tr w:rsidR="00F51784" w14:paraId="29CC8B1C" w14:textId="77777777">
        <w:tblPrEx>
          <w:tblCellMar>
            <w:top w:w="0" w:type="dxa"/>
            <w:bottom w:w="0" w:type="dxa"/>
          </w:tblCellMar>
        </w:tblPrEx>
        <w:trPr>
          <w:cantSplit/>
          <w:jc w:val="center"/>
        </w:trPr>
        <w:tc>
          <w:tcPr>
            <w:tcW w:w="848" w:type="dxa"/>
            <w:vAlign w:val="center"/>
          </w:tcPr>
          <w:p w14:paraId="299903F4" w14:textId="77777777" w:rsidR="00F51784" w:rsidRDefault="00F51784">
            <w:pPr>
              <w:pStyle w:val="TAC"/>
              <w:rPr>
                <w:rFonts w:cs="Arial"/>
              </w:rPr>
            </w:pPr>
            <w:r>
              <w:rPr>
                <w:rFonts w:cs="Arial"/>
              </w:rPr>
              <w:t>1,1,1,0</w:t>
            </w:r>
          </w:p>
        </w:tc>
        <w:tc>
          <w:tcPr>
            <w:tcW w:w="5876" w:type="dxa"/>
            <w:vAlign w:val="center"/>
          </w:tcPr>
          <w:p w14:paraId="6E395DB3"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p>
        </w:tc>
      </w:tr>
      <w:tr w:rsidR="00F51784" w14:paraId="7DA76941" w14:textId="77777777">
        <w:tblPrEx>
          <w:tblCellMar>
            <w:top w:w="0" w:type="dxa"/>
            <w:bottom w:w="0" w:type="dxa"/>
          </w:tblCellMar>
        </w:tblPrEx>
        <w:trPr>
          <w:cantSplit/>
          <w:jc w:val="center"/>
        </w:trPr>
        <w:tc>
          <w:tcPr>
            <w:tcW w:w="848" w:type="dxa"/>
            <w:vAlign w:val="center"/>
          </w:tcPr>
          <w:p w14:paraId="270182C5" w14:textId="77777777" w:rsidR="00F51784" w:rsidRDefault="00F51784">
            <w:pPr>
              <w:pStyle w:val="TAC"/>
              <w:rPr>
                <w:rFonts w:cs="Arial"/>
              </w:rPr>
            </w:pPr>
            <w:r>
              <w:rPr>
                <w:rFonts w:cs="Arial"/>
              </w:rPr>
              <w:t>1,1,1,1</w:t>
            </w:r>
          </w:p>
        </w:tc>
        <w:tc>
          <w:tcPr>
            <w:tcW w:w="5876" w:type="dxa"/>
            <w:vAlign w:val="center"/>
          </w:tcPr>
          <w:p w14:paraId="000291FE" w14:textId="77777777" w:rsidR="00F51784" w:rsidRDefault="00F51784">
            <w:pPr>
              <w:pStyle w:val="TAC"/>
              <w:rPr>
                <w:rFonts w:eastAsia="Arial Unicode MS" w:cs="Arial"/>
                <w:szCs w:val="22"/>
              </w:rPr>
            </w:pP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1</w:t>
            </w:r>
            <w:r>
              <w:rPr>
                <w:rFonts w:eastAsia="Arial Unicode MS" w:cs="Arial"/>
                <w:szCs w:val="22"/>
              </w:rPr>
              <w:t>,</w:t>
            </w:r>
            <w:r>
              <w:rPr>
                <w:rFonts w:cs="Arial"/>
                <w:szCs w:val="22"/>
              </w:rPr>
              <w:t>0</w:t>
            </w:r>
            <w:r>
              <w:rPr>
                <w:rFonts w:eastAsia="Arial Unicode MS" w:cs="Arial"/>
                <w:szCs w:val="22"/>
              </w:rPr>
              <w:t>,</w:t>
            </w:r>
            <w:r>
              <w:rPr>
                <w:rFonts w:cs="Arial"/>
                <w:szCs w:val="22"/>
              </w:rPr>
              <w:t>1</w:t>
            </w:r>
            <w:r>
              <w:rPr>
                <w:rFonts w:eastAsia="Arial Unicode MS" w:cs="Arial"/>
                <w:szCs w:val="22"/>
              </w:rPr>
              <w:t>,</w:t>
            </w:r>
            <w:r>
              <w:rPr>
                <w:rFonts w:cs="Arial"/>
                <w:szCs w:val="22"/>
              </w:rPr>
              <w:t>0</w:t>
            </w:r>
          </w:p>
        </w:tc>
      </w:tr>
    </w:tbl>
    <w:p w14:paraId="1A7DD45C" w14:textId="77777777" w:rsidR="00F51784" w:rsidRDefault="00F51784">
      <w:pPr>
        <w:pStyle w:val="FP"/>
      </w:pPr>
    </w:p>
    <w:p w14:paraId="6848847E" w14:textId="77777777" w:rsidR="00F51784" w:rsidRDefault="00F51784">
      <w:pPr>
        <w:pStyle w:val="TH"/>
      </w:pPr>
      <w:r>
        <w:lastRenderedPageBreak/>
        <w:t>Table A.3: Coding 3/24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3948"/>
      </w:tblGrid>
      <w:tr w:rsidR="00F51784" w14:paraId="282C79D4" w14:textId="77777777">
        <w:tblPrEx>
          <w:tblCellMar>
            <w:top w:w="0" w:type="dxa"/>
            <w:bottom w:w="0" w:type="dxa"/>
          </w:tblCellMar>
        </w:tblPrEx>
        <w:trPr>
          <w:cantSplit/>
          <w:jc w:val="center"/>
        </w:trPr>
        <w:tc>
          <w:tcPr>
            <w:tcW w:w="692" w:type="dxa"/>
            <w:vAlign w:val="center"/>
          </w:tcPr>
          <w:p w14:paraId="410FC305" w14:textId="77777777" w:rsidR="00F51784" w:rsidRDefault="00F51784">
            <w:pPr>
              <w:pStyle w:val="TAH"/>
              <w:rPr>
                <w:lang w:val="fr-FR"/>
              </w:rPr>
            </w:pPr>
            <w:r>
              <w:rPr>
                <w:lang w:val="fr-FR"/>
              </w:rPr>
              <w:t>TFCI</w:t>
            </w:r>
          </w:p>
        </w:tc>
        <w:tc>
          <w:tcPr>
            <w:tcW w:w="3948" w:type="dxa"/>
            <w:vAlign w:val="center"/>
          </w:tcPr>
          <w:p w14:paraId="14B96A37" w14:textId="77777777" w:rsidR="00F51784" w:rsidRDefault="00F51784">
            <w:pPr>
              <w:pStyle w:val="TAH"/>
              <w:rPr>
                <w:lang w:val="fr-FR"/>
              </w:rPr>
            </w:pPr>
            <w:r>
              <w:rPr>
                <w:lang w:val="fr-FR"/>
              </w:rPr>
              <w:t>Coded TFCI</w:t>
            </w:r>
          </w:p>
        </w:tc>
      </w:tr>
      <w:tr w:rsidR="00F51784" w14:paraId="17048620" w14:textId="77777777">
        <w:tblPrEx>
          <w:tblCellMar>
            <w:top w:w="0" w:type="dxa"/>
            <w:bottom w:w="0" w:type="dxa"/>
          </w:tblCellMar>
        </w:tblPrEx>
        <w:trPr>
          <w:cantSplit/>
          <w:jc w:val="center"/>
        </w:trPr>
        <w:tc>
          <w:tcPr>
            <w:tcW w:w="692" w:type="dxa"/>
            <w:vAlign w:val="center"/>
          </w:tcPr>
          <w:p w14:paraId="4D4A762F" w14:textId="77777777" w:rsidR="00F51784" w:rsidRDefault="00F51784">
            <w:pPr>
              <w:pStyle w:val="TAC"/>
            </w:pPr>
            <w:r>
              <w:t>0,0,0</w:t>
            </w:r>
          </w:p>
        </w:tc>
        <w:tc>
          <w:tcPr>
            <w:tcW w:w="3948" w:type="dxa"/>
            <w:vAlign w:val="center"/>
          </w:tcPr>
          <w:p w14:paraId="3CA4BD72" w14:textId="77777777" w:rsidR="00F51784" w:rsidRDefault="00F51784">
            <w:pPr>
              <w:pStyle w:val="TAC"/>
            </w:pPr>
            <w:r>
              <w:t>1,1,1,1,1,1,1,1,1,1,1,1,1,1,1,1,1,1,1,1,1,1,1,1</w:t>
            </w:r>
          </w:p>
        </w:tc>
      </w:tr>
      <w:tr w:rsidR="00F51784" w14:paraId="4BA62BCD" w14:textId="77777777">
        <w:tblPrEx>
          <w:tblCellMar>
            <w:top w:w="0" w:type="dxa"/>
            <w:bottom w:w="0" w:type="dxa"/>
          </w:tblCellMar>
        </w:tblPrEx>
        <w:trPr>
          <w:cantSplit/>
          <w:jc w:val="center"/>
        </w:trPr>
        <w:tc>
          <w:tcPr>
            <w:tcW w:w="692" w:type="dxa"/>
            <w:vAlign w:val="center"/>
          </w:tcPr>
          <w:p w14:paraId="239A2696" w14:textId="77777777" w:rsidR="00F51784" w:rsidRDefault="00F51784">
            <w:pPr>
              <w:pStyle w:val="TAC"/>
            </w:pPr>
            <w:r>
              <w:t>0,0,1</w:t>
            </w:r>
          </w:p>
        </w:tc>
        <w:tc>
          <w:tcPr>
            <w:tcW w:w="3948" w:type="dxa"/>
            <w:vAlign w:val="center"/>
          </w:tcPr>
          <w:p w14:paraId="6BC6FB5E" w14:textId="77777777" w:rsidR="00F51784" w:rsidRDefault="00F51784">
            <w:pPr>
              <w:pStyle w:val="TAC"/>
            </w:pPr>
            <w:r>
              <w:t>1,1,1,0,0,0,0,1,1,1,0,0,0,0,1,1,1,0,0,0,0,1,1,1</w:t>
            </w:r>
          </w:p>
        </w:tc>
      </w:tr>
      <w:tr w:rsidR="00F51784" w14:paraId="0FAEE500" w14:textId="77777777">
        <w:tblPrEx>
          <w:tblCellMar>
            <w:top w:w="0" w:type="dxa"/>
            <w:bottom w:w="0" w:type="dxa"/>
          </w:tblCellMar>
        </w:tblPrEx>
        <w:trPr>
          <w:cantSplit/>
          <w:jc w:val="center"/>
        </w:trPr>
        <w:tc>
          <w:tcPr>
            <w:tcW w:w="692" w:type="dxa"/>
            <w:vAlign w:val="center"/>
          </w:tcPr>
          <w:p w14:paraId="40EB2B9E" w14:textId="77777777" w:rsidR="00F51784" w:rsidRDefault="00F51784">
            <w:pPr>
              <w:pStyle w:val="TAC"/>
            </w:pPr>
            <w:r>
              <w:t>0,1,0</w:t>
            </w:r>
          </w:p>
        </w:tc>
        <w:tc>
          <w:tcPr>
            <w:tcW w:w="3948" w:type="dxa"/>
            <w:vAlign w:val="center"/>
          </w:tcPr>
          <w:p w14:paraId="18F52591" w14:textId="77777777" w:rsidR="00F51784" w:rsidRDefault="00F51784">
            <w:pPr>
              <w:pStyle w:val="TAC"/>
            </w:pPr>
            <w:r>
              <w:t>1,0,0,1,1,0,0,1,0,0,1,1,0,0,1,0,0,1,1,0,0,1,0,0</w:t>
            </w:r>
          </w:p>
        </w:tc>
      </w:tr>
      <w:tr w:rsidR="00F51784" w14:paraId="05537F2E" w14:textId="77777777">
        <w:tblPrEx>
          <w:tblCellMar>
            <w:top w:w="0" w:type="dxa"/>
            <w:bottom w:w="0" w:type="dxa"/>
          </w:tblCellMar>
        </w:tblPrEx>
        <w:trPr>
          <w:cantSplit/>
          <w:jc w:val="center"/>
        </w:trPr>
        <w:tc>
          <w:tcPr>
            <w:tcW w:w="692" w:type="dxa"/>
            <w:vAlign w:val="center"/>
          </w:tcPr>
          <w:p w14:paraId="4393E2C1" w14:textId="77777777" w:rsidR="00F51784" w:rsidRDefault="00F51784">
            <w:pPr>
              <w:pStyle w:val="TAC"/>
            </w:pPr>
            <w:r>
              <w:t>0,1,1</w:t>
            </w:r>
          </w:p>
        </w:tc>
        <w:tc>
          <w:tcPr>
            <w:tcW w:w="3948" w:type="dxa"/>
            <w:vAlign w:val="center"/>
          </w:tcPr>
          <w:p w14:paraId="1B6ED0F8" w14:textId="77777777" w:rsidR="00F51784" w:rsidRDefault="00F51784">
            <w:pPr>
              <w:pStyle w:val="TAC"/>
            </w:pPr>
            <w:r>
              <w:t>1,0,0,0,0,1,1,1,0,0,0,0,1,1,1,0,0,0,0,1,1,1,0,0</w:t>
            </w:r>
          </w:p>
        </w:tc>
      </w:tr>
      <w:tr w:rsidR="00F51784" w14:paraId="4CCC0F1A" w14:textId="77777777">
        <w:tblPrEx>
          <w:tblCellMar>
            <w:top w:w="0" w:type="dxa"/>
            <w:bottom w:w="0" w:type="dxa"/>
          </w:tblCellMar>
        </w:tblPrEx>
        <w:trPr>
          <w:cantSplit/>
          <w:jc w:val="center"/>
        </w:trPr>
        <w:tc>
          <w:tcPr>
            <w:tcW w:w="692" w:type="dxa"/>
            <w:vAlign w:val="center"/>
          </w:tcPr>
          <w:p w14:paraId="6F42CD51" w14:textId="77777777" w:rsidR="00F51784" w:rsidRDefault="00F51784">
            <w:pPr>
              <w:pStyle w:val="TAC"/>
            </w:pPr>
            <w:r>
              <w:t>1,0,0</w:t>
            </w:r>
          </w:p>
        </w:tc>
        <w:tc>
          <w:tcPr>
            <w:tcW w:w="3948" w:type="dxa"/>
            <w:vAlign w:val="center"/>
          </w:tcPr>
          <w:p w14:paraId="70CB92CF" w14:textId="77777777" w:rsidR="00F51784" w:rsidRDefault="00F51784">
            <w:pPr>
              <w:pStyle w:val="TAC"/>
            </w:pPr>
            <w:r>
              <w:t>0,1,0,1,0,1,0,0,1,0,1,0,1,0,0,1,0,1,0,1,0,0,1,0</w:t>
            </w:r>
          </w:p>
        </w:tc>
      </w:tr>
      <w:tr w:rsidR="00F51784" w14:paraId="292C29B1" w14:textId="77777777">
        <w:tblPrEx>
          <w:tblCellMar>
            <w:top w:w="0" w:type="dxa"/>
            <w:bottom w:w="0" w:type="dxa"/>
          </w:tblCellMar>
        </w:tblPrEx>
        <w:trPr>
          <w:cantSplit/>
          <w:jc w:val="center"/>
        </w:trPr>
        <w:tc>
          <w:tcPr>
            <w:tcW w:w="692" w:type="dxa"/>
            <w:vAlign w:val="center"/>
          </w:tcPr>
          <w:p w14:paraId="4B6C34AF" w14:textId="77777777" w:rsidR="00F51784" w:rsidRDefault="00F51784">
            <w:pPr>
              <w:pStyle w:val="TAC"/>
            </w:pPr>
            <w:r>
              <w:t>1,0,1</w:t>
            </w:r>
          </w:p>
        </w:tc>
        <w:tc>
          <w:tcPr>
            <w:tcW w:w="3948" w:type="dxa"/>
            <w:vAlign w:val="center"/>
          </w:tcPr>
          <w:p w14:paraId="112DE80E" w14:textId="77777777" w:rsidR="00F51784" w:rsidRDefault="00F51784">
            <w:pPr>
              <w:pStyle w:val="TAC"/>
            </w:pPr>
            <w:r>
              <w:t>0,1,0,0,1,0,1,0,1,0,0,1,0,1,0,1,0,0,1,0,1,0,1,0</w:t>
            </w:r>
          </w:p>
        </w:tc>
      </w:tr>
      <w:tr w:rsidR="00F51784" w14:paraId="68DA7B97" w14:textId="77777777">
        <w:tblPrEx>
          <w:tblCellMar>
            <w:top w:w="0" w:type="dxa"/>
            <w:bottom w:w="0" w:type="dxa"/>
          </w:tblCellMar>
        </w:tblPrEx>
        <w:trPr>
          <w:cantSplit/>
          <w:jc w:val="center"/>
        </w:trPr>
        <w:tc>
          <w:tcPr>
            <w:tcW w:w="692" w:type="dxa"/>
            <w:vAlign w:val="center"/>
          </w:tcPr>
          <w:p w14:paraId="1E484584" w14:textId="77777777" w:rsidR="00F51784" w:rsidRDefault="00F51784">
            <w:pPr>
              <w:pStyle w:val="TAC"/>
            </w:pPr>
            <w:r>
              <w:t>1,1,0</w:t>
            </w:r>
          </w:p>
        </w:tc>
        <w:tc>
          <w:tcPr>
            <w:tcW w:w="3948" w:type="dxa"/>
            <w:vAlign w:val="center"/>
          </w:tcPr>
          <w:p w14:paraId="559FA71A" w14:textId="77777777" w:rsidR="00F51784" w:rsidRDefault="00F51784">
            <w:pPr>
              <w:pStyle w:val="TAC"/>
            </w:pPr>
            <w:r>
              <w:t>0,0,1,1,0,0,1,0,0,1,1,0,0,1,0,0,1,1,0,0,1,0,0,1</w:t>
            </w:r>
          </w:p>
        </w:tc>
      </w:tr>
      <w:tr w:rsidR="00F51784" w14:paraId="0581B5DE" w14:textId="77777777">
        <w:tblPrEx>
          <w:tblCellMar>
            <w:top w:w="0" w:type="dxa"/>
            <w:bottom w:w="0" w:type="dxa"/>
          </w:tblCellMar>
        </w:tblPrEx>
        <w:trPr>
          <w:cantSplit/>
          <w:jc w:val="center"/>
        </w:trPr>
        <w:tc>
          <w:tcPr>
            <w:tcW w:w="692" w:type="dxa"/>
            <w:vAlign w:val="center"/>
          </w:tcPr>
          <w:p w14:paraId="20C44652" w14:textId="77777777" w:rsidR="00F51784" w:rsidRDefault="00F51784">
            <w:pPr>
              <w:pStyle w:val="TAC"/>
            </w:pPr>
            <w:r>
              <w:t>1,1,1</w:t>
            </w:r>
          </w:p>
        </w:tc>
        <w:tc>
          <w:tcPr>
            <w:tcW w:w="3948" w:type="dxa"/>
            <w:vAlign w:val="center"/>
          </w:tcPr>
          <w:p w14:paraId="24CA71EF" w14:textId="77777777" w:rsidR="00F51784" w:rsidRDefault="00F51784">
            <w:pPr>
              <w:pStyle w:val="TAC"/>
            </w:pPr>
            <w:r>
              <w:t>0,0,1,0,1,1,0,0,0,1,0,1,1,0,0,0,1,0,1,1,0,0,0,1</w:t>
            </w:r>
          </w:p>
        </w:tc>
      </w:tr>
    </w:tbl>
    <w:p w14:paraId="5C2AC988" w14:textId="77777777" w:rsidR="00F51784" w:rsidRDefault="00F51784">
      <w:pPr>
        <w:pStyle w:val="FP"/>
      </w:pPr>
    </w:p>
    <w:p w14:paraId="708255F9" w14:textId="77777777" w:rsidR="00F51784" w:rsidRDefault="00F51784">
      <w:pPr>
        <w:pStyle w:val="TH"/>
      </w:pPr>
      <w:r>
        <w:t>Table A.4: Coding 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2676"/>
      </w:tblGrid>
      <w:tr w:rsidR="00F51784" w14:paraId="6F498FA1" w14:textId="77777777">
        <w:tblPrEx>
          <w:tblCellMar>
            <w:top w:w="0" w:type="dxa"/>
            <w:bottom w:w="0" w:type="dxa"/>
          </w:tblCellMar>
        </w:tblPrEx>
        <w:trPr>
          <w:cantSplit/>
          <w:jc w:val="center"/>
        </w:trPr>
        <w:tc>
          <w:tcPr>
            <w:tcW w:w="671" w:type="dxa"/>
            <w:vAlign w:val="center"/>
          </w:tcPr>
          <w:p w14:paraId="53291D0E" w14:textId="77777777" w:rsidR="00F51784" w:rsidRDefault="00F51784">
            <w:pPr>
              <w:pStyle w:val="TAH"/>
              <w:rPr>
                <w:lang w:val="fr-FR"/>
              </w:rPr>
            </w:pPr>
            <w:r>
              <w:rPr>
                <w:lang w:val="fr-FR"/>
              </w:rPr>
              <w:t>TFCI</w:t>
            </w:r>
          </w:p>
        </w:tc>
        <w:tc>
          <w:tcPr>
            <w:tcW w:w="2676" w:type="dxa"/>
            <w:vAlign w:val="center"/>
          </w:tcPr>
          <w:p w14:paraId="6B4C75A1" w14:textId="77777777" w:rsidR="00F51784" w:rsidRDefault="00F51784">
            <w:pPr>
              <w:pStyle w:val="TAH"/>
              <w:rPr>
                <w:lang w:val="fr-FR"/>
              </w:rPr>
            </w:pPr>
            <w:r>
              <w:rPr>
                <w:lang w:val="fr-FR"/>
              </w:rPr>
              <w:t>Coded TFCI</w:t>
            </w:r>
          </w:p>
        </w:tc>
      </w:tr>
      <w:tr w:rsidR="00F51784" w14:paraId="5B8ADEEB" w14:textId="77777777">
        <w:tblPrEx>
          <w:tblCellMar>
            <w:top w:w="0" w:type="dxa"/>
            <w:bottom w:w="0" w:type="dxa"/>
          </w:tblCellMar>
        </w:tblPrEx>
        <w:trPr>
          <w:cantSplit/>
          <w:jc w:val="center"/>
        </w:trPr>
        <w:tc>
          <w:tcPr>
            <w:tcW w:w="671" w:type="dxa"/>
            <w:vAlign w:val="center"/>
          </w:tcPr>
          <w:p w14:paraId="7418144A" w14:textId="77777777" w:rsidR="00F51784" w:rsidRDefault="00F51784">
            <w:pPr>
              <w:pStyle w:val="TAC"/>
            </w:pPr>
            <w:r>
              <w:t>0,0</w:t>
            </w:r>
          </w:p>
        </w:tc>
        <w:tc>
          <w:tcPr>
            <w:tcW w:w="2676" w:type="dxa"/>
            <w:vAlign w:val="center"/>
          </w:tcPr>
          <w:p w14:paraId="5ACF3E03" w14:textId="77777777" w:rsidR="00F51784" w:rsidRDefault="00F51784">
            <w:pPr>
              <w:pStyle w:val="TAC"/>
            </w:pPr>
            <w:r>
              <w:t>1,1,1,1,1,1,1,1,1,1,1,1,1,1,1,1</w:t>
            </w:r>
          </w:p>
        </w:tc>
      </w:tr>
      <w:tr w:rsidR="00F51784" w14:paraId="26896AC5" w14:textId="77777777">
        <w:tblPrEx>
          <w:tblCellMar>
            <w:top w:w="0" w:type="dxa"/>
            <w:bottom w:w="0" w:type="dxa"/>
          </w:tblCellMar>
        </w:tblPrEx>
        <w:trPr>
          <w:cantSplit/>
          <w:jc w:val="center"/>
        </w:trPr>
        <w:tc>
          <w:tcPr>
            <w:tcW w:w="671" w:type="dxa"/>
            <w:vAlign w:val="center"/>
          </w:tcPr>
          <w:p w14:paraId="7996B170" w14:textId="77777777" w:rsidR="00F51784" w:rsidRDefault="00F51784">
            <w:pPr>
              <w:pStyle w:val="TAC"/>
            </w:pPr>
            <w:r>
              <w:t>0,1</w:t>
            </w:r>
          </w:p>
        </w:tc>
        <w:tc>
          <w:tcPr>
            <w:tcW w:w="2676" w:type="dxa"/>
            <w:vAlign w:val="center"/>
          </w:tcPr>
          <w:p w14:paraId="25220E40" w14:textId="77777777" w:rsidR="00F51784" w:rsidRDefault="00F51784">
            <w:pPr>
              <w:pStyle w:val="TAC"/>
            </w:pPr>
            <w:r>
              <w:t>1,0,0,1,0,0,1,0,0,1,0,0,1,0,0,1</w:t>
            </w:r>
          </w:p>
        </w:tc>
      </w:tr>
      <w:tr w:rsidR="00F51784" w14:paraId="15AD6A68" w14:textId="77777777">
        <w:tblPrEx>
          <w:tblCellMar>
            <w:top w:w="0" w:type="dxa"/>
            <w:bottom w:w="0" w:type="dxa"/>
          </w:tblCellMar>
        </w:tblPrEx>
        <w:trPr>
          <w:cantSplit/>
          <w:jc w:val="center"/>
        </w:trPr>
        <w:tc>
          <w:tcPr>
            <w:tcW w:w="671" w:type="dxa"/>
            <w:vAlign w:val="center"/>
          </w:tcPr>
          <w:p w14:paraId="00D1BFEB" w14:textId="77777777" w:rsidR="00F51784" w:rsidRDefault="00F51784">
            <w:pPr>
              <w:pStyle w:val="TAC"/>
            </w:pPr>
            <w:r>
              <w:t>1,0</w:t>
            </w:r>
          </w:p>
        </w:tc>
        <w:tc>
          <w:tcPr>
            <w:tcW w:w="2676" w:type="dxa"/>
            <w:vAlign w:val="center"/>
          </w:tcPr>
          <w:p w14:paraId="09BC3E44" w14:textId="77777777" w:rsidR="00F51784" w:rsidRDefault="00F51784">
            <w:pPr>
              <w:pStyle w:val="TAC"/>
            </w:pPr>
            <w:r>
              <w:t>0,1,0,0,1,0,0,1,0,0,1,0,0,1,0,0</w:t>
            </w:r>
          </w:p>
        </w:tc>
      </w:tr>
      <w:tr w:rsidR="00F51784" w14:paraId="128BAD4A" w14:textId="77777777">
        <w:tblPrEx>
          <w:tblCellMar>
            <w:top w:w="0" w:type="dxa"/>
            <w:bottom w:w="0" w:type="dxa"/>
          </w:tblCellMar>
        </w:tblPrEx>
        <w:trPr>
          <w:cantSplit/>
          <w:jc w:val="center"/>
        </w:trPr>
        <w:tc>
          <w:tcPr>
            <w:tcW w:w="671" w:type="dxa"/>
            <w:vAlign w:val="center"/>
          </w:tcPr>
          <w:p w14:paraId="38D7E37F" w14:textId="77777777" w:rsidR="00F51784" w:rsidRDefault="00F51784">
            <w:pPr>
              <w:pStyle w:val="TAC"/>
            </w:pPr>
            <w:r>
              <w:t>1,1</w:t>
            </w:r>
          </w:p>
        </w:tc>
        <w:tc>
          <w:tcPr>
            <w:tcW w:w="2676" w:type="dxa"/>
            <w:vAlign w:val="center"/>
          </w:tcPr>
          <w:p w14:paraId="4D3F5AD0" w14:textId="77777777" w:rsidR="00F51784" w:rsidRDefault="00F51784">
            <w:pPr>
              <w:pStyle w:val="TAC"/>
            </w:pPr>
            <w:r>
              <w:t>0,0,1,0,0,1,0,0,1,0,0,1,0,0,1,0</w:t>
            </w:r>
          </w:p>
        </w:tc>
      </w:tr>
    </w:tbl>
    <w:p w14:paraId="1383AD8D" w14:textId="77777777" w:rsidR="00F51784" w:rsidRDefault="00F51784">
      <w:pPr>
        <w:pStyle w:val="FP"/>
      </w:pPr>
    </w:p>
    <w:p w14:paraId="3DA5C082" w14:textId="77777777" w:rsidR="00F51784" w:rsidRDefault="00F51784">
      <w:pPr>
        <w:pStyle w:val="TH"/>
      </w:pPr>
      <w:r>
        <w:t>Table A.5: Coding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1367"/>
      </w:tblGrid>
      <w:tr w:rsidR="00F51784" w14:paraId="44791AFE" w14:textId="77777777">
        <w:tblPrEx>
          <w:tblCellMar>
            <w:top w:w="0" w:type="dxa"/>
            <w:bottom w:w="0" w:type="dxa"/>
          </w:tblCellMar>
        </w:tblPrEx>
        <w:trPr>
          <w:cantSplit/>
          <w:jc w:val="center"/>
        </w:trPr>
        <w:tc>
          <w:tcPr>
            <w:tcW w:w="0" w:type="auto"/>
            <w:vAlign w:val="center"/>
          </w:tcPr>
          <w:p w14:paraId="1AD6FD3E" w14:textId="77777777" w:rsidR="00F51784" w:rsidRDefault="00F51784">
            <w:pPr>
              <w:pStyle w:val="TAH"/>
              <w:rPr>
                <w:lang w:val="fr-FR"/>
              </w:rPr>
            </w:pPr>
            <w:r>
              <w:rPr>
                <w:lang w:val="fr-FR"/>
              </w:rPr>
              <w:t>TFCI</w:t>
            </w:r>
          </w:p>
        </w:tc>
        <w:tc>
          <w:tcPr>
            <w:tcW w:w="0" w:type="auto"/>
            <w:vAlign w:val="center"/>
          </w:tcPr>
          <w:p w14:paraId="44BDE7F9" w14:textId="77777777" w:rsidR="00F51784" w:rsidRDefault="00F51784">
            <w:pPr>
              <w:pStyle w:val="TAH"/>
              <w:rPr>
                <w:lang w:val="fr-FR"/>
              </w:rPr>
            </w:pPr>
            <w:r>
              <w:rPr>
                <w:lang w:val="fr-FR"/>
              </w:rPr>
              <w:t>Coded TFCI</w:t>
            </w:r>
          </w:p>
        </w:tc>
      </w:tr>
      <w:tr w:rsidR="00F51784" w14:paraId="5D79D591" w14:textId="77777777">
        <w:tblPrEx>
          <w:tblCellMar>
            <w:top w:w="0" w:type="dxa"/>
            <w:bottom w:w="0" w:type="dxa"/>
          </w:tblCellMar>
        </w:tblPrEx>
        <w:trPr>
          <w:cantSplit/>
          <w:jc w:val="center"/>
        </w:trPr>
        <w:tc>
          <w:tcPr>
            <w:tcW w:w="0" w:type="auto"/>
            <w:vAlign w:val="center"/>
          </w:tcPr>
          <w:p w14:paraId="750D4C73" w14:textId="77777777" w:rsidR="00F51784" w:rsidRDefault="00F51784">
            <w:pPr>
              <w:pStyle w:val="TAC"/>
            </w:pPr>
            <w:r>
              <w:t>0</w:t>
            </w:r>
          </w:p>
        </w:tc>
        <w:tc>
          <w:tcPr>
            <w:tcW w:w="0" w:type="auto"/>
            <w:vAlign w:val="center"/>
          </w:tcPr>
          <w:p w14:paraId="1A3AD13D" w14:textId="77777777" w:rsidR="00F51784" w:rsidRDefault="00F51784">
            <w:pPr>
              <w:pStyle w:val="TAC"/>
            </w:pPr>
            <w:r>
              <w:t>1,1,1,1,1,1,1,1</w:t>
            </w:r>
          </w:p>
        </w:tc>
      </w:tr>
      <w:tr w:rsidR="00F51784" w14:paraId="6AE5389B" w14:textId="77777777">
        <w:tblPrEx>
          <w:tblCellMar>
            <w:top w:w="0" w:type="dxa"/>
            <w:bottom w:w="0" w:type="dxa"/>
          </w:tblCellMar>
        </w:tblPrEx>
        <w:trPr>
          <w:cantSplit/>
          <w:jc w:val="center"/>
        </w:trPr>
        <w:tc>
          <w:tcPr>
            <w:tcW w:w="0" w:type="auto"/>
            <w:vAlign w:val="center"/>
          </w:tcPr>
          <w:p w14:paraId="260315A9" w14:textId="77777777" w:rsidR="00F51784" w:rsidRDefault="00F51784">
            <w:pPr>
              <w:pStyle w:val="TAC"/>
            </w:pPr>
            <w:r>
              <w:t>1</w:t>
            </w:r>
          </w:p>
        </w:tc>
        <w:tc>
          <w:tcPr>
            <w:tcW w:w="0" w:type="auto"/>
            <w:vAlign w:val="center"/>
          </w:tcPr>
          <w:p w14:paraId="5F62C324" w14:textId="77777777" w:rsidR="00F51784" w:rsidRDefault="00F51784">
            <w:pPr>
              <w:pStyle w:val="TAC"/>
            </w:pPr>
            <w:r>
              <w:t>0,0,0,0,0,0,0,0</w:t>
            </w:r>
          </w:p>
        </w:tc>
      </w:tr>
    </w:tbl>
    <w:p w14:paraId="76B98E29" w14:textId="77777777" w:rsidR="00F51784" w:rsidRDefault="00F51784">
      <w:pPr>
        <w:pStyle w:val="FP"/>
        <w:rPr>
          <w:rFonts w:eastAsia="?? ??"/>
        </w:rPr>
      </w:pPr>
    </w:p>
    <w:p w14:paraId="478FC4D6" w14:textId="77777777" w:rsidR="00F51784" w:rsidRDefault="00F51784">
      <w:pPr>
        <w:pStyle w:val="Heading8"/>
        <w:rPr>
          <w:rFonts w:eastAsia="?? ??"/>
        </w:rPr>
      </w:pPr>
      <w:r>
        <w:br w:type="page"/>
      </w:r>
      <w:bookmarkStart w:id="85" w:name="_Toc518041689"/>
      <w:r>
        <w:rPr>
          <w:rFonts w:eastAsia="?? ??"/>
        </w:rPr>
        <w:lastRenderedPageBreak/>
        <w:t>Annex B (informative):</w:t>
      </w:r>
      <w:r>
        <w:rPr>
          <w:rFonts w:eastAsia="?? ??"/>
        </w:rPr>
        <w:br/>
        <w:t>Header fields</w:t>
      </w:r>
      <w:bookmarkEnd w:id="85"/>
    </w:p>
    <w:p w14:paraId="717F2F04" w14:textId="77777777" w:rsidR="00F51784" w:rsidRDefault="00F51784">
      <w:pPr>
        <w:pStyle w:val="Heading2"/>
        <w:rPr>
          <w:rFonts w:eastAsia="?? ??"/>
        </w:rPr>
      </w:pPr>
      <w:bookmarkStart w:id="86" w:name="_Toc518041690"/>
      <w:r>
        <w:rPr>
          <w:rFonts w:eastAsia="?? ??"/>
        </w:rPr>
        <w:t>B.1</w:t>
      </w:r>
      <w:r>
        <w:rPr>
          <w:rFonts w:eastAsia="?? ??"/>
        </w:rPr>
        <w:tab/>
        <w:t>Payload Type (PT) field</w:t>
      </w:r>
      <w:bookmarkEnd w:id="86"/>
    </w:p>
    <w:p w14:paraId="373B8E29" w14:textId="77777777" w:rsidR="00F51784" w:rsidRDefault="00F51784">
      <w:pPr>
        <w:rPr>
          <w:rFonts w:eastAsia="?? ??"/>
        </w:rPr>
      </w:pPr>
      <w:r>
        <w:rPr>
          <w:rFonts w:eastAsia="?? ??"/>
        </w:rPr>
        <w:t>The Payload Type (PT) field indicates the type of data contained in the remainder of the RLC/MAC block. It is encoded as shown below.</w:t>
      </w:r>
    </w:p>
    <w:p w14:paraId="02C98F58" w14:textId="77777777" w:rsidR="00F51784" w:rsidRDefault="00F51784">
      <w:pPr>
        <w:pStyle w:val="TH"/>
        <w:rPr>
          <w:rFonts w:eastAsia="?? ??"/>
        </w:rPr>
      </w:pPr>
      <w:r>
        <w:rPr>
          <w:rFonts w:eastAsia="?? ??"/>
        </w:rPr>
        <w:t>Table B.1: Payload Type (PT)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5812"/>
      </w:tblGrid>
      <w:tr w:rsidR="00F51784" w14:paraId="59CD8BAA" w14:textId="77777777">
        <w:tblPrEx>
          <w:tblCellMar>
            <w:top w:w="0" w:type="dxa"/>
            <w:bottom w:w="0" w:type="dxa"/>
          </w:tblCellMar>
        </w:tblPrEx>
        <w:trPr>
          <w:jc w:val="center"/>
        </w:trPr>
        <w:tc>
          <w:tcPr>
            <w:tcW w:w="425" w:type="dxa"/>
          </w:tcPr>
          <w:p w14:paraId="098CCB49" w14:textId="77777777" w:rsidR="00F51784" w:rsidRDefault="00F51784">
            <w:pPr>
              <w:pStyle w:val="TAH"/>
            </w:pPr>
            <w:r>
              <w:t>Bit</w:t>
            </w:r>
          </w:p>
        </w:tc>
        <w:tc>
          <w:tcPr>
            <w:tcW w:w="5812" w:type="dxa"/>
          </w:tcPr>
          <w:p w14:paraId="795F585B" w14:textId="77777777" w:rsidR="00F51784" w:rsidRDefault="00F51784">
            <w:pPr>
              <w:pStyle w:val="TAH"/>
              <w:jc w:val="left"/>
            </w:pPr>
            <w:r>
              <w:t>PT: Payload Type</w:t>
            </w:r>
          </w:p>
        </w:tc>
      </w:tr>
      <w:tr w:rsidR="00F51784" w14:paraId="1B37E9E4" w14:textId="77777777">
        <w:tblPrEx>
          <w:tblCellMar>
            <w:top w:w="0" w:type="dxa"/>
            <w:bottom w:w="0" w:type="dxa"/>
          </w:tblCellMar>
        </w:tblPrEx>
        <w:trPr>
          <w:jc w:val="center"/>
        </w:trPr>
        <w:tc>
          <w:tcPr>
            <w:tcW w:w="425" w:type="dxa"/>
          </w:tcPr>
          <w:p w14:paraId="3D73E9FA" w14:textId="77777777" w:rsidR="00F51784" w:rsidRDefault="00F51784">
            <w:pPr>
              <w:pStyle w:val="TAC"/>
            </w:pPr>
            <w:r>
              <w:t>0</w:t>
            </w:r>
          </w:p>
        </w:tc>
        <w:tc>
          <w:tcPr>
            <w:tcW w:w="5812" w:type="dxa"/>
          </w:tcPr>
          <w:p w14:paraId="22E3E0E8" w14:textId="77777777" w:rsidR="00F51784" w:rsidRDefault="00F51784">
            <w:pPr>
              <w:pStyle w:val="TAL"/>
            </w:pPr>
            <w:r>
              <w:t>RLC Data Block</w:t>
            </w:r>
          </w:p>
        </w:tc>
      </w:tr>
      <w:tr w:rsidR="00F51784" w14:paraId="09DDD376" w14:textId="77777777">
        <w:tblPrEx>
          <w:tblCellMar>
            <w:top w:w="0" w:type="dxa"/>
            <w:bottom w:w="0" w:type="dxa"/>
          </w:tblCellMar>
        </w:tblPrEx>
        <w:trPr>
          <w:jc w:val="center"/>
        </w:trPr>
        <w:tc>
          <w:tcPr>
            <w:tcW w:w="425" w:type="dxa"/>
          </w:tcPr>
          <w:p w14:paraId="4B149FDA" w14:textId="77777777" w:rsidR="00F51784" w:rsidRDefault="00F51784">
            <w:pPr>
              <w:pStyle w:val="TAC"/>
            </w:pPr>
            <w:r>
              <w:t>1</w:t>
            </w:r>
          </w:p>
        </w:tc>
        <w:tc>
          <w:tcPr>
            <w:tcW w:w="5812" w:type="dxa"/>
          </w:tcPr>
          <w:p w14:paraId="714547BB" w14:textId="77777777" w:rsidR="00F51784" w:rsidRDefault="00F51784">
            <w:pPr>
              <w:pStyle w:val="TAL"/>
            </w:pPr>
            <w:r>
              <w:t>RLC/MAC Control block</w:t>
            </w:r>
          </w:p>
        </w:tc>
      </w:tr>
    </w:tbl>
    <w:p w14:paraId="1E061988" w14:textId="77777777" w:rsidR="00F51784" w:rsidRDefault="00F51784">
      <w:pPr>
        <w:pStyle w:val="FP"/>
        <w:rPr>
          <w:rFonts w:eastAsia="?? ??"/>
        </w:rPr>
      </w:pPr>
    </w:p>
    <w:p w14:paraId="6B0E2AB4" w14:textId="77777777" w:rsidR="00F51784" w:rsidRDefault="00F51784">
      <w:pPr>
        <w:pStyle w:val="Heading2"/>
        <w:rPr>
          <w:rFonts w:eastAsia="?? ??"/>
        </w:rPr>
      </w:pPr>
      <w:bookmarkStart w:id="87" w:name="_Toc518041691"/>
      <w:r>
        <w:rPr>
          <w:rFonts w:eastAsia="?? ??"/>
        </w:rPr>
        <w:t>B.2</w:t>
      </w:r>
      <w:r>
        <w:rPr>
          <w:rFonts w:eastAsia="?? ??"/>
        </w:rPr>
        <w:tab/>
        <w:t>Polling (P) bit</w:t>
      </w:r>
      <w:bookmarkEnd w:id="87"/>
    </w:p>
    <w:p w14:paraId="1989335A" w14:textId="77777777" w:rsidR="00F51784" w:rsidRDefault="00F51784">
      <w:pPr>
        <w:rPr>
          <w:rFonts w:eastAsia="?? ??"/>
        </w:rPr>
      </w:pPr>
      <w:r>
        <w:rPr>
          <w:rFonts w:eastAsia="?? ??"/>
        </w:rPr>
        <w:t>The Polling (P) bit indicates whether or not the transmitter is polling for acknowledgement. When included in an RLC/MAC block for data transfer, it also allows the reporting of link quality measurements. It is encoded as shown below.</w:t>
      </w:r>
    </w:p>
    <w:p w14:paraId="3F83D631" w14:textId="77777777" w:rsidR="00F51784" w:rsidRDefault="00F51784">
      <w:pPr>
        <w:pStyle w:val="TH"/>
        <w:rPr>
          <w:rFonts w:eastAsia="?? ??"/>
        </w:rPr>
      </w:pPr>
      <w:r>
        <w:rPr>
          <w:rFonts w:eastAsia="?? ??"/>
        </w:rPr>
        <w:t>Table B.2: Polling (P)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5812"/>
      </w:tblGrid>
      <w:tr w:rsidR="00F51784" w14:paraId="5987E367" w14:textId="77777777">
        <w:tblPrEx>
          <w:tblCellMar>
            <w:top w:w="0" w:type="dxa"/>
            <w:bottom w:w="0" w:type="dxa"/>
          </w:tblCellMar>
        </w:tblPrEx>
        <w:trPr>
          <w:jc w:val="center"/>
        </w:trPr>
        <w:tc>
          <w:tcPr>
            <w:tcW w:w="425" w:type="dxa"/>
          </w:tcPr>
          <w:p w14:paraId="3FBCEF1E" w14:textId="77777777" w:rsidR="00F51784" w:rsidRDefault="00F51784">
            <w:pPr>
              <w:pStyle w:val="TAH"/>
            </w:pPr>
            <w:r>
              <w:t>Bit</w:t>
            </w:r>
          </w:p>
        </w:tc>
        <w:tc>
          <w:tcPr>
            <w:tcW w:w="5812" w:type="dxa"/>
          </w:tcPr>
          <w:p w14:paraId="4E2E1928" w14:textId="77777777" w:rsidR="00F51784" w:rsidRDefault="00F51784">
            <w:pPr>
              <w:pStyle w:val="TAH"/>
              <w:jc w:val="left"/>
            </w:pPr>
            <w:r>
              <w:t>P: Polling bit</w:t>
            </w:r>
          </w:p>
        </w:tc>
      </w:tr>
      <w:tr w:rsidR="00F51784" w14:paraId="29EE6B7D" w14:textId="77777777">
        <w:tblPrEx>
          <w:tblCellMar>
            <w:top w:w="0" w:type="dxa"/>
            <w:bottom w:w="0" w:type="dxa"/>
          </w:tblCellMar>
        </w:tblPrEx>
        <w:trPr>
          <w:jc w:val="center"/>
        </w:trPr>
        <w:tc>
          <w:tcPr>
            <w:tcW w:w="425" w:type="dxa"/>
          </w:tcPr>
          <w:p w14:paraId="4D2BD862" w14:textId="77777777" w:rsidR="00F51784" w:rsidRDefault="00F51784">
            <w:pPr>
              <w:pStyle w:val="TAC"/>
            </w:pPr>
            <w:r>
              <w:t>0</w:t>
            </w:r>
          </w:p>
        </w:tc>
        <w:tc>
          <w:tcPr>
            <w:tcW w:w="5812" w:type="dxa"/>
          </w:tcPr>
          <w:p w14:paraId="26190C02" w14:textId="77777777" w:rsidR="00F51784" w:rsidRDefault="00F51784">
            <w:pPr>
              <w:pStyle w:val="TAL"/>
            </w:pPr>
            <w:r>
              <w:t>No polling</w:t>
            </w:r>
          </w:p>
        </w:tc>
      </w:tr>
      <w:tr w:rsidR="00F51784" w14:paraId="6F8991FA" w14:textId="77777777">
        <w:tblPrEx>
          <w:tblCellMar>
            <w:top w:w="0" w:type="dxa"/>
            <w:bottom w:w="0" w:type="dxa"/>
          </w:tblCellMar>
        </w:tblPrEx>
        <w:trPr>
          <w:jc w:val="center"/>
        </w:trPr>
        <w:tc>
          <w:tcPr>
            <w:tcW w:w="425" w:type="dxa"/>
          </w:tcPr>
          <w:p w14:paraId="3A9E6E2E" w14:textId="77777777" w:rsidR="00F51784" w:rsidRDefault="00F51784">
            <w:pPr>
              <w:pStyle w:val="TAC"/>
            </w:pPr>
            <w:r>
              <w:t>1</w:t>
            </w:r>
          </w:p>
        </w:tc>
        <w:tc>
          <w:tcPr>
            <w:tcW w:w="5812" w:type="dxa"/>
          </w:tcPr>
          <w:p w14:paraId="6AF5B765" w14:textId="77777777" w:rsidR="00F51784" w:rsidRDefault="00F51784">
            <w:pPr>
              <w:pStyle w:val="TAL"/>
            </w:pPr>
            <w:r>
              <w:t>Polling required</w:t>
            </w:r>
          </w:p>
        </w:tc>
      </w:tr>
    </w:tbl>
    <w:p w14:paraId="0BB2206E" w14:textId="77777777" w:rsidR="00F51784" w:rsidRDefault="00F51784">
      <w:pPr>
        <w:pStyle w:val="FP"/>
        <w:rPr>
          <w:rFonts w:eastAsia="?? ??"/>
        </w:rPr>
      </w:pPr>
    </w:p>
    <w:p w14:paraId="4B92D222" w14:textId="77777777" w:rsidR="00F51784" w:rsidRDefault="00F51784">
      <w:pPr>
        <w:pStyle w:val="Heading2"/>
        <w:rPr>
          <w:rFonts w:eastAsia="?? ??"/>
        </w:rPr>
      </w:pPr>
      <w:bookmarkStart w:id="88" w:name="_Toc518041692"/>
      <w:r>
        <w:t>B</w:t>
      </w:r>
      <w:r>
        <w:rPr>
          <w:rFonts w:eastAsia="?? ??"/>
        </w:rPr>
        <w:t>.3</w:t>
      </w:r>
      <w:r>
        <w:rPr>
          <w:rFonts w:eastAsia="?? ??"/>
        </w:rPr>
        <w:tab/>
        <w:t>Segmentation (S) bit</w:t>
      </w:r>
      <w:bookmarkEnd w:id="88"/>
    </w:p>
    <w:p w14:paraId="5A9448B4" w14:textId="77777777" w:rsidR="00F51784" w:rsidRDefault="00F51784">
      <w:pPr>
        <w:rPr>
          <w:rFonts w:eastAsia="?? ??"/>
        </w:rPr>
      </w:pPr>
      <w:r>
        <w:rPr>
          <w:rFonts w:eastAsia="?? ??"/>
        </w:rPr>
        <w:t>The segmentation (S) bit indicates whether or not the RLC/MAC control block is a segment of an RLC/MAC control message. It is encoded as shown below.</w:t>
      </w:r>
    </w:p>
    <w:p w14:paraId="05B5FFE1" w14:textId="77777777" w:rsidR="00F51784" w:rsidRDefault="00F51784">
      <w:pPr>
        <w:pStyle w:val="TH"/>
        <w:rPr>
          <w:rFonts w:eastAsia="?? ??"/>
        </w:rPr>
      </w:pPr>
      <w:r>
        <w:rPr>
          <w:rFonts w:eastAsia="?? ??"/>
        </w:rPr>
        <w:t>Table B.3: Segmentation (S)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5812"/>
      </w:tblGrid>
      <w:tr w:rsidR="00F51784" w14:paraId="411DA853" w14:textId="77777777">
        <w:tblPrEx>
          <w:tblCellMar>
            <w:top w:w="0" w:type="dxa"/>
            <w:bottom w:w="0" w:type="dxa"/>
          </w:tblCellMar>
        </w:tblPrEx>
        <w:trPr>
          <w:jc w:val="center"/>
        </w:trPr>
        <w:tc>
          <w:tcPr>
            <w:tcW w:w="425" w:type="dxa"/>
          </w:tcPr>
          <w:p w14:paraId="32261017" w14:textId="77777777" w:rsidR="00F51784" w:rsidRDefault="00F51784">
            <w:pPr>
              <w:pStyle w:val="TAH"/>
            </w:pPr>
            <w:r>
              <w:t>Bit</w:t>
            </w:r>
          </w:p>
        </w:tc>
        <w:tc>
          <w:tcPr>
            <w:tcW w:w="5812" w:type="dxa"/>
          </w:tcPr>
          <w:p w14:paraId="7944026A" w14:textId="77777777" w:rsidR="00F51784" w:rsidRDefault="00F51784">
            <w:pPr>
              <w:pStyle w:val="TAH"/>
              <w:jc w:val="left"/>
            </w:pPr>
            <w:r>
              <w:t>S: Segmentation bit</w:t>
            </w:r>
          </w:p>
        </w:tc>
      </w:tr>
      <w:tr w:rsidR="00F51784" w14:paraId="4BF2DE5D" w14:textId="77777777">
        <w:tblPrEx>
          <w:tblCellMar>
            <w:top w:w="0" w:type="dxa"/>
            <w:bottom w:w="0" w:type="dxa"/>
          </w:tblCellMar>
        </w:tblPrEx>
        <w:trPr>
          <w:jc w:val="center"/>
        </w:trPr>
        <w:tc>
          <w:tcPr>
            <w:tcW w:w="425" w:type="dxa"/>
          </w:tcPr>
          <w:p w14:paraId="29CF4FE5" w14:textId="77777777" w:rsidR="00F51784" w:rsidRDefault="00F51784">
            <w:pPr>
              <w:pStyle w:val="TAC"/>
            </w:pPr>
            <w:r>
              <w:t>0</w:t>
            </w:r>
          </w:p>
        </w:tc>
        <w:tc>
          <w:tcPr>
            <w:tcW w:w="5812" w:type="dxa"/>
          </w:tcPr>
          <w:p w14:paraId="1138D292" w14:textId="77777777" w:rsidR="00F51784" w:rsidRDefault="00F51784">
            <w:pPr>
              <w:pStyle w:val="TAL"/>
            </w:pPr>
            <w:r>
              <w:t>The RLC/MAC control block contains an entire RLC/MAC control message</w:t>
            </w:r>
          </w:p>
        </w:tc>
      </w:tr>
      <w:tr w:rsidR="00F51784" w14:paraId="1FF613C6" w14:textId="77777777">
        <w:tblPrEx>
          <w:tblCellMar>
            <w:top w:w="0" w:type="dxa"/>
            <w:bottom w:w="0" w:type="dxa"/>
          </w:tblCellMar>
        </w:tblPrEx>
        <w:trPr>
          <w:jc w:val="center"/>
        </w:trPr>
        <w:tc>
          <w:tcPr>
            <w:tcW w:w="425" w:type="dxa"/>
          </w:tcPr>
          <w:p w14:paraId="3F497FE2" w14:textId="77777777" w:rsidR="00F51784" w:rsidRDefault="00F51784">
            <w:pPr>
              <w:pStyle w:val="TAC"/>
            </w:pPr>
            <w:r>
              <w:t>1</w:t>
            </w:r>
          </w:p>
        </w:tc>
        <w:tc>
          <w:tcPr>
            <w:tcW w:w="5812" w:type="dxa"/>
          </w:tcPr>
          <w:p w14:paraId="01BBE2BD" w14:textId="77777777" w:rsidR="00F51784" w:rsidRDefault="00F51784">
            <w:pPr>
              <w:pStyle w:val="TAL"/>
            </w:pPr>
            <w:r>
              <w:t>The RLC/MAC control block contains a segment of an RLC/MAC control message</w:t>
            </w:r>
          </w:p>
        </w:tc>
      </w:tr>
    </w:tbl>
    <w:p w14:paraId="3E6165BA" w14:textId="77777777" w:rsidR="00F51784" w:rsidRDefault="00F51784">
      <w:pPr>
        <w:pStyle w:val="FP"/>
        <w:rPr>
          <w:rFonts w:eastAsia="?? ??"/>
        </w:rPr>
      </w:pPr>
    </w:p>
    <w:p w14:paraId="39887666" w14:textId="77777777" w:rsidR="00F51784" w:rsidRDefault="00F51784">
      <w:pPr>
        <w:pStyle w:val="Heading2"/>
        <w:rPr>
          <w:rFonts w:eastAsia="?? ??"/>
        </w:rPr>
      </w:pPr>
      <w:bookmarkStart w:id="89" w:name="_Toc518041693"/>
      <w:r>
        <w:t>B</w:t>
      </w:r>
      <w:r>
        <w:rPr>
          <w:rFonts w:eastAsia="?? ??"/>
        </w:rPr>
        <w:t>.4</w:t>
      </w:r>
      <w:r>
        <w:rPr>
          <w:rFonts w:eastAsia="?? ??"/>
        </w:rPr>
        <w:tab/>
        <w:t>Reduced Block Sequence Number (RBSN) bit</w:t>
      </w:r>
      <w:bookmarkEnd w:id="89"/>
    </w:p>
    <w:p w14:paraId="4332FB20" w14:textId="77777777" w:rsidR="00F51784" w:rsidRDefault="00F51784">
      <w:pPr>
        <w:rPr>
          <w:rFonts w:eastAsia="?? ??"/>
        </w:rPr>
      </w:pPr>
      <w:r>
        <w:rPr>
          <w:rFonts w:eastAsia="?? ??"/>
        </w:rPr>
        <w:t>The Reduced Block Sequence Number (RBSN) bit carries the sequence number of the RLC/MAC control blocks. The RBSN bit is encoded as a binary number with range 0 to 1. The RBSN bit is included if and only if the S bit is set.</w:t>
      </w:r>
    </w:p>
    <w:p w14:paraId="15D8CCD3" w14:textId="77777777" w:rsidR="00F51784" w:rsidRPr="00787142" w:rsidRDefault="00F51784">
      <w:pPr>
        <w:pStyle w:val="Heading2"/>
        <w:rPr>
          <w:rFonts w:eastAsia="?? ??"/>
          <w:lang w:val="en-US"/>
        </w:rPr>
      </w:pPr>
      <w:bookmarkStart w:id="90" w:name="_Toc518041694"/>
      <w:r w:rsidRPr="00787142">
        <w:rPr>
          <w:rFonts w:eastAsia="?? ??"/>
          <w:lang w:val="en-US"/>
        </w:rPr>
        <w:t>B.5</w:t>
      </w:r>
      <w:r w:rsidRPr="00787142">
        <w:rPr>
          <w:rFonts w:eastAsia="?? ??"/>
          <w:lang w:val="en-US"/>
        </w:rPr>
        <w:tab/>
        <w:t>Radio Transaction Identifier (</w:t>
      </w:r>
      <w:smartTag w:uri="urn:schemas-microsoft-com:office:smarttags" w:element="stockticker">
        <w:smartTag w:uri="urn:schemas-microsoft-com:office:smarttags" w:element="PersonName">
          <w:r w:rsidRPr="00787142">
            <w:rPr>
              <w:rFonts w:eastAsia="?? ??"/>
              <w:lang w:val="en-US"/>
            </w:rPr>
            <w:t>RT</w:t>
          </w:r>
        </w:smartTag>
        <w:r w:rsidRPr="00787142">
          <w:rPr>
            <w:rFonts w:eastAsia="?? ??"/>
            <w:lang w:val="en-US"/>
          </w:rPr>
          <w:t>I</w:t>
        </w:r>
      </w:smartTag>
      <w:r w:rsidRPr="00787142">
        <w:rPr>
          <w:rFonts w:eastAsia="?? ??"/>
          <w:lang w:val="en-US"/>
        </w:rPr>
        <w:t>) field</w:t>
      </w:r>
      <w:bookmarkEnd w:id="90"/>
    </w:p>
    <w:p w14:paraId="39367818" w14:textId="77777777" w:rsidR="00F51784" w:rsidRDefault="00F51784">
      <w:pPr>
        <w:rPr>
          <w:rFonts w:eastAsia="?? ??"/>
        </w:rPr>
      </w:pPr>
      <w:r>
        <w:rPr>
          <w:rFonts w:eastAsia="?? ??"/>
        </w:rPr>
        <w:t>The Radio Transaction Identifier (</w:t>
      </w:r>
      <w:smartTag w:uri="urn:schemas-microsoft-com:office:smarttags" w:element="PersonName">
        <w:r>
          <w:rPr>
            <w:rFonts w:eastAsia="?? ??"/>
          </w:rPr>
          <w:t>RT</w:t>
        </w:r>
      </w:smartTag>
      <w:r>
        <w:rPr>
          <w:rFonts w:eastAsia="?? ??"/>
        </w:rPr>
        <w:t xml:space="preserve">I) field is used to group the RLC/MAC control blocks that make up an RLC/MAC control message and identifies the segmented control message sequence with which the RLC/MAC control block is associated. The </w:t>
      </w:r>
      <w:smartTag w:uri="urn:schemas-microsoft-com:office:smarttags" w:element="PersonName">
        <w:r>
          <w:rPr>
            <w:rFonts w:eastAsia="?? ??"/>
          </w:rPr>
          <w:t>RT</w:t>
        </w:r>
      </w:smartTag>
      <w:r>
        <w:rPr>
          <w:rFonts w:eastAsia="?? ??"/>
        </w:rPr>
        <w:t xml:space="preserve">I field is 2 bits  in length with range 0 to 3. The </w:t>
      </w:r>
      <w:smartTag w:uri="urn:schemas-microsoft-com:office:smarttags" w:element="PersonName">
        <w:r>
          <w:rPr>
            <w:rFonts w:eastAsia="?? ??"/>
          </w:rPr>
          <w:t>RT</w:t>
        </w:r>
      </w:smartTag>
      <w:r>
        <w:rPr>
          <w:rFonts w:eastAsia="?? ??"/>
        </w:rPr>
        <w:t>I field is present if and only if the S bit is set.</w:t>
      </w:r>
    </w:p>
    <w:p w14:paraId="79AA0875" w14:textId="77777777" w:rsidR="00F51784" w:rsidRDefault="00F51784">
      <w:pPr>
        <w:pStyle w:val="Heading2"/>
        <w:rPr>
          <w:rFonts w:eastAsia="?? ??"/>
        </w:rPr>
      </w:pPr>
      <w:bookmarkStart w:id="91" w:name="_Toc518041695"/>
      <w:r>
        <w:rPr>
          <w:rFonts w:eastAsia="?? ??"/>
        </w:rPr>
        <w:lastRenderedPageBreak/>
        <w:t>B.6</w:t>
      </w:r>
      <w:r>
        <w:rPr>
          <w:rFonts w:eastAsia="?? ??"/>
        </w:rPr>
        <w:tab/>
        <w:t>Temporary Flow Identity (TFI) field</w:t>
      </w:r>
      <w:bookmarkEnd w:id="91"/>
    </w:p>
    <w:p w14:paraId="0B13653F" w14:textId="77777777" w:rsidR="00F51784" w:rsidRDefault="00F51784">
      <w:pPr>
        <w:rPr>
          <w:rFonts w:eastAsia="?? ??"/>
        </w:rPr>
      </w:pPr>
      <w:r>
        <w:rPr>
          <w:rFonts w:eastAsia="?? ??"/>
        </w:rPr>
        <w:t>The Temporary Flow Identity (TFI) field identifies the Temporary Block Flow (TBF) to which the RLC data block belongs. It is 5 bits in length and encoded as a binary number with range 0 to 31. The TFI shall equal the Radio Bearer identity (RB Id) of the radio bearer to which the RLC data block belongs.</w:t>
      </w:r>
    </w:p>
    <w:p w14:paraId="021FD55E" w14:textId="77777777" w:rsidR="00F51784" w:rsidRDefault="00F51784">
      <w:pPr>
        <w:pStyle w:val="Heading2"/>
        <w:rPr>
          <w:rFonts w:eastAsia="?? ??"/>
        </w:rPr>
      </w:pPr>
      <w:bookmarkStart w:id="92" w:name="_Toc518041696"/>
      <w:r>
        <w:rPr>
          <w:rFonts w:eastAsia="?? ??"/>
        </w:rPr>
        <w:t>B.7</w:t>
      </w:r>
      <w:r>
        <w:rPr>
          <w:rFonts w:eastAsia="?? ??"/>
        </w:rPr>
        <w:tab/>
        <w:t>Block Sequence Number (BSN) field</w:t>
      </w:r>
      <w:bookmarkEnd w:id="92"/>
    </w:p>
    <w:p w14:paraId="1A492276" w14:textId="77777777" w:rsidR="00F51784" w:rsidRDefault="00F51784">
      <w:pPr>
        <w:pStyle w:val="Heading3"/>
        <w:rPr>
          <w:rFonts w:eastAsia="?? ??"/>
        </w:rPr>
      </w:pPr>
      <w:bookmarkStart w:id="93" w:name="_Toc518041697"/>
      <w:r>
        <w:rPr>
          <w:rFonts w:eastAsia="?? ??"/>
        </w:rPr>
        <w:t>B.7.1</w:t>
      </w:r>
      <w:r>
        <w:rPr>
          <w:rFonts w:eastAsia="?? ??"/>
        </w:rPr>
        <w:tab/>
        <w:t>General</w:t>
      </w:r>
      <w:bookmarkEnd w:id="93"/>
    </w:p>
    <w:p w14:paraId="02BBBBE6" w14:textId="77777777" w:rsidR="00F51784" w:rsidRDefault="00F51784">
      <w:pPr>
        <w:rPr>
          <w:rFonts w:eastAsia="?? ??"/>
        </w:rPr>
      </w:pPr>
      <w:r>
        <w:rPr>
          <w:rFonts w:eastAsia="?? ??"/>
        </w:rPr>
        <w:t>The Block Sequence Number (BSN) field carries the sequence absolute Block Sequence Number (BSN') modulo Sequence Number Space (SNS) of each RLC data block within the TBF.</w:t>
      </w:r>
    </w:p>
    <w:p w14:paraId="7724256B" w14:textId="77777777" w:rsidR="00F51784" w:rsidRDefault="00F51784">
      <w:pPr>
        <w:pStyle w:val="Heading3"/>
        <w:rPr>
          <w:rFonts w:eastAsia="?? ??"/>
        </w:rPr>
      </w:pPr>
      <w:bookmarkStart w:id="94" w:name="_Toc518041698"/>
      <w:r>
        <w:rPr>
          <w:rFonts w:eastAsia="?? ??"/>
        </w:rPr>
        <w:t>B.7.2</w:t>
      </w:r>
      <w:r>
        <w:rPr>
          <w:rFonts w:eastAsia="?? ??"/>
        </w:rPr>
        <w:tab/>
        <w:t>RLC unacknowledged mode</w:t>
      </w:r>
      <w:bookmarkEnd w:id="94"/>
    </w:p>
    <w:p w14:paraId="40BC62EC" w14:textId="77777777" w:rsidR="00F51784" w:rsidRDefault="00F51784">
      <w:pPr>
        <w:rPr>
          <w:rFonts w:eastAsia="?? ??"/>
        </w:rPr>
      </w:pPr>
      <w:r>
        <w:rPr>
          <w:rFonts w:eastAsia="?? ??"/>
        </w:rPr>
        <w:t>The BSN size is 4 bits, covering a SNS of 16.</w:t>
      </w:r>
    </w:p>
    <w:p w14:paraId="162BDB9E" w14:textId="77777777" w:rsidR="00F51784" w:rsidRDefault="00F51784">
      <w:pPr>
        <w:pStyle w:val="Heading3"/>
        <w:rPr>
          <w:rFonts w:eastAsia="?? ??"/>
        </w:rPr>
      </w:pPr>
      <w:bookmarkStart w:id="95" w:name="_Toc518041699"/>
      <w:r>
        <w:rPr>
          <w:rFonts w:eastAsia="?? ??"/>
        </w:rPr>
        <w:t>B.7.3</w:t>
      </w:r>
      <w:r>
        <w:rPr>
          <w:rFonts w:eastAsia="?? ??"/>
        </w:rPr>
        <w:tab/>
        <w:t>RLC acknowledged mode</w:t>
      </w:r>
      <w:bookmarkEnd w:id="95"/>
    </w:p>
    <w:p w14:paraId="2B94F4BF" w14:textId="77777777" w:rsidR="00F51784" w:rsidRDefault="00F51784">
      <w:pPr>
        <w:rPr>
          <w:rFonts w:eastAsia="?? ??"/>
        </w:rPr>
      </w:pPr>
      <w:r>
        <w:rPr>
          <w:rFonts w:eastAsia="?? ??"/>
        </w:rPr>
        <w:t>The BSN size is 8 bits, covering a SNS of 256.</w:t>
      </w:r>
    </w:p>
    <w:p w14:paraId="0C7E0DA5" w14:textId="77777777" w:rsidR="00F51784" w:rsidRDefault="00F51784">
      <w:pPr>
        <w:pStyle w:val="Heading2"/>
        <w:rPr>
          <w:rFonts w:eastAsia="?? ??"/>
        </w:rPr>
      </w:pPr>
      <w:bookmarkStart w:id="96" w:name="_Toc518041700"/>
      <w:r>
        <w:rPr>
          <w:rFonts w:eastAsia="?? ??"/>
        </w:rPr>
        <w:t>B.8</w:t>
      </w:r>
      <w:r>
        <w:rPr>
          <w:rFonts w:eastAsia="?? ??"/>
        </w:rPr>
        <w:tab/>
        <w:t>Split Block Indicator (SPB) field</w:t>
      </w:r>
      <w:bookmarkEnd w:id="96"/>
    </w:p>
    <w:p w14:paraId="5ADE26A4" w14:textId="77777777" w:rsidR="00F51784" w:rsidRDefault="00F51784">
      <w:pPr>
        <w:rPr>
          <w:rFonts w:eastAsia="?? ??"/>
        </w:rPr>
      </w:pPr>
      <w:r>
        <w:rPr>
          <w:rFonts w:eastAsia="?? ??"/>
        </w:rPr>
        <w:t>The Split Block indicator (SPB) field is used to indicate whether a data block that is retransmitted has been resegmented (e.g. due to switch from 8-PSK to GMSK modulation). It allows for splitting RLC data over two radio blocks. Whether it is needed to consider finer segmentation is FFS. It is encoded as shown below.</w:t>
      </w:r>
    </w:p>
    <w:p w14:paraId="177D4828" w14:textId="77777777" w:rsidR="00F51784" w:rsidRDefault="00F51784">
      <w:pPr>
        <w:pStyle w:val="TH"/>
        <w:rPr>
          <w:rFonts w:eastAsia="?? ??"/>
        </w:rPr>
      </w:pPr>
      <w:r>
        <w:rPr>
          <w:rFonts w:eastAsia="?? ??"/>
        </w:rPr>
        <w:t xml:space="preserve">Table B.4: </w:t>
      </w:r>
      <w:smartTag w:uri="urn:schemas-microsoft-com:office:smarttags" w:element="City">
        <w:smartTag w:uri="urn:schemas-microsoft-com:office:smarttags" w:element="place">
          <w:r>
            <w:rPr>
              <w:rFonts w:eastAsia="?? ??"/>
            </w:rPr>
            <w:t>Split</w:t>
          </w:r>
        </w:smartTag>
      </w:smartTag>
      <w:r>
        <w:rPr>
          <w:rFonts w:eastAsia="?? ??"/>
        </w:rPr>
        <w:t xml:space="preserve"> Block Indicator (SPB)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5686"/>
      </w:tblGrid>
      <w:tr w:rsidR="00F51784" w14:paraId="4228E2C8" w14:textId="77777777">
        <w:tblPrEx>
          <w:tblCellMar>
            <w:top w:w="0" w:type="dxa"/>
            <w:bottom w:w="0" w:type="dxa"/>
          </w:tblCellMar>
        </w:tblPrEx>
        <w:trPr>
          <w:jc w:val="center"/>
        </w:trPr>
        <w:tc>
          <w:tcPr>
            <w:tcW w:w="582" w:type="dxa"/>
          </w:tcPr>
          <w:p w14:paraId="3C45F38F" w14:textId="77777777" w:rsidR="00F51784" w:rsidRDefault="00F51784">
            <w:pPr>
              <w:pStyle w:val="TAH"/>
            </w:pPr>
            <w:r>
              <w:t>Bit</w:t>
            </w:r>
          </w:p>
          <w:p w14:paraId="629D844C" w14:textId="77777777" w:rsidR="00F51784" w:rsidRDefault="00F51784">
            <w:pPr>
              <w:pStyle w:val="TAH"/>
            </w:pPr>
            <w:r>
              <w:t>2 1</w:t>
            </w:r>
          </w:p>
        </w:tc>
        <w:tc>
          <w:tcPr>
            <w:tcW w:w="5686" w:type="dxa"/>
          </w:tcPr>
          <w:p w14:paraId="4FE93F29" w14:textId="77777777" w:rsidR="00F51784" w:rsidRDefault="00F51784">
            <w:pPr>
              <w:pStyle w:val="TAH"/>
              <w:jc w:val="left"/>
            </w:pPr>
            <w:r>
              <w:t xml:space="preserve">SPB: </w:t>
            </w:r>
            <w:smartTag w:uri="urn:schemas-microsoft-com:office:smarttags" w:element="City">
              <w:smartTag w:uri="urn:schemas-microsoft-com:office:smarttags" w:element="place">
                <w:r>
                  <w:t>Split</w:t>
                </w:r>
              </w:smartTag>
            </w:smartTag>
            <w:r>
              <w:t xml:space="preserve"> Block Indicator field</w:t>
            </w:r>
          </w:p>
        </w:tc>
      </w:tr>
      <w:tr w:rsidR="00F51784" w14:paraId="1D74E71D" w14:textId="77777777">
        <w:tblPrEx>
          <w:tblCellMar>
            <w:top w:w="0" w:type="dxa"/>
            <w:bottom w:w="0" w:type="dxa"/>
          </w:tblCellMar>
        </w:tblPrEx>
        <w:trPr>
          <w:jc w:val="center"/>
        </w:trPr>
        <w:tc>
          <w:tcPr>
            <w:tcW w:w="582" w:type="dxa"/>
          </w:tcPr>
          <w:p w14:paraId="3590F929" w14:textId="77777777" w:rsidR="00F51784" w:rsidRDefault="00F51784">
            <w:pPr>
              <w:pStyle w:val="TAC"/>
            </w:pPr>
            <w:r>
              <w:t>0 0</w:t>
            </w:r>
          </w:p>
        </w:tc>
        <w:tc>
          <w:tcPr>
            <w:tcW w:w="5686" w:type="dxa"/>
          </w:tcPr>
          <w:p w14:paraId="15B35FF5" w14:textId="77777777" w:rsidR="00F51784" w:rsidRDefault="00F51784">
            <w:pPr>
              <w:pStyle w:val="TAL"/>
            </w:pPr>
            <w:r>
              <w:t>No retransmission</w:t>
            </w:r>
          </w:p>
        </w:tc>
      </w:tr>
      <w:tr w:rsidR="00F51784" w14:paraId="2B0855C5" w14:textId="77777777">
        <w:tblPrEx>
          <w:tblCellMar>
            <w:top w:w="0" w:type="dxa"/>
            <w:bottom w:w="0" w:type="dxa"/>
          </w:tblCellMar>
        </w:tblPrEx>
        <w:trPr>
          <w:jc w:val="center"/>
        </w:trPr>
        <w:tc>
          <w:tcPr>
            <w:tcW w:w="582" w:type="dxa"/>
          </w:tcPr>
          <w:p w14:paraId="28D3045A" w14:textId="77777777" w:rsidR="00F51784" w:rsidRDefault="00F51784">
            <w:pPr>
              <w:pStyle w:val="TAC"/>
            </w:pPr>
            <w:r>
              <w:t>0 1</w:t>
            </w:r>
          </w:p>
        </w:tc>
        <w:tc>
          <w:tcPr>
            <w:tcW w:w="5686" w:type="dxa"/>
          </w:tcPr>
          <w:p w14:paraId="425AA8BE" w14:textId="77777777" w:rsidR="00F51784" w:rsidRDefault="00F51784">
            <w:pPr>
              <w:pStyle w:val="TAL"/>
            </w:pPr>
            <w:r>
              <w:t>Reserved</w:t>
            </w:r>
          </w:p>
        </w:tc>
      </w:tr>
      <w:tr w:rsidR="00F51784" w14:paraId="14355C35" w14:textId="77777777">
        <w:tblPrEx>
          <w:tblCellMar>
            <w:top w:w="0" w:type="dxa"/>
            <w:bottom w:w="0" w:type="dxa"/>
          </w:tblCellMar>
        </w:tblPrEx>
        <w:trPr>
          <w:jc w:val="center"/>
        </w:trPr>
        <w:tc>
          <w:tcPr>
            <w:tcW w:w="582" w:type="dxa"/>
          </w:tcPr>
          <w:p w14:paraId="79CF2ABF" w14:textId="77777777" w:rsidR="00F51784" w:rsidRDefault="00F51784">
            <w:pPr>
              <w:pStyle w:val="TAC"/>
            </w:pPr>
            <w:r>
              <w:t>1 0</w:t>
            </w:r>
          </w:p>
        </w:tc>
        <w:tc>
          <w:tcPr>
            <w:tcW w:w="5686" w:type="dxa"/>
          </w:tcPr>
          <w:p w14:paraId="1BA7ECD5" w14:textId="77777777" w:rsidR="00F51784" w:rsidRDefault="00F51784">
            <w:pPr>
              <w:pStyle w:val="TAL"/>
            </w:pPr>
            <w:r>
              <w:t>Retransmission (first part of the block)</w:t>
            </w:r>
          </w:p>
        </w:tc>
      </w:tr>
      <w:tr w:rsidR="00F51784" w14:paraId="4C11BD87" w14:textId="77777777">
        <w:tblPrEx>
          <w:tblCellMar>
            <w:top w:w="0" w:type="dxa"/>
            <w:bottom w:w="0" w:type="dxa"/>
          </w:tblCellMar>
        </w:tblPrEx>
        <w:trPr>
          <w:jc w:val="center"/>
        </w:trPr>
        <w:tc>
          <w:tcPr>
            <w:tcW w:w="582" w:type="dxa"/>
          </w:tcPr>
          <w:p w14:paraId="5E1F12E7" w14:textId="77777777" w:rsidR="00F51784" w:rsidRDefault="00F51784">
            <w:pPr>
              <w:pStyle w:val="TAC"/>
            </w:pPr>
            <w:r>
              <w:t>1 1</w:t>
            </w:r>
          </w:p>
        </w:tc>
        <w:tc>
          <w:tcPr>
            <w:tcW w:w="5686" w:type="dxa"/>
          </w:tcPr>
          <w:p w14:paraId="692503DA" w14:textId="77777777" w:rsidR="00F51784" w:rsidRDefault="00F51784">
            <w:pPr>
              <w:pStyle w:val="TAL"/>
            </w:pPr>
            <w:r>
              <w:t>Retransmission (second part of the block)</w:t>
            </w:r>
          </w:p>
        </w:tc>
      </w:tr>
    </w:tbl>
    <w:p w14:paraId="5FA0BD22" w14:textId="77777777" w:rsidR="00F51784" w:rsidRDefault="00F51784">
      <w:pPr>
        <w:pStyle w:val="FP"/>
        <w:rPr>
          <w:rFonts w:eastAsia="?? ??"/>
        </w:rPr>
      </w:pPr>
    </w:p>
    <w:p w14:paraId="34849A11" w14:textId="77777777" w:rsidR="00F51784" w:rsidRDefault="00F51784">
      <w:pPr>
        <w:pStyle w:val="Heading2"/>
        <w:rPr>
          <w:rFonts w:eastAsia="?? ??"/>
        </w:rPr>
      </w:pPr>
      <w:bookmarkStart w:id="97" w:name="_Toc518041701"/>
      <w:r>
        <w:rPr>
          <w:rFonts w:eastAsia="?? ??"/>
        </w:rPr>
        <w:t>B.9</w:t>
      </w:r>
      <w:r>
        <w:rPr>
          <w:rFonts w:eastAsia="?? ??"/>
        </w:rPr>
        <w:tab/>
        <w:t>Stall Indicator (SI) field</w:t>
      </w:r>
      <w:bookmarkEnd w:id="97"/>
    </w:p>
    <w:p w14:paraId="5E175A69" w14:textId="77777777" w:rsidR="00F51784" w:rsidRDefault="00F51784">
      <w:pPr>
        <w:rPr>
          <w:rFonts w:eastAsia="?? ??"/>
        </w:rPr>
      </w:pPr>
      <w:r>
        <w:rPr>
          <w:rFonts w:eastAsia="?? ??"/>
        </w:rPr>
        <w:t>The Stall Indicator (SI) field indicates whether the mobile station's RLC transmit window is stalled or not. It is encoded as shown below.</w:t>
      </w:r>
    </w:p>
    <w:p w14:paraId="40F45EFD" w14:textId="77777777" w:rsidR="00F51784" w:rsidRDefault="00F51784">
      <w:pPr>
        <w:pStyle w:val="TH"/>
        <w:rPr>
          <w:rFonts w:eastAsia="?? ??"/>
        </w:rPr>
      </w:pPr>
      <w:r>
        <w:rPr>
          <w:rFonts w:eastAsia="?? ??"/>
        </w:rPr>
        <w:t>Table B.5: Stall Indicator (SI)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5812"/>
      </w:tblGrid>
      <w:tr w:rsidR="00F51784" w14:paraId="0C67B1C6" w14:textId="77777777">
        <w:tblPrEx>
          <w:tblCellMar>
            <w:top w:w="0" w:type="dxa"/>
            <w:bottom w:w="0" w:type="dxa"/>
          </w:tblCellMar>
        </w:tblPrEx>
        <w:trPr>
          <w:jc w:val="center"/>
        </w:trPr>
        <w:tc>
          <w:tcPr>
            <w:tcW w:w="425" w:type="dxa"/>
          </w:tcPr>
          <w:p w14:paraId="79ECD883" w14:textId="77777777" w:rsidR="00F51784" w:rsidRDefault="00F51784">
            <w:pPr>
              <w:pStyle w:val="TAH"/>
            </w:pPr>
            <w:r>
              <w:t>Bit</w:t>
            </w:r>
          </w:p>
        </w:tc>
        <w:tc>
          <w:tcPr>
            <w:tcW w:w="5812" w:type="dxa"/>
          </w:tcPr>
          <w:p w14:paraId="0E3B1A2C" w14:textId="77777777" w:rsidR="00F51784" w:rsidRDefault="00F51784">
            <w:pPr>
              <w:pStyle w:val="TAH"/>
              <w:jc w:val="left"/>
            </w:pPr>
            <w:r>
              <w:t>SI: Stall Indicator field</w:t>
            </w:r>
          </w:p>
        </w:tc>
      </w:tr>
      <w:tr w:rsidR="00F51784" w14:paraId="4DF93F46" w14:textId="77777777">
        <w:tblPrEx>
          <w:tblCellMar>
            <w:top w:w="0" w:type="dxa"/>
            <w:bottom w:w="0" w:type="dxa"/>
          </w:tblCellMar>
        </w:tblPrEx>
        <w:trPr>
          <w:jc w:val="center"/>
        </w:trPr>
        <w:tc>
          <w:tcPr>
            <w:tcW w:w="425" w:type="dxa"/>
          </w:tcPr>
          <w:p w14:paraId="011BBDB8" w14:textId="77777777" w:rsidR="00F51784" w:rsidRDefault="00F51784">
            <w:pPr>
              <w:pStyle w:val="TAC"/>
            </w:pPr>
            <w:r>
              <w:t>0</w:t>
            </w:r>
          </w:p>
        </w:tc>
        <w:tc>
          <w:tcPr>
            <w:tcW w:w="5812" w:type="dxa"/>
          </w:tcPr>
          <w:p w14:paraId="2049E595" w14:textId="77777777" w:rsidR="00F51784" w:rsidRDefault="00F51784">
            <w:pPr>
              <w:pStyle w:val="TAL"/>
            </w:pPr>
            <w:r>
              <w:t>MS RLC Transmit window is not stalled</w:t>
            </w:r>
          </w:p>
        </w:tc>
      </w:tr>
      <w:tr w:rsidR="00F51784" w14:paraId="40C73EFA" w14:textId="77777777">
        <w:tblPrEx>
          <w:tblCellMar>
            <w:top w:w="0" w:type="dxa"/>
            <w:bottom w:w="0" w:type="dxa"/>
          </w:tblCellMar>
        </w:tblPrEx>
        <w:trPr>
          <w:jc w:val="center"/>
        </w:trPr>
        <w:tc>
          <w:tcPr>
            <w:tcW w:w="425" w:type="dxa"/>
          </w:tcPr>
          <w:p w14:paraId="6DFD43F8" w14:textId="77777777" w:rsidR="00F51784" w:rsidRDefault="00F51784">
            <w:pPr>
              <w:pStyle w:val="TAC"/>
            </w:pPr>
            <w:r>
              <w:t>1</w:t>
            </w:r>
          </w:p>
        </w:tc>
        <w:tc>
          <w:tcPr>
            <w:tcW w:w="5812" w:type="dxa"/>
          </w:tcPr>
          <w:p w14:paraId="28257A08" w14:textId="77777777" w:rsidR="00F51784" w:rsidRDefault="00F51784">
            <w:pPr>
              <w:pStyle w:val="TAL"/>
            </w:pPr>
            <w:r>
              <w:t>MS RLC Transmit window is stalled</w:t>
            </w:r>
          </w:p>
        </w:tc>
      </w:tr>
    </w:tbl>
    <w:p w14:paraId="36C7CDE5" w14:textId="77777777" w:rsidR="00F51784" w:rsidRDefault="00F51784">
      <w:pPr>
        <w:pStyle w:val="FP"/>
        <w:rPr>
          <w:rFonts w:eastAsia="?? ??"/>
        </w:rPr>
      </w:pPr>
    </w:p>
    <w:p w14:paraId="2A329233" w14:textId="77777777" w:rsidR="00F51784" w:rsidRDefault="00F51784">
      <w:pPr>
        <w:pStyle w:val="Heading2"/>
        <w:rPr>
          <w:rFonts w:eastAsia="?? ??"/>
        </w:rPr>
      </w:pPr>
      <w:bookmarkStart w:id="98" w:name="_Toc518041702"/>
      <w:r>
        <w:rPr>
          <w:rFonts w:eastAsia="?? ??"/>
        </w:rPr>
        <w:t>B.10</w:t>
      </w:r>
      <w:r>
        <w:rPr>
          <w:rFonts w:eastAsia="?? ??"/>
        </w:rPr>
        <w:tab/>
        <w:t>Extension (E) bit</w:t>
      </w:r>
      <w:bookmarkEnd w:id="98"/>
    </w:p>
    <w:p w14:paraId="711F775B" w14:textId="77777777" w:rsidR="00F51784" w:rsidRDefault="00F51784">
      <w:pPr>
        <w:rPr>
          <w:rFonts w:eastAsia="?? ??"/>
        </w:rPr>
      </w:pPr>
      <w:r>
        <w:rPr>
          <w:rFonts w:eastAsia="?? ??"/>
        </w:rPr>
        <w:t>The Extension (E) bit indicates the presence of an optional octet in the RLC data block header. It is encoded as shown below.</w:t>
      </w:r>
    </w:p>
    <w:p w14:paraId="5F32CD2D" w14:textId="77777777" w:rsidR="00F51784" w:rsidRDefault="00F51784">
      <w:pPr>
        <w:pStyle w:val="TH"/>
        <w:rPr>
          <w:rFonts w:eastAsia="?? ??"/>
        </w:rPr>
      </w:pPr>
      <w:r>
        <w:rPr>
          <w:rFonts w:eastAsia="?? ??"/>
        </w:rPr>
        <w:lastRenderedPageBreak/>
        <w:t>Table B.6: Extension (E)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5812"/>
      </w:tblGrid>
      <w:tr w:rsidR="00F51784" w14:paraId="4357E692" w14:textId="77777777">
        <w:tblPrEx>
          <w:tblCellMar>
            <w:top w:w="0" w:type="dxa"/>
            <w:bottom w:w="0" w:type="dxa"/>
          </w:tblCellMar>
        </w:tblPrEx>
        <w:trPr>
          <w:jc w:val="center"/>
        </w:trPr>
        <w:tc>
          <w:tcPr>
            <w:tcW w:w="425" w:type="dxa"/>
          </w:tcPr>
          <w:p w14:paraId="3AF61F93" w14:textId="77777777" w:rsidR="00F51784" w:rsidRDefault="00F51784">
            <w:pPr>
              <w:pStyle w:val="TAH"/>
            </w:pPr>
            <w:r>
              <w:t>Bit</w:t>
            </w:r>
          </w:p>
        </w:tc>
        <w:tc>
          <w:tcPr>
            <w:tcW w:w="5812" w:type="dxa"/>
          </w:tcPr>
          <w:p w14:paraId="0F261748" w14:textId="77777777" w:rsidR="00F51784" w:rsidRDefault="00F51784">
            <w:pPr>
              <w:pStyle w:val="TAH"/>
              <w:jc w:val="left"/>
            </w:pPr>
            <w:r>
              <w:t>E: Extension bit</w:t>
            </w:r>
          </w:p>
        </w:tc>
      </w:tr>
      <w:tr w:rsidR="00F51784" w14:paraId="531B4C7A" w14:textId="77777777">
        <w:tblPrEx>
          <w:tblCellMar>
            <w:top w:w="0" w:type="dxa"/>
            <w:bottom w:w="0" w:type="dxa"/>
          </w:tblCellMar>
        </w:tblPrEx>
        <w:trPr>
          <w:jc w:val="center"/>
        </w:trPr>
        <w:tc>
          <w:tcPr>
            <w:tcW w:w="425" w:type="dxa"/>
          </w:tcPr>
          <w:p w14:paraId="1E353879" w14:textId="77777777" w:rsidR="00F51784" w:rsidRDefault="00F51784">
            <w:pPr>
              <w:pStyle w:val="TAC"/>
            </w:pPr>
            <w:r>
              <w:t>0</w:t>
            </w:r>
          </w:p>
        </w:tc>
        <w:tc>
          <w:tcPr>
            <w:tcW w:w="5812" w:type="dxa"/>
          </w:tcPr>
          <w:p w14:paraId="7AC42DBB" w14:textId="77777777" w:rsidR="00F51784" w:rsidRDefault="00F51784">
            <w:pPr>
              <w:pStyle w:val="TAL"/>
            </w:pPr>
            <w:r>
              <w:t>Extension octet follows immediately</w:t>
            </w:r>
          </w:p>
        </w:tc>
      </w:tr>
      <w:tr w:rsidR="00F51784" w14:paraId="0D354094" w14:textId="77777777">
        <w:tblPrEx>
          <w:tblCellMar>
            <w:top w:w="0" w:type="dxa"/>
            <w:bottom w:w="0" w:type="dxa"/>
          </w:tblCellMar>
        </w:tblPrEx>
        <w:trPr>
          <w:jc w:val="center"/>
        </w:trPr>
        <w:tc>
          <w:tcPr>
            <w:tcW w:w="425" w:type="dxa"/>
          </w:tcPr>
          <w:p w14:paraId="5951D3BD" w14:textId="77777777" w:rsidR="00F51784" w:rsidRDefault="00F51784">
            <w:pPr>
              <w:pStyle w:val="TAC"/>
            </w:pPr>
            <w:r>
              <w:t>1</w:t>
            </w:r>
          </w:p>
        </w:tc>
        <w:tc>
          <w:tcPr>
            <w:tcW w:w="5812" w:type="dxa"/>
          </w:tcPr>
          <w:p w14:paraId="3334D752" w14:textId="77777777" w:rsidR="00F51784" w:rsidRDefault="00F51784">
            <w:pPr>
              <w:pStyle w:val="TAL"/>
            </w:pPr>
            <w:r>
              <w:t>No extension octet follows</w:t>
            </w:r>
          </w:p>
        </w:tc>
      </w:tr>
    </w:tbl>
    <w:p w14:paraId="4EFB34CC" w14:textId="77777777" w:rsidR="00F51784" w:rsidRDefault="00F51784">
      <w:pPr>
        <w:rPr>
          <w:rFonts w:eastAsia="?? ??"/>
        </w:rPr>
      </w:pPr>
    </w:p>
    <w:p w14:paraId="16255772" w14:textId="77777777" w:rsidR="00F51784" w:rsidRDefault="00F51784">
      <w:pPr>
        <w:pStyle w:val="Heading2"/>
        <w:rPr>
          <w:rFonts w:eastAsia="?? ??"/>
        </w:rPr>
      </w:pPr>
      <w:bookmarkStart w:id="99" w:name="_Toc518041703"/>
      <w:r>
        <w:rPr>
          <w:rFonts w:eastAsia="?? ??"/>
        </w:rPr>
        <w:t>B.11</w:t>
      </w:r>
      <w:r>
        <w:rPr>
          <w:rFonts w:eastAsia="?? ??"/>
        </w:rPr>
        <w:tab/>
        <w:t>Length Indicator (LI) field</w:t>
      </w:r>
      <w:bookmarkEnd w:id="99"/>
    </w:p>
    <w:p w14:paraId="31986205" w14:textId="77777777" w:rsidR="00F51784" w:rsidRDefault="00F51784">
      <w:pPr>
        <w:rPr>
          <w:rFonts w:eastAsia="?? ??"/>
        </w:rPr>
      </w:pPr>
      <w:r>
        <w:rPr>
          <w:rFonts w:eastAsia="?? ??"/>
        </w:rPr>
        <w:t>The Length Indicator is used to delimit upper layer PDUs within the RLC data block. It is defined as the LI field in EGPRS TBF mode.</w:t>
      </w:r>
    </w:p>
    <w:p w14:paraId="3DF516BC" w14:textId="77777777" w:rsidR="00F51784" w:rsidRDefault="00F51784">
      <w:pPr>
        <w:pStyle w:val="FP"/>
      </w:pPr>
    </w:p>
    <w:p w14:paraId="7E75F79F" w14:textId="77777777" w:rsidR="00F51784" w:rsidRDefault="00F51784">
      <w:pPr>
        <w:pStyle w:val="Heading9"/>
      </w:pPr>
      <w:r>
        <w:br w:type="page"/>
      </w:r>
      <w:bookmarkStart w:id="100" w:name="_Toc518041704"/>
      <w:r>
        <w:lastRenderedPageBreak/>
        <w:t>Annex C:</w:t>
      </w:r>
      <w:r>
        <w:br/>
        <w:t>Change history</w:t>
      </w:r>
      <w:bookmarkEnd w:id="100"/>
    </w:p>
    <w:p w14:paraId="0EA979FD" w14:textId="77777777" w:rsidR="00787142" w:rsidRPr="00787142" w:rsidRDefault="00787142" w:rsidP="0078714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536"/>
        <w:gridCol w:w="709"/>
        <w:gridCol w:w="708"/>
      </w:tblGrid>
      <w:tr w:rsidR="00F51784" w14:paraId="67CA364A" w14:textId="77777777" w:rsidTr="00787142">
        <w:tblPrEx>
          <w:tblCellMar>
            <w:top w:w="0" w:type="dxa"/>
            <w:bottom w:w="0" w:type="dxa"/>
          </w:tblCellMar>
        </w:tblPrEx>
        <w:trPr>
          <w:cantSplit/>
        </w:trPr>
        <w:tc>
          <w:tcPr>
            <w:tcW w:w="9639" w:type="dxa"/>
            <w:gridSpan w:val="8"/>
            <w:tcBorders>
              <w:bottom w:val="nil"/>
            </w:tcBorders>
            <w:shd w:val="solid" w:color="FFFFFF" w:fill="auto"/>
          </w:tcPr>
          <w:p w14:paraId="16B98FB1" w14:textId="77777777" w:rsidR="00F51784" w:rsidRDefault="00F51784">
            <w:pPr>
              <w:pStyle w:val="TAL"/>
              <w:jc w:val="center"/>
              <w:rPr>
                <w:b/>
                <w:sz w:val="16"/>
              </w:rPr>
            </w:pPr>
            <w:bookmarkStart w:id="101" w:name="historyclause"/>
            <w:r>
              <w:rPr>
                <w:b/>
              </w:rPr>
              <w:t>Change history</w:t>
            </w:r>
          </w:p>
        </w:tc>
      </w:tr>
      <w:tr w:rsidR="00F51784" w14:paraId="0146AA19" w14:textId="77777777" w:rsidTr="00787142">
        <w:tblPrEx>
          <w:tblCellMar>
            <w:top w:w="0" w:type="dxa"/>
            <w:bottom w:w="0" w:type="dxa"/>
          </w:tblCellMar>
        </w:tblPrEx>
        <w:tc>
          <w:tcPr>
            <w:tcW w:w="709" w:type="dxa"/>
            <w:shd w:val="pct10" w:color="auto" w:fill="FFFFFF"/>
          </w:tcPr>
          <w:p w14:paraId="5391AF8A" w14:textId="77777777" w:rsidR="00F51784" w:rsidRDefault="00F51784">
            <w:pPr>
              <w:pStyle w:val="TAL"/>
              <w:rPr>
                <w:b/>
                <w:sz w:val="16"/>
              </w:rPr>
            </w:pPr>
            <w:r>
              <w:rPr>
                <w:b/>
                <w:sz w:val="16"/>
              </w:rPr>
              <w:t>Date</w:t>
            </w:r>
          </w:p>
        </w:tc>
        <w:tc>
          <w:tcPr>
            <w:tcW w:w="1134" w:type="dxa"/>
            <w:shd w:val="pct10" w:color="auto" w:fill="FFFFFF"/>
          </w:tcPr>
          <w:p w14:paraId="1708283D" w14:textId="77777777" w:rsidR="00F51784" w:rsidRDefault="00F51784">
            <w:pPr>
              <w:pStyle w:val="TAL"/>
              <w:rPr>
                <w:b/>
                <w:sz w:val="16"/>
              </w:rPr>
            </w:pPr>
            <w:r>
              <w:rPr>
                <w:b/>
                <w:sz w:val="16"/>
              </w:rPr>
              <w:t>TSG GERAN#</w:t>
            </w:r>
          </w:p>
        </w:tc>
        <w:tc>
          <w:tcPr>
            <w:tcW w:w="992" w:type="dxa"/>
            <w:shd w:val="pct10" w:color="auto" w:fill="FFFFFF"/>
          </w:tcPr>
          <w:p w14:paraId="2EFC5D3D" w14:textId="77777777" w:rsidR="00F51784" w:rsidRDefault="00F51784">
            <w:pPr>
              <w:pStyle w:val="TAL"/>
              <w:rPr>
                <w:b/>
                <w:sz w:val="16"/>
              </w:rPr>
            </w:pPr>
            <w:r>
              <w:rPr>
                <w:b/>
                <w:sz w:val="16"/>
              </w:rPr>
              <w:t>TSG Doc.</w:t>
            </w:r>
          </w:p>
        </w:tc>
        <w:tc>
          <w:tcPr>
            <w:tcW w:w="426" w:type="dxa"/>
            <w:shd w:val="pct10" w:color="auto" w:fill="FFFFFF"/>
          </w:tcPr>
          <w:p w14:paraId="2291C607" w14:textId="77777777" w:rsidR="00F51784" w:rsidRDefault="00F51784">
            <w:pPr>
              <w:pStyle w:val="TAL"/>
              <w:rPr>
                <w:b/>
                <w:sz w:val="16"/>
              </w:rPr>
            </w:pPr>
            <w:r>
              <w:rPr>
                <w:b/>
                <w:sz w:val="16"/>
              </w:rPr>
              <w:t>CR</w:t>
            </w:r>
          </w:p>
        </w:tc>
        <w:tc>
          <w:tcPr>
            <w:tcW w:w="425" w:type="dxa"/>
            <w:shd w:val="pct10" w:color="auto" w:fill="FFFFFF"/>
          </w:tcPr>
          <w:p w14:paraId="4D66BE5A" w14:textId="77777777" w:rsidR="00F51784" w:rsidRDefault="00F51784">
            <w:pPr>
              <w:pStyle w:val="TAL"/>
              <w:rPr>
                <w:b/>
                <w:sz w:val="16"/>
              </w:rPr>
            </w:pPr>
            <w:r>
              <w:rPr>
                <w:b/>
                <w:sz w:val="16"/>
              </w:rPr>
              <w:t>Rev</w:t>
            </w:r>
          </w:p>
        </w:tc>
        <w:tc>
          <w:tcPr>
            <w:tcW w:w="4536" w:type="dxa"/>
            <w:shd w:val="pct10" w:color="auto" w:fill="FFFFFF"/>
          </w:tcPr>
          <w:p w14:paraId="79A16B4B" w14:textId="77777777" w:rsidR="00F51784" w:rsidRDefault="00F51784">
            <w:pPr>
              <w:pStyle w:val="TAL"/>
              <w:rPr>
                <w:b/>
                <w:sz w:val="16"/>
              </w:rPr>
            </w:pPr>
            <w:r>
              <w:rPr>
                <w:b/>
                <w:sz w:val="16"/>
              </w:rPr>
              <w:t>Subject/Comment</w:t>
            </w:r>
          </w:p>
        </w:tc>
        <w:tc>
          <w:tcPr>
            <w:tcW w:w="709" w:type="dxa"/>
            <w:shd w:val="pct10" w:color="auto" w:fill="FFFFFF"/>
          </w:tcPr>
          <w:p w14:paraId="409E0BF7" w14:textId="77777777" w:rsidR="00F51784" w:rsidRDefault="00F51784">
            <w:pPr>
              <w:pStyle w:val="TAL"/>
              <w:rPr>
                <w:b/>
                <w:sz w:val="16"/>
              </w:rPr>
            </w:pPr>
            <w:r>
              <w:rPr>
                <w:b/>
                <w:sz w:val="16"/>
              </w:rPr>
              <w:t>Old</w:t>
            </w:r>
          </w:p>
        </w:tc>
        <w:tc>
          <w:tcPr>
            <w:tcW w:w="708" w:type="dxa"/>
            <w:shd w:val="pct10" w:color="auto" w:fill="FFFFFF"/>
          </w:tcPr>
          <w:p w14:paraId="0A3DD5FB" w14:textId="77777777" w:rsidR="00F51784" w:rsidRDefault="00F51784">
            <w:pPr>
              <w:pStyle w:val="TAL"/>
              <w:rPr>
                <w:b/>
                <w:sz w:val="16"/>
              </w:rPr>
            </w:pPr>
            <w:r>
              <w:rPr>
                <w:b/>
                <w:sz w:val="16"/>
              </w:rPr>
              <w:t>New</w:t>
            </w:r>
          </w:p>
        </w:tc>
      </w:tr>
      <w:tr w:rsidR="00F51784" w14:paraId="148F1958" w14:textId="77777777" w:rsidTr="007871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EF81F22" w14:textId="77777777" w:rsidR="00F51784" w:rsidRDefault="00F51784">
            <w:pPr>
              <w:pStyle w:val="TAL"/>
              <w:rPr>
                <w:rFonts w:cs="Arial"/>
                <w:snapToGrid w:val="0"/>
                <w:sz w:val="16"/>
              </w:rPr>
            </w:pPr>
            <w:r>
              <w:rPr>
                <w:rFonts w:cs="Arial"/>
                <w:snapToGrid w:val="0"/>
                <w:sz w:val="16"/>
              </w:rPr>
              <w:t>2003-04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CF089C" w14:textId="77777777" w:rsidR="00F51784" w:rsidRDefault="00F51784">
            <w:pPr>
              <w:pStyle w:val="TAL"/>
              <w:jc w:val="center"/>
              <w:rPr>
                <w:rFonts w:cs="Arial"/>
                <w:snapToGrid w:val="0"/>
                <w:sz w:val="16"/>
              </w:rPr>
            </w:pPr>
            <w:r>
              <w:rPr>
                <w:rFonts w:cs="Arial"/>
                <w:snapToGrid w:val="0"/>
                <w:sz w:val="16"/>
              </w:rPr>
              <w:t>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A22ED" w14:textId="77777777" w:rsidR="00F51784" w:rsidRDefault="00F51784">
            <w:pPr>
              <w:pStyle w:val="TAL"/>
              <w:rPr>
                <w:rFonts w:cs="Arial"/>
                <w:snapToGrid w:val="0"/>
                <w:sz w:val="16"/>
              </w:rPr>
            </w:pPr>
            <w:r>
              <w:rPr>
                <w:rFonts w:cs="Arial"/>
                <w:snapToGrid w:val="0"/>
                <w:sz w:val="16"/>
              </w:rPr>
              <w:t>GP-031048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A9C96" w14:textId="77777777" w:rsidR="00F51784" w:rsidRDefault="00F51784">
            <w:pPr>
              <w:pStyle w:val="TAL"/>
              <w:rPr>
                <w:rFonts w:cs="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1311" w14:textId="77777777" w:rsidR="00F51784" w:rsidRDefault="00F51784">
            <w:pPr>
              <w:pStyle w:val="TAL"/>
              <w:rPr>
                <w:rFonts w:cs="Arial"/>
                <w:snapToGrid w:val="0"/>
                <w:sz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162E39" w14:textId="77777777" w:rsidR="00F51784" w:rsidRDefault="00F51784">
            <w:pPr>
              <w:pStyle w:val="TAL"/>
              <w:rPr>
                <w:rFonts w:cs="Arial"/>
                <w:snapToGrid w:val="0"/>
                <w:sz w:val="16"/>
              </w:rPr>
            </w:pPr>
            <w:r>
              <w:rPr>
                <w:rFonts w:cs="Arial"/>
                <w:snapToGrid w:val="0"/>
                <w:sz w:val="16"/>
              </w:rPr>
              <w:t>Approved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7F947" w14:textId="77777777" w:rsidR="00F51784" w:rsidRPr="00787142" w:rsidRDefault="00F51784">
            <w:pPr>
              <w:pStyle w:val="TAL"/>
              <w:rPr>
                <w:rFonts w:cs="Arial"/>
                <w:snapToGrid w:val="0"/>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2F7F3" w14:textId="77777777" w:rsidR="00F51784" w:rsidRPr="00787142" w:rsidRDefault="00F51784">
            <w:pPr>
              <w:pStyle w:val="TAL"/>
              <w:rPr>
                <w:rFonts w:cs="Arial"/>
                <w:snapToGrid w:val="0"/>
                <w:szCs w:val="18"/>
              </w:rPr>
            </w:pPr>
            <w:r w:rsidRPr="00787142">
              <w:rPr>
                <w:rFonts w:cs="Arial"/>
                <w:snapToGrid w:val="0"/>
                <w:szCs w:val="18"/>
              </w:rPr>
              <w:t>6.0.0</w:t>
            </w:r>
          </w:p>
        </w:tc>
      </w:tr>
      <w:tr w:rsidR="00F51784" w14:paraId="39132A84" w14:textId="77777777" w:rsidTr="007871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50CC0661" w14:textId="77777777" w:rsidR="00F51784" w:rsidRDefault="00F51784">
            <w:pPr>
              <w:pStyle w:val="TAL"/>
              <w:rPr>
                <w:rFonts w:cs="Arial"/>
                <w:snapToGrid w:val="0"/>
                <w:sz w:val="16"/>
              </w:rPr>
            </w:pPr>
            <w:r>
              <w:rPr>
                <w:rFonts w:cs="Arial"/>
                <w:snapToGrid w:val="0"/>
                <w:sz w:val="16"/>
              </w:rPr>
              <w:t>2003-06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1DA708" w14:textId="77777777" w:rsidR="00F51784" w:rsidRDefault="00F51784">
            <w:pPr>
              <w:pStyle w:val="TAL"/>
              <w:jc w:val="center"/>
              <w:rPr>
                <w:rFonts w:cs="Arial"/>
                <w:snapToGrid w:val="0"/>
                <w:sz w:val="16"/>
              </w:rPr>
            </w:pPr>
            <w:r>
              <w:rPr>
                <w:rFonts w:cs="Arial"/>
                <w:snapToGrid w:val="0"/>
                <w:sz w:val="16"/>
              </w:rPr>
              <w:t>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9DB80C" w14:textId="77777777" w:rsidR="00F51784" w:rsidRDefault="00F51784">
            <w:pPr>
              <w:pStyle w:val="TAL"/>
              <w:rPr>
                <w:rFonts w:cs="Arial"/>
                <w:snapToGrid w:val="0"/>
                <w:sz w:val="16"/>
              </w:rPr>
            </w:pPr>
            <w:r>
              <w:rPr>
                <w:rFonts w:cs="Arial"/>
                <w:snapToGrid w:val="0"/>
                <w:sz w:val="16"/>
              </w:rPr>
              <w:t>GP-031652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AA6B8B" w14:textId="77777777" w:rsidR="00F51784" w:rsidRDefault="00F51784">
            <w:pPr>
              <w:pStyle w:val="TAL"/>
              <w:rPr>
                <w:rFonts w:cs="Arial"/>
                <w:snapToGrid w:val="0"/>
                <w:sz w:val="16"/>
              </w:rPr>
            </w:pPr>
            <w:r>
              <w:rPr>
                <w:rFonts w:cs="Arial"/>
                <w:snapToGrid w:val="0"/>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C7C66" w14:textId="77777777" w:rsidR="00F51784" w:rsidRDefault="00F51784">
            <w:pPr>
              <w:pStyle w:val="TAL"/>
              <w:rPr>
                <w:rFonts w:cs="Arial"/>
                <w:snapToGrid w:val="0"/>
                <w:sz w:val="16"/>
              </w:rPr>
            </w:pPr>
            <w:r>
              <w:rPr>
                <w:rFonts w:cs="Arial"/>
                <w:snapToGrid w:val="0"/>
                <w:sz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E6D4B24" w14:textId="77777777" w:rsidR="00F51784" w:rsidRDefault="00F51784">
            <w:pPr>
              <w:pStyle w:val="TAL"/>
              <w:rPr>
                <w:rFonts w:cs="Arial"/>
                <w:snapToGrid w:val="0"/>
                <w:sz w:val="16"/>
              </w:rPr>
            </w:pPr>
            <w:r>
              <w:rPr>
                <w:rFonts w:cs="Arial"/>
                <w:noProof/>
                <w:sz w:val="16"/>
              </w:rPr>
              <w:t>TFC selection in the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8881C" w14:textId="77777777" w:rsidR="00F51784" w:rsidRPr="00787142" w:rsidRDefault="00F51784">
            <w:pPr>
              <w:pStyle w:val="TAL"/>
              <w:rPr>
                <w:rFonts w:cs="Arial"/>
                <w:snapToGrid w:val="0"/>
                <w:szCs w:val="18"/>
              </w:rPr>
            </w:pPr>
            <w:r w:rsidRPr="00787142">
              <w:rPr>
                <w:rFonts w:cs="Arial"/>
                <w:snapToGrid w:val="0"/>
                <w:szCs w:val="18"/>
              </w:rPr>
              <w:t>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A6074" w14:textId="77777777" w:rsidR="00F51784" w:rsidRPr="00787142" w:rsidRDefault="00F51784">
            <w:pPr>
              <w:pStyle w:val="TAL"/>
              <w:rPr>
                <w:rFonts w:cs="Arial"/>
                <w:snapToGrid w:val="0"/>
                <w:szCs w:val="18"/>
              </w:rPr>
            </w:pPr>
            <w:r w:rsidRPr="00787142">
              <w:rPr>
                <w:rFonts w:cs="Arial"/>
                <w:snapToGrid w:val="0"/>
                <w:szCs w:val="18"/>
              </w:rPr>
              <w:t>6.1.0</w:t>
            </w:r>
          </w:p>
        </w:tc>
      </w:tr>
      <w:tr w:rsidR="00F51784" w14:paraId="4053308A" w14:textId="77777777" w:rsidTr="00787142">
        <w:tblPrEx>
          <w:tblCellMar>
            <w:top w:w="0" w:type="dxa"/>
            <w:bottom w:w="0" w:type="dxa"/>
          </w:tblCellMar>
        </w:tblPrEx>
        <w:tc>
          <w:tcPr>
            <w:tcW w:w="709" w:type="dxa"/>
            <w:shd w:val="solid" w:color="FFFFFF" w:fill="auto"/>
          </w:tcPr>
          <w:p w14:paraId="2F52E4D8" w14:textId="77777777" w:rsidR="00F51784" w:rsidRDefault="00F51784">
            <w:pPr>
              <w:pStyle w:val="TAL"/>
              <w:rPr>
                <w:rFonts w:cs="Arial"/>
                <w:snapToGrid w:val="0"/>
                <w:sz w:val="16"/>
              </w:rPr>
            </w:pPr>
            <w:r>
              <w:rPr>
                <w:rFonts w:cs="Arial"/>
                <w:snapToGrid w:val="0"/>
                <w:sz w:val="16"/>
              </w:rPr>
              <w:t>2003-06</w:t>
            </w:r>
          </w:p>
        </w:tc>
        <w:tc>
          <w:tcPr>
            <w:tcW w:w="1134" w:type="dxa"/>
            <w:shd w:val="solid" w:color="FFFFFF" w:fill="auto"/>
          </w:tcPr>
          <w:p w14:paraId="1A21F29C" w14:textId="77777777" w:rsidR="00F51784" w:rsidRDefault="00F51784">
            <w:pPr>
              <w:pStyle w:val="TAL"/>
              <w:jc w:val="center"/>
              <w:rPr>
                <w:rFonts w:cs="Arial"/>
                <w:snapToGrid w:val="0"/>
                <w:sz w:val="16"/>
              </w:rPr>
            </w:pPr>
            <w:r>
              <w:rPr>
                <w:rFonts w:cs="Arial"/>
                <w:snapToGrid w:val="0"/>
                <w:sz w:val="16"/>
              </w:rPr>
              <w:t>15</w:t>
            </w:r>
          </w:p>
        </w:tc>
        <w:tc>
          <w:tcPr>
            <w:tcW w:w="992" w:type="dxa"/>
            <w:shd w:val="solid" w:color="FFFFFF" w:fill="auto"/>
          </w:tcPr>
          <w:p w14:paraId="236510BB" w14:textId="77777777" w:rsidR="00F51784" w:rsidRDefault="00F51784">
            <w:pPr>
              <w:pStyle w:val="TAL"/>
              <w:rPr>
                <w:rFonts w:cs="Arial"/>
                <w:snapToGrid w:val="0"/>
                <w:sz w:val="16"/>
              </w:rPr>
            </w:pPr>
            <w:r>
              <w:rPr>
                <w:rFonts w:cs="Arial"/>
                <w:snapToGrid w:val="0"/>
                <w:sz w:val="16"/>
              </w:rPr>
              <w:t>GP-031653</w:t>
            </w:r>
          </w:p>
        </w:tc>
        <w:tc>
          <w:tcPr>
            <w:tcW w:w="426" w:type="dxa"/>
            <w:shd w:val="solid" w:color="FFFFFF" w:fill="auto"/>
          </w:tcPr>
          <w:p w14:paraId="773FA967" w14:textId="77777777" w:rsidR="00F51784" w:rsidRDefault="00F51784">
            <w:pPr>
              <w:pStyle w:val="TAL"/>
              <w:rPr>
                <w:rFonts w:cs="Arial"/>
                <w:snapToGrid w:val="0"/>
                <w:sz w:val="16"/>
              </w:rPr>
            </w:pPr>
            <w:r>
              <w:rPr>
                <w:rFonts w:cs="Arial"/>
                <w:snapToGrid w:val="0"/>
                <w:sz w:val="16"/>
              </w:rPr>
              <w:t>002</w:t>
            </w:r>
          </w:p>
        </w:tc>
        <w:tc>
          <w:tcPr>
            <w:tcW w:w="425" w:type="dxa"/>
            <w:shd w:val="solid" w:color="FFFFFF" w:fill="auto"/>
          </w:tcPr>
          <w:p w14:paraId="6052BB98" w14:textId="77777777" w:rsidR="00F51784" w:rsidRDefault="00F51784">
            <w:pPr>
              <w:pStyle w:val="TAL"/>
              <w:rPr>
                <w:rFonts w:cs="Arial"/>
                <w:snapToGrid w:val="0"/>
                <w:sz w:val="16"/>
              </w:rPr>
            </w:pPr>
            <w:r>
              <w:rPr>
                <w:rFonts w:cs="Arial"/>
                <w:snapToGrid w:val="0"/>
                <w:sz w:val="16"/>
              </w:rPr>
              <w:t>1</w:t>
            </w:r>
          </w:p>
        </w:tc>
        <w:tc>
          <w:tcPr>
            <w:tcW w:w="4536" w:type="dxa"/>
            <w:shd w:val="solid" w:color="FFFFFF" w:fill="auto"/>
          </w:tcPr>
          <w:p w14:paraId="60F394B4" w14:textId="77777777" w:rsidR="00F51784" w:rsidRDefault="00F51784">
            <w:pPr>
              <w:pStyle w:val="TAL"/>
              <w:rPr>
                <w:rFonts w:cs="Arial"/>
                <w:snapToGrid w:val="0"/>
                <w:sz w:val="16"/>
              </w:rPr>
            </w:pPr>
            <w:r>
              <w:rPr>
                <w:rFonts w:cs="Arial"/>
                <w:noProof/>
                <w:sz w:val="16"/>
              </w:rPr>
              <w:t>Miscellaneous Clarifications and Corrections</w:t>
            </w:r>
          </w:p>
        </w:tc>
        <w:tc>
          <w:tcPr>
            <w:tcW w:w="709" w:type="dxa"/>
            <w:shd w:val="solid" w:color="FFFFFF" w:fill="auto"/>
          </w:tcPr>
          <w:p w14:paraId="7B9C9919" w14:textId="77777777" w:rsidR="00F51784" w:rsidRPr="00787142" w:rsidRDefault="00F51784">
            <w:pPr>
              <w:pStyle w:val="TAL"/>
              <w:rPr>
                <w:rFonts w:cs="Arial"/>
                <w:snapToGrid w:val="0"/>
                <w:szCs w:val="18"/>
              </w:rPr>
            </w:pPr>
            <w:r w:rsidRPr="00787142">
              <w:rPr>
                <w:rFonts w:cs="Arial"/>
                <w:snapToGrid w:val="0"/>
                <w:szCs w:val="18"/>
              </w:rPr>
              <w:t>6.0.0</w:t>
            </w:r>
          </w:p>
        </w:tc>
        <w:tc>
          <w:tcPr>
            <w:tcW w:w="708" w:type="dxa"/>
            <w:shd w:val="solid" w:color="FFFFFF" w:fill="auto"/>
          </w:tcPr>
          <w:p w14:paraId="41AA60DF" w14:textId="77777777" w:rsidR="00F51784" w:rsidRPr="00787142" w:rsidRDefault="00F51784">
            <w:pPr>
              <w:pStyle w:val="TAL"/>
              <w:rPr>
                <w:rFonts w:cs="Arial"/>
                <w:snapToGrid w:val="0"/>
                <w:szCs w:val="18"/>
              </w:rPr>
            </w:pPr>
            <w:r w:rsidRPr="00787142">
              <w:rPr>
                <w:rFonts w:cs="Arial"/>
                <w:snapToGrid w:val="0"/>
                <w:szCs w:val="18"/>
              </w:rPr>
              <w:t>6.1.0</w:t>
            </w:r>
          </w:p>
        </w:tc>
      </w:tr>
      <w:tr w:rsidR="00F51784" w14:paraId="7FADC72C" w14:textId="77777777" w:rsidTr="00787142">
        <w:tblPrEx>
          <w:tblCellMar>
            <w:top w:w="0" w:type="dxa"/>
            <w:bottom w:w="0" w:type="dxa"/>
          </w:tblCellMar>
        </w:tblPrEx>
        <w:tc>
          <w:tcPr>
            <w:tcW w:w="709" w:type="dxa"/>
            <w:shd w:val="solid" w:color="FFFFFF" w:fill="auto"/>
          </w:tcPr>
          <w:p w14:paraId="5279FCB1" w14:textId="77777777" w:rsidR="00F51784" w:rsidRDefault="00F51784">
            <w:pPr>
              <w:pStyle w:val="TAL"/>
              <w:rPr>
                <w:rFonts w:cs="Arial"/>
                <w:snapToGrid w:val="0"/>
                <w:sz w:val="16"/>
              </w:rPr>
            </w:pPr>
            <w:r>
              <w:rPr>
                <w:rFonts w:cs="Arial"/>
                <w:snapToGrid w:val="0"/>
                <w:sz w:val="16"/>
              </w:rPr>
              <w:t>2003-06</w:t>
            </w:r>
          </w:p>
        </w:tc>
        <w:tc>
          <w:tcPr>
            <w:tcW w:w="1134" w:type="dxa"/>
            <w:shd w:val="solid" w:color="FFFFFF" w:fill="auto"/>
          </w:tcPr>
          <w:p w14:paraId="2CDFF4FC" w14:textId="77777777" w:rsidR="00F51784" w:rsidRDefault="00F51784">
            <w:pPr>
              <w:pStyle w:val="TAL"/>
              <w:jc w:val="center"/>
              <w:rPr>
                <w:rFonts w:cs="Arial"/>
                <w:snapToGrid w:val="0"/>
                <w:sz w:val="16"/>
              </w:rPr>
            </w:pPr>
            <w:r>
              <w:rPr>
                <w:rFonts w:cs="Arial"/>
                <w:snapToGrid w:val="0"/>
                <w:sz w:val="16"/>
              </w:rPr>
              <w:t>15</w:t>
            </w:r>
          </w:p>
        </w:tc>
        <w:tc>
          <w:tcPr>
            <w:tcW w:w="992" w:type="dxa"/>
            <w:shd w:val="solid" w:color="FFFFFF" w:fill="auto"/>
          </w:tcPr>
          <w:p w14:paraId="26C6237E" w14:textId="77777777" w:rsidR="00F51784" w:rsidRDefault="00F51784">
            <w:pPr>
              <w:pStyle w:val="TAL"/>
              <w:rPr>
                <w:rFonts w:cs="Arial"/>
                <w:snapToGrid w:val="0"/>
                <w:sz w:val="16"/>
              </w:rPr>
            </w:pPr>
            <w:r>
              <w:rPr>
                <w:rFonts w:cs="Arial"/>
                <w:snapToGrid w:val="0"/>
                <w:sz w:val="16"/>
              </w:rPr>
              <w:t>GP-031542</w:t>
            </w:r>
          </w:p>
        </w:tc>
        <w:tc>
          <w:tcPr>
            <w:tcW w:w="426" w:type="dxa"/>
            <w:shd w:val="solid" w:color="FFFFFF" w:fill="auto"/>
          </w:tcPr>
          <w:p w14:paraId="1A4C583E" w14:textId="77777777" w:rsidR="00F51784" w:rsidRDefault="00F51784">
            <w:pPr>
              <w:pStyle w:val="TAL"/>
              <w:rPr>
                <w:rFonts w:cs="Arial"/>
                <w:snapToGrid w:val="0"/>
                <w:sz w:val="16"/>
              </w:rPr>
            </w:pPr>
            <w:r>
              <w:rPr>
                <w:rFonts w:cs="Arial"/>
                <w:snapToGrid w:val="0"/>
                <w:sz w:val="16"/>
              </w:rPr>
              <w:t>004</w:t>
            </w:r>
          </w:p>
        </w:tc>
        <w:tc>
          <w:tcPr>
            <w:tcW w:w="425" w:type="dxa"/>
            <w:shd w:val="solid" w:color="FFFFFF" w:fill="auto"/>
          </w:tcPr>
          <w:p w14:paraId="7DE1F03A" w14:textId="77777777" w:rsidR="00F51784" w:rsidRDefault="00F51784">
            <w:pPr>
              <w:pStyle w:val="TAL"/>
              <w:rPr>
                <w:rFonts w:cs="Arial"/>
                <w:snapToGrid w:val="0"/>
                <w:sz w:val="16"/>
              </w:rPr>
            </w:pPr>
          </w:p>
        </w:tc>
        <w:tc>
          <w:tcPr>
            <w:tcW w:w="4536" w:type="dxa"/>
            <w:shd w:val="solid" w:color="FFFFFF" w:fill="auto"/>
          </w:tcPr>
          <w:p w14:paraId="5FC9D9A1" w14:textId="77777777" w:rsidR="00F51784" w:rsidRDefault="00F51784">
            <w:pPr>
              <w:pStyle w:val="TAL"/>
              <w:rPr>
                <w:rFonts w:cs="Arial"/>
                <w:snapToGrid w:val="0"/>
                <w:sz w:val="16"/>
              </w:rPr>
            </w:pPr>
            <w:r>
              <w:rPr>
                <w:rFonts w:cs="Arial"/>
                <w:noProof/>
                <w:sz w:val="16"/>
              </w:rPr>
              <w:t>Ciphering and placeholders for Gb mode</w:t>
            </w:r>
          </w:p>
        </w:tc>
        <w:tc>
          <w:tcPr>
            <w:tcW w:w="709" w:type="dxa"/>
            <w:shd w:val="solid" w:color="FFFFFF" w:fill="auto"/>
          </w:tcPr>
          <w:p w14:paraId="5DAED95E" w14:textId="77777777" w:rsidR="00F51784" w:rsidRPr="00787142" w:rsidRDefault="00F51784">
            <w:pPr>
              <w:pStyle w:val="TAL"/>
              <w:rPr>
                <w:rFonts w:cs="Arial"/>
                <w:snapToGrid w:val="0"/>
                <w:szCs w:val="18"/>
              </w:rPr>
            </w:pPr>
            <w:r w:rsidRPr="00787142">
              <w:rPr>
                <w:rFonts w:cs="Arial"/>
                <w:snapToGrid w:val="0"/>
                <w:szCs w:val="18"/>
              </w:rPr>
              <w:t>6.0.0</w:t>
            </w:r>
          </w:p>
        </w:tc>
        <w:tc>
          <w:tcPr>
            <w:tcW w:w="708" w:type="dxa"/>
            <w:shd w:val="solid" w:color="FFFFFF" w:fill="auto"/>
          </w:tcPr>
          <w:p w14:paraId="17D5C9DC" w14:textId="77777777" w:rsidR="00F51784" w:rsidRPr="00787142" w:rsidRDefault="00F51784">
            <w:pPr>
              <w:pStyle w:val="TAL"/>
              <w:rPr>
                <w:rFonts w:cs="Arial"/>
                <w:snapToGrid w:val="0"/>
                <w:szCs w:val="18"/>
              </w:rPr>
            </w:pPr>
            <w:r w:rsidRPr="00787142">
              <w:rPr>
                <w:rFonts w:cs="Arial"/>
                <w:snapToGrid w:val="0"/>
                <w:szCs w:val="18"/>
              </w:rPr>
              <w:t>6.1.0</w:t>
            </w:r>
          </w:p>
        </w:tc>
      </w:tr>
      <w:tr w:rsidR="00F51784" w14:paraId="68AE30D9" w14:textId="77777777" w:rsidTr="00787142">
        <w:tblPrEx>
          <w:tblCellMar>
            <w:top w:w="0" w:type="dxa"/>
            <w:bottom w:w="0" w:type="dxa"/>
          </w:tblCellMar>
        </w:tblPrEx>
        <w:tc>
          <w:tcPr>
            <w:tcW w:w="709" w:type="dxa"/>
            <w:shd w:val="solid" w:color="FFFFFF" w:fill="auto"/>
          </w:tcPr>
          <w:p w14:paraId="48BEE369" w14:textId="77777777" w:rsidR="00F51784" w:rsidRDefault="00F51784">
            <w:pPr>
              <w:pStyle w:val="TAL"/>
              <w:rPr>
                <w:rFonts w:cs="Arial"/>
                <w:snapToGrid w:val="0"/>
                <w:sz w:val="16"/>
              </w:rPr>
            </w:pPr>
            <w:r>
              <w:rPr>
                <w:rFonts w:cs="Arial"/>
                <w:snapToGrid w:val="0"/>
                <w:sz w:val="16"/>
              </w:rPr>
              <w:t>2003-06</w:t>
            </w:r>
          </w:p>
        </w:tc>
        <w:tc>
          <w:tcPr>
            <w:tcW w:w="1134" w:type="dxa"/>
            <w:shd w:val="solid" w:color="FFFFFF" w:fill="auto"/>
          </w:tcPr>
          <w:p w14:paraId="5E2719DF" w14:textId="77777777" w:rsidR="00F51784" w:rsidRDefault="00F51784">
            <w:pPr>
              <w:pStyle w:val="TAL"/>
              <w:jc w:val="center"/>
              <w:rPr>
                <w:rFonts w:cs="Arial"/>
                <w:snapToGrid w:val="0"/>
                <w:sz w:val="16"/>
              </w:rPr>
            </w:pPr>
            <w:r>
              <w:rPr>
                <w:rFonts w:cs="Arial"/>
                <w:snapToGrid w:val="0"/>
                <w:sz w:val="16"/>
              </w:rPr>
              <w:t>15</w:t>
            </w:r>
          </w:p>
        </w:tc>
        <w:tc>
          <w:tcPr>
            <w:tcW w:w="992" w:type="dxa"/>
            <w:shd w:val="solid" w:color="FFFFFF" w:fill="auto"/>
          </w:tcPr>
          <w:p w14:paraId="1D185AFA" w14:textId="77777777" w:rsidR="00F51784" w:rsidRDefault="00F51784">
            <w:pPr>
              <w:pStyle w:val="TAL"/>
              <w:rPr>
                <w:rFonts w:cs="Arial"/>
                <w:snapToGrid w:val="0"/>
                <w:sz w:val="16"/>
              </w:rPr>
            </w:pPr>
            <w:r>
              <w:rPr>
                <w:rFonts w:cs="Arial"/>
                <w:snapToGrid w:val="0"/>
                <w:sz w:val="16"/>
              </w:rPr>
              <w:t>GP-031552</w:t>
            </w:r>
          </w:p>
        </w:tc>
        <w:tc>
          <w:tcPr>
            <w:tcW w:w="426" w:type="dxa"/>
            <w:shd w:val="solid" w:color="FFFFFF" w:fill="auto"/>
          </w:tcPr>
          <w:p w14:paraId="4A66EFED" w14:textId="77777777" w:rsidR="00F51784" w:rsidRDefault="00F51784">
            <w:pPr>
              <w:pStyle w:val="TAL"/>
              <w:rPr>
                <w:rFonts w:cs="Arial"/>
                <w:snapToGrid w:val="0"/>
                <w:sz w:val="16"/>
              </w:rPr>
            </w:pPr>
            <w:r>
              <w:rPr>
                <w:rFonts w:cs="Arial"/>
                <w:snapToGrid w:val="0"/>
                <w:sz w:val="16"/>
              </w:rPr>
              <w:t>005</w:t>
            </w:r>
          </w:p>
        </w:tc>
        <w:tc>
          <w:tcPr>
            <w:tcW w:w="425" w:type="dxa"/>
            <w:shd w:val="solid" w:color="FFFFFF" w:fill="auto"/>
          </w:tcPr>
          <w:p w14:paraId="6A0F3F65" w14:textId="77777777" w:rsidR="00F51784" w:rsidRDefault="00F51784">
            <w:pPr>
              <w:pStyle w:val="TAL"/>
              <w:rPr>
                <w:rFonts w:cs="Arial"/>
                <w:snapToGrid w:val="0"/>
                <w:sz w:val="16"/>
              </w:rPr>
            </w:pPr>
          </w:p>
        </w:tc>
        <w:tc>
          <w:tcPr>
            <w:tcW w:w="4536" w:type="dxa"/>
            <w:shd w:val="solid" w:color="FFFFFF" w:fill="auto"/>
          </w:tcPr>
          <w:p w14:paraId="65FFFFE6" w14:textId="77777777" w:rsidR="00F51784" w:rsidRDefault="00F51784">
            <w:pPr>
              <w:pStyle w:val="TAL"/>
              <w:rPr>
                <w:rFonts w:cs="Arial"/>
                <w:snapToGrid w:val="0"/>
                <w:sz w:val="16"/>
              </w:rPr>
            </w:pPr>
            <w:r>
              <w:rPr>
                <w:rFonts w:cs="Arial"/>
                <w:noProof/>
                <w:sz w:val="16"/>
              </w:rPr>
              <w:t>Miscellaneous corrections</w:t>
            </w:r>
          </w:p>
        </w:tc>
        <w:tc>
          <w:tcPr>
            <w:tcW w:w="709" w:type="dxa"/>
            <w:shd w:val="solid" w:color="FFFFFF" w:fill="auto"/>
          </w:tcPr>
          <w:p w14:paraId="2908FE36" w14:textId="77777777" w:rsidR="00F51784" w:rsidRPr="00787142" w:rsidRDefault="00F51784">
            <w:pPr>
              <w:pStyle w:val="TAL"/>
              <w:rPr>
                <w:rFonts w:cs="Arial"/>
                <w:snapToGrid w:val="0"/>
                <w:szCs w:val="18"/>
              </w:rPr>
            </w:pPr>
            <w:r w:rsidRPr="00787142">
              <w:rPr>
                <w:rFonts w:cs="Arial"/>
                <w:snapToGrid w:val="0"/>
                <w:szCs w:val="18"/>
              </w:rPr>
              <w:t>6.0.0</w:t>
            </w:r>
          </w:p>
        </w:tc>
        <w:tc>
          <w:tcPr>
            <w:tcW w:w="708" w:type="dxa"/>
            <w:shd w:val="solid" w:color="FFFFFF" w:fill="auto"/>
          </w:tcPr>
          <w:p w14:paraId="590D276C" w14:textId="77777777" w:rsidR="00F51784" w:rsidRPr="00787142" w:rsidRDefault="00F51784">
            <w:pPr>
              <w:pStyle w:val="TAL"/>
              <w:rPr>
                <w:rFonts w:cs="Arial"/>
                <w:snapToGrid w:val="0"/>
                <w:szCs w:val="18"/>
              </w:rPr>
            </w:pPr>
            <w:r w:rsidRPr="00787142">
              <w:rPr>
                <w:rFonts w:cs="Arial"/>
                <w:snapToGrid w:val="0"/>
                <w:szCs w:val="18"/>
              </w:rPr>
              <w:t>6.1.0</w:t>
            </w:r>
          </w:p>
        </w:tc>
      </w:tr>
      <w:tr w:rsidR="00F51784" w14:paraId="306B11B1" w14:textId="77777777" w:rsidTr="00787142">
        <w:tblPrEx>
          <w:tblCellMar>
            <w:top w:w="0" w:type="dxa"/>
            <w:bottom w:w="0" w:type="dxa"/>
          </w:tblCellMar>
        </w:tblPrEx>
        <w:tc>
          <w:tcPr>
            <w:tcW w:w="709" w:type="dxa"/>
            <w:shd w:val="solid" w:color="FFFFFF" w:fill="auto"/>
          </w:tcPr>
          <w:p w14:paraId="7D94F422" w14:textId="77777777" w:rsidR="00F51784" w:rsidRDefault="00F51784">
            <w:pPr>
              <w:pStyle w:val="TAL"/>
              <w:rPr>
                <w:rFonts w:cs="Arial"/>
                <w:snapToGrid w:val="0"/>
                <w:sz w:val="16"/>
              </w:rPr>
            </w:pPr>
            <w:r>
              <w:rPr>
                <w:rFonts w:cs="Arial"/>
                <w:snapToGrid w:val="0"/>
                <w:sz w:val="16"/>
              </w:rPr>
              <w:t>2003-08</w:t>
            </w:r>
          </w:p>
        </w:tc>
        <w:tc>
          <w:tcPr>
            <w:tcW w:w="1134" w:type="dxa"/>
            <w:shd w:val="solid" w:color="FFFFFF" w:fill="auto"/>
          </w:tcPr>
          <w:p w14:paraId="5666AD7E" w14:textId="77777777" w:rsidR="00F51784" w:rsidRDefault="00F51784">
            <w:pPr>
              <w:pStyle w:val="TAL"/>
              <w:jc w:val="center"/>
              <w:rPr>
                <w:rFonts w:cs="Arial"/>
                <w:snapToGrid w:val="0"/>
                <w:sz w:val="16"/>
              </w:rPr>
            </w:pPr>
            <w:r>
              <w:rPr>
                <w:rFonts w:cs="Arial"/>
                <w:snapToGrid w:val="0"/>
                <w:sz w:val="16"/>
              </w:rPr>
              <w:t>16</w:t>
            </w:r>
          </w:p>
        </w:tc>
        <w:tc>
          <w:tcPr>
            <w:tcW w:w="992" w:type="dxa"/>
            <w:shd w:val="solid" w:color="FFFFFF" w:fill="auto"/>
          </w:tcPr>
          <w:p w14:paraId="3C1A9F67" w14:textId="77777777" w:rsidR="00F51784" w:rsidRDefault="00F51784">
            <w:pPr>
              <w:pStyle w:val="TAL"/>
              <w:rPr>
                <w:rFonts w:cs="Arial"/>
                <w:snapToGrid w:val="0"/>
                <w:sz w:val="16"/>
              </w:rPr>
            </w:pPr>
            <w:r>
              <w:rPr>
                <w:rFonts w:cs="Arial"/>
                <w:snapToGrid w:val="0"/>
                <w:sz w:val="16"/>
              </w:rPr>
              <w:t>GP-032235</w:t>
            </w:r>
          </w:p>
        </w:tc>
        <w:tc>
          <w:tcPr>
            <w:tcW w:w="426" w:type="dxa"/>
            <w:shd w:val="solid" w:color="FFFFFF" w:fill="auto"/>
          </w:tcPr>
          <w:p w14:paraId="64620A15" w14:textId="77777777" w:rsidR="00F51784" w:rsidRDefault="00F51784">
            <w:pPr>
              <w:pStyle w:val="TAL"/>
              <w:rPr>
                <w:rFonts w:cs="Arial"/>
                <w:snapToGrid w:val="0"/>
                <w:sz w:val="16"/>
              </w:rPr>
            </w:pPr>
            <w:r>
              <w:rPr>
                <w:rFonts w:cs="Arial"/>
                <w:snapToGrid w:val="0"/>
                <w:sz w:val="16"/>
              </w:rPr>
              <w:t>006</w:t>
            </w:r>
          </w:p>
        </w:tc>
        <w:tc>
          <w:tcPr>
            <w:tcW w:w="425" w:type="dxa"/>
            <w:shd w:val="solid" w:color="FFFFFF" w:fill="auto"/>
          </w:tcPr>
          <w:p w14:paraId="2029B567" w14:textId="77777777" w:rsidR="00F51784" w:rsidRDefault="00F51784">
            <w:pPr>
              <w:pStyle w:val="TAL"/>
              <w:rPr>
                <w:rFonts w:cs="Arial"/>
                <w:snapToGrid w:val="0"/>
                <w:sz w:val="16"/>
              </w:rPr>
            </w:pPr>
            <w:r>
              <w:rPr>
                <w:rFonts w:cs="Arial"/>
                <w:snapToGrid w:val="0"/>
                <w:sz w:val="16"/>
              </w:rPr>
              <w:t>2</w:t>
            </w:r>
          </w:p>
        </w:tc>
        <w:tc>
          <w:tcPr>
            <w:tcW w:w="4536" w:type="dxa"/>
            <w:shd w:val="solid" w:color="FFFFFF" w:fill="auto"/>
          </w:tcPr>
          <w:p w14:paraId="7B20E7DD" w14:textId="77777777" w:rsidR="00F51784" w:rsidRDefault="00F51784">
            <w:pPr>
              <w:pStyle w:val="TAL"/>
              <w:rPr>
                <w:rFonts w:cs="Arial"/>
                <w:noProof/>
                <w:sz w:val="16"/>
              </w:rPr>
            </w:pPr>
            <w:r>
              <w:rPr>
                <w:rFonts w:cs="Arial"/>
                <w:noProof/>
                <w:sz w:val="16"/>
              </w:rPr>
              <w:t>Modulation parameter for TFCs</w:t>
            </w:r>
          </w:p>
        </w:tc>
        <w:tc>
          <w:tcPr>
            <w:tcW w:w="709" w:type="dxa"/>
            <w:shd w:val="solid" w:color="FFFFFF" w:fill="auto"/>
          </w:tcPr>
          <w:p w14:paraId="386BF303" w14:textId="77777777" w:rsidR="00F51784" w:rsidRPr="00787142" w:rsidRDefault="00F51784">
            <w:pPr>
              <w:pStyle w:val="TAL"/>
              <w:rPr>
                <w:rFonts w:cs="Arial"/>
                <w:snapToGrid w:val="0"/>
                <w:szCs w:val="18"/>
              </w:rPr>
            </w:pPr>
            <w:r w:rsidRPr="00787142">
              <w:rPr>
                <w:rFonts w:cs="Arial"/>
                <w:snapToGrid w:val="0"/>
                <w:szCs w:val="18"/>
              </w:rPr>
              <w:t>6.1.0</w:t>
            </w:r>
          </w:p>
        </w:tc>
        <w:tc>
          <w:tcPr>
            <w:tcW w:w="708" w:type="dxa"/>
            <w:shd w:val="solid" w:color="FFFFFF" w:fill="auto"/>
          </w:tcPr>
          <w:p w14:paraId="205678F5" w14:textId="77777777" w:rsidR="00F51784" w:rsidRPr="00787142" w:rsidRDefault="00F51784">
            <w:pPr>
              <w:pStyle w:val="TAL"/>
              <w:rPr>
                <w:rFonts w:cs="Arial"/>
                <w:snapToGrid w:val="0"/>
                <w:szCs w:val="18"/>
              </w:rPr>
            </w:pPr>
            <w:r w:rsidRPr="00787142">
              <w:rPr>
                <w:rFonts w:cs="Arial"/>
                <w:snapToGrid w:val="0"/>
                <w:szCs w:val="18"/>
              </w:rPr>
              <w:t>6.2.0</w:t>
            </w:r>
          </w:p>
        </w:tc>
      </w:tr>
      <w:tr w:rsidR="00F51784" w14:paraId="25ABB73F" w14:textId="77777777" w:rsidTr="00787142">
        <w:tblPrEx>
          <w:tblCellMar>
            <w:top w:w="0" w:type="dxa"/>
            <w:bottom w:w="0" w:type="dxa"/>
          </w:tblCellMar>
        </w:tblPrEx>
        <w:tc>
          <w:tcPr>
            <w:tcW w:w="709" w:type="dxa"/>
            <w:shd w:val="solid" w:color="FFFFFF" w:fill="auto"/>
          </w:tcPr>
          <w:p w14:paraId="1692801B" w14:textId="77777777" w:rsidR="00F51784" w:rsidRDefault="00F51784">
            <w:pPr>
              <w:pStyle w:val="TAL"/>
              <w:rPr>
                <w:rFonts w:cs="Arial"/>
                <w:snapToGrid w:val="0"/>
                <w:sz w:val="16"/>
              </w:rPr>
            </w:pPr>
            <w:r>
              <w:rPr>
                <w:rFonts w:cs="Arial"/>
                <w:snapToGrid w:val="0"/>
                <w:sz w:val="16"/>
              </w:rPr>
              <w:t>2003-08</w:t>
            </w:r>
          </w:p>
        </w:tc>
        <w:tc>
          <w:tcPr>
            <w:tcW w:w="1134" w:type="dxa"/>
            <w:shd w:val="solid" w:color="FFFFFF" w:fill="auto"/>
          </w:tcPr>
          <w:p w14:paraId="0D494642" w14:textId="77777777" w:rsidR="00F51784" w:rsidRDefault="00F51784">
            <w:pPr>
              <w:pStyle w:val="TAL"/>
              <w:jc w:val="center"/>
              <w:rPr>
                <w:rFonts w:cs="Arial"/>
                <w:snapToGrid w:val="0"/>
                <w:sz w:val="16"/>
              </w:rPr>
            </w:pPr>
            <w:r>
              <w:rPr>
                <w:rFonts w:cs="Arial"/>
                <w:snapToGrid w:val="0"/>
                <w:sz w:val="16"/>
              </w:rPr>
              <w:t>16</w:t>
            </w:r>
          </w:p>
        </w:tc>
        <w:tc>
          <w:tcPr>
            <w:tcW w:w="992" w:type="dxa"/>
            <w:shd w:val="solid" w:color="FFFFFF" w:fill="auto"/>
          </w:tcPr>
          <w:p w14:paraId="4F18F92A" w14:textId="77777777" w:rsidR="00F51784" w:rsidRDefault="00F51784">
            <w:pPr>
              <w:pStyle w:val="TAL"/>
              <w:rPr>
                <w:rFonts w:cs="Arial"/>
                <w:snapToGrid w:val="0"/>
                <w:sz w:val="16"/>
              </w:rPr>
            </w:pPr>
            <w:r>
              <w:rPr>
                <w:rFonts w:cs="Arial"/>
                <w:snapToGrid w:val="0"/>
                <w:sz w:val="16"/>
              </w:rPr>
              <w:t>GP-032017</w:t>
            </w:r>
          </w:p>
        </w:tc>
        <w:tc>
          <w:tcPr>
            <w:tcW w:w="426" w:type="dxa"/>
            <w:shd w:val="solid" w:color="FFFFFF" w:fill="auto"/>
          </w:tcPr>
          <w:p w14:paraId="0C1B9A07" w14:textId="77777777" w:rsidR="00F51784" w:rsidRDefault="00F51784">
            <w:pPr>
              <w:pStyle w:val="TAL"/>
              <w:rPr>
                <w:rFonts w:cs="Arial"/>
                <w:snapToGrid w:val="0"/>
                <w:sz w:val="16"/>
              </w:rPr>
            </w:pPr>
            <w:r>
              <w:rPr>
                <w:rFonts w:cs="Arial"/>
                <w:snapToGrid w:val="0"/>
                <w:sz w:val="16"/>
              </w:rPr>
              <w:t>009</w:t>
            </w:r>
          </w:p>
        </w:tc>
        <w:tc>
          <w:tcPr>
            <w:tcW w:w="425" w:type="dxa"/>
            <w:shd w:val="solid" w:color="FFFFFF" w:fill="auto"/>
          </w:tcPr>
          <w:p w14:paraId="19F0A2E3" w14:textId="77777777" w:rsidR="00F51784" w:rsidRDefault="00F51784">
            <w:pPr>
              <w:pStyle w:val="TAL"/>
              <w:rPr>
                <w:rFonts w:cs="Arial"/>
                <w:snapToGrid w:val="0"/>
                <w:sz w:val="16"/>
              </w:rPr>
            </w:pPr>
          </w:p>
        </w:tc>
        <w:tc>
          <w:tcPr>
            <w:tcW w:w="4536" w:type="dxa"/>
            <w:shd w:val="solid" w:color="FFFFFF" w:fill="auto"/>
          </w:tcPr>
          <w:p w14:paraId="3FA5959D" w14:textId="77777777" w:rsidR="00F51784" w:rsidRDefault="00F51784">
            <w:pPr>
              <w:pStyle w:val="TAL"/>
              <w:rPr>
                <w:rFonts w:cs="Arial"/>
                <w:noProof/>
                <w:sz w:val="16"/>
              </w:rPr>
            </w:pPr>
            <w:r>
              <w:rPr>
                <w:rFonts w:cs="Arial"/>
                <w:noProof/>
                <w:sz w:val="16"/>
              </w:rPr>
              <w:t>Bit Swapping for the TFCI</w:t>
            </w:r>
          </w:p>
        </w:tc>
        <w:tc>
          <w:tcPr>
            <w:tcW w:w="709" w:type="dxa"/>
            <w:shd w:val="solid" w:color="FFFFFF" w:fill="auto"/>
          </w:tcPr>
          <w:p w14:paraId="4E6975E3" w14:textId="77777777" w:rsidR="00F51784" w:rsidRPr="00787142" w:rsidRDefault="00F51784">
            <w:pPr>
              <w:pStyle w:val="TAL"/>
              <w:rPr>
                <w:rFonts w:cs="Arial"/>
                <w:snapToGrid w:val="0"/>
                <w:szCs w:val="18"/>
              </w:rPr>
            </w:pPr>
            <w:r w:rsidRPr="00787142">
              <w:rPr>
                <w:rFonts w:cs="Arial"/>
                <w:snapToGrid w:val="0"/>
                <w:szCs w:val="18"/>
              </w:rPr>
              <w:t>6.1.0</w:t>
            </w:r>
          </w:p>
        </w:tc>
        <w:tc>
          <w:tcPr>
            <w:tcW w:w="708" w:type="dxa"/>
            <w:shd w:val="solid" w:color="FFFFFF" w:fill="auto"/>
          </w:tcPr>
          <w:p w14:paraId="3EDC54BD" w14:textId="77777777" w:rsidR="00F51784" w:rsidRPr="00787142" w:rsidRDefault="00F51784">
            <w:pPr>
              <w:pStyle w:val="TAL"/>
              <w:rPr>
                <w:rFonts w:cs="Arial"/>
                <w:snapToGrid w:val="0"/>
                <w:szCs w:val="18"/>
              </w:rPr>
            </w:pPr>
            <w:r w:rsidRPr="00787142">
              <w:rPr>
                <w:rFonts w:cs="Arial"/>
                <w:snapToGrid w:val="0"/>
                <w:szCs w:val="18"/>
              </w:rPr>
              <w:t>6.2.0</w:t>
            </w:r>
          </w:p>
        </w:tc>
      </w:tr>
      <w:tr w:rsidR="00F51784" w14:paraId="148565F7" w14:textId="77777777" w:rsidTr="00787142">
        <w:tblPrEx>
          <w:tblCellMar>
            <w:top w:w="0" w:type="dxa"/>
            <w:bottom w:w="0" w:type="dxa"/>
          </w:tblCellMar>
        </w:tblPrEx>
        <w:tc>
          <w:tcPr>
            <w:tcW w:w="709" w:type="dxa"/>
            <w:shd w:val="solid" w:color="FFFFFF" w:fill="auto"/>
          </w:tcPr>
          <w:p w14:paraId="47A1A488" w14:textId="77777777" w:rsidR="00F51784" w:rsidRDefault="00F51784">
            <w:pPr>
              <w:pStyle w:val="TAL"/>
              <w:rPr>
                <w:rFonts w:cs="Arial"/>
                <w:snapToGrid w:val="0"/>
                <w:sz w:val="16"/>
              </w:rPr>
            </w:pPr>
            <w:r>
              <w:rPr>
                <w:rFonts w:cs="Arial"/>
                <w:snapToGrid w:val="0"/>
                <w:sz w:val="16"/>
              </w:rPr>
              <w:t>2003-11</w:t>
            </w:r>
          </w:p>
        </w:tc>
        <w:tc>
          <w:tcPr>
            <w:tcW w:w="1134" w:type="dxa"/>
            <w:shd w:val="solid" w:color="FFFFFF" w:fill="auto"/>
          </w:tcPr>
          <w:p w14:paraId="1F31DB89" w14:textId="77777777" w:rsidR="00F51784" w:rsidRDefault="00F51784">
            <w:pPr>
              <w:pStyle w:val="TAL"/>
              <w:jc w:val="center"/>
              <w:rPr>
                <w:rFonts w:cs="Arial"/>
                <w:snapToGrid w:val="0"/>
                <w:sz w:val="16"/>
              </w:rPr>
            </w:pPr>
            <w:r>
              <w:rPr>
                <w:rFonts w:cs="Arial"/>
                <w:snapToGrid w:val="0"/>
                <w:sz w:val="16"/>
              </w:rPr>
              <w:t>17</w:t>
            </w:r>
          </w:p>
        </w:tc>
        <w:tc>
          <w:tcPr>
            <w:tcW w:w="992" w:type="dxa"/>
            <w:shd w:val="solid" w:color="FFFFFF" w:fill="auto"/>
          </w:tcPr>
          <w:p w14:paraId="56BFE059" w14:textId="77777777" w:rsidR="00F51784" w:rsidRDefault="00F51784">
            <w:pPr>
              <w:pStyle w:val="TAL"/>
              <w:rPr>
                <w:rFonts w:cs="Arial"/>
                <w:snapToGrid w:val="0"/>
                <w:sz w:val="16"/>
              </w:rPr>
            </w:pPr>
            <w:r>
              <w:rPr>
                <w:rFonts w:cs="Arial"/>
                <w:snapToGrid w:val="0"/>
                <w:sz w:val="16"/>
              </w:rPr>
              <w:t>GP-032701</w:t>
            </w:r>
          </w:p>
        </w:tc>
        <w:tc>
          <w:tcPr>
            <w:tcW w:w="426" w:type="dxa"/>
            <w:shd w:val="solid" w:color="FFFFFF" w:fill="auto"/>
          </w:tcPr>
          <w:p w14:paraId="1A0E9E69" w14:textId="77777777" w:rsidR="00F51784" w:rsidRDefault="00F51784">
            <w:pPr>
              <w:pStyle w:val="TAL"/>
              <w:rPr>
                <w:rFonts w:cs="Arial"/>
                <w:snapToGrid w:val="0"/>
                <w:sz w:val="16"/>
              </w:rPr>
            </w:pPr>
            <w:r>
              <w:rPr>
                <w:rFonts w:cs="Arial"/>
                <w:snapToGrid w:val="0"/>
                <w:sz w:val="16"/>
              </w:rPr>
              <w:t>010</w:t>
            </w:r>
          </w:p>
        </w:tc>
        <w:tc>
          <w:tcPr>
            <w:tcW w:w="425" w:type="dxa"/>
            <w:shd w:val="solid" w:color="FFFFFF" w:fill="auto"/>
          </w:tcPr>
          <w:p w14:paraId="3DDFE116" w14:textId="77777777" w:rsidR="00F51784" w:rsidRDefault="00F51784">
            <w:pPr>
              <w:pStyle w:val="TAL"/>
              <w:rPr>
                <w:rFonts w:cs="Arial"/>
                <w:snapToGrid w:val="0"/>
                <w:sz w:val="16"/>
              </w:rPr>
            </w:pPr>
            <w:r>
              <w:rPr>
                <w:rFonts w:cs="Arial"/>
                <w:snapToGrid w:val="0"/>
                <w:sz w:val="16"/>
              </w:rPr>
              <w:t>2</w:t>
            </w:r>
          </w:p>
        </w:tc>
        <w:tc>
          <w:tcPr>
            <w:tcW w:w="4536" w:type="dxa"/>
            <w:shd w:val="solid" w:color="FFFFFF" w:fill="auto"/>
          </w:tcPr>
          <w:p w14:paraId="50CAD2A5" w14:textId="77777777" w:rsidR="00F51784" w:rsidRDefault="00F51784">
            <w:pPr>
              <w:pStyle w:val="TAL"/>
              <w:rPr>
                <w:rFonts w:cs="Arial"/>
                <w:noProof/>
                <w:sz w:val="16"/>
              </w:rPr>
            </w:pPr>
            <w:r>
              <w:rPr>
                <w:rFonts w:cs="Arial"/>
                <w:noProof/>
                <w:sz w:val="16"/>
              </w:rPr>
              <w:t>Architecture and signalling principles for FLO</w:t>
            </w:r>
          </w:p>
        </w:tc>
        <w:tc>
          <w:tcPr>
            <w:tcW w:w="709" w:type="dxa"/>
            <w:shd w:val="solid" w:color="FFFFFF" w:fill="auto"/>
          </w:tcPr>
          <w:p w14:paraId="0FFFF2FD" w14:textId="77777777" w:rsidR="00F51784" w:rsidRPr="00787142" w:rsidRDefault="00F51784">
            <w:pPr>
              <w:pStyle w:val="TAL"/>
              <w:rPr>
                <w:rFonts w:cs="Arial"/>
                <w:snapToGrid w:val="0"/>
                <w:szCs w:val="18"/>
              </w:rPr>
            </w:pPr>
            <w:r w:rsidRPr="00787142">
              <w:rPr>
                <w:rFonts w:cs="Arial"/>
                <w:snapToGrid w:val="0"/>
                <w:szCs w:val="18"/>
              </w:rPr>
              <w:t>6.2.0</w:t>
            </w:r>
          </w:p>
        </w:tc>
        <w:tc>
          <w:tcPr>
            <w:tcW w:w="708" w:type="dxa"/>
            <w:shd w:val="solid" w:color="FFFFFF" w:fill="auto"/>
          </w:tcPr>
          <w:p w14:paraId="69198EBA" w14:textId="77777777" w:rsidR="00F51784" w:rsidRPr="00787142" w:rsidRDefault="00F51784">
            <w:pPr>
              <w:pStyle w:val="TAL"/>
              <w:rPr>
                <w:rFonts w:cs="Arial"/>
                <w:snapToGrid w:val="0"/>
                <w:szCs w:val="18"/>
              </w:rPr>
            </w:pPr>
            <w:r w:rsidRPr="00787142">
              <w:rPr>
                <w:rFonts w:cs="Arial"/>
                <w:snapToGrid w:val="0"/>
                <w:szCs w:val="18"/>
              </w:rPr>
              <w:t>6.3.0</w:t>
            </w:r>
          </w:p>
        </w:tc>
      </w:tr>
      <w:tr w:rsidR="00F51784" w14:paraId="5D0EDE0B" w14:textId="77777777" w:rsidTr="00787142">
        <w:tblPrEx>
          <w:tblCellMar>
            <w:top w:w="0" w:type="dxa"/>
            <w:bottom w:w="0" w:type="dxa"/>
          </w:tblCellMar>
        </w:tblPrEx>
        <w:tc>
          <w:tcPr>
            <w:tcW w:w="709" w:type="dxa"/>
            <w:shd w:val="solid" w:color="FFFFFF" w:fill="auto"/>
          </w:tcPr>
          <w:p w14:paraId="5CA579E3" w14:textId="77777777" w:rsidR="00F51784" w:rsidRDefault="00F51784">
            <w:pPr>
              <w:pStyle w:val="TAL"/>
              <w:rPr>
                <w:rFonts w:cs="Arial"/>
                <w:snapToGrid w:val="0"/>
                <w:sz w:val="16"/>
              </w:rPr>
            </w:pPr>
            <w:r>
              <w:rPr>
                <w:rFonts w:cs="Arial"/>
                <w:snapToGrid w:val="0"/>
                <w:sz w:val="16"/>
              </w:rPr>
              <w:t>2003-11</w:t>
            </w:r>
          </w:p>
        </w:tc>
        <w:tc>
          <w:tcPr>
            <w:tcW w:w="1134" w:type="dxa"/>
            <w:shd w:val="solid" w:color="FFFFFF" w:fill="auto"/>
          </w:tcPr>
          <w:p w14:paraId="5341EC67" w14:textId="77777777" w:rsidR="00F51784" w:rsidRDefault="00F51784">
            <w:pPr>
              <w:pStyle w:val="TAL"/>
              <w:jc w:val="center"/>
              <w:rPr>
                <w:rFonts w:cs="Arial"/>
                <w:snapToGrid w:val="0"/>
                <w:sz w:val="16"/>
              </w:rPr>
            </w:pPr>
            <w:r>
              <w:rPr>
                <w:rFonts w:cs="Arial"/>
                <w:snapToGrid w:val="0"/>
                <w:sz w:val="16"/>
              </w:rPr>
              <w:t>17</w:t>
            </w:r>
          </w:p>
        </w:tc>
        <w:tc>
          <w:tcPr>
            <w:tcW w:w="992" w:type="dxa"/>
            <w:shd w:val="solid" w:color="FFFFFF" w:fill="auto"/>
          </w:tcPr>
          <w:p w14:paraId="23171DB0" w14:textId="77777777" w:rsidR="00F51784" w:rsidRDefault="00F51784">
            <w:pPr>
              <w:pStyle w:val="TAL"/>
              <w:rPr>
                <w:rFonts w:cs="Arial"/>
                <w:snapToGrid w:val="0"/>
                <w:sz w:val="16"/>
              </w:rPr>
            </w:pPr>
            <w:r>
              <w:rPr>
                <w:rFonts w:cs="Arial"/>
                <w:snapToGrid w:val="0"/>
                <w:sz w:val="16"/>
              </w:rPr>
              <w:t>GP-032370</w:t>
            </w:r>
          </w:p>
        </w:tc>
        <w:tc>
          <w:tcPr>
            <w:tcW w:w="426" w:type="dxa"/>
            <w:shd w:val="solid" w:color="FFFFFF" w:fill="auto"/>
          </w:tcPr>
          <w:p w14:paraId="48DA9C7D" w14:textId="77777777" w:rsidR="00F51784" w:rsidRDefault="00F51784">
            <w:pPr>
              <w:pStyle w:val="TAL"/>
              <w:rPr>
                <w:rFonts w:cs="Arial"/>
                <w:snapToGrid w:val="0"/>
                <w:sz w:val="16"/>
              </w:rPr>
            </w:pPr>
            <w:r>
              <w:rPr>
                <w:rFonts w:cs="Arial"/>
                <w:snapToGrid w:val="0"/>
                <w:sz w:val="16"/>
              </w:rPr>
              <w:t>012</w:t>
            </w:r>
          </w:p>
        </w:tc>
        <w:tc>
          <w:tcPr>
            <w:tcW w:w="425" w:type="dxa"/>
            <w:shd w:val="solid" w:color="FFFFFF" w:fill="auto"/>
          </w:tcPr>
          <w:p w14:paraId="05B2400E" w14:textId="77777777" w:rsidR="00F51784" w:rsidRDefault="00F51784">
            <w:pPr>
              <w:pStyle w:val="TAL"/>
              <w:rPr>
                <w:rFonts w:cs="Arial"/>
                <w:snapToGrid w:val="0"/>
                <w:sz w:val="16"/>
              </w:rPr>
            </w:pPr>
          </w:p>
        </w:tc>
        <w:tc>
          <w:tcPr>
            <w:tcW w:w="4536" w:type="dxa"/>
            <w:shd w:val="solid" w:color="FFFFFF" w:fill="auto"/>
          </w:tcPr>
          <w:p w14:paraId="225007FE" w14:textId="77777777" w:rsidR="00F51784" w:rsidRDefault="00F51784">
            <w:pPr>
              <w:pStyle w:val="TAL"/>
              <w:rPr>
                <w:rFonts w:cs="Arial"/>
                <w:noProof/>
                <w:sz w:val="16"/>
              </w:rPr>
            </w:pPr>
            <w:r>
              <w:rPr>
                <w:rFonts w:cs="Arial"/>
                <w:noProof/>
                <w:sz w:val="16"/>
              </w:rPr>
              <w:t>Removal of informative Annex on two-stage interleaving</w:t>
            </w:r>
          </w:p>
        </w:tc>
        <w:tc>
          <w:tcPr>
            <w:tcW w:w="709" w:type="dxa"/>
            <w:shd w:val="solid" w:color="FFFFFF" w:fill="auto"/>
          </w:tcPr>
          <w:p w14:paraId="734F69DF" w14:textId="77777777" w:rsidR="00F51784" w:rsidRPr="00787142" w:rsidRDefault="00F51784">
            <w:pPr>
              <w:pStyle w:val="TAL"/>
              <w:rPr>
                <w:rFonts w:cs="Arial"/>
                <w:snapToGrid w:val="0"/>
                <w:szCs w:val="18"/>
              </w:rPr>
            </w:pPr>
            <w:r w:rsidRPr="00787142">
              <w:rPr>
                <w:rFonts w:cs="Arial"/>
                <w:snapToGrid w:val="0"/>
                <w:szCs w:val="18"/>
              </w:rPr>
              <w:t>6.2.0</w:t>
            </w:r>
          </w:p>
        </w:tc>
        <w:tc>
          <w:tcPr>
            <w:tcW w:w="708" w:type="dxa"/>
            <w:shd w:val="solid" w:color="FFFFFF" w:fill="auto"/>
          </w:tcPr>
          <w:p w14:paraId="489D7E9B" w14:textId="77777777" w:rsidR="00F51784" w:rsidRPr="00787142" w:rsidRDefault="00F51784">
            <w:pPr>
              <w:pStyle w:val="TAL"/>
              <w:rPr>
                <w:rFonts w:cs="Arial"/>
                <w:snapToGrid w:val="0"/>
                <w:szCs w:val="18"/>
              </w:rPr>
            </w:pPr>
            <w:r w:rsidRPr="00787142">
              <w:rPr>
                <w:rFonts w:cs="Arial"/>
                <w:snapToGrid w:val="0"/>
                <w:szCs w:val="18"/>
              </w:rPr>
              <w:t>6.3.0</w:t>
            </w:r>
          </w:p>
        </w:tc>
      </w:tr>
      <w:tr w:rsidR="00F51784" w14:paraId="1F340026" w14:textId="77777777" w:rsidTr="00787142">
        <w:tblPrEx>
          <w:tblCellMar>
            <w:top w:w="0" w:type="dxa"/>
            <w:bottom w:w="0" w:type="dxa"/>
          </w:tblCellMar>
        </w:tblPrEx>
        <w:tc>
          <w:tcPr>
            <w:tcW w:w="709" w:type="dxa"/>
            <w:shd w:val="solid" w:color="FFFFFF" w:fill="auto"/>
          </w:tcPr>
          <w:p w14:paraId="1E692EC1" w14:textId="77777777" w:rsidR="00F51784" w:rsidRDefault="00F51784">
            <w:pPr>
              <w:pStyle w:val="TAL"/>
              <w:rPr>
                <w:rFonts w:cs="Arial"/>
                <w:snapToGrid w:val="0"/>
                <w:sz w:val="16"/>
              </w:rPr>
            </w:pPr>
            <w:r>
              <w:rPr>
                <w:rFonts w:cs="Arial"/>
                <w:snapToGrid w:val="0"/>
                <w:sz w:val="16"/>
              </w:rPr>
              <w:t>2003-11</w:t>
            </w:r>
          </w:p>
        </w:tc>
        <w:tc>
          <w:tcPr>
            <w:tcW w:w="1134" w:type="dxa"/>
            <w:shd w:val="solid" w:color="FFFFFF" w:fill="auto"/>
          </w:tcPr>
          <w:p w14:paraId="44336506" w14:textId="77777777" w:rsidR="00F51784" w:rsidRDefault="00F51784">
            <w:pPr>
              <w:pStyle w:val="TAL"/>
              <w:jc w:val="center"/>
              <w:rPr>
                <w:rFonts w:cs="Arial"/>
                <w:snapToGrid w:val="0"/>
                <w:sz w:val="16"/>
              </w:rPr>
            </w:pPr>
            <w:r>
              <w:rPr>
                <w:rFonts w:cs="Arial"/>
                <w:snapToGrid w:val="0"/>
                <w:sz w:val="16"/>
              </w:rPr>
              <w:t>17</w:t>
            </w:r>
          </w:p>
        </w:tc>
        <w:tc>
          <w:tcPr>
            <w:tcW w:w="992" w:type="dxa"/>
            <w:shd w:val="solid" w:color="FFFFFF" w:fill="auto"/>
          </w:tcPr>
          <w:p w14:paraId="02B778E4" w14:textId="77777777" w:rsidR="00F51784" w:rsidRDefault="00F51784">
            <w:pPr>
              <w:pStyle w:val="TAL"/>
              <w:rPr>
                <w:rFonts w:cs="Arial"/>
                <w:snapToGrid w:val="0"/>
                <w:sz w:val="16"/>
              </w:rPr>
            </w:pPr>
            <w:r>
              <w:rPr>
                <w:rFonts w:cs="Arial"/>
                <w:snapToGrid w:val="0"/>
                <w:sz w:val="16"/>
              </w:rPr>
              <w:t>GP-032472</w:t>
            </w:r>
          </w:p>
        </w:tc>
        <w:tc>
          <w:tcPr>
            <w:tcW w:w="426" w:type="dxa"/>
            <w:shd w:val="solid" w:color="FFFFFF" w:fill="auto"/>
          </w:tcPr>
          <w:p w14:paraId="53A570E8" w14:textId="77777777" w:rsidR="00F51784" w:rsidRDefault="00F51784">
            <w:pPr>
              <w:pStyle w:val="TAL"/>
              <w:rPr>
                <w:rFonts w:cs="Arial"/>
                <w:snapToGrid w:val="0"/>
                <w:sz w:val="16"/>
              </w:rPr>
            </w:pPr>
            <w:r>
              <w:rPr>
                <w:rFonts w:cs="Arial"/>
                <w:snapToGrid w:val="0"/>
                <w:sz w:val="16"/>
              </w:rPr>
              <w:t>015</w:t>
            </w:r>
          </w:p>
        </w:tc>
        <w:tc>
          <w:tcPr>
            <w:tcW w:w="425" w:type="dxa"/>
            <w:shd w:val="solid" w:color="FFFFFF" w:fill="auto"/>
          </w:tcPr>
          <w:p w14:paraId="0CE96953" w14:textId="77777777" w:rsidR="00F51784" w:rsidRDefault="00F51784">
            <w:pPr>
              <w:pStyle w:val="TAL"/>
              <w:rPr>
                <w:rFonts w:cs="Arial"/>
                <w:snapToGrid w:val="0"/>
                <w:sz w:val="16"/>
              </w:rPr>
            </w:pPr>
          </w:p>
        </w:tc>
        <w:tc>
          <w:tcPr>
            <w:tcW w:w="4536" w:type="dxa"/>
            <w:shd w:val="solid" w:color="FFFFFF" w:fill="auto"/>
          </w:tcPr>
          <w:p w14:paraId="717A54FD" w14:textId="77777777" w:rsidR="00F51784" w:rsidRDefault="00F51784">
            <w:pPr>
              <w:pStyle w:val="TAL"/>
              <w:rPr>
                <w:rFonts w:cs="Arial"/>
                <w:noProof/>
                <w:sz w:val="16"/>
              </w:rPr>
            </w:pPr>
            <w:r>
              <w:rPr>
                <w:rFonts w:cs="Arial"/>
                <w:noProof/>
                <w:sz w:val="16"/>
              </w:rPr>
              <w:t>Signalling on half rate channels</w:t>
            </w:r>
          </w:p>
        </w:tc>
        <w:tc>
          <w:tcPr>
            <w:tcW w:w="709" w:type="dxa"/>
            <w:shd w:val="solid" w:color="FFFFFF" w:fill="auto"/>
          </w:tcPr>
          <w:p w14:paraId="7D1B64D1" w14:textId="77777777" w:rsidR="00F51784" w:rsidRPr="00787142" w:rsidRDefault="00F51784">
            <w:pPr>
              <w:pStyle w:val="TAL"/>
              <w:rPr>
                <w:rFonts w:cs="Arial"/>
                <w:snapToGrid w:val="0"/>
                <w:szCs w:val="18"/>
              </w:rPr>
            </w:pPr>
            <w:r w:rsidRPr="00787142">
              <w:rPr>
                <w:rFonts w:cs="Arial"/>
                <w:snapToGrid w:val="0"/>
                <w:szCs w:val="18"/>
              </w:rPr>
              <w:t>6.2.0</w:t>
            </w:r>
          </w:p>
        </w:tc>
        <w:tc>
          <w:tcPr>
            <w:tcW w:w="708" w:type="dxa"/>
            <w:shd w:val="solid" w:color="FFFFFF" w:fill="auto"/>
          </w:tcPr>
          <w:p w14:paraId="1EF7B052" w14:textId="77777777" w:rsidR="00F51784" w:rsidRPr="00787142" w:rsidRDefault="00F51784">
            <w:pPr>
              <w:pStyle w:val="TAL"/>
              <w:rPr>
                <w:rFonts w:cs="Arial"/>
                <w:snapToGrid w:val="0"/>
                <w:szCs w:val="18"/>
              </w:rPr>
            </w:pPr>
            <w:r w:rsidRPr="00787142">
              <w:rPr>
                <w:rFonts w:cs="Arial"/>
                <w:snapToGrid w:val="0"/>
                <w:szCs w:val="18"/>
              </w:rPr>
              <w:t>6.3.0</w:t>
            </w:r>
          </w:p>
        </w:tc>
      </w:tr>
      <w:tr w:rsidR="00F51784" w14:paraId="492704EE" w14:textId="77777777" w:rsidTr="00787142">
        <w:tblPrEx>
          <w:tblCellMar>
            <w:top w:w="0" w:type="dxa"/>
            <w:bottom w:w="0" w:type="dxa"/>
          </w:tblCellMar>
        </w:tblPrEx>
        <w:tc>
          <w:tcPr>
            <w:tcW w:w="709" w:type="dxa"/>
            <w:shd w:val="solid" w:color="FFFFFF" w:fill="auto"/>
          </w:tcPr>
          <w:p w14:paraId="28F67AC9" w14:textId="77777777" w:rsidR="00F51784" w:rsidRDefault="00F51784">
            <w:pPr>
              <w:pStyle w:val="TAL"/>
              <w:rPr>
                <w:rFonts w:cs="Arial"/>
                <w:snapToGrid w:val="0"/>
                <w:sz w:val="16"/>
              </w:rPr>
            </w:pPr>
            <w:r>
              <w:rPr>
                <w:rFonts w:cs="Arial"/>
                <w:snapToGrid w:val="0"/>
                <w:sz w:val="16"/>
              </w:rPr>
              <w:t>2003-11</w:t>
            </w:r>
          </w:p>
        </w:tc>
        <w:tc>
          <w:tcPr>
            <w:tcW w:w="1134" w:type="dxa"/>
            <w:shd w:val="solid" w:color="FFFFFF" w:fill="auto"/>
          </w:tcPr>
          <w:p w14:paraId="12D147B7" w14:textId="77777777" w:rsidR="00F51784" w:rsidRDefault="00F51784">
            <w:pPr>
              <w:pStyle w:val="TAL"/>
              <w:jc w:val="center"/>
              <w:rPr>
                <w:rFonts w:cs="Arial"/>
                <w:snapToGrid w:val="0"/>
                <w:sz w:val="16"/>
              </w:rPr>
            </w:pPr>
            <w:r>
              <w:rPr>
                <w:rFonts w:cs="Arial"/>
                <w:snapToGrid w:val="0"/>
                <w:sz w:val="16"/>
              </w:rPr>
              <w:t>17</w:t>
            </w:r>
          </w:p>
        </w:tc>
        <w:tc>
          <w:tcPr>
            <w:tcW w:w="992" w:type="dxa"/>
            <w:shd w:val="solid" w:color="FFFFFF" w:fill="auto"/>
          </w:tcPr>
          <w:p w14:paraId="01B8F108" w14:textId="77777777" w:rsidR="00F51784" w:rsidRDefault="00F51784">
            <w:pPr>
              <w:pStyle w:val="TAL"/>
              <w:rPr>
                <w:rFonts w:cs="Arial"/>
                <w:snapToGrid w:val="0"/>
                <w:sz w:val="16"/>
              </w:rPr>
            </w:pPr>
            <w:r>
              <w:rPr>
                <w:rFonts w:cs="Arial"/>
                <w:snapToGrid w:val="0"/>
                <w:sz w:val="16"/>
              </w:rPr>
              <w:t>GP-032796</w:t>
            </w:r>
          </w:p>
        </w:tc>
        <w:tc>
          <w:tcPr>
            <w:tcW w:w="426" w:type="dxa"/>
            <w:shd w:val="solid" w:color="FFFFFF" w:fill="auto"/>
          </w:tcPr>
          <w:p w14:paraId="2F036034" w14:textId="77777777" w:rsidR="00F51784" w:rsidRDefault="00F51784">
            <w:pPr>
              <w:pStyle w:val="TAL"/>
              <w:rPr>
                <w:rFonts w:cs="Arial"/>
                <w:snapToGrid w:val="0"/>
                <w:sz w:val="16"/>
              </w:rPr>
            </w:pPr>
            <w:r>
              <w:rPr>
                <w:rFonts w:cs="Arial"/>
                <w:snapToGrid w:val="0"/>
                <w:sz w:val="16"/>
              </w:rPr>
              <w:t>016</w:t>
            </w:r>
          </w:p>
        </w:tc>
        <w:tc>
          <w:tcPr>
            <w:tcW w:w="425" w:type="dxa"/>
            <w:shd w:val="solid" w:color="FFFFFF" w:fill="auto"/>
          </w:tcPr>
          <w:p w14:paraId="2F8E6962" w14:textId="77777777" w:rsidR="00F51784" w:rsidRDefault="00F51784">
            <w:pPr>
              <w:pStyle w:val="TAL"/>
              <w:rPr>
                <w:rFonts w:cs="Arial"/>
                <w:snapToGrid w:val="0"/>
                <w:sz w:val="16"/>
              </w:rPr>
            </w:pPr>
          </w:p>
        </w:tc>
        <w:tc>
          <w:tcPr>
            <w:tcW w:w="4536" w:type="dxa"/>
            <w:shd w:val="solid" w:color="FFFFFF" w:fill="auto"/>
          </w:tcPr>
          <w:p w14:paraId="056DB1D1" w14:textId="77777777" w:rsidR="00F51784" w:rsidRDefault="00F51784">
            <w:pPr>
              <w:pStyle w:val="TAL"/>
              <w:rPr>
                <w:rFonts w:cs="Arial"/>
                <w:noProof/>
                <w:sz w:val="16"/>
              </w:rPr>
            </w:pPr>
            <w:r>
              <w:rPr>
                <w:rFonts w:cs="Arial"/>
                <w:noProof/>
                <w:sz w:val="16"/>
              </w:rPr>
              <w:t>Block Code sequences for 5 bit TFCI</w:t>
            </w:r>
          </w:p>
        </w:tc>
        <w:tc>
          <w:tcPr>
            <w:tcW w:w="709" w:type="dxa"/>
            <w:shd w:val="solid" w:color="FFFFFF" w:fill="auto"/>
          </w:tcPr>
          <w:p w14:paraId="5C4B50E7" w14:textId="77777777" w:rsidR="00F51784" w:rsidRPr="00787142" w:rsidRDefault="00F51784">
            <w:pPr>
              <w:pStyle w:val="TAL"/>
              <w:rPr>
                <w:rFonts w:cs="Arial"/>
                <w:snapToGrid w:val="0"/>
                <w:szCs w:val="18"/>
              </w:rPr>
            </w:pPr>
            <w:r w:rsidRPr="00787142">
              <w:rPr>
                <w:rFonts w:cs="Arial"/>
                <w:snapToGrid w:val="0"/>
                <w:szCs w:val="18"/>
              </w:rPr>
              <w:t>6.2.0</w:t>
            </w:r>
          </w:p>
        </w:tc>
        <w:tc>
          <w:tcPr>
            <w:tcW w:w="708" w:type="dxa"/>
            <w:shd w:val="solid" w:color="FFFFFF" w:fill="auto"/>
          </w:tcPr>
          <w:p w14:paraId="506B8DAD" w14:textId="77777777" w:rsidR="00F51784" w:rsidRPr="00787142" w:rsidRDefault="00F51784">
            <w:pPr>
              <w:pStyle w:val="TAL"/>
              <w:rPr>
                <w:rFonts w:cs="Arial"/>
                <w:snapToGrid w:val="0"/>
                <w:szCs w:val="18"/>
              </w:rPr>
            </w:pPr>
            <w:r w:rsidRPr="00787142">
              <w:rPr>
                <w:rFonts w:cs="Arial"/>
                <w:snapToGrid w:val="0"/>
                <w:szCs w:val="18"/>
              </w:rPr>
              <w:t>6.3.0</w:t>
            </w:r>
          </w:p>
        </w:tc>
      </w:tr>
      <w:tr w:rsidR="00634B8C" w14:paraId="7E6503D7" w14:textId="77777777" w:rsidTr="00787142">
        <w:tblPrEx>
          <w:tblCellMar>
            <w:top w:w="0" w:type="dxa"/>
            <w:bottom w:w="0" w:type="dxa"/>
          </w:tblCellMar>
        </w:tblPrEx>
        <w:tc>
          <w:tcPr>
            <w:tcW w:w="709" w:type="dxa"/>
            <w:shd w:val="solid" w:color="FFFFFF" w:fill="auto"/>
          </w:tcPr>
          <w:p w14:paraId="78F50B8E" w14:textId="77777777" w:rsidR="00634B8C" w:rsidRDefault="00634B8C">
            <w:pPr>
              <w:pStyle w:val="TAL"/>
              <w:rPr>
                <w:rFonts w:cs="Arial"/>
                <w:snapToGrid w:val="0"/>
                <w:sz w:val="16"/>
              </w:rPr>
            </w:pPr>
            <w:r>
              <w:rPr>
                <w:rFonts w:cs="Arial"/>
                <w:snapToGrid w:val="0"/>
                <w:sz w:val="16"/>
              </w:rPr>
              <w:t>2004-02</w:t>
            </w:r>
          </w:p>
        </w:tc>
        <w:tc>
          <w:tcPr>
            <w:tcW w:w="1134" w:type="dxa"/>
            <w:shd w:val="solid" w:color="FFFFFF" w:fill="auto"/>
          </w:tcPr>
          <w:p w14:paraId="6BC93268" w14:textId="77777777" w:rsidR="00634B8C" w:rsidRDefault="00634B8C">
            <w:pPr>
              <w:pStyle w:val="TAL"/>
              <w:jc w:val="center"/>
              <w:rPr>
                <w:rFonts w:cs="Arial"/>
                <w:snapToGrid w:val="0"/>
                <w:sz w:val="16"/>
              </w:rPr>
            </w:pPr>
            <w:r>
              <w:rPr>
                <w:rFonts w:cs="Arial"/>
                <w:snapToGrid w:val="0"/>
                <w:sz w:val="16"/>
              </w:rPr>
              <w:t>18</w:t>
            </w:r>
          </w:p>
        </w:tc>
        <w:tc>
          <w:tcPr>
            <w:tcW w:w="992" w:type="dxa"/>
            <w:shd w:val="solid" w:color="FFFFFF" w:fill="auto"/>
          </w:tcPr>
          <w:p w14:paraId="209FA84F" w14:textId="77777777" w:rsidR="00634B8C" w:rsidRDefault="00634B8C">
            <w:pPr>
              <w:pStyle w:val="TAL"/>
              <w:rPr>
                <w:rFonts w:cs="Arial"/>
                <w:snapToGrid w:val="0"/>
                <w:sz w:val="16"/>
              </w:rPr>
            </w:pPr>
            <w:r>
              <w:rPr>
                <w:rFonts w:cs="Arial"/>
                <w:snapToGrid w:val="0"/>
                <w:sz w:val="16"/>
              </w:rPr>
              <w:t>GP-040234</w:t>
            </w:r>
          </w:p>
        </w:tc>
        <w:tc>
          <w:tcPr>
            <w:tcW w:w="426" w:type="dxa"/>
            <w:shd w:val="solid" w:color="FFFFFF" w:fill="auto"/>
          </w:tcPr>
          <w:p w14:paraId="2808A12A" w14:textId="77777777" w:rsidR="00634B8C" w:rsidRDefault="00634B8C">
            <w:pPr>
              <w:pStyle w:val="TAL"/>
              <w:rPr>
                <w:rFonts w:cs="Arial"/>
                <w:snapToGrid w:val="0"/>
                <w:sz w:val="16"/>
              </w:rPr>
            </w:pPr>
            <w:r>
              <w:rPr>
                <w:rFonts w:cs="Arial"/>
                <w:snapToGrid w:val="0"/>
                <w:sz w:val="16"/>
              </w:rPr>
              <w:t>013</w:t>
            </w:r>
          </w:p>
        </w:tc>
        <w:tc>
          <w:tcPr>
            <w:tcW w:w="425" w:type="dxa"/>
            <w:shd w:val="solid" w:color="FFFFFF" w:fill="auto"/>
          </w:tcPr>
          <w:p w14:paraId="6E1B8027" w14:textId="77777777" w:rsidR="00634B8C" w:rsidRDefault="00634B8C">
            <w:pPr>
              <w:pStyle w:val="TAL"/>
              <w:rPr>
                <w:rFonts w:cs="Arial"/>
                <w:snapToGrid w:val="0"/>
                <w:sz w:val="16"/>
              </w:rPr>
            </w:pPr>
            <w:r>
              <w:rPr>
                <w:rFonts w:cs="Arial"/>
                <w:snapToGrid w:val="0"/>
                <w:sz w:val="16"/>
              </w:rPr>
              <w:t>1</w:t>
            </w:r>
          </w:p>
        </w:tc>
        <w:tc>
          <w:tcPr>
            <w:tcW w:w="4536" w:type="dxa"/>
            <w:shd w:val="solid" w:color="FFFFFF" w:fill="auto"/>
          </w:tcPr>
          <w:p w14:paraId="30104557" w14:textId="77777777" w:rsidR="00634B8C" w:rsidRPr="00634B8C" w:rsidRDefault="00634B8C">
            <w:pPr>
              <w:pStyle w:val="TAL"/>
              <w:rPr>
                <w:rFonts w:cs="Arial"/>
                <w:noProof/>
                <w:sz w:val="16"/>
              </w:rPr>
            </w:pPr>
            <w:r w:rsidRPr="00634B8C">
              <w:rPr>
                <w:rFonts w:cs="Arial"/>
                <w:noProof/>
                <w:sz w:val="16"/>
              </w:rPr>
              <w:t>TFCS Reconfiguration in FLO</w:t>
            </w:r>
          </w:p>
        </w:tc>
        <w:tc>
          <w:tcPr>
            <w:tcW w:w="709" w:type="dxa"/>
            <w:shd w:val="solid" w:color="FFFFFF" w:fill="auto"/>
          </w:tcPr>
          <w:p w14:paraId="7B40E71B" w14:textId="77777777" w:rsidR="00634B8C" w:rsidRPr="00787142" w:rsidRDefault="00634B8C">
            <w:pPr>
              <w:pStyle w:val="TAL"/>
              <w:rPr>
                <w:rFonts w:cs="Arial"/>
                <w:snapToGrid w:val="0"/>
                <w:szCs w:val="18"/>
              </w:rPr>
            </w:pPr>
            <w:r w:rsidRPr="00787142">
              <w:rPr>
                <w:rFonts w:cs="Arial"/>
                <w:snapToGrid w:val="0"/>
                <w:szCs w:val="18"/>
              </w:rPr>
              <w:t>6.3.0</w:t>
            </w:r>
          </w:p>
        </w:tc>
        <w:tc>
          <w:tcPr>
            <w:tcW w:w="708" w:type="dxa"/>
            <w:shd w:val="solid" w:color="FFFFFF" w:fill="auto"/>
          </w:tcPr>
          <w:p w14:paraId="03EEE21C" w14:textId="77777777" w:rsidR="00634B8C" w:rsidRPr="00787142" w:rsidRDefault="00634B8C">
            <w:pPr>
              <w:pStyle w:val="TAL"/>
              <w:rPr>
                <w:rFonts w:cs="Arial"/>
                <w:snapToGrid w:val="0"/>
                <w:szCs w:val="18"/>
              </w:rPr>
            </w:pPr>
            <w:r w:rsidRPr="00787142">
              <w:rPr>
                <w:rFonts w:cs="Arial"/>
                <w:snapToGrid w:val="0"/>
                <w:szCs w:val="18"/>
              </w:rPr>
              <w:t>6.4.0</w:t>
            </w:r>
          </w:p>
        </w:tc>
      </w:tr>
      <w:tr w:rsidR="00634B8C" w14:paraId="00B0A493" w14:textId="77777777" w:rsidTr="00787142">
        <w:tblPrEx>
          <w:tblCellMar>
            <w:top w:w="0" w:type="dxa"/>
            <w:bottom w:w="0" w:type="dxa"/>
          </w:tblCellMar>
        </w:tblPrEx>
        <w:tc>
          <w:tcPr>
            <w:tcW w:w="709" w:type="dxa"/>
            <w:shd w:val="solid" w:color="FFFFFF" w:fill="auto"/>
          </w:tcPr>
          <w:p w14:paraId="04514DBD" w14:textId="77777777" w:rsidR="00634B8C" w:rsidRDefault="00634B8C">
            <w:pPr>
              <w:pStyle w:val="TAL"/>
              <w:rPr>
                <w:rFonts w:cs="Arial"/>
                <w:snapToGrid w:val="0"/>
                <w:sz w:val="16"/>
              </w:rPr>
            </w:pPr>
            <w:r>
              <w:rPr>
                <w:rFonts w:cs="Arial"/>
                <w:snapToGrid w:val="0"/>
                <w:sz w:val="16"/>
              </w:rPr>
              <w:t>2004-02</w:t>
            </w:r>
          </w:p>
        </w:tc>
        <w:tc>
          <w:tcPr>
            <w:tcW w:w="1134" w:type="dxa"/>
            <w:shd w:val="solid" w:color="FFFFFF" w:fill="auto"/>
          </w:tcPr>
          <w:p w14:paraId="3E1FFE3D" w14:textId="77777777" w:rsidR="00634B8C" w:rsidRDefault="00634B8C">
            <w:pPr>
              <w:pStyle w:val="TAL"/>
              <w:jc w:val="center"/>
              <w:rPr>
                <w:rFonts w:cs="Arial"/>
                <w:snapToGrid w:val="0"/>
                <w:sz w:val="16"/>
              </w:rPr>
            </w:pPr>
            <w:r>
              <w:rPr>
                <w:rFonts w:cs="Arial"/>
                <w:snapToGrid w:val="0"/>
                <w:sz w:val="16"/>
              </w:rPr>
              <w:t>18</w:t>
            </w:r>
          </w:p>
        </w:tc>
        <w:tc>
          <w:tcPr>
            <w:tcW w:w="992" w:type="dxa"/>
            <w:shd w:val="solid" w:color="FFFFFF" w:fill="auto"/>
          </w:tcPr>
          <w:p w14:paraId="6C6934F0" w14:textId="77777777" w:rsidR="00634B8C" w:rsidRDefault="00634B8C">
            <w:pPr>
              <w:pStyle w:val="TAL"/>
              <w:rPr>
                <w:rFonts w:cs="Arial"/>
                <w:snapToGrid w:val="0"/>
                <w:sz w:val="16"/>
              </w:rPr>
            </w:pPr>
            <w:r>
              <w:rPr>
                <w:rFonts w:cs="Arial"/>
                <w:snapToGrid w:val="0"/>
                <w:sz w:val="16"/>
              </w:rPr>
              <w:t>GP-040163</w:t>
            </w:r>
          </w:p>
        </w:tc>
        <w:tc>
          <w:tcPr>
            <w:tcW w:w="426" w:type="dxa"/>
            <w:shd w:val="solid" w:color="FFFFFF" w:fill="auto"/>
          </w:tcPr>
          <w:p w14:paraId="1B20BFAB" w14:textId="77777777" w:rsidR="00634B8C" w:rsidRDefault="00634B8C">
            <w:pPr>
              <w:pStyle w:val="TAL"/>
              <w:rPr>
                <w:rFonts w:cs="Arial"/>
                <w:snapToGrid w:val="0"/>
                <w:sz w:val="16"/>
              </w:rPr>
            </w:pPr>
            <w:r>
              <w:rPr>
                <w:rFonts w:cs="Arial"/>
                <w:snapToGrid w:val="0"/>
                <w:sz w:val="16"/>
              </w:rPr>
              <w:t>017</w:t>
            </w:r>
          </w:p>
        </w:tc>
        <w:tc>
          <w:tcPr>
            <w:tcW w:w="425" w:type="dxa"/>
            <w:shd w:val="solid" w:color="FFFFFF" w:fill="auto"/>
          </w:tcPr>
          <w:p w14:paraId="5265CCED" w14:textId="77777777" w:rsidR="00634B8C" w:rsidRDefault="00634B8C">
            <w:pPr>
              <w:pStyle w:val="TAL"/>
              <w:rPr>
                <w:rFonts w:cs="Arial"/>
                <w:snapToGrid w:val="0"/>
                <w:sz w:val="16"/>
              </w:rPr>
            </w:pPr>
          </w:p>
        </w:tc>
        <w:tc>
          <w:tcPr>
            <w:tcW w:w="4536" w:type="dxa"/>
            <w:shd w:val="solid" w:color="FFFFFF" w:fill="auto"/>
          </w:tcPr>
          <w:p w14:paraId="267376B7" w14:textId="77777777" w:rsidR="00634B8C" w:rsidRPr="00634B8C" w:rsidRDefault="00634B8C">
            <w:pPr>
              <w:pStyle w:val="TAL"/>
              <w:rPr>
                <w:rFonts w:cs="Arial"/>
                <w:noProof/>
                <w:sz w:val="16"/>
              </w:rPr>
            </w:pPr>
            <w:r w:rsidRPr="00634B8C">
              <w:rPr>
                <w:rFonts w:cs="Arial"/>
                <w:noProof/>
                <w:sz w:val="16"/>
              </w:rPr>
              <w:t>Correction on signalling for half rate channels</w:t>
            </w:r>
          </w:p>
        </w:tc>
        <w:tc>
          <w:tcPr>
            <w:tcW w:w="709" w:type="dxa"/>
            <w:shd w:val="solid" w:color="FFFFFF" w:fill="auto"/>
          </w:tcPr>
          <w:p w14:paraId="369E236C" w14:textId="77777777" w:rsidR="00634B8C" w:rsidRPr="00787142" w:rsidRDefault="00634B8C" w:rsidP="00F51784">
            <w:pPr>
              <w:pStyle w:val="TAL"/>
              <w:rPr>
                <w:rFonts w:cs="Arial"/>
                <w:snapToGrid w:val="0"/>
                <w:szCs w:val="18"/>
              </w:rPr>
            </w:pPr>
            <w:r w:rsidRPr="00787142">
              <w:rPr>
                <w:rFonts w:cs="Arial"/>
                <w:snapToGrid w:val="0"/>
                <w:szCs w:val="18"/>
              </w:rPr>
              <w:t>6.3.0</w:t>
            </w:r>
          </w:p>
        </w:tc>
        <w:tc>
          <w:tcPr>
            <w:tcW w:w="708" w:type="dxa"/>
            <w:shd w:val="solid" w:color="FFFFFF" w:fill="auto"/>
          </w:tcPr>
          <w:p w14:paraId="6BC1B103" w14:textId="77777777" w:rsidR="00634B8C" w:rsidRPr="00787142" w:rsidRDefault="00634B8C" w:rsidP="00F51784">
            <w:pPr>
              <w:pStyle w:val="TAL"/>
              <w:rPr>
                <w:rFonts w:cs="Arial"/>
                <w:snapToGrid w:val="0"/>
                <w:szCs w:val="18"/>
              </w:rPr>
            </w:pPr>
            <w:r w:rsidRPr="00787142">
              <w:rPr>
                <w:rFonts w:cs="Arial"/>
                <w:snapToGrid w:val="0"/>
                <w:szCs w:val="18"/>
              </w:rPr>
              <w:t>6.4.0</w:t>
            </w:r>
          </w:p>
        </w:tc>
      </w:tr>
      <w:tr w:rsidR="008E3A4E" w14:paraId="29E45BAB" w14:textId="77777777" w:rsidTr="00787142">
        <w:tblPrEx>
          <w:tblCellMar>
            <w:top w:w="0" w:type="dxa"/>
            <w:bottom w:w="0" w:type="dxa"/>
          </w:tblCellMar>
        </w:tblPrEx>
        <w:tc>
          <w:tcPr>
            <w:tcW w:w="709" w:type="dxa"/>
            <w:shd w:val="solid" w:color="FFFFFF" w:fill="auto"/>
          </w:tcPr>
          <w:p w14:paraId="13A63ED9" w14:textId="77777777" w:rsidR="008E3A4E" w:rsidRDefault="008E3A4E">
            <w:pPr>
              <w:pStyle w:val="TAL"/>
              <w:rPr>
                <w:rFonts w:cs="Arial"/>
                <w:snapToGrid w:val="0"/>
                <w:sz w:val="16"/>
              </w:rPr>
            </w:pPr>
            <w:r>
              <w:rPr>
                <w:rFonts w:cs="Arial"/>
                <w:snapToGrid w:val="0"/>
                <w:sz w:val="16"/>
              </w:rPr>
              <w:t>2004-04</w:t>
            </w:r>
          </w:p>
        </w:tc>
        <w:tc>
          <w:tcPr>
            <w:tcW w:w="1134" w:type="dxa"/>
            <w:shd w:val="solid" w:color="FFFFFF" w:fill="auto"/>
          </w:tcPr>
          <w:p w14:paraId="6BC5BB16" w14:textId="77777777" w:rsidR="008E3A4E" w:rsidRDefault="008E3A4E">
            <w:pPr>
              <w:pStyle w:val="TAL"/>
              <w:jc w:val="center"/>
              <w:rPr>
                <w:rFonts w:cs="Arial"/>
                <w:snapToGrid w:val="0"/>
                <w:sz w:val="16"/>
              </w:rPr>
            </w:pPr>
            <w:r>
              <w:rPr>
                <w:rFonts w:cs="Arial"/>
                <w:snapToGrid w:val="0"/>
                <w:sz w:val="16"/>
              </w:rPr>
              <w:t>19</w:t>
            </w:r>
          </w:p>
        </w:tc>
        <w:tc>
          <w:tcPr>
            <w:tcW w:w="992" w:type="dxa"/>
            <w:shd w:val="solid" w:color="FFFFFF" w:fill="auto"/>
          </w:tcPr>
          <w:p w14:paraId="1BA71F70" w14:textId="77777777" w:rsidR="008E3A4E" w:rsidRDefault="008E3A4E">
            <w:pPr>
              <w:pStyle w:val="TAL"/>
              <w:rPr>
                <w:rFonts w:cs="Arial"/>
                <w:snapToGrid w:val="0"/>
                <w:sz w:val="16"/>
              </w:rPr>
            </w:pPr>
            <w:r>
              <w:rPr>
                <w:rFonts w:cs="Arial"/>
                <w:snapToGrid w:val="0"/>
                <w:sz w:val="16"/>
              </w:rPr>
              <w:t>GP-041166</w:t>
            </w:r>
          </w:p>
        </w:tc>
        <w:tc>
          <w:tcPr>
            <w:tcW w:w="426" w:type="dxa"/>
            <w:shd w:val="solid" w:color="FFFFFF" w:fill="auto"/>
          </w:tcPr>
          <w:p w14:paraId="756DBEDC" w14:textId="77777777" w:rsidR="008E3A4E" w:rsidRDefault="008E3A4E">
            <w:pPr>
              <w:pStyle w:val="TAL"/>
              <w:rPr>
                <w:rFonts w:cs="Arial"/>
                <w:snapToGrid w:val="0"/>
                <w:sz w:val="16"/>
              </w:rPr>
            </w:pPr>
            <w:r>
              <w:rPr>
                <w:rFonts w:cs="Arial"/>
                <w:snapToGrid w:val="0"/>
                <w:sz w:val="16"/>
              </w:rPr>
              <w:t>019</w:t>
            </w:r>
          </w:p>
        </w:tc>
        <w:tc>
          <w:tcPr>
            <w:tcW w:w="425" w:type="dxa"/>
            <w:shd w:val="solid" w:color="FFFFFF" w:fill="auto"/>
          </w:tcPr>
          <w:p w14:paraId="0E400073" w14:textId="77777777" w:rsidR="008E3A4E" w:rsidRDefault="008E3A4E">
            <w:pPr>
              <w:pStyle w:val="TAL"/>
              <w:rPr>
                <w:rFonts w:cs="Arial"/>
                <w:snapToGrid w:val="0"/>
                <w:sz w:val="16"/>
              </w:rPr>
            </w:pPr>
            <w:r>
              <w:rPr>
                <w:rFonts w:cs="Arial"/>
                <w:snapToGrid w:val="0"/>
                <w:sz w:val="16"/>
              </w:rPr>
              <w:t>1</w:t>
            </w:r>
          </w:p>
        </w:tc>
        <w:tc>
          <w:tcPr>
            <w:tcW w:w="4536" w:type="dxa"/>
            <w:shd w:val="solid" w:color="FFFFFF" w:fill="auto"/>
          </w:tcPr>
          <w:p w14:paraId="485DFF70" w14:textId="77777777" w:rsidR="008E3A4E" w:rsidRPr="008E3A4E" w:rsidRDefault="008E3A4E">
            <w:pPr>
              <w:pStyle w:val="TAL"/>
              <w:rPr>
                <w:rFonts w:cs="Arial"/>
                <w:noProof/>
                <w:sz w:val="16"/>
              </w:rPr>
            </w:pPr>
            <w:r w:rsidRPr="008E3A4E">
              <w:rPr>
                <w:rFonts w:cs="Arial"/>
                <w:noProof/>
                <w:sz w:val="16"/>
              </w:rPr>
              <w:t>One TFC for signalling on HR channels</w:t>
            </w:r>
          </w:p>
        </w:tc>
        <w:tc>
          <w:tcPr>
            <w:tcW w:w="709" w:type="dxa"/>
            <w:shd w:val="solid" w:color="FFFFFF" w:fill="auto"/>
          </w:tcPr>
          <w:p w14:paraId="591D4659" w14:textId="77777777" w:rsidR="008E3A4E" w:rsidRPr="00787142" w:rsidRDefault="008E3A4E" w:rsidP="00F51784">
            <w:pPr>
              <w:pStyle w:val="TAL"/>
              <w:rPr>
                <w:rFonts w:cs="Arial"/>
                <w:snapToGrid w:val="0"/>
                <w:szCs w:val="18"/>
              </w:rPr>
            </w:pPr>
            <w:r w:rsidRPr="00787142">
              <w:rPr>
                <w:rFonts w:cs="Arial"/>
                <w:snapToGrid w:val="0"/>
                <w:szCs w:val="18"/>
              </w:rPr>
              <w:t>6.4.0</w:t>
            </w:r>
          </w:p>
        </w:tc>
        <w:tc>
          <w:tcPr>
            <w:tcW w:w="708" w:type="dxa"/>
            <w:shd w:val="solid" w:color="FFFFFF" w:fill="auto"/>
          </w:tcPr>
          <w:p w14:paraId="5320BC4B" w14:textId="77777777" w:rsidR="008E3A4E" w:rsidRPr="00787142" w:rsidRDefault="008E3A4E" w:rsidP="00F51784">
            <w:pPr>
              <w:pStyle w:val="TAL"/>
              <w:rPr>
                <w:rFonts w:cs="Arial"/>
                <w:snapToGrid w:val="0"/>
                <w:szCs w:val="18"/>
              </w:rPr>
            </w:pPr>
            <w:r w:rsidRPr="00787142">
              <w:rPr>
                <w:rFonts w:cs="Arial"/>
                <w:snapToGrid w:val="0"/>
                <w:szCs w:val="18"/>
              </w:rPr>
              <w:t>6.5.0</w:t>
            </w:r>
          </w:p>
        </w:tc>
      </w:tr>
      <w:tr w:rsidR="00A40889" w14:paraId="4C6DE19A" w14:textId="77777777" w:rsidTr="00787142">
        <w:tblPrEx>
          <w:tblCellMar>
            <w:top w:w="0" w:type="dxa"/>
            <w:bottom w:w="0" w:type="dxa"/>
          </w:tblCellMar>
        </w:tblPrEx>
        <w:tc>
          <w:tcPr>
            <w:tcW w:w="709" w:type="dxa"/>
            <w:shd w:val="solid" w:color="FFFFFF" w:fill="auto"/>
          </w:tcPr>
          <w:p w14:paraId="389D8178" w14:textId="77777777" w:rsidR="00A40889" w:rsidRDefault="00A40889">
            <w:pPr>
              <w:pStyle w:val="TAL"/>
              <w:rPr>
                <w:rFonts w:cs="Arial"/>
                <w:snapToGrid w:val="0"/>
                <w:sz w:val="16"/>
              </w:rPr>
            </w:pPr>
            <w:r>
              <w:rPr>
                <w:rFonts w:cs="Arial"/>
                <w:snapToGrid w:val="0"/>
                <w:sz w:val="16"/>
              </w:rPr>
              <w:t>2004-06</w:t>
            </w:r>
          </w:p>
        </w:tc>
        <w:tc>
          <w:tcPr>
            <w:tcW w:w="1134" w:type="dxa"/>
            <w:shd w:val="solid" w:color="FFFFFF" w:fill="auto"/>
          </w:tcPr>
          <w:p w14:paraId="0D7CA3FA" w14:textId="77777777" w:rsidR="00A40889" w:rsidRDefault="00A40889">
            <w:pPr>
              <w:pStyle w:val="TAL"/>
              <w:jc w:val="center"/>
              <w:rPr>
                <w:rFonts w:cs="Arial"/>
                <w:snapToGrid w:val="0"/>
                <w:sz w:val="16"/>
              </w:rPr>
            </w:pPr>
            <w:r>
              <w:rPr>
                <w:rFonts w:cs="Arial"/>
                <w:snapToGrid w:val="0"/>
                <w:sz w:val="16"/>
              </w:rPr>
              <w:t>20</w:t>
            </w:r>
          </w:p>
        </w:tc>
        <w:tc>
          <w:tcPr>
            <w:tcW w:w="992" w:type="dxa"/>
            <w:shd w:val="solid" w:color="FFFFFF" w:fill="auto"/>
          </w:tcPr>
          <w:p w14:paraId="01AB56F6" w14:textId="77777777" w:rsidR="00A40889" w:rsidRDefault="00A40889">
            <w:pPr>
              <w:pStyle w:val="TAL"/>
              <w:rPr>
                <w:rFonts w:cs="Arial"/>
                <w:snapToGrid w:val="0"/>
                <w:sz w:val="16"/>
              </w:rPr>
            </w:pPr>
            <w:r>
              <w:rPr>
                <w:rFonts w:cs="Arial"/>
                <w:snapToGrid w:val="0"/>
                <w:sz w:val="16"/>
              </w:rPr>
              <w:t>GP-041701</w:t>
            </w:r>
          </w:p>
        </w:tc>
        <w:tc>
          <w:tcPr>
            <w:tcW w:w="426" w:type="dxa"/>
            <w:shd w:val="solid" w:color="FFFFFF" w:fill="auto"/>
          </w:tcPr>
          <w:p w14:paraId="2533C421" w14:textId="77777777" w:rsidR="00A40889" w:rsidRDefault="00A40889">
            <w:pPr>
              <w:pStyle w:val="TAL"/>
              <w:rPr>
                <w:rFonts w:cs="Arial"/>
                <w:snapToGrid w:val="0"/>
                <w:sz w:val="16"/>
              </w:rPr>
            </w:pPr>
            <w:r>
              <w:rPr>
                <w:rFonts w:cs="Arial"/>
                <w:snapToGrid w:val="0"/>
                <w:sz w:val="16"/>
              </w:rPr>
              <w:t>018</w:t>
            </w:r>
          </w:p>
        </w:tc>
        <w:tc>
          <w:tcPr>
            <w:tcW w:w="425" w:type="dxa"/>
            <w:shd w:val="solid" w:color="FFFFFF" w:fill="auto"/>
          </w:tcPr>
          <w:p w14:paraId="4DF7F8A3" w14:textId="77777777" w:rsidR="00A40889" w:rsidRDefault="00A40889">
            <w:pPr>
              <w:pStyle w:val="TAL"/>
              <w:rPr>
                <w:rFonts w:cs="Arial"/>
                <w:snapToGrid w:val="0"/>
                <w:sz w:val="16"/>
              </w:rPr>
            </w:pPr>
            <w:r>
              <w:rPr>
                <w:rFonts w:cs="Arial"/>
                <w:snapToGrid w:val="0"/>
                <w:sz w:val="16"/>
              </w:rPr>
              <w:t>3</w:t>
            </w:r>
          </w:p>
        </w:tc>
        <w:tc>
          <w:tcPr>
            <w:tcW w:w="4536" w:type="dxa"/>
            <w:shd w:val="solid" w:color="FFFFFF" w:fill="auto"/>
          </w:tcPr>
          <w:p w14:paraId="3D0A5D1B" w14:textId="77777777" w:rsidR="00A40889" w:rsidRPr="00A40889" w:rsidRDefault="00A40889">
            <w:pPr>
              <w:pStyle w:val="TAL"/>
              <w:rPr>
                <w:rFonts w:cs="Arial"/>
                <w:noProof/>
                <w:sz w:val="16"/>
              </w:rPr>
            </w:pPr>
            <w:r w:rsidRPr="00A40889">
              <w:rPr>
                <w:rFonts w:cs="Arial"/>
                <w:noProof/>
                <w:sz w:val="16"/>
              </w:rPr>
              <w:t>Signalling for Uplink TFC selection</w:t>
            </w:r>
          </w:p>
        </w:tc>
        <w:tc>
          <w:tcPr>
            <w:tcW w:w="709" w:type="dxa"/>
            <w:shd w:val="solid" w:color="FFFFFF" w:fill="auto"/>
          </w:tcPr>
          <w:p w14:paraId="51A2B11F" w14:textId="77777777" w:rsidR="00A40889" w:rsidRPr="00787142" w:rsidRDefault="00A40889" w:rsidP="00F51784">
            <w:pPr>
              <w:pStyle w:val="TAL"/>
              <w:rPr>
                <w:rFonts w:cs="Arial"/>
                <w:snapToGrid w:val="0"/>
                <w:szCs w:val="18"/>
              </w:rPr>
            </w:pPr>
            <w:r w:rsidRPr="00787142">
              <w:rPr>
                <w:rFonts w:cs="Arial"/>
                <w:snapToGrid w:val="0"/>
                <w:szCs w:val="18"/>
              </w:rPr>
              <w:t>6.5.0</w:t>
            </w:r>
          </w:p>
        </w:tc>
        <w:tc>
          <w:tcPr>
            <w:tcW w:w="708" w:type="dxa"/>
            <w:shd w:val="solid" w:color="FFFFFF" w:fill="auto"/>
          </w:tcPr>
          <w:p w14:paraId="6971C3B5" w14:textId="77777777" w:rsidR="00A40889" w:rsidRPr="00787142" w:rsidRDefault="00A40889" w:rsidP="00F51784">
            <w:pPr>
              <w:pStyle w:val="TAL"/>
              <w:rPr>
                <w:rFonts w:cs="Arial"/>
                <w:snapToGrid w:val="0"/>
                <w:szCs w:val="18"/>
              </w:rPr>
            </w:pPr>
            <w:r w:rsidRPr="00787142">
              <w:rPr>
                <w:rFonts w:cs="Arial"/>
                <w:snapToGrid w:val="0"/>
                <w:szCs w:val="18"/>
              </w:rPr>
              <w:t>6.6.0</w:t>
            </w:r>
          </w:p>
        </w:tc>
      </w:tr>
      <w:tr w:rsidR="00A40889" w14:paraId="40089EAF" w14:textId="77777777" w:rsidTr="00787142">
        <w:tblPrEx>
          <w:tblCellMar>
            <w:top w:w="0" w:type="dxa"/>
            <w:bottom w:w="0" w:type="dxa"/>
          </w:tblCellMar>
        </w:tblPrEx>
        <w:tc>
          <w:tcPr>
            <w:tcW w:w="709" w:type="dxa"/>
            <w:shd w:val="solid" w:color="FFFFFF" w:fill="auto"/>
          </w:tcPr>
          <w:p w14:paraId="2E74AB89" w14:textId="77777777" w:rsidR="00A40889" w:rsidRDefault="00A40889">
            <w:pPr>
              <w:pStyle w:val="TAL"/>
              <w:rPr>
                <w:rFonts w:cs="Arial"/>
                <w:snapToGrid w:val="0"/>
                <w:sz w:val="16"/>
              </w:rPr>
            </w:pPr>
            <w:r>
              <w:rPr>
                <w:rFonts w:cs="Arial"/>
                <w:snapToGrid w:val="0"/>
                <w:sz w:val="16"/>
              </w:rPr>
              <w:t>2004-06</w:t>
            </w:r>
          </w:p>
        </w:tc>
        <w:tc>
          <w:tcPr>
            <w:tcW w:w="1134" w:type="dxa"/>
            <w:shd w:val="solid" w:color="FFFFFF" w:fill="auto"/>
          </w:tcPr>
          <w:p w14:paraId="4CE57166" w14:textId="77777777" w:rsidR="00A40889" w:rsidRDefault="00A40889">
            <w:pPr>
              <w:pStyle w:val="TAL"/>
              <w:jc w:val="center"/>
              <w:rPr>
                <w:rFonts w:cs="Arial"/>
                <w:snapToGrid w:val="0"/>
                <w:sz w:val="16"/>
              </w:rPr>
            </w:pPr>
            <w:r>
              <w:rPr>
                <w:rFonts w:cs="Arial"/>
                <w:snapToGrid w:val="0"/>
                <w:sz w:val="16"/>
              </w:rPr>
              <w:t>20</w:t>
            </w:r>
          </w:p>
        </w:tc>
        <w:tc>
          <w:tcPr>
            <w:tcW w:w="992" w:type="dxa"/>
            <w:shd w:val="solid" w:color="FFFFFF" w:fill="auto"/>
          </w:tcPr>
          <w:p w14:paraId="193C2C99" w14:textId="77777777" w:rsidR="00A40889" w:rsidRDefault="00A40889">
            <w:pPr>
              <w:pStyle w:val="TAL"/>
              <w:rPr>
                <w:rFonts w:cs="Arial"/>
                <w:snapToGrid w:val="0"/>
                <w:sz w:val="16"/>
              </w:rPr>
            </w:pPr>
            <w:r>
              <w:rPr>
                <w:rFonts w:cs="Arial"/>
                <w:snapToGrid w:val="0"/>
                <w:sz w:val="16"/>
              </w:rPr>
              <w:t>GP-041411</w:t>
            </w:r>
          </w:p>
        </w:tc>
        <w:tc>
          <w:tcPr>
            <w:tcW w:w="426" w:type="dxa"/>
            <w:shd w:val="solid" w:color="FFFFFF" w:fill="auto"/>
          </w:tcPr>
          <w:p w14:paraId="3487BB8E" w14:textId="77777777" w:rsidR="00A40889" w:rsidRDefault="00A40889">
            <w:pPr>
              <w:pStyle w:val="TAL"/>
              <w:rPr>
                <w:rFonts w:cs="Arial"/>
                <w:snapToGrid w:val="0"/>
                <w:sz w:val="16"/>
              </w:rPr>
            </w:pPr>
            <w:r>
              <w:rPr>
                <w:rFonts w:cs="Arial"/>
                <w:snapToGrid w:val="0"/>
                <w:sz w:val="16"/>
              </w:rPr>
              <w:t>020</w:t>
            </w:r>
          </w:p>
        </w:tc>
        <w:tc>
          <w:tcPr>
            <w:tcW w:w="425" w:type="dxa"/>
            <w:shd w:val="solid" w:color="FFFFFF" w:fill="auto"/>
          </w:tcPr>
          <w:p w14:paraId="5633057C" w14:textId="77777777" w:rsidR="00A40889" w:rsidRDefault="00A40889">
            <w:pPr>
              <w:pStyle w:val="TAL"/>
              <w:rPr>
                <w:rFonts w:cs="Arial"/>
                <w:snapToGrid w:val="0"/>
                <w:sz w:val="16"/>
              </w:rPr>
            </w:pPr>
          </w:p>
        </w:tc>
        <w:tc>
          <w:tcPr>
            <w:tcW w:w="4536" w:type="dxa"/>
            <w:shd w:val="solid" w:color="FFFFFF" w:fill="auto"/>
          </w:tcPr>
          <w:p w14:paraId="7E664A26" w14:textId="77777777" w:rsidR="00A40889" w:rsidRPr="00A40889" w:rsidRDefault="00A40889">
            <w:pPr>
              <w:pStyle w:val="TAL"/>
              <w:rPr>
                <w:rFonts w:cs="Arial"/>
                <w:noProof/>
                <w:sz w:val="16"/>
              </w:rPr>
            </w:pPr>
            <w:r w:rsidRPr="00A40889">
              <w:rPr>
                <w:rFonts w:cs="Arial"/>
                <w:noProof/>
                <w:sz w:val="16"/>
              </w:rPr>
              <w:t>Correction to dynamic attributes of transport format – Retransmission number</w:t>
            </w:r>
          </w:p>
        </w:tc>
        <w:tc>
          <w:tcPr>
            <w:tcW w:w="709" w:type="dxa"/>
            <w:shd w:val="solid" w:color="FFFFFF" w:fill="auto"/>
          </w:tcPr>
          <w:p w14:paraId="3537876C" w14:textId="77777777" w:rsidR="00A40889" w:rsidRPr="00787142" w:rsidRDefault="00A40889" w:rsidP="00F51784">
            <w:pPr>
              <w:pStyle w:val="TAL"/>
              <w:rPr>
                <w:rFonts w:cs="Arial"/>
                <w:snapToGrid w:val="0"/>
                <w:szCs w:val="18"/>
              </w:rPr>
            </w:pPr>
            <w:r w:rsidRPr="00787142">
              <w:rPr>
                <w:rFonts w:cs="Arial"/>
                <w:snapToGrid w:val="0"/>
                <w:szCs w:val="18"/>
              </w:rPr>
              <w:t>6.5.0</w:t>
            </w:r>
          </w:p>
        </w:tc>
        <w:tc>
          <w:tcPr>
            <w:tcW w:w="708" w:type="dxa"/>
            <w:shd w:val="solid" w:color="FFFFFF" w:fill="auto"/>
          </w:tcPr>
          <w:p w14:paraId="2E52F834" w14:textId="77777777" w:rsidR="00A40889" w:rsidRPr="00787142" w:rsidRDefault="00A40889" w:rsidP="00F51784">
            <w:pPr>
              <w:pStyle w:val="TAL"/>
              <w:rPr>
                <w:rFonts w:cs="Arial"/>
                <w:snapToGrid w:val="0"/>
                <w:szCs w:val="18"/>
              </w:rPr>
            </w:pPr>
            <w:r w:rsidRPr="00787142">
              <w:rPr>
                <w:rFonts w:cs="Arial"/>
                <w:snapToGrid w:val="0"/>
                <w:szCs w:val="18"/>
              </w:rPr>
              <w:t>6.6.0</w:t>
            </w:r>
          </w:p>
        </w:tc>
      </w:tr>
      <w:tr w:rsidR="000B2A2E" w14:paraId="426F3958" w14:textId="77777777" w:rsidTr="00787142">
        <w:tblPrEx>
          <w:tblCellMar>
            <w:top w:w="0" w:type="dxa"/>
            <w:bottom w:w="0" w:type="dxa"/>
          </w:tblCellMar>
        </w:tblPrEx>
        <w:tc>
          <w:tcPr>
            <w:tcW w:w="709" w:type="dxa"/>
            <w:shd w:val="solid" w:color="FFFFFF" w:fill="auto"/>
          </w:tcPr>
          <w:p w14:paraId="25BC7778" w14:textId="77777777" w:rsidR="000B2A2E" w:rsidRDefault="000B2A2E">
            <w:pPr>
              <w:pStyle w:val="TAL"/>
              <w:rPr>
                <w:rFonts w:cs="Arial"/>
                <w:snapToGrid w:val="0"/>
                <w:sz w:val="16"/>
              </w:rPr>
            </w:pPr>
            <w:r>
              <w:rPr>
                <w:rFonts w:cs="Arial"/>
                <w:snapToGrid w:val="0"/>
                <w:sz w:val="16"/>
              </w:rPr>
              <w:t>2004-11</w:t>
            </w:r>
          </w:p>
        </w:tc>
        <w:tc>
          <w:tcPr>
            <w:tcW w:w="1134" w:type="dxa"/>
            <w:shd w:val="solid" w:color="FFFFFF" w:fill="auto"/>
          </w:tcPr>
          <w:p w14:paraId="4A3FEC8B" w14:textId="77777777" w:rsidR="000B2A2E" w:rsidRDefault="000B2A2E">
            <w:pPr>
              <w:pStyle w:val="TAL"/>
              <w:jc w:val="center"/>
              <w:rPr>
                <w:rFonts w:cs="Arial"/>
                <w:snapToGrid w:val="0"/>
                <w:sz w:val="16"/>
              </w:rPr>
            </w:pPr>
            <w:r>
              <w:rPr>
                <w:rFonts w:cs="Arial"/>
                <w:snapToGrid w:val="0"/>
                <w:sz w:val="16"/>
              </w:rPr>
              <w:t>22</w:t>
            </w:r>
          </w:p>
        </w:tc>
        <w:tc>
          <w:tcPr>
            <w:tcW w:w="992" w:type="dxa"/>
            <w:shd w:val="solid" w:color="FFFFFF" w:fill="auto"/>
          </w:tcPr>
          <w:p w14:paraId="116261F2" w14:textId="77777777" w:rsidR="000B2A2E" w:rsidRDefault="000B2A2E">
            <w:pPr>
              <w:pStyle w:val="TAL"/>
              <w:rPr>
                <w:rFonts w:cs="Arial"/>
                <w:snapToGrid w:val="0"/>
                <w:sz w:val="16"/>
              </w:rPr>
            </w:pPr>
            <w:r>
              <w:rPr>
                <w:rFonts w:cs="Arial"/>
                <w:snapToGrid w:val="0"/>
                <w:sz w:val="16"/>
              </w:rPr>
              <w:t>GP-042625</w:t>
            </w:r>
          </w:p>
        </w:tc>
        <w:tc>
          <w:tcPr>
            <w:tcW w:w="426" w:type="dxa"/>
            <w:shd w:val="solid" w:color="FFFFFF" w:fill="auto"/>
          </w:tcPr>
          <w:p w14:paraId="06544567" w14:textId="77777777" w:rsidR="000B2A2E" w:rsidRDefault="000B2A2E">
            <w:pPr>
              <w:pStyle w:val="TAL"/>
              <w:rPr>
                <w:rFonts w:cs="Arial"/>
                <w:snapToGrid w:val="0"/>
                <w:sz w:val="16"/>
              </w:rPr>
            </w:pPr>
            <w:r>
              <w:rPr>
                <w:rFonts w:cs="Arial"/>
                <w:snapToGrid w:val="0"/>
                <w:sz w:val="16"/>
              </w:rPr>
              <w:t>023</w:t>
            </w:r>
          </w:p>
        </w:tc>
        <w:tc>
          <w:tcPr>
            <w:tcW w:w="425" w:type="dxa"/>
            <w:shd w:val="solid" w:color="FFFFFF" w:fill="auto"/>
          </w:tcPr>
          <w:p w14:paraId="69F734A4" w14:textId="77777777" w:rsidR="000B2A2E" w:rsidRDefault="000B2A2E">
            <w:pPr>
              <w:pStyle w:val="TAL"/>
              <w:rPr>
                <w:rFonts w:cs="Arial"/>
                <w:snapToGrid w:val="0"/>
                <w:sz w:val="16"/>
              </w:rPr>
            </w:pPr>
          </w:p>
        </w:tc>
        <w:tc>
          <w:tcPr>
            <w:tcW w:w="4536" w:type="dxa"/>
            <w:shd w:val="solid" w:color="FFFFFF" w:fill="auto"/>
          </w:tcPr>
          <w:p w14:paraId="4BAB6892" w14:textId="77777777" w:rsidR="000B2A2E" w:rsidRPr="00A40889" w:rsidRDefault="000B2A2E">
            <w:pPr>
              <w:pStyle w:val="TAL"/>
              <w:rPr>
                <w:rFonts w:cs="Arial"/>
                <w:noProof/>
                <w:sz w:val="16"/>
              </w:rPr>
            </w:pPr>
            <w:r>
              <w:rPr>
                <w:noProof/>
              </w:rPr>
              <w:t>TFC selection in the downlink</w:t>
            </w:r>
          </w:p>
        </w:tc>
        <w:tc>
          <w:tcPr>
            <w:tcW w:w="709" w:type="dxa"/>
            <w:shd w:val="solid" w:color="FFFFFF" w:fill="auto"/>
          </w:tcPr>
          <w:p w14:paraId="09D77F96" w14:textId="77777777" w:rsidR="000B2A2E" w:rsidRPr="00787142" w:rsidRDefault="000B2A2E" w:rsidP="00F51784">
            <w:pPr>
              <w:pStyle w:val="TAL"/>
              <w:rPr>
                <w:rFonts w:cs="Arial"/>
                <w:snapToGrid w:val="0"/>
                <w:szCs w:val="18"/>
              </w:rPr>
            </w:pPr>
            <w:r w:rsidRPr="00787142">
              <w:rPr>
                <w:rFonts w:cs="Arial"/>
                <w:snapToGrid w:val="0"/>
                <w:szCs w:val="18"/>
              </w:rPr>
              <w:t>6.6.0</w:t>
            </w:r>
          </w:p>
        </w:tc>
        <w:tc>
          <w:tcPr>
            <w:tcW w:w="708" w:type="dxa"/>
            <w:shd w:val="solid" w:color="FFFFFF" w:fill="auto"/>
          </w:tcPr>
          <w:p w14:paraId="2B46491A" w14:textId="77777777" w:rsidR="000B2A2E" w:rsidRPr="00787142" w:rsidRDefault="000B2A2E" w:rsidP="00F51784">
            <w:pPr>
              <w:pStyle w:val="TAL"/>
              <w:rPr>
                <w:rFonts w:cs="Arial"/>
                <w:snapToGrid w:val="0"/>
                <w:szCs w:val="18"/>
              </w:rPr>
            </w:pPr>
            <w:r w:rsidRPr="00787142">
              <w:rPr>
                <w:rFonts w:cs="Arial"/>
                <w:snapToGrid w:val="0"/>
                <w:szCs w:val="18"/>
              </w:rPr>
              <w:t>6.7.0</w:t>
            </w:r>
          </w:p>
        </w:tc>
      </w:tr>
      <w:tr w:rsidR="003B5380" w14:paraId="228666EA" w14:textId="77777777" w:rsidTr="00787142">
        <w:tblPrEx>
          <w:tblCellMar>
            <w:top w:w="0" w:type="dxa"/>
            <w:bottom w:w="0" w:type="dxa"/>
          </w:tblCellMar>
        </w:tblPrEx>
        <w:tc>
          <w:tcPr>
            <w:tcW w:w="709" w:type="dxa"/>
            <w:shd w:val="solid" w:color="FFFFFF" w:fill="auto"/>
          </w:tcPr>
          <w:p w14:paraId="3FF7C913" w14:textId="77777777" w:rsidR="003B5380" w:rsidRDefault="003B5380">
            <w:pPr>
              <w:pStyle w:val="TAL"/>
              <w:rPr>
                <w:rFonts w:cs="Arial"/>
                <w:snapToGrid w:val="0"/>
                <w:sz w:val="16"/>
              </w:rPr>
            </w:pPr>
            <w:r>
              <w:rPr>
                <w:rFonts w:cs="Arial"/>
                <w:snapToGrid w:val="0"/>
                <w:sz w:val="16"/>
              </w:rPr>
              <w:t>2005-01</w:t>
            </w:r>
          </w:p>
        </w:tc>
        <w:tc>
          <w:tcPr>
            <w:tcW w:w="1134" w:type="dxa"/>
            <w:shd w:val="solid" w:color="FFFFFF" w:fill="auto"/>
          </w:tcPr>
          <w:p w14:paraId="1FE9AB28" w14:textId="77777777" w:rsidR="003B5380" w:rsidRDefault="003B5380">
            <w:pPr>
              <w:pStyle w:val="TAL"/>
              <w:jc w:val="center"/>
              <w:rPr>
                <w:rFonts w:cs="Arial"/>
                <w:snapToGrid w:val="0"/>
                <w:sz w:val="16"/>
              </w:rPr>
            </w:pPr>
            <w:r>
              <w:rPr>
                <w:rFonts w:cs="Arial"/>
                <w:snapToGrid w:val="0"/>
                <w:sz w:val="16"/>
              </w:rPr>
              <w:t>23</w:t>
            </w:r>
          </w:p>
        </w:tc>
        <w:tc>
          <w:tcPr>
            <w:tcW w:w="992" w:type="dxa"/>
            <w:shd w:val="solid" w:color="FFFFFF" w:fill="auto"/>
          </w:tcPr>
          <w:p w14:paraId="6257DB6C" w14:textId="77777777" w:rsidR="003B5380" w:rsidRDefault="003B5380">
            <w:pPr>
              <w:pStyle w:val="TAL"/>
              <w:rPr>
                <w:rFonts w:cs="Arial"/>
                <w:snapToGrid w:val="0"/>
                <w:sz w:val="16"/>
              </w:rPr>
            </w:pPr>
            <w:r>
              <w:rPr>
                <w:rFonts w:cs="Arial"/>
                <w:snapToGrid w:val="0"/>
                <w:sz w:val="16"/>
              </w:rPr>
              <w:t>GP-050484</w:t>
            </w:r>
          </w:p>
        </w:tc>
        <w:tc>
          <w:tcPr>
            <w:tcW w:w="426" w:type="dxa"/>
            <w:shd w:val="solid" w:color="FFFFFF" w:fill="auto"/>
          </w:tcPr>
          <w:p w14:paraId="5F89996C" w14:textId="77777777" w:rsidR="003B5380" w:rsidRDefault="003B5380">
            <w:pPr>
              <w:pStyle w:val="TAL"/>
              <w:rPr>
                <w:rFonts w:cs="Arial"/>
                <w:snapToGrid w:val="0"/>
                <w:sz w:val="16"/>
              </w:rPr>
            </w:pPr>
            <w:r>
              <w:rPr>
                <w:rFonts w:cs="Arial"/>
                <w:snapToGrid w:val="0"/>
                <w:sz w:val="16"/>
              </w:rPr>
              <w:t>024</w:t>
            </w:r>
          </w:p>
        </w:tc>
        <w:tc>
          <w:tcPr>
            <w:tcW w:w="425" w:type="dxa"/>
            <w:shd w:val="solid" w:color="FFFFFF" w:fill="auto"/>
          </w:tcPr>
          <w:p w14:paraId="3CCFA03F" w14:textId="77777777" w:rsidR="003B5380" w:rsidRDefault="003B5380">
            <w:pPr>
              <w:pStyle w:val="TAL"/>
              <w:rPr>
                <w:rFonts w:cs="Arial"/>
                <w:snapToGrid w:val="0"/>
                <w:sz w:val="16"/>
              </w:rPr>
            </w:pPr>
            <w:r>
              <w:rPr>
                <w:rFonts w:cs="Arial"/>
                <w:snapToGrid w:val="0"/>
                <w:sz w:val="16"/>
              </w:rPr>
              <w:t>1</w:t>
            </w:r>
          </w:p>
        </w:tc>
        <w:tc>
          <w:tcPr>
            <w:tcW w:w="4536" w:type="dxa"/>
            <w:shd w:val="solid" w:color="FFFFFF" w:fill="auto"/>
          </w:tcPr>
          <w:p w14:paraId="04436CD4" w14:textId="77777777" w:rsidR="003B5380" w:rsidRDefault="003B5380">
            <w:pPr>
              <w:pStyle w:val="TAL"/>
              <w:rPr>
                <w:noProof/>
              </w:rPr>
            </w:pPr>
            <w:r>
              <w:rPr>
                <w:noProof/>
              </w:rPr>
              <w:t>Inclusion of 60ms interleaving for FLO</w:t>
            </w:r>
          </w:p>
        </w:tc>
        <w:tc>
          <w:tcPr>
            <w:tcW w:w="709" w:type="dxa"/>
            <w:shd w:val="solid" w:color="FFFFFF" w:fill="auto"/>
          </w:tcPr>
          <w:p w14:paraId="29B2AF9F" w14:textId="77777777" w:rsidR="003B5380" w:rsidRPr="00787142" w:rsidRDefault="003B5380" w:rsidP="00F51784">
            <w:pPr>
              <w:pStyle w:val="TAL"/>
              <w:rPr>
                <w:rFonts w:cs="Arial"/>
                <w:snapToGrid w:val="0"/>
                <w:szCs w:val="18"/>
              </w:rPr>
            </w:pPr>
            <w:r w:rsidRPr="00787142">
              <w:rPr>
                <w:rFonts w:cs="Arial"/>
                <w:snapToGrid w:val="0"/>
                <w:szCs w:val="18"/>
              </w:rPr>
              <w:t>6.7.0</w:t>
            </w:r>
          </w:p>
        </w:tc>
        <w:tc>
          <w:tcPr>
            <w:tcW w:w="708" w:type="dxa"/>
            <w:shd w:val="solid" w:color="FFFFFF" w:fill="auto"/>
          </w:tcPr>
          <w:p w14:paraId="47083FDA" w14:textId="77777777" w:rsidR="003B5380" w:rsidRPr="00787142" w:rsidRDefault="003B5380" w:rsidP="00F51784">
            <w:pPr>
              <w:pStyle w:val="TAL"/>
              <w:rPr>
                <w:rFonts w:cs="Arial"/>
                <w:snapToGrid w:val="0"/>
                <w:szCs w:val="18"/>
              </w:rPr>
            </w:pPr>
            <w:r w:rsidRPr="00787142">
              <w:rPr>
                <w:rFonts w:cs="Arial"/>
                <w:snapToGrid w:val="0"/>
                <w:szCs w:val="18"/>
              </w:rPr>
              <w:t>6.8.0</w:t>
            </w:r>
          </w:p>
        </w:tc>
      </w:tr>
      <w:tr w:rsidR="00A36CE3" w14:paraId="37499B97" w14:textId="77777777" w:rsidTr="00787142">
        <w:tblPrEx>
          <w:tblCellMar>
            <w:top w:w="0" w:type="dxa"/>
            <w:bottom w:w="0" w:type="dxa"/>
          </w:tblCellMar>
        </w:tblPrEx>
        <w:tc>
          <w:tcPr>
            <w:tcW w:w="709" w:type="dxa"/>
            <w:shd w:val="solid" w:color="FFFFFF" w:fill="auto"/>
          </w:tcPr>
          <w:p w14:paraId="1926D4E2" w14:textId="77777777" w:rsidR="00A36CE3" w:rsidRDefault="00A36CE3">
            <w:pPr>
              <w:pStyle w:val="TAL"/>
              <w:rPr>
                <w:rFonts w:cs="Arial"/>
                <w:snapToGrid w:val="0"/>
                <w:sz w:val="16"/>
              </w:rPr>
            </w:pPr>
            <w:r>
              <w:rPr>
                <w:rFonts w:cs="Arial"/>
                <w:snapToGrid w:val="0"/>
                <w:sz w:val="16"/>
              </w:rPr>
              <w:t>2007-08</w:t>
            </w:r>
          </w:p>
        </w:tc>
        <w:tc>
          <w:tcPr>
            <w:tcW w:w="1134" w:type="dxa"/>
            <w:shd w:val="solid" w:color="FFFFFF" w:fill="auto"/>
          </w:tcPr>
          <w:p w14:paraId="01C1AC96" w14:textId="77777777" w:rsidR="00A36CE3" w:rsidRDefault="00A36CE3">
            <w:pPr>
              <w:pStyle w:val="TAL"/>
              <w:jc w:val="center"/>
              <w:rPr>
                <w:rFonts w:cs="Arial"/>
                <w:snapToGrid w:val="0"/>
                <w:sz w:val="16"/>
              </w:rPr>
            </w:pPr>
            <w:r>
              <w:rPr>
                <w:rFonts w:cs="Arial"/>
                <w:snapToGrid w:val="0"/>
                <w:sz w:val="16"/>
              </w:rPr>
              <w:t>35</w:t>
            </w:r>
          </w:p>
        </w:tc>
        <w:tc>
          <w:tcPr>
            <w:tcW w:w="992" w:type="dxa"/>
            <w:shd w:val="solid" w:color="FFFFFF" w:fill="auto"/>
          </w:tcPr>
          <w:p w14:paraId="7E0698BB" w14:textId="77777777" w:rsidR="00A36CE3" w:rsidRDefault="00A36CE3">
            <w:pPr>
              <w:pStyle w:val="TAL"/>
              <w:rPr>
                <w:rFonts w:cs="Arial"/>
                <w:snapToGrid w:val="0"/>
                <w:sz w:val="16"/>
              </w:rPr>
            </w:pPr>
          </w:p>
        </w:tc>
        <w:tc>
          <w:tcPr>
            <w:tcW w:w="426" w:type="dxa"/>
            <w:shd w:val="solid" w:color="FFFFFF" w:fill="auto"/>
          </w:tcPr>
          <w:p w14:paraId="5E1E3E83" w14:textId="77777777" w:rsidR="00A36CE3" w:rsidRDefault="00A36CE3">
            <w:pPr>
              <w:pStyle w:val="TAL"/>
              <w:rPr>
                <w:rFonts w:cs="Arial"/>
                <w:snapToGrid w:val="0"/>
                <w:sz w:val="16"/>
              </w:rPr>
            </w:pPr>
          </w:p>
        </w:tc>
        <w:tc>
          <w:tcPr>
            <w:tcW w:w="425" w:type="dxa"/>
            <w:shd w:val="solid" w:color="FFFFFF" w:fill="auto"/>
          </w:tcPr>
          <w:p w14:paraId="49510CD1" w14:textId="77777777" w:rsidR="00A36CE3" w:rsidRDefault="00A36CE3">
            <w:pPr>
              <w:pStyle w:val="TAL"/>
              <w:rPr>
                <w:rFonts w:cs="Arial"/>
                <w:snapToGrid w:val="0"/>
                <w:sz w:val="16"/>
              </w:rPr>
            </w:pPr>
          </w:p>
        </w:tc>
        <w:tc>
          <w:tcPr>
            <w:tcW w:w="4536" w:type="dxa"/>
            <w:shd w:val="solid" w:color="FFFFFF" w:fill="auto"/>
          </w:tcPr>
          <w:p w14:paraId="456596FA" w14:textId="77777777" w:rsidR="00A36CE3" w:rsidRDefault="00A36CE3">
            <w:pPr>
              <w:pStyle w:val="TAL"/>
              <w:rPr>
                <w:noProof/>
              </w:rPr>
            </w:pPr>
            <w:r>
              <w:rPr>
                <w:noProof/>
              </w:rPr>
              <w:t>Version for Release 7</w:t>
            </w:r>
          </w:p>
        </w:tc>
        <w:tc>
          <w:tcPr>
            <w:tcW w:w="709" w:type="dxa"/>
            <w:shd w:val="solid" w:color="FFFFFF" w:fill="auto"/>
          </w:tcPr>
          <w:p w14:paraId="655DC19F" w14:textId="77777777" w:rsidR="00A36CE3" w:rsidRPr="00787142" w:rsidRDefault="00A36CE3" w:rsidP="00F51784">
            <w:pPr>
              <w:pStyle w:val="TAL"/>
              <w:rPr>
                <w:rFonts w:cs="Arial"/>
                <w:snapToGrid w:val="0"/>
                <w:szCs w:val="18"/>
              </w:rPr>
            </w:pPr>
            <w:r w:rsidRPr="00787142">
              <w:rPr>
                <w:rFonts w:cs="Arial"/>
                <w:snapToGrid w:val="0"/>
                <w:szCs w:val="18"/>
              </w:rPr>
              <w:t>6.8.0</w:t>
            </w:r>
          </w:p>
        </w:tc>
        <w:tc>
          <w:tcPr>
            <w:tcW w:w="708" w:type="dxa"/>
            <w:shd w:val="solid" w:color="FFFFFF" w:fill="auto"/>
          </w:tcPr>
          <w:p w14:paraId="58D9D191" w14:textId="77777777" w:rsidR="00A36CE3" w:rsidRPr="00787142" w:rsidRDefault="00A36CE3" w:rsidP="00F51784">
            <w:pPr>
              <w:pStyle w:val="TAL"/>
              <w:rPr>
                <w:rFonts w:cs="Arial"/>
                <w:snapToGrid w:val="0"/>
                <w:szCs w:val="18"/>
              </w:rPr>
            </w:pPr>
            <w:r w:rsidRPr="00787142">
              <w:rPr>
                <w:rFonts w:cs="Arial"/>
                <w:snapToGrid w:val="0"/>
                <w:szCs w:val="18"/>
              </w:rPr>
              <w:t>7.0.0</w:t>
            </w:r>
          </w:p>
        </w:tc>
      </w:tr>
      <w:tr w:rsidR="00EC545E" w14:paraId="16A55177" w14:textId="77777777" w:rsidTr="00787142">
        <w:tblPrEx>
          <w:tblCellMar>
            <w:top w:w="0" w:type="dxa"/>
            <w:bottom w:w="0" w:type="dxa"/>
          </w:tblCellMar>
        </w:tblPrEx>
        <w:tc>
          <w:tcPr>
            <w:tcW w:w="709" w:type="dxa"/>
            <w:shd w:val="solid" w:color="FFFFFF" w:fill="auto"/>
          </w:tcPr>
          <w:p w14:paraId="1DE2C99F" w14:textId="77777777" w:rsidR="00EC545E" w:rsidRDefault="00EC545E">
            <w:pPr>
              <w:pStyle w:val="TAL"/>
              <w:rPr>
                <w:rFonts w:cs="Arial"/>
                <w:snapToGrid w:val="0"/>
                <w:sz w:val="16"/>
              </w:rPr>
            </w:pPr>
            <w:r>
              <w:rPr>
                <w:rFonts w:cs="Arial"/>
                <w:snapToGrid w:val="0"/>
                <w:sz w:val="16"/>
              </w:rPr>
              <w:t>2008-12</w:t>
            </w:r>
          </w:p>
        </w:tc>
        <w:tc>
          <w:tcPr>
            <w:tcW w:w="1134" w:type="dxa"/>
            <w:shd w:val="solid" w:color="FFFFFF" w:fill="auto"/>
          </w:tcPr>
          <w:p w14:paraId="205DA378" w14:textId="77777777" w:rsidR="00EC545E" w:rsidRDefault="00EC545E">
            <w:pPr>
              <w:pStyle w:val="TAL"/>
              <w:jc w:val="center"/>
              <w:rPr>
                <w:rFonts w:cs="Arial"/>
                <w:snapToGrid w:val="0"/>
                <w:sz w:val="16"/>
              </w:rPr>
            </w:pPr>
            <w:r>
              <w:rPr>
                <w:rFonts w:cs="Arial"/>
                <w:snapToGrid w:val="0"/>
                <w:sz w:val="16"/>
              </w:rPr>
              <w:t>40</w:t>
            </w:r>
          </w:p>
        </w:tc>
        <w:tc>
          <w:tcPr>
            <w:tcW w:w="992" w:type="dxa"/>
            <w:shd w:val="solid" w:color="FFFFFF" w:fill="auto"/>
          </w:tcPr>
          <w:p w14:paraId="4354E9BE" w14:textId="77777777" w:rsidR="00EC545E" w:rsidRDefault="00EC545E">
            <w:pPr>
              <w:pStyle w:val="TAL"/>
              <w:rPr>
                <w:rFonts w:cs="Arial"/>
                <w:snapToGrid w:val="0"/>
                <w:sz w:val="16"/>
              </w:rPr>
            </w:pPr>
          </w:p>
        </w:tc>
        <w:tc>
          <w:tcPr>
            <w:tcW w:w="426" w:type="dxa"/>
            <w:shd w:val="solid" w:color="FFFFFF" w:fill="auto"/>
          </w:tcPr>
          <w:p w14:paraId="2B97EBE0" w14:textId="77777777" w:rsidR="00EC545E" w:rsidRDefault="00EC545E">
            <w:pPr>
              <w:pStyle w:val="TAL"/>
              <w:rPr>
                <w:rFonts w:cs="Arial"/>
                <w:snapToGrid w:val="0"/>
                <w:sz w:val="16"/>
              </w:rPr>
            </w:pPr>
          </w:p>
        </w:tc>
        <w:tc>
          <w:tcPr>
            <w:tcW w:w="425" w:type="dxa"/>
            <w:shd w:val="solid" w:color="FFFFFF" w:fill="auto"/>
          </w:tcPr>
          <w:p w14:paraId="7E40BFA5" w14:textId="77777777" w:rsidR="00EC545E" w:rsidRDefault="00EC545E">
            <w:pPr>
              <w:pStyle w:val="TAL"/>
              <w:rPr>
                <w:rFonts w:cs="Arial"/>
                <w:snapToGrid w:val="0"/>
                <w:sz w:val="16"/>
              </w:rPr>
            </w:pPr>
          </w:p>
        </w:tc>
        <w:tc>
          <w:tcPr>
            <w:tcW w:w="4536" w:type="dxa"/>
            <w:shd w:val="solid" w:color="FFFFFF" w:fill="auto"/>
          </w:tcPr>
          <w:p w14:paraId="150523E4" w14:textId="77777777" w:rsidR="00EC545E" w:rsidRDefault="00EC545E">
            <w:pPr>
              <w:pStyle w:val="TAL"/>
              <w:rPr>
                <w:noProof/>
              </w:rPr>
            </w:pPr>
            <w:r>
              <w:rPr>
                <w:noProof/>
              </w:rPr>
              <w:t>Version for Release 8</w:t>
            </w:r>
          </w:p>
        </w:tc>
        <w:tc>
          <w:tcPr>
            <w:tcW w:w="709" w:type="dxa"/>
            <w:shd w:val="solid" w:color="FFFFFF" w:fill="auto"/>
          </w:tcPr>
          <w:p w14:paraId="013E9A8E" w14:textId="77777777" w:rsidR="00EC545E" w:rsidRPr="00787142" w:rsidRDefault="00EC545E" w:rsidP="00F51784">
            <w:pPr>
              <w:pStyle w:val="TAL"/>
              <w:rPr>
                <w:rFonts w:cs="Arial"/>
                <w:snapToGrid w:val="0"/>
                <w:szCs w:val="18"/>
              </w:rPr>
            </w:pPr>
            <w:r w:rsidRPr="00787142">
              <w:rPr>
                <w:rFonts w:cs="Arial"/>
                <w:snapToGrid w:val="0"/>
                <w:szCs w:val="18"/>
              </w:rPr>
              <w:t>7.0.0</w:t>
            </w:r>
          </w:p>
        </w:tc>
        <w:tc>
          <w:tcPr>
            <w:tcW w:w="708" w:type="dxa"/>
            <w:shd w:val="solid" w:color="FFFFFF" w:fill="auto"/>
          </w:tcPr>
          <w:p w14:paraId="59BBD9F4" w14:textId="77777777" w:rsidR="00EC545E" w:rsidRPr="00787142" w:rsidRDefault="00EC545E" w:rsidP="00F51784">
            <w:pPr>
              <w:pStyle w:val="TAL"/>
              <w:rPr>
                <w:rFonts w:cs="Arial"/>
                <w:snapToGrid w:val="0"/>
                <w:szCs w:val="18"/>
              </w:rPr>
            </w:pPr>
            <w:r w:rsidRPr="00787142">
              <w:rPr>
                <w:rFonts w:cs="Arial"/>
                <w:snapToGrid w:val="0"/>
                <w:szCs w:val="18"/>
              </w:rPr>
              <w:t>8.0.0</w:t>
            </w:r>
          </w:p>
        </w:tc>
      </w:tr>
      <w:tr w:rsidR="00E86F6B" w14:paraId="44E9B51A" w14:textId="77777777" w:rsidTr="00787142">
        <w:tblPrEx>
          <w:tblCellMar>
            <w:top w:w="0" w:type="dxa"/>
            <w:bottom w:w="0" w:type="dxa"/>
          </w:tblCellMar>
        </w:tblPrEx>
        <w:tc>
          <w:tcPr>
            <w:tcW w:w="709" w:type="dxa"/>
            <w:shd w:val="solid" w:color="FFFFFF" w:fill="auto"/>
          </w:tcPr>
          <w:p w14:paraId="5F330FC8" w14:textId="77777777" w:rsidR="00E86F6B" w:rsidRDefault="00E86F6B" w:rsidP="00007CC0">
            <w:pPr>
              <w:pStyle w:val="TAL"/>
              <w:rPr>
                <w:rFonts w:cs="Arial"/>
                <w:snapToGrid w:val="0"/>
                <w:sz w:val="16"/>
              </w:rPr>
            </w:pPr>
            <w:r>
              <w:rPr>
                <w:rFonts w:cs="Arial"/>
                <w:snapToGrid w:val="0"/>
                <w:sz w:val="16"/>
              </w:rPr>
              <w:t>2009-12</w:t>
            </w:r>
          </w:p>
        </w:tc>
        <w:tc>
          <w:tcPr>
            <w:tcW w:w="1134" w:type="dxa"/>
            <w:shd w:val="solid" w:color="FFFFFF" w:fill="auto"/>
          </w:tcPr>
          <w:p w14:paraId="44F1456C" w14:textId="77777777" w:rsidR="00E86F6B" w:rsidRDefault="00E86F6B">
            <w:pPr>
              <w:pStyle w:val="TAL"/>
              <w:jc w:val="center"/>
              <w:rPr>
                <w:rFonts w:cs="Arial"/>
                <w:snapToGrid w:val="0"/>
                <w:sz w:val="16"/>
              </w:rPr>
            </w:pPr>
            <w:r>
              <w:rPr>
                <w:rFonts w:cs="Arial"/>
                <w:snapToGrid w:val="0"/>
                <w:sz w:val="16"/>
              </w:rPr>
              <w:t>44</w:t>
            </w:r>
          </w:p>
        </w:tc>
        <w:tc>
          <w:tcPr>
            <w:tcW w:w="992" w:type="dxa"/>
            <w:shd w:val="solid" w:color="FFFFFF" w:fill="auto"/>
          </w:tcPr>
          <w:p w14:paraId="77010AEF" w14:textId="77777777" w:rsidR="00E86F6B" w:rsidRDefault="00E86F6B">
            <w:pPr>
              <w:pStyle w:val="TAL"/>
              <w:rPr>
                <w:rFonts w:cs="Arial"/>
                <w:snapToGrid w:val="0"/>
                <w:sz w:val="16"/>
              </w:rPr>
            </w:pPr>
          </w:p>
        </w:tc>
        <w:tc>
          <w:tcPr>
            <w:tcW w:w="426" w:type="dxa"/>
            <w:shd w:val="solid" w:color="FFFFFF" w:fill="auto"/>
          </w:tcPr>
          <w:p w14:paraId="7E0D76B2" w14:textId="77777777" w:rsidR="00E86F6B" w:rsidRDefault="00E86F6B">
            <w:pPr>
              <w:pStyle w:val="TAL"/>
              <w:rPr>
                <w:rFonts w:cs="Arial"/>
                <w:snapToGrid w:val="0"/>
                <w:sz w:val="16"/>
              </w:rPr>
            </w:pPr>
          </w:p>
        </w:tc>
        <w:tc>
          <w:tcPr>
            <w:tcW w:w="425" w:type="dxa"/>
            <w:shd w:val="solid" w:color="FFFFFF" w:fill="auto"/>
          </w:tcPr>
          <w:p w14:paraId="658F7EE0" w14:textId="77777777" w:rsidR="00E86F6B" w:rsidRDefault="00E86F6B">
            <w:pPr>
              <w:pStyle w:val="TAL"/>
              <w:rPr>
                <w:rFonts w:cs="Arial"/>
                <w:snapToGrid w:val="0"/>
                <w:sz w:val="16"/>
              </w:rPr>
            </w:pPr>
          </w:p>
        </w:tc>
        <w:tc>
          <w:tcPr>
            <w:tcW w:w="4536" w:type="dxa"/>
            <w:shd w:val="solid" w:color="FFFFFF" w:fill="auto"/>
          </w:tcPr>
          <w:p w14:paraId="4D034D16" w14:textId="77777777" w:rsidR="00E86F6B" w:rsidRDefault="00E86F6B">
            <w:pPr>
              <w:pStyle w:val="TAL"/>
              <w:rPr>
                <w:noProof/>
              </w:rPr>
            </w:pPr>
            <w:r>
              <w:rPr>
                <w:noProof/>
              </w:rPr>
              <w:t>Version for Release 9</w:t>
            </w:r>
          </w:p>
        </w:tc>
        <w:tc>
          <w:tcPr>
            <w:tcW w:w="709" w:type="dxa"/>
            <w:shd w:val="solid" w:color="FFFFFF" w:fill="auto"/>
          </w:tcPr>
          <w:p w14:paraId="12B12C8C" w14:textId="77777777" w:rsidR="00E86F6B" w:rsidRPr="00787142" w:rsidRDefault="00E86F6B" w:rsidP="00007CC0">
            <w:pPr>
              <w:pStyle w:val="TAL"/>
              <w:rPr>
                <w:rFonts w:cs="Arial"/>
                <w:snapToGrid w:val="0"/>
                <w:szCs w:val="18"/>
              </w:rPr>
            </w:pPr>
            <w:r w:rsidRPr="00787142">
              <w:rPr>
                <w:rFonts w:cs="Arial"/>
                <w:snapToGrid w:val="0"/>
                <w:szCs w:val="18"/>
              </w:rPr>
              <w:t>8.0.0</w:t>
            </w:r>
          </w:p>
        </w:tc>
        <w:tc>
          <w:tcPr>
            <w:tcW w:w="708" w:type="dxa"/>
            <w:shd w:val="solid" w:color="FFFFFF" w:fill="auto"/>
          </w:tcPr>
          <w:p w14:paraId="3206AB63" w14:textId="77777777" w:rsidR="00E86F6B" w:rsidRPr="00787142" w:rsidRDefault="00E86F6B" w:rsidP="00F51784">
            <w:pPr>
              <w:pStyle w:val="TAL"/>
              <w:rPr>
                <w:rFonts w:cs="Arial"/>
                <w:snapToGrid w:val="0"/>
                <w:szCs w:val="18"/>
              </w:rPr>
            </w:pPr>
            <w:r w:rsidRPr="00787142">
              <w:rPr>
                <w:rFonts w:cs="Arial"/>
                <w:snapToGrid w:val="0"/>
                <w:szCs w:val="18"/>
              </w:rPr>
              <w:t>9.0.0</w:t>
            </w:r>
          </w:p>
        </w:tc>
      </w:tr>
      <w:tr w:rsidR="00C62CF3" w14:paraId="76EDA831" w14:textId="77777777" w:rsidTr="00787142">
        <w:tblPrEx>
          <w:tblCellMar>
            <w:top w:w="0" w:type="dxa"/>
            <w:bottom w:w="0" w:type="dxa"/>
          </w:tblCellMar>
        </w:tblPrEx>
        <w:tc>
          <w:tcPr>
            <w:tcW w:w="709" w:type="dxa"/>
            <w:shd w:val="solid" w:color="FFFFFF" w:fill="auto"/>
          </w:tcPr>
          <w:p w14:paraId="54D592DE" w14:textId="77777777" w:rsidR="00C62CF3" w:rsidRDefault="00C62CF3" w:rsidP="00007CC0">
            <w:pPr>
              <w:pStyle w:val="TAL"/>
              <w:rPr>
                <w:rFonts w:cs="Arial"/>
                <w:snapToGrid w:val="0"/>
                <w:sz w:val="16"/>
              </w:rPr>
            </w:pPr>
            <w:r>
              <w:rPr>
                <w:rFonts w:cs="Arial"/>
                <w:snapToGrid w:val="0"/>
                <w:sz w:val="16"/>
              </w:rPr>
              <w:t>2011-03</w:t>
            </w:r>
          </w:p>
        </w:tc>
        <w:tc>
          <w:tcPr>
            <w:tcW w:w="1134" w:type="dxa"/>
            <w:shd w:val="solid" w:color="FFFFFF" w:fill="auto"/>
          </w:tcPr>
          <w:p w14:paraId="2070221F" w14:textId="77777777" w:rsidR="00C62CF3" w:rsidRDefault="00C62CF3">
            <w:pPr>
              <w:pStyle w:val="TAL"/>
              <w:jc w:val="center"/>
              <w:rPr>
                <w:rFonts w:cs="Arial"/>
                <w:snapToGrid w:val="0"/>
                <w:sz w:val="16"/>
              </w:rPr>
            </w:pPr>
            <w:r>
              <w:rPr>
                <w:rFonts w:cs="Arial"/>
                <w:snapToGrid w:val="0"/>
                <w:sz w:val="16"/>
              </w:rPr>
              <w:t>49</w:t>
            </w:r>
          </w:p>
        </w:tc>
        <w:tc>
          <w:tcPr>
            <w:tcW w:w="992" w:type="dxa"/>
            <w:shd w:val="solid" w:color="FFFFFF" w:fill="auto"/>
          </w:tcPr>
          <w:p w14:paraId="08D9C014" w14:textId="77777777" w:rsidR="00C62CF3" w:rsidRDefault="00C62CF3">
            <w:pPr>
              <w:pStyle w:val="TAL"/>
              <w:rPr>
                <w:rFonts w:cs="Arial"/>
                <w:snapToGrid w:val="0"/>
                <w:sz w:val="16"/>
              </w:rPr>
            </w:pPr>
          </w:p>
        </w:tc>
        <w:tc>
          <w:tcPr>
            <w:tcW w:w="426" w:type="dxa"/>
            <w:shd w:val="solid" w:color="FFFFFF" w:fill="auto"/>
          </w:tcPr>
          <w:p w14:paraId="24AA7750" w14:textId="77777777" w:rsidR="00C62CF3" w:rsidRDefault="00C62CF3">
            <w:pPr>
              <w:pStyle w:val="TAL"/>
              <w:rPr>
                <w:rFonts w:cs="Arial"/>
                <w:snapToGrid w:val="0"/>
                <w:sz w:val="16"/>
              </w:rPr>
            </w:pPr>
          </w:p>
        </w:tc>
        <w:tc>
          <w:tcPr>
            <w:tcW w:w="425" w:type="dxa"/>
            <w:shd w:val="solid" w:color="FFFFFF" w:fill="auto"/>
          </w:tcPr>
          <w:p w14:paraId="3AB00CCF" w14:textId="77777777" w:rsidR="00C62CF3" w:rsidRDefault="00C62CF3">
            <w:pPr>
              <w:pStyle w:val="TAL"/>
              <w:rPr>
                <w:rFonts w:cs="Arial"/>
                <w:snapToGrid w:val="0"/>
                <w:sz w:val="16"/>
              </w:rPr>
            </w:pPr>
          </w:p>
        </w:tc>
        <w:tc>
          <w:tcPr>
            <w:tcW w:w="4536" w:type="dxa"/>
            <w:shd w:val="solid" w:color="FFFFFF" w:fill="auto"/>
          </w:tcPr>
          <w:p w14:paraId="0EE82563" w14:textId="77777777" w:rsidR="00C62CF3" w:rsidRDefault="00C62CF3">
            <w:pPr>
              <w:pStyle w:val="TAL"/>
              <w:rPr>
                <w:noProof/>
              </w:rPr>
            </w:pPr>
            <w:r>
              <w:rPr>
                <w:noProof/>
              </w:rPr>
              <w:t>Version for Release 10</w:t>
            </w:r>
          </w:p>
        </w:tc>
        <w:tc>
          <w:tcPr>
            <w:tcW w:w="709" w:type="dxa"/>
            <w:shd w:val="solid" w:color="FFFFFF" w:fill="auto"/>
          </w:tcPr>
          <w:p w14:paraId="7AEF05AD" w14:textId="77777777" w:rsidR="00C62CF3" w:rsidRPr="00787142" w:rsidRDefault="00C62CF3" w:rsidP="00007CC0">
            <w:pPr>
              <w:pStyle w:val="TAL"/>
              <w:rPr>
                <w:rFonts w:cs="Arial"/>
                <w:snapToGrid w:val="0"/>
                <w:szCs w:val="18"/>
              </w:rPr>
            </w:pPr>
            <w:r w:rsidRPr="00787142">
              <w:rPr>
                <w:rFonts w:cs="Arial"/>
                <w:snapToGrid w:val="0"/>
                <w:szCs w:val="18"/>
              </w:rPr>
              <w:t>9.0.0</w:t>
            </w:r>
          </w:p>
        </w:tc>
        <w:tc>
          <w:tcPr>
            <w:tcW w:w="708" w:type="dxa"/>
            <w:shd w:val="solid" w:color="FFFFFF" w:fill="auto"/>
          </w:tcPr>
          <w:p w14:paraId="3EB9BF53" w14:textId="77777777" w:rsidR="00C62CF3" w:rsidRPr="00787142" w:rsidRDefault="00C62CF3" w:rsidP="00F51784">
            <w:pPr>
              <w:pStyle w:val="TAL"/>
              <w:rPr>
                <w:rFonts w:cs="Arial"/>
                <w:snapToGrid w:val="0"/>
                <w:szCs w:val="18"/>
              </w:rPr>
            </w:pPr>
            <w:r w:rsidRPr="00787142">
              <w:rPr>
                <w:rFonts w:cs="Arial"/>
                <w:snapToGrid w:val="0"/>
                <w:szCs w:val="18"/>
              </w:rPr>
              <w:t>10.0.0</w:t>
            </w:r>
          </w:p>
        </w:tc>
      </w:tr>
      <w:tr w:rsidR="00582912" w14:paraId="34BEAED1" w14:textId="77777777" w:rsidTr="00787142">
        <w:tblPrEx>
          <w:tblCellMar>
            <w:top w:w="0" w:type="dxa"/>
            <w:bottom w:w="0" w:type="dxa"/>
          </w:tblCellMar>
        </w:tblPrEx>
        <w:tc>
          <w:tcPr>
            <w:tcW w:w="709" w:type="dxa"/>
            <w:shd w:val="solid" w:color="FFFFFF" w:fill="auto"/>
          </w:tcPr>
          <w:p w14:paraId="165A663A" w14:textId="77777777" w:rsidR="00582912" w:rsidRDefault="00582912" w:rsidP="00007CC0">
            <w:pPr>
              <w:pStyle w:val="TAL"/>
              <w:rPr>
                <w:rFonts w:cs="Arial"/>
                <w:snapToGrid w:val="0"/>
                <w:sz w:val="16"/>
              </w:rPr>
            </w:pPr>
            <w:r>
              <w:rPr>
                <w:rFonts w:cs="Arial"/>
                <w:snapToGrid w:val="0"/>
                <w:sz w:val="16"/>
              </w:rPr>
              <w:t>2012-09</w:t>
            </w:r>
          </w:p>
        </w:tc>
        <w:tc>
          <w:tcPr>
            <w:tcW w:w="1134" w:type="dxa"/>
            <w:shd w:val="solid" w:color="FFFFFF" w:fill="auto"/>
          </w:tcPr>
          <w:p w14:paraId="25106D74" w14:textId="77777777" w:rsidR="00582912" w:rsidRDefault="00582912">
            <w:pPr>
              <w:pStyle w:val="TAL"/>
              <w:jc w:val="center"/>
              <w:rPr>
                <w:rFonts w:cs="Arial"/>
                <w:snapToGrid w:val="0"/>
                <w:sz w:val="16"/>
              </w:rPr>
            </w:pPr>
            <w:r>
              <w:rPr>
                <w:rFonts w:cs="Arial"/>
                <w:snapToGrid w:val="0"/>
                <w:sz w:val="16"/>
              </w:rPr>
              <w:t>55</w:t>
            </w:r>
          </w:p>
        </w:tc>
        <w:tc>
          <w:tcPr>
            <w:tcW w:w="992" w:type="dxa"/>
            <w:shd w:val="solid" w:color="FFFFFF" w:fill="auto"/>
          </w:tcPr>
          <w:p w14:paraId="0243BF54" w14:textId="77777777" w:rsidR="00582912" w:rsidRDefault="00582912">
            <w:pPr>
              <w:pStyle w:val="TAL"/>
              <w:rPr>
                <w:rFonts w:cs="Arial"/>
                <w:snapToGrid w:val="0"/>
                <w:sz w:val="16"/>
              </w:rPr>
            </w:pPr>
          </w:p>
        </w:tc>
        <w:tc>
          <w:tcPr>
            <w:tcW w:w="426" w:type="dxa"/>
            <w:shd w:val="solid" w:color="FFFFFF" w:fill="auto"/>
          </w:tcPr>
          <w:p w14:paraId="7C0FB83A" w14:textId="77777777" w:rsidR="00582912" w:rsidRDefault="00582912">
            <w:pPr>
              <w:pStyle w:val="TAL"/>
              <w:rPr>
                <w:rFonts w:cs="Arial"/>
                <w:snapToGrid w:val="0"/>
                <w:sz w:val="16"/>
              </w:rPr>
            </w:pPr>
          </w:p>
        </w:tc>
        <w:tc>
          <w:tcPr>
            <w:tcW w:w="425" w:type="dxa"/>
            <w:shd w:val="solid" w:color="FFFFFF" w:fill="auto"/>
          </w:tcPr>
          <w:p w14:paraId="021B8A8E" w14:textId="77777777" w:rsidR="00582912" w:rsidRDefault="00582912">
            <w:pPr>
              <w:pStyle w:val="TAL"/>
              <w:rPr>
                <w:rFonts w:cs="Arial"/>
                <w:snapToGrid w:val="0"/>
                <w:sz w:val="16"/>
              </w:rPr>
            </w:pPr>
          </w:p>
        </w:tc>
        <w:tc>
          <w:tcPr>
            <w:tcW w:w="4536" w:type="dxa"/>
            <w:shd w:val="solid" w:color="FFFFFF" w:fill="auto"/>
          </w:tcPr>
          <w:p w14:paraId="759F08FA" w14:textId="77777777" w:rsidR="00582912" w:rsidRDefault="00582912">
            <w:pPr>
              <w:pStyle w:val="TAL"/>
              <w:rPr>
                <w:noProof/>
              </w:rPr>
            </w:pPr>
            <w:r>
              <w:rPr>
                <w:noProof/>
              </w:rPr>
              <w:t>Version for Release 11</w:t>
            </w:r>
          </w:p>
        </w:tc>
        <w:tc>
          <w:tcPr>
            <w:tcW w:w="709" w:type="dxa"/>
            <w:shd w:val="solid" w:color="FFFFFF" w:fill="auto"/>
          </w:tcPr>
          <w:p w14:paraId="71286325" w14:textId="77777777" w:rsidR="00582912" w:rsidRPr="00787142" w:rsidRDefault="00582912" w:rsidP="00007CC0">
            <w:pPr>
              <w:pStyle w:val="TAL"/>
              <w:rPr>
                <w:rFonts w:cs="Arial"/>
                <w:snapToGrid w:val="0"/>
                <w:szCs w:val="18"/>
              </w:rPr>
            </w:pPr>
            <w:r w:rsidRPr="00787142">
              <w:rPr>
                <w:rFonts w:cs="Arial"/>
                <w:snapToGrid w:val="0"/>
                <w:szCs w:val="18"/>
              </w:rPr>
              <w:t>10.0.0</w:t>
            </w:r>
          </w:p>
        </w:tc>
        <w:tc>
          <w:tcPr>
            <w:tcW w:w="708" w:type="dxa"/>
            <w:shd w:val="solid" w:color="FFFFFF" w:fill="auto"/>
          </w:tcPr>
          <w:p w14:paraId="35706AD1" w14:textId="77777777" w:rsidR="00582912" w:rsidRPr="00787142" w:rsidRDefault="00582912" w:rsidP="00F51784">
            <w:pPr>
              <w:pStyle w:val="TAL"/>
              <w:rPr>
                <w:rFonts w:cs="Arial"/>
                <w:snapToGrid w:val="0"/>
                <w:szCs w:val="18"/>
              </w:rPr>
            </w:pPr>
            <w:r w:rsidRPr="00787142">
              <w:rPr>
                <w:rFonts w:cs="Arial"/>
                <w:snapToGrid w:val="0"/>
                <w:szCs w:val="18"/>
              </w:rPr>
              <w:t>11.0.0</w:t>
            </w:r>
          </w:p>
        </w:tc>
      </w:tr>
      <w:tr w:rsidR="00972C9B" w14:paraId="117A7347" w14:textId="77777777" w:rsidTr="00787142">
        <w:tblPrEx>
          <w:tblCellMar>
            <w:top w:w="0" w:type="dxa"/>
            <w:bottom w:w="0" w:type="dxa"/>
          </w:tblCellMar>
        </w:tblPrEx>
        <w:tc>
          <w:tcPr>
            <w:tcW w:w="709" w:type="dxa"/>
            <w:shd w:val="solid" w:color="FFFFFF" w:fill="auto"/>
          </w:tcPr>
          <w:p w14:paraId="12454811" w14:textId="77777777" w:rsidR="00972C9B" w:rsidRDefault="00972C9B" w:rsidP="00007CC0">
            <w:pPr>
              <w:pStyle w:val="TAL"/>
              <w:rPr>
                <w:rFonts w:cs="Arial"/>
                <w:snapToGrid w:val="0"/>
                <w:sz w:val="16"/>
              </w:rPr>
            </w:pPr>
            <w:r>
              <w:rPr>
                <w:rFonts w:cs="Arial"/>
                <w:snapToGrid w:val="0"/>
                <w:sz w:val="16"/>
              </w:rPr>
              <w:t>2014-09</w:t>
            </w:r>
          </w:p>
        </w:tc>
        <w:tc>
          <w:tcPr>
            <w:tcW w:w="1134" w:type="dxa"/>
            <w:shd w:val="solid" w:color="FFFFFF" w:fill="auto"/>
          </w:tcPr>
          <w:p w14:paraId="06EA7A3D" w14:textId="77777777" w:rsidR="00972C9B" w:rsidRDefault="00972C9B">
            <w:pPr>
              <w:pStyle w:val="TAL"/>
              <w:jc w:val="center"/>
              <w:rPr>
                <w:rFonts w:cs="Arial"/>
                <w:snapToGrid w:val="0"/>
                <w:sz w:val="16"/>
              </w:rPr>
            </w:pPr>
            <w:r>
              <w:rPr>
                <w:rFonts w:cs="Arial"/>
                <w:snapToGrid w:val="0"/>
                <w:sz w:val="16"/>
              </w:rPr>
              <w:t>63</w:t>
            </w:r>
          </w:p>
        </w:tc>
        <w:tc>
          <w:tcPr>
            <w:tcW w:w="992" w:type="dxa"/>
            <w:shd w:val="solid" w:color="FFFFFF" w:fill="auto"/>
          </w:tcPr>
          <w:p w14:paraId="6C602344" w14:textId="77777777" w:rsidR="00972C9B" w:rsidRDefault="00972C9B">
            <w:pPr>
              <w:pStyle w:val="TAL"/>
              <w:rPr>
                <w:rFonts w:cs="Arial"/>
                <w:snapToGrid w:val="0"/>
                <w:sz w:val="16"/>
              </w:rPr>
            </w:pPr>
          </w:p>
        </w:tc>
        <w:tc>
          <w:tcPr>
            <w:tcW w:w="426" w:type="dxa"/>
            <w:shd w:val="solid" w:color="FFFFFF" w:fill="auto"/>
          </w:tcPr>
          <w:p w14:paraId="3F35CEE1" w14:textId="77777777" w:rsidR="00972C9B" w:rsidRDefault="00972C9B">
            <w:pPr>
              <w:pStyle w:val="TAL"/>
              <w:rPr>
                <w:rFonts w:cs="Arial"/>
                <w:snapToGrid w:val="0"/>
                <w:sz w:val="16"/>
              </w:rPr>
            </w:pPr>
          </w:p>
        </w:tc>
        <w:tc>
          <w:tcPr>
            <w:tcW w:w="425" w:type="dxa"/>
            <w:shd w:val="solid" w:color="FFFFFF" w:fill="auto"/>
          </w:tcPr>
          <w:p w14:paraId="0E4E6C3A" w14:textId="77777777" w:rsidR="00972C9B" w:rsidRDefault="00972C9B">
            <w:pPr>
              <w:pStyle w:val="TAL"/>
              <w:rPr>
                <w:rFonts w:cs="Arial"/>
                <w:snapToGrid w:val="0"/>
                <w:sz w:val="16"/>
              </w:rPr>
            </w:pPr>
          </w:p>
        </w:tc>
        <w:tc>
          <w:tcPr>
            <w:tcW w:w="4536" w:type="dxa"/>
            <w:shd w:val="solid" w:color="FFFFFF" w:fill="auto"/>
          </w:tcPr>
          <w:p w14:paraId="719AA26B" w14:textId="77777777" w:rsidR="00972C9B" w:rsidRDefault="00972C9B">
            <w:pPr>
              <w:pStyle w:val="TAL"/>
              <w:rPr>
                <w:noProof/>
              </w:rPr>
            </w:pPr>
            <w:r>
              <w:rPr>
                <w:noProof/>
              </w:rPr>
              <w:t>Version for Release 12 (frozen at SP-65)</w:t>
            </w:r>
          </w:p>
        </w:tc>
        <w:tc>
          <w:tcPr>
            <w:tcW w:w="709" w:type="dxa"/>
            <w:shd w:val="solid" w:color="FFFFFF" w:fill="auto"/>
          </w:tcPr>
          <w:p w14:paraId="5455C94C" w14:textId="77777777" w:rsidR="00972C9B" w:rsidRPr="00787142" w:rsidRDefault="00972C9B" w:rsidP="00007CC0">
            <w:pPr>
              <w:pStyle w:val="TAL"/>
              <w:rPr>
                <w:rFonts w:cs="Arial"/>
                <w:snapToGrid w:val="0"/>
                <w:szCs w:val="18"/>
              </w:rPr>
            </w:pPr>
            <w:r w:rsidRPr="00787142">
              <w:rPr>
                <w:rFonts w:cs="Arial"/>
                <w:snapToGrid w:val="0"/>
                <w:szCs w:val="18"/>
              </w:rPr>
              <w:t>11.0.0</w:t>
            </w:r>
          </w:p>
        </w:tc>
        <w:tc>
          <w:tcPr>
            <w:tcW w:w="708" w:type="dxa"/>
            <w:shd w:val="solid" w:color="FFFFFF" w:fill="auto"/>
          </w:tcPr>
          <w:p w14:paraId="7A184E22" w14:textId="77777777" w:rsidR="00972C9B" w:rsidRPr="00787142" w:rsidRDefault="00972C9B" w:rsidP="00F51784">
            <w:pPr>
              <w:pStyle w:val="TAL"/>
              <w:rPr>
                <w:rFonts w:cs="Arial"/>
                <w:snapToGrid w:val="0"/>
                <w:szCs w:val="18"/>
              </w:rPr>
            </w:pPr>
            <w:r w:rsidRPr="00787142">
              <w:rPr>
                <w:rFonts w:cs="Arial"/>
                <w:snapToGrid w:val="0"/>
                <w:szCs w:val="18"/>
              </w:rPr>
              <w:t>12.0.0</w:t>
            </w:r>
          </w:p>
        </w:tc>
      </w:tr>
      <w:tr w:rsidR="009A764E" w14:paraId="34F5BD8F" w14:textId="77777777" w:rsidTr="00787142">
        <w:tblPrEx>
          <w:tblCellMar>
            <w:top w:w="0" w:type="dxa"/>
            <w:bottom w:w="0" w:type="dxa"/>
          </w:tblCellMar>
        </w:tblPrEx>
        <w:tc>
          <w:tcPr>
            <w:tcW w:w="709" w:type="dxa"/>
            <w:shd w:val="solid" w:color="FFFFFF" w:fill="auto"/>
          </w:tcPr>
          <w:p w14:paraId="21A52743" w14:textId="77777777" w:rsidR="009A764E" w:rsidRDefault="009A764E" w:rsidP="00007CC0">
            <w:pPr>
              <w:pStyle w:val="TAL"/>
              <w:rPr>
                <w:rFonts w:cs="Arial"/>
                <w:snapToGrid w:val="0"/>
                <w:sz w:val="16"/>
              </w:rPr>
            </w:pPr>
            <w:r>
              <w:rPr>
                <w:rFonts w:cs="Arial"/>
                <w:snapToGrid w:val="0"/>
                <w:sz w:val="16"/>
              </w:rPr>
              <w:t>2015-12</w:t>
            </w:r>
          </w:p>
        </w:tc>
        <w:tc>
          <w:tcPr>
            <w:tcW w:w="1134" w:type="dxa"/>
            <w:shd w:val="solid" w:color="FFFFFF" w:fill="auto"/>
          </w:tcPr>
          <w:p w14:paraId="57DFFF38" w14:textId="77777777" w:rsidR="009A764E" w:rsidRDefault="009A764E">
            <w:pPr>
              <w:pStyle w:val="TAL"/>
              <w:jc w:val="center"/>
              <w:rPr>
                <w:rFonts w:cs="Arial"/>
                <w:snapToGrid w:val="0"/>
                <w:sz w:val="16"/>
              </w:rPr>
            </w:pPr>
            <w:r>
              <w:rPr>
                <w:rFonts w:cs="Arial"/>
                <w:snapToGrid w:val="0"/>
                <w:sz w:val="16"/>
              </w:rPr>
              <w:t>68</w:t>
            </w:r>
          </w:p>
        </w:tc>
        <w:tc>
          <w:tcPr>
            <w:tcW w:w="992" w:type="dxa"/>
            <w:shd w:val="solid" w:color="FFFFFF" w:fill="auto"/>
          </w:tcPr>
          <w:p w14:paraId="474EE4EE" w14:textId="77777777" w:rsidR="009A764E" w:rsidRDefault="009A764E">
            <w:pPr>
              <w:pStyle w:val="TAL"/>
              <w:rPr>
                <w:rFonts w:cs="Arial"/>
                <w:snapToGrid w:val="0"/>
                <w:sz w:val="16"/>
              </w:rPr>
            </w:pPr>
          </w:p>
        </w:tc>
        <w:tc>
          <w:tcPr>
            <w:tcW w:w="426" w:type="dxa"/>
            <w:shd w:val="solid" w:color="FFFFFF" w:fill="auto"/>
          </w:tcPr>
          <w:p w14:paraId="38B15348" w14:textId="77777777" w:rsidR="009A764E" w:rsidRDefault="009A764E">
            <w:pPr>
              <w:pStyle w:val="TAL"/>
              <w:rPr>
                <w:rFonts w:cs="Arial"/>
                <w:snapToGrid w:val="0"/>
                <w:sz w:val="16"/>
              </w:rPr>
            </w:pPr>
          </w:p>
        </w:tc>
        <w:tc>
          <w:tcPr>
            <w:tcW w:w="425" w:type="dxa"/>
            <w:shd w:val="solid" w:color="FFFFFF" w:fill="auto"/>
          </w:tcPr>
          <w:p w14:paraId="05D4BC50" w14:textId="77777777" w:rsidR="009A764E" w:rsidRDefault="009A764E">
            <w:pPr>
              <w:pStyle w:val="TAL"/>
              <w:rPr>
                <w:rFonts w:cs="Arial"/>
                <w:snapToGrid w:val="0"/>
                <w:sz w:val="16"/>
              </w:rPr>
            </w:pPr>
          </w:p>
        </w:tc>
        <w:tc>
          <w:tcPr>
            <w:tcW w:w="4536" w:type="dxa"/>
            <w:shd w:val="solid" w:color="FFFFFF" w:fill="auto"/>
          </w:tcPr>
          <w:p w14:paraId="4D4903A8" w14:textId="77777777" w:rsidR="009A764E" w:rsidRDefault="009A764E" w:rsidP="009A764E">
            <w:pPr>
              <w:pStyle w:val="TAL"/>
              <w:rPr>
                <w:noProof/>
              </w:rPr>
            </w:pPr>
            <w:r>
              <w:rPr>
                <w:noProof/>
              </w:rPr>
              <w:t>Version for Release 13 (frozen at SP-70)</w:t>
            </w:r>
          </w:p>
        </w:tc>
        <w:tc>
          <w:tcPr>
            <w:tcW w:w="709" w:type="dxa"/>
            <w:shd w:val="solid" w:color="FFFFFF" w:fill="auto"/>
          </w:tcPr>
          <w:p w14:paraId="051E1F86" w14:textId="77777777" w:rsidR="009A764E" w:rsidRPr="00787142" w:rsidRDefault="009A764E" w:rsidP="00007CC0">
            <w:pPr>
              <w:pStyle w:val="TAL"/>
              <w:rPr>
                <w:rFonts w:cs="Arial"/>
                <w:snapToGrid w:val="0"/>
                <w:szCs w:val="18"/>
              </w:rPr>
            </w:pPr>
            <w:r w:rsidRPr="00787142">
              <w:rPr>
                <w:rFonts w:cs="Arial"/>
                <w:snapToGrid w:val="0"/>
                <w:szCs w:val="18"/>
              </w:rPr>
              <w:t>12.0.0</w:t>
            </w:r>
          </w:p>
        </w:tc>
        <w:tc>
          <w:tcPr>
            <w:tcW w:w="708" w:type="dxa"/>
            <w:shd w:val="solid" w:color="FFFFFF" w:fill="auto"/>
          </w:tcPr>
          <w:p w14:paraId="6FAC02D6" w14:textId="77777777" w:rsidR="009A764E" w:rsidRPr="00787142" w:rsidRDefault="009A764E" w:rsidP="009A764E">
            <w:pPr>
              <w:pStyle w:val="TAL"/>
              <w:rPr>
                <w:rFonts w:cs="Arial"/>
                <w:snapToGrid w:val="0"/>
                <w:szCs w:val="18"/>
              </w:rPr>
            </w:pPr>
            <w:r w:rsidRPr="00787142">
              <w:rPr>
                <w:rFonts w:cs="Arial"/>
                <w:snapToGrid w:val="0"/>
                <w:szCs w:val="18"/>
              </w:rPr>
              <w:t>13.0.0</w:t>
            </w:r>
          </w:p>
        </w:tc>
      </w:tr>
      <w:bookmarkEnd w:id="101"/>
    </w:tbl>
    <w:p w14:paraId="5275ED7E" w14:textId="77777777" w:rsidR="00F51784" w:rsidRDefault="00F51784">
      <w:pPr>
        <w:pStyle w:val="FP"/>
      </w:pPr>
    </w:p>
    <w:p w14:paraId="1124CCC0" w14:textId="77777777" w:rsidR="00787142" w:rsidRPr="00235394" w:rsidRDefault="00787142" w:rsidP="00787142">
      <w:pPr>
        <w:pStyle w:val="TH"/>
      </w:pPr>
      <w:bookmarkStart w:id="102" w:name="OLE_LINK6"/>
      <w:bookmarkStart w:id="103"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850"/>
      </w:tblGrid>
      <w:tr w:rsidR="00787142" w:rsidRPr="00235394" w14:paraId="73F8F69F" w14:textId="77777777" w:rsidTr="006061CE">
        <w:tblPrEx>
          <w:tblCellMar>
            <w:top w:w="0" w:type="dxa"/>
            <w:bottom w:w="0" w:type="dxa"/>
          </w:tblCellMar>
        </w:tblPrEx>
        <w:trPr>
          <w:cantSplit/>
        </w:trPr>
        <w:tc>
          <w:tcPr>
            <w:tcW w:w="9639" w:type="dxa"/>
            <w:gridSpan w:val="8"/>
            <w:tcBorders>
              <w:bottom w:val="nil"/>
            </w:tcBorders>
            <w:shd w:val="solid" w:color="FFFFFF" w:fill="auto"/>
          </w:tcPr>
          <w:bookmarkEnd w:id="102"/>
          <w:bookmarkEnd w:id="103"/>
          <w:p w14:paraId="4BCF8A49" w14:textId="77777777" w:rsidR="00787142" w:rsidRPr="00235394" w:rsidRDefault="00787142" w:rsidP="006061CE">
            <w:pPr>
              <w:pStyle w:val="TAL"/>
              <w:jc w:val="center"/>
              <w:rPr>
                <w:b/>
                <w:sz w:val="16"/>
              </w:rPr>
            </w:pPr>
            <w:r w:rsidRPr="00235394">
              <w:rPr>
                <w:b/>
              </w:rPr>
              <w:t>Change history</w:t>
            </w:r>
          </w:p>
        </w:tc>
      </w:tr>
      <w:tr w:rsidR="00787142" w:rsidRPr="00235394" w14:paraId="06454F2D" w14:textId="77777777" w:rsidTr="00FF01A8">
        <w:tblPrEx>
          <w:tblCellMar>
            <w:top w:w="0" w:type="dxa"/>
            <w:bottom w:w="0" w:type="dxa"/>
          </w:tblCellMar>
        </w:tblPrEx>
        <w:tc>
          <w:tcPr>
            <w:tcW w:w="800" w:type="dxa"/>
            <w:shd w:val="pct10" w:color="auto" w:fill="FFFFFF"/>
          </w:tcPr>
          <w:p w14:paraId="311A2561" w14:textId="77777777" w:rsidR="00787142" w:rsidRPr="00235394" w:rsidRDefault="00787142" w:rsidP="006061CE">
            <w:pPr>
              <w:pStyle w:val="TAL"/>
              <w:rPr>
                <w:b/>
                <w:sz w:val="16"/>
              </w:rPr>
            </w:pPr>
            <w:r w:rsidRPr="00235394">
              <w:rPr>
                <w:b/>
                <w:sz w:val="16"/>
              </w:rPr>
              <w:t>Date</w:t>
            </w:r>
          </w:p>
        </w:tc>
        <w:tc>
          <w:tcPr>
            <w:tcW w:w="800" w:type="dxa"/>
            <w:shd w:val="pct10" w:color="auto" w:fill="FFFFFF"/>
          </w:tcPr>
          <w:p w14:paraId="5318B834" w14:textId="77777777" w:rsidR="00787142" w:rsidRPr="00235394" w:rsidRDefault="00787142" w:rsidP="006061CE">
            <w:pPr>
              <w:pStyle w:val="TAL"/>
              <w:rPr>
                <w:b/>
                <w:sz w:val="16"/>
              </w:rPr>
            </w:pPr>
            <w:r>
              <w:rPr>
                <w:b/>
                <w:sz w:val="16"/>
              </w:rPr>
              <w:t>Meeting</w:t>
            </w:r>
          </w:p>
        </w:tc>
        <w:tc>
          <w:tcPr>
            <w:tcW w:w="1094" w:type="dxa"/>
            <w:shd w:val="pct10" w:color="auto" w:fill="FFFFFF"/>
          </w:tcPr>
          <w:p w14:paraId="765F850B" w14:textId="77777777" w:rsidR="00787142" w:rsidRPr="00235394" w:rsidRDefault="00787142" w:rsidP="006061CE">
            <w:pPr>
              <w:pStyle w:val="TAL"/>
              <w:rPr>
                <w:b/>
                <w:sz w:val="16"/>
              </w:rPr>
            </w:pPr>
            <w:r w:rsidRPr="00235394">
              <w:rPr>
                <w:b/>
                <w:sz w:val="16"/>
              </w:rPr>
              <w:t>TDoc</w:t>
            </w:r>
          </w:p>
        </w:tc>
        <w:tc>
          <w:tcPr>
            <w:tcW w:w="567" w:type="dxa"/>
            <w:shd w:val="pct10" w:color="auto" w:fill="FFFFFF"/>
          </w:tcPr>
          <w:p w14:paraId="497FF540" w14:textId="77777777" w:rsidR="00787142" w:rsidRPr="00235394" w:rsidRDefault="00787142" w:rsidP="006061CE">
            <w:pPr>
              <w:pStyle w:val="TAL"/>
              <w:rPr>
                <w:b/>
                <w:sz w:val="16"/>
              </w:rPr>
            </w:pPr>
            <w:r w:rsidRPr="00235394">
              <w:rPr>
                <w:b/>
                <w:sz w:val="16"/>
              </w:rPr>
              <w:t>CR</w:t>
            </w:r>
          </w:p>
        </w:tc>
        <w:tc>
          <w:tcPr>
            <w:tcW w:w="425" w:type="dxa"/>
            <w:shd w:val="pct10" w:color="auto" w:fill="FFFFFF"/>
          </w:tcPr>
          <w:p w14:paraId="4CF074A3" w14:textId="77777777" w:rsidR="00787142" w:rsidRPr="00235394" w:rsidRDefault="00787142" w:rsidP="006061CE">
            <w:pPr>
              <w:pStyle w:val="TAL"/>
              <w:rPr>
                <w:b/>
                <w:sz w:val="16"/>
              </w:rPr>
            </w:pPr>
            <w:r w:rsidRPr="00235394">
              <w:rPr>
                <w:b/>
                <w:sz w:val="16"/>
              </w:rPr>
              <w:t>Rev</w:t>
            </w:r>
          </w:p>
        </w:tc>
        <w:tc>
          <w:tcPr>
            <w:tcW w:w="425" w:type="dxa"/>
            <w:shd w:val="pct10" w:color="auto" w:fill="FFFFFF"/>
          </w:tcPr>
          <w:p w14:paraId="3FB769A1" w14:textId="77777777" w:rsidR="00787142" w:rsidRPr="00235394" w:rsidRDefault="00787142" w:rsidP="006061CE">
            <w:pPr>
              <w:pStyle w:val="TAL"/>
              <w:rPr>
                <w:b/>
                <w:sz w:val="16"/>
              </w:rPr>
            </w:pPr>
            <w:r>
              <w:rPr>
                <w:b/>
                <w:sz w:val="16"/>
              </w:rPr>
              <w:t>Cat</w:t>
            </w:r>
          </w:p>
        </w:tc>
        <w:tc>
          <w:tcPr>
            <w:tcW w:w="4678" w:type="dxa"/>
            <w:shd w:val="pct10" w:color="auto" w:fill="FFFFFF"/>
          </w:tcPr>
          <w:p w14:paraId="7A5C2C36" w14:textId="77777777" w:rsidR="00787142" w:rsidRPr="00235394" w:rsidRDefault="00787142" w:rsidP="006061CE">
            <w:pPr>
              <w:pStyle w:val="TAL"/>
              <w:rPr>
                <w:b/>
                <w:sz w:val="16"/>
              </w:rPr>
            </w:pPr>
            <w:r w:rsidRPr="00235394">
              <w:rPr>
                <w:b/>
                <w:sz w:val="16"/>
              </w:rPr>
              <w:t>Subject/Comment</w:t>
            </w:r>
          </w:p>
        </w:tc>
        <w:tc>
          <w:tcPr>
            <w:tcW w:w="850" w:type="dxa"/>
            <w:shd w:val="pct10" w:color="auto" w:fill="FFFFFF"/>
          </w:tcPr>
          <w:p w14:paraId="3D1914F2" w14:textId="77777777" w:rsidR="00787142" w:rsidRPr="00235394" w:rsidRDefault="00787142" w:rsidP="006061CE">
            <w:pPr>
              <w:pStyle w:val="TAL"/>
              <w:rPr>
                <w:b/>
                <w:sz w:val="16"/>
              </w:rPr>
            </w:pPr>
            <w:r w:rsidRPr="00235394">
              <w:rPr>
                <w:b/>
                <w:sz w:val="16"/>
              </w:rPr>
              <w:t>New</w:t>
            </w:r>
            <w:r>
              <w:rPr>
                <w:b/>
                <w:sz w:val="16"/>
              </w:rPr>
              <w:t xml:space="preserve"> version</w:t>
            </w:r>
          </w:p>
        </w:tc>
      </w:tr>
      <w:tr w:rsidR="00787142" w:rsidRPr="00DE20DB" w14:paraId="2505A7C6" w14:textId="77777777" w:rsidTr="00FF01A8">
        <w:tblPrEx>
          <w:tblCellMar>
            <w:top w:w="0" w:type="dxa"/>
            <w:bottom w:w="0" w:type="dxa"/>
          </w:tblCellMar>
        </w:tblPrEx>
        <w:tc>
          <w:tcPr>
            <w:tcW w:w="800" w:type="dxa"/>
            <w:shd w:val="solid" w:color="FFFFFF" w:fill="auto"/>
          </w:tcPr>
          <w:p w14:paraId="2BFB1ADC" w14:textId="77777777" w:rsidR="00787142" w:rsidRPr="00DE20DB" w:rsidRDefault="00787142" w:rsidP="00787142">
            <w:pPr>
              <w:pStyle w:val="TAL"/>
              <w:rPr>
                <w:sz w:val="16"/>
                <w:szCs w:val="16"/>
              </w:rPr>
            </w:pPr>
            <w:r w:rsidRPr="00DE20DB">
              <w:rPr>
                <w:sz w:val="16"/>
                <w:szCs w:val="16"/>
              </w:rPr>
              <w:t>2017-03</w:t>
            </w:r>
          </w:p>
        </w:tc>
        <w:tc>
          <w:tcPr>
            <w:tcW w:w="800" w:type="dxa"/>
            <w:shd w:val="solid" w:color="FFFFFF" w:fill="auto"/>
          </w:tcPr>
          <w:p w14:paraId="5B423586" w14:textId="77777777" w:rsidR="00787142" w:rsidRPr="00DE20DB" w:rsidRDefault="000B2405" w:rsidP="00787142">
            <w:pPr>
              <w:pStyle w:val="TAL"/>
              <w:jc w:val="center"/>
              <w:rPr>
                <w:sz w:val="16"/>
                <w:szCs w:val="16"/>
              </w:rPr>
            </w:pPr>
            <w:r w:rsidRPr="00DE20DB">
              <w:rPr>
                <w:sz w:val="16"/>
                <w:szCs w:val="16"/>
              </w:rPr>
              <w:t>RP-</w:t>
            </w:r>
            <w:r w:rsidR="00787142" w:rsidRPr="00DE20DB">
              <w:rPr>
                <w:sz w:val="16"/>
                <w:szCs w:val="16"/>
              </w:rPr>
              <w:t>75</w:t>
            </w:r>
          </w:p>
        </w:tc>
        <w:tc>
          <w:tcPr>
            <w:tcW w:w="1094" w:type="dxa"/>
            <w:shd w:val="solid" w:color="FFFFFF" w:fill="auto"/>
          </w:tcPr>
          <w:p w14:paraId="160C3A16" w14:textId="77777777" w:rsidR="00787142" w:rsidRPr="00DE20DB" w:rsidRDefault="00787142" w:rsidP="00787142">
            <w:pPr>
              <w:pStyle w:val="TAL"/>
              <w:rPr>
                <w:sz w:val="16"/>
                <w:szCs w:val="16"/>
              </w:rPr>
            </w:pPr>
          </w:p>
        </w:tc>
        <w:tc>
          <w:tcPr>
            <w:tcW w:w="567" w:type="dxa"/>
            <w:shd w:val="solid" w:color="FFFFFF" w:fill="auto"/>
          </w:tcPr>
          <w:p w14:paraId="6E1D20C0" w14:textId="77777777" w:rsidR="00787142" w:rsidRPr="00DE20DB" w:rsidRDefault="00787142" w:rsidP="00787142">
            <w:pPr>
              <w:pStyle w:val="TAL"/>
              <w:rPr>
                <w:sz w:val="16"/>
                <w:szCs w:val="16"/>
              </w:rPr>
            </w:pPr>
          </w:p>
        </w:tc>
        <w:tc>
          <w:tcPr>
            <w:tcW w:w="425" w:type="dxa"/>
            <w:shd w:val="solid" w:color="FFFFFF" w:fill="auto"/>
          </w:tcPr>
          <w:p w14:paraId="6E7E5FE1" w14:textId="77777777" w:rsidR="00787142" w:rsidRPr="00DE20DB" w:rsidRDefault="00787142" w:rsidP="00787142">
            <w:pPr>
              <w:pStyle w:val="TAL"/>
              <w:rPr>
                <w:sz w:val="16"/>
                <w:szCs w:val="16"/>
              </w:rPr>
            </w:pPr>
          </w:p>
        </w:tc>
        <w:tc>
          <w:tcPr>
            <w:tcW w:w="425" w:type="dxa"/>
            <w:shd w:val="solid" w:color="FFFFFF" w:fill="auto"/>
          </w:tcPr>
          <w:p w14:paraId="01313DF1" w14:textId="77777777" w:rsidR="00787142" w:rsidRPr="00DE20DB" w:rsidRDefault="00787142" w:rsidP="00787142">
            <w:pPr>
              <w:pStyle w:val="TAL"/>
              <w:rPr>
                <w:sz w:val="16"/>
                <w:szCs w:val="16"/>
              </w:rPr>
            </w:pPr>
          </w:p>
        </w:tc>
        <w:tc>
          <w:tcPr>
            <w:tcW w:w="4678" w:type="dxa"/>
            <w:shd w:val="solid" w:color="FFFFFF" w:fill="auto"/>
          </w:tcPr>
          <w:p w14:paraId="5921FC20" w14:textId="77777777" w:rsidR="00787142" w:rsidRPr="00DE20DB" w:rsidRDefault="00787142" w:rsidP="00787142">
            <w:pPr>
              <w:pStyle w:val="TAL"/>
              <w:rPr>
                <w:sz w:val="16"/>
                <w:szCs w:val="16"/>
              </w:rPr>
            </w:pPr>
            <w:r w:rsidRPr="00DE20DB">
              <w:rPr>
                <w:noProof/>
                <w:sz w:val="16"/>
                <w:szCs w:val="16"/>
              </w:rPr>
              <w:t>Version for Release 14 (frozen at TSG-75)</w:t>
            </w:r>
          </w:p>
        </w:tc>
        <w:tc>
          <w:tcPr>
            <w:tcW w:w="850" w:type="dxa"/>
            <w:shd w:val="solid" w:color="FFFFFF" w:fill="auto"/>
          </w:tcPr>
          <w:p w14:paraId="07D22C99" w14:textId="77777777" w:rsidR="00787142" w:rsidRPr="00DE20DB" w:rsidRDefault="00787142" w:rsidP="00787142">
            <w:pPr>
              <w:pStyle w:val="TAL"/>
              <w:rPr>
                <w:sz w:val="16"/>
                <w:szCs w:val="16"/>
              </w:rPr>
            </w:pPr>
            <w:r w:rsidRPr="00DE20DB">
              <w:rPr>
                <w:sz w:val="16"/>
                <w:szCs w:val="16"/>
              </w:rPr>
              <w:t>14.0.0</w:t>
            </w:r>
          </w:p>
        </w:tc>
      </w:tr>
      <w:tr w:rsidR="00C833DA" w:rsidRPr="00DE20DB" w14:paraId="0E0AD3BA" w14:textId="77777777" w:rsidTr="00FF01A8">
        <w:tblPrEx>
          <w:tblCellMar>
            <w:top w:w="0" w:type="dxa"/>
            <w:bottom w:w="0" w:type="dxa"/>
          </w:tblCellMar>
        </w:tblPrEx>
        <w:tc>
          <w:tcPr>
            <w:tcW w:w="800" w:type="dxa"/>
            <w:shd w:val="solid" w:color="FFFFFF" w:fill="auto"/>
          </w:tcPr>
          <w:p w14:paraId="650227A0" w14:textId="77777777" w:rsidR="00C833DA" w:rsidRPr="00DE20DB" w:rsidRDefault="00C833DA" w:rsidP="00787142">
            <w:pPr>
              <w:pStyle w:val="TAL"/>
              <w:rPr>
                <w:sz w:val="16"/>
                <w:szCs w:val="16"/>
              </w:rPr>
            </w:pPr>
            <w:r w:rsidRPr="00DE20DB">
              <w:rPr>
                <w:sz w:val="16"/>
                <w:szCs w:val="16"/>
              </w:rPr>
              <w:t>2018-06</w:t>
            </w:r>
          </w:p>
        </w:tc>
        <w:tc>
          <w:tcPr>
            <w:tcW w:w="800" w:type="dxa"/>
            <w:shd w:val="solid" w:color="FFFFFF" w:fill="auto"/>
          </w:tcPr>
          <w:p w14:paraId="1EB71705" w14:textId="77777777" w:rsidR="00C833DA" w:rsidRPr="00DE20DB" w:rsidRDefault="000B2405" w:rsidP="00787142">
            <w:pPr>
              <w:pStyle w:val="TAL"/>
              <w:jc w:val="center"/>
              <w:rPr>
                <w:sz w:val="16"/>
                <w:szCs w:val="16"/>
              </w:rPr>
            </w:pPr>
            <w:r w:rsidRPr="00DE20DB">
              <w:rPr>
                <w:sz w:val="16"/>
                <w:szCs w:val="16"/>
              </w:rPr>
              <w:t>RP-</w:t>
            </w:r>
            <w:r w:rsidR="00C833DA" w:rsidRPr="00DE20DB">
              <w:rPr>
                <w:sz w:val="16"/>
                <w:szCs w:val="16"/>
              </w:rPr>
              <w:t>80</w:t>
            </w:r>
          </w:p>
        </w:tc>
        <w:tc>
          <w:tcPr>
            <w:tcW w:w="1094" w:type="dxa"/>
            <w:shd w:val="solid" w:color="FFFFFF" w:fill="auto"/>
          </w:tcPr>
          <w:p w14:paraId="70FAD1E3" w14:textId="77777777" w:rsidR="00C833DA" w:rsidRPr="00DE20DB" w:rsidRDefault="00C833DA" w:rsidP="00787142">
            <w:pPr>
              <w:pStyle w:val="TAL"/>
              <w:rPr>
                <w:sz w:val="16"/>
                <w:szCs w:val="16"/>
              </w:rPr>
            </w:pPr>
          </w:p>
        </w:tc>
        <w:tc>
          <w:tcPr>
            <w:tcW w:w="567" w:type="dxa"/>
            <w:shd w:val="solid" w:color="FFFFFF" w:fill="auto"/>
          </w:tcPr>
          <w:p w14:paraId="6152DEB5" w14:textId="77777777" w:rsidR="00C833DA" w:rsidRPr="00DE20DB" w:rsidRDefault="00C833DA" w:rsidP="00787142">
            <w:pPr>
              <w:pStyle w:val="TAL"/>
              <w:rPr>
                <w:sz w:val="16"/>
                <w:szCs w:val="16"/>
              </w:rPr>
            </w:pPr>
          </w:p>
        </w:tc>
        <w:tc>
          <w:tcPr>
            <w:tcW w:w="425" w:type="dxa"/>
            <w:shd w:val="solid" w:color="FFFFFF" w:fill="auto"/>
          </w:tcPr>
          <w:p w14:paraId="4336BFAA" w14:textId="77777777" w:rsidR="00C833DA" w:rsidRPr="00DE20DB" w:rsidRDefault="00C833DA" w:rsidP="00787142">
            <w:pPr>
              <w:pStyle w:val="TAL"/>
              <w:rPr>
                <w:sz w:val="16"/>
                <w:szCs w:val="16"/>
              </w:rPr>
            </w:pPr>
          </w:p>
        </w:tc>
        <w:tc>
          <w:tcPr>
            <w:tcW w:w="425" w:type="dxa"/>
            <w:shd w:val="solid" w:color="FFFFFF" w:fill="auto"/>
          </w:tcPr>
          <w:p w14:paraId="2663A48A" w14:textId="77777777" w:rsidR="00C833DA" w:rsidRPr="00DE20DB" w:rsidRDefault="00C833DA" w:rsidP="00787142">
            <w:pPr>
              <w:pStyle w:val="TAL"/>
              <w:rPr>
                <w:sz w:val="16"/>
                <w:szCs w:val="16"/>
              </w:rPr>
            </w:pPr>
          </w:p>
        </w:tc>
        <w:tc>
          <w:tcPr>
            <w:tcW w:w="4678" w:type="dxa"/>
            <w:shd w:val="solid" w:color="FFFFFF" w:fill="auto"/>
          </w:tcPr>
          <w:p w14:paraId="57AC1C6C" w14:textId="77777777" w:rsidR="00C833DA" w:rsidRPr="00DE20DB" w:rsidRDefault="00C833DA" w:rsidP="00C833DA">
            <w:pPr>
              <w:pStyle w:val="TAL"/>
              <w:rPr>
                <w:noProof/>
                <w:sz w:val="16"/>
                <w:szCs w:val="16"/>
              </w:rPr>
            </w:pPr>
            <w:r w:rsidRPr="00DE20DB">
              <w:rPr>
                <w:noProof/>
                <w:sz w:val="16"/>
                <w:szCs w:val="16"/>
              </w:rPr>
              <w:t>Version for Release 15 (frozen at TSG-80)</w:t>
            </w:r>
          </w:p>
        </w:tc>
        <w:tc>
          <w:tcPr>
            <w:tcW w:w="850" w:type="dxa"/>
            <w:shd w:val="solid" w:color="FFFFFF" w:fill="auto"/>
          </w:tcPr>
          <w:p w14:paraId="00CB305B" w14:textId="77777777" w:rsidR="00C833DA" w:rsidRPr="00DE20DB" w:rsidRDefault="00C833DA" w:rsidP="00787142">
            <w:pPr>
              <w:pStyle w:val="TAL"/>
              <w:rPr>
                <w:sz w:val="16"/>
                <w:szCs w:val="16"/>
              </w:rPr>
            </w:pPr>
            <w:r w:rsidRPr="00DE20DB">
              <w:rPr>
                <w:sz w:val="16"/>
                <w:szCs w:val="16"/>
              </w:rPr>
              <w:t>15.0.0</w:t>
            </w:r>
          </w:p>
        </w:tc>
      </w:tr>
      <w:tr w:rsidR="000B2405" w:rsidRPr="00DE20DB" w14:paraId="0572C105" w14:textId="77777777" w:rsidTr="00FF01A8">
        <w:tblPrEx>
          <w:tblCellMar>
            <w:top w:w="0" w:type="dxa"/>
            <w:bottom w:w="0" w:type="dxa"/>
          </w:tblCellMar>
        </w:tblPrEx>
        <w:tc>
          <w:tcPr>
            <w:tcW w:w="800" w:type="dxa"/>
            <w:shd w:val="solid" w:color="FFFFFF" w:fill="auto"/>
          </w:tcPr>
          <w:p w14:paraId="506930AE" w14:textId="77777777" w:rsidR="000B2405" w:rsidRPr="00DE20DB" w:rsidRDefault="000B2405" w:rsidP="00787142">
            <w:pPr>
              <w:pStyle w:val="TAL"/>
              <w:rPr>
                <w:sz w:val="16"/>
                <w:szCs w:val="16"/>
              </w:rPr>
            </w:pPr>
            <w:r w:rsidRPr="00DE20DB">
              <w:rPr>
                <w:sz w:val="16"/>
                <w:szCs w:val="16"/>
              </w:rPr>
              <w:t>2020-06</w:t>
            </w:r>
          </w:p>
        </w:tc>
        <w:tc>
          <w:tcPr>
            <w:tcW w:w="800" w:type="dxa"/>
            <w:shd w:val="solid" w:color="FFFFFF" w:fill="auto"/>
          </w:tcPr>
          <w:p w14:paraId="6E7D6BB2" w14:textId="77777777" w:rsidR="000B2405" w:rsidRPr="00DE20DB" w:rsidRDefault="000B2405" w:rsidP="00787142">
            <w:pPr>
              <w:pStyle w:val="TAL"/>
              <w:jc w:val="center"/>
              <w:rPr>
                <w:sz w:val="16"/>
                <w:szCs w:val="16"/>
              </w:rPr>
            </w:pPr>
            <w:r w:rsidRPr="00DE20DB">
              <w:rPr>
                <w:sz w:val="16"/>
                <w:szCs w:val="16"/>
              </w:rPr>
              <w:t>RP-88e</w:t>
            </w:r>
          </w:p>
        </w:tc>
        <w:tc>
          <w:tcPr>
            <w:tcW w:w="1094" w:type="dxa"/>
            <w:shd w:val="solid" w:color="FFFFFF" w:fill="auto"/>
          </w:tcPr>
          <w:p w14:paraId="5C998426" w14:textId="77777777" w:rsidR="000B2405" w:rsidRPr="00DE20DB" w:rsidRDefault="000B2405" w:rsidP="00787142">
            <w:pPr>
              <w:pStyle w:val="TAL"/>
              <w:rPr>
                <w:sz w:val="16"/>
                <w:szCs w:val="16"/>
              </w:rPr>
            </w:pPr>
            <w:r w:rsidRPr="00DE20DB">
              <w:rPr>
                <w:sz w:val="16"/>
                <w:szCs w:val="16"/>
              </w:rPr>
              <w:t>RP-201150</w:t>
            </w:r>
          </w:p>
        </w:tc>
        <w:tc>
          <w:tcPr>
            <w:tcW w:w="567" w:type="dxa"/>
            <w:shd w:val="solid" w:color="FFFFFF" w:fill="auto"/>
          </w:tcPr>
          <w:p w14:paraId="086F82A5" w14:textId="77777777" w:rsidR="000B2405" w:rsidRPr="00DE20DB" w:rsidRDefault="000B2405" w:rsidP="00787142">
            <w:pPr>
              <w:pStyle w:val="TAL"/>
              <w:rPr>
                <w:sz w:val="16"/>
                <w:szCs w:val="16"/>
              </w:rPr>
            </w:pPr>
            <w:r w:rsidRPr="00DE20DB">
              <w:rPr>
                <w:sz w:val="16"/>
                <w:szCs w:val="16"/>
              </w:rPr>
              <w:t>0028</w:t>
            </w:r>
          </w:p>
        </w:tc>
        <w:tc>
          <w:tcPr>
            <w:tcW w:w="425" w:type="dxa"/>
            <w:shd w:val="solid" w:color="FFFFFF" w:fill="auto"/>
          </w:tcPr>
          <w:p w14:paraId="38F3A971" w14:textId="77777777" w:rsidR="000B2405" w:rsidRPr="00DE20DB" w:rsidRDefault="000B2405" w:rsidP="00787142">
            <w:pPr>
              <w:pStyle w:val="TAL"/>
              <w:rPr>
                <w:sz w:val="16"/>
                <w:szCs w:val="16"/>
              </w:rPr>
            </w:pPr>
            <w:r w:rsidRPr="00DE20DB">
              <w:rPr>
                <w:sz w:val="16"/>
                <w:szCs w:val="16"/>
              </w:rPr>
              <w:t>-</w:t>
            </w:r>
          </w:p>
        </w:tc>
        <w:tc>
          <w:tcPr>
            <w:tcW w:w="425" w:type="dxa"/>
            <w:shd w:val="solid" w:color="FFFFFF" w:fill="auto"/>
          </w:tcPr>
          <w:p w14:paraId="76B8220C" w14:textId="77777777" w:rsidR="000B2405" w:rsidRPr="00DE20DB" w:rsidRDefault="000B2405" w:rsidP="00787142">
            <w:pPr>
              <w:pStyle w:val="TAL"/>
              <w:rPr>
                <w:sz w:val="16"/>
                <w:szCs w:val="16"/>
              </w:rPr>
            </w:pPr>
            <w:r w:rsidRPr="00DE20DB">
              <w:rPr>
                <w:sz w:val="16"/>
                <w:szCs w:val="16"/>
              </w:rPr>
              <w:t>A</w:t>
            </w:r>
          </w:p>
        </w:tc>
        <w:tc>
          <w:tcPr>
            <w:tcW w:w="4678" w:type="dxa"/>
            <w:shd w:val="solid" w:color="FFFFFF" w:fill="auto"/>
          </w:tcPr>
          <w:p w14:paraId="10FF29F0" w14:textId="77777777" w:rsidR="000B2405" w:rsidRPr="00DE20DB" w:rsidRDefault="000B2405" w:rsidP="00C833DA">
            <w:pPr>
              <w:pStyle w:val="TAL"/>
              <w:rPr>
                <w:noProof/>
                <w:sz w:val="16"/>
                <w:szCs w:val="16"/>
              </w:rPr>
            </w:pPr>
            <w:r w:rsidRPr="00DE20DB">
              <w:rPr>
                <w:noProof/>
                <w:sz w:val="16"/>
                <w:szCs w:val="16"/>
              </w:rPr>
              <w:t>Removal of references to 3GPP TS 44.118 and TS 44.160 (GERAN Iu Mode)</w:t>
            </w:r>
          </w:p>
        </w:tc>
        <w:tc>
          <w:tcPr>
            <w:tcW w:w="850" w:type="dxa"/>
            <w:shd w:val="solid" w:color="FFFFFF" w:fill="auto"/>
          </w:tcPr>
          <w:p w14:paraId="27F88E2B" w14:textId="77777777" w:rsidR="000B2405" w:rsidRPr="00DE20DB" w:rsidRDefault="000B2405" w:rsidP="00787142">
            <w:pPr>
              <w:pStyle w:val="TAL"/>
              <w:rPr>
                <w:sz w:val="16"/>
                <w:szCs w:val="16"/>
              </w:rPr>
            </w:pPr>
            <w:r w:rsidRPr="00DE20DB">
              <w:rPr>
                <w:sz w:val="16"/>
                <w:szCs w:val="16"/>
              </w:rPr>
              <w:t>15.1.0</w:t>
            </w:r>
          </w:p>
        </w:tc>
      </w:tr>
      <w:tr w:rsidR="00882A9F" w:rsidRPr="00DE20DB" w14:paraId="40BCA787" w14:textId="77777777" w:rsidTr="00FF01A8">
        <w:tblPrEx>
          <w:tblCellMar>
            <w:top w:w="0" w:type="dxa"/>
            <w:bottom w:w="0" w:type="dxa"/>
          </w:tblCellMar>
        </w:tblPrEx>
        <w:tc>
          <w:tcPr>
            <w:tcW w:w="800" w:type="dxa"/>
            <w:shd w:val="solid" w:color="FFFFFF" w:fill="auto"/>
          </w:tcPr>
          <w:p w14:paraId="1E63958A" w14:textId="77777777" w:rsidR="00882A9F" w:rsidRPr="00DE20DB" w:rsidRDefault="00882A9F" w:rsidP="00787142">
            <w:pPr>
              <w:pStyle w:val="TAL"/>
              <w:rPr>
                <w:sz w:val="16"/>
                <w:szCs w:val="16"/>
              </w:rPr>
            </w:pPr>
            <w:r>
              <w:rPr>
                <w:sz w:val="16"/>
                <w:szCs w:val="16"/>
              </w:rPr>
              <w:t>2020-07</w:t>
            </w:r>
          </w:p>
        </w:tc>
        <w:tc>
          <w:tcPr>
            <w:tcW w:w="800" w:type="dxa"/>
            <w:shd w:val="solid" w:color="FFFFFF" w:fill="auto"/>
          </w:tcPr>
          <w:p w14:paraId="6D6C95DD" w14:textId="77777777" w:rsidR="00882A9F" w:rsidRPr="00DE20DB" w:rsidRDefault="00882A9F" w:rsidP="00787142">
            <w:pPr>
              <w:pStyle w:val="TAL"/>
              <w:jc w:val="center"/>
              <w:rPr>
                <w:sz w:val="16"/>
                <w:szCs w:val="16"/>
              </w:rPr>
            </w:pPr>
            <w:r>
              <w:rPr>
                <w:sz w:val="16"/>
                <w:szCs w:val="16"/>
              </w:rPr>
              <w:t>RP-88e</w:t>
            </w:r>
          </w:p>
        </w:tc>
        <w:tc>
          <w:tcPr>
            <w:tcW w:w="1094" w:type="dxa"/>
            <w:shd w:val="solid" w:color="FFFFFF" w:fill="auto"/>
          </w:tcPr>
          <w:p w14:paraId="79BE2B1B" w14:textId="77777777" w:rsidR="00882A9F" w:rsidRPr="00DE20DB" w:rsidRDefault="00882A9F" w:rsidP="00787142">
            <w:pPr>
              <w:pStyle w:val="TAL"/>
              <w:rPr>
                <w:sz w:val="16"/>
                <w:szCs w:val="16"/>
              </w:rPr>
            </w:pPr>
            <w:r>
              <w:rPr>
                <w:sz w:val="16"/>
                <w:szCs w:val="16"/>
              </w:rPr>
              <w:t>-</w:t>
            </w:r>
          </w:p>
        </w:tc>
        <w:tc>
          <w:tcPr>
            <w:tcW w:w="567" w:type="dxa"/>
            <w:shd w:val="solid" w:color="FFFFFF" w:fill="auto"/>
          </w:tcPr>
          <w:p w14:paraId="0F889356" w14:textId="77777777" w:rsidR="00882A9F" w:rsidRPr="00DE20DB" w:rsidRDefault="00882A9F" w:rsidP="00787142">
            <w:pPr>
              <w:pStyle w:val="TAL"/>
              <w:rPr>
                <w:sz w:val="16"/>
                <w:szCs w:val="16"/>
              </w:rPr>
            </w:pPr>
            <w:r>
              <w:rPr>
                <w:sz w:val="16"/>
                <w:szCs w:val="16"/>
              </w:rPr>
              <w:t>-</w:t>
            </w:r>
          </w:p>
        </w:tc>
        <w:tc>
          <w:tcPr>
            <w:tcW w:w="425" w:type="dxa"/>
            <w:shd w:val="solid" w:color="FFFFFF" w:fill="auto"/>
          </w:tcPr>
          <w:p w14:paraId="05890CB5" w14:textId="77777777" w:rsidR="00882A9F" w:rsidRPr="00DE20DB" w:rsidRDefault="00882A9F" w:rsidP="00787142">
            <w:pPr>
              <w:pStyle w:val="TAL"/>
              <w:rPr>
                <w:sz w:val="16"/>
                <w:szCs w:val="16"/>
              </w:rPr>
            </w:pPr>
            <w:r>
              <w:rPr>
                <w:sz w:val="16"/>
                <w:szCs w:val="16"/>
              </w:rPr>
              <w:t>-</w:t>
            </w:r>
          </w:p>
        </w:tc>
        <w:tc>
          <w:tcPr>
            <w:tcW w:w="425" w:type="dxa"/>
            <w:shd w:val="solid" w:color="FFFFFF" w:fill="auto"/>
          </w:tcPr>
          <w:p w14:paraId="75B933A6" w14:textId="77777777" w:rsidR="00882A9F" w:rsidRPr="00DE20DB" w:rsidRDefault="00882A9F" w:rsidP="00787142">
            <w:pPr>
              <w:pStyle w:val="TAL"/>
              <w:rPr>
                <w:sz w:val="16"/>
                <w:szCs w:val="16"/>
              </w:rPr>
            </w:pPr>
            <w:r>
              <w:rPr>
                <w:sz w:val="16"/>
                <w:szCs w:val="16"/>
              </w:rPr>
              <w:t>-</w:t>
            </w:r>
          </w:p>
        </w:tc>
        <w:tc>
          <w:tcPr>
            <w:tcW w:w="4678" w:type="dxa"/>
            <w:shd w:val="solid" w:color="FFFFFF" w:fill="auto"/>
          </w:tcPr>
          <w:p w14:paraId="5CFF5479" w14:textId="77777777" w:rsidR="00882A9F" w:rsidRDefault="00882A9F" w:rsidP="00C833DA">
            <w:pPr>
              <w:pStyle w:val="TAL"/>
              <w:rPr>
                <w:rFonts w:cs="Arial"/>
                <w:sz w:val="16"/>
                <w:szCs w:val="16"/>
              </w:rPr>
            </w:pPr>
            <w:r>
              <w:rPr>
                <w:rFonts w:cs="Arial"/>
                <w:sz w:val="16"/>
                <w:szCs w:val="16"/>
              </w:rPr>
              <w:t>Upgrade to Rel-16 version without technical change</w:t>
            </w:r>
          </w:p>
          <w:p w14:paraId="4A5898D2" w14:textId="77777777" w:rsidR="00882A9F" w:rsidRPr="00DE20DB" w:rsidRDefault="00882A9F" w:rsidP="00C833DA">
            <w:pPr>
              <w:pStyle w:val="TAL"/>
              <w:rPr>
                <w:noProof/>
                <w:sz w:val="16"/>
                <w:szCs w:val="16"/>
              </w:rPr>
            </w:pPr>
            <w:r>
              <w:rPr>
                <w:rFonts w:cs="Arial"/>
                <w:sz w:val="16"/>
                <w:szCs w:val="16"/>
              </w:rPr>
              <w:t>Note: By mistake this version was based on v15.0.0 and not v15.1.0. Therefore this version can be discarded.</w:t>
            </w:r>
          </w:p>
        </w:tc>
        <w:tc>
          <w:tcPr>
            <w:tcW w:w="850" w:type="dxa"/>
            <w:shd w:val="solid" w:color="FFFFFF" w:fill="auto"/>
          </w:tcPr>
          <w:p w14:paraId="43EB9B96" w14:textId="77777777" w:rsidR="00882A9F" w:rsidRPr="00DE20DB" w:rsidRDefault="00882A9F" w:rsidP="00787142">
            <w:pPr>
              <w:pStyle w:val="TAL"/>
              <w:rPr>
                <w:sz w:val="16"/>
                <w:szCs w:val="16"/>
              </w:rPr>
            </w:pPr>
            <w:r>
              <w:rPr>
                <w:sz w:val="16"/>
                <w:szCs w:val="16"/>
              </w:rPr>
              <w:t>16.0.0</w:t>
            </w:r>
          </w:p>
        </w:tc>
      </w:tr>
      <w:tr w:rsidR="00882A9F" w:rsidRPr="00DE20DB" w14:paraId="49BF700B" w14:textId="77777777" w:rsidTr="00FE1174">
        <w:tblPrEx>
          <w:tblCellMar>
            <w:top w:w="0" w:type="dxa"/>
            <w:bottom w:w="0" w:type="dxa"/>
          </w:tblCellMar>
        </w:tblPrEx>
        <w:tc>
          <w:tcPr>
            <w:tcW w:w="800" w:type="dxa"/>
            <w:shd w:val="solid" w:color="FFFFFF" w:fill="auto"/>
          </w:tcPr>
          <w:p w14:paraId="2073BE50" w14:textId="77777777" w:rsidR="00882A9F" w:rsidRPr="00DE20DB" w:rsidRDefault="00882A9F" w:rsidP="00FE1174">
            <w:pPr>
              <w:pStyle w:val="TAL"/>
              <w:rPr>
                <w:sz w:val="16"/>
                <w:szCs w:val="16"/>
              </w:rPr>
            </w:pPr>
            <w:r>
              <w:rPr>
                <w:sz w:val="16"/>
                <w:szCs w:val="16"/>
              </w:rPr>
              <w:t>2020-07</w:t>
            </w:r>
          </w:p>
        </w:tc>
        <w:tc>
          <w:tcPr>
            <w:tcW w:w="800" w:type="dxa"/>
            <w:shd w:val="solid" w:color="FFFFFF" w:fill="auto"/>
          </w:tcPr>
          <w:p w14:paraId="1358B57E" w14:textId="77777777" w:rsidR="00882A9F" w:rsidRPr="00DE20DB" w:rsidRDefault="00882A9F" w:rsidP="00FE1174">
            <w:pPr>
              <w:pStyle w:val="TAL"/>
              <w:jc w:val="center"/>
              <w:rPr>
                <w:sz w:val="16"/>
                <w:szCs w:val="16"/>
              </w:rPr>
            </w:pPr>
            <w:r>
              <w:rPr>
                <w:sz w:val="16"/>
                <w:szCs w:val="16"/>
              </w:rPr>
              <w:t>RP-88e</w:t>
            </w:r>
          </w:p>
        </w:tc>
        <w:tc>
          <w:tcPr>
            <w:tcW w:w="1094" w:type="dxa"/>
            <w:shd w:val="solid" w:color="FFFFFF" w:fill="auto"/>
          </w:tcPr>
          <w:p w14:paraId="4D375F9D" w14:textId="77777777" w:rsidR="00882A9F" w:rsidRPr="00DE20DB" w:rsidRDefault="00882A9F" w:rsidP="00FE1174">
            <w:pPr>
              <w:pStyle w:val="TAL"/>
              <w:rPr>
                <w:sz w:val="16"/>
                <w:szCs w:val="16"/>
              </w:rPr>
            </w:pPr>
            <w:r>
              <w:rPr>
                <w:sz w:val="16"/>
                <w:szCs w:val="16"/>
              </w:rPr>
              <w:t>-</w:t>
            </w:r>
          </w:p>
        </w:tc>
        <w:tc>
          <w:tcPr>
            <w:tcW w:w="567" w:type="dxa"/>
            <w:shd w:val="solid" w:color="FFFFFF" w:fill="auto"/>
          </w:tcPr>
          <w:p w14:paraId="605BF6C1" w14:textId="77777777" w:rsidR="00882A9F" w:rsidRPr="00DE20DB" w:rsidRDefault="00882A9F" w:rsidP="00FE1174">
            <w:pPr>
              <w:pStyle w:val="TAL"/>
              <w:rPr>
                <w:sz w:val="16"/>
                <w:szCs w:val="16"/>
              </w:rPr>
            </w:pPr>
            <w:r>
              <w:rPr>
                <w:sz w:val="16"/>
                <w:szCs w:val="16"/>
              </w:rPr>
              <w:t>-</w:t>
            </w:r>
          </w:p>
        </w:tc>
        <w:tc>
          <w:tcPr>
            <w:tcW w:w="425" w:type="dxa"/>
            <w:shd w:val="solid" w:color="FFFFFF" w:fill="auto"/>
          </w:tcPr>
          <w:p w14:paraId="43163975" w14:textId="77777777" w:rsidR="00882A9F" w:rsidRPr="00DE20DB" w:rsidRDefault="00882A9F" w:rsidP="00FE1174">
            <w:pPr>
              <w:pStyle w:val="TAL"/>
              <w:rPr>
                <w:sz w:val="16"/>
                <w:szCs w:val="16"/>
              </w:rPr>
            </w:pPr>
            <w:r>
              <w:rPr>
                <w:sz w:val="16"/>
                <w:szCs w:val="16"/>
              </w:rPr>
              <w:t>-</w:t>
            </w:r>
          </w:p>
        </w:tc>
        <w:tc>
          <w:tcPr>
            <w:tcW w:w="425" w:type="dxa"/>
            <w:shd w:val="solid" w:color="FFFFFF" w:fill="auto"/>
          </w:tcPr>
          <w:p w14:paraId="46A71432" w14:textId="77777777" w:rsidR="00882A9F" w:rsidRPr="00DE20DB" w:rsidRDefault="00882A9F" w:rsidP="00FE1174">
            <w:pPr>
              <w:pStyle w:val="TAL"/>
              <w:rPr>
                <w:sz w:val="16"/>
                <w:szCs w:val="16"/>
              </w:rPr>
            </w:pPr>
            <w:r>
              <w:rPr>
                <w:sz w:val="16"/>
                <w:szCs w:val="16"/>
              </w:rPr>
              <w:t>-</w:t>
            </w:r>
          </w:p>
        </w:tc>
        <w:tc>
          <w:tcPr>
            <w:tcW w:w="4678" w:type="dxa"/>
            <w:shd w:val="solid" w:color="FFFFFF" w:fill="auto"/>
          </w:tcPr>
          <w:p w14:paraId="12BEA213" w14:textId="77777777" w:rsidR="00882A9F" w:rsidRDefault="00882A9F" w:rsidP="00FE1174">
            <w:pPr>
              <w:pStyle w:val="TAL"/>
              <w:rPr>
                <w:rFonts w:cs="Arial"/>
                <w:sz w:val="16"/>
                <w:szCs w:val="16"/>
              </w:rPr>
            </w:pPr>
            <w:r>
              <w:rPr>
                <w:rFonts w:cs="Arial"/>
                <w:sz w:val="16"/>
                <w:szCs w:val="16"/>
              </w:rPr>
              <w:t>Upgrade to Rel-16 version without technical change</w:t>
            </w:r>
          </w:p>
          <w:p w14:paraId="365C7990" w14:textId="77777777" w:rsidR="00882A9F" w:rsidRPr="00DE20DB" w:rsidRDefault="00882A9F" w:rsidP="00FE1174">
            <w:pPr>
              <w:pStyle w:val="TAL"/>
              <w:rPr>
                <w:noProof/>
                <w:sz w:val="16"/>
                <w:szCs w:val="16"/>
              </w:rPr>
            </w:pPr>
            <w:r>
              <w:rPr>
                <w:rFonts w:cs="Arial"/>
                <w:sz w:val="16"/>
                <w:szCs w:val="16"/>
              </w:rPr>
              <w:t>Note: Based on v15.1.0.</w:t>
            </w:r>
          </w:p>
        </w:tc>
        <w:tc>
          <w:tcPr>
            <w:tcW w:w="850" w:type="dxa"/>
            <w:shd w:val="solid" w:color="FFFFFF" w:fill="auto"/>
          </w:tcPr>
          <w:p w14:paraId="14B047CE" w14:textId="77777777" w:rsidR="00882A9F" w:rsidRPr="00DE20DB" w:rsidRDefault="00882A9F" w:rsidP="00FE1174">
            <w:pPr>
              <w:pStyle w:val="TAL"/>
              <w:rPr>
                <w:sz w:val="16"/>
                <w:szCs w:val="16"/>
              </w:rPr>
            </w:pPr>
            <w:r>
              <w:rPr>
                <w:sz w:val="16"/>
                <w:szCs w:val="16"/>
              </w:rPr>
              <w:t>16.0.1</w:t>
            </w:r>
          </w:p>
        </w:tc>
      </w:tr>
      <w:tr w:rsidR="00461319" w:rsidRPr="00DE20DB" w14:paraId="230C1398" w14:textId="77777777">
        <w:tblPrEx>
          <w:tblCellMar>
            <w:top w:w="0" w:type="dxa"/>
            <w:bottom w:w="0" w:type="dxa"/>
          </w:tblCellMar>
        </w:tblPrEx>
        <w:tc>
          <w:tcPr>
            <w:tcW w:w="800" w:type="dxa"/>
            <w:shd w:val="solid" w:color="FFFFFF" w:fill="auto"/>
          </w:tcPr>
          <w:p w14:paraId="503A3767" w14:textId="77777777" w:rsidR="00461319" w:rsidRPr="00DE20DB" w:rsidRDefault="00461319">
            <w:pPr>
              <w:pStyle w:val="TAL"/>
              <w:rPr>
                <w:sz w:val="16"/>
                <w:szCs w:val="16"/>
              </w:rPr>
            </w:pPr>
            <w:r>
              <w:rPr>
                <w:sz w:val="16"/>
                <w:szCs w:val="16"/>
              </w:rPr>
              <w:t>2022-03</w:t>
            </w:r>
          </w:p>
        </w:tc>
        <w:tc>
          <w:tcPr>
            <w:tcW w:w="800" w:type="dxa"/>
            <w:shd w:val="solid" w:color="FFFFFF" w:fill="auto"/>
          </w:tcPr>
          <w:p w14:paraId="646C495A" w14:textId="77777777" w:rsidR="00461319" w:rsidRPr="00DE20DB" w:rsidRDefault="00461319">
            <w:pPr>
              <w:pStyle w:val="TAL"/>
              <w:jc w:val="center"/>
              <w:rPr>
                <w:sz w:val="16"/>
                <w:szCs w:val="16"/>
              </w:rPr>
            </w:pPr>
            <w:r>
              <w:rPr>
                <w:sz w:val="16"/>
                <w:szCs w:val="16"/>
              </w:rPr>
              <w:t>RP-95e</w:t>
            </w:r>
          </w:p>
        </w:tc>
        <w:tc>
          <w:tcPr>
            <w:tcW w:w="1094" w:type="dxa"/>
            <w:shd w:val="solid" w:color="FFFFFF" w:fill="auto"/>
          </w:tcPr>
          <w:p w14:paraId="2946E0DB" w14:textId="77777777" w:rsidR="00461319" w:rsidRPr="00DE20DB" w:rsidRDefault="00461319">
            <w:pPr>
              <w:pStyle w:val="TAL"/>
              <w:rPr>
                <w:sz w:val="16"/>
                <w:szCs w:val="16"/>
              </w:rPr>
            </w:pPr>
            <w:r>
              <w:rPr>
                <w:sz w:val="16"/>
                <w:szCs w:val="16"/>
              </w:rPr>
              <w:t>-</w:t>
            </w:r>
          </w:p>
        </w:tc>
        <w:tc>
          <w:tcPr>
            <w:tcW w:w="567" w:type="dxa"/>
            <w:shd w:val="solid" w:color="FFFFFF" w:fill="auto"/>
          </w:tcPr>
          <w:p w14:paraId="1F2CFF43" w14:textId="77777777" w:rsidR="00461319" w:rsidRPr="00DE20DB" w:rsidRDefault="00461319">
            <w:pPr>
              <w:pStyle w:val="TAL"/>
              <w:rPr>
                <w:sz w:val="16"/>
                <w:szCs w:val="16"/>
              </w:rPr>
            </w:pPr>
            <w:r>
              <w:rPr>
                <w:sz w:val="16"/>
                <w:szCs w:val="16"/>
              </w:rPr>
              <w:t>-</w:t>
            </w:r>
          </w:p>
        </w:tc>
        <w:tc>
          <w:tcPr>
            <w:tcW w:w="425" w:type="dxa"/>
            <w:shd w:val="solid" w:color="FFFFFF" w:fill="auto"/>
          </w:tcPr>
          <w:p w14:paraId="1C496EAE" w14:textId="77777777" w:rsidR="00461319" w:rsidRPr="00DE20DB" w:rsidRDefault="00461319">
            <w:pPr>
              <w:pStyle w:val="TAL"/>
              <w:rPr>
                <w:sz w:val="16"/>
                <w:szCs w:val="16"/>
              </w:rPr>
            </w:pPr>
            <w:r>
              <w:rPr>
                <w:sz w:val="16"/>
                <w:szCs w:val="16"/>
              </w:rPr>
              <w:t>-</w:t>
            </w:r>
          </w:p>
        </w:tc>
        <w:tc>
          <w:tcPr>
            <w:tcW w:w="425" w:type="dxa"/>
            <w:shd w:val="solid" w:color="FFFFFF" w:fill="auto"/>
          </w:tcPr>
          <w:p w14:paraId="4827CBAC" w14:textId="77777777" w:rsidR="00461319" w:rsidRPr="00DE20DB" w:rsidRDefault="00461319">
            <w:pPr>
              <w:pStyle w:val="TAL"/>
              <w:rPr>
                <w:sz w:val="16"/>
                <w:szCs w:val="16"/>
              </w:rPr>
            </w:pPr>
            <w:r>
              <w:rPr>
                <w:sz w:val="16"/>
                <w:szCs w:val="16"/>
              </w:rPr>
              <w:t>-</w:t>
            </w:r>
          </w:p>
        </w:tc>
        <w:tc>
          <w:tcPr>
            <w:tcW w:w="4678" w:type="dxa"/>
            <w:shd w:val="solid" w:color="FFFFFF" w:fill="auto"/>
          </w:tcPr>
          <w:p w14:paraId="39BD63BF" w14:textId="77777777" w:rsidR="00461319" w:rsidRPr="00DE20DB" w:rsidRDefault="00461319">
            <w:pPr>
              <w:pStyle w:val="TAL"/>
              <w:rPr>
                <w:noProof/>
                <w:sz w:val="16"/>
                <w:szCs w:val="16"/>
              </w:rPr>
            </w:pPr>
            <w:r>
              <w:rPr>
                <w:rFonts w:cs="Arial"/>
                <w:sz w:val="16"/>
                <w:szCs w:val="16"/>
              </w:rPr>
              <w:t>Upgrade to Rel-17 version without technical change</w:t>
            </w:r>
          </w:p>
        </w:tc>
        <w:tc>
          <w:tcPr>
            <w:tcW w:w="850" w:type="dxa"/>
            <w:shd w:val="solid" w:color="FFFFFF" w:fill="auto"/>
          </w:tcPr>
          <w:p w14:paraId="31A85D32" w14:textId="77777777" w:rsidR="00461319" w:rsidRPr="00DE20DB" w:rsidRDefault="00461319">
            <w:pPr>
              <w:pStyle w:val="TAL"/>
              <w:rPr>
                <w:sz w:val="16"/>
                <w:szCs w:val="16"/>
              </w:rPr>
            </w:pPr>
            <w:r>
              <w:rPr>
                <w:sz w:val="16"/>
                <w:szCs w:val="16"/>
              </w:rPr>
              <w:t>17.0.0</w:t>
            </w:r>
          </w:p>
        </w:tc>
      </w:tr>
      <w:tr w:rsidR="00D3354D" w:rsidRPr="00DE20DB" w14:paraId="1EE7671F" w14:textId="77777777" w:rsidTr="00703C21">
        <w:tblPrEx>
          <w:tblCellMar>
            <w:top w:w="0" w:type="dxa"/>
            <w:bottom w:w="0" w:type="dxa"/>
          </w:tblCellMar>
        </w:tblPrEx>
        <w:tc>
          <w:tcPr>
            <w:tcW w:w="800" w:type="dxa"/>
            <w:shd w:val="solid" w:color="FFFFFF" w:fill="auto"/>
          </w:tcPr>
          <w:p w14:paraId="002C7AC2" w14:textId="77777777" w:rsidR="00D3354D" w:rsidRPr="00DE20DB" w:rsidRDefault="00D3354D" w:rsidP="00703C21">
            <w:pPr>
              <w:pStyle w:val="TAL"/>
              <w:rPr>
                <w:sz w:val="16"/>
                <w:szCs w:val="16"/>
              </w:rPr>
            </w:pPr>
            <w:r>
              <w:rPr>
                <w:sz w:val="16"/>
                <w:szCs w:val="16"/>
              </w:rPr>
              <w:t>2024-03</w:t>
            </w:r>
          </w:p>
        </w:tc>
        <w:tc>
          <w:tcPr>
            <w:tcW w:w="800" w:type="dxa"/>
            <w:shd w:val="solid" w:color="FFFFFF" w:fill="auto"/>
          </w:tcPr>
          <w:p w14:paraId="456E1B19" w14:textId="77777777" w:rsidR="00D3354D" w:rsidRPr="00DE20DB" w:rsidRDefault="00D3354D" w:rsidP="00703C21">
            <w:pPr>
              <w:pStyle w:val="TAL"/>
              <w:jc w:val="center"/>
              <w:rPr>
                <w:sz w:val="16"/>
                <w:szCs w:val="16"/>
              </w:rPr>
            </w:pPr>
            <w:r>
              <w:rPr>
                <w:sz w:val="16"/>
                <w:szCs w:val="16"/>
              </w:rPr>
              <w:t>RP-103</w:t>
            </w:r>
          </w:p>
        </w:tc>
        <w:tc>
          <w:tcPr>
            <w:tcW w:w="1094" w:type="dxa"/>
            <w:shd w:val="solid" w:color="FFFFFF" w:fill="auto"/>
          </w:tcPr>
          <w:p w14:paraId="2C1277E2" w14:textId="77777777" w:rsidR="00D3354D" w:rsidRPr="00DE20DB" w:rsidRDefault="00D3354D" w:rsidP="00703C21">
            <w:pPr>
              <w:pStyle w:val="TAL"/>
              <w:rPr>
                <w:sz w:val="16"/>
                <w:szCs w:val="16"/>
              </w:rPr>
            </w:pPr>
            <w:r>
              <w:rPr>
                <w:sz w:val="16"/>
                <w:szCs w:val="16"/>
              </w:rPr>
              <w:t>-</w:t>
            </w:r>
          </w:p>
        </w:tc>
        <w:tc>
          <w:tcPr>
            <w:tcW w:w="567" w:type="dxa"/>
            <w:shd w:val="solid" w:color="FFFFFF" w:fill="auto"/>
          </w:tcPr>
          <w:p w14:paraId="5B8DED3F" w14:textId="77777777" w:rsidR="00D3354D" w:rsidRPr="00DE20DB" w:rsidRDefault="00D3354D" w:rsidP="00703C21">
            <w:pPr>
              <w:pStyle w:val="TAL"/>
              <w:rPr>
                <w:sz w:val="16"/>
                <w:szCs w:val="16"/>
              </w:rPr>
            </w:pPr>
            <w:r>
              <w:rPr>
                <w:sz w:val="16"/>
                <w:szCs w:val="16"/>
              </w:rPr>
              <w:t>-</w:t>
            </w:r>
          </w:p>
        </w:tc>
        <w:tc>
          <w:tcPr>
            <w:tcW w:w="425" w:type="dxa"/>
            <w:shd w:val="solid" w:color="FFFFFF" w:fill="auto"/>
          </w:tcPr>
          <w:p w14:paraId="6ED3630D" w14:textId="77777777" w:rsidR="00D3354D" w:rsidRPr="00DE20DB" w:rsidRDefault="00D3354D" w:rsidP="00703C21">
            <w:pPr>
              <w:pStyle w:val="TAL"/>
              <w:rPr>
                <w:sz w:val="16"/>
                <w:szCs w:val="16"/>
              </w:rPr>
            </w:pPr>
            <w:r>
              <w:rPr>
                <w:sz w:val="16"/>
                <w:szCs w:val="16"/>
              </w:rPr>
              <w:t>-</w:t>
            </w:r>
          </w:p>
        </w:tc>
        <w:tc>
          <w:tcPr>
            <w:tcW w:w="425" w:type="dxa"/>
            <w:shd w:val="solid" w:color="FFFFFF" w:fill="auto"/>
          </w:tcPr>
          <w:p w14:paraId="3E8BC968" w14:textId="77777777" w:rsidR="00D3354D" w:rsidRPr="00DE20DB" w:rsidRDefault="00D3354D" w:rsidP="00703C21">
            <w:pPr>
              <w:pStyle w:val="TAL"/>
              <w:rPr>
                <w:sz w:val="16"/>
                <w:szCs w:val="16"/>
              </w:rPr>
            </w:pPr>
            <w:r>
              <w:rPr>
                <w:sz w:val="16"/>
                <w:szCs w:val="16"/>
              </w:rPr>
              <w:t>-</w:t>
            </w:r>
          </w:p>
        </w:tc>
        <w:tc>
          <w:tcPr>
            <w:tcW w:w="4678" w:type="dxa"/>
            <w:shd w:val="solid" w:color="FFFFFF" w:fill="auto"/>
          </w:tcPr>
          <w:p w14:paraId="13BA72FA" w14:textId="77777777" w:rsidR="00D3354D" w:rsidRPr="00DE20DB" w:rsidRDefault="00D3354D" w:rsidP="00703C21">
            <w:pPr>
              <w:pStyle w:val="TAL"/>
              <w:rPr>
                <w:noProof/>
                <w:sz w:val="16"/>
                <w:szCs w:val="16"/>
              </w:rPr>
            </w:pPr>
            <w:r>
              <w:rPr>
                <w:rFonts w:cs="Arial"/>
                <w:sz w:val="16"/>
                <w:szCs w:val="16"/>
              </w:rPr>
              <w:t>Upgrade to Rel-18 version without technical change</w:t>
            </w:r>
          </w:p>
        </w:tc>
        <w:tc>
          <w:tcPr>
            <w:tcW w:w="850" w:type="dxa"/>
            <w:shd w:val="solid" w:color="FFFFFF" w:fill="auto"/>
          </w:tcPr>
          <w:p w14:paraId="72D98C47" w14:textId="77777777" w:rsidR="00D3354D" w:rsidRPr="00DE20DB" w:rsidRDefault="00D3354D" w:rsidP="00703C21">
            <w:pPr>
              <w:pStyle w:val="TAL"/>
              <w:rPr>
                <w:sz w:val="16"/>
                <w:szCs w:val="16"/>
              </w:rPr>
            </w:pPr>
            <w:r>
              <w:rPr>
                <w:sz w:val="16"/>
                <w:szCs w:val="16"/>
              </w:rPr>
              <w:t>18.0.0</w:t>
            </w:r>
          </w:p>
        </w:tc>
      </w:tr>
      <w:tr w:rsidR="001C2367" w:rsidRPr="00DE20DB" w14:paraId="50BE1111" w14:textId="77777777" w:rsidTr="00362961">
        <w:tblPrEx>
          <w:tblCellMar>
            <w:top w:w="0" w:type="dxa"/>
            <w:bottom w:w="0" w:type="dxa"/>
          </w:tblCellMar>
        </w:tblPrEx>
        <w:tc>
          <w:tcPr>
            <w:tcW w:w="800" w:type="dxa"/>
            <w:shd w:val="solid" w:color="FFFFFF" w:fill="auto"/>
          </w:tcPr>
          <w:p w14:paraId="21586C30" w14:textId="7B5C5791" w:rsidR="001C2367" w:rsidRPr="00DE20DB" w:rsidRDefault="001C2367" w:rsidP="00362961">
            <w:pPr>
              <w:pStyle w:val="TAL"/>
              <w:rPr>
                <w:sz w:val="16"/>
                <w:szCs w:val="16"/>
              </w:rPr>
            </w:pPr>
            <w:r>
              <w:rPr>
                <w:sz w:val="16"/>
                <w:szCs w:val="16"/>
              </w:rPr>
              <w:t>202</w:t>
            </w:r>
            <w:r w:rsidR="00D3354D">
              <w:rPr>
                <w:sz w:val="16"/>
                <w:szCs w:val="16"/>
              </w:rPr>
              <w:t>5</w:t>
            </w:r>
            <w:r>
              <w:rPr>
                <w:sz w:val="16"/>
                <w:szCs w:val="16"/>
              </w:rPr>
              <w:t>-0</w:t>
            </w:r>
            <w:r w:rsidR="00D3354D">
              <w:rPr>
                <w:sz w:val="16"/>
                <w:szCs w:val="16"/>
              </w:rPr>
              <w:t>9</w:t>
            </w:r>
          </w:p>
        </w:tc>
        <w:tc>
          <w:tcPr>
            <w:tcW w:w="800" w:type="dxa"/>
            <w:shd w:val="solid" w:color="FFFFFF" w:fill="auto"/>
          </w:tcPr>
          <w:p w14:paraId="583B293B" w14:textId="716ACD51" w:rsidR="001C2367" w:rsidRPr="00DE20DB" w:rsidRDefault="001C2367" w:rsidP="00362961">
            <w:pPr>
              <w:pStyle w:val="TAL"/>
              <w:jc w:val="center"/>
              <w:rPr>
                <w:sz w:val="16"/>
                <w:szCs w:val="16"/>
              </w:rPr>
            </w:pPr>
            <w:r>
              <w:rPr>
                <w:sz w:val="16"/>
                <w:szCs w:val="16"/>
              </w:rPr>
              <w:t>RP-</w:t>
            </w:r>
            <w:r w:rsidR="00461319">
              <w:rPr>
                <w:sz w:val="16"/>
                <w:szCs w:val="16"/>
              </w:rPr>
              <w:t>10</w:t>
            </w:r>
            <w:r w:rsidR="00D3354D">
              <w:rPr>
                <w:sz w:val="16"/>
                <w:szCs w:val="16"/>
              </w:rPr>
              <w:t>9</w:t>
            </w:r>
          </w:p>
        </w:tc>
        <w:tc>
          <w:tcPr>
            <w:tcW w:w="1094" w:type="dxa"/>
            <w:shd w:val="solid" w:color="FFFFFF" w:fill="auto"/>
          </w:tcPr>
          <w:p w14:paraId="70A99452" w14:textId="77777777" w:rsidR="001C2367" w:rsidRPr="00DE20DB" w:rsidRDefault="001C2367" w:rsidP="00362961">
            <w:pPr>
              <w:pStyle w:val="TAL"/>
              <w:rPr>
                <w:sz w:val="16"/>
                <w:szCs w:val="16"/>
              </w:rPr>
            </w:pPr>
            <w:r>
              <w:rPr>
                <w:sz w:val="16"/>
                <w:szCs w:val="16"/>
              </w:rPr>
              <w:t>-</w:t>
            </w:r>
          </w:p>
        </w:tc>
        <w:tc>
          <w:tcPr>
            <w:tcW w:w="567" w:type="dxa"/>
            <w:shd w:val="solid" w:color="FFFFFF" w:fill="auto"/>
          </w:tcPr>
          <w:p w14:paraId="34AC1077" w14:textId="77777777" w:rsidR="001C2367" w:rsidRPr="00DE20DB" w:rsidRDefault="001C2367" w:rsidP="00362961">
            <w:pPr>
              <w:pStyle w:val="TAL"/>
              <w:rPr>
                <w:sz w:val="16"/>
                <w:szCs w:val="16"/>
              </w:rPr>
            </w:pPr>
            <w:r>
              <w:rPr>
                <w:sz w:val="16"/>
                <w:szCs w:val="16"/>
              </w:rPr>
              <w:t>-</w:t>
            </w:r>
          </w:p>
        </w:tc>
        <w:tc>
          <w:tcPr>
            <w:tcW w:w="425" w:type="dxa"/>
            <w:shd w:val="solid" w:color="FFFFFF" w:fill="auto"/>
          </w:tcPr>
          <w:p w14:paraId="480076AD" w14:textId="77777777" w:rsidR="001C2367" w:rsidRPr="00DE20DB" w:rsidRDefault="001C2367" w:rsidP="00362961">
            <w:pPr>
              <w:pStyle w:val="TAL"/>
              <w:rPr>
                <w:sz w:val="16"/>
                <w:szCs w:val="16"/>
              </w:rPr>
            </w:pPr>
            <w:r>
              <w:rPr>
                <w:sz w:val="16"/>
                <w:szCs w:val="16"/>
              </w:rPr>
              <w:t>-</w:t>
            </w:r>
          </w:p>
        </w:tc>
        <w:tc>
          <w:tcPr>
            <w:tcW w:w="425" w:type="dxa"/>
            <w:shd w:val="solid" w:color="FFFFFF" w:fill="auto"/>
          </w:tcPr>
          <w:p w14:paraId="54D5B5B2" w14:textId="77777777" w:rsidR="001C2367" w:rsidRPr="00DE20DB" w:rsidRDefault="001C2367" w:rsidP="00362961">
            <w:pPr>
              <w:pStyle w:val="TAL"/>
              <w:rPr>
                <w:sz w:val="16"/>
                <w:szCs w:val="16"/>
              </w:rPr>
            </w:pPr>
            <w:r>
              <w:rPr>
                <w:sz w:val="16"/>
                <w:szCs w:val="16"/>
              </w:rPr>
              <w:t>-</w:t>
            </w:r>
          </w:p>
        </w:tc>
        <w:tc>
          <w:tcPr>
            <w:tcW w:w="4678" w:type="dxa"/>
            <w:shd w:val="solid" w:color="FFFFFF" w:fill="auto"/>
          </w:tcPr>
          <w:p w14:paraId="25A84841" w14:textId="6F976DC7" w:rsidR="001C2367" w:rsidRPr="00DE20DB" w:rsidRDefault="001C2367" w:rsidP="00362961">
            <w:pPr>
              <w:pStyle w:val="TAL"/>
              <w:rPr>
                <w:noProof/>
                <w:sz w:val="16"/>
                <w:szCs w:val="16"/>
              </w:rPr>
            </w:pPr>
            <w:r>
              <w:rPr>
                <w:rFonts w:cs="Arial"/>
                <w:sz w:val="16"/>
                <w:szCs w:val="16"/>
              </w:rPr>
              <w:t>Upgrade to Rel-1</w:t>
            </w:r>
            <w:r w:rsidR="00D3354D">
              <w:rPr>
                <w:rFonts w:cs="Arial"/>
                <w:sz w:val="16"/>
                <w:szCs w:val="16"/>
              </w:rPr>
              <w:t>9</w:t>
            </w:r>
            <w:r>
              <w:rPr>
                <w:rFonts w:cs="Arial"/>
                <w:sz w:val="16"/>
                <w:szCs w:val="16"/>
              </w:rPr>
              <w:t xml:space="preserve"> version without technical change</w:t>
            </w:r>
          </w:p>
        </w:tc>
        <w:tc>
          <w:tcPr>
            <w:tcW w:w="850" w:type="dxa"/>
            <w:shd w:val="solid" w:color="FFFFFF" w:fill="auto"/>
          </w:tcPr>
          <w:p w14:paraId="43E8B03E" w14:textId="50A0317A" w:rsidR="001C2367" w:rsidRPr="00DE20DB" w:rsidRDefault="001C2367" w:rsidP="00362961">
            <w:pPr>
              <w:pStyle w:val="TAL"/>
              <w:rPr>
                <w:sz w:val="16"/>
                <w:szCs w:val="16"/>
              </w:rPr>
            </w:pPr>
            <w:r>
              <w:rPr>
                <w:sz w:val="16"/>
                <w:szCs w:val="16"/>
              </w:rPr>
              <w:t>1</w:t>
            </w:r>
            <w:r w:rsidR="00D3354D">
              <w:rPr>
                <w:sz w:val="16"/>
                <w:szCs w:val="16"/>
              </w:rPr>
              <w:t>9</w:t>
            </w:r>
            <w:r>
              <w:rPr>
                <w:sz w:val="16"/>
                <w:szCs w:val="16"/>
              </w:rPr>
              <w:t>.0.0</w:t>
            </w:r>
          </w:p>
        </w:tc>
      </w:tr>
    </w:tbl>
    <w:p w14:paraId="26A18B26" w14:textId="77777777" w:rsidR="00787142" w:rsidRPr="00235394" w:rsidRDefault="00787142" w:rsidP="00787142"/>
    <w:p w14:paraId="1E63FFB5" w14:textId="77777777" w:rsidR="00787142" w:rsidRDefault="00787142">
      <w:pPr>
        <w:pStyle w:val="FP"/>
      </w:pPr>
    </w:p>
    <w:sectPr w:rsidR="00787142">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A21FE" w14:textId="77777777" w:rsidR="007B266D" w:rsidRDefault="007B266D">
      <w:r>
        <w:separator/>
      </w:r>
    </w:p>
  </w:endnote>
  <w:endnote w:type="continuationSeparator" w:id="0">
    <w:p w14:paraId="340C1039" w14:textId="77777777" w:rsidR="007B266D" w:rsidRDefault="007B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ED302" w14:textId="77777777" w:rsidR="00F31FAA" w:rsidRDefault="00F31F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4D336" w14:textId="77777777" w:rsidR="007B266D" w:rsidRDefault="007B266D">
      <w:r>
        <w:separator/>
      </w:r>
    </w:p>
  </w:footnote>
  <w:footnote w:type="continuationSeparator" w:id="0">
    <w:p w14:paraId="11D350F1" w14:textId="77777777" w:rsidR="007B266D" w:rsidRDefault="007B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51AD" w14:textId="4DD212DD" w:rsidR="00F31FAA" w:rsidRDefault="00F31FAA">
    <w:pPr>
      <w:pStyle w:val="Header"/>
      <w:framePr w:wrap="auto" w:vAnchor="text" w:hAnchor="margin" w:xAlign="right" w:y="1"/>
      <w:widowControl/>
    </w:pPr>
    <w:fldSimple w:instr=" STYLEREF ZA ">
      <w:r w:rsidR="001A666F">
        <w:rPr>
          <w:noProof/>
        </w:rPr>
        <w:t>3GPP TR 45.902 V19.0.0 (2025-09)</w:t>
      </w:r>
    </w:fldSimple>
  </w:p>
  <w:p w14:paraId="2AAC2BE5" w14:textId="77777777" w:rsidR="00F31FAA" w:rsidRDefault="00F31FAA">
    <w:pPr>
      <w:pStyle w:val="Header"/>
      <w:framePr w:wrap="auto" w:vAnchor="text" w:hAnchor="margin" w:xAlign="center" w:y="1"/>
      <w:widowControl/>
    </w:pPr>
    <w:r>
      <w:fldChar w:fldCharType="begin"/>
    </w:r>
    <w:r>
      <w:instrText xml:space="preserve"> PAGE </w:instrText>
    </w:r>
    <w:r>
      <w:fldChar w:fldCharType="separate"/>
    </w:r>
    <w:r w:rsidR="00051571">
      <w:t>35</w:t>
    </w:r>
    <w:r>
      <w:fldChar w:fldCharType="end"/>
    </w:r>
  </w:p>
  <w:p w14:paraId="2A1CC610" w14:textId="6C9839C0" w:rsidR="00F31FAA" w:rsidRDefault="00F31FAA">
    <w:pPr>
      <w:pStyle w:val="Header"/>
      <w:framePr w:wrap="auto" w:vAnchor="text" w:hAnchor="margin" w:y="1"/>
      <w:widowControl/>
    </w:pPr>
    <w:fldSimple w:instr=" STYLEREF ZGSM ">
      <w:r w:rsidR="001A666F">
        <w:rPr>
          <w:noProof/>
        </w:rPr>
        <w:t>Release 19</w:t>
      </w:r>
    </w:fldSimple>
  </w:p>
  <w:p w14:paraId="2CE70D6F" w14:textId="77777777" w:rsidR="00F31FAA" w:rsidRDefault="00F31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4012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BCE1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82A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4669023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3234544">
    <w:abstractNumId w:val="4"/>
  </w:num>
  <w:num w:numId="3" w16cid:durableId="1201897456">
    <w:abstractNumId w:val="2"/>
  </w:num>
  <w:num w:numId="4" w16cid:durableId="1853718144">
    <w:abstractNumId w:val="1"/>
  </w:num>
  <w:num w:numId="5" w16cid:durableId="125779107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8C"/>
    <w:rsid w:val="00005B96"/>
    <w:rsid w:val="00007CC0"/>
    <w:rsid w:val="00051571"/>
    <w:rsid w:val="000A5E34"/>
    <w:rsid w:val="000B2405"/>
    <w:rsid w:val="000B2A2E"/>
    <w:rsid w:val="00153D57"/>
    <w:rsid w:val="001A666F"/>
    <w:rsid w:val="001C2367"/>
    <w:rsid w:val="0028182B"/>
    <w:rsid w:val="002953E5"/>
    <w:rsid w:val="002B2EC6"/>
    <w:rsid w:val="002E1037"/>
    <w:rsid w:val="002F46FB"/>
    <w:rsid w:val="0032542E"/>
    <w:rsid w:val="00362961"/>
    <w:rsid w:val="00374E2E"/>
    <w:rsid w:val="003974DA"/>
    <w:rsid w:val="003B5380"/>
    <w:rsid w:val="003F5492"/>
    <w:rsid w:val="00427079"/>
    <w:rsid w:val="00456FA5"/>
    <w:rsid w:val="00461319"/>
    <w:rsid w:val="004734AD"/>
    <w:rsid w:val="004B7D65"/>
    <w:rsid w:val="00524D29"/>
    <w:rsid w:val="00557B92"/>
    <w:rsid w:val="00560F31"/>
    <w:rsid w:val="00582912"/>
    <w:rsid w:val="005B67B1"/>
    <w:rsid w:val="005E6221"/>
    <w:rsid w:val="006061CE"/>
    <w:rsid w:val="00634B8C"/>
    <w:rsid w:val="006758CC"/>
    <w:rsid w:val="006B6A04"/>
    <w:rsid w:val="006C1C79"/>
    <w:rsid w:val="006E74D7"/>
    <w:rsid w:val="00733101"/>
    <w:rsid w:val="00787142"/>
    <w:rsid w:val="007B266D"/>
    <w:rsid w:val="007B3409"/>
    <w:rsid w:val="007B7D26"/>
    <w:rsid w:val="00882A9F"/>
    <w:rsid w:val="008B0A2C"/>
    <w:rsid w:val="008E3A4E"/>
    <w:rsid w:val="00926862"/>
    <w:rsid w:val="009348E7"/>
    <w:rsid w:val="00962F24"/>
    <w:rsid w:val="00972C9B"/>
    <w:rsid w:val="009A0A4B"/>
    <w:rsid w:val="009A764E"/>
    <w:rsid w:val="009C361A"/>
    <w:rsid w:val="00A06EE1"/>
    <w:rsid w:val="00A36CE3"/>
    <w:rsid w:val="00A40889"/>
    <w:rsid w:val="00AB2B94"/>
    <w:rsid w:val="00B81B87"/>
    <w:rsid w:val="00B82541"/>
    <w:rsid w:val="00BF3A60"/>
    <w:rsid w:val="00C31941"/>
    <w:rsid w:val="00C62CF3"/>
    <w:rsid w:val="00C833DA"/>
    <w:rsid w:val="00D01CDA"/>
    <w:rsid w:val="00D3354D"/>
    <w:rsid w:val="00DE20DB"/>
    <w:rsid w:val="00E85C29"/>
    <w:rsid w:val="00E86995"/>
    <w:rsid w:val="00E86F6B"/>
    <w:rsid w:val="00E872CD"/>
    <w:rsid w:val="00E93D8B"/>
    <w:rsid w:val="00EC545E"/>
    <w:rsid w:val="00EC6184"/>
    <w:rsid w:val="00F21DBA"/>
    <w:rsid w:val="00F31FAA"/>
    <w:rsid w:val="00F51784"/>
    <w:rsid w:val="00FD5AE0"/>
    <w:rsid w:val="00FE1174"/>
    <w:rsid w:val="00FF01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5E29002B"/>
  <w15:chartTrackingRefBased/>
  <w15:docId w15:val="{72155DC9-8445-4E4E-844E-DF95F46B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319"/>
    <w:pPr>
      <w:overflowPunct w:val="0"/>
      <w:autoSpaceDE w:val="0"/>
      <w:autoSpaceDN w:val="0"/>
      <w:adjustRightInd w:val="0"/>
      <w:spacing w:after="180"/>
      <w:textAlignment w:val="baseline"/>
    </w:pPr>
  </w:style>
  <w:style w:type="paragraph" w:styleId="Heading1">
    <w:name w:val="heading 1"/>
    <w:next w:val="Normal"/>
    <w:qFormat/>
    <w:rsid w:val="00461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61319"/>
    <w:pPr>
      <w:pBdr>
        <w:top w:val="none" w:sz="0" w:space="0" w:color="auto"/>
      </w:pBdr>
      <w:spacing w:before="180"/>
      <w:outlineLvl w:val="1"/>
    </w:pPr>
    <w:rPr>
      <w:sz w:val="32"/>
    </w:rPr>
  </w:style>
  <w:style w:type="paragraph" w:styleId="Heading3">
    <w:name w:val="heading 3"/>
    <w:aliases w:val="Heading,3"/>
    <w:basedOn w:val="Heading2"/>
    <w:next w:val="Normal"/>
    <w:qFormat/>
    <w:rsid w:val="00461319"/>
    <w:pPr>
      <w:spacing w:before="120"/>
      <w:outlineLvl w:val="2"/>
    </w:pPr>
    <w:rPr>
      <w:sz w:val="28"/>
    </w:rPr>
  </w:style>
  <w:style w:type="paragraph" w:styleId="Heading4">
    <w:name w:val="heading 4"/>
    <w:basedOn w:val="Heading3"/>
    <w:next w:val="Normal"/>
    <w:qFormat/>
    <w:rsid w:val="00461319"/>
    <w:pPr>
      <w:ind w:left="1418" w:hanging="1418"/>
      <w:outlineLvl w:val="3"/>
    </w:pPr>
    <w:rPr>
      <w:sz w:val="24"/>
    </w:rPr>
  </w:style>
  <w:style w:type="paragraph" w:styleId="Heading5">
    <w:name w:val="heading 5"/>
    <w:basedOn w:val="Heading4"/>
    <w:next w:val="Normal"/>
    <w:qFormat/>
    <w:rsid w:val="00461319"/>
    <w:pPr>
      <w:ind w:left="1701" w:hanging="1701"/>
      <w:outlineLvl w:val="4"/>
    </w:pPr>
    <w:rPr>
      <w:sz w:val="22"/>
    </w:rPr>
  </w:style>
  <w:style w:type="paragraph" w:styleId="Heading6">
    <w:name w:val="heading 6"/>
    <w:basedOn w:val="H6"/>
    <w:next w:val="Normal"/>
    <w:qFormat/>
    <w:rsid w:val="00461319"/>
    <w:pPr>
      <w:outlineLvl w:val="5"/>
    </w:pPr>
  </w:style>
  <w:style w:type="paragraph" w:styleId="Heading7">
    <w:name w:val="heading 7"/>
    <w:basedOn w:val="H6"/>
    <w:next w:val="Normal"/>
    <w:qFormat/>
    <w:rsid w:val="00461319"/>
    <w:pPr>
      <w:outlineLvl w:val="6"/>
    </w:pPr>
  </w:style>
  <w:style w:type="paragraph" w:styleId="Heading8">
    <w:name w:val="heading 8"/>
    <w:basedOn w:val="Heading1"/>
    <w:next w:val="Normal"/>
    <w:qFormat/>
    <w:rsid w:val="00461319"/>
    <w:pPr>
      <w:ind w:left="0" w:firstLine="0"/>
      <w:outlineLvl w:val="7"/>
    </w:pPr>
  </w:style>
  <w:style w:type="paragraph" w:styleId="Heading9">
    <w:name w:val="heading 9"/>
    <w:basedOn w:val="Heading8"/>
    <w:next w:val="Normal"/>
    <w:qFormat/>
    <w:rsid w:val="00461319"/>
    <w:pPr>
      <w:outlineLvl w:val="8"/>
    </w:pPr>
  </w:style>
  <w:style w:type="character" w:default="1" w:styleId="DefaultParagraphFont">
    <w:name w:val="Default Paragraph Font"/>
    <w:semiHidden/>
    <w:rsid w:val="00461319"/>
  </w:style>
  <w:style w:type="table" w:default="1" w:styleId="TableNormal">
    <w:name w:val="Normal Table"/>
    <w:semiHidden/>
    <w:rsid w:val="00A40889"/>
    <w:rPr>
      <w:rFonts w:ascii="CG Times (WN)" w:hAnsi="CG Times (WN)"/>
    </w:rPr>
    <w:tblPr>
      <w:tblInd w:w="0" w:type="dxa"/>
      <w:tblCellMar>
        <w:top w:w="0" w:type="dxa"/>
        <w:left w:w="108" w:type="dxa"/>
        <w:bottom w:w="0" w:type="dxa"/>
        <w:right w:w="108" w:type="dxa"/>
      </w:tblCellMar>
    </w:tblPr>
  </w:style>
  <w:style w:type="numbering" w:default="1" w:styleId="NoList">
    <w:name w:val="No List"/>
    <w:uiPriority w:val="99"/>
    <w:semiHidden/>
    <w:unhideWhenUsed/>
    <w:rsid w:val="00461319"/>
  </w:style>
  <w:style w:type="paragraph" w:customStyle="1" w:styleId="H6">
    <w:name w:val="H6"/>
    <w:basedOn w:val="Heading5"/>
    <w:next w:val="Normal"/>
    <w:rsid w:val="00461319"/>
    <w:pPr>
      <w:ind w:left="1985" w:hanging="1985"/>
      <w:outlineLvl w:val="9"/>
    </w:pPr>
    <w:rPr>
      <w:sz w:val="20"/>
    </w:rPr>
  </w:style>
  <w:style w:type="paragraph" w:styleId="TOC9">
    <w:name w:val="toc 9"/>
    <w:basedOn w:val="TOC8"/>
    <w:rsid w:val="00461319"/>
    <w:pPr>
      <w:ind w:left="1418" w:hanging="1418"/>
    </w:pPr>
  </w:style>
  <w:style w:type="paragraph" w:styleId="TOC8">
    <w:name w:val="toc 8"/>
    <w:basedOn w:val="TOC1"/>
    <w:rsid w:val="00461319"/>
    <w:pPr>
      <w:spacing w:before="180"/>
      <w:ind w:left="2693" w:hanging="2693"/>
    </w:pPr>
    <w:rPr>
      <w:b/>
    </w:rPr>
  </w:style>
  <w:style w:type="paragraph" w:styleId="TOC1">
    <w:name w:val="toc 1"/>
    <w:rsid w:val="004613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61319"/>
    <w:pPr>
      <w:keepLines/>
      <w:tabs>
        <w:tab w:val="center" w:pos="4536"/>
        <w:tab w:val="right" w:pos="9072"/>
      </w:tabs>
    </w:pPr>
  </w:style>
  <w:style w:type="character" w:customStyle="1" w:styleId="ZGSM">
    <w:name w:val="ZGSM"/>
    <w:rsid w:val="00461319"/>
  </w:style>
  <w:style w:type="paragraph" w:styleId="Header">
    <w:name w:val="header"/>
    <w:rsid w:val="00461319"/>
    <w:pPr>
      <w:widowControl w:val="0"/>
      <w:overflowPunct w:val="0"/>
      <w:autoSpaceDE w:val="0"/>
      <w:autoSpaceDN w:val="0"/>
      <w:adjustRightInd w:val="0"/>
      <w:textAlignment w:val="baseline"/>
    </w:pPr>
    <w:rPr>
      <w:rFonts w:ascii="Arial" w:hAnsi="Arial"/>
      <w:b/>
      <w:sz w:val="18"/>
    </w:rPr>
  </w:style>
  <w:style w:type="paragraph" w:customStyle="1" w:styleId="ZD">
    <w:name w:val="ZD"/>
    <w:rsid w:val="004613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1319"/>
    <w:pPr>
      <w:ind w:left="1701" w:hanging="1701"/>
    </w:pPr>
  </w:style>
  <w:style w:type="paragraph" w:styleId="TOC4">
    <w:name w:val="toc 4"/>
    <w:basedOn w:val="TOC3"/>
    <w:rsid w:val="00461319"/>
    <w:pPr>
      <w:ind w:left="1418" w:hanging="1418"/>
    </w:pPr>
  </w:style>
  <w:style w:type="paragraph" w:styleId="TOC3">
    <w:name w:val="toc 3"/>
    <w:basedOn w:val="TOC2"/>
    <w:rsid w:val="00461319"/>
    <w:pPr>
      <w:ind w:left="1134" w:hanging="1134"/>
    </w:pPr>
  </w:style>
  <w:style w:type="paragraph" w:styleId="TOC2">
    <w:name w:val="toc 2"/>
    <w:basedOn w:val="TOC1"/>
    <w:rsid w:val="00461319"/>
    <w:pPr>
      <w:keepNext w:val="0"/>
      <w:spacing w:before="0"/>
      <w:ind w:left="851" w:hanging="851"/>
    </w:pPr>
    <w:rPr>
      <w:sz w:val="20"/>
    </w:rPr>
  </w:style>
  <w:style w:type="paragraph" w:styleId="Index1">
    <w:name w:val="index 1"/>
    <w:basedOn w:val="Normal"/>
    <w:semiHidden/>
    <w:rsid w:val="00461319"/>
    <w:pPr>
      <w:keepLines/>
      <w:spacing w:after="0"/>
    </w:pPr>
  </w:style>
  <w:style w:type="paragraph" w:styleId="Index2">
    <w:name w:val="index 2"/>
    <w:basedOn w:val="Index1"/>
    <w:semiHidden/>
    <w:rsid w:val="00461319"/>
    <w:pPr>
      <w:ind w:left="284"/>
    </w:pPr>
  </w:style>
  <w:style w:type="paragraph" w:customStyle="1" w:styleId="TT">
    <w:name w:val="TT"/>
    <w:basedOn w:val="Heading1"/>
    <w:next w:val="Normal"/>
    <w:rsid w:val="00461319"/>
    <w:pPr>
      <w:outlineLvl w:val="9"/>
    </w:pPr>
  </w:style>
  <w:style w:type="paragraph" w:styleId="Footer">
    <w:name w:val="footer"/>
    <w:basedOn w:val="Header"/>
    <w:rsid w:val="00461319"/>
    <w:pPr>
      <w:jc w:val="center"/>
    </w:pPr>
    <w:rPr>
      <w:i/>
    </w:rPr>
  </w:style>
  <w:style w:type="character" w:styleId="FootnoteReference">
    <w:name w:val="footnote reference"/>
    <w:semiHidden/>
    <w:rsid w:val="00461319"/>
    <w:rPr>
      <w:b/>
      <w:position w:val="6"/>
      <w:sz w:val="16"/>
    </w:rPr>
  </w:style>
  <w:style w:type="paragraph" w:styleId="FootnoteText">
    <w:name w:val="footnote text"/>
    <w:basedOn w:val="Normal"/>
    <w:semiHidden/>
    <w:rsid w:val="00461319"/>
    <w:pPr>
      <w:keepLines/>
      <w:spacing w:after="0"/>
      <w:ind w:left="454" w:hanging="454"/>
    </w:pPr>
    <w:rPr>
      <w:sz w:val="16"/>
    </w:rPr>
  </w:style>
  <w:style w:type="paragraph" w:customStyle="1" w:styleId="NF">
    <w:name w:val="NF"/>
    <w:basedOn w:val="NO"/>
    <w:rsid w:val="00461319"/>
    <w:pPr>
      <w:keepNext/>
      <w:spacing w:after="0"/>
    </w:pPr>
    <w:rPr>
      <w:rFonts w:ascii="Arial" w:hAnsi="Arial"/>
      <w:sz w:val="18"/>
    </w:rPr>
  </w:style>
  <w:style w:type="paragraph" w:customStyle="1" w:styleId="NO">
    <w:name w:val="NO"/>
    <w:basedOn w:val="Normal"/>
    <w:rsid w:val="00461319"/>
    <w:pPr>
      <w:keepLines/>
      <w:ind w:left="1135" w:hanging="851"/>
    </w:pPr>
  </w:style>
  <w:style w:type="paragraph" w:customStyle="1" w:styleId="PL">
    <w:name w:val="PL"/>
    <w:rsid w:val="00461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61319"/>
    <w:pPr>
      <w:jc w:val="right"/>
    </w:pPr>
  </w:style>
  <w:style w:type="paragraph" w:customStyle="1" w:styleId="TAL">
    <w:name w:val="TAL"/>
    <w:basedOn w:val="Normal"/>
    <w:rsid w:val="00461319"/>
    <w:pPr>
      <w:keepNext/>
      <w:keepLines/>
      <w:spacing w:after="0"/>
    </w:pPr>
    <w:rPr>
      <w:rFonts w:ascii="Arial" w:hAnsi="Arial"/>
      <w:sz w:val="18"/>
    </w:rPr>
  </w:style>
  <w:style w:type="paragraph" w:styleId="ListNumber2">
    <w:name w:val="List Number 2"/>
    <w:basedOn w:val="ListNumber"/>
    <w:rsid w:val="00461319"/>
    <w:pPr>
      <w:ind w:left="851"/>
    </w:pPr>
  </w:style>
  <w:style w:type="paragraph" w:styleId="ListNumber">
    <w:name w:val="List Number"/>
    <w:basedOn w:val="List"/>
    <w:rsid w:val="00461319"/>
  </w:style>
  <w:style w:type="paragraph" w:styleId="List">
    <w:name w:val="List"/>
    <w:basedOn w:val="Normal"/>
    <w:rsid w:val="00461319"/>
    <w:pPr>
      <w:ind w:left="568" w:hanging="284"/>
    </w:pPr>
  </w:style>
  <w:style w:type="paragraph" w:customStyle="1" w:styleId="TAH">
    <w:name w:val="TAH"/>
    <w:basedOn w:val="TAC"/>
    <w:rsid w:val="00461319"/>
    <w:rPr>
      <w:b/>
    </w:rPr>
  </w:style>
  <w:style w:type="paragraph" w:customStyle="1" w:styleId="TAC">
    <w:name w:val="TAC"/>
    <w:basedOn w:val="TAL"/>
    <w:rsid w:val="00461319"/>
    <w:pPr>
      <w:jc w:val="center"/>
    </w:pPr>
  </w:style>
  <w:style w:type="paragraph" w:customStyle="1" w:styleId="LD">
    <w:name w:val="LD"/>
    <w:rsid w:val="004613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461319"/>
    <w:pPr>
      <w:keepLines/>
      <w:ind w:left="1702" w:hanging="1418"/>
    </w:pPr>
  </w:style>
  <w:style w:type="paragraph" w:customStyle="1" w:styleId="FP">
    <w:name w:val="FP"/>
    <w:basedOn w:val="Normal"/>
    <w:rsid w:val="00461319"/>
    <w:pPr>
      <w:spacing w:after="0"/>
    </w:pPr>
  </w:style>
  <w:style w:type="paragraph" w:customStyle="1" w:styleId="NW">
    <w:name w:val="NW"/>
    <w:basedOn w:val="NO"/>
    <w:rsid w:val="00461319"/>
    <w:pPr>
      <w:spacing w:after="0"/>
    </w:pPr>
  </w:style>
  <w:style w:type="paragraph" w:customStyle="1" w:styleId="EW">
    <w:name w:val="EW"/>
    <w:basedOn w:val="EX"/>
    <w:rsid w:val="00461319"/>
    <w:pPr>
      <w:spacing w:after="0"/>
    </w:pPr>
  </w:style>
  <w:style w:type="paragraph" w:customStyle="1" w:styleId="B1">
    <w:name w:val="B1"/>
    <w:basedOn w:val="List"/>
    <w:rsid w:val="00461319"/>
  </w:style>
  <w:style w:type="paragraph" w:styleId="TOC6">
    <w:name w:val="toc 6"/>
    <w:basedOn w:val="TOC5"/>
    <w:next w:val="Normal"/>
    <w:semiHidden/>
    <w:rsid w:val="00461319"/>
    <w:pPr>
      <w:ind w:left="1985" w:hanging="1985"/>
    </w:pPr>
  </w:style>
  <w:style w:type="paragraph" w:styleId="TOC7">
    <w:name w:val="toc 7"/>
    <w:basedOn w:val="TOC6"/>
    <w:next w:val="Normal"/>
    <w:semiHidden/>
    <w:rsid w:val="00461319"/>
    <w:pPr>
      <w:ind w:left="2268" w:hanging="2268"/>
    </w:pPr>
  </w:style>
  <w:style w:type="paragraph" w:styleId="ListBullet2">
    <w:name w:val="List Bullet 2"/>
    <w:basedOn w:val="ListBullet"/>
    <w:rsid w:val="00461319"/>
    <w:pPr>
      <w:ind w:left="851"/>
    </w:pPr>
  </w:style>
  <w:style w:type="paragraph" w:styleId="ListBullet">
    <w:name w:val="List Bullet"/>
    <w:basedOn w:val="List"/>
    <w:rsid w:val="00461319"/>
  </w:style>
  <w:style w:type="paragraph" w:customStyle="1" w:styleId="EditorsNote">
    <w:name w:val="Editor's Note"/>
    <w:basedOn w:val="NO"/>
    <w:rsid w:val="00461319"/>
    <w:rPr>
      <w:color w:val="FF0000"/>
    </w:rPr>
  </w:style>
  <w:style w:type="paragraph" w:customStyle="1" w:styleId="TH">
    <w:name w:val="TH"/>
    <w:basedOn w:val="Normal"/>
    <w:rsid w:val="00461319"/>
    <w:pPr>
      <w:keepNext/>
      <w:keepLines/>
      <w:spacing w:before="60"/>
      <w:jc w:val="center"/>
    </w:pPr>
    <w:rPr>
      <w:rFonts w:ascii="Arial" w:hAnsi="Arial"/>
      <w:b/>
    </w:rPr>
  </w:style>
  <w:style w:type="paragraph" w:customStyle="1" w:styleId="ZA">
    <w:name w:val="ZA"/>
    <w:rsid w:val="00461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1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13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1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61319"/>
    <w:pPr>
      <w:ind w:left="851" w:hanging="851"/>
    </w:pPr>
  </w:style>
  <w:style w:type="paragraph" w:customStyle="1" w:styleId="ZH">
    <w:name w:val="ZH"/>
    <w:rsid w:val="004613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61319"/>
    <w:pPr>
      <w:keepNext w:val="0"/>
      <w:spacing w:before="0" w:after="240"/>
    </w:pPr>
  </w:style>
  <w:style w:type="paragraph" w:customStyle="1" w:styleId="ZG">
    <w:name w:val="ZG"/>
    <w:rsid w:val="004613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61319"/>
    <w:pPr>
      <w:ind w:left="1135"/>
    </w:pPr>
  </w:style>
  <w:style w:type="paragraph" w:styleId="List2">
    <w:name w:val="List 2"/>
    <w:basedOn w:val="List"/>
    <w:rsid w:val="00461319"/>
    <w:pPr>
      <w:ind w:left="851"/>
    </w:pPr>
  </w:style>
  <w:style w:type="paragraph" w:styleId="List3">
    <w:name w:val="List 3"/>
    <w:basedOn w:val="List2"/>
    <w:rsid w:val="00461319"/>
    <w:pPr>
      <w:ind w:left="1135"/>
    </w:pPr>
  </w:style>
  <w:style w:type="paragraph" w:styleId="List4">
    <w:name w:val="List 4"/>
    <w:basedOn w:val="List3"/>
    <w:rsid w:val="00461319"/>
    <w:pPr>
      <w:ind w:left="1418"/>
    </w:pPr>
  </w:style>
  <w:style w:type="paragraph" w:styleId="List5">
    <w:name w:val="List 5"/>
    <w:basedOn w:val="List4"/>
    <w:rsid w:val="00461319"/>
    <w:pPr>
      <w:ind w:left="1702"/>
    </w:pPr>
  </w:style>
  <w:style w:type="paragraph" w:styleId="ListBullet4">
    <w:name w:val="List Bullet 4"/>
    <w:basedOn w:val="ListBullet3"/>
    <w:rsid w:val="00461319"/>
    <w:pPr>
      <w:ind w:left="1418"/>
    </w:pPr>
  </w:style>
  <w:style w:type="paragraph" w:styleId="ListBullet5">
    <w:name w:val="List Bullet 5"/>
    <w:basedOn w:val="ListBullet4"/>
    <w:rsid w:val="00461319"/>
    <w:pPr>
      <w:ind w:left="1702"/>
    </w:pPr>
  </w:style>
  <w:style w:type="paragraph" w:customStyle="1" w:styleId="B2">
    <w:name w:val="B2"/>
    <w:basedOn w:val="List2"/>
    <w:rsid w:val="00461319"/>
  </w:style>
  <w:style w:type="paragraph" w:customStyle="1" w:styleId="B3">
    <w:name w:val="B3"/>
    <w:basedOn w:val="List3"/>
    <w:rsid w:val="00461319"/>
  </w:style>
  <w:style w:type="paragraph" w:customStyle="1" w:styleId="B4">
    <w:name w:val="B4"/>
    <w:basedOn w:val="List4"/>
    <w:rsid w:val="00461319"/>
  </w:style>
  <w:style w:type="paragraph" w:customStyle="1" w:styleId="B5">
    <w:name w:val="B5"/>
    <w:basedOn w:val="List5"/>
    <w:rsid w:val="00461319"/>
  </w:style>
  <w:style w:type="paragraph" w:customStyle="1" w:styleId="ZTD">
    <w:name w:val="ZTD"/>
    <w:basedOn w:val="ZB"/>
    <w:rsid w:val="00461319"/>
    <w:pPr>
      <w:framePr w:hRule="auto" w:wrap="notBeside" w:y="852"/>
    </w:pPr>
    <w:rPr>
      <w:i w:val="0"/>
      <w:sz w:val="40"/>
    </w:rPr>
  </w:style>
  <w:style w:type="paragraph" w:customStyle="1" w:styleId="ZV">
    <w:name w:val="ZV"/>
    <w:basedOn w:val="ZU"/>
    <w:rsid w:val="0046131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rPr>
      <w:rFonts w:ascii="Arial" w:hAnsi="Arial"/>
      <w:sz w:val="22"/>
    </w:rPr>
  </w:style>
  <w:style w:type="paragraph" w:customStyle="1" w:styleId="TitleText">
    <w:name w:val="Title Text"/>
    <w:basedOn w:val="Normal"/>
    <w:next w:val="11BodyText"/>
    <w:pPr>
      <w:spacing w:after="220"/>
    </w:pPr>
    <w:rPr>
      <w:rFonts w:ascii="Arial" w:hAnsi="Arial"/>
      <w:b/>
      <w:sz w:val="22"/>
    </w:rPr>
  </w:style>
  <w:style w:type="paragraph" w:customStyle="1" w:styleId="00BodyText">
    <w:name w:val="00 BodyText"/>
    <w:basedOn w:val="Normal"/>
    <w:pPr>
      <w:spacing w:after="220"/>
    </w:pPr>
    <w:rPr>
      <w:rFonts w:ascii="Arial" w:hAnsi="Arial"/>
      <w:sz w:val="22"/>
    </w:rPr>
  </w:style>
  <w:style w:type="paragraph" w:customStyle="1" w:styleId="02BodyText">
    <w:name w:val="02 BodyText"/>
    <w:basedOn w:val="Normal"/>
    <w:pPr>
      <w:spacing w:after="220"/>
      <w:ind w:left="2597" w:hanging="2597"/>
    </w:pPr>
    <w:rPr>
      <w:rFonts w:ascii="Arial" w:hAnsi="Arial"/>
      <w:sz w:val="22"/>
    </w:rPr>
  </w:style>
  <w:style w:type="paragraph" w:customStyle="1" w:styleId="01BodyText">
    <w:name w:val="01 BodyText"/>
    <w:basedOn w:val="Normal"/>
    <w:pPr>
      <w:spacing w:after="220"/>
      <w:ind w:left="1298" w:hanging="1298"/>
    </w:pPr>
    <w:rPr>
      <w:rFonts w:ascii="Arial" w:hAnsi="Arial"/>
      <w:sz w:val="22"/>
    </w:r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pPr>
    <w:rPr>
      <w:rFonts w:ascii="Arial" w:hAnsi="Arial"/>
      <w:sz w:val="22"/>
    </w:rPr>
  </w:style>
  <w:style w:type="paragraph" w:customStyle="1" w:styleId="12BodyText">
    <w:name w:val="12 BodyText"/>
    <w:basedOn w:val="Normal"/>
    <w:pPr>
      <w:spacing w:after="220"/>
      <w:ind w:left="2596" w:hanging="1298"/>
    </w:pPr>
    <w:rPr>
      <w:rFonts w:ascii="Arial" w:hAnsi="Arial"/>
      <w:sz w:val="22"/>
    </w:rPr>
  </w:style>
  <w:style w:type="paragraph" w:customStyle="1" w:styleId="23BodyText">
    <w:name w:val="23 BodyText"/>
    <w:basedOn w:val="Normal"/>
    <w:pPr>
      <w:spacing w:after="220"/>
      <w:ind w:left="3895" w:hanging="1298"/>
    </w:pPr>
    <w:rPr>
      <w:rFonts w:ascii="Arial" w:hAnsi="Arial"/>
      <w:sz w:val="22"/>
    </w:rPr>
  </w:style>
  <w:style w:type="paragraph" w:customStyle="1" w:styleId="33BodyText">
    <w:name w:val="33 BodyText"/>
    <w:basedOn w:val="Normal"/>
    <w:pPr>
      <w:spacing w:after="220"/>
      <w:ind w:left="3895"/>
    </w:pPr>
    <w:rPr>
      <w:rFonts w:ascii="Arial" w:hAnsi="Arial"/>
      <w:sz w:val="22"/>
    </w:rPr>
  </w:style>
  <w:style w:type="paragraph" w:customStyle="1" w:styleId="Bulletedo1">
    <w:name w:val="Bulleted o 1"/>
    <w:basedOn w:val="11BodyText"/>
    <w:pPr>
      <w:ind w:left="1655" w:hanging="357"/>
    </w:pPr>
  </w:style>
  <w:style w:type="paragraph" w:customStyle="1" w:styleId="Bulleted-1">
    <w:name w:val="Bulleted - 1"/>
    <w:basedOn w:val="Bulletedo1"/>
    <w:pPr>
      <w:numPr>
        <w:ilvl w:val="0"/>
        <w:numId w:val="0"/>
      </w:numPr>
      <w:ind w:left="1298"/>
      <w:jc w:val="both"/>
    </w:pPr>
  </w:style>
  <w:style w:type="paragraph" w:customStyle="1" w:styleId="NumberedList0">
    <w:name w:val="Numbered List 0"/>
    <w:basedOn w:val="Normal"/>
    <w:pPr>
      <w:spacing w:after="220"/>
      <w:ind w:left="1298" w:hanging="1298"/>
    </w:pPr>
    <w:rPr>
      <w:rFonts w:ascii="Arial" w:hAnsi="Arial"/>
      <w:sz w:val="22"/>
    </w:rPr>
  </w:style>
  <w:style w:type="paragraph" w:customStyle="1" w:styleId="NumberedList1">
    <w:name w:val="Numbered List 1"/>
    <w:basedOn w:val="Normal"/>
    <w:pPr>
      <w:spacing w:after="220"/>
      <w:ind w:left="1655" w:hanging="357"/>
    </w:pPr>
    <w:rPr>
      <w:rFonts w:ascii="Arial" w:hAnsi="Arial"/>
      <w:sz w:val="22"/>
    </w:rPr>
  </w:style>
  <w:style w:type="paragraph" w:customStyle="1" w:styleId="NumberedList2">
    <w:name w:val="Numbered List 2"/>
    <w:basedOn w:val="NumberedList1"/>
    <w:pPr>
      <w:ind w:left="2954"/>
    </w:pPr>
  </w:style>
  <w:style w:type="paragraph" w:customStyle="1" w:styleId="Bulleted-2">
    <w:name w:val="Bulleted - 2"/>
    <w:basedOn w:val="Bulletedo2"/>
  </w:style>
  <w:style w:type="character" w:styleId="PageNumber">
    <w:name w:val="page number"/>
    <w:basedOn w:val="DefaultParagraphFont"/>
  </w:style>
  <w:style w:type="paragraph" w:customStyle="1" w:styleId="DocumentTitle">
    <w:name w:val="Document Title"/>
    <w:basedOn w:val="Normal"/>
    <w:pPr>
      <w:spacing w:before="2800" w:after="0"/>
    </w:pPr>
    <w:rPr>
      <w:rFonts w:ascii="Arial" w:hAnsi="Arial"/>
      <w:b/>
      <w:sz w:val="36"/>
    </w:rPr>
  </w:style>
  <w:style w:type="paragraph" w:styleId="Title">
    <w:name w:val="Title"/>
    <w:basedOn w:val="Normal"/>
    <w:qFormat/>
    <w:pPr>
      <w:spacing w:after="0"/>
      <w:jc w:val="center"/>
    </w:pPr>
    <w:rPr>
      <w:rFonts w:ascii="Arial" w:hAnsi="Arial"/>
      <w:b/>
      <w:sz w:val="28"/>
    </w:rPr>
  </w:style>
  <w:style w:type="paragraph" w:styleId="BodyText2">
    <w:name w:val="Body Text 2"/>
    <w:basedOn w:val="Normal"/>
    <w:pPr>
      <w:spacing w:after="0"/>
      <w:ind w:right="1841"/>
      <w:jc w:val="right"/>
    </w:pPr>
    <w:rPr>
      <w:rFonts w:ascii="Arial" w:hAnsi="Arial"/>
      <w:sz w:val="16"/>
    </w:rPr>
  </w:style>
  <w:style w:type="paragraph" w:styleId="BodyText3">
    <w:name w:val="Body Text 3"/>
    <w:basedOn w:val="Normal"/>
    <w:pPr>
      <w:spacing w:before="60" w:after="0"/>
    </w:pPr>
    <w:rPr>
      <w:rFonts w:ascii="Arial" w:hAnsi="Arial"/>
      <w:sz w:val="18"/>
    </w:rPr>
  </w:style>
  <w:style w:type="paragraph" w:customStyle="1" w:styleId="Coverheadings">
    <w:name w:val="Cover headings"/>
    <w:basedOn w:val="Normal"/>
    <w:pPr>
      <w:spacing w:before="80" w:after="160"/>
      <w:jc w:val="both"/>
    </w:pPr>
    <w:rPr>
      <w:rFonts w:ascii="Times" w:hAnsi="Times"/>
      <w:b/>
      <w:sz w:val="24"/>
    </w:rPr>
  </w:style>
  <w:style w:type="paragraph" w:customStyle="1" w:styleId="xl24">
    <w:name w:val="xl24"/>
    <w:basedOn w:val="Normal"/>
    <w:pPr>
      <w:spacing w:before="100" w:beforeAutospacing="1" w:after="100" w:afterAutospacing="1"/>
    </w:pPr>
    <w:rPr>
      <w:rFonts w:ascii="Arial" w:eastAsia="Arial Unicode MS" w:hAnsi="Arial" w:cs="Arial"/>
      <w:b/>
      <w:bCs/>
      <w:sz w:val="24"/>
      <w:szCs w:val="24"/>
    </w:rPr>
  </w:style>
  <w:style w:type="paragraph" w:customStyle="1" w:styleId="xl25">
    <w:name w:val="xl25"/>
    <w:basedOn w:val="Normal"/>
    <w:pPr>
      <w:spacing w:before="100" w:beforeAutospacing="1" w:after="100" w:afterAutospacing="1"/>
      <w:jc w:val="right"/>
    </w:pPr>
    <w:rPr>
      <w:rFonts w:ascii="Arial" w:eastAsia="Arial Unicode MS" w:hAnsi="Arial" w:cs="Arial"/>
      <w:b/>
      <w:bCs/>
      <w:sz w:val="24"/>
      <w:szCs w:val="24"/>
    </w:rPr>
  </w:style>
  <w:style w:type="paragraph" w:customStyle="1" w:styleId="xl26">
    <w:name w:val="xl26"/>
    <w:basedOn w:val="Normal"/>
    <w:pPr>
      <w:spacing w:before="100" w:beforeAutospacing="1" w:after="100" w:afterAutospacing="1"/>
    </w:pPr>
    <w:rPr>
      <w:rFonts w:ascii="Arial" w:eastAsia="Arial Unicode MS" w:hAnsi="Arial" w:cs="Arial"/>
      <w:sz w:val="24"/>
      <w:szCs w:val="24"/>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BalloonText">
    <w:name w:val="Balloon Text"/>
    <w:basedOn w:val="Normal"/>
    <w:semiHidden/>
    <w:pPr>
      <w:overflowPunct/>
      <w:autoSpaceDE/>
      <w:autoSpaceDN/>
      <w:adjustRightInd/>
      <w:textAlignment w:val="auto"/>
    </w:pPr>
    <w:rPr>
      <w:rFonts w:ascii="Tahoma" w:hAnsi="Tahoma" w:cs="Tahoma"/>
      <w:sz w:val="16"/>
      <w:szCs w:val="16"/>
    </w:rPr>
  </w:style>
  <w:style w:type="character" w:styleId="UnresolvedMention">
    <w:name w:val="Unresolved Mention"/>
    <w:uiPriority w:val="99"/>
    <w:semiHidden/>
    <w:unhideWhenUsed/>
    <w:rsid w:val="00882A9F"/>
    <w:rPr>
      <w:color w:val="605E5C"/>
      <w:shd w:val="clear" w:color="auto" w:fill="E1DFDD"/>
    </w:rPr>
  </w:style>
  <w:style w:type="paragraph" w:styleId="Bibliography">
    <w:name w:val="Bibliography"/>
    <w:basedOn w:val="Normal"/>
    <w:next w:val="Normal"/>
    <w:uiPriority w:val="37"/>
    <w:semiHidden/>
    <w:unhideWhenUsed/>
    <w:rsid w:val="00461319"/>
  </w:style>
  <w:style w:type="paragraph" w:styleId="BlockText">
    <w:name w:val="Block Text"/>
    <w:basedOn w:val="Normal"/>
    <w:rsid w:val="00461319"/>
    <w:pPr>
      <w:spacing w:after="120"/>
      <w:ind w:left="1440" w:right="1440"/>
    </w:pPr>
  </w:style>
  <w:style w:type="paragraph" w:styleId="BodyTextFirstIndent">
    <w:name w:val="Body Text First Indent"/>
    <w:basedOn w:val="BodyText"/>
    <w:link w:val="BodyTextFirstIndentChar"/>
    <w:rsid w:val="00461319"/>
    <w:pPr>
      <w:spacing w:after="120"/>
      <w:ind w:firstLine="210"/>
    </w:pPr>
  </w:style>
  <w:style w:type="character" w:customStyle="1" w:styleId="BodyTextChar">
    <w:name w:val="Body Text Char"/>
    <w:basedOn w:val="DefaultParagraphFont"/>
    <w:link w:val="BodyText"/>
    <w:rsid w:val="00461319"/>
  </w:style>
  <w:style w:type="character" w:customStyle="1" w:styleId="BodyTextFirstIndentChar">
    <w:name w:val="Body Text First Indent Char"/>
    <w:basedOn w:val="BodyTextChar"/>
    <w:link w:val="BodyTextFirstIndent"/>
    <w:rsid w:val="00461319"/>
  </w:style>
  <w:style w:type="paragraph" w:styleId="BodyTextIndent">
    <w:name w:val="Body Text Indent"/>
    <w:basedOn w:val="Normal"/>
    <w:link w:val="BodyTextIndentChar"/>
    <w:rsid w:val="00461319"/>
    <w:pPr>
      <w:spacing w:after="120"/>
      <w:ind w:left="283"/>
    </w:pPr>
  </w:style>
  <w:style w:type="character" w:customStyle="1" w:styleId="BodyTextIndentChar">
    <w:name w:val="Body Text Indent Char"/>
    <w:basedOn w:val="DefaultParagraphFont"/>
    <w:link w:val="BodyTextIndent"/>
    <w:rsid w:val="00461319"/>
  </w:style>
  <w:style w:type="paragraph" w:styleId="BodyTextFirstIndent2">
    <w:name w:val="Body Text First Indent 2"/>
    <w:basedOn w:val="BodyTextIndent"/>
    <w:link w:val="BodyTextFirstIndent2Char"/>
    <w:rsid w:val="00461319"/>
    <w:pPr>
      <w:ind w:firstLine="210"/>
    </w:pPr>
  </w:style>
  <w:style w:type="character" w:customStyle="1" w:styleId="BodyTextFirstIndent2Char">
    <w:name w:val="Body Text First Indent 2 Char"/>
    <w:basedOn w:val="BodyTextIndentChar"/>
    <w:link w:val="BodyTextFirstIndent2"/>
    <w:rsid w:val="00461319"/>
  </w:style>
  <w:style w:type="paragraph" w:styleId="BodyTextIndent2">
    <w:name w:val="Body Text Indent 2"/>
    <w:basedOn w:val="Normal"/>
    <w:link w:val="BodyTextIndent2Char"/>
    <w:rsid w:val="00461319"/>
    <w:pPr>
      <w:spacing w:after="120" w:line="480" w:lineRule="auto"/>
      <w:ind w:left="283"/>
    </w:pPr>
  </w:style>
  <w:style w:type="character" w:customStyle="1" w:styleId="BodyTextIndent2Char">
    <w:name w:val="Body Text Indent 2 Char"/>
    <w:basedOn w:val="DefaultParagraphFont"/>
    <w:link w:val="BodyTextIndent2"/>
    <w:rsid w:val="00461319"/>
  </w:style>
  <w:style w:type="paragraph" w:styleId="BodyTextIndent3">
    <w:name w:val="Body Text Indent 3"/>
    <w:basedOn w:val="Normal"/>
    <w:link w:val="BodyTextIndent3Char"/>
    <w:rsid w:val="00461319"/>
    <w:pPr>
      <w:spacing w:after="120"/>
      <w:ind w:left="283"/>
    </w:pPr>
    <w:rPr>
      <w:sz w:val="16"/>
      <w:szCs w:val="16"/>
    </w:rPr>
  </w:style>
  <w:style w:type="character" w:customStyle="1" w:styleId="BodyTextIndent3Char">
    <w:name w:val="Body Text Indent 3 Char"/>
    <w:link w:val="BodyTextIndent3"/>
    <w:rsid w:val="00461319"/>
    <w:rPr>
      <w:sz w:val="16"/>
      <w:szCs w:val="16"/>
    </w:rPr>
  </w:style>
  <w:style w:type="paragraph" w:styleId="Closing">
    <w:name w:val="Closing"/>
    <w:basedOn w:val="Normal"/>
    <w:link w:val="ClosingChar"/>
    <w:rsid w:val="00461319"/>
    <w:pPr>
      <w:ind w:left="4252"/>
    </w:pPr>
  </w:style>
  <w:style w:type="character" w:customStyle="1" w:styleId="ClosingChar">
    <w:name w:val="Closing Char"/>
    <w:basedOn w:val="DefaultParagraphFont"/>
    <w:link w:val="Closing"/>
    <w:rsid w:val="00461319"/>
  </w:style>
  <w:style w:type="paragraph" w:styleId="CommentSubject">
    <w:name w:val="annotation subject"/>
    <w:basedOn w:val="CommentText"/>
    <w:next w:val="CommentText"/>
    <w:link w:val="CommentSubjectChar"/>
    <w:rsid w:val="00461319"/>
    <w:rPr>
      <w:b/>
      <w:bCs/>
    </w:rPr>
  </w:style>
  <w:style w:type="character" w:customStyle="1" w:styleId="CommentTextChar">
    <w:name w:val="Comment Text Char"/>
    <w:basedOn w:val="DefaultParagraphFont"/>
    <w:link w:val="CommentText"/>
    <w:semiHidden/>
    <w:rsid w:val="00461319"/>
  </w:style>
  <w:style w:type="character" w:customStyle="1" w:styleId="CommentSubjectChar">
    <w:name w:val="Comment Subject Char"/>
    <w:link w:val="CommentSubject"/>
    <w:rsid w:val="00461319"/>
    <w:rPr>
      <w:b/>
      <w:bCs/>
    </w:rPr>
  </w:style>
  <w:style w:type="paragraph" w:styleId="Date">
    <w:name w:val="Date"/>
    <w:basedOn w:val="Normal"/>
    <w:next w:val="Normal"/>
    <w:link w:val="DateChar"/>
    <w:rsid w:val="00461319"/>
  </w:style>
  <w:style w:type="character" w:customStyle="1" w:styleId="DateChar">
    <w:name w:val="Date Char"/>
    <w:basedOn w:val="DefaultParagraphFont"/>
    <w:link w:val="Date"/>
    <w:rsid w:val="00461319"/>
  </w:style>
  <w:style w:type="paragraph" w:styleId="E-mailSignature">
    <w:name w:val="E-mail Signature"/>
    <w:basedOn w:val="Normal"/>
    <w:link w:val="E-mailSignatureChar"/>
    <w:rsid w:val="00461319"/>
  </w:style>
  <w:style w:type="character" w:customStyle="1" w:styleId="E-mailSignatureChar">
    <w:name w:val="E-mail Signature Char"/>
    <w:basedOn w:val="DefaultParagraphFont"/>
    <w:link w:val="E-mailSignature"/>
    <w:rsid w:val="00461319"/>
  </w:style>
  <w:style w:type="paragraph" w:styleId="EndnoteText">
    <w:name w:val="endnote text"/>
    <w:basedOn w:val="Normal"/>
    <w:link w:val="EndnoteTextChar"/>
    <w:rsid w:val="00461319"/>
  </w:style>
  <w:style w:type="character" w:customStyle="1" w:styleId="EndnoteTextChar">
    <w:name w:val="Endnote Text Char"/>
    <w:basedOn w:val="DefaultParagraphFont"/>
    <w:link w:val="EndnoteText"/>
    <w:rsid w:val="00461319"/>
  </w:style>
  <w:style w:type="paragraph" w:styleId="EnvelopeAddress">
    <w:name w:val="envelope address"/>
    <w:basedOn w:val="Normal"/>
    <w:rsid w:val="0046131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1319"/>
    <w:rPr>
      <w:rFonts w:ascii="Calibri Light" w:hAnsi="Calibri Light"/>
    </w:rPr>
  </w:style>
  <w:style w:type="paragraph" w:styleId="HTMLAddress">
    <w:name w:val="HTML Address"/>
    <w:basedOn w:val="Normal"/>
    <w:link w:val="HTMLAddressChar"/>
    <w:rsid w:val="00461319"/>
    <w:rPr>
      <w:i/>
      <w:iCs/>
    </w:rPr>
  </w:style>
  <w:style w:type="character" w:customStyle="1" w:styleId="HTMLAddressChar">
    <w:name w:val="HTML Address Char"/>
    <w:link w:val="HTMLAddress"/>
    <w:rsid w:val="00461319"/>
    <w:rPr>
      <w:i/>
      <w:iCs/>
    </w:rPr>
  </w:style>
  <w:style w:type="paragraph" w:styleId="HTMLPreformatted">
    <w:name w:val="HTML Preformatted"/>
    <w:basedOn w:val="Normal"/>
    <w:link w:val="HTMLPreformattedChar"/>
    <w:rsid w:val="00461319"/>
    <w:rPr>
      <w:rFonts w:ascii="Courier New" w:hAnsi="Courier New" w:cs="Courier New"/>
    </w:rPr>
  </w:style>
  <w:style w:type="character" w:customStyle="1" w:styleId="HTMLPreformattedChar">
    <w:name w:val="HTML Preformatted Char"/>
    <w:link w:val="HTMLPreformatted"/>
    <w:rsid w:val="00461319"/>
    <w:rPr>
      <w:rFonts w:ascii="Courier New" w:hAnsi="Courier New" w:cs="Courier New"/>
    </w:rPr>
  </w:style>
  <w:style w:type="paragraph" w:styleId="Index3">
    <w:name w:val="index 3"/>
    <w:basedOn w:val="Normal"/>
    <w:next w:val="Normal"/>
    <w:rsid w:val="00461319"/>
    <w:pPr>
      <w:ind w:left="600" w:hanging="200"/>
    </w:pPr>
  </w:style>
  <w:style w:type="paragraph" w:styleId="Index4">
    <w:name w:val="index 4"/>
    <w:basedOn w:val="Normal"/>
    <w:next w:val="Normal"/>
    <w:rsid w:val="00461319"/>
    <w:pPr>
      <w:ind w:left="800" w:hanging="200"/>
    </w:pPr>
  </w:style>
  <w:style w:type="paragraph" w:styleId="Index5">
    <w:name w:val="index 5"/>
    <w:basedOn w:val="Normal"/>
    <w:next w:val="Normal"/>
    <w:rsid w:val="00461319"/>
    <w:pPr>
      <w:ind w:left="1000" w:hanging="200"/>
    </w:pPr>
  </w:style>
  <w:style w:type="paragraph" w:styleId="Index6">
    <w:name w:val="index 6"/>
    <w:basedOn w:val="Normal"/>
    <w:next w:val="Normal"/>
    <w:rsid w:val="00461319"/>
    <w:pPr>
      <w:ind w:left="1200" w:hanging="200"/>
    </w:pPr>
  </w:style>
  <w:style w:type="paragraph" w:styleId="Index7">
    <w:name w:val="index 7"/>
    <w:basedOn w:val="Normal"/>
    <w:next w:val="Normal"/>
    <w:rsid w:val="00461319"/>
    <w:pPr>
      <w:ind w:left="1400" w:hanging="200"/>
    </w:pPr>
  </w:style>
  <w:style w:type="paragraph" w:styleId="Index8">
    <w:name w:val="index 8"/>
    <w:basedOn w:val="Normal"/>
    <w:next w:val="Normal"/>
    <w:rsid w:val="00461319"/>
    <w:pPr>
      <w:ind w:left="1600" w:hanging="200"/>
    </w:pPr>
  </w:style>
  <w:style w:type="paragraph" w:styleId="Index9">
    <w:name w:val="index 9"/>
    <w:basedOn w:val="Normal"/>
    <w:next w:val="Normal"/>
    <w:rsid w:val="00461319"/>
    <w:pPr>
      <w:ind w:left="1800" w:hanging="200"/>
    </w:pPr>
  </w:style>
  <w:style w:type="paragraph" w:styleId="IntenseQuote">
    <w:name w:val="Intense Quote"/>
    <w:basedOn w:val="Normal"/>
    <w:next w:val="Normal"/>
    <w:link w:val="IntenseQuoteChar"/>
    <w:uiPriority w:val="30"/>
    <w:qFormat/>
    <w:rsid w:val="004613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1319"/>
    <w:rPr>
      <w:i/>
      <w:iCs/>
      <w:color w:val="4472C4"/>
    </w:rPr>
  </w:style>
  <w:style w:type="paragraph" w:styleId="ListContinue">
    <w:name w:val="List Continue"/>
    <w:basedOn w:val="Normal"/>
    <w:rsid w:val="00461319"/>
    <w:pPr>
      <w:spacing w:after="120"/>
      <w:ind w:left="283"/>
      <w:contextualSpacing/>
    </w:pPr>
  </w:style>
  <w:style w:type="paragraph" w:styleId="ListContinue2">
    <w:name w:val="List Continue 2"/>
    <w:basedOn w:val="Normal"/>
    <w:rsid w:val="00461319"/>
    <w:pPr>
      <w:spacing w:after="120"/>
      <w:ind w:left="566"/>
      <w:contextualSpacing/>
    </w:pPr>
  </w:style>
  <w:style w:type="paragraph" w:styleId="ListContinue3">
    <w:name w:val="List Continue 3"/>
    <w:basedOn w:val="Normal"/>
    <w:rsid w:val="00461319"/>
    <w:pPr>
      <w:spacing w:after="120"/>
      <w:ind w:left="849"/>
      <w:contextualSpacing/>
    </w:pPr>
  </w:style>
  <w:style w:type="paragraph" w:styleId="ListContinue4">
    <w:name w:val="List Continue 4"/>
    <w:basedOn w:val="Normal"/>
    <w:rsid w:val="00461319"/>
    <w:pPr>
      <w:spacing w:after="120"/>
      <w:ind w:left="1132"/>
      <w:contextualSpacing/>
    </w:pPr>
  </w:style>
  <w:style w:type="paragraph" w:styleId="ListContinue5">
    <w:name w:val="List Continue 5"/>
    <w:basedOn w:val="Normal"/>
    <w:rsid w:val="00461319"/>
    <w:pPr>
      <w:spacing w:after="120"/>
      <w:ind w:left="1415"/>
      <w:contextualSpacing/>
    </w:pPr>
  </w:style>
  <w:style w:type="paragraph" w:styleId="ListNumber3">
    <w:name w:val="List Number 3"/>
    <w:basedOn w:val="Normal"/>
    <w:rsid w:val="00461319"/>
    <w:pPr>
      <w:numPr>
        <w:numId w:val="3"/>
      </w:numPr>
      <w:contextualSpacing/>
    </w:pPr>
  </w:style>
  <w:style w:type="paragraph" w:styleId="ListNumber4">
    <w:name w:val="List Number 4"/>
    <w:basedOn w:val="Normal"/>
    <w:rsid w:val="00461319"/>
    <w:pPr>
      <w:numPr>
        <w:numId w:val="4"/>
      </w:numPr>
      <w:contextualSpacing/>
    </w:pPr>
  </w:style>
  <w:style w:type="paragraph" w:styleId="ListNumber5">
    <w:name w:val="List Number 5"/>
    <w:basedOn w:val="Normal"/>
    <w:rsid w:val="00461319"/>
    <w:pPr>
      <w:numPr>
        <w:numId w:val="5"/>
      </w:numPr>
      <w:contextualSpacing/>
    </w:pPr>
  </w:style>
  <w:style w:type="paragraph" w:styleId="ListParagraph">
    <w:name w:val="List Paragraph"/>
    <w:basedOn w:val="Normal"/>
    <w:uiPriority w:val="34"/>
    <w:qFormat/>
    <w:rsid w:val="00461319"/>
    <w:pPr>
      <w:ind w:left="720"/>
    </w:pPr>
  </w:style>
  <w:style w:type="paragraph" w:styleId="MacroText">
    <w:name w:val="macro"/>
    <w:link w:val="MacroTextChar"/>
    <w:rsid w:val="004613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61319"/>
    <w:rPr>
      <w:rFonts w:ascii="Courier New" w:hAnsi="Courier New" w:cs="Courier New"/>
    </w:rPr>
  </w:style>
  <w:style w:type="paragraph" w:styleId="MessageHeader">
    <w:name w:val="Message Header"/>
    <w:basedOn w:val="Normal"/>
    <w:link w:val="MessageHeaderChar"/>
    <w:rsid w:val="004613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1319"/>
    <w:rPr>
      <w:rFonts w:ascii="Calibri Light" w:hAnsi="Calibri Light"/>
      <w:sz w:val="24"/>
      <w:szCs w:val="24"/>
      <w:shd w:val="pct20" w:color="auto" w:fill="auto"/>
    </w:rPr>
  </w:style>
  <w:style w:type="paragraph" w:styleId="NoSpacing">
    <w:name w:val="No Spacing"/>
    <w:uiPriority w:val="1"/>
    <w:qFormat/>
    <w:rsid w:val="00461319"/>
    <w:pPr>
      <w:overflowPunct w:val="0"/>
      <w:autoSpaceDE w:val="0"/>
      <w:autoSpaceDN w:val="0"/>
      <w:adjustRightInd w:val="0"/>
      <w:textAlignment w:val="baseline"/>
    </w:pPr>
  </w:style>
  <w:style w:type="paragraph" w:styleId="NormalWeb">
    <w:name w:val="Normal (Web)"/>
    <w:basedOn w:val="Normal"/>
    <w:rsid w:val="00461319"/>
    <w:rPr>
      <w:sz w:val="24"/>
      <w:szCs w:val="24"/>
    </w:rPr>
  </w:style>
  <w:style w:type="paragraph" w:styleId="NormalIndent">
    <w:name w:val="Normal Indent"/>
    <w:basedOn w:val="Normal"/>
    <w:rsid w:val="00461319"/>
    <w:pPr>
      <w:ind w:left="720"/>
    </w:pPr>
  </w:style>
  <w:style w:type="paragraph" w:styleId="NoteHeading">
    <w:name w:val="Note Heading"/>
    <w:basedOn w:val="Normal"/>
    <w:next w:val="Normal"/>
    <w:link w:val="NoteHeadingChar"/>
    <w:rsid w:val="00461319"/>
  </w:style>
  <w:style w:type="character" w:customStyle="1" w:styleId="NoteHeadingChar">
    <w:name w:val="Note Heading Char"/>
    <w:basedOn w:val="DefaultParagraphFont"/>
    <w:link w:val="NoteHeading"/>
    <w:rsid w:val="00461319"/>
  </w:style>
  <w:style w:type="paragraph" w:styleId="Quote">
    <w:name w:val="Quote"/>
    <w:basedOn w:val="Normal"/>
    <w:next w:val="Normal"/>
    <w:link w:val="QuoteChar"/>
    <w:uiPriority w:val="29"/>
    <w:qFormat/>
    <w:rsid w:val="00461319"/>
    <w:pPr>
      <w:spacing w:before="200" w:after="160"/>
      <w:ind w:left="864" w:right="864"/>
      <w:jc w:val="center"/>
    </w:pPr>
    <w:rPr>
      <w:i/>
      <w:iCs/>
      <w:color w:val="404040"/>
    </w:rPr>
  </w:style>
  <w:style w:type="character" w:customStyle="1" w:styleId="QuoteChar">
    <w:name w:val="Quote Char"/>
    <w:link w:val="Quote"/>
    <w:uiPriority w:val="29"/>
    <w:rsid w:val="00461319"/>
    <w:rPr>
      <w:i/>
      <w:iCs/>
      <w:color w:val="404040"/>
    </w:rPr>
  </w:style>
  <w:style w:type="paragraph" w:styleId="Salutation">
    <w:name w:val="Salutation"/>
    <w:basedOn w:val="Normal"/>
    <w:next w:val="Normal"/>
    <w:link w:val="SalutationChar"/>
    <w:rsid w:val="00461319"/>
  </w:style>
  <w:style w:type="character" w:customStyle="1" w:styleId="SalutationChar">
    <w:name w:val="Salutation Char"/>
    <w:basedOn w:val="DefaultParagraphFont"/>
    <w:link w:val="Salutation"/>
    <w:rsid w:val="00461319"/>
  </w:style>
  <w:style w:type="paragraph" w:styleId="Signature">
    <w:name w:val="Signature"/>
    <w:basedOn w:val="Normal"/>
    <w:link w:val="SignatureChar"/>
    <w:rsid w:val="00461319"/>
    <w:pPr>
      <w:ind w:left="4252"/>
    </w:pPr>
  </w:style>
  <w:style w:type="character" w:customStyle="1" w:styleId="SignatureChar">
    <w:name w:val="Signature Char"/>
    <w:basedOn w:val="DefaultParagraphFont"/>
    <w:link w:val="Signature"/>
    <w:rsid w:val="00461319"/>
  </w:style>
  <w:style w:type="paragraph" w:styleId="Subtitle">
    <w:name w:val="Subtitle"/>
    <w:basedOn w:val="Normal"/>
    <w:next w:val="Normal"/>
    <w:link w:val="SubtitleChar"/>
    <w:qFormat/>
    <w:rsid w:val="00461319"/>
    <w:pPr>
      <w:spacing w:after="60"/>
      <w:jc w:val="center"/>
      <w:outlineLvl w:val="1"/>
    </w:pPr>
    <w:rPr>
      <w:rFonts w:ascii="Calibri Light" w:hAnsi="Calibri Light"/>
      <w:sz w:val="24"/>
      <w:szCs w:val="24"/>
    </w:rPr>
  </w:style>
  <w:style w:type="character" w:customStyle="1" w:styleId="SubtitleChar">
    <w:name w:val="Subtitle Char"/>
    <w:link w:val="Subtitle"/>
    <w:rsid w:val="00461319"/>
    <w:rPr>
      <w:rFonts w:ascii="Calibri Light" w:hAnsi="Calibri Light"/>
      <w:sz w:val="24"/>
      <w:szCs w:val="24"/>
    </w:rPr>
  </w:style>
  <w:style w:type="paragraph" w:styleId="TableofAuthorities">
    <w:name w:val="table of authorities"/>
    <w:basedOn w:val="Normal"/>
    <w:next w:val="Normal"/>
    <w:rsid w:val="00461319"/>
    <w:pPr>
      <w:ind w:left="200" w:hanging="200"/>
    </w:pPr>
  </w:style>
  <w:style w:type="paragraph" w:styleId="TableofFigures">
    <w:name w:val="table of figures"/>
    <w:basedOn w:val="Normal"/>
    <w:next w:val="Normal"/>
    <w:rsid w:val="00461319"/>
  </w:style>
  <w:style w:type="paragraph" w:styleId="TOAHeading">
    <w:name w:val="toa heading"/>
    <w:basedOn w:val="Normal"/>
    <w:next w:val="Normal"/>
    <w:rsid w:val="0046131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131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8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30.bin"/><Relationship Id="rId68" Type="http://schemas.openxmlformats.org/officeDocument/2006/relationships/image" Target="media/image29.wmf"/><Relationship Id="rId76" Type="http://schemas.openxmlformats.org/officeDocument/2006/relationships/oleObject" Target="embeddings/oleObject37.bin"/><Relationship Id="rId84" Type="http://schemas.openxmlformats.org/officeDocument/2006/relationships/image" Target="media/image37.wmf"/><Relationship Id="rId89"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28.wmf"/><Relationship Id="rId74" Type="http://schemas.openxmlformats.org/officeDocument/2006/relationships/oleObject" Target="embeddings/oleObject36.bin"/><Relationship Id="rId79" Type="http://schemas.openxmlformats.org/officeDocument/2006/relationships/image" Target="media/image34.wmf"/><Relationship Id="rId87" Type="http://schemas.openxmlformats.org/officeDocument/2006/relationships/oleObject" Target="embeddings/oleObject42.bin"/><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image" Target="media/image36.wmf"/><Relationship Id="rId90" Type="http://schemas.openxmlformats.org/officeDocument/2006/relationships/footer" Target="footer1.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5.wmf"/><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image" Target="media/image33.wmf"/><Relationship Id="rId8" Type="http://schemas.openxmlformats.org/officeDocument/2006/relationships/image" Target="media/image2.jpeg"/><Relationship Id="rId51" Type="http://schemas.openxmlformats.org/officeDocument/2006/relationships/image" Target="media/image23.wmf"/><Relationship Id="rId72" Type="http://schemas.openxmlformats.org/officeDocument/2006/relationships/oleObject" Target="embeddings/oleObject35.bin"/><Relationship Id="rId80" Type="http://schemas.openxmlformats.org/officeDocument/2006/relationships/image" Target="media/image35.wmf"/><Relationship Id="rId85"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oleObject" Target="embeddings/oleObject40.bin"/><Relationship Id="rId88" Type="http://schemas.openxmlformats.org/officeDocument/2006/relationships/image" Target="media/image39.wmf"/><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oleObject" Target="embeddings/oleObject39.bin"/><Relationship Id="rId86" Type="http://schemas.openxmlformats.org/officeDocument/2006/relationships/image" Target="media/image38.wmf"/><Relationship Id="rId4" Type="http://schemas.openxmlformats.org/officeDocument/2006/relationships/webSettings" Target="webSettings.xml"/><Relationship Id="rId9" Type="http://schemas.openxmlformats.org/officeDocument/2006/relationships/hyperlink" Target="http://www.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35</Pages>
  <Words>10758</Words>
  <Characters>61324</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TR 45.902</vt:lpstr>
    </vt:vector>
  </TitlesOfParts>
  <Manager/>
  <Company>ETSI - MCC Support</Company>
  <LinksUpToDate>false</LinksUpToDate>
  <CharactersWithSpaces>71939</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45.902</dc:title>
  <dc:subject>3GPP TR 45.902 GSM/EDGE Flexible Layer One</dc:subject>
  <dc:creator>TSG RAN WG6</dc:creator>
  <cp:keywords>3GPP FLO</cp:keywords>
  <dc:description/>
  <cp:lastModifiedBy>R5-253880</cp:lastModifiedBy>
  <cp:revision>2</cp:revision>
  <cp:lastPrinted>2003-02-13T08:26:00Z</cp:lastPrinted>
  <dcterms:created xsi:type="dcterms:W3CDTF">2025-10-13T17:34:00Z</dcterms:created>
  <dcterms:modified xsi:type="dcterms:W3CDTF">2025-10-13T17:34:00Z</dcterms:modified>
  <cp:category/>
</cp:coreProperties>
</file>