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r w:rsidR="0007010B" w:rsidRPr="00B60321">
        <w:t>5</w:t>
      </w:r>
      <w:r w:rsidRPr="00B60321">
        <w:t>.</w:t>
      </w:r>
      <w:r w:rsidRPr="00B60321">
        <w:rPr>
          <w:rFonts w:hint="eastAsia"/>
          <w:lang w:eastAsia="ko-KR"/>
        </w:rPr>
        <w:t>0</w:t>
      </w:r>
      <w:r w:rsidRPr="00B60321">
        <w:t xml:space="preserve"> </w:t>
      </w:r>
      <w:r w:rsidRPr="00B60321">
        <w:rPr>
          <w:sz w:val="32"/>
        </w:rPr>
        <w:t>(</w:t>
      </w:r>
      <w:r w:rsidRPr="00B60321">
        <w:rPr>
          <w:rFonts w:hint="eastAsia"/>
          <w:sz w:val="32"/>
          <w:lang w:eastAsia="ko-KR"/>
        </w:rPr>
        <w:t>201</w:t>
      </w:r>
      <w:r w:rsidR="00220F99" w:rsidRPr="00B60321">
        <w:rPr>
          <w:sz w:val="32"/>
          <w:lang w:eastAsia="ko-KR"/>
        </w:rPr>
        <w:t>9</w:t>
      </w:r>
      <w:r w:rsidRPr="00B60321">
        <w:rPr>
          <w:sz w:val="32"/>
        </w:rPr>
        <w:t>-</w:t>
      </w:r>
      <w:r w:rsidR="00220F99" w:rsidRPr="00B60321">
        <w:rPr>
          <w:sz w:val="32"/>
        </w:rPr>
        <w:t>0</w:t>
      </w:r>
      <w:r w:rsidR="0007010B" w:rsidRPr="00B60321">
        <w:rPr>
          <w:sz w:val="32"/>
        </w:rPr>
        <w:t>9</w:t>
      </w:r>
      <w:r w:rsidRPr="00B60321">
        <w:rPr>
          <w:sz w:val="32"/>
        </w:rPr>
        <w:t>)</w:t>
      </w:r>
    </w:p>
    <w:p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rsidR="009411C7" w:rsidRPr="00B60321" w:rsidRDefault="009411C7" w:rsidP="009411C7">
      <w:pPr>
        <w:pStyle w:val="ZT"/>
        <w:framePr w:wrap="notBeside"/>
      </w:pPr>
      <w:r w:rsidRPr="00B60321">
        <w:t>3rd Generation Partnership Project;</w:t>
      </w:r>
    </w:p>
    <w:p w:rsidR="009411C7" w:rsidRPr="00B60321" w:rsidRDefault="009411C7" w:rsidP="009411C7">
      <w:pPr>
        <w:pStyle w:val="ZT"/>
        <w:framePr w:wrap="notBeside"/>
      </w:pPr>
      <w:r w:rsidRPr="00B60321">
        <w:t>Technical Specification Group Radio Access Network;</w:t>
      </w:r>
    </w:p>
    <w:p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rsidR="009411C7" w:rsidRPr="00B60321" w:rsidRDefault="009411C7" w:rsidP="009411C7">
      <w:pPr>
        <w:pStyle w:val="ZT"/>
        <w:framePr w:wrap="notBeside"/>
        <w:rPr>
          <w:i/>
          <w:sz w:val="28"/>
        </w:rPr>
      </w:pPr>
      <w:r w:rsidRPr="00B60321">
        <w:t>(</w:t>
      </w:r>
      <w:r w:rsidRPr="00B60321">
        <w:rPr>
          <w:rStyle w:val="ZGSM"/>
        </w:rPr>
        <w:t>Release 15</w:t>
      </w:r>
      <w:r w:rsidRPr="00B60321">
        <w:t>)</w:t>
      </w:r>
    </w:p>
    <w:p w:rsidR="009411C7" w:rsidRPr="00B60321" w:rsidRDefault="00E77F2F" w:rsidP="009411C7">
      <w:pPr>
        <w:pStyle w:val="ZU"/>
        <w:framePr w:h="4929" w:hRule="exact" w:wrap="notBeside"/>
        <w:tabs>
          <w:tab w:val="right" w:pos="10206"/>
        </w:tabs>
        <w:jc w:val="left"/>
      </w:pPr>
      <w:r w:rsidRPr="00B60321">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B60321" w:rsidRDefault="009411C7" w:rsidP="009411C7">
      <w:pPr>
        <w:pStyle w:val="ZU"/>
        <w:framePr w:h="4929" w:hRule="exact" w:wrap="notBeside"/>
        <w:tabs>
          <w:tab w:val="right" w:pos="10206"/>
        </w:tabs>
        <w:jc w:val="left"/>
      </w:pPr>
    </w:p>
    <w:p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rsidR="009411C7" w:rsidRPr="00B60321" w:rsidRDefault="009411C7" w:rsidP="009411C7">
      <w:pPr>
        <w:pStyle w:val="ZV"/>
        <w:framePr w:wrap="notBeside"/>
      </w:pPr>
    </w:p>
    <w:p w:rsidR="009411C7" w:rsidRPr="00B60321" w:rsidRDefault="009411C7" w:rsidP="009411C7"/>
    <w:bookmarkEnd w:id="0"/>
    <w:p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rsidR="009411C7" w:rsidRPr="00B60321" w:rsidRDefault="009411C7" w:rsidP="009411C7">
      <w:pPr>
        <w:rPr>
          <w:rFonts w:eastAsia="Malgun Gothic"/>
          <w:lang w:eastAsia="ko-KR"/>
        </w:rPr>
      </w:pPr>
      <w:bookmarkStart w:id="1" w:name="page2"/>
    </w:p>
    <w:p w:rsidR="009411C7" w:rsidRPr="00B60321" w:rsidRDefault="009411C7" w:rsidP="009411C7">
      <w:pPr>
        <w:rPr>
          <w:rFonts w:eastAsia="Malgun Gothic"/>
          <w:lang w:eastAsia="ko-KR"/>
        </w:rPr>
      </w:pPr>
    </w:p>
    <w:p w:rsidR="009411C7" w:rsidRPr="00B60321" w:rsidRDefault="009411C7" w:rsidP="009411C7">
      <w:pPr>
        <w:rPr>
          <w:rFonts w:eastAsia="Malgun Gothic"/>
          <w:lang w:eastAsia="ko-KR"/>
        </w:rPr>
      </w:pPr>
    </w:p>
    <w:p w:rsidR="009411C7" w:rsidRPr="00B60321" w:rsidRDefault="009411C7" w:rsidP="009411C7"/>
    <w:p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rsidR="009411C7" w:rsidRPr="00B60321" w:rsidRDefault="009411C7" w:rsidP="009411C7">
      <w:pPr>
        <w:pStyle w:val="FP"/>
        <w:framePr w:wrap="notBeside" w:hAnchor="margin" w:yAlign="center"/>
        <w:ind w:left="2835" w:right="2835"/>
        <w:jc w:val="center"/>
        <w:rPr>
          <w:rFonts w:ascii="Arial" w:hAnsi="Arial"/>
          <w:sz w:val="18"/>
        </w:rPr>
      </w:pP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rsidR="009411C7" w:rsidRPr="00B60321" w:rsidRDefault="009411C7" w:rsidP="009411C7"/>
    <w:p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rsidR="009411C7" w:rsidRPr="00B60321" w:rsidRDefault="009411C7" w:rsidP="009411C7">
      <w:pPr>
        <w:pStyle w:val="FP"/>
        <w:framePr w:h="3057" w:hRule="exact" w:wrap="notBeside" w:vAnchor="page" w:hAnchor="margin" w:y="12605"/>
        <w:jc w:val="center"/>
        <w:rPr>
          <w:noProof/>
        </w:rPr>
      </w:pPr>
    </w:p>
    <w:p w:rsidR="009411C7" w:rsidRPr="00B60321" w:rsidRDefault="009411C7" w:rsidP="009411C7">
      <w:pPr>
        <w:pStyle w:val="FP"/>
        <w:framePr w:h="3057" w:hRule="exact" w:wrap="notBeside" w:vAnchor="page" w:hAnchor="margin" w:y="12605"/>
        <w:jc w:val="center"/>
        <w:rPr>
          <w:noProof/>
          <w:sz w:val="18"/>
        </w:rPr>
      </w:pPr>
      <w:r w:rsidRPr="00B60321">
        <w:rPr>
          <w:noProof/>
          <w:sz w:val="18"/>
        </w:rPr>
        <w:t>© 201</w:t>
      </w:r>
      <w:r w:rsidR="00220F99" w:rsidRPr="00B60321">
        <w:rPr>
          <w:rFonts w:eastAsia="Malgun Gothic"/>
          <w:noProof/>
          <w:sz w:val="18"/>
          <w:lang w:eastAsia="ko-KR"/>
        </w:rPr>
        <w:t>9</w:t>
      </w:r>
      <w:r w:rsidRPr="00B60321">
        <w:rPr>
          <w:noProof/>
          <w:sz w:val="18"/>
        </w:rPr>
        <w:t>, 3GPP Organizational Partners (ARIB, ATIS, CCSA, ETSI, TSDSI, TTA, TTC).</w:t>
      </w:r>
      <w:bookmarkStart w:id="2" w:name="copyrightaddon"/>
      <w:bookmarkEnd w:id="2"/>
    </w:p>
    <w:p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rsidR="009411C7" w:rsidRPr="00B60321" w:rsidRDefault="009411C7" w:rsidP="009411C7">
      <w:pPr>
        <w:pStyle w:val="FP"/>
        <w:framePr w:h="3057" w:hRule="exact" w:wrap="notBeside" w:vAnchor="page" w:hAnchor="margin" w:y="12605"/>
        <w:rPr>
          <w:noProof/>
          <w:sz w:val="18"/>
        </w:rPr>
      </w:pPr>
    </w:p>
    <w:p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1"/>
    <w:p w:rsidR="009411C7" w:rsidRPr="00B60321" w:rsidRDefault="009411C7" w:rsidP="00FE374B">
      <w:pPr>
        <w:pStyle w:val="TT"/>
        <w:outlineLvl w:val="0"/>
      </w:pPr>
      <w:r w:rsidRPr="00B60321">
        <w:br w:type="page"/>
      </w:r>
      <w:r w:rsidRPr="00B60321">
        <w:lastRenderedPageBreak/>
        <w:t>Contents</w:t>
      </w:r>
    </w:p>
    <w:p w:rsidR="00B60321" w:rsidRPr="00B60321" w:rsidRDefault="00B60321">
      <w:pPr>
        <w:pStyle w:val="TOC1"/>
        <w:rPr>
          <w:rFonts w:asciiTheme="minorHAnsi" w:eastAsiaTheme="minorEastAsia" w:hAnsiTheme="minorHAnsi" w:cstheme="minorBidi"/>
          <w:szCs w:val="22"/>
          <w:lang w:eastAsia="ko-KR"/>
        </w:rPr>
      </w:pPr>
      <w:r w:rsidRPr="00B60321">
        <w:fldChar w:fldCharType="begin" w:fldLock="1"/>
      </w:r>
      <w:r w:rsidRPr="00B60321">
        <w:instrText xml:space="preserve"> TOC \o "1-9" </w:instrText>
      </w:r>
      <w:r w:rsidRPr="00B60321">
        <w:fldChar w:fldCharType="separate"/>
      </w:r>
      <w:r w:rsidRPr="00B60321">
        <w:t>Foreword</w:t>
      </w:r>
      <w:r w:rsidRPr="00B60321">
        <w:tab/>
      </w:r>
      <w:r w:rsidRPr="00B60321">
        <w:fldChar w:fldCharType="begin" w:fldLock="1"/>
      </w:r>
      <w:r w:rsidRPr="00B60321">
        <w:instrText xml:space="preserve"> PAGEREF _Toc21020417 \h </w:instrText>
      </w:r>
      <w:r w:rsidRPr="00B60321">
        <w:fldChar w:fldCharType="separate"/>
      </w:r>
      <w:r w:rsidRPr="00B60321">
        <w:t>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1</w:t>
      </w:r>
      <w:r w:rsidRPr="00B60321">
        <w:rPr>
          <w:rFonts w:asciiTheme="minorHAnsi" w:eastAsiaTheme="minorEastAsia" w:hAnsiTheme="minorHAnsi" w:cstheme="minorBidi"/>
          <w:szCs w:val="22"/>
          <w:lang w:eastAsia="ko-KR"/>
        </w:rPr>
        <w:tab/>
      </w:r>
      <w:r w:rsidRPr="00B60321">
        <w:t>Scope</w:t>
      </w:r>
      <w:r w:rsidRPr="00B60321">
        <w:tab/>
      </w:r>
      <w:r w:rsidRPr="00B60321">
        <w:fldChar w:fldCharType="begin" w:fldLock="1"/>
      </w:r>
      <w:r w:rsidRPr="00B60321">
        <w:instrText xml:space="preserve"> PAGEREF _Toc21020418 \h </w:instrText>
      </w:r>
      <w:r w:rsidRPr="00B60321">
        <w:fldChar w:fldCharType="separate"/>
      </w:r>
      <w:r w:rsidRPr="00B60321">
        <w:t>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2</w:t>
      </w:r>
      <w:r w:rsidRPr="00B60321">
        <w:rPr>
          <w:rFonts w:asciiTheme="minorHAnsi" w:eastAsiaTheme="minorEastAsia" w:hAnsiTheme="minorHAnsi" w:cstheme="minorBidi"/>
          <w:szCs w:val="22"/>
          <w:lang w:eastAsia="ko-KR"/>
        </w:rPr>
        <w:tab/>
      </w:r>
      <w:r w:rsidRPr="00B60321">
        <w:t>References</w:t>
      </w:r>
      <w:r w:rsidRPr="00B60321">
        <w:tab/>
      </w:r>
      <w:r w:rsidRPr="00B60321">
        <w:fldChar w:fldCharType="begin" w:fldLock="1"/>
      </w:r>
      <w:r w:rsidRPr="00B60321">
        <w:instrText xml:space="preserve"> PAGEREF _Toc21020419 \h </w:instrText>
      </w:r>
      <w:r w:rsidRPr="00B60321">
        <w:fldChar w:fldCharType="separate"/>
      </w:r>
      <w:r w:rsidRPr="00B60321">
        <w:t>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3</w:t>
      </w:r>
      <w:r w:rsidRPr="00B60321">
        <w:rPr>
          <w:rFonts w:asciiTheme="minorHAnsi" w:eastAsiaTheme="minorEastAsia" w:hAnsiTheme="minorHAnsi" w:cstheme="minorBidi"/>
          <w:szCs w:val="22"/>
          <w:lang w:eastAsia="ko-KR"/>
        </w:rPr>
        <w:tab/>
      </w:r>
      <w:r w:rsidRPr="00B60321">
        <w:t>Definitions, symbols and abbreviations</w:t>
      </w:r>
      <w:r w:rsidRPr="00B60321">
        <w:tab/>
      </w:r>
      <w:r w:rsidRPr="00B60321">
        <w:fldChar w:fldCharType="begin" w:fldLock="1"/>
      </w:r>
      <w:r w:rsidRPr="00B60321">
        <w:instrText xml:space="preserve"> PAGEREF _Toc21020420 \h </w:instrText>
      </w:r>
      <w:r w:rsidRPr="00B60321">
        <w:fldChar w:fldCharType="separate"/>
      </w:r>
      <w:r w:rsidRPr="00B60321">
        <w:t>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3.1</w:t>
      </w:r>
      <w:r w:rsidRPr="00B60321">
        <w:rPr>
          <w:rFonts w:asciiTheme="minorHAnsi" w:eastAsiaTheme="minorEastAsia" w:hAnsiTheme="minorHAnsi" w:cstheme="minorBidi"/>
          <w:sz w:val="22"/>
          <w:szCs w:val="22"/>
          <w:lang w:eastAsia="ko-KR"/>
        </w:rPr>
        <w:tab/>
      </w:r>
      <w:r w:rsidRPr="00B60321">
        <w:t>Definitions</w:t>
      </w:r>
      <w:r w:rsidRPr="00B60321">
        <w:tab/>
      </w:r>
      <w:r w:rsidRPr="00B60321">
        <w:fldChar w:fldCharType="begin" w:fldLock="1"/>
      </w:r>
      <w:r w:rsidRPr="00B60321">
        <w:instrText xml:space="preserve"> PAGEREF _Toc21020421 \h </w:instrText>
      </w:r>
      <w:r w:rsidRPr="00B60321">
        <w:fldChar w:fldCharType="separate"/>
      </w:r>
      <w:r w:rsidRPr="00B60321">
        <w:t>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3.2</w:t>
      </w:r>
      <w:r w:rsidRPr="00B60321">
        <w:rPr>
          <w:rFonts w:asciiTheme="minorHAnsi" w:eastAsiaTheme="minorEastAsia" w:hAnsiTheme="minorHAnsi" w:cstheme="minorBidi"/>
          <w:sz w:val="22"/>
          <w:szCs w:val="22"/>
          <w:lang w:eastAsia="ko-KR"/>
        </w:rPr>
        <w:tab/>
      </w:r>
      <w:r w:rsidRPr="00B60321">
        <w:t>Symbols</w:t>
      </w:r>
      <w:r w:rsidRPr="00B60321">
        <w:tab/>
      </w:r>
      <w:r w:rsidRPr="00B60321">
        <w:fldChar w:fldCharType="begin" w:fldLock="1"/>
      </w:r>
      <w:r w:rsidRPr="00B60321">
        <w:instrText xml:space="preserve"> PAGEREF _Toc21020422 \h </w:instrText>
      </w:r>
      <w:r w:rsidRPr="00B60321">
        <w:fldChar w:fldCharType="separate"/>
      </w:r>
      <w:r w:rsidRPr="00B60321">
        <w:t>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3.3</w:t>
      </w:r>
      <w:r w:rsidRPr="00B60321">
        <w:rPr>
          <w:rFonts w:asciiTheme="minorHAnsi" w:eastAsiaTheme="minorEastAsia" w:hAnsiTheme="minorHAnsi" w:cstheme="minorBidi"/>
          <w:sz w:val="22"/>
          <w:szCs w:val="22"/>
          <w:lang w:eastAsia="ko-KR"/>
        </w:rPr>
        <w:tab/>
      </w:r>
      <w:r w:rsidRPr="00B60321">
        <w:t>Abbreviations</w:t>
      </w:r>
      <w:r w:rsidRPr="00B60321">
        <w:tab/>
      </w:r>
      <w:r w:rsidRPr="00B60321">
        <w:fldChar w:fldCharType="begin" w:fldLock="1"/>
      </w:r>
      <w:r w:rsidRPr="00B60321">
        <w:instrText xml:space="preserve"> PAGEREF _Toc21020423 \h </w:instrText>
      </w:r>
      <w:r w:rsidRPr="00B60321">
        <w:fldChar w:fldCharType="separate"/>
      </w:r>
      <w:r w:rsidRPr="00B60321">
        <w:t>9</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4</w:t>
      </w:r>
      <w:r w:rsidRPr="00B60321">
        <w:rPr>
          <w:rFonts w:asciiTheme="minorHAnsi" w:eastAsiaTheme="minorEastAsia" w:hAnsiTheme="minorHAnsi" w:cstheme="minorBidi"/>
          <w:szCs w:val="22"/>
          <w:lang w:eastAsia="ko-KR"/>
        </w:rPr>
        <w:tab/>
      </w:r>
      <w:r w:rsidRPr="00B60321">
        <w:t>General and common aspects</w:t>
      </w:r>
      <w:r w:rsidRPr="00B60321">
        <w:tab/>
      </w:r>
      <w:r w:rsidRPr="00B60321">
        <w:fldChar w:fldCharType="begin" w:fldLock="1"/>
      </w:r>
      <w:r w:rsidRPr="00B60321">
        <w:instrText xml:space="preserve"> PAGEREF _Toc21020424 \h </w:instrText>
      </w:r>
      <w:r w:rsidRPr="00B60321">
        <w:fldChar w:fldCharType="separate"/>
      </w:r>
      <w:r w:rsidRPr="00B60321">
        <w:t>10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4.1</w:t>
      </w:r>
      <w:r w:rsidRPr="00B60321">
        <w:rPr>
          <w:rFonts w:asciiTheme="minorHAnsi" w:eastAsiaTheme="minorEastAsia" w:hAnsiTheme="minorHAnsi" w:cstheme="minorBidi"/>
          <w:sz w:val="22"/>
          <w:szCs w:val="22"/>
          <w:lang w:eastAsia="ko-KR"/>
        </w:rPr>
        <w:tab/>
      </w:r>
      <w:r w:rsidRPr="00B60321">
        <w:rPr>
          <w:lang w:eastAsia="ja-JP"/>
        </w:rPr>
        <w:t>O</w:t>
      </w:r>
      <w:r w:rsidRPr="00B60321">
        <w:t>perating bands</w:t>
      </w:r>
      <w:r w:rsidRPr="00B60321">
        <w:tab/>
      </w:r>
      <w:r w:rsidRPr="00B60321">
        <w:fldChar w:fldCharType="begin" w:fldLock="1"/>
      </w:r>
      <w:r w:rsidRPr="00B60321">
        <w:instrText xml:space="preserve"> PAGEREF _Toc21020425 \h </w:instrText>
      </w:r>
      <w:r w:rsidRPr="00B60321">
        <w:fldChar w:fldCharType="separate"/>
      </w:r>
      <w:r w:rsidRPr="00B60321">
        <w:t>10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2</w:t>
      </w:r>
      <w:r w:rsidRPr="00B60321">
        <w:rPr>
          <w:rFonts w:asciiTheme="minorHAnsi" w:eastAsiaTheme="minorEastAsia" w:hAnsiTheme="minorHAnsi" w:cstheme="minorBidi"/>
          <w:sz w:val="22"/>
          <w:szCs w:val="22"/>
          <w:lang w:eastAsia="ko-KR"/>
        </w:rPr>
        <w:tab/>
      </w:r>
      <w:r w:rsidRPr="00B60321">
        <w:rPr>
          <w:lang w:eastAsia="ja-JP"/>
        </w:rPr>
        <w:t>Channel bandwidth</w:t>
      </w:r>
      <w:r w:rsidRPr="00B60321">
        <w:tab/>
      </w:r>
      <w:r w:rsidRPr="00B60321">
        <w:fldChar w:fldCharType="begin" w:fldLock="1"/>
      </w:r>
      <w:r w:rsidRPr="00B60321">
        <w:instrText xml:space="preserve"> PAGEREF _Toc21020426 \h </w:instrText>
      </w:r>
      <w:r w:rsidRPr="00B60321">
        <w:fldChar w:fldCharType="separate"/>
      </w:r>
      <w:r w:rsidRPr="00B60321">
        <w:t>13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4.2.1</w:t>
      </w:r>
      <w:r w:rsidRPr="00B60321">
        <w:rPr>
          <w:rFonts w:asciiTheme="minorHAnsi" w:eastAsiaTheme="minorEastAsia" w:hAnsiTheme="minorHAnsi" w:cstheme="minorBidi"/>
          <w:sz w:val="22"/>
          <w:szCs w:val="22"/>
          <w:lang w:eastAsia="ko-KR"/>
        </w:rPr>
        <w:tab/>
      </w:r>
      <w:r w:rsidRPr="00B60321">
        <w:t>BS and UE channel bandwidth</w:t>
      </w:r>
      <w:r w:rsidRPr="00B60321">
        <w:tab/>
      </w:r>
      <w:r w:rsidRPr="00B60321">
        <w:fldChar w:fldCharType="begin" w:fldLock="1"/>
      </w:r>
      <w:r w:rsidRPr="00B60321">
        <w:instrText xml:space="preserve"> PAGEREF _Toc21020427 \h </w:instrText>
      </w:r>
      <w:r w:rsidRPr="00B60321">
        <w:fldChar w:fldCharType="separate"/>
      </w:r>
      <w:r w:rsidRPr="00B60321">
        <w:t>16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4.2.2</w:t>
      </w:r>
      <w:r w:rsidRPr="00B60321">
        <w:rPr>
          <w:rFonts w:asciiTheme="minorHAnsi" w:eastAsiaTheme="minorEastAsia" w:hAnsiTheme="minorHAnsi" w:cstheme="minorBidi"/>
          <w:sz w:val="22"/>
          <w:szCs w:val="22"/>
          <w:lang w:eastAsia="ko-KR"/>
        </w:rPr>
        <w:tab/>
      </w:r>
      <w:r w:rsidRPr="00B60321">
        <w:t>Bandwidth combination sets</w:t>
      </w:r>
      <w:r w:rsidRPr="00B60321">
        <w:tab/>
      </w:r>
      <w:r w:rsidRPr="00B60321">
        <w:fldChar w:fldCharType="begin" w:fldLock="1"/>
      </w:r>
      <w:r w:rsidRPr="00B60321">
        <w:instrText xml:space="preserve"> PAGEREF _Toc21020428 \h </w:instrText>
      </w:r>
      <w:r w:rsidRPr="00B60321">
        <w:fldChar w:fldCharType="separate"/>
      </w:r>
      <w:r w:rsidRPr="00B60321">
        <w:t>17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3</w:t>
      </w:r>
      <w:r w:rsidRPr="00B60321">
        <w:rPr>
          <w:rFonts w:asciiTheme="minorHAnsi" w:eastAsiaTheme="minorEastAsia" w:hAnsiTheme="minorHAnsi" w:cstheme="minorBidi"/>
          <w:sz w:val="22"/>
          <w:szCs w:val="22"/>
          <w:lang w:eastAsia="ko-KR"/>
        </w:rPr>
        <w:tab/>
      </w:r>
      <w:r w:rsidRPr="00B60321">
        <w:t>Channel arrangement</w:t>
      </w:r>
      <w:r w:rsidRPr="00B60321">
        <w:tab/>
      </w:r>
      <w:r w:rsidRPr="00B60321">
        <w:fldChar w:fldCharType="begin" w:fldLock="1"/>
      </w:r>
      <w:r w:rsidRPr="00B60321">
        <w:instrText xml:space="preserve"> PAGEREF _Toc21020429 \h </w:instrText>
      </w:r>
      <w:r w:rsidRPr="00B60321">
        <w:fldChar w:fldCharType="separate"/>
      </w:r>
      <w:r w:rsidRPr="00B60321">
        <w:t>19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4.3.1</w:t>
      </w:r>
      <w:r w:rsidRPr="00B60321">
        <w:rPr>
          <w:rFonts w:asciiTheme="minorHAnsi" w:eastAsiaTheme="minorEastAsia" w:hAnsiTheme="minorHAnsi" w:cstheme="minorBidi"/>
          <w:sz w:val="22"/>
          <w:szCs w:val="22"/>
          <w:lang w:eastAsia="ko-KR"/>
        </w:rPr>
        <w:tab/>
      </w:r>
      <w:r w:rsidRPr="00B60321">
        <w:t>RF channel and sync channel raster</w:t>
      </w:r>
      <w:r w:rsidRPr="00B60321">
        <w:tab/>
      </w:r>
      <w:r w:rsidRPr="00B60321">
        <w:fldChar w:fldCharType="begin" w:fldLock="1"/>
      </w:r>
      <w:r w:rsidRPr="00B60321">
        <w:instrText xml:space="preserve"> PAGEREF _Toc21020430 \h </w:instrText>
      </w:r>
      <w:r w:rsidRPr="00B60321">
        <w:fldChar w:fldCharType="separate"/>
      </w:r>
      <w:r w:rsidRPr="00B60321">
        <w:t>19</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4.3.1.1</w:t>
      </w:r>
      <w:r w:rsidRPr="00B60321">
        <w:rPr>
          <w:rFonts w:asciiTheme="minorHAnsi" w:eastAsiaTheme="minorEastAsia" w:hAnsiTheme="minorHAnsi" w:cstheme="minorBidi"/>
          <w:sz w:val="22"/>
          <w:szCs w:val="22"/>
          <w:lang w:eastAsia="ko-KR"/>
        </w:rPr>
        <w:tab/>
      </w:r>
      <w:r w:rsidRPr="00B60321">
        <w:t>Background</w:t>
      </w:r>
      <w:r w:rsidRPr="00B60321">
        <w:tab/>
      </w:r>
      <w:r w:rsidRPr="00B60321">
        <w:fldChar w:fldCharType="begin" w:fldLock="1"/>
      </w:r>
      <w:r w:rsidRPr="00B60321">
        <w:instrText xml:space="preserve"> PAGEREF _Toc21020431 \h </w:instrText>
      </w:r>
      <w:r w:rsidRPr="00B60321">
        <w:fldChar w:fldCharType="separate"/>
      </w:r>
      <w:r w:rsidRPr="00B60321">
        <w:t>19</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4.3.1.2</w:t>
      </w:r>
      <w:r w:rsidRPr="00B60321">
        <w:rPr>
          <w:rFonts w:asciiTheme="minorHAnsi" w:eastAsiaTheme="minorEastAsia" w:hAnsiTheme="minorHAnsi" w:cstheme="minorBidi"/>
          <w:sz w:val="22"/>
          <w:szCs w:val="22"/>
          <w:lang w:eastAsia="ko-KR"/>
        </w:rPr>
        <w:tab/>
      </w:r>
      <w:r w:rsidRPr="00B60321">
        <w:t>Overall raster concept</w:t>
      </w:r>
      <w:r w:rsidRPr="00B60321">
        <w:tab/>
      </w:r>
      <w:r w:rsidRPr="00B60321">
        <w:fldChar w:fldCharType="begin" w:fldLock="1"/>
      </w:r>
      <w:r w:rsidRPr="00B60321">
        <w:instrText xml:space="preserve"> PAGEREF _Toc21020432 \h </w:instrText>
      </w:r>
      <w:r w:rsidRPr="00B60321">
        <w:fldChar w:fldCharType="separate"/>
      </w:r>
      <w:r w:rsidRPr="00B60321">
        <w:t>20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4.3.1.3</w:t>
      </w:r>
      <w:r w:rsidRPr="00B60321">
        <w:rPr>
          <w:rFonts w:asciiTheme="minorHAnsi" w:eastAsiaTheme="minorEastAsia" w:hAnsiTheme="minorHAnsi" w:cstheme="minorBidi"/>
          <w:sz w:val="22"/>
          <w:szCs w:val="22"/>
          <w:lang w:eastAsia="ko-KR"/>
        </w:rPr>
        <w:tab/>
      </w:r>
      <w:r w:rsidRPr="00B60321">
        <w:t>RF Channel raster</w:t>
      </w:r>
      <w:r w:rsidRPr="00B60321">
        <w:tab/>
      </w:r>
      <w:r w:rsidRPr="00B60321">
        <w:fldChar w:fldCharType="begin" w:fldLock="1"/>
      </w:r>
      <w:r w:rsidRPr="00B60321">
        <w:instrText xml:space="preserve"> PAGEREF _Toc21020433 \h </w:instrText>
      </w:r>
      <w:r w:rsidRPr="00B60321">
        <w:fldChar w:fldCharType="separate"/>
      </w:r>
      <w:r w:rsidRPr="00B60321">
        <w:t>21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4.3.1.4</w:t>
      </w:r>
      <w:r w:rsidRPr="00B60321">
        <w:rPr>
          <w:rFonts w:asciiTheme="minorHAnsi" w:eastAsiaTheme="minorEastAsia" w:hAnsiTheme="minorHAnsi" w:cstheme="minorBidi"/>
          <w:sz w:val="22"/>
          <w:szCs w:val="22"/>
          <w:lang w:eastAsia="ko-KR"/>
        </w:rPr>
        <w:tab/>
      </w:r>
      <w:r w:rsidRPr="00B60321">
        <w:t>Synchronization Channel raster</w:t>
      </w:r>
      <w:r w:rsidRPr="00B60321">
        <w:tab/>
      </w:r>
      <w:r w:rsidRPr="00B60321">
        <w:fldChar w:fldCharType="begin" w:fldLock="1"/>
      </w:r>
      <w:r w:rsidRPr="00B60321">
        <w:instrText xml:space="preserve"> PAGEREF _Toc21020434 \h </w:instrText>
      </w:r>
      <w:r w:rsidRPr="00B60321">
        <w:fldChar w:fldCharType="separate"/>
      </w:r>
      <w:r w:rsidRPr="00B60321">
        <w:t>22</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4.3.1.5</w:t>
      </w:r>
      <w:r w:rsidRPr="00B60321">
        <w:rPr>
          <w:rFonts w:asciiTheme="minorHAnsi" w:eastAsiaTheme="minorEastAsia" w:hAnsiTheme="minorHAnsi" w:cstheme="minorBidi"/>
          <w:sz w:val="22"/>
          <w:szCs w:val="22"/>
          <w:lang w:eastAsia="ko-KR"/>
        </w:rPr>
        <w:tab/>
      </w:r>
      <w:r w:rsidRPr="00B60321">
        <w:t>Calculations of sync raster GSCN per operating band</w:t>
      </w:r>
      <w:r w:rsidRPr="00B60321">
        <w:tab/>
      </w:r>
      <w:r w:rsidRPr="00B60321">
        <w:fldChar w:fldCharType="begin" w:fldLock="1"/>
      </w:r>
      <w:r w:rsidRPr="00B60321">
        <w:instrText xml:space="preserve"> PAGEREF _Toc21020435 \h </w:instrText>
      </w:r>
      <w:r w:rsidRPr="00B60321">
        <w:fldChar w:fldCharType="separate"/>
      </w:r>
      <w:r w:rsidRPr="00B60321">
        <w:t>23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ja-JP"/>
        </w:rPr>
        <w:t>3</w:t>
      </w:r>
      <w:r w:rsidRPr="00B60321">
        <w:t>.2</w:t>
      </w:r>
      <w:r w:rsidRPr="00B60321">
        <w:rPr>
          <w:rFonts w:asciiTheme="minorHAnsi" w:eastAsiaTheme="minorEastAsia" w:hAnsiTheme="minorHAnsi" w:cstheme="minorBidi"/>
          <w:sz w:val="22"/>
          <w:szCs w:val="22"/>
          <w:lang w:eastAsia="ko-KR"/>
        </w:rPr>
        <w:tab/>
      </w:r>
      <w:r w:rsidRPr="00B60321">
        <w:t>Channel spacing for adjacent NR carriers</w:t>
      </w:r>
      <w:r w:rsidRPr="00B60321">
        <w:tab/>
      </w:r>
      <w:r w:rsidRPr="00B60321">
        <w:fldChar w:fldCharType="begin" w:fldLock="1"/>
      </w:r>
      <w:r w:rsidRPr="00B60321">
        <w:instrText xml:space="preserve"> PAGEREF _Toc21020436 \h </w:instrText>
      </w:r>
      <w:r w:rsidRPr="00B60321">
        <w:fldChar w:fldCharType="separate"/>
      </w:r>
      <w:r w:rsidRPr="00B60321">
        <w:t>25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ja-JP"/>
        </w:rPr>
        <w:t>3</w:t>
      </w:r>
      <w:r w:rsidRPr="00B60321">
        <w:t>.3</w:t>
      </w:r>
      <w:r w:rsidRPr="00B60321">
        <w:rPr>
          <w:rFonts w:asciiTheme="minorHAnsi" w:eastAsiaTheme="minorEastAsia" w:hAnsiTheme="minorHAnsi" w:cstheme="minorBidi"/>
          <w:sz w:val="22"/>
          <w:szCs w:val="22"/>
          <w:lang w:eastAsia="ko-KR"/>
        </w:rPr>
        <w:tab/>
      </w:r>
      <w:r w:rsidRPr="00B60321">
        <w:rPr>
          <w:rFonts w:eastAsia="SimSun"/>
          <w:lang w:val="en-US" w:eastAsia="zh-CN"/>
        </w:rPr>
        <w:t>Channel spacing for intra-band CA</w:t>
      </w:r>
      <w:r w:rsidRPr="00B60321">
        <w:tab/>
      </w:r>
      <w:r w:rsidRPr="00B60321">
        <w:fldChar w:fldCharType="begin" w:fldLock="1"/>
      </w:r>
      <w:r w:rsidRPr="00B60321">
        <w:instrText xml:space="preserve"> PAGEREF _Toc21020437 \h </w:instrText>
      </w:r>
      <w:r w:rsidRPr="00B60321">
        <w:fldChar w:fldCharType="separate"/>
      </w:r>
      <w:r w:rsidRPr="00B60321">
        <w:t>25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4</w:t>
      </w:r>
      <w:r w:rsidRPr="00B60321">
        <w:rPr>
          <w:rFonts w:asciiTheme="minorHAnsi" w:eastAsiaTheme="minorEastAsia" w:hAnsiTheme="minorHAnsi" w:cstheme="minorBidi"/>
          <w:sz w:val="22"/>
          <w:szCs w:val="22"/>
          <w:lang w:eastAsia="ko-KR"/>
        </w:rPr>
        <w:tab/>
      </w:r>
      <w:r w:rsidRPr="00B60321">
        <w:t>Subcarrier spacing</w:t>
      </w:r>
      <w:r w:rsidRPr="00B60321">
        <w:tab/>
      </w:r>
      <w:r w:rsidRPr="00B60321">
        <w:fldChar w:fldCharType="begin" w:fldLock="1"/>
      </w:r>
      <w:r w:rsidRPr="00B60321">
        <w:instrText xml:space="preserve"> PAGEREF _Toc21020438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4.4.1</w:t>
      </w:r>
      <w:r w:rsidRPr="00B60321">
        <w:rPr>
          <w:rFonts w:asciiTheme="minorHAnsi" w:eastAsiaTheme="minorEastAsia" w:hAnsiTheme="minorHAnsi" w:cstheme="minorBidi"/>
          <w:sz w:val="22"/>
          <w:szCs w:val="22"/>
          <w:lang w:eastAsia="ko-KR"/>
        </w:rPr>
        <w:tab/>
      </w:r>
      <w:r w:rsidRPr="00B60321">
        <w:t>Non-SS channels</w:t>
      </w:r>
      <w:r w:rsidRPr="00B60321">
        <w:tab/>
      </w:r>
      <w:r w:rsidRPr="00B60321">
        <w:fldChar w:fldCharType="begin" w:fldLock="1"/>
      </w:r>
      <w:r w:rsidRPr="00B60321">
        <w:instrText xml:space="preserve"> PAGEREF _Toc21020439 \h </w:instrText>
      </w:r>
      <w:r w:rsidRPr="00B60321">
        <w:fldChar w:fldCharType="separate"/>
      </w:r>
      <w:r w:rsidRPr="00B60321">
        <w:t>26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5</w:t>
      </w:r>
      <w:r w:rsidRPr="00B60321">
        <w:rPr>
          <w:rFonts w:asciiTheme="minorHAnsi" w:eastAsiaTheme="minorEastAsia" w:hAnsiTheme="minorHAnsi" w:cstheme="minorBidi"/>
          <w:sz w:val="22"/>
          <w:szCs w:val="22"/>
          <w:lang w:eastAsia="ko-KR"/>
        </w:rPr>
        <w:tab/>
      </w:r>
      <w:r w:rsidRPr="00B60321">
        <w:t>Spectrum utilization</w:t>
      </w:r>
      <w:r w:rsidRPr="00B60321">
        <w:tab/>
      </w:r>
      <w:r w:rsidRPr="00B60321">
        <w:fldChar w:fldCharType="begin" w:fldLock="1"/>
      </w:r>
      <w:r w:rsidRPr="00B60321">
        <w:instrText xml:space="preserve"> PAGEREF _Toc21020440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4.5.1</w:t>
      </w:r>
      <w:r w:rsidRPr="00B60321">
        <w:rPr>
          <w:rFonts w:asciiTheme="minorHAnsi" w:eastAsiaTheme="minorEastAsia" w:hAnsiTheme="minorHAnsi" w:cstheme="minorBidi"/>
          <w:sz w:val="22"/>
          <w:szCs w:val="22"/>
          <w:lang w:eastAsia="ko-KR"/>
        </w:rPr>
        <w:tab/>
      </w:r>
      <w:r w:rsidRPr="00B60321">
        <w:t>General</w:t>
      </w:r>
      <w:r w:rsidRPr="00B60321">
        <w:tab/>
      </w:r>
      <w:r w:rsidRPr="00B60321">
        <w:fldChar w:fldCharType="begin" w:fldLock="1"/>
      </w:r>
      <w:r w:rsidRPr="00B60321">
        <w:instrText xml:space="preserve"> PAGEREF _Toc21020441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4.5.2</w:t>
      </w:r>
      <w:r w:rsidRPr="00B60321">
        <w:rPr>
          <w:rFonts w:asciiTheme="minorHAnsi" w:eastAsiaTheme="minorEastAsia" w:hAnsiTheme="minorHAnsi" w:cstheme="minorBidi"/>
          <w:sz w:val="22"/>
          <w:szCs w:val="22"/>
          <w:lang w:eastAsia="ko-KR"/>
        </w:rPr>
        <w:tab/>
      </w:r>
      <w:r w:rsidRPr="00B60321">
        <w:t>Maximum RB Allocation, Transmission Bandwidth and Spectrum Utilization for FR1</w:t>
      </w:r>
      <w:r w:rsidRPr="00B60321">
        <w:tab/>
      </w:r>
      <w:r w:rsidRPr="00B60321">
        <w:fldChar w:fldCharType="begin" w:fldLock="1"/>
      </w:r>
      <w:r w:rsidRPr="00B60321">
        <w:instrText xml:space="preserve"> PAGEREF _Toc21020442 \h </w:instrText>
      </w:r>
      <w:r w:rsidRPr="00B60321">
        <w:fldChar w:fldCharType="separate"/>
      </w:r>
      <w:r w:rsidRPr="00B60321">
        <w:t>27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4.5.2.1</w:t>
      </w:r>
      <w:r w:rsidRPr="00B60321">
        <w:rPr>
          <w:rFonts w:asciiTheme="minorHAnsi" w:eastAsiaTheme="minorEastAsia" w:hAnsiTheme="minorHAnsi" w:cstheme="minorBidi"/>
          <w:sz w:val="22"/>
          <w:szCs w:val="22"/>
        </w:rPr>
        <w:tab/>
      </w:r>
      <w:r w:rsidRPr="00B60321">
        <w:rPr>
          <w:lang w:eastAsia="ja-JP"/>
        </w:rPr>
        <w:t>CP-OFDM waveform</w:t>
      </w:r>
      <w:r w:rsidRPr="00B60321">
        <w:tab/>
      </w:r>
      <w:r w:rsidRPr="00B60321">
        <w:fldChar w:fldCharType="begin" w:fldLock="1"/>
      </w:r>
      <w:r w:rsidRPr="00B60321">
        <w:instrText xml:space="preserve"> PAGEREF _Toc21020443 \h </w:instrText>
      </w:r>
      <w:r w:rsidRPr="00B60321">
        <w:fldChar w:fldCharType="separate"/>
      </w:r>
      <w:r w:rsidRPr="00B60321">
        <w:t>27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4.5.2.2</w:t>
      </w:r>
      <w:r w:rsidRPr="00B60321">
        <w:rPr>
          <w:rFonts w:asciiTheme="minorHAnsi" w:eastAsiaTheme="minorEastAsia" w:hAnsiTheme="minorHAnsi" w:cstheme="minorBidi"/>
          <w:sz w:val="22"/>
          <w:szCs w:val="22"/>
        </w:rPr>
        <w:tab/>
      </w:r>
      <w:r w:rsidRPr="00B60321">
        <w:rPr>
          <w:lang w:eastAsia="ja-JP"/>
        </w:rPr>
        <w:t>DFT-s-OFDM waveform</w:t>
      </w:r>
      <w:r w:rsidRPr="00B60321">
        <w:tab/>
      </w:r>
      <w:r w:rsidRPr="00B60321">
        <w:fldChar w:fldCharType="begin" w:fldLock="1"/>
      </w:r>
      <w:r w:rsidRPr="00B60321">
        <w:instrText xml:space="preserve"> PAGEREF _Toc21020444 \h </w:instrText>
      </w:r>
      <w:r w:rsidRPr="00B60321">
        <w:fldChar w:fldCharType="separate"/>
      </w:r>
      <w:r w:rsidRPr="00B60321">
        <w:t>29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4.5.3</w:t>
      </w:r>
      <w:r w:rsidRPr="00B60321">
        <w:rPr>
          <w:rFonts w:asciiTheme="minorHAnsi" w:eastAsiaTheme="minorEastAsia" w:hAnsiTheme="minorHAnsi" w:cstheme="minorBidi"/>
          <w:sz w:val="22"/>
          <w:szCs w:val="22"/>
          <w:lang w:eastAsia="ko-KR"/>
        </w:rPr>
        <w:tab/>
      </w:r>
      <w:r w:rsidRPr="00B60321">
        <w:t>Maximum RB Allocation, Transmission Bandwidth and Spectrum Utilization for FR2</w:t>
      </w:r>
      <w:r w:rsidRPr="00B60321">
        <w:tab/>
      </w:r>
      <w:r w:rsidRPr="00B60321">
        <w:fldChar w:fldCharType="begin" w:fldLock="1"/>
      </w:r>
      <w:r w:rsidRPr="00B60321">
        <w:instrText xml:space="preserve"> PAGEREF _Toc21020445 \h </w:instrText>
      </w:r>
      <w:r w:rsidRPr="00B60321">
        <w:fldChar w:fldCharType="separate"/>
      </w:r>
      <w:r w:rsidRPr="00B60321">
        <w:t>30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4.5.3.1</w:t>
      </w:r>
      <w:r w:rsidRPr="00B60321">
        <w:rPr>
          <w:rFonts w:asciiTheme="minorHAnsi" w:eastAsiaTheme="minorEastAsia" w:hAnsiTheme="minorHAnsi" w:cstheme="minorBidi"/>
          <w:sz w:val="22"/>
          <w:szCs w:val="22"/>
          <w:lang w:eastAsia="ko-KR"/>
        </w:rPr>
        <w:tab/>
      </w:r>
      <w:r w:rsidRPr="00B60321">
        <w:t>CP-OFDM Waveform</w:t>
      </w:r>
      <w:r w:rsidRPr="00B60321">
        <w:tab/>
      </w:r>
      <w:r w:rsidRPr="00B60321">
        <w:fldChar w:fldCharType="begin" w:fldLock="1"/>
      </w:r>
      <w:r w:rsidRPr="00B60321">
        <w:instrText xml:space="preserve"> PAGEREF _Toc21020446 \h </w:instrText>
      </w:r>
      <w:r w:rsidRPr="00B60321">
        <w:fldChar w:fldCharType="separate"/>
      </w:r>
      <w:r w:rsidRPr="00B60321">
        <w:t>30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4.5.3.2</w:t>
      </w:r>
      <w:r w:rsidRPr="00B60321">
        <w:rPr>
          <w:rFonts w:asciiTheme="minorHAnsi" w:eastAsiaTheme="minorEastAsia" w:hAnsiTheme="minorHAnsi" w:cstheme="minorBidi"/>
          <w:sz w:val="22"/>
          <w:szCs w:val="22"/>
        </w:rPr>
        <w:tab/>
      </w:r>
      <w:r w:rsidRPr="00B60321">
        <w:rPr>
          <w:lang w:eastAsia="ja-JP"/>
        </w:rPr>
        <w:t>DFT-s-OFDM waveform</w:t>
      </w:r>
      <w:r w:rsidRPr="00B60321">
        <w:tab/>
      </w:r>
      <w:r w:rsidRPr="00B60321">
        <w:fldChar w:fldCharType="begin" w:fldLock="1"/>
      </w:r>
      <w:r w:rsidRPr="00B60321">
        <w:instrText xml:space="preserve"> PAGEREF _Toc21020447 \h </w:instrText>
      </w:r>
      <w:r w:rsidRPr="00B60321">
        <w:fldChar w:fldCharType="separate"/>
      </w:r>
      <w:r w:rsidRPr="00B60321">
        <w:t>30</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4.5.4</w:t>
      </w:r>
      <w:r w:rsidRPr="00B60321">
        <w:rPr>
          <w:rFonts w:asciiTheme="minorHAnsi" w:eastAsiaTheme="minorEastAsia" w:hAnsiTheme="minorHAnsi" w:cstheme="minorBidi"/>
          <w:sz w:val="22"/>
          <w:szCs w:val="22"/>
          <w:lang w:eastAsia="ko-KR"/>
        </w:rPr>
        <w:tab/>
      </w:r>
      <w:r w:rsidRPr="00B60321">
        <w:t>Sub-carrier alignment with DC and between numerologies and their impact to guard bands for FR1</w:t>
      </w:r>
      <w:r w:rsidRPr="00B60321">
        <w:tab/>
      </w:r>
      <w:r w:rsidRPr="00B60321">
        <w:fldChar w:fldCharType="begin" w:fldLock="1"/>
      </w:r>
      <w:r w:rsidRPr="00B60321">
        <w:instrText xml:space="preserve"> PAGEREF _Toc21020448 \h </w:instrText>
      </w:r>
      <w:r w:rsidRPr="00B60321">
        <w:fldChar w:fldCharType="separate"/>
      </w:r>
      <w:r w:rsidRPr="00B60321">
        <w:t>31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w:t>
      </w:r>
      <w:r w:rsidRPr="00B60321">
        <w:rPr>
          <w:lang w:eastAsia="ja-JP"/>
        </w:rPr>
        <w:t>5</w:t>
      </w:r>
      <w:r w:rsidRPr="00B60321">
        <w:rPr>
          <w:rFonts w:asciiTheme="minorHAnsi" w:eastAsiaTheme="minorEastAsia" w:hAnsiTheme="minorHAnsi" w:cstheme="minorBidi"/>
          <w:sz w:val="22"/>
          <w:szCs w:val="22"/>
          <w:lang w:eastAsia="ko-KR"/>
        </w:rPr>
        <w:tab/>
      </w:r>
      <w:r w:rsidRPr="00B60321">
        <w:t>Spectrum utilization when operating multiple numerologies</w:t>
      </w:r>
      <w:r w:rsidRPr="00B60321">
        <w:tab/>
      </w:r>
      <w:r w:rsidRPr="00B60321">
        <w:fldChar w:fldCharType="begin" w:fldLock="1"/>
      </w:r>
      <w:r w:rsidRPr="00B60321">
        <w:instrText xml:space="preserve"> PAGEREF _Toc21020449 \h </w:instrText>
      </w:r>
      <w:r w:rsidRPr="00B60321">
        <w:fldChar w:fldCharType="separate"/>
      </w:r>
      <w:r w:rsidRPr="00B60321">
        <w:t>32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zh-CN"/>
        </w:rPr>
        <w:t>6</w:t>
      </w:r>
      <w:r w:rsidRPr="00B60321">
        <w:rPr>
          <w:rFonts w:asciiTheme="minorHAnsi" w:hAnsiTheme="minorHAnsi" w:cstheme="minorBidi"/>
          <w:sz w:val="22"/>
          <w:szCs w:val="22"/>
          <w:lang w:eastAsia="ko-KR"/>
        </w:rPr>
        <w:tab/>
      </w:r>
      <w:r w:rsidRPr="00B60321">
        <w:rPr>
          <w:rFonts w:eastAsia="SimSun"/>
          <w:lang w:eastAsia="zh-CN"/>
        </w:rPr>
        <w:t>Mixed numerology requirements</w:t>
      </w:r>
      <w:r w:rsidRPr="00B60321">
        <w:tab/>
      </w:r>
      <w:r w:rsidRPr="00B60321">
        <w:fldChar w:fldCharType="begin" w:fldLock="1"/>
      </w:r>
      <w:r w:rsidRPr="00B60321">
        <w:instrText xml:space="preserve"> PAGEREF _Toc21020450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zh-CN"/>
        </w:rPr>
        <w:t>6</w:t>
      </w:r>
      <w:r w:rsidRPr="00B60321">
        <w:t>.1</w:t>
      </w:r>
      <w:r w:rsidRPr="00B60321">
        <w:rPr>
          <w:rFonts w:asciiTheme="minorHAnsi" w:eastAsiaTheme="minorEastAsia" w:hAnsiTheme="minorHAnsi" w:cstheme="minorBidi"/>
          <w:sz w:val="22"/>
          <w:szCs w:val="22"/>
          <w:lang w:eastAsia="ko-KR"/>
        </w:rPr>
        <w:tab/>
      </w:r>
      <w:r w:rsidRPr="00B60321">
        <w:t>Mixed Numerologies FDM operation use cases</w:t>
      </w:r>
      <w:r w:rsidRPr="00B60321">
        <w:tab/>
      </w:r>
      <w:r w:rsidRPr="00B60321">
        <w:fldChar w:fldCharType="begin" w:fldLock="1"/>
      </w:r>
      <w:r w:rsidRPr="00B60321">
        <w:instrText xml:space="preserve"> PAGEREF _Toc21020451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zh-CN"/>
        </w:rPr>
        <w:t>6</w:t>
      </w:r>
      <w:r w:rsidRPr="00B60321">
        <w:t>.2</w:t>
      </w:r>
      <w:r w:rsidRPr="00B60321">
        <w:rPr>
          <w:rFonts w:asciiTheme="minorHAnsi" w:eastAsiaTheme="minorEastAsia" w:hAnsiTheme="minorHAnsi" w:cstheme="minorBidi"/>
          <w:sz w:val="22"/>
          <w:szCs w:val="22"/>
          <w:lang w:eastAsia="ko-KR"/>
        </w:rPr>
        <w:tab/>
      </w:r>
      <w:r w:rsidRPr="00B60321">
        <w:t>Data/Data mixed numerology FDM operation</w:t>
      </w:r>
      <w:r w:rsidRPr="00B60321">
        <w:tab/>
      </w:r>
      <w:r w:rsidRPr="00B60321">
        <w:fldChar w:fldCharType="begin" w:fldLock="1"/>
      </w:r>
      <w:r w:rsidRPr="00B60321">
        <w:instrText xml:space="preserve"> PAGEREF _Toc21020452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4.6.3</w:t>
      </w:r>
      <w:r w:rsidRPr="00B60321">
        <w:rPr>
          <w:rFonts w:asciiTheme="minorHAnsi" w:eastAsiaTheme="minorEastAsia" w:hAnsiTheme="minorHAnsi" w:cstheme="minorBidi"/>
          <w:sz w:val="22"/>
          <w:szCs w:val="22"/>
          <w:lang w:eastAsia="ko-KR"/>
        </w:rPr>
        <w:tab/>
      </w:r>
      <w:r w:rsidRPr="00B60321">
        <w:t>Data/SS mixed numerology FDM operation</w:t>
      </w:r>
      <w:r w:rsidRPr="00B60321">
        <w:tab/>
      </w:r>
      <w:r w:rsidRPr="00B60321">
        <w:fldChar w:fldCharType="begin" w:fldLock="1"/>
      </w:r>
      <w:r w:rsidRPr="00B60321">
        <w:instrText xml:space="preserve"> PAGEREF _Toc21020453 \h </w:instrText>
      </w:r>
      <w:r w:rsidRPr="00B60321">
        <w:fldChar w:fldCharType="separate"/>
      </w:r>
      <w:r w:rsidRPr="00B60321">
        <w:t>34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4.7</w:t>
      </w:r>
      <w:r w:rsidRPr="00B60321">
        <w:rPr>
          <w:rFonts w:asciiTheme="minorHAnsi" w:eastAsiaTheme="minorEastAsia" w:hAnsiTheme="minorHAnsi" w:cstheme="minorBidi"/>
          <w:sz w:val="22"/>
          <w:szCs w:val="22"/>
        </w:rPr>
        <w:tab/>
      </w:r>
      <w:r w:rsidRPr="00B60321">
        <w:rPr>
          <w:lang w:eastAsia="ja-JP"/>
        </w:rPr>
        <w:t>TRx test metrics</w:t>
      </w:r>
      <w:r w:rsidRPr="00B60321">
        <w:tab/>
      </w:r>
      <w:r w:rsidRPr="00B60321">
        <w:fldChar w:fldCharType="begin" w:fldLock="1"/>
      </w:r>
      <w:r w:rsidRPr="00B60321">
        <w:instrText xml:space="preserve"> PAGEREF _Toc21020454 \h </w:instrText>
      </w:r>
      <w:r w:rsidRPr="00B60321">
        <w:fldChar w:fldCharType="separate"/>
      </w:r>
      <w:r w:rsidRPr="00B60321">
        <w:t>34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4.7.1</w:t>
      </w:r>
      <w:r w:rsidRPr="00B60321">
        <w:rPr>
          <w:rFonts w:asciiTheme="minorHAnsi" w:eastAsiaTheme="minorEastAsia" w:hAnsiTheme="minorHAnsi" w:cstheme="minorBidi"/>
          <w:sz w:val="22"/>
          <w:szCs w:val="22"/>
        </w:rPr>
        <w:tab/>
      </w:r>
      <w:r w:rsidRPr="00B60321">
        <w:rPr>
          <w:lang w:eastAsia="ja-JP"/>
        </w:rPr>
        <w:t>TRx test metrics and link direction in FR2</w:t>
      </w:r>
      <w:r w:rsidRPr="00B60321">
        <w:tab/>
      </w:r>
      <w:r w:rsidRPr="00B60321">
        <w:fldChar w:fldCharType="begin" w:fldLock="1"/>
      </w:r>
      <w:r w:rsidRPr="00B60321">
        <w:instrText xml:space="preserve"> PAGEREF _Toc21020455 \h </w:instrText>
      </w:r>
      <w:r w:rsidRPr="00B60321">
        <w:fldChar w:fldCharType="separate"/>
      </w:r>
      <w:r w:rsidRPr="00B60321">
        <w:t>34</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5</w:t>
      </w:r>
      <w:r w:rsidRPr="00B60321">
        <w:rPr>
          <w:rFonts w:asciiTheme="minorHAnsi" w:eastAsiaTheme="minorEastAsia" w:hAnsiTheme="minorHAnsi" w:cstheme="minorBidi"/>
          <w:szCs w:val="22"/>
        </w:rPr>
        <w:tab/>
      </w:r>
      <w:r w:rsidRPr="00B60321">
        <w:t>UE Transmitter characteristics (frequency range 1)</w:t>
      </w:r>
      <w:r w:rsidRPr="00B60321">
        <w:tab/>
      </w:r>
      <w:r w:rsidRPr="00B60321">
        <w:fldChar w:fldCharType="begin" w:fldLock="1"/>
      </w:r>
      <w:r w:rsidRPr="00B60321">
        <w:instrText xml:space="preserve"> PAGEREF _Toc21020456 \h </w:instrText>
      </w:r>
      <w:r w:rsidRPr="00B60321">
        <w:fldChar w:fldCharType="separate"/>
      </w:r>
      <w:r w:rsidRPr="00B60321">
        <w:t>37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_Toc21020457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5.1.1</w:t>
      </w:r>
      <w:r w:rsidRPr="00B60321">
        <w:rPr>
          <w:rFonts w:asciiTheme="minorHAnsi" w:eastAsiaTheme="minorEastAsia" w:hAnsiTheme="minorHAnsi" w:cstheme="minorBidi"/>
          <w:sz w:val="22"/>
          <w:szCs w:val="22"/>
        </w:rPr>
        <w:tab/>
      </w:r>
      <w:r w:rsidRPr="00B60321">
        <w:rPr>
          <w:lang w:eastAsia="ja-JP"/>
        </w:rPr>
        <w:t>CA Bandwidth Class</w:t>
      </w:r>
      <w:r w:rsidRPr="00B60321">
        <w:tab/>
      </w:r>
      <w:r w:rsidRPr="00B60321">
        <w:fldChar w:fldCharType="begin" w:fldLock="1"/>
      </w:r>
      <w:r w:rsidRPr="00B60321">
        <w:instrText xml:space="preserve"> PAGEREF _Toc21020458 \h </w:instrText>
      </w:r>
      <w:r w:rsidRPr="00B60321">
        <w:fldChar w:fldCharType="separate"/>
      </w:r>
      <w:r w:rsidRPr="00B60321">
        <w:t>37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5.2</w:t>
      </w:r>
      <w:r w:rsidRPr="00B60321">
        <w:rPr>
          <w:rFonts w:asciiTheme="minorHAnsi" w:eastAsiaTheme="minorEastAsia"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_Toc21020459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5.2.1</w:t>
      </w:r>
      <w:r w:rsidRPr="00B60321">
        <w:rPr>
          <w:rFonts w:asciiTheme="minorHAnsi" w:eastAsiaTheme="minorEastAsia" w:hAnsiTheme="minorHAnsi" w:cstheme="minorBidi"/>
          <w:sz w:val="22"/>
          <w:szCs w:val="22"/>
        </w:rPr>
        <w:tab/>
      </w:r>
      <w:r w:rsidRPr="00B60321">
        <w:rPr>
          <w:lang w:eastAsia="ja-JP"/>
        </w:rPr>
        <w:t>Power Class</w:t>
      </w:r>
      <w:r w:rsidRPr="00B60321">
        <w:tab/>
      </w:r>
      <w:r w:rsidRPr="00B60321">
        <w:fldChar w:fldCharType="begin" w:fldLock="1"/>
      </w:r>
      <w:r w:rsidRPr="00B60321">
        <w:instrText xml:space="preserve"> PAGEREF _Toc21020460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5.2.2</w:t>
      </w:r>
      <w:r w:rsidRPr="00B60321">
        <w:rPr>
          <w:rFonts w:asciiTheme="minorHAnsi" w:eastAsiaTheme="minorEastAsia" w:hAnsiTheme="minorHAnsi" w:cstheme="minorBidi"/>
          <w:sz w:val="22"/>
          <w:szCs w:val="22"/>
        </w:rPr>
        <w:tab/>
      </w:r>
      <w:r w:rsidRPr="00B60321">
        <w:rPr>
          <w:lang w:eastAsia="ja-JP"/>
        </w:rPr>
        <w:t>MPR /A-MPR</w:t>
      </w:r>
      <w:r w:rsidRPr="00B60321">
        <w:tab/>
      </w:r>
      <w:r w:rsidRPr="00B60321">
        <w:fldChar w:fldCharType="begin" w:fldLock="1"/>
      </w:r>
      <w:r w:rsidRPr="00B60321">
        <w:instrText xml:space="preserve"> PAGEREF _Toc21020461 \h </w:instrText>
      </w:r>
      <w:r w:rsidRPr="00B60321">
        <w:fldChar w:fldCharType="separate"/>
      </w:r>
      <w:r w:rsidRPr="00B60321">
        <w:t>39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5.2.3</w:t>
      </w:r>
      <w:r w:rsidRPr="00B60321">
        <w:rPr>
          <w:rFonts w:asciiTheme="minorHAnsi" w:eastAsiaTheme="minorEastAsia" w:hAnsiTheme="minorHAnsi" w:cstheme="minorBidi"/>
          <w:sz w:val="22"/>
          <w:szCs w:val="22"/>
        </w:rPr>
        <w:tab/>
      </w:r>
      <w:r w:rsidRPr="00B60321">
        <w:rPr>
          <w:lang w:eastAsia="ja-JP"/>
        </w:rPr>
        <w:t>UE maximum output power for modulation / RB allocation</w:t>
      </w:r>
      <w:r w:rsidRPr="00B60321">
        <w:tab/>
      </w:r>
      <w:r w:rsidRPr="00B60321">
        <w:fldChar w:fldCharType="begin" w:fldLock="1"/>
      </w:r>
      <w:r w:rsidRPr="00B60321">
        <w:instrText xml:space="preserve"> PAGEREF _Toc21020462 \h </w:instrText>
      </w:r>
      <w:r w:rsidRPr="00B60321">
        <w:fldChar w:fldCharType="separate"/>
      </w:r>
      <w:r w:rsidRPr="00B60321">
        <w:t>39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5.2.4</w:t>
      </w:r>
      <w:r w:rsidRPr="00B60321">
        <w:rPr>
          <w:rFonts w:asciiTheme="minorHAnsi" w:eastAsiaTheme="minorEastAsia" w:hAnsiTheme="minorHAnsi" w:cstheme="minorBidi"/>
          <w:sz w:val="22"/>
          <w:szCs w:val="22"/>
        </w:rPr>
        <w:tab/>
      </w:r>
      <w:r w:rsidRPr="00B60321">
        <w:rPr>
          <w:lang w:eastAsia="ja-JP"/>
        </w:rPr>
        <w:t>Inner RB allocation range for all 5MHz – 100MHz channel bandwidths and SCS</w:t>
      </w:r>
      <w:r w:rsidRPr="00B60321">
        <w:tab/>
      </w:r>
      <w:r w:rsidRPr="00B60321">
        <w:fldChar w:fldCharType="begin" w:fldLock="1"/>
      </w:r>
      <w:r w:rsidRPr="00B60321">
        <w:instrText xml:space="preserve"> PAGEREF _Toc21020463 \h </w:instrText>
      </w:r>
      <w:r w:rsidRPr="00B60321">
        <w:fldChar w:fldCharType="separate"/>
      </w:r>
      <w:r w:rsidRPr="00B60321">
        <w:t>40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5.3</w:t>
      </w:r>
      <w:r w:rsidRPr="00B60321">
        <w:rPr>
          <w:rFonts w:asciiTheme="minorHAnsi" w:eastAsiaTheme="minorEastAsia" w:hAnsiTheme="minorHAnsi" w:cstheme="minorBidi"/>
          <w:sz w:val="22"/>
          <w:szCs w:val="22"/>
        </w:rPr>
        <w:tab/>
      </w:r>
      <w:r w:rsidRPr="00B60321">
        <w:t>Output power dynamics</w:t>
      </w:r>
      <w:r w:rsidRPr="00B60321">
        <w:tab/>
      </w:r>
      <w:r w:rsidRPr="00B60321">
        <w:fldChar w:fldCharType="begin" w:fldLock="1"/>
      </w:r>
      <w:r w:rsidRPr="00B60321">
        <w:instrText xml:space="preserve"> PAGEREF _Toc21020464 \h </w:instrText>
      </w:r>
      <w:r w:rsidRPr="00B60321">
        <w:fldChar w:fldCharType="separate"/>
      </w:r>
      <w:r w:rsidRPr="00B60321">
        <w:t>48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5.3.1</w:t>
      </w:r>
      <w:r w:rsidRPr="00B60321">
        <w:rPr>
          <w:rFonts w:asciiTheme="minorHAnsi" w:eastAsiaTheme="minorEastAsia" w:hAnsiTheme="minorHAnsi" w:cstheme="minorBidi"/>
          <w:sz w:val="22"/>
          <w:szCs w:val="22"/>
        </w:rPr>
        <w:tab/>
      </w:r>
      <w:r w:rsidRPr="00B60321">
        <w:rPr>
          <w:lang w:eastAsia="ja-JP"/>
        </w:rPr>
        <w:t>Minimum output power</w:t>
      </w:r>
      <w:r w:rsidRPr="00B60321">
        <w:tab/>
      </w:r>
      <w:r w:rsidRPr="00B60321">
        <w:fldChar w:fldCharType="begin" w:fldLock="1"/>
      </w:r>
      <w:r w:rsidRPr="00B60321">
        <w:instrText xml:space="preserve"> PAGEREF _Toc21020465 \h </w:instrText>
      </w:r>
      <w:r w:rsidRPr="00B60321">
        <w:fldChar w:fldCharType="separate"/>
      </w:r>
      <w:r w:rsidRPr="00B60321">
        <w:t>48</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5.3.1.1</w:t>
      </w:r>
      <w:r w:rsidRPr="00B60321">
        <w:rPr>
          <w:rFonts w:asciiTheme="minorHAnsi" w:eastAsiaTheme="minorEastAsia" w:hAnsiTheme="minorHAnsi" w:cstheme="minorBidi"/>
          <w:sz w:val="22"/>
          <w:szCs w:val="22"/>
        </w:rPr>
        <w:tab/>
      </w:r>
      <w:r w:rsidRPr="00B60321">
        <w:rPr>
          <w:lang w:eastAsia="ja-JP"/>
        </w:rPr>
        <w:t>Current LTE requirement</w:t>
      </w:r>
      <w:r w:rsidRPr="00B60321">
        <w:tab/>
      </w:r>
      <w:r w:rsidRPr="00B60321">
        <w:fldChar w:fldCharType="begin" w:fldLock="1"/>
      </w:r>
      <w:r w:rsidRPr="00B60321">
        <w:instrText xml:space="preserve"> PAGEREF _Toc21020466 \h </w:instrText>
      </w:r>
      <w:r w:rsidRPr="00B60321">
        <w:fldChar w:fldCharType="separate"/>
      </w:r>
      <w:r w:rsidRPr="00B60321">
        <w:t>48</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5.3.1.2</w:t>
      </w:r>
      <w:r w:rsidRPr="00B60321">
        <w:rPr>
          <w:rFonts w:asciiTheme="minorHAnsi" w:eastAsiaTheme="minorEastAsia" w:hAnsiTheme="minorHAnsi" w:cstheme="minorBidi"/>
          <w:sz w:val="22"/>
          <w:szCs w:val="22"/>
        </w:rPr>
        <w:tab/>
      </w:r>
      <w:r w:rsidRPr="00B60321">
        <w:rPr>
          <w:lang w:eastAsia="ja-JP"/>
        </w:rPr>
        <w:t>NR requirement</w:t>
      </w:r>
      <w:r w:rsidRPr="00B60321">
        <w:tab/>
      </w:r>
      <w:r w:rsidRPr="00B60321">
        <w:fldChar w:fldCharType="begin" w:fldLock="1"/>
      </w:r>
      <w:r w:rsidRPr="00B60321">
        <w:instrText xml:space="preserve"> PAGEREF _Toc21020467 \h </w:instrText>
      </w:r>
      <w:r w:rsidRPr="00B60321">
        <w:fldChar w:fldCharType="separate"/>
      </w:r>
      <w:r w:rsidRPr="00B60321">
        <w:t>48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5.4</w:t>
      </w:r>
      <w:r w:rsidRPr="00B60321">
        <w:rPr>
          <w:rFonts w:asciiTheme="minorHAnsi" w:eastAsiaTheme="minorEastAsia" w:hAnsiTheme="minorHAnsi" w:cstheme="minorBidi"/>
          <w:sz w:val="22"/>
          <w:szCs w:val="22"/>
        </w:rPr>
        <w:tab/>
      </w:r>
      <w:r w:rsidRPr="00B60321">
        <w:t>Transmit signal quality</w:t>
      </w:r>
      <w:r w:rsidRPr="00B60321">
        <w:tab/>
      </w:r>
      <w:r w:rsidRPr="00B60321">
        <w:fldChar w:fldCharType="begin" w:fldLock="1"/>
      </w:r>
      <w:r w:rsidRPr="00B60321">
        <w:instrText xml:space="preserve"> PAGEREF _Toc21020468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5.4.1</w:t>
      </w:r>
      <w:r w:rsidRPr="00B60321">
        <w:rPr>
          <w:rFonts w:asciiTheme="minorHAnsi" w:eastAsiaTheme="minorEastAsia" w:hAnsiTheme="minorHAnsi" w:cstheme="minorBidi"/>
          <w:sz w:val="22"/>
          <w:szCs w:val="22"/>
        </w:rPr>
        <w:tab/>
      </w:r>
      <w:r w:rsidRPr="00B60321">
        <w:t>IQ-Image and Carrier leakage</w:t>
      </w:r>
      <w:r w:rsidRPr="00B60321">
        <w:tab/>
      </w:r>
      <w:r w:rsidRPr="00B60321">
        <w:fldChar w:fldCharType="begin" w:fldLock="1"/>
      </w:r>
      <w:r w:rsidRPr="00B60321">
        <w:instrText xml:space="preserve"> PAGEREF _Toc21020469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5.4.2</w:t>
      </w:r>
      <w:r w:rsidRPr="00B60321">
        <w:rPr>
          <w:rFonts w:asciiTheme="minorHAnsi" w:eastAsiaTheme="minorEastAsia" w:hAnsiTheme="minorHAnsi" w:cstheme="minorBidi"/>
          <w:sz w:val="22"/>
          <w:szCs w:val="22"/>
        </w:rPr>
        <w:tab/>
      </w:r>
      <w:r w:rsidRPr="00B60321">
        <w:t>Error vector magnitude</w:t>
      </w:r>
      <w:r w:rsidRPr="00B60321">
        <w:tab/>
      </w:r>
      <w:r w:rsidRPr="00B60321">
        <w:fldChar w:fldCharType="begin" w:fldLock="1"/>
      </w:r>
      <w:r w:rsidRPr="00B60321">
        <w:instrText xml:space="preserve"> PAGEREF _Toc21020470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5.4.3</w:t>
      </w:r>
      <w:r w:rsidRPr="00B60321">
        <w:rPr>
          <w:rFonts w:asciiTheme="minorHAnsi" w:eastAsiaTheme="minorEastAsia" w:hAnsiTheme="minorHAnsi" w:cstheme="minorBidi"/>
          <w:sz w:val="22"/>
          <w:szCs w:val="22"/>
          <w:lang w:eastAsia="ko-KR"/>
        </w:rPr>
        <w:tab/>
      </w:r>
      <w:r w:rsidRPr="00B60321">
        <w:t>In-band emissions</w:t>
      </w:r>
      <w:r w:rsidRPr="00B60321">
        <w:tab/>
      </w:r>
      <w:r w:rsidRPr="00B60321">
        <w:fldChar w:fldCharType="begin" w:fldLock="1"/>
      </w:r>
      <w:r w:rsidRPr="00B60321">
        <w:instrText xml:space="preserve"> PAGEREF _Toc21020471 \h </w:instrText>
      </w:r>
      <w:r w:rsidRPr="00B60321">
        <w:fldChar w:fldCharType="separate"/>
      </w:r>
      <w:r w:rsidRPr="00B60321">
        <w:t>50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lastRenderedPageBreak/>
        <w:t>5.5</w:t>
      </w:r>
      <w:r w:rsidRPr="00B60321">
        <w:rPr>
          <w:rFonts w:asciiTheme="minorHAnsi" w:eastAsiaTheme="minorEastAsia" w:hAnsiTheme="minorHAnsi" w:cstheme="minorBidi"/>
          <w:sz w:val="22"/>
          <w:szCs w:val="22"/>
        </w:rPr>
        <w:tab/>
      </w:r>
      <w:r w:rsidRPr="00B60321">
        <w:t>Output RF spectrum emissions</w:t>
      </w:r>
      <w:r w:rsidRPr="00B60321">
        <w:tab/>
      </w:r>
      <w:r w:rsidRPr="00B60321">
        <w:fldChar w:fldCharType="begin" w:fldLock="1"/>
      </w:r>
      <w:r w:rsidRPr="00B60321">
        <w:instrText xml:space="preserve"> PAGEREF _Toc21020472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5.5.1</w:t>
      </w:r>
      <w:r w:rsidRPr="00B60321">
        <w:rPr>
          <w:rFonts w:asciiTheme="minorHAnsi" w:eastAsiaTheme="minorEastAsia" w:hAnsiTheme="minorHAnsi" w:cstheme="minorBidi"/>
          <w:sz w:val="22"/>
          <w:szCs w:val="22"/>
        </w:rPr>
        <w:tab/>
      </w:r>
      <w:r w:rsidRPr="00B60321">
        <w:rPr>
          <w:lang w:eastAsia="ja-JP"/>
        </w:rPr>
        <w:t>Occupied bandwidth</w:t>
      </w:r>
      <w:r w:rsidRPr="00B60321">
        <w:tab/>
      </w:r>
      <w:r w:rsidRPr="00B60321">
        <w:fldChar w:fldCharType="begin" w:fldLock="1"/>
      </w:r>
      <w:r w:rsidRPr="00B60321">
        <w:instrText xml:space="preserve"> PAGEREF _Toc21020473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5.5.2</w:t>
      </w:r>
      <w:r w:rsidRPr="00B60321">
        <w:rPr>
          <w:rFonts w:asciiTheme="minorHAnsi" w:eastAsiaTheme="minorEastAsia" w:hAnsiTheme="minorHAnsi" w:cstheme="minorBidi"/>
          <w:sz w:val="22"/>
          <w:szCs w:val="22"/>
        </w:rPr>
        <w:tab/>
      </w:r>
      <w:r w:rsidRPr="00B60321">
        <w:rPr>
          <w:lang w:eastAsia="ja-JP"/>
        </w:rPr>
        <w:t>Spectrum emission mask</w:t>
      </w:r>
      <w:r w:rsidRPr="00B60321">
        <w:tab/>
      </w:r>
      <w:r w:rsidRPr="00B60321">
        <w:fldChar w:fldCharType="begin" w:fldLock="1"/>
      </w:r>
      <w:r w:rsidRPr="00B60321">
        <w:instrText xml:space="preserve"> PAGEREF _Toc21020474 \h </w:instrText>
      </w:r>
      <w:r w:rsidRPr="00B60321">
        <w:fldChar w:fldCharType="separate"/>
      </w:r>
      <w:r w:rsidRPr="00B60321">
        <w:t>51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5.5.2.1</w:t>
      </w:r>
      <w:r w:rsidRPr="00B60321">
        <w:rPr>
          <w:rFonts w:asciiTheme="minorHAnsi" w:eastAsiaTheme="minorEastAsia" w:hAnsiTheme="minorHAnsi" w:cstheme="minorBidi"/>
          <w:sz w:val="22"/>
          <w:szCs w:val="22"/>
        </w:rPr>
        <w:tab/>
      </w:r>
      <w:r w:rsidRPr="00B60321">
        <w:rPr>
          <w:lang w:eastAsia="ja-JP"/>
        </w:rPr>
        <w:t>General spectrum emission mask</w:t>
      </w:r>
      <w:r w:rsidRPr="00B60321">
        <w:tab/>
      </w:r>
      <w:r w:rsidRPr="00B60321">
        <w:fldChar w:fldCharType="begin" w:fldLock="1"/>
      </w:r>
      <w:r w:rsidRPr="00B60321">
        <w:instrText xml:space="preserve"> PAGEREF _Toc21020475 \h </w:instrText>
      </w:r>
      <w:r w:rsidRPr="00B60321">
        <w:fldChar w:fldCharType="separate"/>
      </w:r>
      <w:r w:rsidRPr="00B60321">
        <w:t>51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5.5.2.2</w:t>
      </w:r>
      <w:r w:rsidRPr="00B60321">
        <w:rPr>
          <w:rFonts w:asciiTheme="minorHAnsi" w:eastAsiaTheme="minorEastAsia" w:hAnsiTheme="minorHAnsi" w:cstheme="minorBidi"/>
          <w:sz w:val="22"/>
          <w:szCs w:val="22"/>
        </w:rPr>
        <w:tab/>
      </w:r>
      <w:r w:rsidRPr="00B60321">
        <w:rPr>
          <w:lang w:eastAsia="ja-JP"/>
        </w:rPr>
        <w:t>Additional spectrum emission requirements</w:t>
      </w:r>
      <w:r w:rsidRPr="00B60321">
        <w:tab/>
      </w:r>
      <w:r w:rsidRPr="00B60321">
        <w:fldChar w:fldCharType="begin" w:fldLock="1"/>
      </w:r>
      <w:r w:rsidRPr="00B60321">
        <w:instrText xml:space="preserve"> PAGEREF _Toc21020476 \h </w:instrText>
      </w:r>
      <w:r w:rsidRPr="00B60321">
        <w:fldChar w:fldCharType="separate"/>
      </w:r>
      <w:r w:rsidRPr="00B60321">
        <w:t>51</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5.5.2.2.1</w:t>
      </w:r>
      <w:r w:rsidRPr="00B60321">
        <w:rPr>
          <w:rFonts w:asciiTheme="minorHAnsi" w:eastAsiaTheme="minorEastAsia" w:hAnsiTheme="minorHAnsi" w:cstheme="minorBidi"/>
          <w:sz w:val="22"/>
          <w:szCs w:val="22"/>
        </w:rPr>
        <w:tab/>
      </w:r>
      <w:r w:rsidRPr="00B60321">
        <w:rPr>
          <w:lang w:eastAsia="ja-JP"/>
        </w:rPr>
        <w:t>Requirements for network signalled value "NS_04"</w:t>
      </w:r>
      <w:r w:rsidRPr="00B60321">
        <w:tab/>
      </w:r>
      <w:r w:rsidRPr="00B60321">
        <w:fldChar w:fldCharType="begin" w:fldLock="1"/>
      </w:r>
      <w:r w:rsidRPr="00B60321">
        <w:instrText xml:space="preserve"> PAGEREF _Toc21020477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5.5.3</w:t>
      </w:r>
      <w:r w:rsidRPr="00B60321">
        <w:rPr>
          <w:rFonts w:asciiTheme="minorHAnsi" w:eastAsiaTheme="minorEastAsia" w:hAnsiTheme="minorHAnsi" w:cstheme="minorBidi"/>
          <w:sz w:val="22"/>
          <w:szCs w:val="22"/>
        </w:rPr>
        <w:tab/>
      </w:r>
      <w:r w:rsidRPr="00B60321">
        <w:t>Adjacent Channel Leakage ratio</w:t>
      </w:r>
      <w:r w:rsidRPr="00B60321">
        <w:tab/>
      </w:r>
      <w:r w:rsidRPr="00B60321">
        <w:fldChar w:fldCharType="begin" w:fldLock="1"/>
      </w:r>
      <w:r w:rsidRPr="00B60321">
        <w:instrText xml:space="preserve"> PAGEREF _Toc21020478 \h </w:instrText>
      </w:r>
      <w:r w:rsidRPr="00B60321">
        <w:fldChar w:fldCharType="separate"/>
      </w:r>
      <w:r w:rsidRPr="00B60321">
        <w:t>52</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5.5.3.1</w:t>
      </w:r>
      <w:r w:rsidRPr="00B60321">
        <w:rPr>
          <w:rFonts w:asciiTheme="minorHAnsi" w:eastAsiaTheme="minorEastAsia" w:hAnsiTheme="minorHAnsi" w:cstheme="minorBidi"/>
          <w:sz w:val="22"/>
          <w:szCs w:val="22"/>
        </w:rPr>
        <w:tab/>
      </w:r>
      <w:r w:rsidRPr="00B60321">
        <w:rPr>
          <w:lang w:eastAsia="ja-JP"/>
        </w:rPr>
        <w:t>NR ACLR</w:t>
      </w:r>
      <w:r w:rsidRPr="00B60321">
        <w:tab/>
      </w:r>
      <w:r w:rsidRPr="00B60321">
        <w:fldChar w:fldCharType="begin" w:fldLock="1"/>
      </w:r>
      <w:r w:rsidRPr="00B60321">
        <w:instrText xml:space="preserve"> PAGEREF _Toc21020479 \h </w:instrText>
      </w:r>
      <w:r w:rsidRPr="00B60321">
        <w:fldChar w:fldCharType="separate"/>
      </w:r>
      <w:r w:rsidRPr="00B60321">
        <w:t>52</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5.5.3.2</w:t>
      </w:r>
      <w:r w:rsidRPr="00B60321">
        <w:rPr>
          <w:rFonts w:asciiTheme="minorHAnsi" w:eastAsiaTheme="minorEastAsia" w:hAnsiTheme="minorHAnsi" w:cstheme="minorBidi"/>
          <w:sz w:val="22"/>
          <w:szCs w:val="22"/>
        </w:rPr>
        <w:tab/>
      </w:r>
      <w:r w:rsidRPr="00B60321">
        <w:rPr>
          <w:lang w:eastAsia="ja-JP"/>
        </w:rPr>
        <w:t>E-UTRA ACLR</w:t>
      </w:r>
      <w:r w:rsidRPr="00B60321">
        <w:tab/>
      </w:r>
      <w:r w:rsidRPr="00B60321">
        <w:fldChar w:fldCharType="begin" w:fldLock="1"/>
      </w:r>
      <w:r w:rsidRPr="00B60321">
        <w:instrText xml:space="preserve"> PAGEREF _Toc21020480 \h </w:instrText>
      </w:r>
      <w:r w:rsidRPr="00B60321">
        <w:fldChar w:fldCharType="separate"/>
      </w:r>
      <w:r w:rsidRPr="00B60321">
        <w:t>53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5.5.3.3</w:t>
      </w:r>
      <w:r w:rsidRPr="00B60321">
        <w:rPr>
          <w:rFonts w:asciiTheme="minorHAnsi" w:eastAsiaTheme="minorEastAsia" w:hAnsiTheme="minorHAnsi" w:cstheme="minorBidi"/>
          <w:sz w:val="22"/>
          <w:szCs w:val="22"/>
        </w:rPr>
        <w:tab/>
      </w:r>
      <w:r w:rsidRPr="00B60321">
        <w:rPr>
          <w:lang w:eastAsia="ja-JP"/>
        </w:rPr>
        <w:t>UTRA ACLR</w:t>
      </w:r>
      <w:r w:rsidRPr="00B60321">
        <w:tab/>
      </w:r>
      <w:r w:rsidRPr="00B60321">
        <w:fldChar w:fldCharType="begin" w:fldLock="1"/>
      </w:r>
      <w:r w:rsidRPr="00B60321">
        <w:instrText xml:space="preserve"> PAGEREF _Toc21020481 \h </w:instrText>
      </w:r>
      <w:r w:rsidRPr="00B60321">
        <w:fldChar w:fldCharType="separate"/>
      </w:r>
      <w:r w:rsidRPr="00B60321">
        <w:t>53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5.5.4</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_Toc21020482 \h </w:instrText>
      </w:r>
      <w:r w:rsidRPr="00B60321">
        <w:fldChar w:fldCharType="separate"/>
      </w:r>
      <w:r w:rsidRPr="00B60321">
        <w:t>53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5.5.4.1</w:t>
      </w:r>
      <w:r w:rsidRPr="00B60321">
        <w:rPr>
          <w:rFonts w:asciiTheme="minorHAnsi" w:hAnsiTheme="minorHAnsi" w:cstheme="minorBidi"/>
          <w:sz w:val="22"/>
          <w:szCs w:val="22"/>
        </w:rPr>
        <w:tab/>
      </w:r>
      <w:r w:rsidRPr="00B60321">
        <w:t>General requirements</w:t>
      </w:r>
      <w:r w:rsidRPr="00B60321">
        <w:tab/>
      </w:r>
      <w:r w:rsidRPr="00B60321">
        <w:fldChar w:fldCharType="begin" w:fldLock="1"/>
      </w:r>
      <w:r w:rsidRPr="00B60321">
        <w:instrText xml:space="preserve"> PAGEREF _Toc21020483 \h </w:instrText>
      </w:r>
      <w:r w:rsidRPr="00B60321">
        <w:fldChar w:fldCharType="separate"/>
      </w:r>
      <w:r w:rsidRPr="00B60321">
        <w:t>53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5.5.4.2</w:t>
      </w:r>
      <w:r w:rsidRPr="00B60321">
        <w:rPr>
          <w:rFonts w:asciiTheme="minorHAnsi" w:hAnsiTheme="minorHAnsi" w:cstheme="minorBidi"/>
          <w:sz w:val="22"/>
          <w:szCs w:val="22"/>
        </w:rPr>
        <w:tab/>
      </w:r>
      <w:r w:rsidRPr="00B60321">
        <w:t>Spurious emission band UE co-existence</w:t>
      </w:r>
      <w:r w:rsidRPr="00B60321">
        <w:tab/>
      </w:r>
      <w:r w:rsidRPr="00B60321">
        <w:fldChar w:fldCharType="begin" w:fldLock="1"/>
      </w:r>
      <w:r w:rsidRPr="00B60321">
        <w:instrText xml:space="preserve"> PAGEREF _Toc21020484 \h </w:instrText>
      </w:r>
      <w:r w:rsidRPr="00B60321">
        <w:fldChar w:fldCharType="separate"/>
      </w:r>
      <w:r w:rsidRPr="00B60321">
        <w:t>54</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5.5.4.3</w:t>
      </w:r>
      <w:r w:rsidRPr="00B60321">
        <w:rPr>
          <w:rFonts w:asciiTheme="minorHAnsi" w:hAnsiTheme="minorHAnsi" w:cstheme="minorBidi"/>
          <w:sz w:val="22"/>
          <w:szCs w:val="22"/>
        </w:rPr>
        <w:tab/>
      </w:r>
      <w:r w:rsidRPr="00B60321">
        <w:t>Additional spurious emissions</w:t>
      </w:r>
      <w:r w:rsidRPr="00B60321">
        <w:tab/>
      </w:r>
      <w:r w:rsidRPr="00B60321">
        <w:fldChar w:fldCharType="begin" w:fldLock="1"/>
      </w:r>
      <w:r w:rsidRPr="00B60321">
        <w:instrText xml:space="preserve"> PAGEREF _Toc21020485 \h </w:instrText>
      </w:r>
      <w:r w:rsidRPr="00B60321">
        <w:fldChar w:fldCharType="separate"/>
      </w:r>
      <w:r w:rsidRPr="00B60321">
        <w:t>54</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5.5.4.3.1</w:t>
      </w:r>
      <w:r w:rsidRPr="00B60321">
        <w:rPr>
          <w:rFonts w:asciiTheme="minorHAnsi" w:eastAsiaTheme="minorEastAsia" w:hAnsiTheme="minorHAnsi" w:cstheme="minorBidi"/>
          <w:sz w:val="22"/>
          <w:szCs w:val="22"/>
        </w:rPr>
        <w:tab/>
      </w:r>
      <w:r w:rsidRPr="00B60321">
        <w:rPr>
          <w:rFonts w:eastAsia="Times New Roman"/>
          <w:lang w:eastAsia="x-none"/>
        </w:rPr>
        <w:t>Minimum requirement (network signalled value "NS_04")</w:t>
      </w:r>
      <w:r w:rsidRPr="00B60321">
        <w:tab/>
      </w:r>
      <w:r w:rsidRPr="00B60321">
        <w:fldChar w:fldCharType="begin" w:fldLock="1"/>
      </w:r>
      <w:r w:rsidRPr="00B60321">
        <w:instrText xml:space="preserve"> PAGEREF _Toc21020486 \h </w:instrText>
      </w:r>
      <w:r w:rsidRPr="00B60321">
        <w:fldChar w:fldCharType="separate"/>
      </w:r>
      <w:r w:rsidRPr="00B60321">
        <w:t>55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5.6</w:t>
      </w:r>
      <w:r w:rsidRPr="00B60321">
        <w:rPr>
          <w:rFonts w:asciiTheme="minorHAnsi" w:eastAsiaTheme="minorEastAsia" w:hAnsiTheme="minorHAnsi" w:cstheme="minorBidi"/>
          <w:sz w:val="22"/>
          <w:szCs w:val="22"/>
        </w:rPr>
        <w:tab/>
      </w:r>
      <w:r w:rsidRPr="00B60321">
        <w:t>Transmit intermodulation</w:t>
      </w:r>
      <w:r w:rsidRPr="00B60321">
        <w:tab/>
      </w:r>
      <w:r w:rsidRPr="00B60321">
        <w:fldChar w:fldCharType="begin" w:fldLock="1"/>
      </w:r>
      <w:r w:rsidRPr="00B60321">
        <w:instrText xml:space="preserve"> PAGEREF _Toc21020487 \h </w:instrText>
      </w:r>
      <w:r w:rsidRPr="00B60321">
        <w:fldChar w:fldCharType="separate"/>
      </w:r>
      <w:r w:rsidRPr="00B60321">
        <w:t>55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5.7</w:t>
      </w:r>
      <w:r w:rsidRPr="00B60321">
        <w:rPr>
          <w:rFonts w:asciiTheme="minorHAnsi" w:eastAsiaTheme="minorEastAsia" w:hAnsiTheme="minorHAnsi" w:cstheme="minorBidi"/>
          <w:sz w:val="22"/>
          <w:szCs w:val="22"/>
        </w:rPr>
        <w:tab/>
      </w:r>
      <w:r w:rsidRPr="00B60321">
        <w:t>ON/OFF time mask</w:t>
      </w:r>
      <w:r w:rsidRPr="00B60321">
        <w:tab/>
      </w:r>
      <w:r w:rsidRPr="00B60321">
        <w:fldChar w:fldCharType="begin" w:fldLock="1"/>
      </w:r>
      <w:r w:rsidRPr="00B60321">
        <w:instrText xml:space="preserve"> PAGEREF _Toc21020488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5.7.1</w:t>
      </w:r>
      <w:r w:rsidRPr="00B60321">
        <w:rPr>
          <w:rFonts w:asciiTheme="minorHAnsi" w:eastAsiaTheme="minorEastAsia" w:hAnsiTheme="minorHAnsi" w:cstheme="minorBidi"/>
          <w:sz w:val="22"/>
          <w:szCs w:val="22"/>
        </w:rPr>
        <w:tab/>
      </w:r>
      <w:r w:rsidRPr="00B60321">
        <w:rPr>
          <w:lang w:eastAsia="ja-JP"/>
        </w:rPr>
        <w:t>UE transient time</w:t>
      </w:r>
      <w:r w:rsidRPr="00B60321">
        <w:tab/>
      </w:r>
      <w:r w:rsidRPr="00B60321">
        <w:fldChar w:fldCharType="begin" w:fldLock="1"/>
      </w:r>
      <w:r w:rsidRPr="00B60321">
        <w:instrText xml:space="preserve"> PAGEREF _Toc21020489 \h </w:instrText>
      </w:r>
      <w:r w:rsidRPr="00B60321">
        <w:fldChar w:fldCharType="separate"/>
      </w:r>
      <w:r w:rsidRPr="00B60321">
        <w:t>56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5.8</w:t>
      </w:r>
      <w:r w:rsidRPr="00B60321">
        <w:rPr>
          <w:rFonts w:asciiTheme="minorHAnsi" w:eastAsiaTheme="minorEastAsia" w:hAnsiTheme="minorHAnsi" w:cstheme="minorBidi"/>
          <w:sz w:val="22"/>
          <w:szCs w:val="22"/>
        </w:rPr>
        <w:tab/>
      </w:r>
      <w:r w:rsidRPr="00B60321">
        <w:t>Additional UE RF Tx requirements for SUL and LTE-NR co-existence</w:t>
      </w:r>
      <w:r w:rsidRPr="00B60321">
        <w:tab/>
      </w:r>
      <w:r w:rsidRPr="00B60321">
        <w:fldChar w:fldCharType="begin" w:fldLock="1"/>
      </w:r>
      <w:r w:rsidRPr="00B60321">
        <w:instrText xml:space="preserve"> PAGEREF _Toc21020490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5.8.1</w:t>
      </w:r>
      <w:r w:rsidRPr="00B60321">
        <w:rPr>
          <w:rFonts w:asciiTheme="minorHAnsi"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_Toc21020491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5.8.2</w:t>
      </w:r>
      <w:r w:rsidRPr="00B60321">
        <w:rPr>
          <w:rFonts w:asciiTheme="minorHAnsi" w:hAnsiTheme="minorHAnsi" w:cstheme="minorBidi"/>
          <w:sz w:val="22"/>
          <w:szCs w:val="22"/>
        </w:rPr>
        <w:tab/>
      </w:r>
      <w:r w:rsidRPr="00B60321">
        <w:rPr>
          <w:lang w:eastAsia="ja-JP"/>
        </w:rPr>
        <w:t>Output power dynamics</w:t>
      </w:r>
      <w:r w:rsidRPr="00B60321">
        <w:tab/>
      </w:r>
      <w:r w:rsidRPr="00B60321">
        <w:fldChar w:fldCharType="begin" w:fldLock="1"/>
      </w:r>
      <w:r w:rsidRPr="00B60321">
        <w:instrText xml:space="preserve"> PAGEREF _Toc21020492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5.8.3</w:t>
      </w:r>
      <w:r w:rsidRPr="00B60321">
        <w:rPr>
          <w:rFonts w:asciiTheme="minorHAnsi" w:hAnsiTheme="minorHAnsi" w:cstheme="minorBidi"/>
          <w:sz w:val="22"/>
          <w:szCs w:val="22"/>
        </w:rPr>
        <w:tab/>
      </w:r>
      <w:r w:rsidRPr="00B60321">
        <w:rPr>
          <w:lang w:eastAsia="ja-JP"/>
        </w:rPr>
        <w:t>Transmit signal quality</w:t>
      </w:r>
      <w:r w:rsidRPr="00B60321">
        <w:tab/>
      </w:r>
      <w:r w:rsidRPr="00B60321">
        <w:fldChar w:fldCharType="begin" w:fldLock="1"/>
      </w:r>
      <w:r w:rsidRPr="00B60321">
        <w:instrText xml:space="preserve"> PAGEREF _Toc21020493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5.8.4</w:t>
      </w:r>
      <w:r w:rsidRPr="00B60321">
        <w:rPr>
          <w:rFonts w:asciiTheme="minorHAnsi" w:hAnsiTheme="minorHAnsi" w:cstheme="minorBidi"/>
          <w:sz w:val="22"/>
          <w:szCs w:val="22"/>
        </w:rPr>
        <w:tab/>
      </w:r>
      <w:r w:rsidRPr="00B60321">
        <w:rPr>
          <w:lang w:eastAsia="ja-JP"/>
        </w:rPr>
        <w:t>Output RF spectrum emissions</w:t>
      </w:r>
      <w:r w:rsidRPr="00B60321">
        <w:tab/>
      </w:r>
      <w:r w:rsidRPr="00B60321">
        <w:fldChar w:fldCharType="begin" w:fldLock="1"/>
      </w:r>
      <w:r w:rsidRPr="00B60321">
        <w:instrText xml:space="preserve"> PAGEREF _Toc21020494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5.8.5</w:t>
      </w:r>
      <w:r w:rsidRPr="00B60321">
        <w:rPr>
          <w:rFonts w:asciiTheme="minorHAnsi" w:hAnsiTheme="minorHAnsi" w:cstheme="minorBidi"/>
          <w:sz w:val="22"/>
          <w:szCs w:val="22"/>
        </w:rPr>
        <w:tab/>
      </w:r>
      <w:r w:rsidRPr="00B60321">
        <w:rPr>
          <w:lang w:eastAsia="ja-JP"/>
        </w:rPr>
        <w:t>Transmit intermodulation</w:t>
      </w:r>
      <w:r w:rsidRPr="00B60321">
        <w:tab/>
      </w:r>
      <w:r w:rsidRPr="00B60321">
        <w:fldChar w:fldCharType="begin" w:fldLock="1"/>
      </w:r>
      <w:r w:rsidRPr="00B60321">
        <w:instrText xml:space="preserve"> PAGEREF _Toc21020495 \h </w:instrText>
      </w:r>
      <w:r w:rsidRPr="00B60321">
        <w:fldChar w:fldCharType="separate"/>
      </w:r>
      <w:r w:rsidRPr="00B60321">
        <w:t>58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6</w:t>
      </w:r>
      <w:r w:rsidRPr="00B60321">
        <w:rPr>
          <w:rFonts w:asciiTheme="minorHAnsi" w:eastAsiaTheme="minorEastAsia" w:hAnsiTheme="minorHAnsi" w:cstheme="minorBidi"/>
          <w:szCs w:val="22"/>
        </w:rPr>
        <w:tab/>
      </w:r>
      <w:r w:rsidRPr="00B60321">
        <w:t>UE Receiver characteristics (frequency range 1)</w:t>
      </w:r>
      <w:r w:rsidRPr="00B60321">
        <w:tab/>
      </w:r>
      <w:r w:rsidRPr="00B60321">
        <w:fldChar w:fldCharType="begin" w:fldLock="1"/>
      </w:r>
      <w:r w:rsidRPr="00B60321">
        <w:instrText xml:space="preserve"> PAGEREF _Toc21020496 \h </w:instrText>
      </w:r>
      <w:r w:rsidRPr="00B60321">
        <w:fldChar w:fldCharType="separate"/>
      </w:r>
      <w:r w:rsidRPr="00B60321">
        <w:t>58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_Toc21020497 \h </w:instrText>
      </w:r>
      <w:r w:rsidRPr="00B60321">
        <w:fldChar w:fldCharType="separate"/>
      </w:r>
      <w:r w:rsidRPr="00B60321">
        <w:t>58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6.2</w:t>
      </w:r>
      <w:r w:rsidRPr="00B60321">
        <w:rPr>
          <w:rFonts w:asciiTheme="minorHAnsi" w:eastAsiaTheme="minorEastAsia" w:hAnsiTheme="minorHAnsi" w:cstheme="minorBidi"/>
          <w:sz w:val="22"/>
          <w:szCs w:val="22"/>
        </w:rPr>
        <w:tab/>
      </w:r>
      <w:r w:rsidRPr="00B60321">
        <w:t>Receiver Sensitivity</w:t>
      </w:r>
      <w:r w:rsidRPr="00B60321">
        <w:tab/>
      </w:r>
      <w:r w:rsidRPr="00B60321">
        <w:fldChar w:fldCharType="begin" w:fldLock="1"/>
      </w:r>
      <w:r w:rsidRPr="00B60321">
        <w:instrText xml:space="preserve"> PAGEREF _Toc21020498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6.2.1</w:t>
      </w:r>
      <w:r w:rsidRPr="00B60321">
        <w:rPr>
          <w:rFonts w:asciiTheme="minorHAnsi" w:eastAsiaTheme="minorEastAsia" w:hAnsiTheme="minorHAnsi" w:cstheme="minorBidi"/>
          <w:sz w:val="22"/>
          <w:szCs w:val="22"/>
        </w:rPr>
        <w:tab/>
      </w:r>
      <w:r w:rsidRPr="00B60321">
        <w:t>MSD (Maximum sensitivity degradation)</w:t>
      </w:r>
      <w:r w:rsidRPr="00B60321">
        <w:tab/>
      </w:r>
      <w:r w:rsidRPr="00B60321">
        <w:fldChar w:fldCharType="begin" w:fldLock="1"/>
      </w:r>
      <w:r w:rsidRPr="00B60321">
        <w:instrText xml:space="preserve"> PAGEREF _Toc21020499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6.3</w:t>
      </w:r>
      <w:r w:rsidRPr="00B60321">
        <w:rPr>
          <w:rFonts w:asciiTheme="minorHAnsi" w:eastAsiaTheme="minorEastAsia" w:hAnsiTheme="minorHAnsi" w:cstheme="minorBidi"/>
          <w:sz w:val="22"/>
          <w:szCs w:val="22"/>
        </w:rPr>
        <w:tab/>
      </w:r>
      <w:r w:rsidRPr="00B60321">
        <w:t>Selectivity</w:t>
      </w:r>
      <w:r w:rsidRPr="00B60321">
        <w:tab/>
      </w:r>
      <w:r w:rsidRPr="00B60321">
        <w:fldChar w:fldCharType="begin" w:fldLock="1"/>
      </w:r>
      <w:r w:rsidRPr="00B60321">
        <w:instrText xml:space="preserve"> PAGEREF _Toc21020500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6.4</w:t>
      </w:r>
      <w:r w:rsidRPr="00B60321">
        <w:rPr>
          <w:rFonts w:asciiTheme="minorHAnsi" w:eastAsiaTheme="minorEastAsia" w:hAnsiTheme="minorHAnsi" w:cstheme="minorBidi"/>
          <w:sz w:val="22"/>
          <w:szCs w:val="22"/>
        </w:rPr>
        <w:tab/>
      </w:r>
      <w:r w:rsidRPr="00B60321">
        <w:t>Blocking performance</w:t>
      </w:r>
      <w:r w:rsidRPr="00B60321">
        <w:tab/>
      </w:r>
      <w:r w:rsidRPr="00B60321">
        <w:fldChar w:fldCharType="begin" w:fldLock="1"/>
      </w:r>
      <w:r w:rsidRPr="00B60321">
        <w:instrText xml:space="preserve"> PAGEREF _Toc21020501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6.5</w:t>
      </w:r>
      <w:r w:rsidRPr="00B60321">
        <w:rPr>
          <w:rFonts w:asciiTheme="minorHAnsi" w:eastAsiaTheme="minorEastAsia" w:hAnsiTheme="minorHAnsi" w:cstheme="minorBidi"/>
          <w:sz w:val="22"/>
          <w:szCs w:val="22"/>
        </w:rPr>
        <w:tab/>
      </w:r>
      <w:r w:rsidRPr="00B60321">
        <w:t>Spurious response</w:t>
      </w:r>
      <w:r w:rsidRPr="00B60321">
        <w:tab/>
      </w:r>
      <w:r w:rsidRPr="00B60321">
        <w:fldChar w:fldCharType="begin" w:fldLock="1"/>
      </w:r>
      <w:r w:rsidRPr="00B60321">
        <w:instrText xml:space="preserve"> PAGEREF _Toc21020502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6.6</w:t>
      </w:r>
      <w:r w:rsidRPr="00B60321">
        <w:rPr>
          <w:rFonts w:asciiTheme="minorHAnsi" w:eastAsiaTheme="minorEastAsia" w:hAnsiTheme="minorHAnsi" w:cstheme="minorBidi"/>
          <w:sz w:val="22"/>
          <w:szCs w:val="22"/>
        </w:rPr>
        <w:tab/>
      </w:r>
      <w:r w:rsidRPr="00B60321">
        <w:t>Intermodulation performance</w:t>
      </w:r>
      <w:r w:rsidRPr="00B60321">
        <w:tab/>
      </w:r>
      <w:r w:rsidRPr="00B60321">
        <w:fldChar w:fldCharType="begin" w:fldLock="1"/>
      </w:r>
      <w:r w:rsidRPr="00B60321">
        <w:instrText xml:space="preserve"> PAGEREF _Toc21020503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6.7</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_Toc21020504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6.8</w:t>
      </w:r>
      <w:r w:rsidRPr="00B60321">
        <w:rPr>
          <w:rFonts w:asciiTheme="minorHAnsi" w:eastAsiaTheme="minorEastAsia" w:hAnsiTheme="minorHAnsi" w:cstheme="minorBidi"/>
          <w:sz w:val="22"/>
          <w:szCs w:val="22"/>
        </w:rPr>
        <w:tab/>
      </w:r>
      <w:r w:rsidRPr="00B60321">
        <w:t>Additional UE RF Rx requirements for SUL and LTE-NR co-existence</w:t>
      </w:r>
      <w:r w:rsidRPr="00B60321">
        <w:tab/>
      </w:r>
      <w:r w:rsidRPr="00B60321">
        <w:fldChar w:fldCharType="begin" w:fldLock="1"/>
      </w:r>
      <w:r w:rsidRPr="00B60321">
        <w:instrText xml:space="preserve"> PAGEREF _Toc21020505 \h </w:instrText>
      </w:r>
      <w:r w:rsidRPr="00B60321">
        <w:fldChar w:fldCharType="separate"/>
      </w:r>
      <w:r w:rsidRPr="00B60321">
        <w:t>64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6.8.1</w:t>
      </w:r>
      <w:r w:rsidRPr="00B60321">
        <w:rPr>
          <w:rFonts w:asciiTheme="minorHAnsi" w:hAnsiTheme="minorHAnsi" w:cstheme="minorBidi"/>
          <w:sz w:val="22"/>
          <w:szCs w:val="22"/>
        </w:rPr>
        <w:tab/>
      </w:r>
      <w:r w:rsidRPr="00B60321">
        <w:rPr>
          <w:lang w:eastAsia="ja-JP"/>
        </w:rPr>
        <w:t>REFSENS</w:t>
      </w:r>
      <w:r w:rsidRPr="00B60321">
        <w:tab/>
      </w:r>
      <w:r w:rsidRPr="00B60321">
        <w:fldChar w:fldCharType="begin" w:fldLock="1"/>
      </w:r>
      <w:r w:rsidRPr="00B60321">
        <w:instrText xml:space="preserve"> PAGEREF _Toc21020506 \h </w:instrText>
      </w:r>
      <w:r w:rsidRPr="00B60321">
        <w:fldChar w:fldCharType="separate"/>
      </w:r>
      <w:r w:rsidRPr="00B60321">
        <w:t>64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6.8.2</w:t>
      </w:r>
      <w:r w:rsidRPr="00B60321">
        <w:rPr>
          <w:rFonts w:asciiTheme="minorHAnsi" w:hAnsiTheme="minorHAnsi" w:cstheme="minorBidi"/>
          <w:sz w:val="22"/>
          <w:szCs w:val="22"/>
        </w:rPr>
        <w:tab/>
      </w:r>
      <w:r w:rsidRPr="00B60321">
        <w:rPr>
          <w:lang w:eastAsia="ja-JP"/>
        </w:rPr>
        <w:t>Other receiver requirements</w:t>
      </w:r>
      <w:r w:rsidRPr="00B60321">
        <w:tab/>
      </w:r>
      <w:r w:rsidRPr="00B60321">
        <w:fldChar w:fldCharType="begin" w:fldLock="1"/>
      </w:r>
      <w:r w:rsidRPr="00B60321">
        <w:instrText xml:space="preserve"> PAGEREF _Toc21020507 \h </w:instrText>
      </w:r>
      <w:r w:rsidRPr="00B60321">
        <w:fldChar w:fldCharType="separate"/>
      </w:r>
      <w:r w:rsidRPr="00B60321">
        <w:t>64</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7</w:t>
      </w:r>
      <w:r w:rsidRPr="00B60321">
        <w:rPr>
          <w:rFonts w:asciiTheme="minorHAnsi" w:eastAsiaTheme="minorEastAsia" w:hAnsiTheme="minorHAnsi" w:cstheme="minorBidi"/>
          <w:szCs w:val="22"/>
        </w:rPr>
        <w:tab/>
      </w:r>
      <w:r w:rsidRPr="00B60321">
        <w:t>UE Transmitter characteristics (frequency range 2)</w:t>
      </w:r>
      <w:r w:rsidRPr="00B60321">
        <w:tab/>
      </w:r>
      <w:r w:rsidRPr="00B60321">
        <w:fldChar w:fldCharType="begin" w:fldLock="1"/>
      </w:r>
      <w:r w:rsidRPr="00B60321">
        <w:instrText xml:space="preserve"> PAGEREF _Toc21020508 \h </w:instrText>
      </w:r>
      <w:r w:rsidRPr="00B60321">
        <w:fldChar w:fldCharType="separate"/>
      </w:r>
      <w:r w:rsidRPr="00B60321">
        <w:t>65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_Toc21020509 \h </w:instrText>
      </w:r>
      <w:r w:rsidRPr="00B60321">
        <w:fldChar w:fldCharType="separate"/>
      </w:r>
      <w:r w:rsidRPr="00B60321">
        <w:t>65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7.1.1</w:t>
      </w:r>
      <w:r w:rsidRPr="00B60321">
        <w:rPr>
          <w:rFonts w:asciiTheme="minorHAnsi" w:eastAsiaTheme="minorEastAsia" w:hAnsiTheme="minorHAnsi" w:cstheme="minorBidi"/>
          <w:sz w:val="22"/>
          <w:szCs w:val="22"/>
        </w:rPr>
        <w:tab/>
      </w:r>
      <w:r w:rsidRPr="00B60321">
        <w:rPr>
          <w:lang w:eastAsia="ja-JP"/>
        </w:rPr>
        <w:t>CA Bandwidth Class</w:t>
      </w:r>
      <w:r w:rsidRPr="00B60321">
        <w:tab/>
      </w:r>
      <w:r w:rsidRPr="00B60321">
        <w:fldChar w:fldCharType="begin" w:fldLock="1"/>
      </w:r>
      <w:r w:rsidRPr="00B60321">
        <w:instrText xml:space="preserve"> PAGEREF _Toc21020510 \h </w:instrText>
      </w:r>
      <w:r w:rsidRPr="00B60321">
        <w:fldChar w:fldCharType="separate"/>
      </w:r>
      <w:r w:rsidRPr="00B60321">
        <w:t>65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7.2</w:t>
      </w:r>
      <w:r w:rsidRPr="00B60321">
        <w:rPr>
          <w:rFonts w:asciiTheme="minorHAnsi" w:eastAsiaTheme="minorEastAsia"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_Toc21020511 \h </w:instrText>
      </w:r>
      <w:r w:rsidRPr="00B60321">
        <w:fldChar w:fldCharType="separate"/>
      </w:r>
      <w:r w:rsidRPr="00B60321">
        <w:t>65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7.2.1</w:t>
      </w:r>
      <w:r w:rsidRPr="00B60321">
        <w:rPr>
          <w:rFonts w:asciiTheme="minorHAnsi" w:eastAsiaTheme="minorEastAsia" w:hAnsiTheme="minorHAnsi" w:cstheme="minorBidi"/>
          <w:sz w:val="22"/>
          <w:szCs w:val="22"/>
        </w:rPr>
        <w:tab/>
      </w:r>
      <w:r w:rsidRPr="00B60321">
        <w:rPr>
          <w:lang w:eastAsia="ja-JP"/>
        </w:rPr>
        <w:t>Power Class</w:t>
      </w:r>
      <w:r w:rsidRPr="00B60321">
        <w:tab/>
      </w:r>
      <w:r w:rsidRPr="00B60321">
        <w:fldChar w:fldCharType="begin" w:fldLock="1"/>
      </w:r>
      <w:r w:rsidRPr="00B60321">
        <w:instrText xml:space="preserve"> PAGEREF _Toc21020512 \h </w:instrText>
      </w:r>
      <w:r w:rsidRPr="00B60321">
        <w:fldChar w:fldCharType="separate"/>
      </w:r>
      <w:r w:rsidRPr="00B60321">
        <w:t>65</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7.2.1.1</w:t>
      </w:r>
      <w:r w:rsidRPr="00B60321">
        <w:rPr>
          <w:rFonts w:asciiTheme="minorHAnsi" w:eastAsiaTheme="minorEastAsia" w:hAnsiTheme="minorHAnsi" w:cstheme="minorBidi"/>
          <w:sz w:val="22"/>
          <w:szCs w:val="22"/>
        </w:rPr>
        <w:tab/>
      </w:r>
      <w:r w:rsidRPr="00B60321">
        <w:rPr>
          <w:lang w:eastAsia="ja-JP"/>
        </w:rPr>
        <w:t>UE Power class 1</w:t>
      </w:r>
      <w:r w:rsidRPr="00B60321">
        <w:tab/>
      </w:r>
      <w:r w:rsidRPr="00B60321">
        <w:fldChar w:fldCharType="begin" w:fldLock="1"/>
      </w:r>
      <w:r w:rsidRPr="00B60321">
        <w:instrText xml:space="preserve"> PAGEREF _Toc21020513 \h </w:instrText>
      </w:r>
      <w:r w:rsidRPr="00B60321">
        <w:fldChar w:fldCharType="separate"/>
      </w:r>
      <w:r w:rsidRPr="00B60321">
        <w:t>66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_Toc21020514 \h </w:instrText>
      </w:r>
      <w:r w:rsidRPr="00B60321">
        <w:fldChar w:fldCharType="separate"/>
      </w:r>
      <w:r w:rsidRPr="00B60321">
        <w:t>66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_Toc21020515 \h </w:instrText>
      </w:r>
      <w:r w:rsidRPr="00B60321">
        <w:fldChar w:fldCharType="separate"/>
      </w:r>
      <w:r w:rsidRPr="00B60321">
        <w:t>67</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_Toc21020516 \h </w:instrText>
      </w:r>
      <w:r w:rsidRPr="00B60321">
        <w:fldChar w:fldCharType="separate"/>
      </w:r>
      <w:r w:rsidRPr="00B60321">
        <w:t>67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7.2.1.2</w:t>
      </w:r>
      <w:r w:rsidRPr="00B60321">
        <w:rPr>
          <w:rFonts w:asciiTheme="minorHAnsi" w:eastAsiaTheme="minorEastAsia" w:hAnsiTheme="minorHAnsi" w:cstheme="minorBidi"/>
          <w:sz w:val="22"/>
          <w:szCs w:val="22"/>
        </w:rPr>
        <w:tab/>
      </w:r>
      <w:r w:rsidRPr="00B60321">
        <w:rPr>
          <w:lang w:eastAsia="ja-JP"/>
        </w:rPr>
        <w:t>(Void)</w:t>
      </w:r>
      <w:r w:rsidRPr="00B60321">
        <w:tab/>
      </w:r>
      <w:r w:rsidRPr="00B60321">
        <w:fldChar w:fldCharType="begin" w:fldLock="1"/>
      </w:r>
      <w:r w:rsidRPr="00B60321">
        <w:instrText xml:space="preserve"> PAGEREF _Toc21020517 \h </w:instrText>
      </w:r>
      <w:r w:rsidRPr="00B60321">
        <w:fldChar w:fldCharType="separate"/>
      </w:r>
      <w:r w:rsidRPr="00B60321">
        <w:t>70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7.2.1.3</w:t>
      </w:r>
      <w:r w:rsidRPr="00B60321">
        <w:rPr>
          <w:rFonts w:asciiTheme="minorHAnsi" w:eastAsiaTheme="minorEastAsia" w:hAnsiTheme="minorHAnsi" w:cstheme="minorBidi"/>
          <w:sz w:val="22"/>
          <w:szCs w:val="22"/>
        </w:rPr>
        <w:tab/>
      </w:r>
      <w:r w:rsidRPr="00B60321">
        <w:rPr>
          <w:lang w:eastAsia="ja-JP"/>
        </w:rPr>
        <w:t>UE Power class 2</w:t>
      </w:r>
      <w:r w:rsidRPr="00B60321">
        <w:tab/>
      </w:r>
      <w:r w:rsidRPr="00B60321">
        <w:fldChar w:fldCharType="begin" w:fldLock="1"/>
      </w:r>
      <w:r w:rsidRPr="00B60321">
        <w:instrText xml:space="preserve"> PAGEREF _Toc21020518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_Toc21020519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_Toc21020520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_Toc21020521 \h </w:instrText>
      </w:r>
      <w:r w:rsidRPr="00B60321">
        <w:fldChar w:fldCharType="separate"/>
      </w:r>
      <w:r w:rsidRPr="00B60321">
        <w:t>71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7.2.1.4</w:t>
      </w:r>
      <w:r w:rsidRPr="00B60321">
        <w:rPr>
          <w:rFonts w:asciiTheme="minorHAnsi" w:eastAsiaTheme="minorEastAsia" w:hAnsiTheme="minorHAnsi" w:cstheme="minorBidi"/>
          <w:sz w:val="22"/>
          <w:szCs w:val="22"/>
        </w:rPr>
        <w:tab/>
      </w:r>
      <w:r w:rsidRPr="00B60321">
        <w:rPr>
          <w:lang w:eastAsia="ja-JP"/>
        </w:rPr>
        <w:t>UE Power class 3</w:t>
      </w:r>
      <w:r w:rsidRPr="00B60321">
        <w:tab/>
      </w:r>
      <w:r w:rsidRPr="00B60321">
        <w:fldChar w:fldCharType="begin" w:fldLock="1"/>
      </w:r>
      <w:r w:rsidRPr="00B60321">
        <w:instrText xml:space="preserve"> PAGEREF _Toc21020522 \h </w:instrText>
      </w:r>
      <w:r w:rsidRPr="00B60321">
        <w:fldChar w:fldCharType="separate"/>
      </w:r>
      <w:r w:rsidRPr="00B60321">
        <w:t>71</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_Toc21020523 \h </w:instrText>
      </w:r>
      <w:r w:rsidRPr="00B60321">
        <w:fldChar w:fldCharType="separate"/>
      </w:r>
      <w:r w:rsidRPr="00B60321">
        <w:t>72</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_Toc21020524 \h </w:instrText>
      </w:r>
      <w:r w:rsidRPr="00B60321">
        <w:fldChar w:fldCharType="separate"/>
      </w:r>
      <w:r w:rsidRPr="00B60321">
        <w:t>73</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_Toc21020525 \h </w:instrText>
      </w:r>
      <w:r w:rsidRPr="00B60321">
        <w:fldChar w:fldCharType="separate"/>
      </w:r>
      <w:r w:rsidRPr="00B60321">
        <w:t>73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7.2.1.5</w:t>
      </w:r>
      <w:r w:rsidRPr="00B60321">
        <w:rPr>
          <w:rFonts w:asciiTheme="minorHAnsi" w:eastAsiaTheme="minorEastAsia" w:hAnsiTheme="minorHAnsi" w:cstheme="minorBidi"/>
          <w:sz w:val="22"/>
          <w:szCs w:val="22"/>
        </w:rPr>
        <w:tab/>
      </w:r>
      <w:r w:rsidRPr="00B60321">
        <w:rPr>
          <w:lang w:eastAsia="ja-JP"/>
        </w:rPr>
        <w:t>UE Power class 4</w:t>
      </w:r>
      <w:r w:rsidRPr="00B60321">
        <w:tab/>
      </w:r>
      <w:r w:rsidRPr="00B60321">
        <w:fldChar w:fldCharType="begin" w:fldLock="1"/>
      </w:r>
      <w:r w:rsidRPr="00B60321">
        <w:instrText xml:space="preserve"> PAGEREF _Toc21020526 \h </w:instrText>
      </w:r>
      <w:r w:rsidRPr="00B60321">
        <w:fldChar w:fldCharType="separate"/>
      </w:r>
      <w:r w:rsidRPr="00B60321">
        <w:t>75</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_Toc21020527 \h </w:instrText>
      </w:r>
      <w:r w:rsidRPr="00B60321">
        <w:fldChar w:fldCharType="separate"/>
      </w:r>
      <w:r w:rsidRPr="00B60321">
        <w:t>75</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_Toc21020528 \h </w:instrText>
      </w:r>
      <w:r w:rsidRPr="00B60321">
        <w:fldChar w:fldCharType="separate"/>
      </w:r>
      <w:r w:rsidRPr="00B60321">
        <w:t>76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_Toc21020529 \h </w:instrText>
      </w:r>
      <w:r w:rsidRPr="00B60321">
        <w:fldChar w:fldCharType="separate"/>
      </w:r>
      <w:r w:rsidRPr="00B60321">
        <w:t>76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7.2A</w:t>
      </w:r>
      <w:r w:rsidRPr="00B60321">
        <w:rPr>
          <w:rFonts w:asciiTheme="minorHAnsi" w:eastAsiaTheme="minorEastAsia" w:hAnsiTheme="minorHAnsi" w:cstheme="minorBidi"/>
          <w:sz w:val="22"/>
          <w:szCs w:val="22"/>
          <w:lang w:eastAsia="ko-KR"/>
        </w:rPr>
        <w:tab/>
      </w:r>
      <w:r w:rsidRPr="00B60321">
        <w:t>Transmit power for CA</w:t>
      </w:r>
      <w:r w:rsidRPr="00B60321">
        <w:tab/>
      </w:r>
      <w:r w:rsidRPr="00B60321">
        <w:fldChar w:fldCharType="begin" w:fldLock="1"/>
      </w:r>
      <w:r w:rsidRPr="00B60321">
        <w:instrText xml:space="preserve"> PAGEREF _Toc21020530 \h </w:instrText>
      </w:r>
      <w:r w:rsidRPr="00B60321">
        <w:fldChar w:fldCharType="separate"/>
      </w:r>
      <w:r w:rsidRPr="00B60321">
        <w:t>77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7.2A.1</w:t>
      </w:r>
      <w:r w:rsidRPr="00B60321">
        <w:rPr>
          <w:rFonts w:asciiTheme="minorHAnsi" w:eastAsiaTheme="minorEastAsia" w:hAnsiTheme="minorHAnsi" w:cstheme="minorBidi"/>
          <w:sz w:val="22"/>
          <w:szCs w:val="22"/>
          <w:lang w:eastAsia="ko-KR"/>
        </w:rPr>
        <w:tab/>
      </w:r>
      <w:r w:rsidRPr="00B60321">
        <w:t>Void</w:t>
      </w:r>
      <w:r w:rsidRPr="00B60321">
        <w:tab/>
      </w:r>
      <w:r w:rsidRPr="00B60321">
        <w:fldChar w:fldCharType="begin" w:fldLock="1"/>
      </w:r>
      <w:r w:rsidRPr="00B60321">
        <w:instrText xml:space="preserve"> PAGEREF _Toc21020531 \h </w:instrText>
      </w:r>
      <w:r w:rsidRPr="00B60321">
        <w:fldChar w:fldCharType="separate"/>
      </w:r>
      <w:r w:rsidRPr="00B60321">
        <w:t>77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lastRenderedPageBreak/>
        <w:t>7.2A.2</w:t>
      </w:r>
      <w:r w:rsidRPr="00B60321">
        <w:rPr>
          <w:rFonts w:asciiTheme="minorHAnsi" w:eastAsiaTheme="minorEastAsia" w:hAnsiTheme="minorHAnsi" w:cstheme="minorBidi"/>
          <w:sz w:val="22"/>
          <w:szCs w:val="22"/>
          <w:lang w:eastAsia="ko-KR"/>
        </w:rPr>
        <w:tab/>
      </w:r>
      <w:r w:rsidRPr="00B60321">
        <w:t>Maximum power reduction for CA</w:t>
      </w:r>
      <w:r w:rsidRPr="00B60321">
        <w:tab/>
      </w:r>
      <w:r w:rsidRPr="00B60321">
        <w:fldChar w:fldCharType="begin" w:fldLock="1"/>
      </w:r>
      <w:r w:rsidRPr="00B60321">
        <w:instrText xml:space="preserve"> PAGEREF _Toc21020532 \h </w:instrText>
      </w:r>
      <w:r w:rsidRPr="00B60321">
        <w:fldChar w:fldCharType="separate"/>
      </w:r>
      <w:r w:rsidRPr="00B60321">
        <w:t>77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7.3</w:t>
      </w:r>
      <w:r w:rsidRPr="00B60321">
        <w:rPr>
          <w:rFonts w:asciiTheme="minorHAnsi" w:eastAsiaTheme="minorEastAsia" w:hAnsiTheme="minorHAnsi" w:cstheme="minorBidi"/>
          <w:sz w:val="22"/>
          <w:szCs w:val="22"/>
        </w:rPr>
        <w:tab/>
      </w:r>
      <w:r w:rsidRPr="00B60321">
        <w:t>Output power dynamics</w:t>
      </w:r>
      <w:r w:rsidRPr="00B60321">
        <w:tab/>
      </w:r>
      <w:r w:rsidRPr="00B60321">
        <w:fldChar w:fldCharType="begin" w:fldLock="1"/>
      </w:r>
      <w:r w:rsidRPr="00B60321">
        <w:instrText xml:space="preserve"> PAGEREF _Toc21020533 \h </w:instrText>
      </w:r>
      <w:r w:rsidRPr="00B60321">
        <w:fldChar w:fldCharType="separate"/>
      </w:r>
      <w:r w:rsidRPr="00B60321">
        <w:t>78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7.3.1</w:t>
      </w:r>
      <w:r w:rsidRPr="00B60321">
        <w:rPr>
          <w:rFonts w:asciiTheme="minorHAnsi" w:eastAsiaTheme="minorEastAsia" w:hAnsiTheme="minorHAnsi" w:cstheme="minorBidi"/>
          <w:sz w:val="22"/>
          <w:szCs w:val="22"/>
        </w:rPr>
        <w:tab/>
      </w:r>
      <w:r w:rsidRPr="00B60321">
        <w:rPr>
          <w:lang w:eastAsia="ja-JP"/>
        </w:rPr>
        <w:t>Minimum output power</w:t>
      </w:r>
      <w:r w:rsidRPr="00B60321">
        <w:tab/>
      </w:r>
      <w:r w:rsidRPr="00B60321">
        <w:fldChar w:fldCharType="begin" w:fldLock="1"/>
      </w:r>
      <w:r w:rsidRPr="00B60321">
        <w:instrText xml:space="preserve"> PAGEREF _Toc21020534 \h </w:instrText>
      </w:r>
      <w:r w:rsidRPr="00B60321">
        <w:fldChar w:fldCharType="separate"/>
      </w:r>
      <w:r w:rsidRPr="00B60321">
        <w:t>78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7.4</w:t>
      </w:r>
      <w:r w:rsidRPr="00B60321">
        <w:rPr>
          <w:rFonts w:asciiTheme="minorHAnsi" w:eastAsiaTheme="minorEastAsia" w:hAnsiTheme="minorHAnsi" w:cstheme="minorBidi"/>
          <w:sz w:val="22"/>
          <w:szCs w:val="22"/>
        </w:rPr>
        <w:tab/>
      </w:r>
      <w:r w:rsidRPr="00B60321">
        <w:t>Transmit signal quality</w:t>
      </w:r>
      <w:r w:rsidRPr="00B60321">
        <w:tab/>
      </w:r>
      <w:r w:rsidRPr="00B60321">
        <w:fldChar w:fldCharType="begin" w:fldLock="1"/>
      </w:r>
      <w:r w:rsidRPr="00B60321">
        <w:instrText xml:space="preserve"> PAGEREF _Toc21020535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7.5</w:t>
      </w:r>
      <w:r w:rsidRPr="00B60321">
        <w:rPr>
          <w:rFonts w:asciiTheme="minorHAnsi" w:eastAsiaTheme="minorEastAsia" w:hAnsiTheme="minorHAnsi" w:cstheme="minorBidi"/>
          <w:sz w:val="22"/>
          <w:szCs w:val="22"/>
        </w:rPr>
        <w:tab/>
      </w:r>
      <w:r w:rsidRPr="00B60321">
        <w:t>Output RF spectrum emissions</w:t>
      </w:r>
      <w:r w:rsidRPr="00B60321">
        <w:tab/>
      </w:r>
      <w:r w:rsidRPr="00B60321">
        <w:fldChar w:fldCharType="begin" w:fldLock="1"/>
      </w:r>
      <w:r w:rsidRPr="00B60321">
        <w:instrText xml:space="preserve"> PAGEREF _Toc21020536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7.5.1</w:t>
      </w:r>
      <w:r w:rsidRPr="00B60321">
        <w:rPr>
          <w:rFonts w:asciiTheme="minorHAnsi" w:eastAsiaTheme="minorEastAsia" w:hAnsiTheme="minorHAnsi" w:cstheme="minorBidi"/>
          <w:sz w:val="22"/>
          <w:szCs w:val="22"/>
        </w:rPr>
        <w:tab/>
      </w:r>
      <w:r w:rsidRPr="00B60321">
        <w:rPr>
          <w:lang w:eastAsia="ja-JP"/>
        </w:rPr>
        <w:t>Occupied bandwidth</w:t>
      </w:r>
      <w:r w:rsidRPr="00B60321">
        <w:tab/>
      </w:r>
      <w:r w:rsidRPr="00B60321">
        <w:fldChar w:fldCharType="begin" w:fldLock="1"/>
      </w:r>
      <w:r w:rsidRPr="00B60321">
        <w:instrText xml:space="preserve"> PAGEREF _Toc21020537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7.5.2</w:t>
      </w:r>
      <w:r w:rsidRPr="00B60321">
        <w:rPr>
          <w:rFonts w:asciiTheme="minorHAnsi" w:eastAsiaTheme="minorEastAsia" w:hAnsiTheme="minorHAnsi" w:cstheme="minorBidi"/>
          <w:sz w:val="22"/>
          <w:szCs w:val="22"/>
        </w:rPr>
        <w:tab/>
      </w:r>
      <w:r w:rsidRPr="00B60321">
        <w:rPr>
          <w:lang w:eastAsia="ja-JP"/>
        </w:rPr>
        <w:t>Spectrum emission mask</w:t>
      </w:r>
      <w:r w:rsidRPr="00B60321">
        <w:tab/>
      </w:r>
      <w:r w:rsidRPr="00B60321">
        <w:fldChar w:fldCharType="begin" w:fldLock="1"/>
      </w:r>
      <w:r w:rsidRPr="00B60321">
        <w:instrText xml:space="preserve"> PAGEREF _Toc21020538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7.5.3</w:t>
      </w:r>
      <w:r w:rsidRPr="00B60321">
        <w:rPr>
          <w:rFonts w:asciiTheme="minorHAnsi" w:eastAsiaTheme="minorEastAsia" w:hAnsiTheme="minorHAnsi" w:cstheme="minorBidi"/>
          <w:sz w:val="22"/>
          <w:szCs w:val="22"/>
        </w:rPr>
        <w:tab/>
      </w:r>
      <w:r w:rsidRPr="00B60321">
        <w:t>Adjacent Channel Leakage ratio</w:t>
      </w:r>
      <w:r w:rsidRPr="00B60321">
        <w:tab/>
      </w:r>
      <w:r w:rsidRPr="00B60321">
        <w:fldChar w:fldCharType="begin" w:fldLock="1"/>
      </w:r>
      <w:r w:rsidRPr="00B60321">
        <w:instrText xml:space="preserve"> PAGEREF _Toc21020539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7.5.4</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_Toc21020540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7.6</w:t>
      </w:r>
      <w:r w:rsidRPr="00B60321">
        <w:rPr>
          <w:rFonts w:asciiTheme="minorHAnsi" w:eastAsiaTheme="minorEastAsia" w:hAnsiTheme="minorHAnsi" w:cstheme="minorBidi"/>
          <w:sz w:val="22"/>
          <w:szCs w:val="22"/>
        </w:rPr>
        <w:tab/>
      </w:r>
      <w:r w:rsidRPr="00B60321">
        <w:t>Transmit intermodulation</w:t>
      </w:r>
      <w:r w:rsidRPr="00B60321">
        <w:tab/>
      </w:r>
      <w:r w:rsidRPr="00B60321">
        <w:fldChar w:fldCharType="begin" w:fldLock="1"/>
      </w:r>
      <w:r w:rsidRPr="00B60321">
        <w:instrText xml:space="preserve"> PAGEREF _Toc21020541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7.7</w:t>
      </w:r>
      <w:r w:rsidRPr="00B60321">
        <w:rPr>
          <w:rFonts w:asciiTheme="minorHAnsi" w:eastAsiaTheme="minorEastAsia" w:hAnsiTheme="minorHAnsi" w:cstheme="minorBidi"/>
          <w:sz w:val="22"/>
          <w:szCs w:val="22"/>
        </w:rPr>
        <w:tab/>
      </w:r>
      <w:r w:rsidRPr="00B60321">
        <w:t>ON/OFF time mask</w:t>
      </w:r>
      <w:r w:rsidRPr="00B60321">
        <w:tab/>
      </w:r>
      <w:r w:rsidRPr="00B60321">
        <w:fldChar w:fldCharType="begin" w:fldLock="1"/>
      </w:r>
      <w:r w:rsidRPr="00B60321">
        <w:instrText xml:space="preserve"> PAGEREF _Toc21020542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7.7.1</w:t>
      </w:r>
      <w:r w:rsidRPr="00B60321">
        <w:rPr>
          <w:rFonts w:asciiTheme="minorHAnsi" w:eastAsiaTheme="minorEastAsia" w:hAnsiTheme="minorHAnsi" w:cstheme="minorBidi"/>
          <w:sz w:val="22"/>
          <w:szCs w:val="22"/>
        </w:rPr>
        <w:tab/>
      </w:r>
      <w:r w:rsidRPr="00B60321">
        <w:rPr>
          <w:lang w:eastAsia="ja-JP"/>
        </w:rPr>
        <w:t>UE transient time</w:t>
      </w:r>
      <w:r w:rsidRPr="00B60321">
        <w:tab/>
      </w:r>
      <w:r w:rsidRPr="00B60321">
        <w:fldChar w:fldCharType="begin" w:fldLock="1"/>
      </w:r>
      <w:r w:rsidRPr="00B60321">
        <w:instrText xml:space="preserve"> PAGEREF _Toc21020543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7.8</w:t>
      </w:r>
      <w:r w:rsidRPr="00B60321">
        <w:rPr>
          <w:rFonts w:asciiTheme="minorHAnsi" w:hAnsiTheme="minorHAnsi" w:cstheme="minorBidi"/>
          <w:sz w:val="22"/>
          <w:szCs w:val="22"/>
          <w:lang w:eastAsia="ko-KR"/>
        </w:rPr>
        <w:tab/>
      </w:r>
      <w:r w:rsidRPr="00B60321">
        <w:rPr>
          <w:rFonts w:eastAsiaTheme="minorEastAsia"/>
        </w:rPr>
        <w:t>Beam correspondence</w:t>
      </w:r>
      <w:r w:rsidRPr="00B60321">
        <w:tab/>
      </w:r>
      <w:r w:rsidRPr="00B60321">
        <w:fldChar w:fldCharType="begin" w:fldLock="1"/>
      </w:r>
      <w:r w:rsidRPr="00B60321">
        <w:instrText xml:space="preserve"> PAGEREF _Toc21020544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7.8.1</w:t>
      </w:r>
      <w:r w:rsidRPr="00B60321">
        <w:rPr>
          <w:rFonts w:asciiTheme="minorHAnsi" w:hAnsiTheme="minorHAnsi" w:cstheme="minorBidi"/>
          <w:sz w:val="22"/>
          <w:szCs w:val="22"/>
          <w:lang w:eastAsia="ko-KR"/>
        </w:rPr>
        <w:tab/>
      </w:r>
      <w:r w:rsidRPr="00B60321">
        <w:rPr>
          <w:rFonts w:eastAsiaTheme="minorEastAsia"/>
        </w:rPr>
        <w:t>General</w:t>
      </w:r>
      <w:r w:rsidRPr="00B60321">
        <w:tab/>
      </w:r>
      <w:r w:rsidRPr="00B60321">
        <w:fldChar w:fldCharType="begin" w:fldLock="1"/>
      </w:r>
      <w:r w:rsidRPr="00B60321">
        <w:instrText xml:space="preserve"> PAGEREF _Toc21020545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7.8.2</w:t>
      </w:r>
      <w:r w:rsidRPr="00B60321">
        <w:rPr>
          <w:rFonts w:asciiTheme="minorHAnsi" w:hAnsiTheme="minorHAnsi" w:cstheme="minorBidi"/>
          <w:sz w:val="22"/>
          <w:szCs w:val="22"/>
          <w:lang w:eastAsia="ko-KR"/>
        </w:rPr>
        <w:tab/>
      </w:r>
      <w:r w:rsidRPr="00B60321">
        <w:rPr>
          <w:rFonts w:eastAsiaTheme="minorEastAsia"/>
        </w:rPr>
        <w:t>Beam correspondence for PC1</w:t>
      </w:r>
      <w:r w:rsidRPr="00B60321">
        <w:tab/>
      </w:r>
      <w:r w:rsidRPr="00B60321">
        <w:fldChar w:fldCharType="begin" w:fldLock="1"/>
      </w:r>
      <w:r w:rsidRPr="00B60321">
        <w:instrText xml:space="preserve"> PAGEREF _Toc21020546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7.8.3</w:t>
      </w:r>
      <w:r w:rsidRPr="00B60321">
        <w:rPr>
          <w:rFonts w:asciiTheme="minorHAnsi" w:hAnsiTheme="minorHAnsi" w:cstheme="minorBidi"/>
          <w:sz w:val="22"/>
          <w:szCs w:val="22"/>
          <w:lang w:eastAsia="ko-KR"/>
        </w:rPr>
        <w:tab/>
      </w:r>
      <w:r w:rsidRPr="00B60321">
        <w:rPr>
          <w:rFonts w:eastAsiaTheme="minorEastAsia"/>
        </w:rPr>
        <w:t>Beam correspondence for PC2</w:t>
      </w:r>
      <w:r w:rsidRPr="00B60321">
        <w:tab/>
      </w:r>
      <w:r w:rsidRPr="00B60321">
        <w:fldChar w:fldCharType="begin" w:fldLock="1"/>
      </w:r>
      <w:r w:rsidRPr="00B60321">
        <w:instrText xml:space="preserve"> PAGEREF _Toc21020547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7.8.4</w:t>
      </w:r>
      <w:r w:rsidRPr="00B60321">
        <w:rPr>
          <w:rFonts w:asciiTheme="minorHAnsi" w:hAnsiTheme="minorHAnsi" w:cstheme="minorBidi"/>
          <w:sz w:val="22"/>
          <w:szCs w:val="22"/>
          <w:lang w:eastAsia="ko-KR"/>
        </w:rPr>
        <w:tab/>
      </w:r>
      <w:r w:rsidRPr="00B60321">
        <w:rPr>
          <w:rFonts w:eastAsiaTheme="minorEastAsia"/>
        </w:rPr>
        <w:t>Beam correspondence for PC3</w:t>
      </w:r>
      <w:r w:rsidRPr="00B60321">
        <w:tab/>
      </w:r>
      <w:r w:rsidRPr="00B60321">
        <w:fldChar w:fldCharType="begin" w:fldLock="1"/>
      </w:r>
      <w:r w:rsidRPr="00B60321">
        <w:instrText xml:space="preserve"> PAGEREF _Toc21020548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7.8.5</w:t>
      </w:r>
      <w:r w:rsidRPr="00B60321">
        <w:rPr>
          <w:rFonts w:asciiTheme="minorHAnsi" w:hAnsiTheme="minorHAnsi" w:cstheme="minorBidi"/>
          <w:sz w:val="22"/>
          <w:szCs w:val="22"/>
          <w:lang w:eastAsia="ko-KR"/>
        </w:rPr>
        <w:tab/>
      </w:r>
      <w:r w:rsidRPr="00B60321">
        <w:rPr>
          <w:rFonts w:eastAsiaTheme="minorEastAsia"/>
        </w:rPr>
        <w:t>Beam correspondence for PC3</w:t>
      </w:r>
      <w:r w:rsidRPr="00B60321">
        <w:tab/>
      </w:r>
      <w:r w:rsidRPr="00B60321">
        <w:fldChar w:fldCharType="begin" w:fldLock="1"/>
      </w:r>
      <w:r w:rsidRPr="00B60321">
        <w:instrText xml:space="preserve"> PAGEREF _Toc21020549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8</w:t>
      </w:r>
      <w:r w:rsidRPr="00B60321">
        <w:rPr>
          <w:rFonts w:asciiTheme="minorHAnsi" w:eastAsiaTheme="minorEastAsia" w:hAnsiTheme="minorHAnsi" w:cstheme="minorBidi"/>
          <w:szCs w:val="22"/>
        </w:rPr>
        <w:tab/>
      </w:r>
      <w:r w:rsidRPr="00B60321">
        <w:t>UE Receiver characteristics (frequency range 2)</w:t>
      </w:r>
      <w:r w:rsidRPr="00B60321">
        <w:tab/>
      </w:r>
      <w:r w:rsidRPr="00B60321">
        <w:fldChar w:fldCharType="begin" w:fldLock="1"/>
      </w:r>
      <w:r w:rsidRPr="00B60321">
        <w:instrText xml:space="preserve"> PAGEREF _Toc21020550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_Toc21020551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8.2</w:t>
      </w:r>
      <w:r w:rsidRPr="00B60321">
        <w:rPr>
          <w:rFonts w:asciiTheme="minorHAnsi" w:eastAsiaTheme="minorEastAsia" w:hAnsiTheme="minorHAnsi" w:cstheme="minorBidi"/>
          <w:sz w:val="22"/>
          <w:szCs w:val="22"/>
        </w:rPr>
        <w:tab/>
      </w:r>
      <w:r w:rsidRPr="00B60321">
        <w:t>Receiver Sensitivity</w:t>
      </w:r>
      <w:r w:rsidRPr="00B60321">
        <w:tab/>
      </w:r>
      <w:r w:rsidRPr="00B60321">
        <w:fldChar w:fldCharType="begin" w:fldLock="1"/>
      </w:r>
      <w:r w:rsidRPr="00B60321">
        <w:instrText xml:space="preserve"> PAGEREF _Toc21020552 \h </w:instrText>
      </w:r>
      <w:r w:rsidRPr="00B60321">
        <w:fldChar w:fldCharType="separate"/>
      </w:r>
      <w:r w:rsidRPr="00B60321">
        <w:t>82</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8.2.1</w:t>
      </w:r>
      <w:r w:rsidRPr="00B60321">
        <w:rPr>
          <w:rFonts w:asciiTheme="minorHAnsi" w:eastAsiaTheme="minorEastAsia" w:hAnsiTheme="minorHAnsi" w:cstheme="minorBidi"/>
          <w:sz w:val="22"/>
          <w:szCs w:val="22"/>
        </w:rPr>
        <w:tab/>
      </w:r>
      <w:r w:rsidRPr="00B60321">
        <w:t>MSD (Maximum sensitivity reduction)</w:t>
      </w:r>
      <w:r w:rsidRPr="00B60321">
        <w:tab/>
      </w:r>
      <w:r w:rsidRPr="00B60321">
        <w:fldChar w:fldCharType="begin" w:fldLock="1"/>
      </w:r>
      <w:r w:rsidRPr="00B60321">
        <w:instrText xml:space="preserve"> PAGEREF _Toc21020553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8.3</w:t>
      </w:r>
      <w:r w:rsidRPr="00B60321">
        <w:rPr>
          <w:rFonts w:asciiTheme="minorHAnsi" w:eastAsiaTheme="minorEastAsia" w:hAnsiTheme="minorHAnsi" w:cstheme="minorBidi"/>
          <w:sz w:val="22"/>
          <w:szCs w:val="22"/>
        </w:rPr>
        <w:tab/>
      </w:r>
      <w:r w:rsidRPr="00B60321">
        <w:t>Selectivity</w:t>
      </w:r>
      <w:r w:rsidRPr="00B60321">
        <w:tab/>
      </w:r>
      <w:r w:rsidRPr="00B60321">
        <w:fldChar w:fldCharType="begin" w:fldLock="1"/>
      </w:r>
      <w:r w:rsidRPr="00B60321">
        <w:instrText xml:space="preserve"> PAGEREF _Toc21020554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8.4</w:t>
      </w:r>
      <w:r w:rsidRPr="00B60321">
        <w:rPr>
          <w:rFonts w:asciiTheme="minorHAnsi" w:eastAsiaTheme="minorEastAsia" w:hAnsiTheme="minorHAnsi" w:cstheme="minorBidi"/>
          <w:sz w:val="22"/>
          <w:szCs w:val="22"/>
        </w:rPr>
        <w:tab/>
      </w:r>
      <w:r w:rsidRPr="00B60321">
        <w:t>Blocking performance</w:t>
      </w:r>
      <w:r w:rsidRPr="00B60321">
        <w:tab/>
      </w:r>
      <w:r w:rsidRPr="00B60321">
        <w:fldChar w:fldCharType="begin" w:fldLock="1"/>
      </w:r>
      <w:r w:rsidRPr="00B60321">
        <w:instrText xml:space="preserve"> PAGEREF _Toc21020555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8.5</w:t>
      </w:r>
      <w:r w:rsidRPr="00B60321">
        <w:rPr>
          <w:rFonts w:asciiTheme="minorHAnsi" w:eastAsiaTheme="minorEastAsia" w:hAnsiTheme="minorHAnsi" w:cstheme="minorBidi"/>
          <w:sz w:val="22"/>
          <w:szCs w:val="22"/>
        </w:rPr>
        <w:tab/>
      </w:r>
      <w:r w:rsidRPr="00B60321">
        <w:t>Spurious response</w:t>
      </w:r>
      <w:r w:rsidRPr="00B60321">
        <w:tab/>
      </w:r>
      <w:r w:rsidRPr="00B60321">
        <w:fldChar w:fldCharType="begin" w:fldLock="1"/>
      </w:r>
      <w:r w:rsidRPr="00B60321">
        <w:instrText xml:space="preserve"> PAGEREF _Toc21020556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8.6</w:t>
      </w:r>
      <w:r w:rsidRPr="00B60321">
        <w:rPr>
          <w:rFonts w:asciiTheme="minorHAnsi" w:eastAsiaTheme="minorEastAsia" w:hAnsiTheme="minorHAnsi" w:cstheme="minorBidi"/>
          <w:sz w:val="22"/>
          <w:szCs w:val="22"/>
        </w:rPr>
        <w:tab/>
      </w:r>
      <w:r w:rsidRPr="00B60321">
        <w:t>Intermodulation performance</w:t>
      </w:r>
      <w:r w:rsidRPr="00B60321">
        <w:tab/>
      </w:r>
      <w:r w:rsidRPr="00B60321">
        <w:fldChar w:fldCharType="begin" w:fldLock="1"/>
      </w:r>
      <w:r w:rsidRPr="00B60321">
        <w:instrText xml:space="preserve"> PAGEREF _Toc21020557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8.7</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_Toc21020558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9</w:t>
      </w:r>
      <w:r w:rsidRPr="00B60321">
        <w:rPr>
          <w:rFonts w:asciiTheme="minorHAnsi" w:eastAsiaTheme="minorEastAsia" w:hAnsiTheme="minorHAnsi" w:cstheme="minorBidi"/>
          <w:szCs w:val="22"/>
        </w:rPr>
        <w:tab/>
      </w:r>
      <w:r w:rsidRPr="00B60321">
        <w:t>UE Transmitter characteristics (NSA and interworking between frequency ranges 1 and 2)</w:t>
      </w:r>
      <w:r w:rsidRPr="00B60321">
        <w:tab/>
      </w:r>
      <w:r w:rsidRPr="00B60321">
        <w:fldChar w:fldCharType="begin" w:fldLock="1"/>
      </w:r>
      <w:r w:rsidRPr="00B60321">
        <w:instrText xml:space="preserve"> PAGEREF _Toc21020559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1</w:t>
      </w:r>
      <w:r w:rsidRPr="00B60321">
        <w:rPr>
          <w:lang w:eastAsia="ja-JP"/>
        </w:rPr>
        <w:t>0</w:t>
      </w:r>
      <w:r w:rsidRPr="00B60321">
        <w:rPr>
          <w:rFonts w:asciiTheme="minorHAnsi" w:eastAsiaTheme="minorEastAsia" w:hAnsiTheme="minorHAnsi" w:cstheme="minorBidi"/>
          <w:szCs w:val="22"/>
          <w:lang w:eastAsia="ko-KR"/>
        </w:rPr>
        <w:tab/>
      </w:r>
      <w:r w:rsidRPr="00B60321">
        <w:t>UE Receiver characteristics (NSA and interworking between frequency ranges 1 and 2)</w:t>
      </w:r>
      <w:r w:rsidRPr="00B60321">
        <w:tab/>
      </w:r>
      <w:r w:rsidRPr="00B60321">
        <w:fldChar w:fldCharType="begin" w:fldLock="1"/>
      </w:r>
      <w:r w:rsidRPr="00B60321">
        <w:instrText xml:space="preserve"> PAGEREF _Toc21020560 \h </w:instrText>
      </w:r>
      <w:r w:rsidRPr="00B60321">
        <w:fldChar w:fldCharType="separate"/>
      </w:r>
      <w:r w:rsidRPr="00B60321">
        <w:t>82</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Annex A:</w:t>
      </w:r>
      <w:r w:rsidRPr="00B60321">
        <w:tab/>
        <w:t>Environmental conditions</w:t>
      </w:r>
      <w:r w:rsidRPr="00B60321">
        <w:tab/>
      </w:r>
      <w:r w:rsidRPr="00B60321">
        <w:fldChar w:fldCharType="begin" w:fldLock="1"/>
      </w:r>
      <w:r w:rsidRPr="00B60321">
        <w:instrText xml:space="preserve"> PAGEREF _Toc21020561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A.1</w:t>
      </w:r>
      <w:r w:rsidRPr="00B60321">
        <w:rPr>
          <w:rFonts w:asciiTheme="minorHAnsi" w:eastAsiaTheme="minorEastAsia" w:hAnsiTheme="minorHAnsi" w:cstheme="minorBidi"/>
          <w:szCs w:val="22"/>
        </w:rPr>
        <w:tab/>
      </w:r>
      <w:r w:rsidRPr="00B60321">
        <w:rPr>
          <w:lang w:eastAsia="ja-JP"/>
        </w:rPr>
        <w:t>General</w:t>
      </w:r>
      <w:r w:rsidRPr="00B60321">
        <w:tab/>
      </w:r>
      <w:r w:rsidRPr="00B60321">
        <w:fldChar w:fldCharType="begin" w:fldLock="1"/>
      </w:r>
      <w:r w:rsidRPr="00B60321">
        <w:instrText xml:space="preserve"> PAGEREF _Toc21020562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A.2</w:t>
      </w:r>
      <w:r w:rsidRPr="00B60321">
        <w:rPr>
          <w:rFonts w:asciiTheme="minorHAnsi" w:eastAsiaTheme="minorEastAsia" w:hAnsiTheme="minorHAnsi" w:cstheme="minorBidi"/>
          <w:szCs w:val="22"/>
        </w:rPr>
        <w:tab/>
      </w:r>
      <w:r w:rsidRPr="00B60321">
        <w:rPr>
          <w:lang w:eastAsia="ja-JP"/>
        </w:rPr>
        <w:t>Environmental</w:t>
      </w:r>
      <w:r w:rsidRPr="00B60321">
        <w:tab/>
      </w:r>
      <w:r w:rsidRPr="00B60321">
        <w:fldChar w:fldCharType="begin" w:fldLock="1"/>
      </w:r>
      <w:r w:rsidRPr="00B60321">
        <w:instrText xml:space="preserve"> PAGEREF _Toc21020563 \h </w:instrText>
      </w:r>
      <w:r w:rsidRPr="00B60321">
        <w:fldChar w:fldCharType="separate"/>
      </w:r>
      <w:r w:rsidRPr="00B60321">
        <w:t>83</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A.2.1</w:t>
      </w:r>
      <w:r w:rsidRPr="00B60321">
        <w:rPr>
          <w:rFonts w:asciiTheme="minorHAnsi" w:eastAsiaTheme="minorEastAsia" w:hAnsiTheme="minorHAnsi" w:cstheme="minorBidi"/>
          <w:sz w:val="22"/>
          <w:szCs w:val="22"/>
        </w:rPr>
        <w:tab/>
      </w:r>
      <w:r w:rsidRPr="00B60321">
        <w:rPr>
          <w:lang w:eastAsia="ja-JP"/>
        </w:rPr>
        <w:t>Temperature</w:t>
      </w:r>
      <w:r w:rsidRPr="00B60321">
        <w:tab/>
      </w:r>
      <w:r w:rsidRPr="00B60321">
        <w:fldChar w:fldCharType="begin" w:fldLock="1"/>
      </w:r>
      <w:r w:rsidRPr="00B60321">
        <w:instrText xml:space="preserve"> PAGEREF _Toc21020564 \h </w:instrText>
      </w:r>
      <w:r w:rsidRPr="00B60321">
        <w:fldChar w:fldCharType="separate"/>
      </w:r>
      <w:r w:rsidRPr="00B60321">
        <w:t>83</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A.2.2</w:t>
      </w:r>
      <w:r w:rsidRPr="00B60321">
        <w:rPr>
          <w:rFonts w:asciiTheme="minorHAnsi" w:eastAsiaTheme="minorEastAsia" w:hAnsiTheme="minorHAnsi" w:cstheme="minorBidi"/>
          <w:sz w:val="22"/>
          <w:szCs w:val="22"/>
        </w:rPr>
        <w:tab/>
      </w:r>
      <w:r w:rsidRPr="00B60321">
        <w:rPr>
          <w:lang w:eastAsia="ja-JP"/>
        </w:rPr>
        <w:t>Voltage</w:t>
      </w:r>
      <w:r w:rsidRPr="00B60321">
        <w:tab/>
      </w:r>
      <w:r w:rsidRPr="00B60321">
        <w:fldChar w:fldCharType="begin" w:fldLock="1"/>
      </w:r>
      <w:r w:rsidRPr="00B60321">
        <w:instrText xml:space="preserve"> PAGEREF _Toc21020565 \h </w:instrText>
      </w:r>
      <w:r w:rsidRPr="00B60321">
        <w:fldChar w:fldCharType="separate"/>
      </w:r>
      <w:r w:rsidRPr="00B60321">
        <w:t>83</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Annex B:</w:t>
      </w:r>
      <w:r w:rsidRPr="00B60321">
        <w:tab/>
        <w:t>Coexistence studies for 55dBm CPE deployment in FR2</w:t>
      </w:r>
      <w:r w:rsidRPr="00B60321">
        <w:tab/>
      </w:r>
      <w:r w:rsidRPr="00B60321">
        <w:fldChar w:fldCharType="begin" w:fldLock="1"/>
      </w:r>
      <w:r w:rsidRPr="00B60321">
        <w:instrText xml:space="preserve"> PAGEREF _Toc21020566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w:t>
      </w:r>
      <w:r w:rsidRPr="00B60321">
        <w:rPr>
          <w:rFonts w:asciiTheme="minorHAnsi" w:eastAsiaTheme="minorEastAsia" w:hAnsiTheme="minorHAnsi" w:cstheme="minorBidi"/>
          <w:szCs w:val="22"/>
          <w:lang w:eastAsia="ko-KR"/>
        </w:rPr>
        <w:tab/>
      </w:r>
      <w:r w:rsidRPr="00B60321">
        <w:t>Introduction</w:t>
      </w:r>
      <w:r w:rsidRPr="00B60321">
        <w:tab/>
      </w:r>
      <w:r w:rsidRPr="00B60321">
        <w:fldChar w:fldCharType="begin" w:fldLock="1"/>
      </w:r>
      <w:r w:rsidRPr="00B60321">
        <w:instrText xml:space="preserve"> PAGEREF _Toc21020567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B.2</w:t>
      </w:r>
      <w:r w:rsidRPr="00B60321">
        <w:rPr>
          <w:rFonts w:asciiTheme="minorHAnsi" w:eastAsiaTheme="minorEastAsia" w:hAnsiTheme="minorHAnsi" w:cstheme="minorBidi"/>
          <w:szCs w:val="22"/>
          <w:lang w:eastAsia="ko-KR"/>
        </w:rPr>
        <w:tab/>
      </w:r>
      <w:r w:rsidRPr="00B60321">
        <w:t>Network layout model</w:t>
      </w:r>
      <w:r w:rsidRPr="00B60321">
        <w:tab/>
      </w:r>
      <w:r w:rsidRPr="00B60321">
        <w:fldChar w:fldCharType="begin" w:fldLock="1"/>
      </w:r>
      <w:r w:rsidRPr="00B60321">
        <w:instrText xml:space="preserve"> PAGEREF _Toc21020568 \h </w:instrText>
      </w:r>
      <w:r w:rsidRPr="00B60321">
        <w:fldChar w:fldCharType="separate"/>
      </w:r>
      <w:r w:rsidRPr="00B60321">
        <w:t>84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B.2.1</w:t>
      </w:r>
      <w:r w:rsidRPr="00B60321">
        <w:rPr>
          <w:rFonts w:asciiTheme="minorHAnsi" w:eastAsiaTheme="minorEastAsia" w:hAnsiTheme="minorHAnsi" w:cstheme="minorBidi"/>
          <w:sz w:val="22"/>
          <w:szCs w:val="22"/>
        </w:rPr>
        <w:tab/>
      </w:r>
      <w:r w:rsidRPr="00B60321">
        <w:rPr>
          <w:lang w:val="en-US" w:eastAsia="ja-JP"/>
        </w:rPr>
        <w:t>Urban macro</w:t>
      </w:r>
      <w:r w:rsidRPr="00B60321">
        <w:tab/>
      </w:r>
      <w:r w:rsidRPr="00B60321">
        <w:fldChar w:fldCharType="begin" w:fldLock="1"/>
      </w:r>
      <w:r w:rsidRPr="00B60321">
        <w:instrText xml:space="preserve"> PAGEREF _Toc21020569 \h </w:instrText>
      </w:r>
      <w:r w:rsidRPr="00B60321">
        <w:fldChar w:fldCharType="separate"/>
      </w:r>
      <w:r w:rsidRPr="00B60321">
        <w:t>84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B.2.1.1</w:t>
      </w:r>
      <w:r w:rsidRPr="00B60321">
        <w:rPr>
          <w:rFonts w:asciiTheme="minorHAnsi" w:eastAsiaTheme="minorEastAsia" w:hAnsiTheme="minorHAnsi" w:cstheme="minorBidi"/>
          <w:sz w:val="22"/>
          <w:szCs w:val="22"/>
        </w:rPr>
        <w:tab/>
      </w:r>
      <w:r w:rsidRPr="00B60321">
        <w:rPr>
          <w:lang w:val="en-US" w:eastAsia="ja-JP"/>
        </w:rPr>
        <w:t>Single operator layout</w:t>
      </w:r>
      <w:r w:rsidRPr="00B60321">
        <w:tab/>
      </w:r>
      <w:r w:rsidRPr="00B60321">
        <w:fldChar w:fldCharType="begin" w:fldLock="1"/>
      </w:r>
      <w:r w:rsidRPr="00B60321">
        <w:instrText xml:space="preserve"> PAGEREF _Toc21020570 \h </w:instrText>
      </w:r>
      <w:r w:rsidRPr="00B60321">
        <w:fldChar w:fldCharType="separate"/>
      </w:r>
      <w:r w:rsidRPr="00B60321">
        <w:t>84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B.2.1.2</w:t>
      </w:r>
      <w:r w:rsidRPr="00B60321">
        <w:rPr>
          <w:rFonts w:asciiTheme="minorHAnsi" w:eastAsiaTheme="minorEastAsia" w:hAnsiTheme="minorHAnsi" w:cstheme="minorBidi"/>
          <w:sz w:val="22"/>
          <w:szCs w:val="22"/>
        </w:rPr>
        <w:tab/>
      </w:r>
      <w:r w:rsidRPr="00B60321">
        <w:rPr>
          <w:lang w:val="en-US" w:eastAsia="ja-JP"/>
        </w:rPr>
        <w:t>Multi operators layout</w:t>
      </w:r>
      <w:r w:rsidRPr="00B60321">
        <w:tab/>
      </w:r>
      <w:r w:rsidRPr="00B60321">
        <w:fldChar w:fldCharType="begin" w:fldLock="1"/>
      </w:r>
      <w:r w:rsidRPr="00B60321">
        <w:instrText xml:space="preserve"> PAGEREF _Toc21020571 \h </w:instrText>
      </w:r>
      <w:r w:rsidRPr="00B60321">
        <w:fldChar w:fldCharType="separate"/>
      </w:r>
      <w:r w:rsidRPr="00B60321">
        <w:t>85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B.2.2</w:t>
      </w:r>
      <w:r w:rsidRPr="00B60321">
        <w:rPr>
          <w:rFonts w:asciiTheme="minorHAnsi" w:eastAsiaTheme="minorEastAsia" w:hAnsiTheme="minorHAnsi" w:cstheme="minorBidi"/>
          <w:sz w:val="22"/>
          <w:szCs w:val="22"/>
        </w:rPr>
        <w:tab/>
      </w:r>
      <w:r w:rsidRPr="00B60321">
        <w:rPr>
          <w:lang w:val="en-US" w:eastAsia="ja-JP"/>
        </w:rPr>
        <w:t>Dense urban</w:t>
      </w:r>
      <w:r w:rsidRPr="00B60321">
        <w:tab/>
      </w:r>
      <w:r w:rsidRPr="00B60321">
        <w:fldChar w:fldCharType="begin" w:fldLock="1"/>
      </w:r>
      <w:r w:rsidRPr="00B60321">
        <w:instrText xml:space="preserve"> PAGEREF _Toc21020572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B.3</w:t>
      </w:r>
      <w:r w:rsidRPr="00B60321">
        <w:rPr>
          <w:rFonts w:asciiTheme="minorHAnsi" w:eastAsiaTheme="minorEastAsia" w:hAnsiTheme="minorHAnsi" w:cstheme="minorBidi"/>
          <w:szCs w:val="22"/>
        </w:rPr>
        <w:tab/>
      </w:r>
      <w:r w:rsidRPr="00B60321">
        <w:rPr>
          <w:lang w:eastAsia="ja-JP"/>
        </w:rPr>
        <w:t>Propagation model</w:t>
      </w:r>
      <w:r w:rsidRPr="00B60321">
        <w:tab/>
      </w:r>
      <w:r w:rsidRPr="00B60321">
        <w:fldChar w:fldCharType="begin" w:fldLock="1"/>
      </w:r>
      <w:r w:rsidRPr="00B60321">
        <w:instrText xml:space="preserve"> PAGEREF _Toc21020573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B.3.1</w:t>
      </w:r>
      <w:r w:rsidRPr="00B60321">
        <w:rPr>
          <w:rFonts w:asciiTheme="minorHAnsi" w:eastAsiaTheme="minorEastAsia" w:hAnsiTheme="minorHAnsi" w:cstheme="minorBidi"/>
          <w:sz w:val="22"/>
          <w:szCs w:val="22"/>
          <w:lang w:eastAsia="ko-KR"/>
        </w:rPr>
        <w:tab/>
      </w:r>
      <w:r w:rsidRPr="00B60321">
        <w:t>Path</w:t>
      </w:r>
      <w:r w:rsidRPr="00B60321">
        <w:rPr>
          <w:lang w:eastAsia="ja-JP"/>
        </w:rPr>
        <w:t xml:space="preserve"> </w:t>
      </w:r>
      <w:r w:rsidRPr="00B60321">
        <w:t>loss</w:t>
      </w:r>
      <w:r w:rsidRPr="00B60321">
        <w:tab/>
      </w:r>
      <w:r w:rsidRPr="00B60321">
        <w:fldChar w:fldCharType="begin" w:fldLock="1"/>
      </w:r>
      <w:r w:rsidRPr="00B60321">
        <w:instrText xml:space="preserve"> PAGEREF _Toc21020574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B.3.2</w:t>
      </w:r>
      <w:r w:rsidRPr="00B60321">
        <w:rPr>
          <w:rFonts w:asciiTheme="minorHAnsi" w:eastAsiaTheme="minorEastAsia" w:hAnsiTheme="minorHAnsi" w:cstheme="minorBidi"/>
          <w:sz w:val="22"/>
          <w:szCs w:val="22"/>
          <w:lang w:eastAsia="ko-KR"/>
        </w:rPr>
        <w:tab/>
      </w:r>
      <w:r w:rsidRPr="00B60321">
        <w:t>LOS probability</w:t>
      </w:r>
      <w:r w:rsidRPr="00B60321">
        <w:tab/>
      </w:r>
      <w:r w:rsidRPr="00B60321">
        <w:fldChar w:fldCharType="begin" w:fldLock="1"/>
      </w:r>
      <w:r w:rsidRPr="00B60321">
        <w:instrText xml:space="preserve"> PAGEREF _Toc21020575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B.3.3</w:t>
      </w:r>
      <w:r w:rsidRPr="00B60321">
        <w:rPr>
          <w:rFonts w:asciiTheme="minorHAnsi" w:eastAsiaTheme="minorEastAsia" w:hAnsiTheme="minorHAnsi" w:cstheme="minorBidi"/>
          <w:sz w:val="22"/>
          <w:szCs w:val="22"/>
          <w:lang w:eastAsia="ko-KR"/>
        </w:rPr>
        <w:tab/>
      </w:r>
      <w:r w:rsidRPr="00B60321">
        <w:t>O-to-I penetration loss</w:t>
      </w:r>
      <w:r w:rsidRPr="00B60321">
        <w:tab/>
      </w:r>
      <w:r w:rsidRPr="00B60321">
        <w:fldChar w:fldCharType="begin" w:fldLock="1"/>
      </w:r>
      <w:r w:rsidRPr="00B60321">
        <w:instrText xml:space="preserve"> PAGEREF _Toc21020576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lastRenderedPageBreak/>
        <w:t>B.4</w:t>
      </w:r>
      <w:r w:rsidRPr="00B60321">
        <w:rPr>
          <w:rFonts w:asciiTheme="minorHAnsi" w:eastAsiaTheme="minorEastAsia" w:hAnsiTheme="minorHAnsi" w:cstheme="minorBidi"/>
          <w:szCs w:val="22"/>
        </w:rPr>
        <w:tab/>
      </w:r>
      <w:r w:rsidRPr="00B60321">
        <w:rPr>
          <w:lang w:eastAsia="ja-JP"/>
        </w:rPr>
        <w:t>Transmission power control model</w:t>
      </w:r>
      <w:r w:rsidRPr="00B60321">
        <w:tab/>
      </w:r>
      <w:r w:rsidRPr="00B60321">
        <w:fldChar w:fldCharType="begin" w:fldLock="1"/>
      </w:r>
      <w:r w:rsidRPr="00B60321">
        <w:instrText xml:space="preserve"> PAGEREF _Toc21020577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B.5</w:t>
      </w:r>
      <w:r w:rsidRPr="00B60321">
        <w:rPr>
          <w:rFonts w:asciiTheme="minorHAnsi" w:eastAsiaTheme="minorEastAsia" w:hAnsiTheme="minorHAnsi" w:cstheme="minorBidi"/>
          <w:szCs w:val="22"/>
        </w:rPr>
        <w:tab/>
      </w:r>
      <w:r w:rsidRPr="00B60321">
        <w:rPr>
          <w:lang w:eastAsia="ja-JP"/>
        </w:rPr>
        <w:t>Received signal power model</w:t>
      </w:r>
      <w:r w:rsidRPr="00B60321">
        <w:tab/>
      </w:r>
      <w:r w:rsidRPr="00B60321">
        <w:fldChar w:fldCharType="begin" w:fldLock="1"/>
      </w:r>
      <w:r w:rsidRPr="00B60321">
        <w:instrText xml:space="preserve"> PAGEREF _Toc21020578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B.6</w:t>
      </w:r>
      <w:r w:rsidRPr="00B60321">
        <w:rPr>
          <w:rFonts w:asciiTheme="minorHAnsi" w:eastAsiaTheme="minorEastAsia" w:hAnsiTheme="minorHAnsi" w:cstheme="minorBidi"/>
          <w:szCs w:val="22"/>
        </w:rPr>
        <w:tab/>
      </w:r>
      <w:r w:rsidRPr="00B60321">
        <w:rPr>
          <w:lang w:eastAsia="ja-JP"/>
        </w:rPr>
        <w:t>Other simulation parameters</w:t>
      </w:r>
      <w:r w:rsidRPr="00B60321">
        <w:tab/>
      </w:r>
      <w:r w:rsidRPr="00B60321">
        <w:fldChar w:fldCharType="begin" w:fldLock="1"/>
      </w:r>
      <w:r w:rsidRPr="00B60321">
        <w:instrText xml:space="preserve"> PAGEREF _Toc21020579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B.7</w:t>
      </w:r>
      <w:r w:rsidRPr="00B60321">
        <w:rPr>
          <w:rFonts w:asciiTheme="minorHAnsi" w:eastAsiaTheme="minorEastAsia" w:hAnsiTheme="minorHAnsi" w:cstheme="minorBidi"/>
          <w:szCs w:val="22"/>
        </w:rPr>
        <w:tab/>
      </w:r>
      <w:r w:rsidRPr="00B60321">
        <w:rPr>
          <w:lang w:eastAsia="ja-JP"/>
        </w:rPr>
        <w:t>Simulation description</w:t>
      </w:r>
      <w:r w:rsidRPr="00B60321">
        <w:tab/>
      </w:r>
      <w:r w:rsidRPr="00B60321">
        <w:fldChar w:fldCharType="begin" w:fldLock="1"/>
      </w:r>
      <w:r w:rsidRPr="00B60321">
        <w:instrText xml:space="preserve"> PAGEREF _Toc21020580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B.8</w:t>
      </w:r>
      <w:r w:rsidRPr="00B60321">
        <w:rPr>
          <w:rFonts w:asciiTheme="minorHAnsi" w:eastAsiaTheme="minorEastAsia" w:hAnsiTheme="minorHAnsi" w:cstheme="minorBidi"/>
          <w:szCs w:val="22"/>
        </w:rPr>
        <w:tab/>
      </w:r>
      <w:r w:rsidRPr="00B60321">
        <w:rPr>
          <w:lang w:eastAsia="ja-JP"/>
        </w:rPr>
        <w:t>Evaluation metric</w:t>
      </w:r>
      <w:r w:rsidRPr="00B60321">
        <w:tab/>
      </w:r>
      <w:r w:rsidRPr="00B60321">
        <w:fldChar w:fldCharType="begin" w:fldLock="1"/>
      </w:r>
      <w:r w:rsidRPr="00B60321">
        <w:instrText xml:space="preserve"> PAGEREF _Toc21020581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B.9</w:t>
      </w:r>
      <w:r w:rsidRPr="00B60321">
        <w:rPr>
          <w:rFonts w:asciiTheme="minorHAnsi" w:eastAsiaTheme="minorEastAsia" w:hAnsiTheme="minorHAnsi" w:cstheme="minorBidi"/>
          <w:szCs w:val="22"/>
        </w:rPr>
        <w:tab/>
      </w:r>
      <w:r w:rsidRPr="00B60321">
        <w:rPr>
          <w:lang w:eastAsia="ja-JP"/>
        </w:rPr>
        <w:t>Antenna configuration</w:t>
      </w:r>
      <w:r w:rsidRPr="00B60321">
        <w:tab/>
      </w:r>
      <w:r w:rsidRPr="00B60321">
        <w:fldChar w:fldCharType="begin" w:fldLock="1"/>
      </w:r>
      <w:r w:rsidRPr="00B60321">
        <w:instrText xml:space="preserve"> PAGEREF _Toc21020582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B.9.1</w:t>
      </w:r>
      <w:r w:rsidRPr="00B60321">
        <w:rPr>
          <w:rFonts w:asciiTheme="minorHAnsi" w:eastAsiaTheme="minorEastAsia" w:hAnsiTheme="minorHAnsi" w:cstheme="minorBidi"/>
          <w:sz w:val="22"/>
          <w:szCs w:val="22"/>
        </w:rPr>
        <w:tab/>
      </w:r>
      <w:r w:rsidRPr="00B60321">
        <w:rPr>
          <w:lang w:eastAsia="ja-JP"/>
        </w:rPr>
        <w:t>Base station</w:t>
      </w:r>
      <w:r w:rsidRPr="00B60321">
        <w:tab/>
      </w:r>
      <w:r w:rsidRPr="00B60321">
        <w:fldChar w:fldCharType="begin" w:fldLock="1"/>
      </w:r>
      <w:r w:rsidRPr="00B60321">
        <w:instrText xml:space="preserve"> PAGEREF _Toc21020583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B.9.2</w:t>
      </w:r>
      <w:r w:rsidRPr="00B60321">
        <w:rPr>
          <w:rFonts w:asciiTheme="minorHAnsi" w:eastAsiaTheme="minorEastAsia" w:hAnsiTheme="minorHAnsi" w:cstheme="minorBidi"/>
          <w:sz w:val="22"/>
          <w:szCs w:val="22"/>
        </w:rPr>
        <w:tab/>
      </w:r>
      <w:r w:rsidRPr="00B60321">
        <w:rPr>
          <w:lang w:eastAsia="ja-JP"/>
        </w:rPr>
        <w:t>CPE</w:t>
      </w:r>
      <w:r w:rsidRPr="00B60321">
        <w:tab/>
      </w:r>
      <w:r w:rsidRPr="00B60321">
        <w:fldChar w:fldCharType="begin" w:fldLock="1"/>
      </w:r>
      <w:r w:rsidRPr="00B60321">
        <w:instrText xml:space="preserve"> PAGEREF _Toc21020584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B.10</w:t>
      </w:r>
      <w:r w:rsidRPr="00B60321">
        <w:rPr>
          <w:rFonts w:asciiTheme="minorHAnsi" w:eastAsiaTheme="minorEastAsia" w:hAnsiTheme="minorHAnsi" w:cstheme="minorBidi"/>
          <w:szCs w:val="22"/>
        </w:rPr>
        <w:tab/>
      </w:r>
      <w:r w:rsidRPr="00B60321">
        <w:rPr>
          <w:lang w:eastAsia="ja-JP"/>
        </w:rPr>
        <w:t>Evaluated ACIR range</w:t>
      </w:r>
      <w:r w:rsidRPr="00B60321">
        <w:tab/>
      </w:r>
      <w:r w:rsidRPr="00B60321">
        <w:fldChar w:fldCharType="begin" w:fldLock="1"/>
      </w:r>
      <w:r w:rsidRPr="00B60321">
        <w:instrText xml:space="preserve"> PAGEREF _Toc21020585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B.11</w:t>
      </w:r>
      <w:r w:rsidRPr="00B60321">
        <w:rPr>
          <w:rFonts w:asciiTheme="minorHAnsi" w:eastAsiaTheme="minorEastAsia" w:hAnsiTheme="minorHAnsi" w:cstheme="minorBidi"/>
          <w:szCs w:val="22"/>
        </w:rPr>
        <w:tab/>
      </w:r>
      <w:r w:rsidRPr="00B60321">
        <w:rPr>
          <w:lang w:eastAsia="ja-JP"/>
        </w:rPr>
        <w:t>Co-existence scenarios</w:t>
      </w:r>
      <w:r w:rsidRPr="00B60321">
        <w:tab/>
      </w:r>
      <w:r w:rsidRPr="00B60321">
        <w:fldChar w:fldCharType="begin" w:fldLock="1"/>
      </w:r>
      <w:r w:rsidRPr="00B60321">
        <w:instrText xml:space="preserve"> PAGEREF _Toc21020586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B.12</w:t>
      </w:r>
      <w:r w:rsidRPr="00B60321">
        <w:rPr>
          <w:rFonts w:asciiTheme="minorHAnsi" w:eastAsiaTheme="minorEastAsia" w:hAnsiTheme="minorHAnsi" w:cstheme="minorBidi"/>
          <w:szCs w:val="22"/>
        </w:rPr>
        <w:tab/>
      </w:r>
      <w:r w:rsidRPr="00B60321">
        <w:rPr>
          <w:lang w:eastAsia="ja-JP"/>
        </w:rPr>
        <w:t>Summary of co-existence simulations</w:t>
      </w:r>
      <w:r w:rsidRPr="00B60321">
        <w:tab/>
      </w:r>
      <w:r w:rsidRPr="00B60321">
        <w:fldChar w:fldCharType="begin" w:fldLock="1"/>
      </w:r>
      <w:r w:rsidRPr="00B60321">
        <w:instrText xml:space="preserve"> PAGEREF _Toc21020587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B.12.1</w:t>
      </w:r>
      <w:r w:rsidRPr="00B60321">
        <w:rPr>
          <w:rFonts w:asciiTheme="minorHAnsi" w:eastAsiaTheme="minorEastAsia" w:hAnsiTheme="minorHAnsi" w:cstheme="minorBidi"/>
          <w:sz w:val="22"/>
          <w:szCs w:val="22"/>
          <w:lang w:eastAsia="ko-KR"/>
        </w:rPr>
        <w:tab/>
      </w:r>
      <w:r w:rsidRPr="00B60321">
        <w:rPr>
          <w:lang w:val="en-US"/>
        </w:rPr>
        <w:t>ACIR simulation results</w:t>
      </w:r>
      <w:r w:rsidRPr="00B60321">
        <w:tab/>
      </w:r>
      <w:r w:rsidRPr="00B60321">
        <w:fldChar w:fldCharType="begin" w:fldLock="1"/>
      </w:r>
      <w:r w:rsidRPr="00B60321">
        <w:instrText xml:space="preserve"> PAGEREF _Toc21020588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B.12.1.1</w:t>
      </w:r>
      <w:r w:rsidRPr="00B60321">
        <w:rPr>
          <w:rFonts w:asciiTheme="minorHAnsi" w:eastAsiaTheme="minorEastAsia" w:hAnsiTheme="minorHAnsi" w:cstheme="minorBidi"/>
          <w:sz w:val="22"/>
          <w:szCs w:val="22"/>
          <w:lang w:eastAsia="ko-KR"/>
        </w:rPr>
        <w:tab/>
      </w:r>
      <w:r w:rsidRPr="00B60321">
        <w:rPr>
          <w:lang w:val="en-US"/>
        </w:rPr>
        <w:t>Urban macro (UMa) scenario</w:t>
      </w:r>
      <w:r w:rsidRPr="00B60321">
        <w:tab/>
      </w:r>
      <w:r w:rsidRPr="00B60321">
        <w:fldChar w:fldCharType="begin" w:fldLock="1"/>
      </w:r>
      <w:r w:rsidRPr="00B60321">
        <w:instrText xml:space="preserve"> PAGEREF _Toc21020589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B.12.1.2</w:t>
      </w:r>
      <w:r w:rsidRPr="00B60321">
        <w:rPr>
          <w:rFonts w:asciiTheme="minorHAnsi" w:eastAsiaTheme="minorEastAsia" w:hAnsiTheme="minorHAnsi" w:cstheme="minorBidi"/>
          <w:sz w:val="22"/>
          <w:szCs w:val="22"/>
          <w:lang w:eastAsia="ko-KR"/>
        </w:rPr>
        <w:tab/>
      </w:r>
      <w:r w:rsidRPr="00B60321">
        <w:rPr>
          <w:lang w:val="en-US"/>
        </w:rPr>
        <w:t>Dense urban micro (UMi) scenario</w:t>
      </w:r>
      <w:r w:rsidRPr="00B60321">
        <w:tab/>
      </w:r>
      <w:r w:rsidRPr="00B60321">
        <w:fldChar w:fldCharType="begin" w:fldLock="1"/>
      </w:r>
      <w:r w:rsidRPr="00B60321">
        <w:instrText xml:space="preserve"> PAGEREF _Toc21020590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B.12.1.3</w:t>
      </w:r>
      <w:r w:rsidRPr="00B60321">
        <w:rPr>
          <w:rFonts w:asciiTheme="minorHAnsi" w:eastAsiaTheme="minorEastAsia" w:hAnsiTheme="minorHAnsi" w:cstheme="minorBidi"/>
          <w:sz w:val="22"/>
          <w:szCs w:val="22"/>
          <w:lang w:eastAsia="ko-KR"/>
        </w:rPr>
        <w:tab/>
      </w:r>
      <w:r w:rsidRPr="00B60321">
        <w:t>Summary of ACIR simulations</w:t>
      </w:r>
      <w:r w:rsidRPr="00B60321">
        <w:tab/>
      </w:r>
      <w:r w:rsidRPr="00B60321">
        <w:fldChar w:fldCharType="begin" w:fldLock="1"/>
      </w:r>
      <w:r w:rsidRPr="00B60321">
        <w:instrText xml:space="preserve"> PAGEREF _Toc21020591 \h </w:instrText>
      </w:r>
      <w:r w:rsidRPr="00B60321">
        <w:fldChar w:fldCharType="separate"/>
      </w:r>
      <w:r w:rsidRPr="00B60321">
        <w:t>89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B.12.2</w:t>
      </w:r>
      <w:r w:rsidRPr="00B60321">
        <w:rPr>
          <w:rFonts w:asciiTheme="minorHAnsi" w:eastAsiaTheme="minorEastAsia" w:hAnsiTheme="minorHAnsi" w:cstheme="minorBidi"/>
          <w:sz w:val="22"/>
          <w:szCs w:val="22"/>
          <w:lang w:eastAsia="ko-KR"/>
        </w:rPr>
        <w:tab/>
      </w:r>
      <w:r w:rsidRPr="00B60321">
        <w:rPr>
          <w:lang w:val="en-US"/>
        </w:rPr>
        <w:t>Receiver dynamic range</w:t>
      </w:r>
      <w:r w:rsidRPr="00B60321">
        <w:tab/>
      </w:r>
      <w:r w:rsidRPr="00B60321">
        <w:fldChar w:fldCharType="begin" w:fldLock="1"/>
      </w:r>
      <w:r w:rsidRPr="00B60321">
        <w:instrText xml:space="preserve"> PAGEREF _Toc21020592 \h </w:instrText>
      </w:r>
      <w:r w:rsidRPr="00B60321">
        <w:fldChar w:fldCharType="separate"/>
      </w:r>
      <w:r w:rsidRPr="00B60321">
        <w:t>90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B.12.3</w:t>
      </w:r>
      <w:r w:rsidRPr="00B60321">
        <w:rPr>
          <w:rFonts w:asciiTheme="minorHAnsi" w:eastAsiaTheme="minorEastAsia" w:hAnsiTheme="minorHAnsi" w:cstheme="minorBidi"/>
          <w:sz w:val="22"/>
          <w:szCs w:val="22"/>
          <w:lang w:eastAsia="ko-KR"/>
        </w:rPr>
        <w:tab/>
      </w:r>
      <w:r w:rsidRPr="00B60321">
        <w:rPr>
          <w:lang w:val="en-US"/>
        </w:rPr>
        <w:t>Inband receiver blocking</w:t>
      </w:r>
      <w:r w:rsidRPr="00B60321">
        <w:tab/>
      </w:r>
      <w:r w:rsidRPr="00B60321">
        <w:fldChar w:fldCharType="begin" w:fldLock="1"/>
      </w:r>
      <w:r w:rsidRPr="00B60321">
        <w:instrText xml:space="preserve"> PAGEREF _Toc21020593 \h </w:instrText>
      </w:r>
      <w:r w:rsidRPr="00B60321">
        <w:fldChar w:fldCharType="separate"/>
      </w:r>
      <w:r w:rsidRPr="00B60321">
        <w:t>90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B.12.4</w:t>
      </w:r>
      <w:r w:rsidRPr="00B60321">
        <w:rPr>
          <w:rFonts w:asciiTheme="minorHAnsi" w:eastAsiaTheme="minorEastAsia" w:hAnsiTheme="minorHAnsi" w:cstheme="minorBidi"/>
          <w:sz w:val="22"/>
          <w:szCs w:val="22"/>
          <w:lang w:eastAsia="ko-KR"/>
        </w:rPr>
        <w:tab/>
      </w:r>
      <w:r w:rsidRPr="00B60321">
        <w:rPr>
          <w:lang w:val="en-US"/>
        </w:rPr>
        <w:t>Conclusions</w:t>
      </w:r>
      <w:r w:rsidRPr="00B60321">
        <w:tab/>
      </w:r>
      <w:r w:rsidRPr="00B60321">
        <w:fldChar w:fldCharType="begin" w:fldLock="1"/>
      </w:r>
      <w:r w:rsidRPr="00B60321">
        <w:instrText xml:space="preserve"> PAGEREF _Toc21020594 \h </w:instrText>
      </w:r>
      <w:r w:rsidRPr="00B60321">
        <w:fldChar w:fldCharType="separate"/>
      </w:r>
      <w:r w:rsidRPr="00B60321">
        <w:t>90</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 xml:space="preserve">Annex </w:t>
      </w:r>
      <w:r w:rsidRPr="00B60321">
        <w:rPr>
          <w:lang w:eastAsia="ja-JP"/>
        </w:rPr>
        <w:t>C</w:t>
      </w:r>
      <w:r w:rsidRPr="00B60321">
        <w:t>:</w:t>
      </w:r>
      <w:r w:rsidRPr="00B60321">
        <w:tab/>
        <w:t>Change history</w:t>
      </w:r>
      <w:r w:rsidRPr="00B60321">
        <w:tab/>
      </w:r>
      <w:r w:rsidRPr="00B60321">
        <w:fldChar w:fldCharType="begin" w:fldLock="1"/>
      </w:r>
      <w:r w:rsidRPr="00B60321">
        <w:instrText xml:space="preserve"> PAGEREF _Toc21020595 \h </w:instrText>
      </w:r>
      <w:r w:rsidRPr="00B60321">
        <w:fldChar w:fldCharType="separate"/>
      </w:r>
      <w:r w:rsidRPr="00B60321">
        <w:t>91</w:t>
      </w:r>
      <w:r w:rsidRPr="00B60321">
        <w:fldChar w:fldCharType="end"/>
      </w:r>
    </w:p>
    <w:p w:rsidR="00E8629F" w:rsidRPr="00B60321" w:rsidRDefault="00B60321">
      <w:r w:rsidRPr="00B60321">
        <w:rPr>
          <w:noProof/>
          <w:sz w:val="22"/>
        </w:rPr>
        <w:fldChar w:fldCharType="end"/>
      </w:r>
    </w:p>
    <w:p w:rsidR="00E8629F" w:rsidRPr="00B60321" w:rsidRDefault="00E8629F" w:rsidP="00FE374B">
      <w:pPr>
        <w:pStyle w:val="Heading1"/>
      </w:pPr>
      <w:r w:rsidRPr="00B60321">
        <w:br w:type="page"/>
      </w:r>
      <w:bookmarkStart w:id="3" w:name="_Toc21020417"/>
      <w:r w:rsidRPr="00B60321">
        <w:lastRenderedPageBreak/>
        <w:t>Foreword</w:t>
      </w:r>
      <w:bookmarkEnd w:id="3"/>
    </w:p>
    <w:p w:rsidR="00E8629F" w:rsidRPr="00B60321" w:rsidRDefault="00E8629F">
      <w:r w:rsidRPr="00B60321">
        <w:t>This Technical Report has been produced by the 3</w:t>
      </w:r>
      <w:r w:rsidR="00707941" w:rsidRPr="00B60321">
        <w:t>rd</w:t>
      </w:r>
      <w:r w:rsidRPr="00B60321">
        <w:t xml:space="preserve"> Generation Partnership Project (3GPP).</w:t>
      </w:r>
    </w:p>
    <w:p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B60321" w:rsidRDefault="00E8629F">
      <w:pPr>
        <w:pStyle w:val="B10"/>
      </w:pPr>
      <w:r w:rsidRPr="00B60321">
        <w:t>Version x.y.z</w:t>
      </w:r>
    </w:p>
    <w:p w:rsidR="00E8629F" w:rsidRPr="00B60321" w:rsidRDefault="00E8629F">
      <w:pPr>
        <w:pStyle w:val="B10"/>
      </w:pPr>
      <w:r w:rsidRPr="00B60321">
        <w:t>where:</w:t>
      </w:r>
    </w:p>
    <w:p w:rsidR="00E8629F" w:rsidRPr="00B60321" w:rsidRDefault="00E8629F">
      <w:pPr>
        <w:pStyle w:val="B2"/>
      </w:pPr>
      <w:r w:rsidRPr="00B60321">
        <w:t>x</w:t>
      </w:r>
      <w:r w:rsidRPr="00B60321">
        <w:tab/>
        <w:t>the first digit:</w:t>
      </w:r>
    </w:p>
    <w:p w:rsidR="00E8629F" w:rsidRPr="00B60321" w:rsidRDefault="00E8629F">
      <w:pPr>
        <w:pStyle w:val="B3"/>
      </w:pPr>
      <w:r w:rsidRPr="00B60321">
        <w:t>1</w:t>
      </w:r>
      <w:r w:rsidRPr="00B60321">
        <w:tab/>
        <w:t>presented to TSG for information;</w:t>
      </w:r>
    </w:p>
    <w:p w:rsidR="00E8629F" w:rsidRPr="00B60321" w:rsidRDefault="00E8629F">
      <w:pPr>
        <w:pStyle w:val="B3"/>
      </w:pPr>
      <w:r w:rsidRPr="00B60321">
        <w:t>2</w:t>
      </w:r>
      <w:r w:rsidRPr="00B60321">
        <w:tab/>
        <w:t>presented to TSG for approval;</w:t>
      </w:r>
    </w:p>
    <w:p w:rsidR="00E8629F" w:rsidRPr="00B60321" w:rsidRDefault="00E8629F">
      <w:pPr>
        <w:pStyle w:val="B3"/>
      </w:pPr>
      <w:r w:rsidRPr="00B60321">
        <w:t>3</w:t>
      </w:r>
      <w:r w:rsidRPr="00B60321">
        <w:tab/>
        <w:t>or greater indicates TSG approved document under change control.</w:t>
      </w:r>
    </w:p>
    <w:p w:rsidR="00E8629F" w:rsidRPr="00B60321" w:rsidRDefault="00E8629F">
      <w:pPr>
        <w:pStyle w:val="B2"/>
      </w:pPr>
      <w:r w:rsidRPr="00B60321">
        <w:t>y</w:t>
      </w:r>
      <w:r w:rsidRPr="00B60321">
        <w:tab/>
        <w:t>the second digit is incremented for all changes of substance, i.e. technical enhancements, corrections, updates, etc.</w:t>
      </w:r>
    </w:p>
    <w:p w:rsidR="00E8629F" w:rsidRPr="00B60321" w:rsidRDefault="00E8629F">
      <w:pPr>
        <w:pStyle w:val="B2"/>
      </w:pPr>
      <w:r w:rsidRPr="00B60321">
        <w:t>z</w:t>
      </w:r>
      <w:r w:rsidRPr="00B60321">
        <w:tab/>
        <w:t>the third digit is incremented when editorial only changes have been incorporated in the document.</w:t>
      </w:r>
    </w:p>
    <w:p w:rsidR="00E8629F" w:rsidRPr="00B60321" w:rsidRDefault="00E8629F" w:rsidP="00FE374B">
      <w:pPr>
        <w:pStyle w:val="Heading1"/>
      </w:pPr>
      <w:r w:rsidRPr="00B60321">
        <w:br w:type="page"/>
      </w:r>
      <w:bookmarkStart w:id="4" w:name="_Toc21020418"/>
      <w:r w:rsidRPr="00B60321">
        <w:lastRenderedPageBreak/>
        <w:t>1</w:t>
      </w:r>
      <w:r w:rsidRPr="00B60321">
        <w:tab/>
        <w:t>Scope</w:t>
      </w:r>
      <w:bookmarkEnd w:id="4"/>
    </w:p>
    <w:p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rsidR="00E8629F" w:rsidRPr="00B60321" w:rsidRDefault="00E8629F" w:rsidP="00FE374B">
      <w:pPr>
        <w:pStyle w:val="Heading1"/>
      </w:pPr>
      <w:bookmarkStart w:id="5" w:name="_Toc21020419"/>
      <w:r w:rsidRPr="00B60321">
        <w:t>2</w:t>
      </w:r>
      <w:r w:rsidRPr="00B60321">
        <w:tab/>
        <w:t>References</w:t>
      </w:r>
      <w:bookmarkEnd w:id="5"/>
    </w:p>
    <w:p w:rsidR="00E8629F" w:rsidRPr="00B60321" w:rsidRDefault="00E8629F">
      <w:r w:rsidRPr="00B60321">
        <w:t>The following documents contain provisions which, through reference in this text, constitute provisions of the present document.</w:t>
      </w:r>
    </w:p>
    <w:p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rsidR="007066FA" w:rsidRPr="00B60321" w:rsidRDefault="007066FA" w:rsidP="007066FA">
      <w:pPr>
        <w:pStyle w:val="B10"/>
      </w:pPr>
      <w:r w:rsidRPr="00B60321">
        <w:t>-</w:t>
      </w:r>
      <w:r w:rsidRPr="00B60321">
        <w:tab/>
        <w:t>For a specific reference, subsequent revisions do not apply.</w:t>
      </w:r>
    </w:p>
    <w:p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rsidR="00282213" w:rsidRPr="00B60321" w:rsidRDefault="00282213" w:rsidP="007066FA">
      <w:pPr>
        <w:pStyle w:val="EX"/>
        <w:rPr>
          <w:lang w:eastAsia="ja-JP"/>
        </w:rPr>
      </w:pPr>
      <w:r w:rsidRPr="00B60321">
        <w:t>[1]</w:t>
      </w:r>
      <w:r w:rsidRPr="00B60321">
        <w:tab/>
        <w:t>3GPP TR 21.905: "Vocabulary for 3GPP Specifications".</w:t>
      </w:r>
    </w:p>
    <w:p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rsidR="00E10085" w:rsidRPr="00B60321" w:rsidRDefault="00E10085" w:rsidP="00282213">
      <w:pPr>
        <w:pStyle w:val="EX"/>
        <w:rPr>
          <w:rFonts w:eastAsia="Malgun Gothic"/>
          <w:lang w:eastAsia="ko-KR"/>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rsidR="00E8629F" w:rsidRPr="00B60321" w:rsidRDefault="00E8629F" w:rsidP="00FE374B">
      <w:pPr>
        <w:pStyle w:val="Heading1"/>
      </w:pPr>
      <w:bookmarkStart w:id="6" w:name="_Toc21020420"/>
      <w:r w:rsidRPr="00B60321">
        <w:t>3</w:t>
      </w:r>
      <w:r w:rsidRPr="00B60321">
        <w:tab/>
      </w:r>
      <w:r w:rsidR="00367724" w:rsidRPr="00B60321">
        <w:t>Definitions, symbols and abbreviations</w:t>
      </w:r>
      <w:bookmarkEnd w:id="6"/>
    </w:p>
    <w:p w:rsidR="00E8629F" w:rsidRPr="00B60321" w:rsidRDefault="00E8629F" w:rsidP="003E52F1">
      <w:pPr>
        <w:pStyle w:val="Heading2"/>
      </w:pPr>
      <w:bookmarkStart w:id="7" w:name="_Toc21020421"/>
      <w:r w:rsidRPr="00B60321">
        <w:t>3.1</w:t>
      </w:r>
      <w:r w:rsidRPr="00B60321">
        <w:tab/>
        <w:t>Definitions</w:t>
      </w:r>
      <w:bookmarkEnd w:id="7"/>
    </w:p>
    <w:p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rsidR="004A61DA" w:rsidRPr="00B60321" w:rsidRDefault="004A61DA">
      <w:pPr>
        <w:rPr>
          <w:lang w:eastAsia="ja-JP"/>
        </w:rPr>
      </w:pPr>
      <w:r w:rsidRPr="00B60321">
        <w:rPr>
          <w:b/>
          <w:lang w:eastAsia="ja-JP"/>
        </w:rPr>
        <w:lastRenderedPageBreak/>
        <w:t>Operating band</w:t>
      </w:r>
      <w:r w:rsidRPr="00B60321">
        <w:rPr>
          <w:lang w:eastAsia="ja-JP"/>
        </w:rPr>
        <w:t>: frequency range in which NR operates (paired or unpaired), that is defined with a specific set of technical requirements.</w:t>
      </w:r>
    </w:p>
    <w:p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B60321" w:rsidRDefault="00E8629F" w:rsidP="003E52F1">
      <w:pPr>
        <w:pStyle w:val="Heading2"/>
      </w:pPr>
      <w:bookmarkStart w:id="8" w:name="_Toc21020422"/>
      <w:r w:rsidRPr="00B60321">
        <w:t>3.2</w:t>
      </w:r>
      <w:r w:rsidRPr="00B60321">
        <w:tab/>
        <w:t>Symbols</w:t>
      </w:r>
      <w:bookmarkEnd w:id="8"/>
    </w:p>
    <w:p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rsidR="00CF407F" w:rsidRPr="00B60321" w:rsidRDefault="00CF407F" w:rsidP="00CF407F">
      <w:pPr>
        <w:pStyle w:val="EW"/>
      </w:pPr>
      <w:r w:rsidRPr="00B60321">
        <w:t>BW</w:t>
      </w:r>
      <w:r w:rsidRPr="00B60321">
        <w:rPr>
          <w:vertAlign w:val="subscript"/>
        </w:rPr>
        <w:t>Channel</w:t>
      </w:r>
      <w:r w:rsidRPr="00B60321">
        <w:tab/>
        <w:t>Channel bandwidth</w:t>
      </w:r>
    </w:p>
    <w:p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rsidR="00CF407F" w:rsidRPr="00B60321" w:rsidRDefault="00CF407F" w:rsidP="00CF407F">
      <w:pPr>
        <w:pStyle w:val="EW"/>
        <w:ind w:firstLine="0"/>
        <w:rPr>
          <w:rFonts w:eastAsia="Yu Mincho"/>
        </w:rPr>
      </w:pPr>
      <w:r w:rsidRPr="00B60321">
        <w:rPr>
          <w:rFonts w:eastAsia="Yu Mincho"/>
        </w:rPr>
        <w:t>expressed in units of resources blocks</w:t>
      </w:r>
    </w:p>
    <w:p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rsidR="00FC53CD" w:rsidRPr="00B60321" w:rsidRDefault="00FC53CD">
      <w:pPr>
        <w:pStyle w:val="EW"/>
      </w:pPr>
    </w:p>
    <w:p w:rsidR="00E8629F" w:rsidRPr="00B60321" w:rsidRDefault="00E8629F" w:rsidP="003E52F1">
      <w:pPr>
        <w:pStyle w:val="Heading2"/>
      </w:pPr>
      <w:bookmarkStart w:id="9" w:name="_Toc21020423"/>
      <w:r w:rsidRPr="00B60321">
        <w:t>3.3</w:t>
      </w:r>
      <w:r w:rsidRPr="00B60321">
        <w:tab/>
        <w:t>Abbreviations</w:t>
      </w:r>
      <w:bookmarkEnd w:id="9"/>
    </w:p>
    <w:p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rsidR="00CF407F" w:rsidRPr="00B60321" w:rsidRDefault="00CF407F" w:rsidP="00CF407F">
      <w:pPr>
        <w:pStyle w:val="EW"/>
      </w:pPr>
      <w:r w:rsidRPr="00B60321">
        <w:t>ACLR</w:t>
      </w:r>
      <w:r w:rsidRPr="00B60321">
        <w:tab/>
        <w:t>Adjacent Channel Leakage Ratio</w:t>
      </w:r>
    </w:p>
    <w:p w:rsidR="00CF407F" w:rsidRPr="00B60321" w:rsidRDefault="00CF407F" w:rsidP="00CF407F">
      <w:pPr>
        <w:pStyle w:val="EW"/>
      </w:pPr>
      <w:r w:rsidRPr="00B60321">
        <w:t>ACS</w:t>
      </w:r>
      <w:r w:rsidRPr="00B60321">
        <w:tab/>
        <w:t>Adjacent Channel Selectivity</w:t>
      </w:r>
    </w:p>
    <w:p w:rsidR="00CF407F" w:rsidRPr="00B60321" w:rsidRDefault="00CF407F" w:rsidP="00CF407F">
      <w:pPr>
        <w:pStyle w:val="EW"/>
        <w:rPr>
          <w:bCs/>
        </w:rPr>
      </w:pPr>
      <w:r w:rsidRPr="00B60321">
        <w:rPr>
          <w:bCs/>
        </w:rPr>
        <w:t>BW</w:t>
      </w:r>
      <w:r w:rsidRPr="00B60321">
        <w:rPr>
          <w:bCs/>
        </w:rPr>
        <w:tab/>
        <w:t>Bandwidth</w:t>
      </w:r>
    </w:p>
    <w:p w:rsidR="00CF407F" w:rsidRPr="00B60321" w:rsidRDefault="00CF407F" w:rsidP="00CF407F">
      <w:pPr>
        <w:pStyle w:val="EW"/>
        <w:rPr>
          <w:bCs/>
        </w:rPr>
      </w:pPr>
      <w:r w:rsidRPr="00B60321">
        <w:rPr>
          <w:bCs/>
        </w:rPr>
        <w:t>CA</w:t>
      </w:r>
      <w:r w:rsidRPr="00B60321">
        <w:rPr>
          <w:bCs/>
        </w:rPr>
        <w:tab/>
        <w:t>Carrier Aggregation</w:t>
      </w:r>
    </w:p>
    <w:p w:rsidR="00CF407F" w:rsidRPr="00B60321" w:rsidRDefault="00CF407F" w:rsidP="00CF407F">
      <w:pPr>
        <w:pStyle w:val="EW"/>
        <w:rPr>
          <w:bCs/>
        </w:rPr>
      </w:pPr>
      <w:r w:rsidRPr="00B60321">
        <w:rPr>
          <w:bCs/>
        </w:rPr>
        <w:t>CC</w:t>
      </w:r>
      <w:r w:rsidRPr="00B60321">
        <w:rPr>
          <w:bCs/>
        </w:rPr>
        <w:tab/>
        <w:t>Component Carrier</w:t>
      </w:r>
    </w:p>
    <w:p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rsidR="00CF407F" w:rsidRPr="00B60321" w:rsidRDefault="00CF407F" w:rsidP="00CF407F">
      <w:pPr>
        <w:pStyle w:val="EW"/>
      </w:pPr>
      <w:r w:rsidRPr="00B60321">
        <w:t>EVM</w:t>
      </w:r>
      <w:r w:rsidRPr="00B60321">
        <w:tab/>
        <w:t>Error Vector Magnitude</w:t>
      </w:r>
    </w:p>
    <w:p w:rsidR="00CF407F" w:rsidRPr="00B60321" w:rsidRDefault="00CF407F" w:rsidP="00CF407F">
      <w:pPr>
        <w:pStyle w:val="EW"/>
      </w:pPr>
      <w:r w:rsidRPr="00B60321">
        <w:t>FR</w:t>
      </w:r>
      <w:r w:rsidRPr="00B60321">
        <w:tab/>
        <w:t>Frequency Range</w:t>
      </w:r>
    </w:p>
    <w:p w:rsidR="00CF407F" w:rsidRPr="00B60321" w:rsidRDefault="00CF407F" w:rsidP="00CF407F">
      <w:pPr>
        <w:pStyle w:val="EW"/>
      </w:pPr>
      <w:r w:rsidRPr="00B60321">
        <w:rPr>
          <w:bCs/>
        </w:rPr>
        <w:t>RAT</w:t>
      </w:r>
      <w:r w:rsidRPr="00B60321">
        <w:rPr>
          <w:bCs/>
        </w:rPr>
        <w:tab/>
        <w:t>Radio Access Technology</w:t>
      </w:r>
    </w:p>
    <w:p w:rsidR="00CF407F" w:rsidRPr="00B60321" w:rsidRDefault="00CF407F" w:rsidP="00CF407F">
      <w:pPr>
        <w:pStyle w:val="EW"/>
        <w:rPr>
          <w:bCs/>
        </w:rPr>
      </w:pPr>
      <w:r w:rsidRPr="00B60321">
        <w:rPr>
          <w:bCs/>
        </w:rPr>
        <w:t>REFSENS</w:t>
      </w:r>
      <w:r w:rsidRPr="00B60321">
        <w:rPr>
          <w:bCs/>
        </w:rPr>
        <w:tab/>
        <w:t>Reference Sensistivity</w:t>
      </w:r>
    </w:p>
    <w:p w:rsidR="00CF407F" w:rsidRPr="00B60321" w:rsidRDefault="00CF407F" w:rsidP="00CF407F">
      <w:pPr>
        <w:pStyle w:val="EW"/>
      </w:pPr>
      <w:r w:rsidRPr="00B60321">
        <w:t>SCS</w:t>
      </w:r>
      <w:r w:rsidRPr="00B60321">
        <w:tab/>
        <w:t>Subcarrier spacing</w:t>
      </w:r>
    </w:p>
    <w:p w:rsidR="00CF407F" w:rsidRPr="00B60321" w:rsidRDefault="00CF407F" w:rsidP="00CF407F">
      <w:pPr>
        <w:pStyle w:val="EW"/>
        <w:rPr>
          <w:bCs/>
        </w:rPr>
      </w:pPr>
      <w:r w:rsidRPr="00B60321">
        <w:rPr>
          <w:bCs/>
        </w:rPr>
        <w:t>SEM</w:t>
      </w:r>
      <w:r w:rsidRPr="00B60321">
        <w:rPr>
          <w:bCs/>
        </w:rPr>
        <w:tab/>
        <w:t>Spectrum Emission Mask</w:t>
      </w:r>
    </w:p>
    <w:p w:rsidR="00CF407F" w:rsidRPr="00B60321" w:rsidRDefault="00CF407F" w:rsidP="00CF407F">
      <w:pPr>
        <w:pStyle w:val="EW"/>
      </w:pPr>
      <w:r w:rsidRPr="00B60321">
        <w:t>SUL</w:t>
      </w:r>
      <w:r w:rsidRPr="00B60321">
        <w:tab/>
        <w:t>Supplementary uplink</w:t>
      </w:r>
    </w:p>
    <w:p w:rsidR="00CF407F" w:rsidRPr="00B60321" w:rsidRDefault="00CF407F" w:rsidP="00CF407F">
      <w:pPr>
        <w:pStyle w:val="EW"/>
      </w:pPr>
      <w:r w:rsidRPr="00B60321">
        <w:t>MPR</w:t>
      </w:r>
      <w:r w:rsidR="003C33C7" w:rsidRPr="00B60321">
        <w:tab/>
      </w:r>
      <w:r w:rsidRPr="00B60321">
        <w:t>Allowed maximum power reduction</w:t>
      </w:r>
    </w:p>
    <w:p w:rsidR="00CF407F" w:rsidRPr="00B60321" w:rsidRDefault="00CF407F">
      <w:pPr>
        <w:pStyle w:val="EW"/>
      </w:pPr>
    </w:p>
    <w:p w:rsidR="00E8629F" w:rsidRPr="00B60321" w:rsidRDefault="00E8629F" w:rsidP="00FE374B">
      <w:pPr>
        <w:pStyle w:val="Heading1"/>
      </w:pPr>
      <w:bookmarkStart w:id="10" w:name="_Toc21020424"/>
      <w:r w:rsidRPr="00B60321">
        <w:lastRenderedPageBreak/>
        <w:t>4</w:t>
      </w:r>
      <w:r w:rsidRPr="00B60321">
        <w:tab/>
      </w:r>
      <w:r w:rsidR="00D21A82" w:rsidRPr="00B60321">
        <w:t>General and common aspects</w:t>
      </w:r>
      <w:bookmarkEnd w:id="10"/>
    </w:p>
    <w:p w:rsidR="00D21A82" w:rsidRPr="00B60321" w:rsidRDefault="00A226A6" w:rsidP="00FE374B">
      <w:pPr>
        <w:pStyle w:val="Heading2"/>
      </w:pPr>
      <w:bookmarkStart w:id="11" w:name="_Toc21020425"/>
      <w:r w:rsidRPr="00B60321">
        <w:t>4.1</w:t>
      </w:r>
      <w:r w:rsidRPr="00B60321">
        <w:tab/>
      </w:r>
      <w:r w:rsidR="009A3424" w:rsidRPr="00B60321">
        <w:rPr>
          <w:lang w:eastAsia="ja-JP"/>
        </w:rPr>
        <w:t>O</w:t>
      </w:r>
      <w:r w:rsidRPr="00B60321">
        <w:t>perating bands</w:t>
      </w:r>
      <w:bookmarkEnd w:id="11"/>
    </w:p>
    <w:p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B60321" w:rsidRDefault="000377E3" w:rsidP="00F3354D">
      <w:pPr>
        <w:ind w:left="568" w:hanging="284"/>
      </w:pPr>
      <w:r w:rsidRPr="00B60321">
        <w:t>-</w:t>
      </w:r>
      <w:r w:rsidRPr="00B60321">
        <w:tab/>
        <w:t>FR1:</w:t>
      </w:r>
      <w:r w:rsidRPr="00B60321">
        <w:tab/>
        <w:t>450 – 6000 MHz</w:t>
      </w:r>
    </w:p>
    <w:p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rsidR="000377E3" w:rsidRPr="00B60321" w:rsidRDefault="000377E3" w:rsidP="000377E3">
      <w:pPr>
        <w:ind w:left="568" w:hanging="284"/>
      </w:pPr>
      <w:r w:rsidRPr="00B60321">
        <w:t>-</w:t>
      </w:r>
      <w:r w:rsidRPr="00B60321">
        <w:tab/>
        <w:t>FR2:</w:t>
      </w:r>
      <w:r w:rsidRPr="00B60321">
        <w:tab/>
        <w:t>24250 – 52600 MHz.</w:t>
      </w:r>
    </w:p>
    <w:p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B60321" w:rsidRDefault="000377E3" w:rsidP="000377E3">
      <w:r w:rsidRPr="00B60321">
        <w:t>The definitions of FR1 and FR2 are common the UE and BS and should be specified within clause 4 of the specifications.</w:t>
      </w:r>
    </w:p>
    <w:p w:rsidR="000377E3" w:rsidRPr="00B60321" w:rsidRDefault="000377E3" w:rsidP="000377E3">
      <w:r w:rsidRPr="00B60321">
        <w:t>As for UTRA and LTE, bands for NR are identified by band numbers. A number of different aspects are considered for developing an NR band numbering scheme:</w:t>
      </w:r>
    </w:p>
    <w:p w:rsidR="000377E3" w:rsidRPr="00B60321" w:rsidRDefault="000377E3" w:rsidP="000377E3">
      <w:pPr>
        <w:ind w:left="568" w:hanging="284"/>
      </w:pPr>
      <w:r w:rsidRPr="00B60321">
        <w:t>1)</w:t>
      </w:r>
      <w:r w:rsidRPr="00B60321">
        <w:tab/>
        <w:t>For NR in LTE “refarming” bands, whether to re-use the LTE band numbers for NR.</w:t>
      </w:r>
    </w:p>
    <w:p w:rsidR="000377E3" w:rsidRPr="00B60321" w:rsidRDefault="000377E3" w:rsidP="000377E3">
      <w:pPr>
        <w:ind w:left="568" w:hanging="284"/>
      </w:pPr>
      <w:r w:rsidRPr="00B60321">
        <w:t>2)</w:t>
      </w:r>
      <w:r w:rsidRPr="00B60321">
        <w:tab/>
        <w:t>For new NR bands, different alternative options are considered:</w:t>
      </w:r>
    </w:p>
    <w:p w:rsidR="000377E3" w:rsidRPr="00B60321" w:rsidRDefault="000377E3" w:rsidP="000377E3">
      <w:pPr>
        <w:ind w:left="851" w:hanging="284"/>
      </w:pPr>
      <w:r w:rsidRPr="00B60321">
        <w:t>a)</w:t>
      </w:r>
      <w:r w:rsidRPr="00B60321">
        <w:tab/>
        <w:t>To put new NR bands above 6 GHz in a new separate numbering range within existing signaling capability.</w:t>
      </w:r>
    </w:p>
    <w:p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rsidR="000377E3" w:rsidRPr="00B60321" w:rsidRDefault="000377E3" w:rsidP="000377E3">
      <w:pPr>
        <w:ind w:left="568" w:hanging="284"/>
      </w:pPr>
      <w:r w:rsidRPr="00B60321">
        <w:t>3)</w:t>
      </w:r>
      <w:r w:rsidRPr="00B60321">
        <w:tab/>
        <w:t>How to consider “Duplex mode” for different types of bands</w:t>
      </w:r>
    </w:p>
    <w:p w:rsidR="000377E3" w:rsidRPr="00B60321" w:rsidRDefault="000377E3" w:rsidP="000377E3">
      <w:r w:rsidRPr="00B60321">
        <w:t>The final NR band numbering scheme is based on the following:</w:t>
      </w:r>
    </w:p>
    <w:p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rsidR="000377E3" w:rsidRPr="00B60321" w:rsidRDefault="000377E3" w:rsidP="000377E3">
      <w:pPr>
        <w:ind w:left="568" w:hanging="284"/>
      </w:pPr>
      <w:r w:rsidRPr="00B60321">
        <w:t>3)</w:t>
      </w:r>
      <w:r w:rsidRPr="00B60321">
        <w:tab/>
        <w:t>New bands should be assigned band numbers on a “first come first served” basis in reserved frequency ranges as follows:</w:t>
      </w:r>
    </w:p>
    <w:p w:rsidR="000377E3" w:rsidRPr="00B60321" w:rsidRDefault="000377E3" w:rsidP="000377E3">
      <w:pPr>
        <w:ind w:left="851" w:hanging="284"/>
      </w:pPr>
      <w:r w:rsidRPr="00B60321">
        <w:t>-</w:t>
      </w:r>
      <w:r w:rsidRPr="00B60321">
        <w:tab/>
        <w:t>65 to 256 is reserved for new LTE and new NR bands in FR1.</w:t>
      </w:r>
    </w:p>
    <w:p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rsidR="000377E3" w:rsidRPr="00B60321" w:rsidRDefault="000377E3" w:rsidP="000377E3">
      <w:pPr>
        <w:ind w:left="851" w:hanging="284"/>
      </w:pPr>
      <w:r w:rsidRPr="00B60321">
        <w:lastRenderedPageBreak/>
        <w:t>-</w:t>
      </w:r>
      <w:r w:rsidRPr="00B60321">
        <w:tab/>
        <w:t>New LTE only TDD band can use band number from existing LTE TDD numbering space until all numbers up to 64 are used and after that from the reserved 65-256 space.</w:t>
      </w:r>
    </w:p>
    <w:p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rsidR="000377E3" w:rsidRPr="00B60321" w:rsidRDefault="000377E3" w:rsidP="000377E3">
      <w:pPr>
        <w:ind w:left="851" w:hanging="284"/>
      </w:pPr>
      <w:r w:rsidRPr="00B60321">
        <w:t>-</w:t>
      </w:r>
      <w:r w:rsidRPr="00B60321">
        <w:tab/>
        <w:t>TDD for unpaired bands and FDD for paired bands</w:t>
      </w:r>
    </w:p>
    <w:p w:rsidR="000377E3" w:rsidRPr="00B60321" w:rsidRDefault="000377E3" w:rsidP="000377E3">
      <w:pPr>
        <w:ind w:left="851" w:hanging="284"/>
      </w:pPr>
      <w:r w:rsidRPr="00B60321">
        <w:t>-</w:t>
      </w:r>
      <w:r w:rsidRPr="00B60321">
        <w:tab/>
        <w:t>FFS identifies options under study, such as flexible duplexing for paired bands</w:t>
      </w:r>
    </w:p>
    <w:p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rsidR="000377E3" w:rsidRPr="00B60321" w:rsidRDefault="000377E3" w:rsidP="000377E3"/>
    <w:p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rsidTr="008346C0">
        <w:trPr>
          <w:trHeight w:val="69"/>
        </w:trPr>
        <w:tc>
          <w:tcPr>
            <w:tcW w:w="1047" w:type="dxa"/>
            <w:vMerge/>
            <w:vAlign w:val="center"/>
            <w:hideMark/>
          </w:tcPr>
          <w:p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rsidTr="008346C0">
        <w:trPr>
          <w:trHeight w:val="11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B60321" w:rsidTr="008346C0">
        <w:trPr>
          <w:trHeight w:val="355"/>
        </w:trPr>
        <w:tc>
          <w:tcPr>
            <w:tcW w:w="1047" w:type="dxa"/>
            <w:vMerge/>
            <w:vAlign w:val="center"/>
            <w:hideMark/>
          </w:tcPr>
          <w:p w:rsidR="002C5EDE" w:rsidRPr="00B60321" w:rsidRDefault="002C5EDE" w:rsidP="0078316C"/>
        </w:tc>
        <w:tc>
          <w:tcPr>
            <w:tcW w:w="201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Interband EN-DC with 1CC LTE Band X + 1CC NR Band nY</w:t>
            </w:r>
          </w:p>
        </w:tc>
      </w:tr>
      <w:tr w:rsidR="002C5EDE" w:rsidRPr="00B60321" w:rsidTr="008346C0">
        <w:trPr>
          <w:trHeight w:val="262"/>
        </w:trPr>
        <w:tc>
          <w:tcPr>
            <w:tcW w:w="10036" w:type="dxa"/>
            <w:gridSpan w:val="4"/>
            <w:vAlign w:val="center"/>
          </w:tcPr>
          <w:p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rsidR="002C5EDE" w:rsidRPr="00B60321" w:rsidRDefault="002C5EDE" w:rsidP="002D50AD"/>
    <w:p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rsidR="002C5EDE" w:rsidRPr="00B60321" w:rsidRDefault="002C5EDE" w:rsidP="000377E3"/>
    <w:p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rsidR="000377E3" w:rsidRPr="00B60321" w:rsidRDefault="000377E3" w:rsidP="000377E3">
      <w:r w:rsidRPr="00B60321">
        <w:t>For SUL and NR-LTE co-existence, example of notation is given in Table 4.1-2.</w:t>
      </w:r>
    </w:p>
    <w:p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rsidR="000377E3" w:rsidRPr="00B60321" w:rsidRDefault="000377E3" w:rsidP="003E52F1"/>
    <w:p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B60321" w:rsidRDefault="000377E3" w:rsidP="000377E3">
      <w:r w:rsidRPr="00B60321">
        <w:t>For the first version of the spec, bands listed as part of the NR WID should be included. The new bands in Tables 4.1-3 and 4.1-4 are defined for NR.</w:t>
      </w:r>
    </w:p>
    <w:p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rsidR="000377E3" w:rsidRPr="00B60321" w:rsidRDefault="000377E3" w:rsidP="000377E3">
      <w:pPr>
        <w:rPr>
          <w:lang w:eastAsia="ja-JP"/>
        </w:rPr>
      </w:pPr>
    </w:p>
    <w:p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rsidTr="002D50AD">
        <w:trPr>
          <w:jc w:val="center"/>
        </w:trPr>
        <w:tc>
          <w:tcPr>
            <w:tcW w:w="1899"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rsidR="0079618D" w:rsidRPr="00B60321" w:rsidRDefault="0079618D" w:rsidP="0079618D">
      <w:pPr>
        <w:rPr>
          <w:lang w:eastAsia="ja-JP"/>
        </w:rPr>
      </w:pPr>
    </w:p>
    <w:p w:rsidR="009A3424" w:rsidRPr="00B60321" w:rsidRDefault="009A3424" w:rsidP="00FE374B">
      <w:pPr>
        <w:pStyle w:val="Heading2"/>
      </w:pPr>
      <w:bookmarkStart w:id="12" w:name="_Toc21020426"/>
      <w:r w:rsidRPr="00B60321">
        <w:lastRenderedPageBreak/>
        <w:t>4.</w:t>
      </w:r>
      <w:r w:rsidRPr="00B60321">
        <w:rPr>
          <w:lang w:eastAsia="ja-JP"/>
        </w:rPr>
        <w:t>2</w:t>
      </w:r>
      <w:r w:rsidRPr="00B60321">
        <w:tab/>
      </w:r>
      <w:r w:rsidRPr="00B60321">
        <w:rPr>
          <w:lang w:eastAsia="ja-JP"/>
        </w:rPr>
        <w:t>Channel bandwidth</w:t>
      </w:r>
      <w:bookmarkEnd w:id="12"/>
    </w:p>
    <w:p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rsidR="00A06409" w:rsidRPr="00B60321" w:rsidRDefault="00A06409" w:rsidP="00A06409">
      <w:pPr>
        <w:rPr>
          <w:lang w:eastAsia="ja-JP"/>
        </w:rPr>
      </w:pPr>
    </w:p>
    <w:p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rsidTr="008346C0">
        <w:trPr>
          <w:trHeight w:val="225"/>
          <w:jc w:val="center"/>
        </w:trPr>
        <w:tc>
          <w:tcPr>
            <w:tcW w:w="5000" w:type="pct"/>
            <w:gridSpan w:val="6"/>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rsidTr="008346C0">
        <w:trPr>
          <w:trHeight w:val="225"/>
          <w:jc w:val="center"/>
        </w:trPr>
        <w:tc>
          <w:tcPr>
            <w:tcW w:w="1143"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rsidTr="008346C0">
        <w:trPr>
          <w:trHeight w:val="160"/>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7"/>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rsidR="00A06409" w:rsidRPr="00B60321" w:rsidRDefault="00A06409" w:rsidP="003E52F1">
      <w:pPr>
        <w:rPr>
          <w:lang w:eastAsia="ja-JP"/>
        </w:rPr>
      </w:pPr>
    </w:p>
    <w:p w:rsidR="0069344E" w:rsidRPr="00B60321" w:rsidRDefault="0069344E" w:rsidP="00FE374B">
      <w:pPr>
        <w:pStyle w:val="Heading3"/>
      </w:pPr>
      <w:bookmarkStart w:id="13" w:name="_Toc21020427"/>
      <w:r w:rsidRPr="00B60321">
        <w:t>4.2.1</w:t>
      </w:r>
      <w:r w:rsidRPr="00B60321">
        <w:tab/>
        <w:t>BS and UE channel bandwidth</w:t>
      </w:r>
      <w:bookmarkEnd w:id="13"/>
    </w:p>
    <w:p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rsidR="0069344E" w:rsidRPr="00B60321" w:rsidRDefault="0069344E" w:rsidP="0069344E"/>
    <w:p w:rsidR="0069344E" w:rsidRPr="00B60321" w:rsidRDefault="00E77F2F" w:rsidP="003E52F1">
      <w:pPr>
        <w:pStyle w:val="TH"/>
      </w:pPr>
      <w:r w:rsidRPr="00B60321">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rsidR="0069344E" w:rsidRPr="00B60321" w:rsidRDefault="0069344E" w:rsidP="0069344E"/>
    <w:p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rsidR="0069344E" w:rsidRPr="00B60321" w:rsidRDefault="0069344E" w:rsidP="0069344E"/>
    <w:p w:rsidR="0069344E" w:rsidRPr="00B60321" w:rsidRDefault="00E77F2F" w:rsidP="003E52F1">
      <w:pPr>
        <w:pStyle w:val="TH"/>
      </w:pPr>
      <w:r w:rsidRPr="00B60321">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rsidR="0069344E" w:rsidRPr="00B60321" w:rsidRDefault="0069344E" w:rsidP="00D23E59">
      <w:r w:rsidRPr="00B60321">
        <w:t>How RBs used by the BS may be allocated within a BS bandwidth are defined in the SU section 4.5 of this report</w:t>
      </w:r>
      <w:r w:rsidR="008D2F66" w:rsidRPr="00B60321">
        <w:t>.</w:t>
      </w:r>
    </w:p>
    <w:p w:rsidR="006352C7" w:rsidRPr="00B60321" w:rsidRDefault="0069344E" w:rsidP="00FE374B">
      <w:pPr>
        <w:pStyle w:val="Heading3"/>
      </w:pPr>
      <w:bookmarkStart w:id="14" w:name="_Toc21020428"/>
      <w:r w:rsidRPr="00B60321">
        <w:t>4.2.2</w:t>
      </w:r>
      <w:r w:rsidR="006352C7" w:rsidRPr="00B60321">
        <w:tab/>
        <w:t>Bandwidth combination sets</w:t>
      </w:r>
      <w:bookmarkEnd w:id="14"/>
    </w:p>
    <w:p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B60321" w:rsidRDefault="008B40CC" w:rsidP="00901812">
      <w:pPr>
        <w:rPr>
          <w:b/>
          <w:lang w:val="en-US"/>
        </w:rPr>
      </w:pPr>
      <w:r w:rsidRPr="00B60321">
        <w:rPr>
          <w:b/>
          <w:lang w:val="en-US"/>
        </w:rPr>
        <w:t>Considering LTE/NR bands in intra-band LTE-NR 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rsidR="003D2911" w:rsidRPr="00B60321" w:rsidRDefault="003D2911" w:rsidP="00901812">
      <w:pPr>
        <w:rPr>
          <w:b/>
          <w:lang w:val="en-US"/>
        </w:rPr>
      </w:pPr>
      <w:r w:rsidRPr="00B60321">
        <w:rPr>
          <w:b/>
          <w:lang w:val="en-US"/>
        </w:rPr>
        <w:t>Considering LTE 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rsidR="00A226A6" w:rsidRPr="00B60321" w:rsidRDefault="00A226A6" w:rsidP="00FE374B">
      <w:pPr>
        <w:pStyle w:val="Heading2"/>
      </w:pPr>
      <w:bookmarkStart w:id="15" w:name="_Toc21020429"/>
      <w:r w:rsidRPr="00B60321">
        <w:lastRenderedPageBreak/>
        <w:t>4.</w:t>
      </w:r>
      <w:r w:rsidR="009A3424" w:rsidRPr="00B60321">
        <w:rPr>
          <w:lang w:eastAsia="ja-JP"/>
        </w:rPr>
        <w:t>3</w:t>
      </w:r>
      <w:r w:rsidRPr="00B60321">
        <w:tab/>
        <w:t>Channel arrangement</w:t>
      </w:r>
      <w:bookmarkEnd w:id="15"/>
    </w:p>
    <w:p w:rsidR="00857054" w:rsidRPr="00B60321" w:rsidRDefault="00857054" w:rsidP="00FE374B">
      <w:pPr>
        <w:pStyle w:val="Heading3"/>
      </w:pPr>
      <w:bookmarkStart w:id="16" w:name="_Toc21020430"/>
      <w:r w:rsidRPr="00B60321">
        <w:t>4.3.1</w:t>
      </w:r>
      <w:r w:rsidRPr="00B60321">
        <w:tab/>
        <w:t>RF channel and sync channel raster</w:t>
      </w:r>
      <w:bookmarkEnd w:id="16"/>
    </w:p>
    <w:p w:rsidR="00857054" w:rsidRPr="00B60321" w:rsidRDefault="00857054" w:rsidP="00901812">
      <w:pPr>
        <w:pStyle w:val="Heading4"/>
      </w:pPr>
      <w:bookmarkStart w:id="17" w:name="_Toc21020431"/>
      <w:r w:rsidRPr="00B60321">
        <w:t>4.3.1.1</w:t>
      </w:r>
      <w:r w:rsidRPr="00B60321">
        <w:tab/>
        <w:t>Background</w:t>
      </w:r>
      <w:bookmarkEnd w:id="17"/>
    </w:p>
    <w:p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B60321" w:rsidRDefault="00857054" w:rsidP="00857054">
      <w:r w:rsidRPr="00B60321">
        <w:t>The concept has many differences in NR compared to UTRA and E-UTRA, giving a higher complexity. The main difference is that there is a need for two channel rasters for NR:</w:t>
      </w:r>
    </w:p>
    <w:p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rsidR="00857054" w:rsidRPr="00B60321" w:rsidRDefault="00E77F2F" w:rsidP="003E52F1">
      <w:pPr>
        <w:pStyle w:val="TH"/>
      </w:pPr>
      <w:r w:rsidRPr="00B60321">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rsidR="00857054" w:rsidRPr="00B60321" w:rsidRDefault="00857054" w:rsidP="00FE374B">
      <w:pPr>
        <w:pStyle w:val="Heading4"/>
      </w:pPr>
      <w:bookmarkStart w:id="18" w:name="_Toc21020432"/>
      <w:r w:rsidRPr="00B60321">
        <w:t>4.3.1.2</w:t>
      </w:r>
      <w:r w:rsidRPr="00B60321">
        <w:tab/>
        <w:t>Overall raster concept</w:t>
      </w:r>
      <w:bookmarkEnd w:id="18"/>
    </w:p>
    <w:p w:rsidR="00857054" w:rsidRPr="00B60321" w:rsidRDefault="00857054" w:rsidP="00857054">
      <w:r w:rsidRPr="00B60321">
        <w:t>The RF channel raster and sync channel raster need to be defined in relation to one or more of the following parameters:</w:t>
      </w:r>
    </w:p>
    <w:p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B60321" w:rsidRDefault="00857054" w:rsidP="00FE374B">
      <w:pPr>
        <w:pStyle w:val="Heading4"/>
      </w:pPr>
      <w:bookmarkStart w:id="19" w:name="_Toc21020433"/>
      <w:r w:rsidRPr="00B60321">
        <w:lastRenderedPageBreak/>
        <w:t>4.3.1.3</w:t>
      </w:r>
      <w:r w:rsidRPr="00B60321">
        <w:tab/>
        <w:t>RF Channel raster</w:t>
      </w:r>
      <w:bookmarkEnd w:id="19"/>
    </w:p>
    <w:p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rsidR="00857054" w:rsidRPr="00B60321" w:rsidRDefault="00857054" w:rsidP="00857054">
      <w:r w:rsidRPr="00B60321">
        <w:t>The following raster granularity is agreed:</w:t>
      </w:r>
    </w:p>
    <w:p w:rsidR="00857054" w:rsidRPr="00B60321" w:rsidRDefault="00857054" w:rsidP="00472FD5">
      <w:pPr>
        <w:pStyle w:val="B10"/>
      </w:pPr>
      <w:r w:rsidRPr="00B60321">
        <w:t>-</w:t>
      </w:r>
      <w:r w:rsidRPr="00B60321">
        <w:tab/>
        <w:t>Channel raster for LTE re-farming bands up to 2.4GHz (frequency range below Band 41) is based on 100kHz(same as LTE)</w:t>
      </w:r>
    </w:p>
    <w:p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rsidR="00857054" w:rsidRPr="00B60321" w:rsidRDefault="00857054" w:rsidP="00472FD5">
      <w:r w:rsidRPr="00B60321">
        <w:t>“Floating sync” enables SCS based raster and down selection of the sync raster for bands using 100kHz raster as described in subclause 4.3.1.4.</w:t>
      </w:r>
    </w:p>
    <w:p w:rsidR="00857054" w:rsidRPr="00B60321" w:rsidRDefault="00857054" w:rsidP="00857054">
      <w:pPr>
        <w:pStyle w:val="BodyText"/>
        <w:rPr>
          <w:lang w:val="en-US"/>
        </w:rPr>
      </w:pPr>
      <w:r w:rsidRPr="00B60321">
        <w:rPr>
          <w:lang w:val="en-US"/>
        </w:rPr>
        <w:t>For the 100 kHz based raster:</w:t>
      </w:r>
    </w:p>
    <w:p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472FD5">
      <w:pPr>
        <w:pStyle w:val="B3"/>
        <w:rPr>
          <w:lang w:val="en-US"/>
        </w:rPr>
      </w:pPr>
      <w:r w:rsidRPr="00B60321">
        <w:rPr>
          <w:lang w:val="en-US"/>
        </w:rPr>
        <w:t>-</w:t>
      </w:r>
      <w:r w:rsidRPr="00B60321">
        <w:rPr>
          <w:lang w:val="en-US"/>
        </w:rPr>
        <w:tab/>
        <w:t>SC#6 of RB# floor(NRB/2) for odd number of RBs</w:t>
      </w:r>
    </w:p>
    <w:p w:rsidR="00857054" w:rsidRPr="00B60321" w:rsidRDefault="00857054" w:rsidP="00857054">
      <w:pPr>
        <w:pStyle w:val="BodyText"/>
        <w:rPr>
          <w:lang w:val="en-US"/>
        </w:rPr>
      </w:pPr>
      <w:r w:rsidRPr="00B60321">
        <w:rPr>
          <w:lang w:val="en-US"/>
        </w:rPr>
        <w:t>For the SCS-based raster:</w:t>
      </w:r>
    </w:p>
    <w:p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rsidR="00857054" w:rsidRPr="00B60321" w:rsidRDefault="00857054" w:rsidP="00472FD5">
      <w:pPr>
        <w:pStyle w:val="B10"/>
        <w:rPr>
          <w:lang w:val="en-US"/>
        </w:rPr>
      </w:pPr>
      <w:r w:rsidRPr="00B60321">
        <w:rPr>
          <w:lang w:val="en-US"/>
        </w:rPr>
        <w:t>-</w:t>
      </w:r>
      <w:r w:rsidRPr="00B60321">
        <w:rPr>
          <w:lang w:val="en-US"/>
        </w:rPr>
        <w:tab/>
        <w:t>Raster entries are indexed from 0kHz</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857054">
      <w:pPr>
        <w:pStyle w:val="B3"/>
        <w:rPr>
          <w:lang w:val="en-US"/>
        </w:rPr>
      </w:pPr>
      <w:r w:rsidRPr="00B60321">
        <w:rPr>
          <w:lang w:val="en-US"/>
        </w:rPr>
        <w:t>-</w:t>
      </w:r>
      <w:r w:rsidRPr="00B60321">
        <w:rPr>
          <w:lang w:val="en-US"/>
        </w:rPr>
        <w:tab/>
        <w:t>SC#6 of RB# floor(NRB/2) for odd number of RBs</w:t>
      </w:r>
    </w:p>
    <w:p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rsidR="00857054" w:rsidRPr="00B60321" w:rsidRDefault="00857054" w:rsidP="00857054">
      <w:pPr>
        <w:pStyle w:val="B10"/>
      </w:pPr>
      <w:r w:rsidRPr="00B60321">
        <w:t>-</w:t>
      </w:r>
      <w:r w:rsidRPr="00B60321">
        <w:tab/>
        <w:t>An integer multiple of 5kHz from 0 to 3GHz</w:t>
      </w:r>
    </w:p>
    <w:p w:rsidR="00857054" w:rsidRPr="00B60321" w:rsidRDefault="00857054" w:rsidP="00857054">
      <w:pPr>
        <w:pStyle w:val="B10"/>
      </w:pPr>
      <w:r w:rsidRPr="00B60321">
        <w:t>-</w:t>
      </w:r>
      <w:r w:rsidRPr="00B60321">
        <w:tab/>
        <w:t>An integer multiple of 15kHz from 3 to 24GHz</w:t>
      </w:r>
    </w:p>
    <w:p w:rsidR="00857054" w:rsidRPr="00B60321" w:rsidRDefault="00857054" w:rsidP="00901812">
      <w:r w:rsidRPr="00B60321">
        <w:t>NR-ARFCN for FR2 are defined as one global set from 24 GHz to 100 GHz</w:t>
      </w:r>
    </w:p>
    <w:p w:rsidR="00857054" w:rsidRPr="00B60321" w:rsidRDefault="00857054" w:rsidP="00472FD5">
      <w:pPr>
        <w:pStyle w:val="B10"/>
      </w:pPr>
      <w:r w:rsidRPr="00B60321">
        <w:t>-</w:t>
      </w:r>
      <w:r w:rsidRPr="00B60321">
        <w:tab/>
        <w:t>An integer multiple of 60kHz</w:t>
      </w:r>
    </w:p>
    <w:p w:rsidR="00857054" w:rsidRPr="00B60321" w:rsidRDefault="00857054" w:rsidP="00472FD5">
      <w:r w:rsidRPr="00B60321">
        <w:lastRenderedPageBreak/>
        <w:t>NR-ARFCN range for each frequency band is tabulated in RAN4 specs. The corresponding signalling is for RAN2 to design.</w:t>
      </w:r>
    </w:p>
    <w:p w:rsidR="00857054" w:rsidRPr="00B60321" w:rsidRDefault="00857054" w:rsidP="00FE374B">
      <w:pPr>
        <w:pStyle w:val="Heading4"/>
      </w:pPr>
      <w:bookmarkStart w:id="20" w:name="_Toc21020434"/>
      <w:r w:rsidRPr="00B60321">
        <w:t>4.3.1.4</w:t>
      </w:r>
      <w:r w:rsidRPr="00B60321">
        <w:tab/>
        <w:t>Synchronization Channel raster</w:t>
      </w:r>
      <w:bookmarkEnd w:id="20"/>
    </w:p>
    <w:p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B60321" w:rsidRDefault="00E77F2F" w:rsidP="003E52F1">
      <w:pPr>
        <w:pStyle w:val="TH"/>
      </w:pPr>
      <w:r w:rsidRPr="00B60321">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B60321" w:rsidRDefault="00857054" w:rsidP="00901812">
      <w:pPr>
        <w:pStyle w:val="TF"/>
      </w:pPr>
      <w:r w:rsidRPr="00B60321">
        <w:t>Figure 4.3.1.4-1: Alignment between SS block and channel RBs.</w:t>
      </w:r>
    </w:p>
    <w:p w:rsidR="00857054" w:rsidRPr="00B60321" w:rsidRDefault="00857054" w:rsidP="00857054"/>
    <w:p w:rsidR="00857054" w:rsidRPr="00B60321" w:rsidRDefault="00857054" w:rsidP="00857054">
      <w:r w:rsidRPr="00B60321">
        <w:t>Subcarrier mapping:</w:t>
      </w:r>
    </w:p>
    <w:p w:rsidR="00857054" w:rsidRPr="00B60321" w:rsidRDefault="00857054" w:rsidP="00857054">
      <w:pPr>
        <w:pStyle w:val="B10"/>
      </w:pPr>
      <w:r w:rsidRPr="00B60321">
        <w:t>-</w:t>
      </w:r>
      <w:r w:rsidRPr="00B60321">
        <w:tab/>
        <w:t>Sync raster will indicate the position of RE=#0(subcarrier #0) of RB#10 of the SS block.</w:t>
      </w:r>
    </w:p>
    <w:p w:rsidR="00857054" w:rsidRPr="00B60321" w:rsidRDefault="00857054" w:rsidP="00857054">
      <w:r w:rsidRPr="00B60321">
        <w:t xml:space="preserve">SS Raster Definition for the 0 – </w:t>
      </w:r>
      <w:r w:rsidR="00001872" w:rsidRPr="00B60321">
        <w:t>3.0</w:t>
      </w:r>
      <w:r w:rsidRPr="00B60321">
        <w:t> GHz range:</w:t>
      </w:r>
    </w:p>
    <w:p w:rsidR="00857054" w:rsidRPr="00B60321" w:rsidRDefault="00857054" w:rsidP="00472FD5">
      <w:pPr>
        <w:pStyle w:val="B10"/>
      </w:pPr>
      <w:r w:rsidRPr="00B60321">
        <w:t>-</w:t>
      </w:r>
      <w:r w:rsidRPr="00B60321">
        <w:tab/>
        <w:t>SS Raster is defined as</w:t>
      </w:r>
    </w:p>
    <w:p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rsidR="00001872" w:rsidRPr="00B60321" w:rsidRDefault="00001872" w:rsidP="00001872">
      <w:pPr>
        <w:pStyle w:val="B2"/>
      </w:pPr>
      <w:r w:rsidRPr="00B60321">
        <w:t>-</w:t>
      </w:r>
      <w:r w:rsidRPr="00B60321">
        <w:tab/>
        <w:t>Total number of entries 7497</w:t>
      </w:r>
    </w:p>
    <w:p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rsidR="00857054" w:rsidRPr="00B60321" w:rsidRDefault="00857054" w:rsidP="00857054">
      <w:r w:rsidRPr="00B60321">
        <w:t xml:space="preserve">SS Raster Definition for the </w:t>
      </w:r>
      <w:r w:rsidR="00001872" w:rsidRPr="00B60321">
        <w:t>3.0</w:t>
      </w:r>
      <w:r w:rsidRPr="00B60321">
        <w:t xml:space="preserve"> - 24.25 GHz range:</w:t>
      </w:r>
    </w:p>
    <w:p w:rsidR="00857054" w:rsidRPr="00B60321" w:rsidRDefault="00857054" w:rsidP="00472FD5">
      <w:pPr>
        <w:pStyle w:val="B10"/>
      </w:pPr>
      <w:r w:rsidRPr="00B60321">
        <w:t>-</w:t>
      </w:r>
      <w:r w:rsidRPr="00B60321">
        <w:tab/>
        <w:t>SS Raster is defined as:</w:t>
      </w:r>
    </w:p>
    <w:p w:rsidR="00857054" w:rsidRPr="00B60321" w:rsidRDefault="00857054" w:rsidP="00472FD5">
      <w:pPr>
        <w:pStyle w:val="B2"/>
      </w:pPr>
      <w:r w:rsidRPr="00B60321">
        <w:t>-</w:t>
      </w:r>
      <w:r w:rsidRPr="00B60321">
        <w:tab/>
        <w:t xml:space="preserve">Raster entry = </w:t>
      </w:r>
      <w:r w:rsidR="00C7176E" w:rsidRPr="00B60321">
        <w:t>3000</w:t>
      </w:r>
      <w:r w:rsidRPr="00B60321">
        <w:t> MHz + N * 1.44 MHz, N= 0:</w:t>
      </w:r>
      <w:r w:rsidR="00001872" w:rsidRPr="00B60321">
        <w:t xml:space="preserve"> 14756</w:t>
      </w:r>
    </w:p>
    <w:p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rsidR="00857054" w:rsidRPr="00B60321" w:rsidRDefault="00857054" w:rsidP="00472FD5">
      <w:pPr>
        <w:pStyle w:val="B2"/>
      </w:pPr>
      <w:r w:rsidRPr="00B60321">
        <w:t>-</w:t>
      </w:r>
      <w:r w:rsidRPr="00B60321">
        <w:tab/>
        <w:t xml:space="preserve">Total number of entries </w:t>
      </w:r>
      <w:r w:rsidR="00001872" w:rsidRPr="00B60321">
        <w:t>14757</w:t>
      </w:r>
    </w:p>
    <w:p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rsidR="00857054" w:rsidRPr="00B60321" w:rsidRDefault="00857054" w:rsidP="00901812">
      <w:r w:rsidRPr="00B60321">
        <w:t>SS Raster Definition for the 24.25-100GHz range</w:t>
      </w:r>
    </w:p>
    <w:p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rsidR="00857054" w:rsidRPr="00B60321" w:rsidRDefault="00857054" w:rsidP="00472FD5">
      <w:pPr>
        <w:pStyle w:val="B2"/>
      </w:pPr>
      <w:r w:rsidRPr="00B60321">
        <w:t>-</w:t>
      </w:r>
      <w:r w:rsidRPr="00B60321">
        <w:tab/>
        <w:t>Raster entry = 24250.08 MHz + N * 17.28 MHz, N= 0:4383</w:t>
      </w:r>
    </w:p>
    <w:p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rsidR="00857054" w:rsidRPr="00B60321" w:rsidRDefault="00857054" w:rsidP="00472FD5">
      <w:pPr>
        <w:pStyle w:val="B2"/>
      </w:pPr>
      <w:r w:rsidRPr="00B60321">
        <w:t>-</w:t>
      </w:r>
      <w:r w:rsidRPr="00B60321">
        <w:tab/>
        <w:t>Total number of entries 4384</w:t>
      </w:r>
    </w:p>
    <w:p w:rsidR="00857054" w:rsidRPr="00B60321" w:rsidRDefault="00857054" w:rsidP="00472FD5">
      <w:pPr>
        <w:pStyle w:val="B10"/>
      </w:pPr>
      <w:r w:rsidRPr="00B60321">
        <w:t>-</w:t>
      </w:r>
      <w:r w:rsidRPr="00B60321">
        <w:tab/>
        <w:t>Raster applies to bands with 60 kHz channel raster in this frequency range</w:t>
      </w:r>
    </w:p>
    <w:p w:rsidR="00B47B76" w:rsidRPr="00B60321" w:rsidRDefault="00B47B76" w:rsidP="00FE374B">
      <w:pPr>
        <w:pStyle w:val="Heading4"/>
      </w:pPr>
      <w:bookmarkStart w:id="21" w:name="_Toc21020435"/>
      <w:r w:rsidRPr="00B60321">
        <w:t>4.3.1.5</w:t>
      </w:r>
      <w:r w:rsidRPr="00B60321">
        <w:tab/>
        <w:t>Calculations of sync raster GSCN per operating band</w:t>
      </w:r>
      <w:bookmarkEnd w:id="21"/>
    </w:p>
    <w:p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rsidTr="00B31878">
        <w:trPr>
          <w:trHeight w:val="455"/>
          <w:jc w:val="center"/>
        </w:trPr>
        <w:tc>
          <w:tcPr>
            <w:tcW w:w="1922" w:type="dxa"/>
            <w:shd w:val="clear" w:color="auto" w:fill="auto"/>
          </w:tcPr>
          <w:p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&lt;3&gt;</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&lt;16&gt;</w:t>
            </w:r>
          </w:p>
        </w:tc>
      </w:tr>
      <w:tr w:rsidR="00AE078C"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&lt;2&gt;</w:t>
            </w:r>
          </w:p>
        </w:tc>
      </w:tr>
    </w:tbl>
    <w:p w:rsidR="00B47B76" w:rsidRPr="00B60321" w:rsidRDefault="00B47B76" w:rsidP="00AE078C"/>
    <w:p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rsidR="00E77F2F" w:rsidRPr="00B60321" w:rsidRDefault="00E77F2F">
      <w:r w:rsidRPr="00B60321">
        <w:t>The first possible raster location within a band (prior to applying the step size) is given by</w:t>
      </w:r>
    </w:p>
    <w:p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while the last possible raster location within a band (prior to appl</w:t>
      </w:r>
      <w:r w:rsidR="00941C91" w:rsidRPr="00B60321">
        <w:t>ying the step size) is given by</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rsidTr="00941C91">
        <w:tc>
          <w:tcPr>
            <w:tcW w:w="1077" w:type="dxa"/>
          </w:tcPr>
          <w:p w:rsidR="00E77F2F" w:rsidRPr="00B60321" w:rsidRDefault="00E77F2F" w:rsidP="00941C91">
            <w:pPr>
              <w:pStyle w:val="TAH"/>
            </w:pPr>
            <w:r w:rsidRPr="00B60321">
              <w:t>Type</w:t>
            </w:r>
          </w:p>
        </w:tc>
        <w:tc>
          <w:tcPr>
            <w:tcW w:w="1127" w:type="dxa"/>
          </w:tcPr>
          <w:p w:rsidR="00E77F2F" w:rsidRPr="00B60321" w:rsidRDefault="00E77F2F" w:rsidP="00941C91">
            <w:pPr>
              <w:pStyle w:val="TAH"/>
            </w:pPr>
            <w:r w:rsidRPr="00B60321">
              <w:t>Parameter</w:t>
            </w:r>
          </w:p>
        </w:tc>
        <w:tc>
          <w:tcPr>
            <w:tcW w:w="1585" w:type="dxa"/>
          </w:tcPr>
          <w:p w:rsidR="00E77F2F" w:rsidRPr="00B60321" w:rsidRDefault="00E77F2F" w:rsidP="00941C91">
            <w:pPr>
              <w:pStyle w:val="TAH"/>
            </w:pPr>
            <w:r w:rsidRPr="00B60321">
              <w:t>Range</w:t>
            </w:r>
          </w:p>
        </w:tc>
        <w:tc>
          <w:tcPr>
            <w:tcW w:w="5645" w:type="dxa"/>
          </w:tcPr>
          <w:p w:rsidR="00E77F2F" w:rsidRPr="00B60321" w:rsidRDefault="00E77F2F" w:rsidP="00941C91">
            <w:pPr>
              <w:pStyle w:val="TAH"/>
            </w:pPr>
            <w:r w:rsidRPr="00B60321">
              <w:t>Formula</w:t>
            </w:r>
          </w:p>
        </w:tc>
      </w:tr>
      <w:tr w:rsidR="003C33C7" w:rsidRPr="00B60321" w:rsidTr="00941C91">
        <w:tc>
          <w:tcPr>
            <w:tcW w:w="1077" w:type="dxa"/>
            <w:vMerge w:val="restart"/>
          </w:tcPr>
          <w:p w:rsidR="00E77F2F" w:rsidRPr="00B60321" w:rsidRDefault="00E77F2F" w:rsidP="00941C91">
            <w:pPr>
              <w:pStyle w:val="TAC"/>
            </w:pPr>
            <w:r w:rsidRPr="00B60321">
              <w:t>For GSCNmin</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3C33C7" w:rsidRPr="00B60321" w:rsidTr="00941C91">
        <w:tc>
          <w:tcPr>
            <w:tcW w:w="1077" w:type="dxa"/>
            <w:vMerge w:val="restart"/>
          </w:tcPr>
          <w:p w:rsidR="00E77F2F" w:rsidRPr="00B60321" w:rsidRDefault="00E77F2F" w:rsidP="00941C91">
            <w:pPr>
              <w:pStyle w:val="TAC"/>
            </w:pPr>
            <w:r w:rsidRPr="00B60321">
              <w:t>For GSCNmax</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E77F2F" w:rsidRPr="00B60321" w:rsidTr="00941C91">
        <w:tc>
          <w:tcPr>
            <w:tcW w:w="9434" w:type="dxa"/>
            <w:gridSpan w:val="4"/>
          </w:tcPr>
          <w:p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rsidR="00E77F2F" w:rsidRPr="00B60321" w:rsidRDefault="00E77F2F" w:rsidP="00E77F2F"/>
    <w:p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B60321" w:rsidRDefault="00E77F2F" w:rsidP="00E77F2F">
      <w:r w:rsidRPr="00B60321">
        <w:rPr>
          <w:rFonts w:eastAsiaTheme="minorEastAsia"/>
        </w:rPr>
        <w:t xml:space="preserve">and the last entry in the range, </w:t>
      </w:r>
      <w:r w:rsidRPr="00B60321">
        <w:t>GSCNmax, is determined by</w:t>
      </w:r>
    </w:p>
    <w:p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rsidR="008E5C1D" w:rsidRPr="00B60321" w:rsidRDefault="008E5C1D" w:rsidP="003C33C7">
      <w:r w:rsidRPr="00B60321">
        <w:lastRenderedPageBreak/>
        <w:t xml:space="preserve">The method described above for calculating the GSCN range [GSCNmin, GSCNmax] for an operating band is implemented in the Excel spread sheet </w:t>
      </w:r>
      <w:r w:rsidRPr="00B60321">
        <w:rPr>
          <w:b/>
          <w:i/>
        </w:rPr>
        <w:t>NR sync raster calculations (2019-0</w:t>
      </w:r>
      <w:r w:rsidR="0018259D" w:rsidRPr="00B60321">
        <w:rPr>
          <w:b/>
          <w:i/>
        </w:rPr>
        <w:t>6</w:t>
      </w:r>
      <w:r w:rsidRPr="00B60321">
        <w:rPr>
          <w:b/>
          <w:i/>
        </w:rPr>
        <w:t>).xlsx</w:t>
      </w:r>
      <w:r w:rsidRPr="00B60321">
        <w:t>, which is attached to the Technical Report. The spread sheet was used to generate the tables in subclause 5.4.3.3 of TS 38.104 [7], TS 38.101-1 [4] and TS</w:t>
      </w:r>
      <w:r w:rsidRPr="00B60321">
        <w:rPr>
          <w:rFonts w:ascii="MS Gothic" w:eastAsia="MS Gothic" w:hAnsi="MS Gothic"/>
        </w:rPr>
        <w:t> </w:t>
      </w:r>
      <w:r w:rsidRPr="00B60321">
        <w:t>38.101-2 [5].</w:t>
      </w:r>
    </w:p>
    <w:p w:rsidR="007C0A1A" w:rsidRPr="00B60321" w:rsidRDefault="007C0A1A" w:rsidP="00FE374B">
      <w:pPr>
        <w:pStyle w:val="Heading3"/>
        <w:rPr>
          <w:lang w:eastAsia="ja-JP"/>
        </w:rPr>
      </w:pPr>
      <w:bookmarkStart w:id="22" w:name="_Toc21020436"/>
      <w:r w:rsidRPr="00B60321">
        <w:t>4.</w:t>
      </w:r>
      <w:r w:rsidRPr="00B60321">
        <w:rPr>
          <w:lang w:eastAsia="ja-JP"/>
        </w:rPr>
        <w:t>3</w:t>
      </w:r>
      <w:r w:rsidR="00857054" w:rsidRPr="00B60321">
        <w:t>.2</w:t>
      </w:r>
      <w:r w:rsidRPr="00B60321">
        <w:tab/>
        <w:t>Channel spacing for adjacent NR carriers</w:t>
      </w:r>
      <w:bookmarkEnd w:id="22"/>
    </w:p>
    <w:p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B60321" w:rsidRDefault="007C0A1A" w:rsidP="00FE374B">
      <w:pPr>
        <w:pStyle w:val="Heading3"/>
        <w:rPr>
          <w:lang w:eastAsia="ja-JP"/>
        </w:rPr>
      </w:pPr>
      <w:bookmarkStart w:id="23" w:name="_Toc21020437"/>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23"/>
    </w:p>
    <w:p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rsidTr="00472FD5">
        <w:trPr>
          <w:cantSplit/>
          <w:tblHeader/>
          <w:jc w:val="center"/>
        </w:trPr>
        <w:tc>
          <w:tcPr>
            <w:tcW w:w="1608" w:type="dxa"/>
          </w:tcPr>
          <w:p w:rsidR="007C0A1A" w:rsidRPr="00B60321" w:rsidRDefault="007C0A1A" w:rsidP="001914F9">
            <w:pPr>
              <w:pStyle w:val="TAH"/>
            </w:pPr>
            <w:r w:rsidRPr="00B60321">
              <w:rPr>
                <w:rFonts w:eastAsia="SimSun" w:cs="Arial"/>
                <w:bCs/>
                <w:szCs w:val="18"/>
                <w:lang w:val="en-US" w:eastAsia="zh-CN"/>
              </w:rPr>
              <w:t>Frequency range</w:t>
            </w:r>
          </w:p>
        </w:tc>
        <w:tc>
          <w:tcPr>
            <w:tcW w:w="1699" w:type="dxa"/>
          </w:tcPr>
          <w:p w:rsidR="007C0A1A" w:rsidRPr="00B60321" w:rsidRDefault="007C0A1A" w:rsidP="001914F9">
            <w:pPr>
              <w:pStyle w:val="TAH"/>
            </w:pPr>
            <w:r w:rsidRPr="00B60321">
              <w:rPr>
                <w:rFonts w:eastAsia="SimSun" w:cs="Arial"/>
                <w:bCs/>
                <w:szCs w:val="18"/>
                <w:lang w:val="en-US" w:eastAsia="zh-CN"/>
              </w:rPr>
              <w:t>Channel raster</w:t>
            </w:r>
          </w:p>
        </w:tc>
        <w:tc>
          <w:tcPr>
            <w:tcW w:w="2881" w:type="dxa"/>
          </w:tcPr>
          <w:p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rsidTr="00472FD5">
        <w:trPr>
          <w:cantSplit/>
          <w:jc w:val="center"/>
        </w:trPr>
        <w:tc>
          <w:tcPr>
            <w:tcW w:w="1608" w:type="dxa"/>
            <w:vMerge w:val="restart"/>
          </w:tcPr>
          <w:p w:rsidR="007C0A1A" w:rsidRPr="00B60321" w:rsidRDefault="007C0A1A" w:rsidP="001914F9">
            <w:pPr>
              <w:pStyle w:val="TAC"/>
            </w:pPr>
            <w:r w:rsidRPr="00B60321">
              <w:rPr>
                <w:rFonts w:eastAsia="SimSun" w:cs="Arial"/>
                <w:szCs w:val="18"/>
                <w:lang w:val="en-US" w:eastAsia="zh-CN"/>
              </w:rPr>
              <w:t>FR1</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rsidTr="00472FD5">
        <w:trPr>
          <w:cantSplit/>
          <w:trHeight w:val="23"/>
          <w:jc w:val="center"/>
        </w:trPr>
        <w:tc>
          <w:tcPr>
            <w:tcW w:w="1608" w:type="dxa"/>
            <w:vMerge/>
          </w:tcPr>
          <w:p w:rsidR="007C0A1A" w:rsidRPr="00B60321" w:rsidRDefault="007C0A1A" w:rsidP="001914F9">
            <w:pPr>
              <w:pStyle w:val="TAC"/>
            </w:pP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rsidR="007C0A1A" w:rsidRPr="00B60321" w:rsidRDefault="007C0A1A" w:rsidP="001914F9">
            <w:pPr>
              <w:pStyle w:val="TAC"/>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rsidTr="00472FD5">
        <w:trPr>
          <w:cantSplit/>
          <w:jc w:val="center"/>
        </w:trPr>
        <w:tc>
          <w:tcPr>
            <w:tcW w:w="1608" w:type="dxa"/>
          </w:tcPr>
          <w:p w:rsidR="007C0A1A" w:rsidRPr="00B60321" w:rsidRDefault="007C0A1A" w:rsidP="001914F9">
            <w:pPr>
              <w:pStyle w:val="TAC"/>
            </w:pPr>
            <w:r w:rsidRPr="00B60321">
              <w:rPr>
                <w:rFonts w:eastAsia="SimSun" w:cs="Arial"/>
                <w:szCs w:val="18"/>
                <w:lang w:val="en-US" w:eastAsia="zh-CN"/>
              </w:rPr>
              <w:t>FR2</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rsidR="007C0A1A" w:rsidRPr="00B60321" w:rsidRDefault="007C0A1A" w:rsidP="001914F9">
            <w:pPr>
              <w:pStyle w:val="TAC"/>
            </w:pPr>
            <w:r w:rsidRPr="00B60321">
              <w:rPr>
                <w:rFonts w:eastAsia="SimSun" w:cs="Arial"/>
                <w:szCs w:val="18"/>
                <w:lang w:val="en-US" w:eastAsia="zh-CN"/>
              </w:rPr>
              <w:t>60kHz, 120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E77F2F" w:rsidP="001914F9">
            <w:pPr>
              <w:pStyle w:val="TAC"/>
            </w:pPr>
            <w:r w:rsidRPr="00B60321">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rsidTr="00472FD5">
        <w:trPr>
          <w:cantSplit/>
          <w:jc w:val="center"/>
        </w:trPr>
        <w:tc>
          <w:tcPr>
            <w:tcW w:w="9389" w:type="dxa"/>
            <w:gridSpan w:val="4"/>
          </w:tcPr>
          <w:p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rsidR="007C0A1A" w:rsidRPr="00B60321" w:rsidRDefault="007C0A1A" w:rsidP="00472FD5">
      <w:pPr>
        <w:overflowPunct w:val="0"/>
        <w:autoSpaceDE w:val="0"/>
        <w:autoSpaceDN w:val="0"/>
        <w:adjustRightInd w:val="0"/>
        <w:textAlignment w:val="baseline"/>
        <w:rPr>
          <w:rFonts w:eastAsia="SimSun"/>
          <w:lang w:val="en-US" w:eastAsia="zh-CN"/>
        </w:rPr>
      </w:pPr>
    </w:p>
    <w:p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B60321" w:rsidRDefault="00FA4A82" w:rsidP="00FE374B">
      <w:pPr>
        <w:pStyle w:val="Heading2"/>
        <w:rPr>
          <w:lang w:eastAsia="ja-JP"/>
        </w:rPr>
      </w:pPr>
      <w:bookmarkStart w:id="24" w:name="_Toc21020438"/>
      <w:r w:rsidRPr="00B60321">
        <w:lastRenderedPageBreak/>
        <w:t>4.</w:t>
      </w:r>
      <w:r w:rsidR="009A3424" w:rsidRPr="00B60321">
        <w:rPr>
          <w:lang w:eastAsia="ja-JP"/>
        </w:rPr>
        <w:t>4</w:t>
      </w:r>
      <w:r w:rsidRPr="00B60321">
        <w:tab/>
        <w:t>Subcarrier spacing</w:t>
      </w:r>
      <w:bookmarkEnd w:id="24"/>
    </w:p>
    <w:p w:rsidR="00C07C48" w:rsidRPr="00B60321" w:rsidRDefault="00C07C48" w:rsidP="00FE374B">
      <w:pPr>
        <w:pStyle w:val="Heading3"/>
        <w:rPr>
          <w:lang w:eastAsia="ja-JP"/>
        </w:rPr>
      </w:pPr>
      <w:bookmarkStart w:id="25" w:name="_Toc21020439"/>
      <w:r w:rsidRPr="00B60321">
        <w:t>4.4.1</w:t>
      </w:r>
      <w:r w:rsidRPr="00B60321">
        <w:tab/>
        <w:t>Non-SS channels</w:t>
      </w:r>
      <w:bookmarkEnd w:id="25"/>
    </w:p>
    <w:p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rsidR="00C07C48" w:rsidRPr="00B60321" w:rsidRDefault="00C07C48" w:rsidP="00C07C48">
      <w:pPr>
        <w:rPr>
          <w:lang w:eastAsia="ja-JP"/>
        </w:rPr>
      </w:pPr>
      <w:r w:rsidRPr="00B60321">
        <w:rPr>
          <w:lang w:eastAsia="ja-JP"/>
        </w:rPr>
        <w:t>The subcarrier spacing used for non-SS transmission impacts several aspects of performance, including:</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B60321" w:rsidRDefault="00C07C48" w:rsidP="00A52EC6">
      <w:pPr>
        <w:rPr>
          <w:lang w:eastAsia="ja-JP"/>
        </w:rPr>
      </w:pPr>
      <w:r w:rsidRPr="00B60321">
        <w:rPr>
          <w:lang w:eastAsia="ja-JP"/>
        </w:rPr>
        <w:t>The SCS options were decided to be as follows:</w:t>
      </w:r>
    </w:p>
    <w:p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rsidTr="0064427A">
        <w:trPr>
          <w:jc w:val="center"/>
        </w:trPr>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rsidR="00C07C48" w:rsidRPr="00B60321" w:rsidRDefault="00C07C48" w:rsidP="00A52EC6">
      <w:pPr>
        <w:rPr>
          <w:lang w:eastAsia="ja-JP"/>
        </w:rPr>
      </w:pPr>
    </w:p>
    <w:p w:rsidR="00FA4A82" w:rsidRPr="00B60321" w:rsidRDefault="00FA4A82" w:rsidP="00FE374B">
      <w:pPr>
        <w:pStyle w:val="Heading2"/>
      </w:pPr>
      <w:bookmarkStart w:id="26" w:name="_Toc21020440"/>
      <w:r w:rsidRPr="00B60321">
        <w:t>4.</w:t>
      </w:r>
      <w:r w:rsidR="009A3424" w:rsidRPr="00B60321">
        <w:rPr>
          <w:lang w:eastAsia="ja-JP"/>
        </w:rPr>
        <w:t>5</w:t>
      </w:r>
      <w:r w:rsidRPr="00B60321">
        <w:tab/>
        <w:t>Spectrum utilization</w:t>
      </w:r>
      <w:bookmarkEnd w:id="26"/>
    </w:p>
    <w:p w:rsidR="006C6F51" w:rsidRPr="00B60321" w:rsidRDefault="006C6F51" w:rsidP="00FE374B">
      <w:pPr>
        <w:pStyle w:val="Heading3"/>
      </w:pPr>
      <w:bookmarkStart w:id="27" w:name="_Toc21020441"/>
      <w:r w:rsidRPr="00B60321">
        <w:t>4.5.1</w:t>
      </w:r>
      <w:r w:rsidR="00B7019B" w:rsidRPr="00B60321">
        <w:tab/>
      </w:r>
      <w:r w:rsidRPr="00B60321">
        <w:t>General</w:t>
      </w:r>
      <w:bookmarkEnd w:id="27"/>
    </w:p>
    <w:p w:rsidR="006C6F51" w:rsidRPr="00B60321" w:rsidRDefault="006C6F51" w:rsidP="006C6F51">
      <w:r w:rsidRPr="00B60321">
        <w:t>In order to settle spectrum utilization for NR, a number of factors have been taken into account, including:</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rsidR="006C6F51" w:rsidRPr="00B60321" w:rsidRDefault="00E77F2F" w:rsidP="003E52F1">
      <w:pPr>
        <w:pStyle w:val="TH"/>
      </w:pPr>
      <w:r w:rsidRPr="00B60321">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B60321" w:rsidRDefault="006C6F51" w:rsidP="00901812">
      <w:pPr>
        <w:pStyle w:val="TF"/>
      </w:pPr>
      <w:r w:rsidRPr="00B60321">
        <w:t>Figure 4.5.1-1 Coexistence scenarios for two adjacent NR channels</w:t>
      </w:r>
    </w:p>
    <w:p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rsidR="005E49A0" w:rsidRPr="00B60321" w:rsidRDefault="005E49A0" w:rsidP="005E49A0">
      <w:pPr>
        <w:tabs>
          <w:tab w:val="left" w:pos="6924"/>
        </w:tabs>
        <w:spacing w:after="120"/>
        <w:rPr>
          <w:lang w:eastAsia="zh-CN"/>
        </w:rPr>
      </w:pPr>
      <w:r w:rsidRPr="00B60321">
        <w:rPr>
          <w:lang w:val="fi-FI"/>
        </w:rPr>
        <w:t>EVM requirements measured over edge PRBs is FFS</w:t>
      </w:r>
      <w:r w:rsidRPr="00B60321">
        <w:rPr>
          <w:lang w:val="fi-FI" w:eastAsia="zh-CN"/>
        </w:rPr>
        <w:t xml:space="preserve">. </w:t>
      </w:r>
      <w:r w:rsidRPr="00B60321">
        <w:rPr>
          <w:lang w:eastAsia="zh-CN"/>
        </w:rPr>
        <w:t>RB values for NR spectrum utilization are agreed based on the assumption of no edge PRB EVM requirements in Rel-15.</w:t>
      </w:r>
    </w:p>
    <w:p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rsidR="00C2288F" w:rsidRPr="00B60321" w:rsidRDefault="00C2288F" w:rsidP="00FE374B">
      <w:pPr>
        <w:pStyle w:val="Heading3"/>
      </w:pPr>
      <w:bookmarkStart w:id="28" w:name="_Toc21020442"/>
      <w:r w:rsidRPr="00B60321">
        <w:t>4.5.</w:t>
      </w:r>
      <w:r w:rsidR="006C6F51" w:rsidRPr="00B60321">
        <w:t>2</w:t>
      </w:r>
      <w:r w:rsidR="00153985" w:rsidRPr="00B60321">
        <w:tab/>
      </w:r>
      <w:r w:rsidRPr="00B60321">
        <w:t>Maximum RB Allocation, Transmission Bandwidth and Spectrum Utilization for FR1</w:t>
      </w:r>
      <w:bookmarkEnd w:id="28"/>
    </w:p>
    <w:p w:rsidR="00C2288F" w:rsidRPr="00B60321" w:rsidRDefault="00C2288F" w:rsidP="00FE374B">
      <w:pPr>
        <w:pStyle w:val="Heading4"/>
        <w:rPr>
          <w:lang w:eastAsia="ja-JP"/>
        </w:rPr>
      </w:pPr>
      <w:bookmarkStart w:id="29" w:name="_Toc21020443"/>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29"/>
    </w:p>
    <w:p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682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17" w:type="dxa"/>
            <w:shd w:val="clear" w:color="auto" w:fill="auto"/>
            <w:hideMark/>
          </w:tcPr>
          <w:p w:rsidR="005E49A0" w:rsidRPr="00B60321" w:rsidRDefault="005E49A0" w:rsidP="005E49A0">
            <w:pPr>
              <w:pStyle w:val="TAC"/>
              <w:rPr>
                <w:lang w:val="en-US"/>
              </w:rPr>
            </w:pPr>
            <w:r w:rsidRPr="00B60321">
              <w:rPr>
                <w:lang w:val="en-US"/>
              </w:rPr>
              <w:t>5</w:t>
            </w:r>
          </w:p>
        </w:tc>
        <w:tc>
          <w:tcPr>
            <w:tcW w:w="417" w:type="dxa"/>
            <w:shd w:val="clear" w:color="auto" w:fill="auto"/>
            <w:hideMark/>
          </w:tcPr>
          <w:p w:rsidR="005E49A0" w:rsidRPr="00B60321" w:rsidRDefault="005E49A0" w:rsidP="005E49A0">
            <w:pPr>
              <w:pStyle w:val="TAC"/>
              <w:rPr>
                <w:lang w:val="en-US"/>
              </w:rPr>
            </w:pPr>
            <w:r w:rsidRPr="00B60321">
              <w:rPr>
                <w:lang w:val="en-US"/>
              </w:rPr>
              <w:t>10</w:t>
            </w:r>
          </w:p>
        </w:tc>
        <w:tc>
          <w:tcPr>
            <w:tcW w:w="41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20</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617" w:type="dxa"/>
          </w:tcPr>
          <w:p w:rsidR="005E49A0" w:rsidRPr="00B60321" w:rsidRDefault="005E49A0" w:rsidP="005E49A0">
            <w:pPr>
              <w:pStyle w:val="TAC"/>
              <w:rPr>
                <w:lang w:val="en-US"/>
              </w:rPr>
            </w:pPr>
            <w:r w:rsidRPr="00B60321">
              <w:t>30</w:t>
            </w:r>
          </w:p>
        </w:tc>
        <w:tc>
          <w:tcPr>
            <w:tcW w:w="517" w:type="dxa"/>
            <w:shd w:val="clear" w:color="auto" w:fill="auto"/>
            <w:hideMark/>
          </w:tcPr>
          <w:p w:rsidR="005E49A0" w:rsidRPr="00B60321" w:rsidRDefault="005E49A0" w:rsidP="005E49A0">
            <w:pPr>
              <w:pStyle w:val="TAC"/>
              <w:rPr>
                <w:lang w:val="en-US"/>
              </w:rPr>
            </w:pPr>
            <w:r w:rsidRPr="00B60321">
              <w:rPr>
                <w:lang w:val="en-US"/>
              </w:rPr>
              <w:t>40</w:t>
            </w:r>
          </w:p>
        </w:tc>
        <w:tc>
          <w:tcPr>
            <w:tcW w:w="517" w:type="dxa"/>
            <w:shd w:val="clear" w:color="auto" w:fill="auto"/>
            <w:hideMark/>
          </w:tcPr>
          <w:p w:rsidR="005E49A0" w:rsidRPr="00B60321" w:rsidRDefault="005E49A0" w:rsidP="005E49A0">
            <w:pPr>
              <w:pStyle w:val="TAC"/>
              <w:rPr>
                <w:lang w:val="en-US"/>
              </w:rPr>
            </w:pPr>
            <w:r w:rsidRPr="00B60321">
              <w:rPr>
                <w:lang w:val="en-US"/>
              </w:rPr>
              <w:t>50</w:t>
            </w:r>
          </w:p>
        </w:tc>
        <w:tc>
          <w:tcPr>
            <w:tcW w:w="517" w:type="dxa"/>
            <w:shd w:val="clear" w:color="auto" w:fill="auto"/>
            <w:hideMark/>
          </w:tcPr>
          <w:p w:rsidR="005E49A0" w:rsidRPr="00B60321" w:rsidRDefault="005E49A0" w:rsidP="005E49A0">
            <w:pPr>
              <w:pStyle w:val="TAC"/>
              <w:rPr>
                <w:lang w:val="en-US"/>
              </w:rPr>
            </w:pPr>
            <w:r w:rsidRPr="00B60321">
              <w:rPr>
                <w:lang w:val="en-US"/>
              </w:rPr>
              <w:t>60</w:t>
            </w:r>
          </w:p>
        </w:tc>
        <w:tc>
          <w:tcPr>
            <w:tcW w:w="617" w:type="dxa"/>
          </w:tcPr>
          <w:p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80</w:t>
            </w:r>
          </w:p>
        </w:tc>
        <w:tc>
          <w:tcPr>
            <w:tcW w:w="617" w:type="dxa"/>
          </w:tcPr>
          <w:p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417" w:type="dxa"/>
            <w:shd w:val="clear" w:color="auto" w:fill="auto"/>
            <w:hideMark/>
          </w:tcPr>
          <w:p w:rsidR="005E49A0" w:rsidRPr="00B60321" w:rsidRDefault="005E49A0" w:rsidP="005E49A0">
            <w:pPr>
              <w:pStyle w:val="TAC"/>
              <w:rPr>
                <w:lang w:val="en-US"/>
              </w:rPr>
            </w:pPr>
            <w:r w:rsidRPr="00B60321">
              <w:rPr>
                <w:lang w:val="en-US"/>
              </w:rPr>
              <w:t>52</w:t>
            </w:r>
          </w:p>
        </w:tc>
        <w:tc>
          <w:tcPr>
            <w:tcW w:w="417" w:type="dxa"/>
            <w:shd w:val="clear" w:color="auto" w:fill="auto"/>
            <w:hideMark/>
          </w:tcPr>
          <w:p w:rsidR="005E49A0" w:rsidRPr="00B60321" w:rsidRDefault="005E49A0" w:rsidP="005E49A0">
            <w:pPr>
              <w:pStyle w:val="TAC"/>
              <w:rPr>
                <w:lang w:val="en-US"/>
              </w:rPr>
            </w:pPr>
            <w:r w:rsidRPr="00B60321">
              <w:rPr>
                <w:lang w:val="en-US"/>
              </w:rPr>
              <w:t>79</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617" w:type="dxa"/>
          </w:tcPr>
          <w:p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rsidR="005E49A0" w:rsidRPr="00B60321" w:rsidRDefault="005E49A0" w:rsidP="005E49A0">
            <w:pPr>
              <w:pStyle w:val="TAC"/>
              <w:rPr>
                <w:lang w:val="en-US"/>
              </w:rPr>
            </w:pPr>
            <w:r w:rsidRPr="00B60321">
              <w:rPr>
                <w:lang w:val="en-US"/>
              </w:rPr>
              <w:t>216</w:t>
            </w:r>
          </w:p>
        </w:tc>
        <w:tc>
          <w:tcPr>
            <w:tcW w:w="517" w:type="dxa"/>
            <w:shd w:val="clear" w:color="auto" w:fill="auto"/>
            <w:hideMark/>
          </w:tcPr>
          <w:p w:rsidR="005E49A0" w:rsidRPr="00B60321" w:rsidRDefault="005E49A0" w:rsidP="005E49A0">
            <w:pPr>
              <w:pStyle w:val="TAC"/>
              <w:rPr>
                <w:lang w:val="en-US"/>
              </w:rPr>
            </w:pPr>
            <w:r w:rsidRPr="00B60321">
              <w:rPr>
                <w:lang w:val="en-US"/>
              </w:rPr>
              <w:t>270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24</w:t>
            </w:r>
          </w:p>
        </w:tc>
        <w:tc>
          <w:tcPr>
            <w:tcW w:w="417" w:type="dxa"/>
            <w:shd w:val="clear" w:color="auto" w:fill="auto"/>
            <w:hideMark/>
          </w:tcPr>
          <w:p w:rsidR="005E49A0" w:rsidRPr="00B60321" w:rsidRDefault="005E49A0" w:rsidP="005E49A0">
            <w:pPr>
              <w:pStyle w:val="TAC"/>
              <w:rPr>
                <w:lang w:val="en-US"/>
              </w:rPr>
            </w:pPr>
            <w:r w:rsidRPr="00B60321">
              <w:rPr>
                <w:lang w:val="en-US"/>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617" w:type="dxa"/>
          </w:tcPr>
          <w:p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517" w:type="dxa"/>
            <w:shd w:val="clear" w:color="auto" w:fill="auto"/>
            <w:hideMark/>
          </w:tcPr>
          <w:p w:rsidR="005E49A0" w:rsidRPr="00B60321" w:rsidRDefault="005E49A0" w:rsidP="005E49A0">
            <w:pPr>
              <w:pStyle w:val="TAC"/>
              <w:rPr>
                <w:lang w:val="en-US"/>
              </w:rPr>
            </w:pPr>
            <w:r w:rsidRPr="00B60321">
              <w:rPr>
                <w:lang w:val="en-US"/>
              </w:rPr>
              <w:t>162</w:t>
            </w:r>
          </w:p>
        </w:tc>
        <w:tc>
          <w:tcPr>
            <w:tcW w:w="617" w:type="dxa"/>
          </w:tcPr>
          <w:p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rsidR="005E49A0" w:rsidRPr="00B60321" w:rsidRDefault="005E49A0" w:rsidP="005E49A0">
            <w:pPr>
              <w:pStyle w:val="TAC"/>
              <w:rPr>
                <w:lang w:val="en-US"/>
              </w:rPr>
            </w:pPr>
            <w:r w:rsidRPr="00B60321">
              <w:rPr>
                <w:lang w:val="en-US"/>
              </w:rPr>
              <w:t>217</w:t>
            </w:r>
          </w:p>
        </w:tc>
        <w:tc>
          <w:tcPr>
            <w:tcW w:w="617" w:type="dxa"/>
          </w:tcPr>
          <w:p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rsidR="005E49A0" w:rsidRPr="00B60321" w:rsidRDefault="005E49A0" w:rsidP="005E49A0">
            <w:pPr>
              <w:pStyle w:val="TAC"/>
              <w:rPr>
                <w:lang w:val="en-US"/>
              </w:rPr>
            </w:pPr>
            <w:r w:rsidRPr="00B60321">
              <w:rPr>
                <w:lang w:val="en-US"/>
              </w:rPr>
              <w:t>273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4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18</w:t>
            </w:r>
          </w:p>
        </w:tc>
        <w:tc>
          <w:tcPr>
            <w:tcW w:w="517" w:type="dxa"/>
            <w:shd w:val="clear" w:color="auto" w:fill="auto"/>
            <w:hideMark/>
          </w:tcPr>
          <w:p w:rsidR="005E49A0" w:rsidRPr="00B60321" w:rsidRDefault="005E49A0" w:rsidP="005E49A0">
            <w:pPr>
              <w:pStyle w:val="TAC"/>
              <w:rPr>
                <w:lang w:val="en-US"/>
              </w:rPr>
            </w:pPr>
            <w:r w:rsidRPr="00B60321">
              <w:rPr>
                <w:lang w:val="en-US"/>
              </w:rPr>
              <w:t>24</w:t>
            </w:r>
          </w:p>
        </w:tc>
        <w:tc>
          <w:tcPr>
            <w:tcW w:w="517" w:type="dxa"/>
            <w:shd w:val="clear" w:color="auto" w:fill="auto"/>
            <w:hideMark/>
          </w:tcPr>
          <w:p w:rsidR="005E49A0" w:rsidRPr="00B60321" w:rsidRDefault="005E49A0" w:rsidP="005E49A0">
            <w:pPr>
              <w:pStyle w:val="TAC"/>
              <w:rPr>
                <w:lang w:val="en-US"/>
              </w:rPr>
            </w:pPr>
            <w:r w:rsidRPr="00B60321">
              <w:rPr>
                <w:lang w:val="en-US"/>
              </w:rPr>
              <w:t>31</w:t>
            </w:r>
          </w:p>
        </w:tc>
        <w:tc>
          <w:tcPr>
            <w:tcW w:w="617" w:type="dxa"/>
          </w:tcPr>
          <w:p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517" w:type="dxa"/>
            <w:shd w:val="clear" w:color="auto" w:fill="auto"/>
            <w:hideMark/>
          </w:tcPr>
          <w:p w:rsidR="005E49A0" w:rsidRPr="00B60321" w:rsidRDefault="005E49A0" w:rsidP="005E49A0">
            <w:pPr>
              <w:pStyle w:val="TAC"/>
              <w:rPr>
                <w:lang w:val="en-US"/>
              </w:rPr>
            </w:pPr>
            <w:r w:rsidRPr="00B60321">
              <w:rPr>
                <w:lang w:val="en-US"/>
              </w:rPr>
              <w:t>79</w:t>
            </w:r>
          </w:p>
        </w:tc>
        <w:tc>
          <w:tcPr>
            <w:tcW w:w="617" w:type="dxa"/>
          </w:tcPr>
          <w:p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rsidR="005E49A0" w:rsidRPr="00B60321" w:rsidRDefault="005E49A0" w:rsidP="005E49A0">
            <w:pPr>
              <w:pStyle w:val="TAC"/>
              <w:rPr>
                <w:lang w:val="en-US"/>
              </w:rPr>
            </w:pPr>
            <w:r w:rsidRPr="00B60321">
              <w:rPr>
                <w:lang w:val="en-US"/>
              </w:rPr>
              <w:t>107</w:t>
            </w:r>
          </w:p>
        </w:tc>
        <w:tc>
          <w:tcPr>
            <w:tcW w:w="617" w:type="dxa"/>
          </w:tcPr>
          <w:p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rsidR="005E49A0" w:rsidRPr="00B60321" w:rsidRDefault="005E49A0" w:rsidP="005E49A0">
            <w:pPr>
              <w:pStyle w:val="TAC"/>
              <w:rPr>
                <w:lang w:val="en-US"/>
              </w:rPr>
            </w:pPr>
            <w:r w:rsidRPr="00B60321">
              <w:rPr>
                <w:lang w:val="en-US"/>
              </w:rPr>
              <w:t>135</w:t>
            </w:r>
          </w:p>
        </w:tc>
      </w:tr>
      <w:tr w:rsidR="005E49A0" w:rsidRPr="00B60321" w:rsidTr="00917378">
        <w:trPr>
          <w:trHeight w:val="34"/>
          <w:jc w:val="center"/>
        </w:trPr>
        <w:tc>
          <w:tcPr>
            <w:tcW w:w="7448" w:type="dxa"/>
            <w:gridSpan w:val="14"/>
            <w:shd w:val="clear" w:color="auto" w:fill="auto"/>
          </w:tcPr>
          <w:p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rsidTr="00527EB0">
        <w:trPr>
          <w:trHeight w:val="75"/>
          <w:jc w:val="center"/>
        </w:trPr>
        <w:tc>
          <w:tcPr>
            <w:tcW w:w="627" w:type="dxa"/>
            <w:vMerge w:val="restart"/>
            <w:shd w:val="clear" w:color="auto" w:fill="auto"/>
          </w:tcPr>
          <w:p w:rsidR="005E49A0" w:rsidRPr="00B60321" w:rsidRDefault="005E49A0" w:rsidP="002B1D48">
            <w:pPr>
              <w:pStyle w:val="TAC"/>
              <w:rPr>
                <w:lang w:val="en-US"/>
              </w:rPr>
            </w:pPr>
            <w:r w:rsidRPr="00B60321">
              <w:rPr>
                <w:lang w:val="en-US"/>
              </w:rPr>
              <w:t>SCS [kHz]</w:t>
            </w:r>
          </w:p>
        </w:tc>
        <w:tc>
          <w:tcPr>
            <w:tcW w:w="8771" w:type="dxa"/>
            <w:gridSpan w:val="13"/>
          </w:tcPr>
          <w:p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67" w:type="dxa"/>
            <w:shd w:val="clear" w:color="auto" w:fill="auto"/>
            <w:hideMark/>
          </w:tcPr>
          <w:p w:rsidR="005E49A0" w:rsidRPr="00B60321" w:rsidRDefault="005E49A0" w:rsidP="005E49A0">
            <w:pPr>
              <w:pStyle w:val="TAC"/>
              <w:rPr>
                <w:lang w:val="en-US"/>
              </w:rPr>
            </w:pPr>
            <w:r w:rsidRPr="00B60321">
              <w:rPr>
                <w:lang w:val="en-US"/>
              </w:rPr>
              <w:t>5</w:t>
            </w:r>
          </w:p>
        </w:tc>
        <w:tc>
          <w:tcPr>
            <w:tcW w:w="567" w:type="dxa"/>
            <w:shd w:val="clear" w:color="auto" w:fill="auto"/>
            <w:hideMark/>
          </w:tcPr>
          <w:p w:rsidR="005E49A0" w:rsidRPr="00B60321" w:rsidRDefault="005E49A0" w:rsidP="005E49A0">
            <w:pPr>
              <w:pStyle w:val="TAC"/>
              <w:rPr>
                <w:lang w:val="en-US"/>
              </w:rPr>
            </w:pPr>
            <w:r w:rsidRPr="00B60321">
              <w:rPr>
                <w:lang w:val="en-US"/>
              </w:rPr>
              <w:t>10</w:t>
            </w:r>
          </w:p>
        </w:tc>
        <w:tc>
          <w:tcPr>
            <w:tcW w:w="667" w:type="dxa"/>
            <w:shd w:val="clear" w:color="auto" w:fill="auto"/>
            <w:hideMark/>
          </w:tcPr>
          <w:p w:rsidR="005E49A0" w:rsidRPr="00B60321" w:rsidRDefault="005E49A0" w:rsidP="005E49A0">
            <w:pPr>
              <w:pStyle w:val="TAC"/>
              <w:rPr>
                <w:lang w:val="en-US"/>
              </w:rPr>
            </w:pPr>
            <w:r w:rsidRPr="00B60321">
              <w:rPr>
                <w:lang w:val="en-US"/>
              </w:rPr>
              <w:t>15</w:t>
            </w:r>
          </w:p>
        </w:tc>
        <w:tc>
          <w:tcPr>
            <w:tcW w:w="667" w:type="dxa"/>
            <w:shd w:val="clear" w:color="auto" w:fill="auto"/>
            <w:hideMark/>
          </w:tcPr>
          <w:p w:rsidR="005E49A0" w:rsidRPr="00B60321" w:rsidRDefault="005E49A0" w:rsidP="005E49A0">
            <w:pPr>
              <w:pStyle w:val="TAC"/>
              <w:rPr>
                <w:lang w:val="en-US"/>
              </w:rPr>
            </w:pPr>
            <w:r w:rsidRPr="00B60321">
              <w:rPr>
                <w:lang w:val="en-US"/>
              </w:rPr>
              <w:t>20</w:t>
            </w:r>
          </w:p>
        </w:tc>
        <w:tc>
          <w:tcPr>
            <w:tcW w:w="667" w:type="dxa"/>
            <w:shd w:val="clear" w:color="auto" w:fill="auto"/>
            <w:hideMark/>
          </w:tcPr>
          <w:p w:rsidR="005E49A0" w:rsidRPr="00B60321" w:rsidRDefault="005E49A0" w:rsidP="005E49A0">
            <w:pPr>
              <w:pStyle w:val="TAC"/>
              <w:rPr>
                <w:lang w:val="en-US"/>
              </w:rPr>
            </w:pPr>
            <w:r w:rsidRPr="00B60321">
              <w:rPr>
                <w:lang w:val="en-US"/>
              </w:rPr>
              <w:t>25</w:t>
            </w:r>
          </w:p>
        </w:tc>
        <w:tc>
          <w:tcPr>
            <w:tcW w:w="767" w:type="dxa"/>
          </w:tcPr>
          <w:p w:rsidR="005E49A0" w:rsidRPr="00B60321" w:rsidRDefault="005E49A0" w:rsidP="005E49A0">
            <w:pPr>
              <w:pStyle w:val="TAC"/>
              <w:rPr>
                <w:lang w:val="en-US"/>
              </w:rPr>
            </w:pPr>
            <w:r w:rsidRPr="00B60321">
              <w:t>30</w:t>
            </w:r>
          </w:p>
        </w:tc>
        <w:tc>
          <w:tcPr>
            <w:tcW w:w="667" w:type="dxa"/>
            <w:shd w:val="clear" w:color="auto" w:fill="auto"/>
            <w:hideMark/>
          </w:tcPr>
          <w:p w:rsidR="005E49A0" w:rsidRPr="00B60321" w:rsidRDefault="005E49A0" w:rsidP="005E49A0">
            <w:pPr>
              <w:pStyle w:val="TAC"/>
              <w:rPr>
                <w:lang w:val="en-US"/>
              </w:rPr>
            </w:pPr>
            <w:r w:rsidRPr="00B60321">
              <w:rPr>
                <w:lang w:val="en-US"/>
              </w:rPr>
              <w:t>40</w:t>
            </w:r>
          </w:p>
        </w:tc>
        <w:tc>
          <w:tcPr>
            <w:tcW w:w="667" w:type="dxa"/>
            <w:shd w:val="clear" w:color="auto" w:fill="auto"/>
            <w:hideMark/>
          </w:tcPr>
          <w:p w:rsidR="005E49A0" w:rsidRPr="00B60321" w:rsidRDefault="005E49A0" w:rsidP="005E49A0">
            <w:pPr>
              <w:pStyle w:val="TAC"/>
              <w:rPr>
                <w:lang w:val="en-US"/>
              </w:rPr>
            </w:pPr>
            <w:r w:rsidRPr="00B60321">
              <w:rPr>
                <w:lang w:val="en-US"/>
              </w:rPr>
              <w:t>50</w:t>
            </w:r>
          </w:p>
        </w:tc>
        <w:tc>
          <w:tcPr>
            <w:tcW w:w="667" w:type="dxa"/>
            <w:shd w:val="clear" w:color="auto" w:fill="auto"/>
            <w:hideMark/>
          </w:tcPr>
          <w:p w:rsidR="005E49A0" w:rsidRPr="00B60321" w:rsidRDefault="005E49A0" w:rsidP="005E49A0">
            <w:pPr>
              <w:pStyle w:val="TAC"/>
              <w:rPr>
                <w:lang w:val="en-US"/>
              </w:rPr>
            </w:pPr>
            <w:r w:rsidRPr="00B60321">
              <w:rPr>
                <w:lang w:val="en-US"/>
              </w:rPr>
              <w:t>60</w:t>
            </w:r>
          </w:p>
        </w:tc>
        <w:tc>
          <w:tcPr>
            <w:tcW w:w="767" w:type="dxa"/>
          </w:tcPr>
          <w:p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80</w:t>
            </w:r>
          </w:p>
        </w:tc>
        <w:tc>
          <w:tcPr>
            <w:tcW w:w="767" w:type="dxa"/>
          </w:tcPr>
          <w:p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67" w:type="dxa"/>
            <w:shd w:val="clear" w:color="auto" w:fill="auto"/>
            <w:hideMark/>
          </w:tcPr>
          <w:p w:rsidR="005E49A0" w:rsidRPr="00B60321" w:rsidRDefault="005E49A0" w:rsidP="005E49A0">
            <w:pPr>
              <w:pStyle w:val="TAC"/>
              <w:rPr>
                <w:lang w:val="en-US"/>
              </w:rPr>
            </w:pPr>
            <w:r w:rsidRPr="00B60321">
              <w:t>4.5</w:t>
            </w:r>
          </w:p>
        </w:tc>
        <w:tc>
          <w:tcPr>
            <w:tcW w:w="567" w:type="dxa"/>
            <w:shd w:val="clear" w:color="auto" w:fill="auto"/>
            <w:hideMark/>
          </w:tcPr>
          <w:p w:rsidR="005E49A0" w:rsidRPr="00B60321" w:rsidRDefault="005E49A0" w:rsidP="005E49A0">
            <w:pPr>
              <w:pStyle w:val="TAC"/>
              <w:rPr>
                <w:lang w:val="en-US"/>
              </w:rPr>
            </w:pPr>
            <w:r w:rsidRPr="00B60321">
              <w:t>9.36</w:t>
            </w:r>
          </w:p>
        </w:tc>
        <w:tc>
          <w:tcPr>
            <w:tcW w:w="667" w:type="dxa"/>
            <w:shd w:val="clear" w:color="auto" w:fill="auto"/>
            <w:hideMark/>
          </w:tcPr>
          <w:p w:rsidR="005E49A0" w:rsidRPr="00B60321" w:rsidRDefault="005E49A0" w:rsidP="005E49A0">
            <w:pPr>
              <w:pStyle w:val="TAC"/>
              <w:rPr>
                <w:lang w:val="en-US"/>
              </w:rPr>
            </w:pPr>
            <w:r w:rsidRPr="00B60321">
              <w:t>14.22</w:t>
            </w:r>
          </w:p>
        </w:tc>
        <w:tc>
          <w:tcPr>
            <w:tcW w:w="667" w:type="dxa"/>
            <w:shd w:val="clear" w:color="auto" w:fill="auto"/>
            <w:hideMark/>
          </w:tcPr>
          <w:p w:rsidR="005E49A0" w:rsidRPr="00B60321" w:rsidRDefault="005E49A0" w:rsidP="005E49A0">
            <w:pPr>
              <w:pStyle w:val="TAC"/>
              <w:rPr>
                <w:lang w:val="en-US"/>
              </w:rPr>
            </w:pPr>
            <w:r w:rsidRPr="00B60321">
              <w:t>19.08</w:t>
            </w:r>
          </w:p>
        </w:tc>
        <w:tc>
          <w:tcPr>
            <w:tcW w:w="667" w:type="dxa"/>
            <w:shd w:val="clear" w:color="auto" w:fill="auto"/>
            <w:hideMark/>
          </w:tcPr>
          <w:p w:rsidR="005E49A0" w:rsidRPr="00B60321" w:rsidRDefault="005E49A0" w:rsidP="005E49A0">
            <w:pPr>
              <w:pStyle w:val="TAC"/>
              <w:rPr>
                <w:lang w:val="en-US"/>
              </w:rPr>
            </w:pPr>
            <w:r w:rsidRPr="00B60321">
              <w:t>23.94</w:t>
            </w:r>
          </w:p>
        </w:tc>
        <w:tc>
          <w:tcPr>
            <w:tcW w:w="767" w:type="dxa"/>
          </w:tcPr>
          <w:p w:rsidR="005E49A0" w:rsidRPr="00B60321" w:rsidRDefault="005E49A0" w:rsidP="005E49A0">
            <w:pPr>
              <w:pStyle w:val="TAC"/>
            </w:pPr>
            <w:r w:rsidRPr="00B60321">
              <w:t>[28.80]</w:t>
            </w:r>
          </w:p>
        </w:tc>
        <w:tc>
          <w:tcPr>
            <w:tcW w:w="667" w:type="dxa"/>
            <w:shd w:val="clear" w:color="auto" w:fill="auto"/>
            <w:hideMark/>
          </w:tcPr>
          <w:p w:rsidR="005E49A0" w:rsidRPr="00B60321" w:rsidRDefault="005E49A0" w:rsidP="005E49A0">
            <w:pPr>
              <w:pStyle w:val="TAC"/>
              <w:rPr>
                <w:lang w:val="en-US"/>
              </w:rPr>
            </w:pPr>
            <w:r w:rsidRPr="00B60321">
              <w:t>38.88</w:t>
            </w:r>
          </w:p>
        </w:tc>
        <w:tc>
          <w:tcPr>
            <w:tcW w:w="667" w:type="dxa"/>
            <w:shd w:val="clear" w:color="auto" w:fill="auto"/>
            <w:hideMark/>
          </w:tcPr>
          <w:p w:rsidR="005E49A0" w:rsidRPr="00B60321" w:rsidRDefault="005E49A0" w:rsidP="005E49A0">
            <w:pPr>
              <w:pStyle w:val="TAC"/>
              <w:rPr>
                <w:lang w:val="en-US"/>
              </w:rPr>
            </w:pPr>
            <w:r w:rsidRPr="00B60321">
              <w:t>48.6</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67" w:type="dxa"/>
            <w:shd w:val="clear" w:color="auto" w:fill="auto"/>
            <w:hideMark/>
          </w:tcPr>
          <w:p w:rsidR="005E49A0" w:rsidRPr="00B60321" w:rsidRDefault="005E49A0" w:rsidP="005E49A0">
            <w:pPr>
              <w:pStyle w:val="TAC"/>
              <w:rPr>
                <w:lang w:val="en-US"/>
              </w:rPr>
            </w:pPr>
            <w:r w:rsidRPr="00B60321">
              <w:t>3.96</w:t>
            </w:r>
          </w:p>
        </w:tc>
        <w:tc>
          <w:tcPr>
            <w:tcW w:w="567" w:type="dxa"/>
            <w:shd w:val="clear" w:color="auto" w:fill="auto"/>
            <w:hideMark/>
          </w:tcPr>
          <w:p w:rsidR="005E49A0" w:rsidRPr="00B60321" w:rsidRDefault="005E49A0" w:rsidP="005E49A0">
            <w:pPr>
              <w:pStyle w:val="TAC"/>
              <w:rPr>
                <w:lang w:val="en-US"/>
              </w:rPr>
            </w:pPr>
            <w:r w:rsidRPr="00B60321">
              <w:t>8.64</w:t>
            </w:r>
          </w:p>
        </w:tc>
        <w:tc>
          <w:tcPr>
            <w:tcW w:w="667" w:type="dxa"/>
            <w:shd w:val="clear" w:color="auto" w:fill="auto"/>
            <w:hideMark/>
          </w:tcPr>
          <w:p w:rsidR="005E49A0" w:rsidRPr="00B60321" w:rsidRDefault="005E49A0" w:rsidP="005E49A0">
            <w:pPr>
              <w:pStyle w:val="TAC"/>
              <w:rPr>
                <w:lang w:val="en-US"/>
              </w:rPr>
            </w:pPr>
            <w:r w:rsidRPr="00B60321">
              <w:t>13.68</w:t>
            </w:r>
          </w:p>
        </w:tc>
        <w:tc>
          <w:tcPr>
            <w:tcW w:w="667" w:type="dxa"/>
            <w:shd w:val="clear" w:color="auto" w:fill="auto"/>
            <w:hideMark/>
          </w:tcPr>
          <w:p w:rsidR="005E49A0" w:rsidRPr="00B60321" w:rsidRDefault="005E49A0" w:rsidP="005E49A0">
            <w:pPr>
              <w:pStyle w:val="TAC"/>
              <w:rPr>
                <w:lang w:val="en-US"/>
              </w:rPr>
            </w:pPr>
            <w:r w:rsidRPr="00B60321">
              <w:t>18.36</w:t>
            </w:r>
          </w:p>
        </w:tc>
        <w:tc>
          <w:tcPr>
            <w:tcW w:w="667" w:type="dxa"/>
            <w:shd w:val="clear" w:color="auto" w:fill="auto"/>
            <w:hideMark/>
          </w:tcPr>
          <w:p w:rsidR="005E49A0" w:rsidRPr="00B60321" w:rsidRDefault="005E49A0" w:rsidP="005E49A0">
            <w:pPr>
              <w:pStyle w:val="TAC"/>
              <w:rPr>
                <w:lang w:val="en-US"/>
              </w:rPr>
            </w:pPr>
            <w:r w:rsidRPr="00B60321">
              <w:t>23.40</w:t>
            </w:r>
          </w:p>
        </w:tc>
        <w:tc>
          <w:tcPr>
            <w:tcW w:w="767" w:type="dxa"/>
          </w:tcPr>
          <w:p w:rsidR="005E49A0" w:rsidRPr="00B60321" w:rsidRDefault="005E49A0" w:rsidP="005E49A0">
            <w:pPr>
              <w:pStyle w:val="TAC"/>
            </w:pPr>
            <w:r w:rsidRPr="00B60321">
              <w:t>[28.08]</w:t>
            </w:r>
          </w:p>
        </w:tc>
        <w:tc>
          <w:tcPr>
            <w:tcW w:w="667" w:type="dxa"/>
            <w:shd w:val="clear" w:color="auto" w:fill="auto"/>
            <w:hideMark/>
          </w:tcPr>
          <w:p w:rsidR="005E49A0" w:rsidRPr="00B60321" w:rsidRDefault="005E49A0" w:rsidP="005E49A0">
            <w:pPr>
              <w:pStyle w:val="TAC"/>
              <w:rPr>
                <w:lang w:val="en-US"/>
              </w:rPr>
            </w:pPr>
            <w:r w:rsidRPr="00B60321">
              <w:t>38.16</w:t>
            </w:r>
          </w:p>
        </w:tc>
        <w:tc>
          <w:tcPr>
            <w:tcW w:w="667" w:type="dxa"/>
            <w:shd w:val="clear" w:color="auto" w:fill="auto"/>
            <w:hideMark/>
          </w:tcPr>
          <w:p w:rsidR="005E49A0" w:rsidRPr="00B60321" w:rsidRDefault="005E49A0" w:rsidP="005E49A0">
            <w:pPr>
              <w:pStyle w:val="TAC"/>
              <w:rPr>
                <w:lang w:val="en-US"/>
              </w:rPr>
            </w:pPr>
            <w:r w:rsidRPr="00B60321">
              <w:t>47.88</w:t>
            </w:r>
          </w:p>
        </w:tc>
        <w:tc>
          <w:tcPr>
            <w:tcW w:w="667" w:type="dxa"/>
            <w:shd w:val="clear" w:color="auto" w:fill="auto"/>
            <w:hideMark/>
          </w:tcPr>
          <w:p w:rsidR="005E49A0" w:rsidRPr="00B60321" w:rsidRDefault="005E49A0" w:rsidP="005E49A0">
            <w:pPr>
              <w:pStyle w:val="TAC"/>
              <w:rPr>
                <w:lang w:val="en-US"/>
              </w:rPr>
            </w:pPr>
            <w:r w:rsidRPr="00B60321">
              <w:t>58.32</w:t>
            </w:r>
          </w:p>
        </w:tc>
        <w:tc>
          <w:tcPr>
            <w:tcW w:w="767" w:type="dxa"/>
          </w:tcPr>
          <w:p w:rsidR="005E49A0" w:rsidRPr="00B60321" w:rsidRDefault="005E49A0" w:rsidP="005E49A0">
            <w:pPr>
              <w:pStyle w:val="TAC"/>
            </w:pPr>
            <w:r w:rsidRPr="00B60321">
              <w:t>[68.04]</w:t>
            </w:r>
          </w:p>
        </w:tc>
        <w:tc>
          <w:tcPr>
            <w:tcW w:w="667" w:type="dxa"/>
            <w:shd w:val="clear" w:color="auto" w:fill="auto"/>
            <w:hideMark/>
          </w:tcPr>
          <w:p w:rsidR="005E49A0" w:rsidRPr="00B60321" w:rsidRDefault="005E49A0" w:rsidP="005E49A0">
            <w:pPr>
              <w:pStyle w:val="TAC"/>
              <w:rPr>
                <w:lang w:val="en-US"/>
              </w:rPr>
            </w:pPr>
            <w:r w:rsidRPr="00B60321">
              <w:t>78.12</w:t>
            </w:r>
          </w:p>
        </w:tc>
        <w:tc>
          <w:tcPr>
            <w:tcW w:w="767" w:type="dxa"/>
          </w:tcPr>
          <w:p w:rsidR="005E49A0" w:rsidRPr="00B60321" w:rsidRDefault="005E49A0" w:rsidP="005E49A0">
            <w:pPr>
              <w:pStyle w:val="TAC"/>
            </w:pPr>
            <w:r w:rsidRPr="00B60321">
              <w:t>[88.20]</w:t>
            </w:r>
          </w:p>
        </w:tc>
        <w:tc>
          <w:tcPr>
            <w:tcW w:w="667" w:type="dxa"/>
            <w:shd w:val="clear" w:color="auto" w:fill="auto"/>
            <w:hideMark/>
          </w:tcPr>
          <w:p w:rsidR="005E49A0" w:rsidRPr="00B60321" w:rsidRDefault="005E49A0" w:rsidP="005E49A0">
            <w:pPr>
              <w:pStyle w:val="TAC"/>
              <w:rPr>
                <w:lang w:val="en-US"/>
              </w:rPr>
            </w:pPr>
            <w:r w:rsidRPr="00B60321">
              <w:t>98.28</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67" w:type="dxa"/>
            <w:shd w:val="clear" w:color="auto" w:fill="auto"/>
            <w:hideMark/>
          </w:tcPr>
          <w:p w:rsidR="005E49A0" w:rsidRPr="00B60321" w:rsidRDefault="005E49A0" w:rsidP="005E49A0">
            <w:pPr>
              <w:pStyle w:val="TAC"/>
              <w:rPr>
                <w:lang w:val="en-US"/>
              </w:rPr>
            </w:pPr>
            <w:r w:rsidRPr="00B60321">
              <w:rPr>
                <w:lang w:val="en-US"/>
              </w:rPr>
              <w:t>N.A</w:t>
            </w:r>
          </w:p>
        </w:tc>
        <w:tc>
          <w:tcPr>
            <w:tcW w:w="567" w:type="dxa"/>
            <w:shd w:val="clear" w:color="auto" w:fill="auto"/>
            <w:hideMark/>
          </w:tcPr>
          <w:p w:rsidR="005E49A0" w:rsidRPr="00B60321" w:rsidRDefault="005E49A0" w:rsidP="005E49A0">
            <w:pPr>
              <w:pStyle w:val="TAC"/>
              <w:rPr>
                <w:lang w:val="en-US"/>
              </w:rPr>
            </w:pPr>
            <w:r w:rsidRPr="00B60321">
              <w:t>7.92</w:t>
            </w:r>
          </w:p>
        </w:tc>
        <w:tc>
          <w:tcPr>
            <w:tcW w:w="667" w:type="dxa"/>
            <w:shd w:val="clear" w:color="auto" w:fill="auto"/>
            <w:hideMark/>
          </w:tcPr>
          <w:p w:rsidR="005E49A0" w:rsidRPr="00B60321" w:rsidRDefault="005E49A0" w:rsidP="005E49A0">
            <w:pPr>
              <w:pStyle w:val="TAC"/>
              <w:rPr>
                <w:lang w:val="en-US"/>
              </w:rPr>
            </w:pPr>
            <w:r w:rsidRPr="00B60321">
              <w:t>12.96</w:t>
            </w:r>
          </w:p>
        </w:tc>
        <w:tc>
          <w:tcPr>
            <w:tcW w:w="667" w:type="dxa"/>
            <w:shd w:val="clear" w:color="auto" w:fill="auto"/>
            <w:hideMark/>
          </w:tcPr>
          <w:p w:rsidR="005E49A0" w:rsidRPr="00B60321" w:rsidRDefault="005E49A0" w:rsidP="005E49A0">
            <w:pPr>
              <w:pStyle w:val="TAC"/>
              <w:rPr>
                <w:lang w:val="en-US"/>
              </w:rPr>
            </w:pPr>
            <w:r w:rsidRPr="00B60321">
              <w:t>17.28</w:t>
            </w:r>
          </w:p>
        </w:tc>
        <w:tc>
          <w:tcPr>
            <w:tcW w:w="667" w:type="dxa"/>
            <w:shd w:val="clear" w:color="auto" w:fill="auto"/>
            <w:hideMark/>
          </w:tcPr>
          <w:p w:rsidR="005E49A0" w:rsidRPr="00B60321" w:rsidRDefault="005E49A0" w:rsidP="005E49A0">
            <w:pPr>
              <w:pStyle w:val="TAC"/>
              <w:rPr>
                <w:lang w:val="en-US"/>
              </w:rPr>
            </w:pPr>
            <w:r w:rsidRPr="00B60321">
              <w:t>22.32</w:t>
            </w:r>
          </w:p>
        </w:tc>
        <w:tc>
          <w:tcPr>
            <w:tcW w:w="767" w:type="dxa"/>
          </w:tcPr>
          <w:p w:rsidR="005E49A0" w:rsidRPr="00B60321" w:rsidRDefault="005E49A0" w:rsidP="005E49A0">
            <w:pPr>
              <w:pStyle w:val="TAC"/>
            </w:pPr>
            <w:r w:rsidRPr="00B60321">
              <w:t>[27.36]</w:t>
            </w:r>
          </w:p>
        </w:tc>
        <w:tc>
          <w:tcPr>
            <w:tcW w:w="667" w:type="dxa"/>
            <w:shd w:val="clear" w:color="auto" w:fill="auto"/>
            <w:hideMark/>
          </w:tcPr>
          <w:p w:rsidR="005E49A0" w:rsidRPr="00B60321" w:rsidRDefault="005E49A0" w:rsidP="005E49A0">
            <w:pPr>
              <w:pStyle w:val="TAC"/>
              <w:rPr>
                <w:lang w:val="en-US"/>
              </w:rPr>
            </w:pPr>
            <w:r w:rsidRPr="00B60321">
              <w:t>36.72</w:t>
            </w:r>
          </w:p>
        </w:tc>
        <w:tc>
          <w:tcPr>
            <w:tcW w:w="667" w:type="dxa"/>
            <w:shd w:val="clear" w:color="auto" w:fill="auto"/>
            <w:hideMark/>
          </w:tcPr>
          <w:p w:rsidR="005E49A0" w:rsidRPr="00B60321" w:rsidRDefault="005E49A0" w:rsidP="005E49A0">
            <w:pPr>
              <w:pStyle w:val="TAC"/>
              <w:rPr>
                <w:lang w:val="en-US"/>
              </w:rPr>
            </w:pPr>
            <w:r w:rsidRPr="00B60321">
              <w:t>46.8</w:t>
            </w:r>
          </w:p>
        </w:tc>
        <w:tc>
          <w:tcPr>
            <w:tcW w:w="667" w:type="dxa"/>
            <w:shd w:val="clear" w:color="auto" w:fill="auto"/>
            <w:hideMark/>
          </w:tcPr>
          <w:p w:rsidR="005E49A0" w:rsidRPr="00B60321" w:rsidRDefault="005E49A0" w:rsidP="005E49A0">
            <w:pPr>
              <w:pStyle w:val="TAC"/>
              <w:rPr>
                <w:lang w:val="en-US"/>
              </w:rPr>
            </w:pPr>
            <w:r w:rsidRPr="00B60321">
              <w:t>56.88</w:t>
            </w:r>
          </w:p>
        </w:tc>
        <w:tc>
          <w:tcPr>
            <w:tcW w:w="767" w:type="dxa"/>
          </w:tcPr>
          <w:p w:rsidR="005E49A0" w:rsidRPr="00B60321" w:rsidRDefault="005E49A0" w:rsidP="005E49A0">
            <w:pPr>
              <w:pStyle w:val="TAC"/>
            </w:pPr>
            <w:r w:rsidRPr="00B60321">
              <w:t>[66.96]</w:t>
            </w:r>
          </w:p>
        </w:tc>
        <w:tc>
          <w:tcPr>
            <w:tcW w:w="667" w:type="dxa"/>
            <w:shd w:val="clear" w:color="auto" w:fill="auto"/>
            <w:hideMark/>
          </w:tcPr>
          <w:p w:rsidR="005E49A0" w:rsidRPr="00B60321" w:rsidRDefault="005E49A0" w:rsidP="005E49A0">
            <w:pPr>
              <w:pStyle w:val="TAC"/>
              <w:rPr>
                <w:lang w:val="en-US"/>
              </w:rPr>
            </w:pPr>
            <w:r w:rsidRPr="00B60321">
              <w:t>77.04</w:t>
            </w:r>
          </w:p>
        </w:tc>
        <w:tc>
          <w:tcPr>
            <w:tcW w:w="767" w:type="dxa"/>
          </w:tcPr>
          <w:p w:rsidR="005E49A0" w:rsidRPr="00B60321" w:rsidRDefault="005E49A0" w:rsidP="005E49A0">
            <w:pPr>
              <w:pStyle w:val="TAC"/>
            </w:pPr>
            <w:r w:rsidRPr="00B60321">
              <w:t>[87.12]</w:t>
            </w:r>
          </w:p>
        </w:tc>
        <w:tc>
          <w:tcPr>
            <w:tcW w:w="667" w:type="dxa"/>
            <w:shd w:val="clear" w:color="auto" w:fill="auto"/>
            <w:hideMark/>
          </w:tcPr>
          <w:p w:rsidR="005E49A0" w:rsidRPr="00B60321" w:rsidRDefault="005E49A0" w:rsidP="005E49A0">
            <w:pPr>
              <w:pStyle w:val="TAC"/>
              <w:rPr>
                <w:lang w:val="en-US"/>
              </w:rPr>
            </w:pPr>
            <w:r w:rsidRPr="00B60321">
              <w:t>97.20</w:t>
            </w:r>
          </w:p>
        </w:tc>
      </w:tr>
      <w:tr w:rsidR="005E49A0" w:rsidRPr="00B60321" w:rsidTr="005E49A0">
        <w:trPr>
          <w:trHeight w:val="34"/>
          <w:jc w:val="center"/>
        </w:trPr>
        <w:tc>
          <w:tcPr>
            <w:tcW w:w="9398" w:type="dxa"/>
            <w:gridSpan w:val="14"/>
            <w:shd w:val="clear" w:color="auto" w:fill="auto"/>
          </w:tcPr>
          <w:p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975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727" w:type="dxa"/>
            <w:shd w:val="clear" w:color="auto" w:fill="auto"/>
            <w:hideMark/>
          </w:tcPr>
          <w:p w:rsidR="005E49A0" w:rsidRPr="00B60321" w:rsidRDefault="005E49A0" w:rsidP="005E49A0">
            <w:pPr>
              <w:pStyle w:val="TAC"/>
              <w:rPr>
                <w:lang w:val="en-US"/>
              </w:rPr>
            </w:pPr>
            <w:r w:rsidRPr="00B60321">
              <w:rPr>
                <w:lang w:val="en-US"/>
              </w:rPr>
              <w:t>5</w:t>
            </w:r>
          </w:p>
        </w:tc>
        <w:tc>
          <w:tcPr>
            <w:tcW w:w="727" w:type="dxa"/>
            <w:shd w:val="clear" w:color="auto" w:fill="auto"/>
            <w:hideMark/>
          </w:tcPr>
          <w:p w:rsidR="005E49A0" w:rsidRPr="00B60321" w:rsidRDefault="005E49A0" w:rsidP="005E49A0">
            <w:pPr>
              <w:pStyle w:val="TAC"/>
              <w:rPr>
                <w:lang w:val="en-US"/>
              </w:rPr>
            </w:pPr>
            <w:r w:rsidRPr="00B60321">
              <w:rPr>
                <w:lang w:val="en-US"/>
              </w:rPr>
              <w:t>10</w:t>
            </w:r>
          </w:p>
        </w:tc>
        <w:tc>
          <w:tcPr>
            <w:tcW w:w="7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rPr>
                <w:lang w:val="en-US"/>
              </w:rPr>
              <w:t>20</w:t>
            </w:r>
          </w:p>
        </w:tc>
        <w:tc>
          <w:tcPr>
            <w:tcW w:w="727" w:type="dxa"/>
            <w:shd w:val="clear" w:color="auto" w:fill="auto"/>
            <w:hideMark/>
          </w:tcPr>
          <w:p w:rsidR="005E49A0" w:rsidRPr="00B60321" w:rsidRDefault="005E49A0" w:rsidP="005E49A0">
            <w:pPr>
              <w:pStyle w:val="TAC"/>
              <w:rPr>
                <w:lang w:val="en-US"/>
              </w:rPr>
            </w:pPr>
            <w:r w:rsidRPr="00B60321">
              <w:rPr>
                <w:lang w:val="en-US"/>
              </w:rPr>
              <w:t>25</w:t>
            </w:r>
          </w:p>
        </w:tc>
        <w:tc>
          <w:tcPr>
            <w:tcW w:w="827" w:type="dxa"/>
          </w:tcPr>
          <w:p w:rsidR="005E49A0" w:rsidRPr="00B60321" w:rsidRDefault="005E49A0" w:rsidP="005E49A0">
            <w:pPr>
              <w:pStyle w:val="TAC"/>
              <w:rPr>
                <w:lang w:val="en-US"/>
              </w:rPr>
            </w:pPr>
            <w:r w:rsidRPr="00B60321">
              <w:t>30</w:t>
            </w:r>
          </w:p>
        </w:tc>
        <w:tc>
          <w:tcPr>
            <w:tcW w:w="727" w:type="dxa"/>
            <w:shd w:val="clear" w:color="auto" w:fill="auto"/>
            <w:hideMark/>
          </w:tcPr>
          <w:p w:rsidR="005E49A0" w:rsidRPr="00B60321" w:rsidRDefault="005E49A0" w:rsidP="005E49A0">
            <w:pPr>
              <w:pStyle w:val="TAC"/>
              <w:rPr>
                <w:lang w:val="en-US"/>
              </w:rPr>
            </w:pPr>
            <w:r w:rsidRPr="00B60321">
              <w:rPr>
                <w:lang w:val="en-US"/>
              </w:rPr>
              <w:t>40</w:t>
            </w:r>
          </w:p>
        </w:tc>
        <w:tc>
          <w:tcPr>
            <w:tcW w:w="727" w:type="dxa"/>
            <w:shd w:val="clear" w:color="auto" w:fill="auto"/>
            <w:hideMark/>
          </w:tcPr>
          <w:p w:rsidR="005E49A0" w:rsidRPr="00B60321" w:rsidRDefault="005E49A0" w:rsidP="005E49A0">
            <w:pPr>
              <w:pStyle w:val="TAC"/>
              <w:rPr>
                <w:lang w:val="en-US"/>
              </w:rPr>
            </w:pPr>
            <w:r w:rsidRPr="00B60321">
              <w:rPr>
                <w:lang w:val="en-US"/>
              </w:rPr>
              <w:t>50</w:t>
            </w:r>
          </w:p>
        </w:tc>
        <w:tc>
          <w:tcPr>
            <w:tcW w:w="727" w:type="dxa"/>
            <w:shd w:val="clear" w:color="auto" w:fill="auto"/>
            <w:hideMark/>
          </w:tcPr>
          <w:p w:rsidR="005E49A0" w:rsidRPr="00B60321" w:rsidRDefault="005E49A0" w:rsidP="005E49A0">
            <w:pPr>
              <w:pStyle w:val="TAC"/>
              <w:rPr>
                <w:lang w:val="en-US"/>
              </w:rPr>
            </w:pPr>
            <w:r w:rsidRPr="00B60321">
              <w:rPr>
                <w:lang w:val="en-US"/>
              </w:rPr>
              <w:t>60</w:t>
            </w:r>
          </w:p>
        </w:tc>
        <w:tc>
          <w:tcPr>
            <w:tcW w:w="827" w:type="dxa"/>
          </w:tcPr>
          <w:p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80</w:t>
            </w:r>
          </w:p>
        </w:tc>
        <w:tc>
          <w:tcPr>
            <w:tcW w:w="827" w:type="dxa"/>
          </w:tcPr>
          <w:p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t>90.0%</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827" w:type="dxa"/>
          </w:tcPr>
          <w:p w:rsidR="005E49A0" w:rsidRPr="00B60321" w:rsidRDefault="005E49A0" w:rsidP="005E49A0">
            <w:pPr>
              <w:pStyle w:val="TAC"/>
            </w:pPr>
            <w:r w:rsidRPr="00B60321">
              <w:t>[96.0]%</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827" w:type="dxa"/>
          </w:tcPr>
          <w:p w:rsidR="005E49A0" w:rsidRPr="00B60321" w:rsidRDefault="005E49A0" w:rsidP="005E49A0">
            <w:pPr>
              <w:pStyle w:val="TAC"/>
            </w:pPr>
            <w:r w:rsidRPr="00B60321">
              <w:t>[93.6]%</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727" w:type="dxa"/>
            <w:shd w:val="clear" w:color="auto" w:fill="auto"/>
            <w:hideMark/>
          </w:tcPr>
          <w:p w:rsidR="005E49A0" w:rsidRPr="00B60321" w:rsidRDefault="005E49A0" w:rsidP="005E49A0">
            <w:pPr>
              <w:pStyle w:val="TAC"/>
              <w:rPr>
                <w:lang w:val="en-US"/>
              </w:rPr>
            </w:pPr>
            <w:r w:rsidRPr="00B60321">
              <w:t>97.2%</w:t>
            </w:r>
          </w:p>
        </w:tc>
        <w:tc>
          <w:tcPr>
            <w:tcW w:w="827" w:type="dxa"/>
          </w:tcPr>
          <w:p w:rsidR="005E49A0" w:rsidRPr="00B60321" w:rsidRDefault="005E49A0" w:rsidP="005E49A0">
            <w:pPr>
              <w:pStyle w:val="TAC"/>
            </w:pPr>
            <w:r w:rsidRPr="00B60321">
              <w:t>[97.2]%</w:t>
            </w:r>
          </w:p>
        </w:tc>
        <w:tc>
          <w:tcPr>
            <w:tcW w:w="727" w:type="dxa"/>
            <w:shd w:val="clear" w:color="auto" w:fill="auto"/>
            <w:hideMark/>
          </w:tcPr>
          <w:p w:rsidR="005E49A0" w:rsidRPr="00B60321" w:rsidRDefault="005E49A0" w:rsidP="005E49A0">
            <w:pPr>
              <w:pStyle w:val="TAC"/>
              <w:rPr>
                <w:lang w:val="en-US"/>
              </w:rPr>
            </w:pPr>
            <w:r w:rsidRPr="00B60321">
              <w:t>97.7%</w:t>
            </w:r>
          </w:p>
        </w:tc>
        <w:tc>
          <w:tcPr>
            <w:tcW w:w="827" w:type="dxa"/>
          </w:tcPr>
          <w:p w:rsidR="005E49A0" w:rsidRPr="00B60321" w:rsidRDefault="005E49A0" w:rsidP="005E49A0">
            <w:pPr>
              <w:pStyle w:val="TAC"/>
            </w:pPr>
            <w:r w:rsidRPr="00B60321">
              <w:t>[98.0]%</w:t>
            </w:r>
          </w:p>
        </w:tc>
        <w:tc>
          <w:tcPr>
            <w:tcW w:w="727" w:type="dxa"/>
            <w:shd w:val="clear" w:color="auto" w:fill="auto"/>
            <w:hideMark/>
          </w:tcPr>
          <w:p w:rsidR="005E49A0" w:rsidRPr="00B60321" w:rsidRDefault="005E49A0" w:rsidP="005E49A0">
            <w:pPr>
              <w:pStyle w:val="TAC"/>
              <w:rPr>
                <w:lang w:val="en-US"/>
              </w:rPr>
            </w:pPr>
            <w:r w:rsidRPr="00B60321">
              <w:t>98.3%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89.3%</w:t>
            </w:r>
          </w:p>
        </w:tc>
        <w:tc>
          <w:tcPr>
            <w:tcW w:w="827" w:type="dxa"/>
          </w:tcPr>
          <w:p w:rsidR="005E49A0" w:rsidRPr="00B60321" w:rsidRDefault="005E49A0" w:rsidP="005E49A0">
            <w:pPr>
              <w:pStyle w:val="TAC"/>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827" w:type="dxa"/>
          </w:tcPr>
          <w:p w:rsidR="005E49A0" w:rsidRPr="00B60321" w:rsidRDefault="005E49A0" w:rsidP="005E49A0">
            <w:pPr>
              <w:pStyle w:val="TAC"/>
            </w:pPr>
            <w:r w:rsidRPr="00B60321">
              <w:t>[95.7]%</w:t>
            </w:r>
          </w:p>
        </w:tc>
        <w:tc>
          <w:tcPr>
            <w:tcW w:w="727" w:type="dxa"/>
            <w:shd w:val="clear" w:color="auto" w:fill="auto"/>
            <w:hideMark/>
          </w:tcPr>
          <w:p w:rsidR="005E49A0" w:rsidRPr="00B60321" w:rsidRDefault="005E49A0" w:rsidP="005E49A0">
            <w:pPr>
              <w:pStyle w:val="TAC"/>
              <w:rPr>
                <w:lang w:val="en-US"/>
              </w:rPr>
            </w:pPr>
            <w:r w:rsidRPr="00B60321">
              <w:t>96.3%</w:t>
            </w:r>
          </w:p>
        </w:tc>
        <w:tc>
          <w:tcPr>
            <w:tcW w:w="827" w:type="dxa"/>
          </w:tcPr>
          <w:p w:rsidR="005E49A0" w:rsidRPr="00B60321" w:rsidRDefault="005E49A0" w:rsidP="005E49A0">
            <w:pPr>
              <w:pStyle w:val="TAC"/>
            </w:pPr>
            <w:r w:rsidRPr="00B60321">
              <w:t>[96.8]%</w:t>
            </w:r>
          </w:p>
        </w:tc>
        <w:tc>
          <w:tcPr>
            <w:tcW w:w="727" w:type="dxa"/>
            <w:shd w:val="clear" w:color="auto" w:fill="auto"/>
            <w:hideMark/>
          </w:tcPr>
          <w:p w:rsidR="005E49A0" w:rsidRPr="00B60321" w:rsidRDefault="005E49A0" w:rsidP="005E49A0">
            <w:pPr>
              <w:pStyle w:val="TAC"/>
              <w:rPr>
                <w:lang w:val="en-US"/>
              </w:rPr>
            </w:pPr>
            <w:r w:rsidRPr="00B60321">
              <w:t>97.2%</w:t>
            </w:r>
          </w:p>
        </w:tc>
      </w:tr>
      <w:tr w:rsidR="005E49A0" w:rsidRPr="00B60321" w:rsidTr="00917378">
        <w:trPr>
          <w:trHeight w:val="34"/>
          <w:jc w:val="center"/>
        </w:trPr>
        <w:tc>
          <w:tcPr>
            <w:tcW w:w="10378" w:type="dxa"/>
            <w:gridSpan w:val="14"/>
            <w:shd w:val="clear" w:color="auto" w:fill="auto"/>
          </w:tcPr>
          <w:p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eastAsia="ja-JP"/>
        </w:rPr>
      </w:pPr>
    </w:p>
    <w:p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rsidR="005E49A0" w:rsidRPr="00B60321" w:rsidRDefault="005E49A0" w:rsidP="005E49A0">
      <w:pPr>
        <w:spacing w:beforeLines="50" w:before="120" w:after="120"/>
      </w:pPr>
      <w:r w:rsidRPr="00B60321">
        <w:t>The minimum guard bands have been calculated using the following equation: (CBW x 1000 (kHz) - RB value x SCS x 12) / 2 - SCS/2</w:t>
      </w:r>
    </w:p>
    <w:p w:rsidR="005E49A0" w:rsidRPr="00B60321" w:rsidRDefault="00E77F2F" w:rsidP="003E52F1">
      <w:pPr>
        <w:pStyle w:val="TH"/>
      </w:pPr>
      <w:r w:rsidRPr="00B60321">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B60321" w:rsidRDefault="005E49A0" w:rsidP="003E52F1">
      <w:pPr>
        <w:pStyle w:val="TF"/>
      </w:pPr>
      <w:r w:rsidRPr="00B60321">
        <w:t>Figure 4.5.2.1-1 UE or BS can use all PRBs that do not overlap with the minimum guard band, considering the centre PRB alignment</w:t>
      </w:r>
    </w:p>
    <w:p w:rsidR="005E49A0" w:rsidRPr="00B60321" w:rsidRDefault="005E49A0" w:rsidP="00D23E59">
      <w:pPr>
        <w:rPr>
          <w:lang w:eastAsia="ja-JP"/>
        </w:rPr>
      </w:pPr>
    </w:p>
    <w:p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rsidTr="00527EB0">
        <w:trPr>
          <w:trHeight w:val="75"/>
          <w:jc w:val="center"/>
        </w:trPr>
        <w:tc>
          <w:tcPr>
            <w:tcW w:w="627" w:type="dxa"/>
            <w:vMerge w:val="restart"/>
            <w:shd w:val="clear" w:color="auto" w:fill="auto"/>
          </w:tcPr>
          <w:p w:rsidR="0051043D" w:rsidRPr="00B60321" w:rsidRDefault="0051043D" w:rsidP="00527EB0">
            <w:pPr>
              <w:pStyle w:val="TAC"/>
            </w:pPr>
            <w:r w:rsidRPr="00B60321">
              <w:t>SCS [kHz]</w:t>
            </w:r>
          </w:p>
        </w:tc>
        <w:tc>
          <w:tcPr>
            <w:tcW w:w="9228" w:type="dxa"/>
            <w:gridSpan w:val="13"/>
          </w:tcPr>
          <w:p w:rsidR="0051043D" w:rsidRPr="00B60321" w:rsidRDefault="0051043D" w:rsidP="00527EB0">
            <w:pPr>
              <w:pStyle w:val="TAC"/>
            </w:pPr>
            <w:r w:rsidRPr="00B60321">
              <w:t>BS / UE Channel bandwidths [MHz]</w:t>
            </w:r>
          </w:p>
        </w:tc>
      </w:tr>
      <w:tr w:rsidR="003C33C7" w:rsidRPr="00B60321" w:rsidTr="0051043D">
        <w:trPr>
          <w:trHeight w:val="75"/>
          <w:jc w:val="center"/>
        </w:trPr>
        <w:tc>
          <w:tcPr>
            <w:tcW w:w="627" w:type="dxa"/>
            <w:vMerge/>
            <w:shd w:val="clear" w:color="auto" w:fill="auto"/>
            <w:hideMark/>
          </w:tcPr>
          <w:p w:rsidR="0051043D" w:rsidRPr="00B60321" w:rsidRDefault="0051043D" w:rsidP="00527EB0">
            <w:pPr>
              <w:pStyle w:val="TAC"/>
            </w:pPr>
          </w:p>
        </w:tc>
        <w:tc>
          <w:tcPr>
            <w:tcW w:w="707" w:type="dxa"/>
            <w:shd w:val="clear" w:color="auto" w:fill="auto"/>
            <w:hideMark/>
          </w:tcPr>
          <w:p w:rsidR="0051043D" w:rsidRPr="00B60321" w:rsidRDefault="0051043D" w:rsidP="00527EB0">
            <w:pPr>
              <w:pStyle w:val="TAC"/>
            </w:pPr>
            <w:r w:rsidRPr="00B60321">
              <w:t>5</w:t>
            </w:r>
          </w:p>
        </w:tc>
        <w:tc>
          <w:tcPr>
            <w:tcW w:w="707" w:type="dxa"/>
            <w:shd w:val="clear" w:color="auto" w:fill="auto"/>
            <w:hideMark/>
          </w:tcPr>
          <w:p w:rsidR="0051043D" w:rsidRPr="00B60321" w:rsidRDefault="0051043D" w:rsidP="00527EB0">
            <w:pPr>
              <w:pStyle w:val="TAC"/>
            </w:pPr>
            <w:r w:rsidRPr="00B60321">
              <w:t>10</w:t>
            </w:r>
          </w:p>
        </w:tc>
        <w:tc>
          <w:tcPr>
            <w:tcW w:w="708" w:type="dxa"/>
            <w:shd w:val="clear" w:color="auto" w:fill="auto"/>
            <w:hideMark/>
          </w:tcPr>
          <w:p w:rsidR="0051043D" w:rsidRPr="00B60321" w:rsidRDefault="0051043D" w:rsidP="00527EB0">
            <w:pPr>
              <w:pStyle w:val="TAC"/>
            </w:pPr>
            <w:r w:rsidRPr="00B60321">
              <w:t>15</w:t>
            </w:r>
          </w:p>
        </w:tc>
        <w:tc>
          <w:tcPr>
            <w:tcW w:w="708" w:type="dxa"/>
            <w:shd w:val="clear" w:color="auto" w:fill="auto"/>
            <w:hideMark/>
          </w:tcPr>
          <w:p w:rsidR="0051043D" w:rsidRPr="00B60321" w:rsidRDefault="0051043D" w:rsidP="00527EB0">
            <w:pPr>
              <w:pStyle w:val="TAC"/>
            </w:pPr>
            <w:r w:rsidRPr="00B60321">
              <w:t>20</w:t>
            </w:r>
          </w:p>
        </w:tc>
        <w:tc>
          <w:tcPr>
            <w:tcW w:w="708" w:type="dxa"/>
            <w:shd w:val="clear" w:color="auto" w:fill="auto"/>
            <w:hideMark/>
          </w:tcPr>
          <w:p w:rsidR="0051043D" w:rsidRPr="00B60321" w:rsidRDefault="0051043D" w:rsidP="00527EB0">
            <w:pPr>
              <w:pStyle w:val="TAC"/>
            </w:pPr>
            <w:r w:rsidRPr="00B60321">
              <w:t>25</w:t>
            </w:r>
          </w:p>
        </w:tc>
        <w:tc>
          <w:tcPr>
            <w:tcW w:w="767" w:type="dxa"/>
          </w:tcPr>
          <w:p w:rsidR="0051043D" w:rsidRPr="00B60321" w:rsidRDefault="0051043D" w:rsidP="00527EB0">
            <w:pPr>
              <w:pStyle w:val="TAC"/>
            </w:pPr>
            <w:r w:rsidRPr="00B60321">
              <w:t>30</w:t>
            </w:r>
          </w:p>
        </w:tc>
        <w:tc>
          <w:tcPr>
            <w:tcW w:w="708" w:type="dxa"/>
            <w:shd w:val="clear" w:color="auto" w:fill="auto"/>
            <w:hideMark/>
          </w:tcPr>
          <w:p w:rsidR="0051043D" w:rsidRPr="00B60321" w:rsidRDefault="0051043D" w:rsidP="00527EB0">
            <w:pPr>
              <w:pStyle w:val="TAC"/>
            </w:pPr>
            <w:r w:rsidRPr="00B60321">
              <w:t>40</w:t>
            </w:r>
          </w:p>
        </w:tc>
        <w:tc>
          <w:tcPr>
            <w:tcW w:w="708" w:type="dxa"/>
            <w:shd w:val="clear" w:color="auto" w:fill="auto"/>
            <w:hideMark/>
          </w:tcPr>
          <w:p w:rsidR="0051043D" w:rsidRPr="00B60321" w:rsidRDefault="0051043D" w:rsidP="00527EB0">
            <w:pPr>
              <w:pStyle w:val="TAC"/>
            </w:pPr>
            <w:r w:rsidRPr="00B60321">
              <w:t>50</w:t>
            </w:r>
          </w:p>
        </w:tc>
        <w:tc>
          <w:tcPr>
            <w:tcW w:w="691" w:type="dxa"/>
            <w:shd w:val="clear" w:color="auto" w:fill="auto"/>
            <w:hideMark/>
          </w:tcPr>
          <w:p w:rsidR="0051043D" w:rsidRPr="00B60321" w:rsidRDefault="0051043D" w:rsidP="00527EB0">
            <w:pPr>
              <w:pStyle w:val="TAC"/>
            </w:pPr>
            <w:r w:rsidRPr="00B60321">
              <w:t>60</w:t>
            </w:r>
          </w:p>
        </w:tc>
        <w:tc>
          <w:tcPr>
            <w:tcW w:w="717" w:type="dxa"/>
          </w:tcPr>
          <w:p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80</w:t>
            </w:r>
          </w:p>
        </w:tc>
        <w:tc>
          <w:tcPr>
            <w:tcW w:w="717" w:type="dxa"/>
          </w:tcPr>
          <w:p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100</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15</w:t>
            </w:r>
          </w:p>
        </w:tc>
        <w:tc>
          <w:tcPr>
            <w:tcW w:w="707" w:type="dxa"/>
            <w:shd w:val="clear" w:color="auto" w:fill="auto"/>
          </w:tcPr>
          <w:p w:rsidR="0051043D" w:rsidRPr="00B60321" w:rsidRDefault="0051043D" w:rsidP="00527EB0">
            <w:pPr>
              <w:pStyle w:val="TAC"/>
            </w:pPr>
            <w:r w:rsidRPr="00B60321">
              <w:rPr>
                <w:kern w:val="24"/>
                <w:lang w:eastAsia="sv-SE"/>
              </w:rPr>
              <w:t>242.5</w:t>
            </w:r>
          </w:p>
        </w:tc>
        <w:tc>
          <w:tcPr>
            <w:tcW w:w="707" w:type="dxa"/>
            <w:shd w:val="clear" w:color="auto" w:fill="auto"/>
          </w:tcPr>
          <w:p w:rsidR="0051043D" w:rsidRPr="00B60321" w:rsidRDefault="0051043D" w:rsidP="00527EB0">
            <w:pPr>
              <w:pStyle w:val="TAC"/>
            </w:pPr>
            <w:r w:rsidRPr="00B60321">
              <w:t>312.5</w:t>
            </w:r>
          </w:p>
        </w:tc>
        <w:tc>
          <w:tcPr>
            <w:tcW w:w="708" w:type="dxa"/>
            <w:shd w:val="clear" w:color="auto" w:fill="auto"/>
          </w:tcPr>
          <w:p w:rsidR="0051043D" w:rsidRPr="00B60321" w:rsidRDefault="0051043D" w:rsidP="00527EB0">
            <w:pPr>
              <w:pStyle w:val="TAC"/>
            </w:pPr>
            <w:r w:rsidRPr="00B60321">
              <w:t>382.5</w:t>
            </w:r>
          </w:p>
        </w:tc>
        <w:tc>
          <w:tcPr>
            <w:tcW w:w="708" w:type="dxa"/>
            <w:shd w:val="clear" w:color="auto" w:fill="auto"/>
          </w:tcPr>
          <w:p w:rsidR="0051043D" w:rsidRPr="00B60321" w:rsidRDefault="0051043D" w:rsidP="00527EB0">
            <w:pPr>
              <w:pStyle w:val="TAC"/>
            </w:pPr>
            <w:r w:rsidRPr="00B60321">
              <w:t>452.5</w:t>
            </w:r>
          </w:p>
        </w:tc>
        <w:tc>
          <w:tcPr>
            <w:tcW w:w="708" w:type="dxa"/>
            <w:shd w:val="clear" w:color="auto" w:fill="auto"/>
          </w:tcPr>
          <w:p w:rsidR="0051043D" w:rsidRPr="00B60321" w:rsidRDefault="0051043D" w:rsidP="00527EB0">
            <w:pPr>
              <w:pStyle w:val="TAC"/>
            </w:pPr>
            <w:r w:rsidRPr="00B60321">
              <w:t>522.5</w:t>
            </w:r>
          </w:p>
        </w:tc>
        <w:tc>
          <w:tcPr>
            <w:tcW w:w="767" w:type="dxa"/>
          </w:tcPr>
          <w:p w:rsidR="0051043D" w:rsidRPr="00B60321" w:rsidRDefault="0051043D" w:rsidP="00527EB0">
            <w:pPr>
              <w:pStyle w:val="TAC"/>
            </w:pPr>
            <w:r w:rsidRPr="00B60321">
              <w:t>[592.5]</w:t>
            </w:r>
          </w:p>
        </w:tc>
        <w:tc>
          <w:tcPr>
            <w:tcW w:w="708" w:type="dxa"/>
            <w:shd w:val="clear" w:color="auto" w:fill="auto"/>
          </w:tcPr>
          <w:p w:rsidR="0051043D" w:rsidRPr="00B60321" w:rsidRDefault="0051043D" w:rsidP="00527EB0">
            <w:pPr>
              <w:pStyle w:val="TAC"/>
            </w:pPr>
            <w:r w:rsidRPr="00B60321">
              <w:t>552.5</w:t>
            </w:r>
          </w:p>
        </w:tc>
        <w:tc>
          <w:tcPr>
            <w:tcW w:w="708" w:type="dxa"/>
            <w:shd w:val="clear" w:color="auto" w:fill="auto"/>
          </w:tcPr>
          <w:p w:rsidR="0051043D" w:rsidRPr="00B60321" w:rsidRDefault="0051043D" w:rsidP="00527EB0">
            <w:pPr>
              <w:pStyle w:val="TAC"/>
            </w:pPr>
            <w:r w:rsidRPr="00B60321">
              <w:t>692.5</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30</w:t>
            </w:r>
          </w:p>
        </w:tc>
        <w:tc>
          <w:tcPr>
            <w:tcW w:w="707" w:type="dxa"/>
            <w:shd w:val="clear" w:color="auto" w:fill="auto"/>
          </w:tcPr>
          <w:p w:rsidR="0051043D" w:rsidRPr="00B60321" w:rsidRDefault="0051043D" w:rsidP="00527EB0">
            <w:pPr>
              <w:pStyle w:val="TAC"/>
            </w:pPr>
            <w:r w:rsidRPr="00B60321">
              <w:rPr>
                <w:rFonts w:eastAsia="DengXian"/>
                <w:kern w:val="24"/>
                <w:lang w:eastAsia="sv-SE"/>
              </w:rPr>
              <w:t>505</w:t>
            </w:r>
          </w:p>
        </w:tc>
        <w:tc>
          <w:tcPr>
            <w:tcW w:w="707" w:type="dxa"/>
            <w:shd w:val="clear" w:color="auto" w:fill="auto"/>
          </w:tcPr>
          <w:p w:rsidR="0051043D" w:rsidRPr="00B60321" w:rsidRDefault="0051043D" w:rsidP="00527EB0">
            <w:pPr>
              <w:pStyle w:val="TAC"/>
            </w:pPr>
            <w:r w:rsidRPr="00B60321">
              <w:t>665</w:t>
            </w:r>
          </w:p>
        </w:tc>
        <w:tc>
          <w:tcPr>
            <w:tcW w:w="708" w:type="dxa"/>
            <w:shd w:val="clear" w:color="auto" w:fill="auto"/>
          </w:tcPr>
          <w:p w:rsidR="0051043D" w:rsidRPr="00B60321" w:rsidRDefault="0051043D" w:rsidP="00527EB0">
            <w:pPr>
              <w:pStyle w:val="TAC"/>
            </w:pPr>
            <w:r w:rsidRPr="00B60321">
              <w:t>645</w:t>
            </w:r>
          </w:p>
        </w:tc>
        <w:tc>
          <w:tcPr>
            <w:tcW w:w="708" w:type="dxa"/>
            <w:shd w:val="clear" w:color="auto" w:fill="auto"/>
          </w:tcPr>
          <w:p w:rsidR="0051043D" w:rsidRPr="00B60321" w:rsidRDefault="0051043D" w:rsidP="00527EB0">
            <w:pPr>
              <w:pStyle w:val="TAC"/>
            </w:pPr>
            <w:r w:rsidRPr="00B60321">
              <w:t>805</w:t>
            </w:r>
          </w:p>
        </w:tc>
        <w:tc>
          <w:tcPr>
            <w:tcW w:w="708" w:type="dxa"/>
            <w:shd w:val="clear" w:color="auto" w:fill="auto"/>
          </w:tcPr>
          <w:p w:rsidR="0051043D" w:rsidRPr="00B60321" w:rsidRDefault="0051043D" w:rsidP="00527EB0">
            <w:pPr>
              <w:pStyle w:val="TAC"/>
            </w:pPr>
            <w:r w:rsidRPr="00B60321">
              <w:t>785</w:t>
            </w:r>
          </w:p>
        </w:tc>
        <w:tc>
          <w:tcPr>
            <w:tcW w:w="767" w:type="dxa"/>
          </w:tcPr>
          <w:p w:rsidR="0051043D" w:rsidRPr="00B60321" w:rsidRDefault="0051043D" w:rsidP="00527EB0">
            <w:pPr>
              <w:pStyle w:val="TAC"/>
            </w:pPr>
            <w:r w:rsidRPr="00B60321">
              <w:t>[945]</w:t>
            </w:r>
          </w:p>
        </w:tc>
        <w:tc>
          <w:tcPr>
            <w:tcW w:w="708" w:type="dxa"/>
            <w:shd w:val="clear" w:color="auto" w:fill="auto"/>
          </w:tcPr>
          <w:p w:rsidR="0051043D" w:rsidRPr="00B60321" w:rsidRDefault="0051043D" w:rsidP="00527EB0">
            <w:pPr>
              <w:pStyle w:val="TAC"/>
            </w:pPr>
            <w:r w:rsidRPr="00B60321">
              <w:t>905</w:t>
            </w:r>
          </w:p>
        </w:tc>
        <w:tc>
          <w:tcPr>
            <w:tcW w:w="708" w:type="dxa"/>
            <w:shd w:val="clear" w:color="auto" w:fill="auto"/>
          </w:tcPr>
          <w:p w:rsidR="0051043D" w:rsidRPr="00B60321" w:rsidRDefault="0051043D" w:rsidP="00527EB0">
            <w:pPr>
              <w:pStyle w:val="TAC"/>
            </w:pPr>
            <w:r w:rsidRPr="00B60321">
              <w:t>1045</w:t>
            </w:r>
          </w:p>
        </w:tc>
        <w:tc>
          <w:tcPr>
            <w:tcW w:w="691" w:type="dxa"/>
            <w:shd w:val="clear" w:color="auto" w:fill="auto"/>
          </w:tcPr>
          <w:p w:rsidR="0051043D" w:rsidRPr="00B60321" w:rsidRDefault="0051043D" w:rsidP="00527EB0">
            <w:pPr>
              <w:pStyle w:val="TAC"/>
            </w:pPr>
            <w:r w:rsidRPr="00B60321">
              <w:t>825</w:t>
            </w:r>
          </w:p>
        </w:tc>
        <w:tc>
          <w:tcPr>
            <w:tcW w:w="717" w:type="dxa"/>
          </w:tcPr>
          <w:p w:rsidR="0051043D" w:rsidRPr="00B60321" w:rsidRDefault="0051043D" w:rsidP="00527EB0">
            <w:pPr>
              <w:pStyle w:val="TAC"/>
            </w:pPr>
            <w:r w:rsidRPr="00B60321">
              <w:t>[965]</w:t>
            </w:r>
          </w:p>
        </w:tc>
        <w:tc>
          <w:tcPr>
            <w:tcW w:w="691" w:type="dxa"/>
            <w:shd w:val="clear" w:color="auto" w:fill="auto"/>
          </w:tcPr>
          <w:p w:rsidR="0051043D" w:rsidRPr="00B60321" w:rsidRDefault="0051043D" w:rsidP="00527EB0">
            <w:pPr>
              <w:pStyle w:val="TAC"/>
            </w:pPr>
            <w:r w:rsidRPr="00B60321">
              <w:t>925</w:t>
            </w:r>
          </w:p>
        </w:tc>
        <w:tc>
          <w:tcPr>
            <w:tcW w:w="717" w:type="dxa"/>
          </w:tcPr>
          <w:p w:rsidR="0051043D" w:rsidRPr="00B60321" w:rsidRDefault="0051043D" w:rsidP="00527EB0">
            <w:pPr>
              <w:pStyle w:val="TAC"/>
            </w:pPr>
            <w:r w:rsidRPr="00B60321">
              <w:t>[885]</w:t>
            </w:r>
          </w:p>
        </w:tc>
        <w:tc>
          <w:tcPr>
            <w:tcW w:w="691" w:type="dxa"/>
            <w:shd w:val="clear" w:color="auto" w:fill="auto"/>
          </w:tcPr>
          <w:p w:rsidR="0051043D" w:rsidRPr="00B60321" w:rsidRDefault="0051043D" w:rsidP="00527EB0">
            <w:pPr>
              <w:pStyle w:val="TAC"/>
            </w:pPr>
            <w:r w:rsidRPr="00B60321">
              <w:t>845</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60</w:t>
            </w:r>
          </w:p>
        </w:tc>
        <w:tc>
          <w:tcPr>
            <w:tcW w:w="707" w:type="dxa"/>
            <w:shd w:val="clear" w:color="auto" w:fill="auto"/>
          </w:tcPr>
          <w:p w:rsidR="0051043D" w:rsidRPr="00B60321" w:rsidRDefault="0051043D" w:rsidP="00527EB0">
            <w:pPr>
              <w:pStyle w:val="TAC"/>
            </w:pPr>
            <w:r w:rsidRPr="00B60321">
              <w:rPr>
                <w:kern w:val="24"/>
                <w:lang w:eastAsia="sv-SE"/>
              </w:rPr>
              <w:t>N.A</w:t>
            </w:r>
          </w:p>
        </w:tc>
        <w:tc>
          <w:tcPr>
            <w:tcW w:w="707" w:type="dxa"/>
            <w:shd w:val="clear" w:color="auto" w:fill="auto"/>
          </w:tcPr>
          <w:p w:rsidR="0051043D" w:rsidRPr="00B60321" w:rsidRDefault="0051043D" w:rsidP="00527EB0">
            <w:pPr>
              <w:pStyle w:val="TAC"/>
            </w:pPr>
            <w:r w:rsidRPr="00B60321">
              <w:t>1010</w:t>
            </w:r>
          </w:p>
        </w:tc>
        <w:tc>
          <w:tcPr>
            <w:tcW w:w="708" w:type="dxa"/>
            <w:shd w:val="clear" w:color="auto" w:fill="auto"/>
          </w:tcPr>
          <w:p w:rsidR="0051043D" w:rsidRPr="00B60321" w:rsidRDefault="0051043D" w:rsidP="00527EB0">
            <w:pPr>
              <w:pStyle w:val="TAC"/>
            </w:pPr>
            <w:r w:rsidRPr="00B60321">
              <w:t>990</w:t>
            </w:r>
          </w:p>
        </w:tc>
        <w:tc>
          <w:tcPr>
            <w:tcW w:w="708" w:type="dxa"/>
            <w:shd w:val="clear" w:color="auto" w:fill="auto"/>
          </w:tcPr>
          <w:p w:rsidR="0051043D" w:rsidRPr="00B60321" w:rsidRDefault="0051043D" w:rsidP="00527EB0">
            <w:pPr>
              <w:pStyle w:val="TAC"/>
            </w:pPr>
            <w:r w:rsidRPr="00B60321">
              <w:t>1330</w:t>
            </w:r>
          </w:p>
        </w:tc>
        <w:tc>
          <w:tcPr>
            <w:tcW w:w="708" w:type="dxa"/>
            <w:shd w:val="clear" w:color="auto" w:fill="auto"/>
          </w:tcPr>
          <w:p w:rsidR="0051043D" w:rsidRPr="00B60321" w:rsidRDefault="0051043D" w:rsidP="00527EB0">
            <w:pPr>
              <w:pStyle w:val="TAC"/>
            </w:pPr>
            <w:r w:rsidRPr="00B60321">
              <w:t>1310</w:t>
            </w:r>
          </w:p>
        </w:tc>
        <w:tc>
          <w:tcPr>
            <w:tcW w:w="767" w:type="dxa"/>
          </w:tcPr>
          <w:p w:rsidR="0051043D" w:rsidRPr="00B60321" w:rsidRDefault="0051043D" w:rsidP="00527EB0">
            <w:pPr>
              <w:pStyle w:val="TAC"/>
            </w:pPr>
            <w:r w:rsidRPr="00B60321">
              <w:t>[1290]</w:t>
            </w:r>
          </w:p>
        </w:tc>
        <w:tc>
          <w:tcPr>
            <w:tcW w:w="708" w:type="dxa"/>
            <w:shd w:val="clear" w:color="auto" w:fill="auto"/>
          </w:tcPr>
          <w:p w:rsidR="0051043D" w:rsidRPr="00B60321" w:rsidRDefault="0051043D" w:rsidP="00527EB0">
            <w:pPr>
              <w:pStyle w:val="TAC"/>
            </w:pPr>
            <w:r w:rsidRPr="00B60321">
              <w:t>1610</w:t>
            </w:r>
          </w:p>
        </w:tc>
        <w:tc>
          <w:tcPr>
            <w:tcW w:w="708" w:type="dxa"/>
            <w:shd w:val="clear" w:color="auto" w:fill="auto"/>
          </w:tcPr>
          <w:p w:rsidR="0051043D" w:rsidRPr="00B60321" w:rsidRDefault="0051043D" w:rsidP="00527EB0">
            <w:pPr>
              <w:pStyle w:val="TAC"/>
            </w:pPr>
            <w:r w:rsidRPr="00B60321">
              <w:t>1570</w:t>
            </w:r>
          </w:p>
        </w:tc>
        <w:tc>
          <w:tcPr>
            <w:tcW w:w="691" w:type="dxa"/>
            <w:shd w:val="clear" w:color="auto" w:fill="auto"/>
          </w:tcPr>
          <w:p w:rsidR="0051043D" w:rsidRPr="00B60321" w:rsidRDefault="0051043D" w:rsidP="00527EB0">
            <w:pPr>
              <w:pStyle w:val="TAC"/>
            </w:pPr>
            <w:r w:rsidRPr="00B60321">
              <w:t>1530</w:t>
            </w:r>
          </w:p>
        </w:tc>
        <w:tc>
          <w:tcPr>
            <w:tcW w:w="717" w:type="dxa"/>
          </w:tcPr>
          <w:p w:rsidR="0051043D" w:rsidRPr="00B60321" w:rsidRDefault="0051043D" w:rsidP="00527EB0">
            <w:pPr>
              <w:pStyle w:val="TAC"/>
            </w:pPr>
            <w:r w:rsidRPr="00B60321">
              <w:t>[1490]</w:t>
            </w:r>
          </w:p>
        </w:tc>
        <w:tc>
          <w:tcPr>
            <w:tcW w:w="691" w:type="dxa"/>
            <w:shd w:val="clear" w:color="auto" w:fill="auto"/>
          </w:tcPr>
          <w:p w:rsidR="0051043D" w:rsidRPr="00B60321" w:rsidRDefault="0051043D" w:rsidP="00527EB0">
            <w:pPr>
              <w:pStyle w:val="TAC"/>
            </w:pPr>
            <w:r w:rsidRPr="00B60321">
              <w:t>1450</w:t>
            </w:r>
          </w:p>
        </w:tc>
        <w:tc>
          <w:tcPr>
            <w:tcW w:w="717" w:type="dxa"/>
          </w:tcPr>
          <w:p w:rsidR="0051043D" w:rsidRPr="00B60321" w:rsidRDefault="0051043D" w:rsidP="00527EB0">
            <w:pPr>
              <w:pStyle w:val="TAC"/>
            </w:pPr>
            <w:r w:rsidRPr="00B60321">
              <w:t>[1410]</w:t>
            </w:r>
          </w:p>
        </w:tc>
        <w:tc>
          <w:tcPr>
            <w:tcW w:w="691" w:type="dxa"/>
            <w:shd w:val="clear" w:color="auto" w:fill="auto"/>
          </w:tcPr>
          <w:p w:rsidR="0051043D" w:rsidRPr="00B60321" w:rsidRDefault="0051043D" w:rsidP="00527EB0">
            <w:pPr>
              <w:pStyle w:val="TAC"/>
            </w:pPr>
            <w:r w:rsidRPr="00B60321">
              <w:t>1370</w:t>
            </w:r>
          </w:p>
        </w:tc>
      </w:tr>
      <w:tr w:rsidR="0051043D" w:rsidRPr="00B60321" w:rsidTr="00527EB0">
        <w:trPr>
          <w:trHeight w:val="34"/>
          <w:jc w:val="center"/>
        </w:trPr>
        <w:tc>
          <w:tcPr>
            <w:tcW w:w="9855" w:type="dxa"/>
            <w:gridSpan w:val="14"/>
            <w:shd w:val="clear" w:color="auto" w:fill="auto"/>
          </w:tcPr>
          <w:p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51043D" w:rsidRPr="00B60321" w:rsidRDefault="0051043D" w:rsidP="00D23E59">
      <w:pPr>
        <w:rPr>
          <w:lang w:eastAsia="ja-JP"/>
        </w:rPr>
      </w:pPr>
    </w:p>
    <w:p w:rsidR="00C2288F" w:rsidRPr="00B60321" w:rsidRDefault="00C2288F" w:rsidP="00FE374B">
      <w:pPr>
        <w:pStyle w:val="Heading4"/>
        <w:rPr>
          <w:lang w:eastAsia="ja-JP"/>
        </w:rPr>
      </w:pPr>
      <w:bookmarkStart w:id="30" w:name="_Toc21020444"/>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30"/>
    </w:p>
    <w:p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rsidTr="0051043D">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5587" w:type="dxa"/>
            <w:gridSpan w:val="11"/>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517" w:type="dxa"/>
            <w:shd w:val="clear" w:color="auto" w:fill="auto"/>
            <w:hideMark/>
          </w:tcPr>
          <w:p w:rsidR="0051043D" w:rsidRPr="00B60321" w:rsidRDefault="0051043D" w:rsidP="0051043D">
            <w:pPr>
              <w:pStyle w:val="TAC"/>
              <w:rPr>
                <w:lang w:val="en-US"/>
              </w:rPr>
            </w:pPr>
            <w:r w:rsidRPr="00B60321">
              <w:rPr>
                <w:lang w:val="en-US"/>
              </w:rPr>
              <w:t>5</w:t>
            </w:r>
          </w:p>
        </w:tc>
        <w:tc>
          <w:tcPr>
            <w:tcW w:w="417" w:type="dxa"/>
            <w:shd w:val="clear" w:color="auto" w:fill="auto"/>
            <w:hideMark/>
          </w:tcPr>
          <w:p w:rsidR="0051043D" w:rsidRPr="00B60321" w:rsidRDefault="0051043D" w:rsidP="0051043D">
            <w:pPr>
              <w:pStyle w:val="TAC"/>
              <w:rPr>
                <w:lang w:val="en-US"/>
              </w:rPr>
            </w:pPr>
            <w:r w:rsidRPr="00B60321">
              <w:rPr>
                <w:lang w:val="en-US"/>
              </w:rPr>
              <w:t>10</w:t>
            </w:r>
          </w:p>
        </w:tc>
        <w:tc>
          <w:tcPr>
            <w:tcW w:w="41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lang w:val="en-US"/>
              </w:rPr>
              <w:t>20</w:t>
            </w:r>
          </w:p>
        </w:tc>
        <w:tc>
          <w:tcPr>
            <w:tcW w:w="517" w:type="dxa"/>
            <w:shd w:val="clear" w:color="auto" w:fill="auto"/>
            <w:hideMark/>
          </w:tcPr>
          <w:p w:rsidR="0051043D" w:rsidRPr="00B60321" w:rsidRDefault="0051043D" w:rsidP="0051043D">
            <w:pPr>
              <w:pStyle w:val="TAC"/>
              <w:rPr>
                <w:lang w:val="en-US"/>
              </w:rPr>
            </w:pPr>
            <w:r w:rsidRPr="00B60321">
              <w:rPr>
                <w:lang w:val="en-US"/>
              </w:rPr>
              <w:t>25</w:t>
            </w:r>
          </w:p>
        </w:tc>
        <w:tc>
          <w:tcPr>
            <w:tcW w:w="617" w:type="dxa"/>
          </w:tcPr>
          <w:p w:rsidR="0051043D" w:rsidRPr="00B60321" w:rsidRDefault="0051043D" w:rsidP="0051043D">
            <w:pPr>
              <w:pStyle w:val="TAC"/>
              <w:rPr>
                <w:lang w:val="en-US"/>
              </w:rPr>
            </w:pPr>
            <w:r w:rsidRPr="00B60321">
              <w:t>30</w:t>
            </w:r>
          </w:p>
        </w:tc>
        <w:tc>
          <w:tcPr>
            <w:tcW w:w="517" w:type="dxa"/>
            <w:shd w:val="clear" w:color="auto" w:fill="auto"/>
            <w:hideMark/>
          </w:tcPr>
          <w:p w:rsidR="0051043D" w:rsidRPr="00B60321" w:rsidRDefault="0051043D" w:rsidP="0051043D">
            <w:pPr>
              <w:pStyle w:val="TAC"/>
              <w:rPr>
                <w:lang w:val="en-US"/>
              </w:rPr>
            </w:pPr>
            <w:r w:rsidRPr="00B60321">
              <w:rPr>
                <w:lang w:val="en-US"/>
              </w:rPr>
              <w:t>40</w:t>
            </w:r>
          </w:p>
        </w:tc>
        <w:tc>
          <w:tcPr>
            <w:tcW w:w="517" w:type="dxa"/>
            <w:shd w:val="clear" w:color="auto" w:fill="auto"/>
            <w:hideMark/>
          </w:tcPr>
          <w:p w:rsidR="0051043D" w:rsidRPr="00B60321" w:rsidRDefault="0051043D" w:rsidP="0051043D">
            <w:pPr>
              <w:pStyle w:val="TAC"/>
              <w:rPr>
                <w:lang w:val="en-US"/>
              </w:rPr>
            </w:pPr>
            <w:r w:rsidRPr="00B60321">
              <w:rPr>
                <w:lang w:val="en-US"/>
              </w:rPr>
              <w:t>50</w:t>
            </w:r>
          </w:p>
        </w:tc>
        <w:tc>
          <w:tcPr>
            <w:tcW w:w="51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80</w:t>
            </w:r>
          </w:p>
        </w:tc>
        <w:tc>
          <w:tcPr>
            <w:tcW w:w="51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szCs w:val="18"/>
              </w:rPr>
              <w:t>25</w:t>
            </w:r>
          </w:p>
        </w:tc>
        <w:tc>
          <w:tcPr>
            <w:tcW w:w="417" w:type="dxa"/>
            <w:shd w:val="clear" w:color="auto" w:fill="auto"/>
            <w:hideMark/>
          </w:tcPr>
          <w:p w:rsidR="0051043D" w:rsidRPr="00B60321" w:rsidRDefault="0051043D" w:rsidP="0051043D">
            <w:pPr>
              <w:pStyle w:val="TAC"/>
              <w:rPr>
                <w:lang w:val="en-US"/>
              </w:rPr>
            </w:pPr>
            <w:r w:rsidRPr="00B60321">
              <w:rPr>
                <w:szCs w:val="18"/>
              </w:rPr>
              <w:t>50</w:t>
            </w:r>
          </w:p>
        </w:tc>
        <w:tc>
          <w:tcPr>
            <w:tcW w:w="4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617" w:type="dxa"/>
          </w:tcPr>
          <w:p w:rsidR="0051043D" w:rsidRPr="00B60321" w:rsidRDefault="0051043D" w:rsidP="0051043D">
            <w:pPr>
              <w:pStyle w:val="TAC"/>
              <w:rPr>
                <w:szCs w:val="18"/>
              </w:rPr>
            </w:pPr>
            <w:r w:rsidRPr="00B60321">
              <w:rPr>
                <w:szCs w:val="18"/>
              </w:rPr>
              <w:t>[160]</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5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24</w:t>
            </w:r>
          </w:p>
        </w:tc>
        <w:tc>
          <w:tcPr>
            <w:tcW w:w="417" w:type="dxa"/>
            <w:shd w:val="clear" w:color="auto" w:fill="auto"/>
            <w:hideMark/>
          </w:tcPr>
          <w:p w:rsidR="0051043D" w:rsidRPr="00B60321" w:rsidRDefault="0051043D" w:rsidP="0051043D">
            <w:pPr>
              <w:pStyle w:val="TAC"/>
              <w:rPr>
                <w:lang w:val="en-US"/>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617" w:type="dxa"/>
          </w:tcPr>
          <w:p w:rsidR="0051043D" w:rsidRPr="00B60321" w:rsidRDefault="0051043D" w:rsidP="0051043D">
            <w:pPr>
              <w:pStyle w:val="TAC"/>
              <w:rPr>
                <w:szCs w:val="18"/>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517" w:type="dxa"/>
            <w:shd w:val="clear" w:color="auto" w:fill="auto"/>
            <w:hideMark/>
          </w:tcPr>
          <w:p w:rsidR="0051043D" w:rsidRPr="00B60321" w:rsidRDefault="0051043D" w:rsidP="0051043D">
            <w:pPr>
              <w:pStyle w:val="TAC"/>
              <w:rPr>
                <w:lang w:val="en-US"/>
              </w:rPr>
            </w:pPr>
            <w:r w:rsidRPr="00B60321">
              <w:rPr>
                <w:szCs w:val="18"/>
              </w:rPr>
              <w:t>162</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4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18</w:t>
            </w:r>
          </w:p>
        </w:tc>
        <w:tc>
          <w:tcPr>
            <w:tcW w:w="517" w:type="dxa"/>
            <w:shd w:val="clear" w:color="auto" w:fill="auto"/>
            <w:hideMark/>
          </w:tcPr>
          <w:p w:rsidR="0051043D" w:rsidRPr="00B60321" w:rsidRDefault="0051043D" w:rsidP="0051043D">
            <w:pPr>
              <w:pStyle w:val="TAC"/>
              <w:rPr>
                <w:lang w:val="en-US"/>
              </w:rPr>
            </w:pPr>
            <w:r w:rsidRPr="00B60321">
              <w:rPr>
                <w:szCs w:val="18"/>
              </w:rPr>
              <w:t>24</w:t>
            </w:r>
          </w:p>
        </w:tc>
        <w:tc>
          <w:tcPr>
            <w:tcW w:w="517" w:type="dxa"/>
            <w:shd w:val="clear" w:color="auto" w:fill="auto"/>
            <w:hideMark/>
          </w:tcPr>
          <w:p w:rsidR="0051043D" w:rsidRPr="00B60321" w:rsidRDefault="0051043D" w:rsidP="0051043D">
            <w:pPr>
              <w:pStyle w:val="TAC"/>
              <w:rPr>
                <w:lang w:val="en-US"/>
              </w:rPr>
            </w:pPr>
            <w:r w:rsidRPr="00B60321">
              <w:rPr>
                <w:szCs w:val="18"/>
              </w:rPr>
              <w:t>30</w:t>
            </w:r>
          </w:p>
        </w:tc>
        <w:tc>
          <w:tcPr>
            <w:tcW w:w="617" w:type="dxa"/>
          </w:tcPr>
          <w:p w:rsidR="0051043D" w:rsidRPr="00B60321" w:rsidRDefault="0051043D" w:rsidP="0051043D">
            <w:pPr>
              <w:pStyle w:val="TAC"/>
              <w:rPr>
                <w:szCs w:val="18"/>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5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135</w:t>
            </w:r>
          </w:p>
        </w:tc>
      </w:tr>
    </w:tbl>
    <w:p w:rsidR="00C2288F" w:rsidRPr="00B60321" w:rsidRDefault="00C2288F" w:rsidP="00C2288F">
      <w:pPr>
        <w:rPr>
          <w:lang w:val="en-US"/>
        </w:rPr>
      </w:pPr>
    </w:p>
    <w:p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85" w:type="dxa"/>
            <w:gridSpan w:val="2"/>
          </w:tcPr>
          <w:p w:rsidR="0051043D" w:rsidRPr="00B60321" w:rsidRDefault="0051043D" w:rsidP="002B1D48">
            <w:pPr>
              <w:pStyle w:val="TAC"/>
              <w:rPr>
                <w:lang w:val="en-US"/>
              </w:rPr>
            </w:pPr>
          </w:p>
        </w:tc>
        <w:tc>
          <w:tcPr>
            <w:tcW w:w="7266"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600" w:type="dxa"/>
            <w:shd w:val="clear" w:color="auto" w:fill="auto"/>
            <w:hideMark/>
          </w:tcPr>
          <w:p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rsidR="0051043D" w:rsidRPr="00B60321" w:rsidRDefault="0051043D" w:rsidP="0051043D">
            <w:pPr>
              <w:pStyle w:val="TAC"/>
              <w:rPr>
                <w:lang w:val="en-US"/>
              </w:rPr>
            </w:pPr>
            <w:r w:rsidRPr="00B60321">
              <w:rPr>
                <w:lang w:val="en-US"/>
              </w:rPr>
              <w:t>10</w:t>
            </w:r>
          </w:p>
        </w:tc>
        <w:tc>
          <w:tcPr>
            <w:tcW w:w="706" w:type="dxa"/>
            <w:shd w:val="clear" w:color="auto" w:fill="auto"/>
            <w:hideMark/>
          </w:tcPr>
          <w:p w:rsidR="0051043D" w:rsidRPr="00B60321" w:rsidRDefault="0051043D" w:rsidP="0051043D">
            <w:pPr>
              <w:pStyle w:val="TAC"/>
              <w:rPr>
                <w:lang w:val="en-US"/>
              </w:rPr>
            </w:pPr>
            <w:r w:rsidRPr="00B60321">
              <w:rPr>
                <w:lang w:val="en-US"/>
              </w:rPr>
              <w:t>15</w:t>
            </w:r>
          </w:p>
        </w:tc>
        <w:tc>
          <w:tcPr>
            <w:tcW w:w="750" w:type="dxa"/>
            <w:shd w:val="clear" w:color="auto" w:fill="auto"/>
            <w:hideMark/>
          </w:tcPr>
          <w:p w:rsidR="0051043D" w:rsidRPr="00B60321" w:rsidRDefault="0051043D" w:rsidP="0051043D">
            <w:pPr>
              <w:pStyle w:val="TAC"/>
              <w:rPr>
                <w:lang w:val="en-US"/>
              </w:rPr>
            </w:pPr>
            <w:r w:rsidRPr="00B60321">
              <w:rPr>
                <w:lang w:val="en-US"/>
              </w:rPr>
              <w:t>20</w:t>
            </w:r>
          </w:p>
        </w:tc>
        <w:tc>
          <w:tcPr>
            <w:tcW w:w="714" w:type="dxa"/>
            <w:shd w:val="clear" w:color="auto" w:fill="auto"/>
            <w:hideMark/>
          </w:tcPr>
          <w:p w:rsidR="0051043D" w:rsidRPr="00B60321" w:rsidRDefault="0051043D" w:rsidP="0051043D">
            <w:pPr>
              <w:pStyle w:val="TAC"/>
              <w:rPr>
                <w:lang w:val="en-US"/>
              </w:rPr>
            </w:pPr>
            <w:r w:rsidRPr="00B60321">
              <w:rPr>
                <w:lang w:val="en-US"/>
              </w:rPr>
              <w:t>25</w:t>
            </w:r>
          </w:p>
        </w:tc>
        <w:tc>
          <w:tcPr>
            <w:tcW w:w="785" w:type="dxa"/>
          </w:tcPr>
          <w:p w:rsidR="0051043D" w:rsidRPr="00B60321" w:rsidRDefault="0051043D" w:rsidP="0051043D">
            <w:pPr>
              <w:pStyle w:val="TAC"/>
              <w:rPr>
                <w:lang w:val="en-US"/>
              </w:rPr>
            </w:pPr>
            <w:r w:rsidRPr="00B60321">
              <w:t>30</w:t>
            </w:r>
          </w:p>
        </w:tc>
        <w:tc>
          <w:tcPr>
            <w:tcW w:w="785" w:type="dxa"/>
            <w:shd w:val="clear" w:color="auto" w:fill="auto"/>
            <w:hideMark/>
          </w:tcPr>
          <w:p w:rsidR="0051043D" w:rsidRPr="00B60321" w:rsidRDefault="0051043D" w:rsidP="0051043D">
            <w:pPr>
              <w:pStyle w:val="TAC"/>
              <w:rPr>
                <w:lang w:val="en-US"/>
              </w:rPr>
            </w:pPr>
            <w:r w:rsidRPr="00B60321">
              <w:rPr>
                <w:lang w:val="en-US"/>
              </w:rPr>
              <w:t>40</w:t>
            </w:r>
          </w:p>
        </w:tc>
        <w:tc>
          <w:tcPr>
            <w:tcW w:w="706" w:type="dxa"/>
            <w:shd w:val="clear" w:color="auto" w:fill="auto"/>
            <w:hideMark/>
          </w:tcPr>
          <w:p w:rsidR="0051043D" w:rsidRPr="00B60321" w:rsidRDefault="0051043D" w:rsidP="0051043D">
            <w:pPr>
              <w:pStyle w:val="TAC"/>
              <w:rPr>
                <w:lang w:val="en-US"/>
              </w:rPr>
            </w:pPr>
            <w:r w:rsidRPr="00B60321">
              <w:rPr>
                <w:lang w:val="en-US"/>
              </w:rPr>
              <w:t>50</w:t>
            </w:r>
          </w:p>
        </w:tc>
        <w:tc>
          <w:tcPr>
            <w:tcW w:w="750" w:type="dxa"/>
            <w:shd w:val="clear" w:color="auto" w:fill="auto"/>
            <w:hideMark/>
          </w:tcPr>
          <w:p w:rsidR="0051043D" w:rsidRPr="00B60321" w:rsidRDefault="0051043D" w:rsidP="0051043D">
            <w:pPr>
              <w:pStyle w:val="TAC"/>
              <w:rPr>
                <w:lang w:val="en-US"/>
              </w:rPr>
            </w:pPr>
            <w:r w:rsidRPr="00B60321">
              <w:rPr>
                <w:lang w:val="en-US"/>
              </w:rPr>
              <w:t>60</w:t>
            </w:r>
          </w:p>
        </w:tc>
        <w:tc>
          <w:tcPr>
            <w:tcW w:w="750" w:type="dxa"/>
            <w:shd w:val="clear" w:color="auto" w:fill="auto"/>
            <w:hideMark/>
          </w:tcPr>
          <w:p w:rsidR="0051043D" w:rsidRPr="00B60321" w:rsidRDefault="0051043D" w:rsidP="0051043D">
            <w:pPr>
              <w:pStyle w:val="TAC"/>
              <w:rPr>
                <w:lang w:val="en-US"/>
              </w:rPr>
            </w:pPr>
            <w:r w:rsidRPr="00B60321">
              <w:rPr>
                <w:lang w:val="en-US"/>
              </w:rPr>
              <w:t>80</w:t>
            </w:r>
          </w:p>
        </w:tc>
        <w:tc>
          <w:tcPr>
            <w:tcW w:w="812"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600" w:type="dxa"/>
            <w:shd w:val="clear" w:color="auto" w:fill="auto"/>
            <w:hideMark/>
          </w:tcPr>
          <w:p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rsidR="0051043D" w:rsidRPr="00B60321" w:rsidRDefault="0051043D" w:rsidP="0051043D">
            <w:pPr>
              <w:pStyle w:val="TAC"/>
              <w:rPr>
                <w:szCs w:val="18"/>
              </w:rPr>
            </w:pPr>
            <w:r w:rsidRPr="00B60321">
              <w:rPr>
                <w:szCs w:val="18"/>
              </w:rPr>
              <w:t>9</w:t>
            </w:r>
          </w:p>
        </w:tc>
        <w:tc>
          <w:tcPr>
            <w:tcW w:w="706" w:type="dxa"/>
            <w:shd w:val="clear" w:color="auto" w:fill="auto"/>
            <w:hideMark/>
          </w:tcPr>
          <w:p w:rsidR="0051043D" w:rsidRPr="00B60321" w:rsidRDefault="0051043D" w:rsidP="0051043D">
            <w:pPr>
              <w:pStyle w:val="TAC"/>
              <w:rPr>
                <w:lang w:val="en-US"/>
              </w:rPr>
            </w:pPr>
            <w:r w:rsidRPr="00B60321">
              <w:rPr>
                <w:szCs w:val="18"/>
              </w:rPr>
              <w:t>13.5</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[28.80]</w:t>
            </w:r>
          </w:p>
        </w:tc>
        <w:tc>
          <w:tcPr>
            <w:tcW w:w="785" w:type="dxa"/>
            <w:shd w:val="clear" w:color="auto" w:fill="auto"/>
            <w:hideMark/>
          </w:tcPr>
          <w:p w:rsidR="0051043D" w:rsidRPr="00B60321" w:rsidRDefault="0051043D" w:rsidP="0051043D">
            <w:pPr>
              <w:pStyle w:val="TAC"/>
              <w:rPr>
                <w:lang w:val="en-US"/>
              </w:rPr>
            </w:pPr>
            <w:r w:rsidRPr="00B60321">
              <w:rPr>
                <w:szCs w:val="18"/>
              </w:rPr>
              <w:t>38.88</w:t>
            </w:r>
          </w:p>
        </w:tc>
        <w:tc>
          <w:tcPr>
            <w:tcW w:w="706" w:type="dxa"/>
            <w:shd w:val="clear" w:color="auto" w:fill="auto"/>
            <w:hideMark/>
          </w:tcPr>
          <w:p w:rsidR="0051043D" w:rsidRPr="00B60321" w:rsidRDefault="0051043D" w:rsidP="0051043D">
            <w:pPr>
              <w:pStyle w:val="TAC"/>
              <w:rPr>
                <w:lang w:val="en-US"/>
              </w:rPr>
            </w:pPr>
            <w:r w:rsidRPr="00B60321">
              <w:rPr>
                <w:szCs w:val="18"/>
              </w:rPr>
              <w:t>48.6</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812"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600" w:type="dxa"/>
            <w:shd w:val="clear" w:color="auto" w:fill="auto"/>
            <w:hideMark/>
          </w:tcPr>
          <w:p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rsidR="0051043D" w:rsidRPr="00B60321" w:rsidRDefault="0051043D" w:rsidP="0051043D">
            <w:pPr>
              <w:pStyle w:val="TAC"/>
              <w:rPr>
                <w:lang w:val="en-US"/>
              </w:rPr>
            </w:pPr>
            <w:r w:rsidRPr="00B60321">
              <w:rPr>
                <w:szCs w:val="18"/>
              </w:rPr>
              <w:t>8.64</w:t>
            </w:r>
          </w:p>
        </w:tc>
        <w:tc>
          <w:tcPr>
            <w:tcW w:w="706" w:type="dxa"/>
            <w:shd w:val="clear" w:color="auto" w:fill="auto"/>
            <w:hideMark/>
          </w:tcPr>
          <w:p w:rsidR="0051043D" w:rsidRPr="00B60321" w:rsidRDefault="0051043D" w:rsidP="0051043D">
            <w:pPr>
              <w:pStyle w:val="TAC"/>
              <w:rPr>
                <w:lang w:val="en-US"/>
              </w:rPr>
            </w:pPr>
            <w:r w:rsidRPr="00B60321">
              <w:rPr>
                <w:szCs w:val="18"/>
              </w:rPr>
              <w:t>12.96</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[27.00]</w:t>
            </w:r>
          </w:p>
        </w:tc>
        <w:tc>
          <w:tcPr>
            <w:tcW w:w="785" w:type="dxa"/>
            <w:shd w:val="clear" w:color="auto" w:fill="auto"/>
            <w:hideMark/>
          </w:tcPr>
          <w:p w:rsidR="0051043D" w:rsidRPr="00B60321" w:rsidRDefault="0051043D" w:rsidP="0051043D">
            <w:pPr>
              <w:pStyle w:val="TAC"/>
              <w:rPr>
                <w:szCs w:val="18"/>
              </w:rPr>
            </w:pPr>
            <w:r w:rsidRPr="00B60321">
              <w:rPr>
                <w:szCs w:val="18"/>
              </w:rPr>
              <w:t>36</w:t>
            </w:r>
          </w:p>
        </w:tc>
        <w:tc>
          <w:tcPr>
            <w:tcW w:w="706" w:type="dxa"/>
            <w:shd w:val="clear" w:color="auto" w:fill="auto"/>
            <w:hideMark/>
          </w:tcPr>
          <w:p w:rsidR="0051043D" w:rsidRPr="00B60321" w:rsidRDefault="0051043D" w:rsidP="0051043D">
            <w:pPr>
              <w:pStyle w:val="TAC"/>
              <w:rPr>
                <w:lang w:val="en-US"/>
              </w:rPr>
            </w:pPr>
            <w:r w:rsidRPr="00B60321">
              <w:rPr>
                <w:szCs w:val="18"/>
              </w:rPr>
              <w:t>46.08</w:t>
            </w:r>
          </w:p>
        </w:tc>
        <w:tc>
          <w:tcPr>
            <w:tcW w:w="750" w:type="dxa"/>
            <w:shd w:val="clear" w:color="auto" w:fill="auto"/>
            <w:hideMark/>
          </w:tcPr>
          <w:p w:rsidR="0051043D" w:rsidRPr="00B60321" w:rsidRDefault="0051043D" w:rsidP="0051043D">
            <w:pPr>
              <w:pStyle w:val="TAC"/>
              <w:rPr>
                <w:lang w:val="en-US"/>
              </w:rPr>
            </w:pPr>
            <w:r w:rsidRPr="00B60321">
              <w:t>58.32</w:t>
            </w:r>
          </w:p>
        </w:tc>
        <w:tc>
          <w:tcPr>
            <w:tcW w:w="750" w:type="dxa"/>
            <w:shd w:val="clear" w:color="auto" w:fill="auto"/>
            <w:hideMark/>
          </w:tcPr>
          <w:p w:rsidR="0051043D" w:rsidRPr="00B60321" w:rsidRDefault="0051043D" w:rsidP="0051043D">
            <w:pPr>
              <w:pStyle w:val="TAC"/>
              <w:rPr>
                <w:lang w:val="en-US"/>
              </w:rPr>
            </w:pPr>
            <w:r w:rsidRPr="00B60321">
              <w:t>77.76</w:t>
            </w:r>
          </w:p>
        </w:tc>
        <w:tc>
          <w:tcPr>
            <w:tcW w:w="812" w:type="dxa"/>
            <w:shd w:val="clear" w:color="auto" w:fill="auto"/>
            <w:hideMark/>
          </w:tcPr>
          <w:p w:rsidR="0051043D" w:rsidRPr="00B60321" w:rsidRDefault="0051043D" w:rsidP="0051043D">
            <w:pPr>
              <w:pStyle w:val="TAC"/>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600" w:type="dxa"/>
            <w:shd w:val="clear" w:color="auto" w:fill="auto"/>
            <w:hideMark/>
          </w:tcPr>
          <w:p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rsidR="0051043D" w:rsidRPr="00B60321" w:rsidRDefault="0051043D" w:rsidP="0051043D">
            <w:pPr>
              <w:pStyle w:val="TAC"/>
              <w:rPr>
                <w:lang w:val="en-US"/>
              </w:rPr>
            </w:pPr>
            <w:r w:rsidRPr="00B60321">
              <w:t>7.2</w:t>
            </w:r>
          </w:p>
        </w:tc>
        <w:tc>
          <w:tcPr>
            <w:tcW w:w="706" w:type="dxa"/>
            <w:shd w:val="clear" w:color="auto" w:fill="auto"/>
            <w:hideMark/>
          </w:tcPr>
          <w:p w:rsidR="0051043D" w:rsidRPr="00B60321" w:rsidRDefault="0051043D" w:rsidP="0051043D">
            <w:pPr>
              <w:pStyle w:val="TAC"/>
              <w:rPr>
                <w:lang w:val="en-US"/>
              </w:rPr>
            </w:pPr>
            <w:r w:rsidRPr="00B60321">
              <w:t>12.96</w:t>
            </w:r>
          </w:p>
        </w:tc>
        <w:tc>
          <w:tcPr>
            <w:tcW w:w="750" w:type="dxa"/>
            <w:shd w:val="clear" w:color="auto" w:fill="auto"/>
            <w:hideMark/>
          </w:tcPr>
          <w:p w:rsidR="0051043D" w:rsidRPr="00B60321" w:rsidRDefault="0051043D" w:rsidP="0051043D">
            <w:pPr>
              <w:pStyle w:val="TAC"/>
              <w:rPr>
                <w:lang w:val="en-US"/>
              </w:rPr>
            </w:pPr>
            <w:r w:rsidRPr="00B60321">
              <w:t>17.28</w:t>
            </w:r>
          </w:p>
        </w:tc>
        <w:tc>
          <w:tcPr>
            <w:tcW w:w="714" w:type="dxa"/>
            <w:shd w:val="clear" w:color="auto" w:fill="auto"/>
            <w:hideMark/>
          </w:tcPr>
          <w:p w:rsidR="0051043D" w:rsidRPr="00B60321" w:rsidRDefault="0051043D" w:rsidP="0051043D">
            <w:pPr>
              <w:pStyle w:val="TAC"/>
              <w:rPr>
                <w:lang w:val="en-US"/>
              </w:rPr>
            </w:pPr>
            <w:r w:rsidRPr="00B60321">
              <w:t>21.6</w:t>
            </w:r>
          </w:p>
        </w:tc>
        <w:tc>
          <w:tcPr>
            <w:tcW w:w="785" w:type="dxa"/>
          </w:tcPr>
          <w:p w:rsidR="0051043D" w:rsidRPr="00B60321" w:rsidRDefault="0051043D" w:rsidP="0051043D">
            <w:pPr>
              <w:pStyle w:val="TAC"/>
            </w:pPr>
            <w:r w:rsidRPr="00B60321">
              <w:t>[25.92]</w:t>
            </w:r>
          </w:p>
        </w:tc>
        <w:tc>
          <w:tcPr>
            <w:tcW w:w="785" w:type="dxa"/>
            <w:shd w:val="clear" w:color="auto" w:fill="auto"/>
            <w:hideMark/>
          </w:tcPr>
          <w:p w:rsidR="0051043D" w:rsidRPr="00B60321" w:rsidRDefault="0051043D" w:rsidP="0051043D">
            <w:pPr>
              <w:pStyle w:val="TAC"/>
            </w:pPr>
            <w:r w:rsidRPr="00B60321">
              <w:t>36</w:t>
            </w:r>
          </w:p>
        </w:tc>
        <w:tc>
          <w:tcPr>
            <w:tcW w:w="706" w:type="dxa"/>
            <w:shd w:val="clear" w:color="auto" w:fill="auto"/>
            <w:hideMark/>
          </w:tcPr>
          <w:p w:rsidR="0051043D" w:rsidRPr="00B60321" w:rsidRDefault="0051043D" w:rsidP="0051043D">
            <w:pPr>
              <w:pStyle w:val="TAC"/>
              <w:rPr>
                <w:lang w:val="en-US"/>
              </w:rPr>
            </w:pPr>
            <w:r w:rsidRPr="00B60321">
              <w:t>46.08</w:t>
            </w:r>
          </w:p>
        </w:tc>
        <w:tc>
          <w:tcPr>
            <w:tcW w:w="750" w:type="dxa"/>
            <w:shd w:val="clear" w:color="auto" w:fill="auto"/>
            <w:hideMark/>
          </w:tcPr>
          <w:p w:rsidR="0051043D" w:rsidRPr="00B60321" w:rsidRDefault="0051043D" w:rsidP="0051043D">
            <w:pPr>
              <w:pStyle w:val="TAC"/>
            </w:pPr>
            <w:r w:rsidRPr="00B60321">
              <w:t>54</w:t>
            </w:r>
          </w:p>
        </w:tc>
        <w:tc>
          <w:tcPr>
            <w:tcW w:w="750" w:type="dxa"/>
            <w:shd w:val="clear" w:color="auto" w:fill="auto"/>
            <w:hideMark/>
          </w:tcPr>
          <w:p w:rsidR="0051043D" w:rsidRPr="00B60321" w:rsidRDefault="0051043D" w:rsidP="0051043D">
            <w:pPr>
              <w:pStyle w:val="TAC"/>
            </w:pPr>
            <w:r w:rsidRPr="00B60321">
              <w:t>72</w:t>
            </w:r>
          </w:p>
        </w:tc>
        <w:tc>
          <w:tcPr>
            <w:tcW w:w="812" w:type="dxa"/>
            <w:shd w:val="clear" w:color="auto" w:fill="auto"/>
            <w:hideMark/>
          </w:tcPr>
          <w:p w:rsidR="0051043D" w:rsidRPr="00B60321" w:rsidRDefault="0051043D" w:rsidP="0051043D">
            <w:pPr>
              <w:pStyle w:val="TAC"/>
            </w:pPr>
            <w:r w:rsidRPr="00B60321">
              <w:t>97.2</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27" w:type="dxa"/>
          </w:tcPr>
          <w:p w:rsidR="0051043D" w:rsidRPr="00B60321" w:rsidRDefault="0051043D" w:rsidP="002B1D48">
            <w:pPr>
              <w:pStyle w:val="TAC"/>
              <w:rPr>
                <w:lang w:val="en-US"/>
              </w:rPr>
            </w:pPr>
          </w:p>
        </w:tc>
        <w:tc>
          <w:tcPr>
            <w:tcW w:w="7270"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727" w:type="dxa"/>
            <w:shd w:val="clear" w:color="auto" w:fill="auto"/>
            <w:hideMark/>
          </w:tcPr>
          <w:p w:rsidR="0051043D" w:rsidRPr="00B60321" w:rsidRDefault="0051043D" w:rsidP="0051043D">
            <w:pPr>
              <w:pStyle w:val="TAC"/>
              <w:rPr>
                <w:lang w:val="en-US"/>
              </w:rPr>
            </w:pPr>
            <w:r w:rsidRPr="00B60321">
              <w:rPr>
                <w:lang w:val="en-US"/>
              </w:rPr>
              <w:t>5</w:t>
            </w:r>
          </w:p>
        </w:tc>
        <w:tc>
          <w:tcPr>
            <w:tcW w:w="727" w:type="dxa"/>
            <w:shd w:val="clear" w:color="auto" w:fill="auto"/>
            <w:hideMark/>
          </w:tcPr>
          <w:p w:rsidR="0051043D" w:rsidRPr="00B60321" w:rsidRDefault="0051043D" w:rsidP="0051043D">
            <w:pPr>
              <w:pStyle w:val="TAC"/>
              <w:rPr>
                <w:lang w:val="en-US"/>
              </w:rPr>
            </w:pPr>
            <w:r w:rsidRPr="00B60321">
              <w:rPr>
                <w:lang w:val="en-US"/>
              </w:rPr>
              <w:t>10</w:t>
            </w:r>
          </w:p>
        </w:tc>
        <w:tc>
          <w:tcPr>
            <w:tcW w:w="7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rPr>
                <w:lang w:val="en-US"/>
              </w:rPr>
              <w:t>20</w:t>
            </w:r>
          </w:p>
        </w:tc>
        <w:tc>
          <w:tcPr>
            <w:tcW w:w="727" w:type="dxa"/>
            <w:shd w:val="clear" w:color="auto" w:fill="auto"/>
            <w:hideMark/>
          </w:tcPr>
          <w:p w:rsidR="0051043D" w:rsidRPr="00B60321" w:rsidRDefault="0051043D" w:rsidP="0051043D">
            <w:pPr>
              <w:pStyle w:val="TAC"/>
              <w:rPr>
                <w:lang w:val="en-US"/>
              </w:rPr>
            </w:pPr>
            <w:r w:rsidRPr="00B60321">
              <w:rPr>
                <w:lang w:val="en-US"/>
              </w:rPr>
              <w:t>25</w:t>
            </w:r>
          </w:p>
        </w:tc>
        <w:tc>
          <w:tcPr>
            <w:tcW w:w="727" w:type="dxa"/>
          </w:tcPr>
          <w:p w:rsidR="0051043D" w:rsidRPr="00B60321" w:rsidRDefault="0051043D" w:rsidP="0051043D">
            <w:pPr>
              <w:pStyle w:val="TAC"/>
              <w:rPr>
                <w:lang w:val="en-US"/>
              </w:rPr>
            </w:pPr>
            <w:r w:rsidRPr="00B60321">
              <w:t>30</w:t>
            </w:r>
          </w:p>
        </w:tc>
        <w:tc>
          <w:tcPr>
            <w:tcW w:w="727" w:type="dxa"/>
            <w:shd w:val="clear" w:color="auto" w:fill="auto"/>
            <w:hideMark/>
          </w:tcPr>
          <w:p w:rsidR="0051043D" w:rsidRPr="00B60321" w:rsidRDefault="0051043D" w:rsidP="0051043D">
            <w:pPr>
              <w:pStyle w:val="TAC"/>
              <w:rPr>
                <w:lang w:val="en-US"/>
              </w:rPr>
            </w:pPr>
            <w:r w:rsidRPr="00B60321">
              <w:rPr>
                <w:lang w:val="en-US"/>
              </w:rPr>
              <w:t>40</w:t>
            </w:r>
          </w:p>
        </w:tc>
        <w:tc>
          <w:tcPr>
            <w:tcW w:w="727" w:type="dxa"/>
            <w:shd w:val="clear" w:color="auto" w:fill="auto"/>
            <w:hideMark/>
          </w:tcPr>
          <w:p w:rsidR="0051043D" w:rsidRPr="00B60321" w:rsidRDefault="0051043D" w:rsidP="0051043D">
            <w:pPr>
              <w:pStyle w:val="TAC"/>
              <w:rPr>
                <w:lang w:val="en-US"/>
              </w:rPr>
            </w:pPr>
            <w:r w:rsidRPr="00B60321">
              <w:rPr>
                <w:lang w:val="en-US"/>
              </w:rPr>
              <w:t>50</w:t>
            </w:r>
          </w:p>
        </w:tc>
        <w:tc>
          <w:tcPr>
            <w:tcW w:w="7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80</w:t>
            </w:r>
          </w:p>
        </w:tc>
        <w:tc>
          <w:tcPr>
            <w:tcW w:w="72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96.0%</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tcPr>
          <w:p w:rsidR="0051043D" w:rsidRPr="00B60321" w:rsidRDefault="0051043D" w:rsidP="0051043D">
            <w:pPr>
              <w:pStyle w:val="TAC"/>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97.2%</w:t>
            </w:r>
          </w:p>
        </w:tc>
      </w:tr>
    </w:tbl>
    <w:p w:rsidR="00C2288F" w:rsidRPr="00B60321" w:rsidRDefault="00C2288F" w:rsidP="00D23E59"/>
    <w:p w:rsidR="0051043D" w:rsidRPr="00B60321" w:rsidRDefault="0051043D" w:rsidP="00FE374B">
      <w:pPr>
        <w:pStyle w:val="Heading3"/>
      </w:pPr>
      <w:bookmarkStart w:id="31" w:name="_Toc21020445"/>
      <w:r w:rsidRPr="00B60321">
        <w:t>4.5.3</w:t>
      </w:r>
      <w:r w:rsidRPr="00B60321">
        <w:tab/>
        <w:t>Maximum RB Allocation, Transmission Bandwidth and Spectrum Utilization for FR2</w:t>
      </w:r>
      <w:bookmarkEnd w:id="31"/>
    </w:p>
    <w:p w:rsidR="0051043D" w:rsidRPr="00B60321" w:rsidRDefault="0051043D" w:rsidP="00FE374B">
      <w:pPr>
        <w:pStyle w:val="Heading4"/>
      </w:pPr>
      <w:bookmarkStart w:id="32" w:name="_Toc21020446"/>
      <w:r w:rsidRPr="00B60321">
        <w:t>4.5.3.1</w:t>
      </w:r>
      <w:r w:rsidRPr="00B60321">
        <w:tab/>
        <w:t>CP-OFDM Waveform</w:t>
      </w:r>
      <w:bookmarkEnd w:id="32"/>
    </w:p>
    <w:p w:rsidR="0051043D" w:rsidRPr="00B60321" w:rsidRDefault="0051043D" w:rsidP="0051043D">
      <w:r w:rsidRPr="00B60321">
        <w:t>The following maximum RB allocation defines the minimum spectrum utilization to be realized per channel bandwidths and valid sub-carrier spacing.</w:t>
      </w:r>
    </w:p>
    <w:p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47.52</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r>
    </w:tbl>
    <w:p w:rsidR="0051043D" w:rsidRPr="00B60321" w:rsidRDefault="0051043D" w:rsidP="0051043D">
      <w:pPr>
        <w:rPr>
          <w:lang w:eastAsia="ja-JP"/>
        </w:rPr>
      </w:pPr>
    </w:p>
    <w:p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1210</w:t>
            </w:r>
          </w:p>
        </w:tc>
        <w:tc>
          <w:tcPr>
            <w:tcW w:w="517" w:type="dxa"/>
          </w:tcPr>
          <w:p w:rsidR="0051043D" w:rsidRPr="00B60321" w:rsidRDefault="0051043D" w:rsidP="00527EB0">
            <w:pPr>
              <w:pStyle w:val="TAC"/>
            </w:pPr>
            <w:r w:rsidRPr="00B60321">
              <w:t>2450</w:t>
            </w:r>
          </w:p>
        </w:tc>
        <w:tc>
          <w:tcPr>
            <w:tcW w:w="517" w:type="dxa"/>
          </w:tcPr>
          <w:p w:rsidR="0051043D" w:rsidRPr="00B60321" w:rsidRDefault="0051043D" w:rsidP="00527EB0">
            <w:pPr>
              <w:pStyle w:val="TAC"/>
            </w:pPr>
            <w:r w:rsidRPr="00B60321">
              <w:t>4930</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1900</w:t>
            </w:r>
          </w:p>
        </w:tc>
        <w:tc>
          <w:tcPr>
            <w:tcW w:w="517" w:type="dxa"/>
          </w:tcPr>
          <w:p w:rsidR="0051043D" w:rsidRPr="00B60321" w:rsidRDefault="0051043D" w:rsidP="00527EB0">
            <w:pPr>
              <w:pStyle w:val="TAC"/>
            </w:pPr>
            <w:r w:rsidRPr="00B60321">
              <w:t>2420</w:t>
            </w:r>
          </w:p>
        </w:tc>
        <w:tc>
          <w:tcPr>
            <w:tcW w:w="517" w:type="dxa"/>
          </w:tcPr>
          <w:p w:rsidR="0051043D" w:rsidRPr="00B60321" w:rsidRDefault="0051043D" w:rsidP="00527EB0">
            <w:pPr>
              <w:pStyle w:val="TAC"/>
            </w:pPr>
            <w:r w:rsidRPr="00B60321">
              <w:t>4900</w:t>
            </w:r>
          </w:p>
        </w:tc>
        <w:tc>
          <w:tcPr>
            <w:tcW w:w="517" w:type="dxa"/>
          </w:tcPr>
          <w:p w:rsidR="0051043D" w:rsidRPr="00B60321" w:rsidRDefault="0051043D" w:rsidP="00527EB0">
            <w:pPr>
              <w:pStyle w:val="TAC"/>
            </w:pPr>
            <w:r w:rsidRPr="00B60321">
              <w:rPr>
                <w:kern w:val="24"/>
                <w:lang w:eastAsia="sv-SE"/>
              </w:rPr>
              <w:t>9860</w:t>
            </w:r>
          </w:p>
        </w:tc>
      </w:tr>
    </w:tbl>
    <w:p w:rsidR="0051043D" w:rsidRPr="00B60321" w:rsidRDefault="0051043D" w:rsidP="0051043D"/>
    <w:p w:rsidR="0051043D" w:rsidRPr="00B60321" w:rsidRDefault="0051043D" w:rsidP="00FE374B">
      <w:pPr>
        <w:pStyle w:val="Heading4"/>
        <w:rPr>
          <w:lang w:eastAsia="ja-JP"/>
        </w:rPr>
      </w:pPr>
      <w:bookmarkStart w:id="33" w:name="_Toc21020447"/>
      <w:r w:rsidRPr="00B60321">
        <w:rPr>
          <w:lang w:eastAsia="ja-JP"/>
        </w:rPr>
        <w:t>4.5.3.2</w:t>
      </w:r>
      <w:r w:rsidRPr="00B60321">
        <w:rPr>
          <w:lang w:eastAsia="ja-JP"/>
        </w:rPr>
        <w:tab/>
        <w:t>DFT-s-OFDM waveform</w:t>
      </w:r>
      <w:bookmarkEnd w:id="33"/>
    </w:p>
    <w:p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184.32</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r>
    </w:tbl>
    <w:p w:rsidR="0051043D" w:rsidRPr="00B60321" w:rsidRDefault="0051043D" w:rsidP="00D23E59"/>
    <w:p w:rsidR="00C2288F" w:rsidRPr="00B60321" w:rsidRDefault="00D61427" w:rsidP="00FE374B">
      <w:pPr>
        <w:pStyle w:val="Heading3"/>
      </w:pPr>
      <w:bookmarkStart w:id="34" w:name="_Toc21020448"/>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34"/>
    </w:p>
    <w:p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pPr>
            <w:r w:rsidRPr="00B60321">
              <w:t>RB0</w:t>
            </w:r>
          </w:p>
        </w:tc>
        <w:tc>
          <w:tcPr>
            <w:tcW w:w="653" w:type="dxa"/>
            <w:shd w:val="clear" w:color="auto" w:fill="auto"/>
            <w:hideMark/>
          </w:tcPr>
          <w:p w:rsidR="00C2288F" w:rsidRPr="00B60321" w:rsidRDefault="00C2288F" w:rsidP="002B1D48">
            <w:pPr>
              <w:pStyle w:val="TAC"/>
            </w:pPr>
            <w:r w:rsidRPr="00B60321">
              <w:t>RB0</w:t>
            </w:r>
          </w:p>
        </w:tc>
        <w:tc>
          <w:tcPr>
            <w:tcW w:w="591"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653" w:type="dxa"/>
            <w:shd w:val="clear" w:color="auto" w:fill="auto"/>
            <w:hideMark/>
          </w:tcPr>
          <w:p w:rsidR="00C2288F" w:rsidRPr="00B60321" w:rsidRDefault="00C2288F" w:rsidP="002B1D48">
            <w:pPr>
              <w:pStyle w:val="TAC"/>
            </w:pPr>
            <w:r w:rsidRPr="00B60321">
              <w:t>RB2</w:t>
            </w:r>
          </w:p>
        </w:tc>
        <w:tc>
          <w:tcPr>
            <w:tcW w:w="591"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RB6</w:t>
            </w:r>
          </w:p>
        </w:tc>
        <w:tc>
          <w:tcPr>
            <w:tcW w:w="653" w:type="dxa"/>
            <w:shd w:val="clear" w:color="auto" w:fill="auto"/>
            <w:hideMark/>
          </w:tcPr>
          <w:p w:rsidR="00C2288F" w:rsidRPr="00B60321" w:rsidRDefault="00C2288F" w:rsidP="002B1D48">
            <w:pPr>
              <w:pStyle w:val="TAC"/>
            </w:pPr>
            <w:r w:rsidRPr="00B60321">
              <w:t>RB4</w:t>
            </w:r>
          </w:p>
        </w:tc>
        <w:tc>
          <w:tcPr>
            <w:tcW w:w="591"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r>
    </w:tbl>
    <w:p w:rsidR="00C2288F" w:rsidRPr="00B60321" w:rsidRDefault="00C2288F" w:rsidP="00D23E59"/>
    <w:p w:rsidR="00C2288F" w:rsidRPr="00B60321" w:rsidRDefault="00C2288F" w:rsidP="00C2288F">
      <w:r w:rsidRPr="00B60321">
        <w:t>The following table provides the frequency shift for all the numerologies based on lowest SCS alignment with DC and the SC0 alignment rule between SCS.</w:t>
      </w:r>
    </w:p>
    <w:p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pPr>
            <w:r w:rsidRPr="00B60321">
              <w:t>-7.5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60</w:t>
            </w:r>
          </w:p>
        </w:tc>
        <w:tc>
          <w:tcPr>
            <w:tcW w:w="567" w:type="dxa"/>
            <w:shd w:val="clear" w:color="auto" w:fill="auto"/>
            <w:hideMark/>
          </w:tcPr>
          <w:p w:rsidR="00C2288F" w:rsidRPr="00B60321" w:rsidRDefault="00C2288F" w:rsidP="002B1D48">
            <w:pPr>
              <w:pStyle w:val="TAC"/>
            </w:pPr>
            <w:r w:rsidRPr="00B60321">
              <w:t>150</w:t>
            </w:r>
          </w:p>
        </w:tc>
        <w:tc>
          <w:tcPr>
            <w:tcW w:w="653" w:type="dxa"/>
            <w:shd w:val="clear" w:color="auto" w:fill="auto"/>
            <w:hideMark/>
          </w:tcPr>
          <w:p w:rsidR="00C2288F" w:rsidRPr="00B60321" w:rsidRDefault="00C2288F" w:rsidP="002B1D48">
            <w:pPr>
              <w:pStyle w:val="TAC"/>
            </w:pPr>
            <w:r w:rsidRPr="00B60321">
              <w:t>-120</w:t>
            </w:r>
          </w:p>
        </w:tc>
        <w:tc>
          <w:tcPr>
            <w:tcW w:w="591"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150</w:t>
            </w:r>
          </w:p>
        </w:tc>
      </w:tr>
    </w:tbl>
    <w:p w:rsidR="00C2288F" w:rsidRPr="00B60321" w:rsidRDefault="00C2288F" w:rsidP="00D23E59"/>
    <w:p w:rsidR="00C2288F" w:rsidRPr="00B60321" w:rsidRDefault="00C2288F" w:rsidP="00C2288F">
      <w:r w:rsidRPr="00B60321">
        <w:t>From these alignments, the lower and upper guard-bands can be calculated and are provided in the table below.</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rsidTr="00B7019B">
        <w:trPr>
          <w:trHeight w:val="75"/>
          <w:jc w:val="center"/>
        </w:trPr>
        <w:tc>
          <w:tcPr>
            <w:tcW w:w="717" w:type="dxa"/>
            <w:vMerge w:val="restart"/>
            <w:shd w:val="clear" w:color="auto" w:fill="auto"/>
          </w:tcPr>
          <w:p w:rsidR="00C2288F" w:rsidRPr="00B60321" w:rsidRDefault="00C2288F" w:rsidP="002B1D48">
            <w:pPr>
              <w:pStyle w:val="TAC"/>
              <w:rPr>
                <w:lang w:val="en-US"/>
              </w:rPr>
            </w:pPr>
          </w:p>
        </w:tc>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B7019B">
        <w:trPr>
          <w:trHeight w:val="75"/>
          <w:jc w:val="center"/>
        </w:trPr>
        <w:tc>
          <w:tcPr>
            <w:tcW w:w="717" w:type="dxa"/>
            <w:vMerge/>
            <w:shd w:val="clear" w:color="auto" w:fill="auto"/>
          </w:tcPr>
          <w:p w:rsidR="00C2288F" w:rsidRPr="00B60321" w:rsidRDefault="00C2288F" w:rsidP="002B1D48">
            <w:pPr>
              <w:pStyle w:val="TAC"/>
              <w:rPr>
                <w:lang w:val="en-US"/>
              </w:rPr>
            </w:pPr>
          </w:p>
        </w:tc>
        <w:tc>
          <w:tcPr>
            <w:tcW w:w="627" w:type="dxa"/>
            <w:vMerge/>
            <w:shd w:val="clear" w:color="auto" w:fill="auto"/>
            <w:hideMark/>
          </w:tcPr>
          <w:p w:rsidR="00C2288F" w:rsidRPr="00B60321" w:rsidRDefault="00C2288F" w:rsidP="002B1D48">
            <w:pPr>
              <w:pStyle w:val="TAC"/>
              <w:rPr>
                <w:lang w:val="en-US"/>
              </w:rPr>
            </w:pPr>
          </w:p>
        </w:tc>
        <w:tc>
          <w:tcPr>
            <w:tcW w:w="667" w:type="dxa"/>
            <w:shd w:val="clear" w:color="auto" w:fill="auto"/>
            <w:hideMark/>
          </w:tcPr>
          <w:p w:rsidR="00C2288F" w:rsidRPr="00B60321" w:rsidRDefault="00C2288F" w:rsidP="002B1D48">
            <w:pPr>
              <w:pStyle w:val="TAC"/>
              <w:rPr>
                <w:lang w:val="en-US"/>
              </w:rPr>
            </w:pPr>
            <w:r w:rsidRPr="00B60321">
              <w:rPr>
                <w:lang w:val="en-US"/>
              </w:rPr>
              <w:t>5</w:t>
            </w:r>
          </w:p>
        </w:tc>
        <w:tc>
          <w:tcPr>
            <w:tcW w:w="667" w:type="dxa"/>
            <w:shd w:val="clear" w:color="auto" w:fill="auto"/>
            <w:hideMark/>
          </w:tcPr>
          <w:p w:rsidR="00C2288F" w:rsidRPr="00B60321" w:rsidRDefault="00C2288F" w:rsidP="002B1D48">
            <w:pPr>
              <w:pStyle w:val="TAC"/>
              <w:rPr>
                <w:lang w:val="en-US"/>
              </w:rPr>
            </w:pPr>
            <w:r w:rsidRPr="00B60321">
              <w:rPr>
                <w:lang w:val="en-US"/>
              </w:rPr>
              <w:t>10</w:t>
            </w:r>
          </w:p>
        </w:tc>
        <w:tc>
          <w:tcPr>
            <w:tcW w:w="66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rPr>
                <w:lang w:val="en-US"/>
              </w:rPr>
            </w:pPr>
            <w:r w:rsidRPr="00B60321">
              <w:rPr>
                <w:lang w:val="en-US"/>
              </w:rPr>
              <w:t>20</w:t>
            </w:r>
          </w:p>
        </w:tc>
        <w:tc>
          <w:tcPr>
            <w:tcW w:w="667" w:type="dxa"/>
            <w:shd w:val="clear" w:color="auto" w:fill="auto"/>
            <w:hideMark/>
          </w:tcPr>
          <w:p w:rsidR="00C2288F" w:rsidRPr="00B60321" w:rsidRDefault="00C2288F" w:rsidP="002B1D48">
            <w:pPr>
              <w:pStyle w:val="TAC"/>
              <w:rPr>
                <w:lang w:val="en-US"/>
              </w:rPr>
            </w:pPr>
            <w:r w:rsidRPr="00B60321">
              <w:rPr>
                <w:lang w:val="en-US"/>
              </w:rPr>
              <w:t>25</w:t>
            </w:r>
          </w:p>
        </w:tc>
        <w:tc>
          <w:tcPr>
            <w:tcW w:w="667" w:type="dxa"/>
            <w:shd w:val="clear" w:color="auto" w:fill="auto"/>
            <w:hideMark/>
          </w:tcPr>
          <w:p w:rsidR="00C2288F" w:rsidRPr="00B60321" w:rsidRDefault="00C2288F" w:rsidP="002B1D48">
            <w:pPr>
              <w:pStyle w:val="TAC"/>
              <w:rPr>
                <w:lang w:val="en-US"/>
              </w:rPr>
            </w:pPr>
            <w:r w:rsidRPr="00B60321">
              <w:rPr>
                <w:lang w:val="en-US"/>
              </w:rPr>
              <w:t>40</w:t>
            </w:r>
          </w:p>
        </w:tc>
        <w:tc>
          <w:tcPr>
            <w:tcW w:w="667" w:type="dxa"/>
            <w:shd w:val="clear" w:color="auto" w:fill="auto"/>
            <w:hideMark/>
          </w:tcPr>
          <w:p w:rsidR="00C2288F" w:rsidRPr="00B60321" w:rsidRDefault="00C2288F" w:rsidP="002B1D48">
            <w:pPr>
              <w:pStyle w:val="TAC"/>
              <w:rPr>
                <w:lang w:val="en-US"/>
              </w:rPr>
            </w:pPr>
            <w:r w:rsidRPr="00B60321">
              <w:rPr>
                <w:lang w:val="en-US"/>
              </w:rPr>
              <w:t>50</w:t>
            </w:r>
          </w:p>
        </w:tc>
        <w:tc>
          <w:tcPr>
            <w:tcW w:w="617" w:type="dxa"/>
            <w:shd w:val="clear" w:color="auto" w:fill="auto"/>
            <w:hideMark/>
          </w:tcPr>
          <w:p w:rsidR="00C2288F" w:rsidRPr="00B60321" w:rsidRDefault="00C2288F" w:rsidP="002B1D48">
            <w:pPr>
              <w:pStyle w:val="TAC"/>
              <w:rPr>
                <w:lang w:val="en-US"/>
              </w:rPr>
            </w:pPr>
            <w:r w:rsidRPr="00B60321">
              <w:rPr>
                <w:lang w:val="en-US"/>
              </w:rPr>
              <w:t>60</w:t>
            </w:r>
          </w:p>
        </w:tc>
        <w:tc>
          <w:tcPr>
            <w:tcW w:w="617" w:type="dxa"/>
            <w:shd w:val="clear" w:color="auto" w:fill="auto"/>
            <w:hideMark/>
          </w:tcPr>
          <w:p w:rsidR="00C2288F" w:rsidRPr="00B60321" w:rsidRDefault="00C2288F" w:rsidP="002B1D48">
            <w:pPr>
              <w:pStyle w:val="TAC"/>
              <w:rPr>
                <w:lang w:val="en-US"/>
              </w:rPr>
            </w:pPr>
            <w:r w:rsidRPr="00B60321">
              <w:rPr>
                <w:lang w:val="en-US"/>
              </w:rPr>
              <w:t>80</w:t>
            </w:r>
          </w:p>
        </w:tc>
        <w:tc>
          <w:tcPr>
            <w:tcW w:w="61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Lower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242.5</w:t>
            </w:r>
          </w:p>
        </w:tc>
        <w:tc>
          <w:tcPr>
            <w:tcW w:w="667" w:type="dxa"/>
            <w:shd w:val="clear" w:color="auto" w:fill="auto"/>
            <w:hideMark/>
          </w:tcPr>
          <w:p w:rsidR="00C2288F" w:rsidRPr="00B60321" w:rsidRDefault="00C2288F" w:rsidP="002B1D48">
            <w:pPr>
              <w:pStyle w:val="TAC"/>
            </w:pPr>
            <w:r w:rsidRPr="00B60321">
              <w:t>312.5</w:t>
            </w:r>
          </w:p>
        </w:tc>
        <w:tc>
          <w:tcPr>
            <w:tcW w:w="667" w:type="dxa"/>
            <w:shd w:val="clear" w:color="auto" w:fill="auto"/>
            <w:hideMark/>
          </w:tcPr>
          <w:p w:rsidR="00C2288F" w:rsidRPr="00B60321" w:rsidRDefault="00C2288F" w:rsidP="002B1D48">
            <w:pPr>
              <w:pStyle w:val="TAC"/>
            </w:pPr>
            <w:r w:rsidRPr="00B60321">
              <w:t>382.5</w:t>
            </w:r>
          </w:p>
        </w:tc>
        <w:tc>
          <w:tcPr>
            <w:tcW w:w="667" w:type="dxa"/>
            <w:shd w:val="clear" w:color="auto" w:fill="auto"/>
            <w:hideMark/>
          </w:tcPr>
          <w:p w:rsidR="00C2288F" w:rsidRPr="00B60321" w:rsidRDefault="00C2288F" w:rsidP="002B1D48">
            <w:pPr>
              <w:pStyle w:val="TAC"/>
            </w:pPr>
            <w:r w:rsidRPr="00B60321">
              <w:t>452.5</w:t>
            </w:r>
          </w:p>
        </w:tc>
        <w:tc>
          <w:tcPr>
            <w:tcW w:w="667" w:type="dxa"/>
            <w:shd w:val="clear" w:color="auto" w:fill="auto"/>
            <w:hideMark/>
          </w:tcPr>
          <w:p w:rsidR="00C2288F" w:rsidRPr="00B60321" w:rsidRDefault="00C2288F" w:rsidP="002B1D48">
            <w:pPr>
              <w:pStyle w:val="TAC"/>
            </w:pPr>
            <w:r w:rsidRPr="00B60321">
              <w:t>522.5</w:t>
            </w:r>
          </w:p>
        </w:tc>
        <w:tc>
          <w:tcPr>
            <w:tcW w:w="667" w:type="dxa"/>
            <w:shd w:val="clear" w:color="auto" w:fill="auto"/>
            <w:hideMark/>
          </w:tcPr>
          <w:p w:rsidR="00C2288F" w:rsidRPr="00B60321" w:rsidRDefault="00C2288F" w:rsidP="002B1D48">
            <w:pPr>
              <w:pStyle w:val="TAC"/>
            </w:pPr>
            <w:r w:rsidRPr="00B60321">
              <w:t>552.5</w:t>
            </w:r>
          </w:p>
        </w:tc>
        <w:tc>
          <w:tcPr>
            <w:tcW w:w="667" w:type="dxa"/>
            <w:shd w:val="clear" w:color="auto" w:fill="auto"/>
            <w:hideMark/>
          </w:tcPr>
          <w:p w:rsidR="00C2288F" w:rsidRPr="00B60321" w:rsidRDefault="00C2288F" w:rsidP="002B1D48">
            <w:pPr>
              <w:pStyle w:val="TAC"/>
            </w:pPr>
            <w:r w:rsidRPr="00B60321">
              <w:t>692.5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595</w:t>
            </w:r>
          </w:p>
        </w:tc>
        <w:tc>
          <w:tcPr>
            <w:tcW w:w="667" w:type="dxa"/>
            <w:shd w:val="clear" w:color="auto" w:fill="auto"/>
            <w:hideMark/>
          </w:tcPr>
          <w:p w:rsidR="00C2288F" w:rsidRPr="00B60321" w:rsidRDefault="00C2288F" w:rsidP="002B1D48">
            <w:pPr>
              <w:pStyle w:val="TAC"/>
            </w:pPr>
            <w:r w:rsidRPr="00B60321">
              <w:t>665</w:t>
            </w:r>
          </w:p>
        </w:tc>
        <w:tc>
          <w:tcPr>
            <w:tcW w:w="667" w:type="dxa"/>
            <w:shd w:val="clear" w:color="auto" w:fill="auto"/>
            <w:hideMark/>
          </w:tcPr>
          <w:p w:rsidR="00C2288F" w:rsidRPr="00B60321" w:rsidRDefault="00C2288F" w:rsidP="002B1D48">
            <w:pPr>
              <w:pStyle w:val="TAC"/>
            </w:pPr>
            <w:r w:rsidRPr="00B60321">
              <w:t>735</w:t>
            </w:r>
          </w:p>
        </w:tc>
        <w:tc>
          <w:tcPr>
            <w:tcW w:w="667" w:type="dxa"/>
            <w:shd w:val="clear" w:color="auto" w:fill="auto"/>
            <w:hideMark/>
          </w:tcPr>
          <w:p w:rsidR="00C2288F" w:rsidRPr="00B60321" w:rsidRDefault="00C2288F" w:rsidP="002B1D48">
            <w:pPr>
              <w:pStyle w:val="TAC"/>
            </w:pPr>
            <w:r w:rsidRPr="00B60321">
              <w:t>805</w:t>
            </w:r>
          </w:p>
        </w:tc>
        <w:tc>
          <w:tcPr>
            <w:tcW w:w="667" w:type="dxa"/>
            <w:shd w:val="clear" w:color="auto" w:fill="auto"/>
            <w:hideMark/>
          </w:tcPr>
          <w:p w:rsidR="00C2288F" w:rsidRPr="00B60321" w:rsidRDefault="00C2288F" w:rsidP="002B1D48">
            <w:pPr>
              <w:pStyle w:val="TAC"/>
            </w:pPr>
            <w:r w:rsidRPr="00B60321">
              <w:t>875</w:t>
            </w:r>
          </w:p>
        </w:tc>
        <w:tc>
          <w:tcPr>
            <w:tcW w:w="667" w:type="dxa"/>
            <w:shd w:val="clear" w:color="auto" w:fill="auto"/>
            <w:hideMark/>
          </w:tcPr>
          <w:p w:rsidR="00C2288F" w:rsidRPr="00B60321" w:rsidRDefault="00C2288F" w:rsidP="002B1D48">
            <w:pPr>
              <w:pStyle w:val="TAC"/>
            </w:pPr>
            <w:r w:rsidRPr="00B60321">
              <w:t>905</w:t>
            </w:r>
          </w:p>
        </w:tc>
        <w:tc>
          <w:tcPr>
            <w:tcW w:w="667" w:type="dxa"/>
            <w:shd w:val="clear" w:color="auto" w:fill="auto"/>
            <w:hideMark/>
          </w:tcPr>
          <w:p w:rsidR="00C2288F" w:rsidRPr="00B60321" w:rsidRDefault="00C2288F" w:rsidP="002B1D48">
            <w:pPr>
              <w:pStyle w:val="TAC"/>
            </w:pPr>
            <w:r w:rsidRPr="00B60321">
              <w:t>1045</w:t>
            </w:r>
          </w:p>
        </w:tc>
        <w:tc>
          <w:tcPr>
            <w:tcW w:w="617" w:type="dxa"/>
            <w:shd w:val="clear" w:color="auto" w:fill="auto"/>
            <w:hideMark/>
          </w:tcPr>
          <w:p w:rsidR="00C2288F" w:rsidRPr="00B60321" w:rsidRDefault="00C2288F" w:rsidP="002B1D48">
            <w:pPr>
              <w:pStyle w:val="TAC"/>
            </w:pPr>
            <w:r w:rsidRPr="00B60321">
              <w:t>825</w:t>
            </w:r>
          </w:p>
        </w:tc>
        <w:tc>
          <w:tcPr>
            <w:tcW w:w="617" w:type="dxa"/>
            <w:shd w:val="clear" w:color="auto" w:fill="auto"/>
            <w:hideMark/>
          </w:tcPr>
          <w:p w:rsidR="00C2288F" w:rsidRPr="00B60321" w:rsidRDefault="00C2288F" w:rsidP="002B1D48">
            <w:pPr>
              <w:pStyle w:val="TAC"/>
            </w:pPr>
            <w:r w:rsidRPr="00B60321">
              <w:t>925</w:t>
            </w:r>
          </w:p>
        </w:tc>
        <w:tc>
          <w:tcPr>
            <w:tcW w:w="617" w:type="dxa"/>
            <w:shd w:val="clear" w:color="auto" w:fill="auto"/>
            <w:hideMark/>
          </w:tcPr>
          <w:p w:rsidR="00C2288F" w:rsidRPr="00B60321" w:rsidRDefault="00C2288F" w:rsidP="002B1D48">
            <w:pPr>
              <w:pStyle w:val="TAC"/>
            </w:pPr>
            <w:r w:rsidRPr="00B60321">
              <w:t>845</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1010</w:t>
            </w:r>
          </w:p>
        </w:tc>
        <w:tc>
          <w:tcPr>
            <w:tcW w:w="667" w:type="dxa"/>
            <w:shd w:val="clear" w:color="auto" w:fill="auto"/>
            <w:hideMark/>
          </w:tcPr>
          <w:p w:rsidR="00C2288F" w:rsidRPr="00B60321" w:rsidRDefault="00C2288F" w:rsidP="002B1D48">
            <w:pPr>
              <w:pStyle w:val="TAC"/>
            </w:pPr>
            <w:r w:rsidRPr="00B60321">
              <w:t>1080</w:t>
            </w:r>
          </w:p>
        </w:tc>
        <w:tc>
          <w:tcPr>
            <w:tcW w:w="667" w:type="dxa"/>
            <w:shd w:val="clear" w:color="auto" w:fill="auto"/>
            <w:hideMark/>
          </w:tcPr>
          <w:p w:rsidR="00C2288F" w:rsidRPr="00B60321" w:rsidRDefault="00C2288F" w:rsidP="002B1D48">
            <w:pPr>
              <w:pStyle w:val="TAC"/>
            </w:pPr>
            <w:r w:rsidRPr="00B60321">
              <w:t>1510</w:t>
            </w:r>
          </w:p>
        </w:tc>
        <w:tc>
          <w:tcPr>
            <w:tcW w:w="667" w:type="dxa"/>
            <w:shd w:val="clear" w:color="auto" w:fill="auto"/>
            <w:hideMark/>
          </w:tcPr>
          <w:p w:rsidR="00C2288F" w:rsidRPr="00B60321" w:rsidRDefault="00C2288F" w:rsidP="002B1D48">
            <w:pPr>
              <w:pStyle w:val="TAC"/>
            </w:pPr>
            <w:r w:rsidRPr="00B60321">
              <w:t>1220</w:t>
            </w:r>
          </w:p>
        </w:tc>
        <w:tc>
          <w:tcPr>
            <w:tcW w:w="667" w:type="dxa"/>
            <w:shd w:val="clear" w:color="auto" w:fill="auto"/>
            <w:hideMark/>
          </w:tcPr>
          <w:p w:rsidR="00C2288F" w:rsidRPr="00B60321" w:rsidRDefault="00C2288F" w:rsidP="002B1D48">
            <w:pPr>
              <w:pStyle w:val="TAC"/>
            </w:pPr>
            <w:r w:rsidRPr="00B60321">
              <w:t>1610</w:t>
            </w:r>
          </w:p>
        </w:tc>
        <w:tc>
          <w:tcPr>
            <w:tcW w:w="667" w:type="dxa"/>
            <w:shd w:val="clear" w:color="auto" w:fill="auto"/>
            <w:hideMark/>
          </w:tcPr>
          <w:p w:rsidR="00C2288F" w:rsidRPr="00B60321" w:rsidRDefault="00C2288F" w:rsidP="002B1D48">
            <w:pPr>
              <w:pStyle w:val="TAC"/>
            </w:pPr>
            <w:r w:rsidRPr="00B60321">
              <w:t>1750</w:t>
            </w:r>
          </w:p>
        </w:tc>
        <w:tc>
          <w:tcPr>
            <w:tcW w:w="617" w:type="dxa"/>
            <w:shd w:val="clear" w:color="auto" w:fill="auto"/>
            <w:hideMark/>
          </w:tcPr>
          <w:p w:rsidR="00C2288F" w:rsidRPr="00B60321" w:rsidRDefault="00C2288F" w:rsidP="002B1D48">
            <w:pPr>
              <w:pStyle w:val="TAC"/>
            </w:pPr>
            <w:r w:rsidRPr="00B60321">
              <w:t>1530</w:t>
            </w:r>
          </w:p>
        </w:tc>
        <w:tc>
          <w:tcPr>
            <w:tcW w:w="617" w:type="dxa"/>
            <w:shd w:val="clear" w:color="auto" w:fill="auto"/>
            <w:hideMark/>
          </w:tcPr>
          <w:p w:rsidR="00C2288F" w:rsidRPr="00B60321" w:rsidRDefault="00C2288F" w:rsidP="002B1D48">
            <w:pPr>
              <w:pStyle w:val="TAC"/>
            </w:pPr>
            <w:r w:rsidRPr="00B60321">
              <w:t>1630</w:t>
            </w:r>
          </w:p>
        </w:tc>
        <w:tc>
          <w:tcPr>
            <w:tcW w:w="617" w:type="dxa"/>
            <w:shd w:val="clear" w:color="auto" w:fill="auto"/>
            <w:hideMark/>
          </w:tcPr>
          <w:p w:rsidR="00C2288F" w:rsidRPr="00B60321" w:rsidRDefault="00C2288F" w:rsidP="002B1D48">
            <w:pPr>
              <w:pStyle w:val="TAC"/>
            </w:pPr>
            <w:r w:rsidRPr="00B60321">
              <w:t>1550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Upper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257.5</w:t>
            </w:r>
          </w:p>
        </w:tc>
        <w:tc>
          <w:tcPr>
            <w:tcW w:w="667" w:type="dxa"/>
            <w:shd w:val="clear" w:color="auto" w:fill="auto"/>
            <w:hideMark/>
          </w:tcPr>
          <w:p w:rsidR="00C2288F" w:rsidRPr="00B60321" w:rsidRDefault="00C2288F" w:rsidP="002B1D48">
            <w:pPr>
              <w:pStyle w:val="TAC"/>
            </w:pPr>
            <w:r w:rsidRPr="00B60321">
              <w:t>327.5</w:t>
            </w:r>
          </w:p>
        </w:tc>
        <w:tc>
          <w:tcPr>
            <w:tcW w:w="667" w:type="dxa"/>
            <w:shd w:val="clear" w:color="auto" w:fill="auto"/>
            <w:hideMark/>
          </w:tcPr>
          <w:p w:rsidR="00C2288F" w:rsidRPr="00B60321" w:rsidRDefault="00C2288F" w:rsidP="002B1D48">
            <w:pPr>
              <w:pStyle w:val="TAC"/>
            </w:pPr>
            <w:r w:rsidRPr="00B60321">
              <w:t>397.5</w:t>
            </w:r>
          </w:p>
        </w:tc>
        <w:tc>
          <w:tcPr>
            <w:tcW w:w="667" w:type="dxa"/>
            <w:shd w:val="clear" w:color="auto" w:fill="auto"/>
            <w:hideMark/>
          </w:tcPr>
          <w:p w:rsidR="00C2288F" w:rsidRPr="00B60321" w:rsidRDefault="00C2288F" w:rsidP="002B1D48">
            <w:pPr>
              <w:pStyle w:val="TAC"/>
            </w:pPr>
            <w:r w:rsidRPr="00B60321">
              <w:t>467.5</w:t>
            </w:r>
          </w:p>
        </w:tc>
        <w:tc>
          <w:tcPr>
            <w:tcW w:w="667" w:type="dxa"/>
            <w:shd w:val="clear" w:color="auto" w:fill="auto"/>
            <w:hideMark/>
          </w:tcPr>
          <w:p w:rsidR="00C2288F" w:rsidRPr="00B60321" w:rsidRDefault="00C2288F" w:rsidP="002B1D48">
            <w:pPr>
              <w:pStyle w:val="TAC"/>
            </w:pPr>
            <w:r w:rsidRPr="00B60321">
              <w:t>537.5</w:t>
            </w:r>
          </w:p>
        </w:tc>
        <w:tc>
          <w:tcPr>
            <w:tcW w:w="667" w:type="dxa"/>
            <w:shd w:val="clear" w:color="auto" w:fill="auto"/>
            <w:hideMark/>
          </w:tcPr>
          <w:p w:rsidR="00C2288F" w:rsidRPr="00B60321" w:rsidRDefault="00C2288F" w:rsidP="002B1D48">
            <w:pPr>
              <w:pStyle w:val="TAC"/>
            </w:pPr>
            <w:r w:rsidRPr="00B60321">
              <w:t>567.5</w:t>
            </w:r>
          </w:p>
        </w:tc>
        <w:tc>
          <w:tcPr>
            <w:tcW w:w="667" w:type="dxa"/>
            <w:shd w:val="clear" w:color="auto" w:fill="auto"/>
            <w:hideMark/>
          </w:tcPr>
          <w:p w:rsidR="00C2288F" w:rsidRPr="00B60321" w:rsidRDefault="00C2288F" w:rsidP="002B1D48">
            <w:pPr>
              <w:pStyle w:val="TAC"/>
            </w:pPr>
            <w:r w:rsidRPr="00B60321">
              <w:t>707.5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445</w:t>
            </w:r>
          </w:p>
        </w:tc>
        <w:tc>
          <w:tcPr>
            <w:tcW w:w="667" w:type="dxa"/>
            <w:shd w:val="clear" w:color="auto" w:fill="auto"/>
            <w:hideMark/>
          </w:tcPr>
          <w:p w:rsidR="00C2288F" w:rsidRPr="00B60321" w:rsidRDefault="00C2288F" w:rsidP="002B1D48">
            <w:pPr>
              <w:pStyle w:val="TAC"/>
            </w:pPr>
            <w:r w:rsidRPr="00B60321">
              <w:t>695</w:t>
            </w:r>
          </w:p>
        </w:tc>
        <w:tc>
          <w:tcPr>
            <w:tcW w:w="667" w:type="dxa"/>
            <w:shd w:val="clear" w:color="auto" w:fill="auto"/>
            <w:hideMark/>
          </w:tcPr>
          <w:p w:rsidR="00C2288F" w:rsidRPr="00B60321" w:rsidRDefault="00C2288F" w:rsidP="002B1D48">
            <w:pPr>
              <w:pStyle w:val="TAC"/>
            </w:pPr>
            <w:r w:rsidRPr="00B60321">
              <w:t>585</w:t>
            </w:r>
          </w:p>
        </w:tc>
        <w:tc>
          <w:tcPr>
            <w:tcW w:w="667" w:type="dxa"/>
            <w:shd w:val="clear" w:color="auto" w:fill="auto"/>
            <w:hideMark/>
          </w:tcPr>
          <w:p w:rsidR="00C2288F" w:rsidRPr="00B60321" w:rsidRDefault="00C2288F" w:rsidP="002B1D48">
            <w:pPr>
              <w:pStyle w:val="TAC"/>
            </w:pPr>
            <w:r w:rsidRPr="00B60321">
              <w:t>835</w:t>
            </w:r>
          </w:p>
        </w:tc>
        <w:tc>
          <w:tcPr>
            <w:tcW w:w="667" w:type="dxa"/>
            <w:shd w:val="clear" w:color="auto" w:fill="auto"/>
            <w:hideMark/>
          </w:tcPr>
          <w:p w:rsidR="00C2288F" w:rsidRPr="00B60321" w:rsidRDefault="00C2288F" w:rsidP="002B1D48">
            <w:pPr>
              <w:pStyle w:val="TAC"/>
            </w:pPr>
            <w:r w:rsidRPr="00B60321">
              <w:t>725</w:t>
            </w:r>
          </w:p>
        </w:tc>
        <w:tc>
          <w:tcPr>
            <w:tcW w:w="667" w:type="dxa"/>
            <w:shd w:val="clear" w:color="auto" w:fill="auto"/>
            <w:hideMark/>
          </w:tcPr>
          <w:p w:rsidR="00C2288F" w:rsidRPr="00B60321" w:rsidRDefault="00C2288F" w:rsidP="002B1D48">
            <w:pPr>
              <w:pStyle w:val="TAC"/>
            </w:pPr>
            <w:r w:rsidRPr="00B60321">
              <w:t>935</w:t>
            </w:r>
          </w:p>
        </w:tc>
        <w:tc>
          <w:tcPr>
            <w:tcW w:w="667" w:type="dxa"/>
            <w:shd w:val="clear" w:color="auto" w:fill="auto"/>
            <w:hideMark/>
          </w:tcPr>
          <w:p w:rsidR="00C2288F" w:rsidRPr="00B60321" w:rsidRDefault="00C2288F" w:rsidP="002B1D48">
            <w:pPr>
              <w:pStyle w:val="TAC"/>
            </w:pPr>
            <w:r w:rsidRPr="00B60321">
              <w:t>1075</w:t>
            </w:r>
          </w:p>
        </w:tc>
        <w:tc>
          <w:tcPr>
            <w:tcW w:w="617" w:type="dxa"/>
            <w:shd w:val="clear" w:color="auto" w:fill="auto"/>
            <w:hideMark/>
          </w:tcPr>
          <w:p w:rsidR="00C2288F" w:rsidRPr="00B60321" w:rsidRDefault="00C2288F" w:rsidP="002B1D48">
            <w:pPr>
              <w:pStyle w:val="TAC"/>
            </w:pPr>
            <w:r w:rsidRPr="00B60321">
              <w:t>855</w:t>
            </w:r>
          </w:p>
        </w:tc>
        <w:tc>
          <w:tcPr>
            <w:tcW w:w="617" w:type="dxa"/>
            <w:shd w:val="clear" w:color="auto" w:fill="auto"/>
            <w:hideMark/>
          </w:tcPr>
          <w:p w:rsidR="00C2288F" w:rsidRPr="00B60321" w:rsidRDefault="00C2288F" w:rsidP="002B1D48">
            <w:pPr>
              <w:pStyle w:val="TAC"/>
            </w:pPr>
            <w:r w:rsidRPr="00B60321">
              <w:t>955</w:t>
            </w:r>
          </w:p>
        </w:tc>
        <w:tc>
          <w:tcPr>
            <w:tcW w:w="617" w:type="dxa"/>
            <w:shd w:val="clear" w:color="auto" w:fill="auto"/>
            <w:hideMark/>
          </w:tcPr>
          <w:p w:rsidR="00C2288F" w:rsidRPr="00B60321" w:rsidRDefault="00C2288F" w:rsidP="002B1D48">
            <w:pPr>
              <w:pStyle w:val="TAC"/>
            </w:pPr>
            <w:r w:rsidRPr="00B60321">
              <w:t>875</w:t>
            </w:r>
          </w:p>
        </w:tc>
      </w:tr>
      <w:tr w:rsidR="00C2288F"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1070</w:t>
            </w:r>
          </w:p>
        </w:tc>
        <w:tc>
          <w:tcPr>
            <w:tcW w:w="667" w:type="dxa"/>
            <w:shd w:val="clear" w:color="auto" w:fill="auto"/>
            <w:hideMark/>
          </w:tcPr>
          <w:p w:rsidR="00C2288F" w:rsidRPr="00B60321" w:rsidRDefault="00C2288F" w:rsidP="002B1D48">
            <w:pPr>
              <w:pStyle w:val="TAC"/>
            </w:pPr>
            <w:r w:rsidRPr="00B60321">
              <w:t>960</w:t>
            </w:r>
          </w:p>
        </w:tc>
        <w:tc>
          <w:tcPr>
            <w:tcW w:w="667" w:type="dxa"/>
            <w:shd w:val="clear" w:color="auto" w:fill="auto"/>
            <w:hideMark/>
          </w:tcPr>
          <w:p w:rsidR="00C2288F" w:rsidRPr="00B60321" w:rsidRDefault="00C2288F" w:rsidP="002B1D48">
            <w:pPr>
              <w:pStyle w:val="TAC"/>
            </w:pPr>
            <w:r w:rsidRPr="00B60321">
              <w:t>1210</w:t>
            </w:r>
          </w:p>
        </w:tc>
        <w:tc>
          <w:tcPr>
            <w:tcW w:w="667" w:type="dxa"/>
            <w:shd w:val="clear" w:color="auto" w:fill="auto"/>
            <w:hideMark/>
          </w:tcPr>
          <w:p w:rsidR="00C2288F" w:rsidRPr="00B60321" w:rsidRDefault="00C2288F" w:rsidP="002B1D48">
            <w:pPr>
              <w:pStyle w:val="TAC"/>
            </w:pPr>
            <w:r w:rsidRPr="00B60321">
              <w:t>1460</w:t>
            </w:r>
          </w:p>
        </w:tc>
        <w:tc>
          <w:tcPr>
            <w:tcW w:w="667" w:type="dxa"/>
            <w:shd w:val="clear" w:color="auto" w:fill="auto"/>
            <w:hideMark/>
          </w:tcPr>
          <w:p w:rsidR="00C2288F" w:rsidRPr="00B60321" w:rsidRDefault="00C2288F" w:rsidP="002B1D48">
            <w:pPr>
              <w:pStyle w:val="TAC"/>
            </w:pPr>
            <w:r w:rsidRPr="00B60321">
              <w:t>1670</w:t>
            </w:r>
          </w:p>
        </w:tc>
        <w:tc>
          <w:tcPr>
            <w:tcW w:w="667" w:type="dxa"/>
            <w:shd w:val="clear" w:color="auto" w:fill="auto"/>
            <w:hideMark/>
          </w:tcPr>
          <w:p w:rsidR="00C2288F" w:rsidRPr="00B60321" w:rsidRDefault="00C2288F" w:rsidP="002B1D48">
            <w:pPr>
              <w:pStyle w:val="TAC"/>
            </w:pPr>
            <w:r w:rsidRPr="00B60321">
              <w:t>1450</w:t>
            </w:r>
          </w:p>
        </w:tc>
        <w:tc>
          <w:tcPr>
            <w:tcW w:w="617" w:type="dxa"/>
            <w:shd w:val="clear" w:color="auto" w:fill="auto"/>
            <w:hideMark/>
          </w:tcPr>
          <w:p w:rsidR="00C2288F" w:rsidRPr="00B60321" w:rsidRDefault="00C2288F" w:rsidP="002B1D48">
            <w:pPr>
              <w:pStyle w:val="TAC"/>
            </w:pPr>
            <w:r w:rsidRPr="00B60321">
              <w:t>1590</w:t>
            </w:r>
          </w:p>
        </w:tc>
        <w:tc>
          <w:tcPr>
            <w:tcW w:w="617" w:type="dxa"/>
            <w:shd w:val="clear" w:color="auto" w:fill="auto"/>
            <w:hideMark/>
          </w:tcPr>
          <w:p w:rsidR="00C2288F" w:rsidRPr="00B60321" w:rsidRDefault="00C2288F" w:rsidP="002B1D48">
            <w:pPr>
              <w:pStyle w:val="TAC"/>
            </w:pPr>
            <w:r w:rsidRPr="00B60321">
              <w:t>1330</w:t>
            </w:r>
          </w:p>
        </w:tc>
        <w:tc>
          <w:tcPr>
            <w:tcW w:w="617" w:type="dxa"/>
            <w:shd w:val="clear" w:color="auto" w:fill="auto"/>
            <w:hideMark/>
          </w:tcPr>
          <w:p w:rsidR="00C2288F" w:rsidRPr="00B60321" w:rsidRDefault="00C2288F" w:rsidP="002B1D48">
            <w:pPr>
              <w:pStyle w:val="TAC"/>
            </w:pPr>
            <w:r w:rsidRPr="00B60321">
              <w:t>1250</w:t>
            </w:r>
          </w:p>
        </w:tc>
      </w:tr>
    </w:tbl>
    <w:p w:rsidR="00B7019B" w:rsidRPr="00B60321" w:rsidRDefault="00B7019B" w:rsidP="00B7019B"/>
    <w:p w:rsidR="00B7019B" w:rsidRPr="00B60321" w:rsidRDefault="00B7019B" w:rsidP="00FE374B">
      <w:pPr>
        <w:pStyle w:val="Heading3"/>
      </w:pPr>
      <w:bookmarkStart w:id="35" w:name="_Toc21020449"/>
      <w:r w:rsidRPr="00B60321">
        <w:t>4.5.</w:t>
      </w:r>
      <w:r w:rsidRPr="00B60321">
        <w:rPr>
          <w:lang w:eastAsia="ja-JP"/>
        </w:rPr>
        <w:t>5</w:t>
      </w:r>
      <w:r w:rsidRPr="00B60321">
        <w:tab/>
        <w:t>Spectrum utilization when operating multiple numerologies</w:t>
      </w:r>
      <w:bookmarkEnd w:id="35"/>
    </w:p>
    <w:p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B60321" w:rsidRDefault="00E77F2F" w:rsidP="003E52F1">
      <w:pPr>
        <w:pStyle w:val="TH"/>
      </w:pPr>
      <w:r w:rsidRPr="00B60321">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B60321" w:rsidRDefault="00B7019B" w:rsidP="00901812">
      <w:pPr>
        <w:pStyle w:val="TF"/>
      </w:pPr>
      <w:r w:rsidRPr="00B60321">
        <w:t>Figure 4.5.x-1 Example of multiple numerology transmission</w:t>
      </w:r>
    </w:p>
    <w:p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B60321" w:rsidRDefault="006575BB" w:rsidP="00FE374B">
      <w:pPr>
        <w:pStyle w:val="Heading2"/>
        <w:rPr>
          <w:rFonts w:eastAsia="SimSun"/>
          <w:lang w:eastAsia="zh-CN"/>
        </w:rPr>
      </w:pPr>
      <w:bookmarkStart w:id="36" w:name="_Toc21020450"/>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36"/>
    </w:p>
    <w:p w:rsidR="006575BB" w:rsidRPr="00B60321" w:rsidRDefault="006575BB" w:rsidP="00FE374B">
      <w:pPr>
        <w:pStyle w:val="Heading3"/>
      </w:pPr>
      <w:bookmarkStart w:id="37" w:name="_Toc21020451"/>
      <w:r w:rsidRPr="00B60321">
        <w:t>4.</w:t>
      </w:r>
      <w:r w:rsidRPr="00B60321">
        <w:rPr>
          <w:lang w:eastAsia="zh-CN"/>
        </w:rPr>
        <w:t>6</w:t>
      </w:r>
      <w:r w:rsidRPr="00B60321">
        <w:t>.1</w:t>
      </w:r>
      <w:r w:rsidRPr="00B60321">
        <w:tab/>
        <w:t>Mixed Numerologies FDM operation use cases</w:t>
      </w:r>
      <w:bookmarkEnd w:id="37"/>
    </w:p>
    <w:p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B60321" w:rsidRDefault="006575BB" w:rsidP="006575BB">
      <w:pPr>
        <w:rPr>
          <w:lang w:val="en-US"/>
        </w:rPr>
      </w:pPr>
      <w:r w:rsidRPr="00B60321">
        <w:rPr>
          <w:lang w:val="en-US"/>
        </w:rPr>
        <w:t>Two use cases for mixed numerology operation were discussed:</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rsidR="006575BB" w:rsidRPr="00B60321" w:rsidRDefault="006575BB" w:rsidP="00FE374B">
      <w:pPr>
        <w:pStyle w:val="Heading3"/>
      </w:pPr>
      <w:bookmarkStart w:id="38" w:name="_Toc21020452"/>
      <w:r w:rsidRPr="00B60321">
        <w:t>4.</w:t>
      </w:r>
      <w:r w:rsidRPr="00B60321">
        <w:rPr>
          <w:lang w:eastAsia="zh-CN"/>
        </w:rPr>
        <w:t>6</w:t>
      </w:r>
      <w:r w:rsidRPr="00B60321">
        <w:t>.2</w:t>
      </w:r>
      <w:r w:rsidRPr="00B60321">
        <w:tab/>
        <w:t>Data/Data mixed numerology FDM operation</w:t>
      </w:r>
      <w:bookmarkEnd w:id="38"/>
    </w:p>
    <w:p w:rsidR="006575BB" w:rsidRPr="00B60321" w:rsidRDefault="006575BB" w:rsidP="006575BB">
      <w:r w:rsidRPr="00B60321">
        <w:rPr>
          <w:lang w:val="en-US"/>
        </w:rPr>
        <w:t>The need for introducing RF requirements for isolating numerologies in such scenarios was investigated. The following conclusions were reached:</w:t>
      </w:r>
    </w:p>
    <w:p w:rsidR="006575BB" w:rsidRPr="00B60321" w:rsidRDefault="006575BB" w:rsidP="006575BB">
      <w:r w:rsidRPr="00B60321">
        <w:t>BS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rsidR="006575BB" w:rsidRPr="00B60321" w:rsidRDefault="006575BB" w:rsidP="006575BB">
      <w:pPr>
        <w:rPr>
          <w:lang w:val="en-US"/>
        </w:rPr>
      </w:pPr>
      <w:r w:rsidRPr="00B60321">
        <w:rPr>
          <w:lang w:val="en-US"/>
        </w:rPr>
        <w:t>UE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rsidR="006575BB" w:rsidRPr="00B60321" w:rsidRDefault="006575BB" w:rsidP="006575BB">
      <w:pPr>
        <w:rPr>
          <w:lang w:val="en-US"/>
        </w:rPr>
      </w:pPr>
      <w:r w:rsidRPr="00B60321">
        <w:rPr>
          <w:lang w:val="en-US"/>
        </w:rPr>
        <w:t>The decision was based around the following observations:</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B60321" w:rsidRDefault="006575BB" w:rsidP="00FE374B">
      <w:pPr>
        <w:pStyle w:val="Heading3"/>
      </w:pPr>
      <w:bookmarkStart w:id="39" w:name="_Toc21020453"/>
      <w:r w:rsidRPr="00B60321">
        <w:lastRenderedPageBreak/>
        <w:t>4.6.3</w:t>
      </w:r>
      <w:r w:rsidRPr="00B60321">
        <w:tab/>
        <w:t>Data/SS mixed numerology FDM operation</w:t>
      </w:r>
      <w:bookmarkEnd w:id="39"/>
    </w:p>
    <w:p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rsidR="006575BB" w:rsidRPr="00B60321" w:rsidRDefault="006575BB" w:rsidP="006575BB">
      <w:pPr>
        <w:rPr>
          <w:lang w:val="en-US"/>
        </w:rPr>
      </w:pPr>
      <w:r w:rsidRPr="00B60321">
        <w:rPr>
          <w:lang w:val="en-US"/>
        </w:rPr>
        <w:t>The decision was based around the following observations about interference of data onto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B60321" w:rsidRDefault="006575BB" w:rsidP="006575BB">
      <w:pPr>
        <w:rPr>
          <w:lang w:val="en-US"/>
        </w:rPr>
      </w:pPr>
      <w:r w:rsidRPr="00B60321">
        <w:rPr>
          <w:lang w:val="en-US"/>
        </w:rPr>
        <w:t>and following observations around the degradation on data caused by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rsidR="00A76AFE" w:rsidRPr="00B60321" w:rsidRDefault="00A76AFE" w:rsidP="00A76AFE">
      <w:pPr>
        <w:pStyle w:val="Heading2"/>
        <w:rPr>
          <w:lang w:eastAsia="ja-JP"/>
        </w:rPr>
      </w:pPr>
      <w:bookmarkStart w:id="40" w:name="_Toc21020454"/>
      <w:r w:rsidRPr="00B60321">
        <w:rPr>
          <w:lang w:eastAsia="ja-JP"/>
        </w:rPr>
        <w:t>4.7</w:t>
      </w:r>
      <w:r w:rsidRPr="00B60321">
        <w:rPr>
          <w:lang w:eastAsia="ja-JP"/>
        </w:rPr>
        <w:tab/>
        <w:t>TRx test metrics</w:t>
      </w:r>
      <w:bookmarkEnd w:id="40"/>
    </w:p>
    <w:p w:rsidR="00A76AFE" w:rsidRPr="00B60321" w:rsidRDefault="00A76AFE" w:rsidP="00A76AFE">
      <w:pPr>
        <w:pStyle w:val="Heading3"/>
        <w:rPr>
          <w:lang w:eastAsia="ja-JP"/>
        </w:rPr>
      </w:pPr>
      <w:bookmarkStart w:id="41" w:name="_Toc21020455"/>
      <w:r w:rsidRPr="00B60321">
        <w:rPr>
          <w:lang w:eastAsia="ja-JP"/>
        </w:rPr>
        <w:t>4.7.1</w:t>
      </w:r>
      <w:r w:rsidRPr="00B60321">
        <w:rPr>
          <w:lang w:eastAsia="ja-JP"/>
        </w:rPr>
        <w:tab/>
        <w:t>TRx test metrics and link direction in FR2</w:t>
      </w:r>
      <w:bookmarkEnd w:id="41"/>
    </w:p>
    <w:p w:rsidR="00B853A5" w:rsidRPr="00B60321" w:rsidRDefault="00A76AFE" w:rsidP="00B853A5">
      <w:pPr>
        <w:rPr>
          <w:lang w:val="en-US" w:eastAsia="ja-JP"/>
        </w:rPr>
      </w:pPr>
      <w:r w:rsidRPr="00B60321">
        <w:rPr>
          <w:lang w:val="en-US" w:eastAsia="ja-JP"/>
        </w:rPr>
        <w:t>Table 4.7.1-1 summarizes test metrics and link direction for TRx requirements.</w:t>
      </w:r>
    </w:p>
    <w:p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B60321" w:rsidRDefault="00A76AFE" w:rsidP="00AE078C">
            <w:pPr>
              <w:pStyle w:val="TAH"/>
              <w:rPr>
                <w:b w:val="0"/>
                <w:lang w:val="en-US" w:eastAsia="ja-JP"/>
              </w:rPr>
            </w:pPr>
            <w:r w:rsidRPr="00B60321">
              <w:rPr>
                <w:lang w:val="en-US" w:eastAsia="ja-JP"/>
              </w:rPr>
              <w:t>Assumed Metrics</w:t>
            </w:r>
          </w:p>
        </w:tc>
      </w:tr>
      <w:tr w:rsidR="003C33C7" w:rsidRPr="00B60321"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AE078C" w:rsidRPr="00B60321"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rsidR="00A76AFE" w:rsidRPr="00B60321" w:rsidRDefault="00A76AFE" w:rsidP="00AE078C">
      <w:pPr>
        <w:rPr>
          <w:lang w:val="en-US" w:eastAsia="ja-JP"/>
        </w:rPr>
      </w:pPr>
    </w:p>
    <w:p w:rsidR="00FA4A82" w:rsidRPr="00B60321" w:rsidRDefault="00131D3F" w:rsidP="00FE374B">
      <w:pPr>
        <w:pStyle w:val="Heading1"/>
      </w:pPr>
      <w:bookmarkStart w:id="42" w:name="_Toc21020456"/>
      <w:r w:rsidRPr="00B60321">
        <w:rPr>
          <w:lang w:eastAsia="ja-JP"/>
        </w:rPr>
        <w:t>5</w:t>
      </w:r>
      <w:r w:rsidR="00FA4A82" w:rsidRPr="00B60321">
        <w:tab/>
      </w:r>
      <w:r w:rsidR="000708EB" w:rsidRPr="00B60321">
        <w:t xml:space="preserve">UE </w:t>
      </w:r>
      <w:r w:rsidR="00FA4A82" w:rsidRPr="00B60321">
        <w:t>Transmitter characteristics (frequency range 1)</w:t>
      </w:r>
      <w:bookmarkEnd w:id="42"/>
    </w:p>
    <w:p w:rsidR="00131D3F" w:rsidRPr="00B60321" w:rsidRDefault="00131D3F" w:rsidP="00FE374B">
      <w:pPr>
        <w:pStyle w:val="Heading2"/>
        <w:rPr>
          <w:lang w:eastAsia="ja-JP"/>
        </w:rPr>
      </w:pPr>
      <w:bookmarkStart w:id="43" w:name="_Toc21020457"/>
      <w:r w:rsidRPr="00B60321">
        <w:rPr>
          <w:lang w:eastAsia="ja-JP"/>
        </w:rPr>
        <w:t>5.1</w:t>
      </w:r>
      <w:r w:rsidRPr="00B60321">
        <w:tab/>
        <w:t>General</w:t>
      </w:r>
      <w:bookmarkEnd w:id="43"/>
    </w:p>
    <w:p w:rsidR="00AE6EBB" w:rsidRPr="00B60321" w:rsidRDefault="00AE6EBB" w:rsidP="003E52F1">
      <w:pPr>
        <w:pStyle w:val="Heading3"/>
        <w:rPr>
          <w:lang w:eastAsia="ja-JP"/>
        </w:rPr>
      </w:pPr>
      <w:bookmarkStart w:id="44" w:name="_Toc21020458"/>
      <w:r w:rsidRPr="00B60321">
        <w:rPr>
          <w:lang w:eastAsia="ja-JP"/>
        </w:rPr>
        <w:t>5.1.1</w:t>
      </w:r>
      <w:r w:rsidRPr="00B60321">
        <w:rPr>
          <w:lang w:eastAsia="ja-JP"/>
        </w:rPr>
        <w:tab/>
        <w:t>CA Bandwidth Class</w:t>
      </w:r>
      <w:bookmarkEnd w:id="44"/>
    </w:p>
    <w:p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rsidTr="002D50AD">
        <w:trPr>
          <w:jc w:val="center"/>
        </w:trPr>
        <w:tc>
          <w:tcPr>
            <w:tcW w:w="2078"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rsidTr="002D50AD">
        <w:trPr>
          <w:jc w:val="center"/>
        </w:trPr>
        <w:tc>
          <w:tcPr>
            <w:tcW w:w="8408" w:type="dxa"/>
            <w:gridSpan w:val="3"/>
            <w:vAlign w:val="center"/>
          </w:tcPr>
          <w:p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rsidR="00AE6EBB" w:rsidRPr="00B60321" w:rsidRDefault="00AE6EBB" w:rsidP="00AE6EBB">
      <w:pPr>
        <w:rPr>
          <w:lang w:eastAsia="ja-JP"/>
        </w:rPr>
      </w:pPr>
    </w:p>
    <w:p w:rsidR="00131D3F" w:rsidRPr="00B60321" w:rsidRDefault="00131D3F" w:rsidP="00FE374B">
      <w:pPr>
        <w:pStyle w:val="Heading2"/>
        <w:rPr>
          <w:lang w:eastAsia="ja-JP"/>
        </w:rPr>
      </w:pPr>
      <w:bookmarkStart w:id="45" w:name="_Toc21020459"/>
      <w:r w:rsidRPr="00B60321">
        <w:rPr>
          <w:lang w:eastAsia="ja-JP"/>
        </w:rPr>
        <w:t>5.2</w:t>
      </w:r>
      <w:r w:rsidRPr="00B60321">
        <w:rPr>
          <w:lang w:eastAsia="ja-JP"/>
        </w:rPr>
        <w:tab/>
        <w:t>Transmit power</w:t>
      </w:r>
      <w:bookmarkEnd w:id="45"/>
    </w:p>
    <w:p w:rsidR="00131D3F" w:rsidRPr="00B60321" w:rsidRDefault="00131D3F" w:rsidP="00FE374B">
      <w:pPr>
        <w:pStyle w:val="Heading3"/>
        <w:rPr>
          <w:lang w:eastAsia="ja-JP"/>
        </w:rPr>
      </w:pPr>
      <w:bookmarkStart w:id="46" w:name="_Toc21020460"/>
      <w:r w:rsidRPr="00B60321">
        <w:rPr>
          <w:lang w:eastAsia="ja-JP"/>
        </w:rPr>
        <w:t>5.2.1</w:t>
      </w:r>
      <w:r w:rsidR="003C33C7" w:rsidRPr="00B60321">
        <w:rPr>
          <w:lang w:eastAsia="ja-JP"/>
        </w:rPr>
        <w:tab/>
      </w:r>
      <w:r w:rsidRPr="00B60321">
        <w:rPr>
          <w:lang w:eastAsia="ja-JP"/>
        </w:rPr>
        <w:t>Power Class</w:t>
      </w:r>
      <w:bookmarkEnd w:id="46"/>
    </w:p>
    <w:p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rsidTr="0064427A">
        <w:trPr>
          <w:jc w:val="center"/>
        </w:trPr>
        <w:tc>
          <w:tcPr>
            <w:tcW w:w="1474"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rsidTr="0064427A">
        <w:trPr>
          <w:jc w:val="center"/>
        </w:trPr>
        <w:tc>
          <w:tcPr>
            <w:tcW w:w="1474"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rsidTr="0064427A">
        <w:trPr>
          <w:jc w:val="center"/>
        </w:trPr>
        <w:tc>
          <w:tcPr>
            <w:tcW w:w="7597" w:type="dxa"/>
            <w:gridSpan w:val="4"/>
            <w:shd w:val="clear" w:color="auto" w:fill="auto"/>
          </w:tcPr>
          <w:p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rsidR="00C07C48" w:rsidRPr="00B60321" w:rsidRDefault="00C07C48" w:rsidP="00702467">
      <w:pPr>
        <w:rPr>
          <w:lang w:eastAsia="ja-JP"/>
        </w:rPr>
      </w:pPr>
    </w:p>
    <w:p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rsidR="00E41B06" w:rsidRPr="00B60321" w:rsidRDefault="00E41B06" w:rsidP="00702467">
      <w:pPr>
        <w:rPr>
          <w:lang w:eastAsia="ja-JP"/>
        </w:rPr>
      </w:pPr>
    </w:p>
    <w:p w:rsidR="00E41B06" w:rsidRPr="00B60321" w:rsidRDefault="00E41B06" w:rsidP="00702467">
      <w:pPr>
        <w:rPr>
          <w:lang w:eastAsia="ja-JP"/>
        </w:rPr>
      </w:pPr>
      <w:r w:rsidRPr="00B60321">
        <w:rPr>
          <w:lang w:eastAsia="ja-JP"/>
        </w:rPr>
        <w:t>If UE is configured for transmission on single-antenna port, the requirements in Table 5.2.1-1 apply.</w:t>
      </w:r>
    </w:p>
    <w:p w:rsidR="00131D3F" w:rsidRPr="00B60321" w:rsidRDefault="00131D3F" w:rsidP="00FE374B">
      <w:pPr>
        <w:pStyle w:val="Heading3"/>
        <w:rPr>
          <w:lang w:eastAsia="ja-JP"/>
        </w:rPr>
      </w:pPr>
      <w:bookmarkStart w:id="47" w:name="_Toc21020461"/>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47"/>
    </w:p>
    <w:p w:rsidR="00702467" w:rsidRPr="00B60321" w:rsidRDefault="00702467" w:rsidP="001777A6">
      <w:pPr>
        <w:pStyle w:val="Guidance"/>
        <w:rPr>
          <w:color w:val="auto"/>
          <w:lang w:eastAsia="ja-JP"/>
        </w:rPr>
      </w:pPr>
    </w:p>
    <w:p w:rsidR="00A0640F" w:rsidRPr="00B60321" w:rsidRDefault="00A0640F" w:rsidP="00FE374B">
      <w:pPr>
        <w:pStyle w:val="Heading3"/>
        <w:rPr>
          <w:lang w:val="en-US"/>
        </w:rPr>
      </w:pPr>
      <w:bookmarkStart w:id="48" w:name="_Toc21020462"/>
      <w:r w:rsidRPr="00B60321">
        <w:rPr>
          <w:lang w:eastAsia="ja-JP"/>
        </w:rPr>
        <w:t>5.2.3</w:t>
      </w:r>
      <w:r w:rsidR="00153985" w:rsidRPr="00B60321">
        <w:tab/>
      </w:r>
      <w:r w:rsidRPr="00B60321">
        <w:rPr>
          <w:lang w:eastAsia="ja-JP"/>
        </w:rPr>
        <w:t>UE maximum output power for modulation / RB allocation</w:t>
      </w:r>
      <w:bookmarkEnd w:id="48"/>
    </w:p>
    <w:p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rsidTr="002B1D48">
        <w:trPr>
          <w:jc w:val="center"/>
        </w:trPr>
        <w:tc>
          <w:tcPr>
            <w:tcW w:w="2307" w:type="dxa"/>
            <w:vMerge w:val="restart"/>
          </w:tcPr>
          <w:p w:rsidR="00A0640F" w:rsidRPr="00B60321" w:rsidRDefault="00A0640F" w:rsidP="002B1D48">
            <w:pPr>
              <w:pStyle w:val="TAH"/>
              <w:rPr>
                <w:rFonts w:cs="Arial"/>
              </w:rPr>
            </w:pPr>
            <w:r w:rsidRPr="00B60321">
              <w:rPr>
                <w:rFonts w:cs="Arial"/>
              </w:rPr>
              <w:t>Modulation</w:t>
            </w:r>
          </w:p>
        </w:tc>
        <w:tc>
          <w:tcPr>
            <w:tcW w:w="4154" w:type="dxa"/>
            <w:gridSpan w:val="2"/>
          </w:tcPr>
          <w:p w:rsidR="00A0640F" w:rsidRPr="00B60321" w:rsidRDefault="00A0640F" w:rsidP="002B1D48">
            <w:pPr>
              <w:pStyle w:val="TAH"/>
              <w:rPr>
                <w:rFonts w:cs="Arial"/>
              </w:rPr>
            </w:pPr>
            <w:r w:rsidRPr="00B60321">
              <w:rPr>
                <w:rFonts w:cs="Arial"/>
              </w:rPr>
              <w:t>MPR (dB)</w:t>
            </w:r>
          </w:p>
        </w:tc>
      </w:tr>
      <w:tr w:rsidR="003C33C7" w:rsidRPr="00B60321" w:rsidTr="002B1D48">
        <w:trPr>
          <w:trHeight w:val="248"/>
          <w:jc w:val="center"/>
        </w:trPr>
        <w:tc>
          <w:tcPr>
            <w:tcW w:w="2307" w:type="dxa"/>
            <w:vMerge/>
          </w:tcPr>
          <w:p w:rsidR="00A0640F" w:rsidRPr="00B60321" w:rsidRDefault="00A0640F" w:rsidP="002B1D48">
            <w:pPr>
              <w:pStyle w:val="TAH"/>
              <w:rPr>
                <w:rFonts w:cs="Arial"/>
              </w:rPr>
            </w:pPr>
          </w:p>
        </w:tc>
        <w:tc>
          <w:tcPr>
            <w:tcW w:w="2097" w:type="dxa"/>
          </w:tcPr>
          <w:p w:rsidR="00A0640F" w:rsidRPr="00B60321" w:rsidRDefault="00A0640F" w:rsidP="002B1D48">
            <w:pPr>
              <w:pStyle w:val="TAH"/>
              <w:rPr>
                <w:rFonts w:cs="Arial"/>
              </w:rPr>
            </w:pPr>
            <w:r w:rsidRPr="00B60321">
              <w:rPr>
                <w:rFonts w:cs="Arial"/>
              </w:rPr>
              <w:t>Outer RB allocations</w:t>
            </w:r>
          </w:p>
        </w:tc>
        <w:tc>
          <w:tcPr>
            <w:tcW w:w="2057" w:type="dxa"/>
          </w:tcPr>
          <w:p w:rsidR="00A0640F" w:rsidRPr="00B60321" w:rsidRDefault="00A0640F" w:rsidP="002B1D48">
            <w:pPr>
              <w:pStyle w:val="TAH"/>
              <w:rPr>
                <w:rFonts w:cs="Arial"/>
              </w:rPr>
            </w:pPr>
            <w:r w:rsidRPr="00B60321">
              <w:rPr>
                <w:rFonts w:cs="Arial"/>
              </w:rPr>
              <w:t>Inner RB allocations</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PI/2 BPSK</w:t>
            </w:r>
          </w:p>
        </w:tc>
        <w:tc>
          <w:tcPr>
            <w:tcW w:w="2097" w:type="dxa"/>
          </w:tcPr>
          <w:p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64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rsidR="00A0640F" w:rsidRPr="00B60321" w:rsidRDefault="00A0640F" w:rsidP="00D23E59">
      <w:pPr>
        <w:rPr>
          <w:lang w:val="en-US"/>
        </w:rPr>
      </w:pPr>
    </w:p>
    <w:p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rsidR="00A0640F" w:rsidRPr="00B60321" w:rsidRDefault="00A0640F" w:rsidP="00FE374B">
      <w:pPr>
        <w:pStyle w:val="Heading3"/>
        <w:rPr>
          <w:lang w:eastAsia="ja-JP"/>
        </w:rPr>
      </w:pPr>
      <w:bookmarkStart w:id="49" w:name="_Toc21020463"/>
      <w:r w:rsidRPr="00B60321">
        <w:rPr>
          <w:lang w:val="en-US" w:eastAsia="ja-JP"/>
        </w:rPr>
        <w:t>5.2.4</w:t>
      </w:r>
      <w:r w:rsidR="00153985" w:rsidRPr="00B60321">
        <w:tab/>
      </w:r>
      <w:r w:rsidRPr="00B60321">
        <w:rPr>
          <w:lang w:eastAsia="ja-JP"/>
        </w:rPr>
        <w:t>Inner RB allocation range for all 5MHz – 100MHz channel bandwidths and SCS</w:t>
      </w:r>
      <w:bookmarkEnd w:id="49"/>
    </w:p>
    <w:p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B60321" w:rsidRDefault="00E77F2F" w:rsidP="003E52F1">
      <w:pPr>
        <w:pStyle w:val="TH"/>
        <w:rPr>
          <w:lang w:val="en-US"/>
        </w:rPr>
      </w:pPr>
      <w:r w:rsidRPr="00B60321">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B60321" w:rsidRDefault="00A0640F" w:rsidP="003E52F1">
      <w:pPr>
        <w:pStyle w:val="TF"/>
      </w:pPr>
      <w:r w:rsidRPr="00B60321">
        <w:t>Figure 5.2.4-1: Inner and outer RB allocations of 15kHz and 30kHz 5MHz channel bandwidth for CP-OFDM and DFT-s-OFDM</w:t>
      </w:r>
    </w:p>
    <w:p w:rsidR="00A0640F" w:rsidRPr="00B60321" w:rsidRDefault="00A0640F" w:rsidP="00D23E59"/>
    <w:p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rsidTr="002B1D48">
        <w:trPr>
          <w:trHeight w:val="70"/>
          <w:jc w:val="center"/>
        </w:trPr>
        <w:tc>
          <w:tcPr>
            <w:tcW w:w="828" w:type="dxa"/>
            <w:vMerge w:val="restart"/>
            <w:tcBorders>
              <w:top w:val="nil"/>
              <w:left w:val="nil"/>
            </w:tcBorders>
            <w:shd w:val="clear" w:color="auto" w:fill="auto"/>
          </w:tcPr>
          <w:p w:rsidR="00A0640F" w:rsidRPr="00B60321" w:rsidRDefault="00A0640F" w:rsidP="002B1D48">
            <w:pPr>
              <w:pStyle w:val="TAC"/>
              <w:rPr>
                <w:lang w:val="en-US"/>
              </w:rPr>
            </w:pPr>
          </w:p>
        </w:tc>
        <w:tc>
          <w:tcPr>
            <w:tcW w:w="8820" w:type="dxa"/>
            <w:gridSpan w:val="14"/>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70"/>
          <w:jc w:val="center"/>
        </w:trPr>
        <w:tc>
          <w:tcPr>
            <w:tcW w:w="828" w:type="dxa"/>
            <w:vMerge/>
            <w:tcBorders>
              <w:left w:val="nil"/>
            </w:tcBorders>
            <w:shd w:val="clear" w:color="auto" w:fill="auto"/>
          </w:tcPr>
          <w:p w:rsidR="00A0640F" w:rsidRPr="00B60321" w:rsidRDefault="00A0640F" w:rsidP="002B1D48">
            <w:pPr>
              <w:pStyle w:val="TAC"/>
              <w:rPr>
                <w:lang w:val="en-US"/>
              </w:rPr>
            </w:pPr>
          </w:p>
        </w:tc>
        <w:tc>
          <w:tcPr>
            <w:tcW w:w="1260"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11</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3</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4</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5</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6</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7</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8</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9</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10</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11</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12</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13</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14</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15</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16</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17</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18</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19</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20</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21</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22</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23</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24</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A0640F"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25</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D23E59">
      <w:pPr>
        <w:rPr>
          <w:lang w:val="en-US"/>
        </w:rPr>
      </w:pPr>
    </w:p>
    <w:p w:rsidR="00A0640F" w:rsidRPr="00B60321" w:rsidRDefault="00892CE7" w:rsidP="00901812">
      <w:pPr>
        <w:pStyle w:val="TH"/>
      </w:pPr>
      <w:r w:rsidRPr="00B60321">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rsidTr="002B1D48">
        <w:trPr>
          <w:trHeight w:val="60"/>
          <w:jc w:val="center"/>
        </w:trPr>
        <w:tc>
          <w:tcPr>
            <w:tcW w:w="797" w:type="dxa"/>
            <w:vMerge w:val="restart"/>
            <w:tcBorders>
              <w:top w:val="nil"/>
              <w:left w:val="nil"/>
            </w:tcBorders>
            <w:shd w:val="clear" w:color="auto" w:fill="auto"/>
          </w:tcPr>
          <w:p w:rsidR="00A0640F" w:rsidRPr="00B60321" w:rsidRDefault="00A0640F" w:rsidP="002B1D48">
            <w:pPr>
              <w:pStyle w:val="TAC"/>
              <w:rPr>
                <w:lang w:val="en-US"/>
              </w:rPr>
            </w:pPr>
          </w:p>
        </w:tc>
        <w:tc>
          <w:tcPr>
            <w:tcW w:w="7504" w:type="dxa"/>
            <w:gridSpan w:val="12"/>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60"/>
          <w:jc w:val="center"/>
        </w:trPr>
        <w:tc>
          <w:tcPr>
            <w:tcW w:w="797" w:type="dxa"/>
            <w:vMerge/>
            <w:tcBorders>
              <w:left w:val="nil"/>
            </w:tcBorders>
            <w:shd w:val="clear" w:color="auto" w:fill="auto"/>
            <w:hideMark/>
          </w:tcPr>
          <w:p w:rsidR="00A0640F" w:rsidRPr="00B60321" w:rsidRDefault="00A0640F" w:rsidP="002B1D48">
            <w:pPr>
              <w:pStyle w:val="TAC"/>
              <w:rPr>
                <w:lang w:val="en-US"/>
              </w:rPr>
            </w:pPr>
          </w:p>
        </w:tc>
        <w:tc>
          <w:tcPr>
            <w:tcW w:w="1206"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52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26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131</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130</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104</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129</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127</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101</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100</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126</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99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124</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98</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97</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7</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123</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8</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121</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95</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94</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40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9</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120</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10</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118</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92</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91</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50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11</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117</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12</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115</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89</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88</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13</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114</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14</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112</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86</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85</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15</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111</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16</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109</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83</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82</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17</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108</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18</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106</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80</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79</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19</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20</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77</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21</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102</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22</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74</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23</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99</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24</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71</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25</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96</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26</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68</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6" w:type="dxa"/>
            <w:shd w:val="clear" w:color="auto" w:fill="auto"/>
            <w:noWrap/>
            <w:hideMark/>
          </w:tcPr>
          <w:p w:rsidR="00A0640F" w:rsidRPr="00B60321" w:rsidRDefault="00A0640F" w:rsidP="002B1D48">
            <w:pPr>
              <w:pStyle w:val="TAC"/>
              <w:rPr>
                <w:lang w:val="en-US"/>
              </w:rPr>
            </w:pPr>
            <w:r w:rsidRPr="00B60321">
              <w:rPr>
                <w:lang w:val="en-US"/>
              </w:rPr>
              <w:t>13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27</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93</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28</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65</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29</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90</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30</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62</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31</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87</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32</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59</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33</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84</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34</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56</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35</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81</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36</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53</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37</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78</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38</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50</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39</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75</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40</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47</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41</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72</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42</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44</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43</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69</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44</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41</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45</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66</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46</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38</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47</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63</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48</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35</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49</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60</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50</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32</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51</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57</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31</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52</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29</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53</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54</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28</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54</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55</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56</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57</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58</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59</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60</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61</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62</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63</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64</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65</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66</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67</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702467">
      <w:pPr>
        <w:rPr>
          <w:lang w:eastAsia="ja-JP"/>
        </w:rPr>
      </w:pPr>
    </w:p>
    <w:p w:rsidR="00892CE7" w:rsidRPr="00B60321" w:rsidRDefault="00892CE7" w:rsidP="00901812">
      <w:pPr>
        <w:pStyle w:val="TH"/>
      </w:pPr>
      <w:r w:rsidRPr="00B60321">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rsidTr="002B1D48">
        <w:trPr>
          <w:trHeight w:val="70"/>
          <w:jc w:val="center"/>
        </w:trPr>
        <w:tc>
          <w:tcPr>
            <w:tcW w:w="797" w:type="dxa"/>
            <w:vMerge w:val="restart"/>
            <w:tcBorders>
              <w:top w:val="nil"/>
              <w:left w:val="nil"/>
            </w:tcBorders>
            <w:shd w:val="clear" w:color="auto" w:fill="auto"/>
          </w:tcPr>
          <w:p w:rsidR="00892CE7" w:rsidRPr="00B60321" w:rsidRDefault="00892CE7" w:rsidP="002B1D48">
            <w:pPr>
              <w:pStyle w:val="TAC"/>
              <w:rPr>
                <w:lang w:val="en-US"/>
              </w:rPr>
            </w:pPr>
          </w:p>
        </w:tc>
        <w:tc>
          <w:tcPr>
            <w:tcW w:w="7591" w:type="dxa"/>
            <w:gridSpan w:val="12"/>
            <w:shd w:val="clear" w:color="auto" w:fill="auto"/>
          </w:tcPr>
          <w:p w:rsidR="00892CE7" w:rsidRPr="00B60321" w:rsidRDefault="00892CE7" w:rsidP="002B1D48">
            <w:pPr>
              <w:pStyle w:val="TAH"/>
              <w:rPr>
                <w:lang w:val="en-US"/>
              </w:rPr>
            </w:pPr>
            <w:r w:rsidRPr="00B60321">
              <w:rPr>
                <w:lang w:val="en-US"/>
              </w:rPr>
              <w:t>Channel bandwidth and SCS</w:t>
            </w:r>
          </w:p>
        </w:tc>
      </w:tr>
      <w:tr w:rsidR="003C33C7" w:rsidRPr="00B60321" w:rsidTr="002B1D48">
        <w:trPr>
          <w:trHeight w:val="70"/>
          <w:jc w:val="center"/>
        </w:trPr>
        <w:tc>
          <w:tcPr>
            <w:tcW w:w="797" w:type="dxa"/>
            <w:vMerge/>
            <w:tcBorders>
              <w:left w:val="nil"/>
            </w:tcBorders>
            <w:shd w:val="clear" w:color="auto" w:fill="auto"/>
          </w:tcPr>
          <w:p w:rsidR="00892CE7" w:rsidRPr="00B60321" w:rsidRDefault="00892CE7" w:rsidP="002B1D48">
            <w:pPr>
              <w:pStyle w:val="TAC"/>
              <w:rPr>
                <w:lang w:val="en-US"/>
              </w:rPr>
            </w:pPr>
          </w:p>
        </w:tc>
        <w:tc>
          <w:tcPr>
            <w:tcW w:w="1291"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271</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269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211</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208</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205</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202</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199</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14</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196</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15</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16</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193</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17</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18</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190</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19</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20</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187</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21</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22</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184</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23</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24</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181</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25</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26</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178</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27</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28</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175</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29</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30</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172</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31</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32</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169</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33</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34</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166</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35</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36</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163</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37</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38</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39</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40</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157</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41</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42</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154</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43</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44</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151</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45</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46</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148</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47</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48</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145</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49</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50</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142</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51</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52</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139</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53</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54</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136</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55</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56</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57</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58</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130</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59</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60</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127</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61</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62</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124</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63</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64</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121</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65</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66</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118</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67</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68</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115</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69</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70</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112</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71</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72</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109</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73</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74</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106</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75</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76</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103</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77</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78</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100</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79</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80</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97</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81</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82</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94</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83</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84</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85</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86</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88</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87</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88</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85</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89</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90</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82</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91</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92</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79</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93</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94</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76</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95</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96</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73</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97</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98</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70</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99</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100</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101</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102</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103</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104</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105</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106</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107</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108</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109</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110</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111</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112</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113</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114</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115</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116</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117</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118</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119</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120</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121</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122</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123</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124</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125</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126</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127</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128</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129</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130</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131</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132</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133</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134</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135</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136</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892CE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137</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bl>
    <w:p w:rsidR="00892CE7" w:rsidRPr="00B60321" w:rsidRDefault="00892CE7" w:rsidP="00702467">
      <w:pPr>
        <w:rPr>
          <w:lang w:eastAsia="ja-JP"/>
        </w:rPr>
      </w:pPr>
    </w:p>
    <w:p w:rsidR="00131D3F" w:rsidRPr="00B60321" w:rsidRDefault="00131D3F" w:rsidP="00FE374B">
      <w:pPr>
        <w:pStyle w:val="Heading2"/>
        <w:rPr>
          <w:lang w:eastAsia="ja-JP"/>
        </w:rPr>
      </w:pPr>
      <w:bookmarkStart w:id="50" w:name="_Toc21020464"/>
      <w:r w:rsidRPr="00B60321">
        <w:rPr>
          <w:lang w:eastAsia="ja-JP"/>
        </w:rPr>
        <w:t>5.3</w:t>
      </w:r>
      <w:r w:rsidRPr="00B60321">
        <w:tab/>
        <w:t>Output power dynamics</w:t>
      </w:r>
      <w:bookmarkEnd w:id="50"/>
    </w:p>
    <w:p w:rsidR="00C07C48" w:rsidRPr="00B60321" w:rsidRDefault="00C07C48" w:rsidP="00FE374B">
      <w:pPr>
        <w:pStyle w:val="Heading3"/>
        <w:rPr>
          <w:lang w:eastAsia="ja-JP"/>
        </w:rPr>
      </w:pPr>
      <w:bookmarkStart w:id="51" w:name="_Toc21020465"/>
      <w:r w:rsidRPr="00B60321">
        <w:rPr>
          <w:lang w:eastAsia="ja-JP"/>
        </w:rPr>
        <w:t>5.3.1</w:t>
      </w:r>
      <w:r w:rsidRPr="00B60321">
        <w:rPr>
          <w:lang w:eastAsia="ja-JP"/>
        </w:rPr>
        <w:tab/>
        <w:t>Minimum output power</w:t>
      </w:r>
      <w:bookmarkEnd w:id="51"/>
    </w:p>
    <w:p w:rsidR="00C07C48" w:rsidRPr="00B60321" w:rsidRDefault="00C07C48" w:rsidP="00FE374B">
      <w:pPr>
        <w:pStyle w:val="Heading4"/>
        <w:rPr>
          <w:lang w:eastAsia="ja-JP"/>
        </w:rPr>
      </w:pPr>
      <w:bookmarkStart w:id="52" w:name="_Toc21020466"/>
      <w:r w:rsidRPr="00B60321">
        <w:rPr>
          <w:lang w:eastAsia="ja-JP"/>
        </w:rPr>
        <w:t>5.3.1.1</w:t>
      </w:r>
      <w:r w:rsidRPr="00B60321">
        <w:rPr>
          <w:lang w:eastAsia="ja-JP"/>
        </w:rPr>
        <w:tab/>
      </w:r>
      <w:r w:rsidR="002A0063" w:rsidRPr="00B60321">
        <w:rPr>
          <w:lang w:eastAsia="ja-JP"/>
        </w:rPr>
        <w:t>Current LTE requirement</w:t>
      </w:r>
      <w:bookmarkEnd w:id="52"/>
    </w:p>
    <w:p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rsidTr="0064427A">
        <w:tc>
          <w:tcPr>
            <w:tcW w:w="1795" w:type="dxa"/>
            <w:vMerge w:val="restart"/>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64427A">
        <w:tc>
          <w:tcPr>
            <w:tcW w:w="1795"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rsidTr="0064427A">
        <w:trPr>
          <w:trHeight w:val="378"/>
        </w:trPr>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rsidTr="0064427A">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rsidR="002A0063" w:rsidRPr="00B60321" w:rsidRDefault="002A0063" w:rsidP="002A0063">
      <w:pPr>
        <w:overflowPunct w:val="0"/>
        <w:autoSpaceDE w:val="0"/>
        <w:autoSpaceDN w:val="0"/>
        <w:adjustRightInd w:val="0"/>
        <w:textAlignment w:val="baseline"/>
        <w:rPr>
          <w:lang w:val="en-US" w:eastAsia="zh-CN"/>
        </w:rPr>
      </w:pPr>
    </w:p>
    <w:p w:rsidR="002A0063" w:rsidRPr="00B60321" w:rsidRDefault="002A0063" w:rsidP="00A52EC6">
      <w:pPr>
        <w:rPr>
          <w:lang w:eastAsia="ja-JP"/>
        </w:rPr>
      </w:pPr>
      <w:r w:rsidRPr="00B60321">
        <w:rPr>
          <w:lang w:eastAsia="ja-JP"/>
        </w:rPr>
        <w:t>For the CA requirement, the following is the current definition.</w:t>
      </w:r>
    </w:p>
    <w:p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B60321" w:rsidRDefault="002A0063" w:rsidP="002A0063">
      <w:pPr>
        <w:rPr>
          <w:lang w:eastAsia="ja-JP"/>
        </w:rPr>
      </w:pPr>
      <w:r w:rsidRPr="00B60321">
        <w:rPr>
          <w:lang w:eastAsia="ja-JP"/>
        </w:rPr>
        <w:t>And each carrier requirement is defined as the single carrier requirement, i.e. -40 dBm.</w:t>
      </w:r>
    </w:p>
    <w:p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rsidR="002A0063" w:rsidRPr="00B60321" w:rsidRDefault="002A0063" w:rsidP="00E74D8F">
      <w:pPr>
        <w:rPr>
          <w:lang w:eastAsia="ja-JP"/>
        </w:rPr>
      </w:pPr>
    </w:p>
    <w:p w:rsidR="002A0063" w:rsidRPr="00B60321" w:rsidRDefault="002A0063" w:rsidP="00FE374B">
      <w:pPr>
        <w:pStyle w:val="Heading4"/>
        <w:rPr>
          <w:lang w:eastAsia="ja-JP"/>
        </w:rPr>
      </w:pPr>
      <w:bookmarkStart w:id="53" w:name="_Toc21020467"/>
      <w:r w:rsidRPr="00B60321">
        <w:rPr>
          <w:lang w:eastAsia="ja-JP"/>
        </w:rPr>
        <w:t>5.3.1.2</w:t>
      </w:r>
      <w:r w:rsidRPr="00B60321">
        <w:rPr>
          <w:lang w:eastAsia="ja-JP"/>
        </w:rPr>
        <w:tab/>
        <w:t>NR requirement</w:t>
      </w:r>
      <w:bookmarkEnd w:id="53"/>
    </w:p>
    <w:p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B60321" w:rsidRDefault="002A0063" w:rsidP="002A0063">
      <w:pPr>
        <w:rPr>
          <w:lang w:eastAsia="ja-JP"/>
        </w:rPr>
      </w:pPr>
      <w:r w:rsidRPr="00B60321">
        <w:rPr>
          <w:lang w:eastAsia="ja-JP"/>
        </w:rPr>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rsidTr="00C867E5">
        <w:trPr>
          <w:jc w:val="center"/>
        </w:trPr>
        <w:tc>
          <w:tcPr>
            <w:tcW w:w="1504"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867E5">
        <w:trPr>
          <w:jc w:val="center"/>
        </w:trPr>
        <w:tc>
          <w:tcPr>
            <w:tcW w:w="1504"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867E5">
        <w:trPr>
          <w:trHeight w:val="378"/>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rsidTr="00C867E5">
        <w:trPr>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rsidR="002A0063" w:rsidRPr="00B60321" w:rsidRDefault="002A0063" w:rsidP="002A0063">
      <w:pPr>
        <w:rPr>
          <w:lang w:eastAsia="ja-JP"/>
        </w:rPr>
      </w:pPr>
    </w:p>
    <w:p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rsidTr="00C37489">
        <w:trPr>
          <w:jc w:val="center"/>
        </w:trPr>
        <w:tc>
          <w:tcPr>
            <w:tcW w:w="1881"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37489">
        <w:trPr>
          <w:jc w:val="center"/>
        </w:trPr>
        <w:tc>
          <w:tcPr>
            <w:tcW w:w="1881"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rsidR="001C030F" w:rsidRPr="00B60321" w:rsidRDefault="001C030F" w:rsidP="00037CD1">
      <w:pPr>
        <w:rPr>
          <w:lang w:eastAsia="ja-JP"/>
        </w:rPr>
      </w:pPr>
    </w:p>
    <w:p w:rsidR="00131D3F" w:rsidRPr="00B60321" w:rsidRDefault="00702467" w:rsidP="00FE374B">
      <w:pPr>
        <w:pStyle w:val="Heading2"/>
        <w:rPr>
          <w:lang w:eastAsia="ja-JP"/>
        </w:rPr>
      </w:pPr>
      <w:bookmarkStart w:id="54" w:name="_Toc21020468"/>
      <w:r w:rsidRPr="00B60321">
        <w:rPr>
          <w:lang w:eastAsia="ja-JP"/>
        </w:rPr>
        <w:t>5.4</w:t>
      </w:r>
      <w:r w:rsidR="00131D3F" w:rsidRPr="00B60321">
        <w:tab/>
        <w:t>Transmit signal quality</w:t>
      </w:r>
      <w:bookmarkEnd w:id="54"/>
    </w:p>
    <w:p w:rsidR="00C37489" w:rsidRPr="00B60321" w:rsidRDefault="00C37489" w:rsidP="00FE374B">
      <w:pPr>
        <w:pStyle w:val="Heading3"/>
        <w:rPr>
          <w:lang w:eastAsia="ja-JP"/>
        </w:rPr>
      </w:pPr>
      <w:bookmarkStart w:id="55" w:name="_Toc21020469"/>
      <w:r w:rsidRPr="00B60321">
        <w:rPr>
          <w:lang w:eastAsia="ja-JP"/>
        </w:rPr>
        <w:t>5.4.1</w:t>
      </w:r>
      <w:r w:rsidRPr="00B60321">
        <w:tab/>
        <w:t>IQ-Image and Carrier leakage</w:t>
      </w:r>
      <w:bookmarkEnd w:id="55"/>
    </w:p>
    <w:p w:rsidR="00702467" w:rsidRPr="00B60321" w:rsidRDefault="00C37489" w:rsidP="00702467">
      <w:pPr>
        <w:rPr>
          <w:lang w:eastAsia="ja-JP"/>
        </w:rPr>
      </w:pPr>
      <w:r w:rsidRPr="00B60321">
        <w:rPr>
          <w:lang w:eastAsia="ja-JP"/>
        </w:rPr>
        <w:t>IQ Image and Carrier leakage for NR Range 1 are specified as follows.</w:t>
      </w:r>
    </w:p>
    <w:p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rsidTr="00C867E5">
        <w:trPr>
          <w:jc w:val="center"/>
        </w:trPr>
        <w:tc>
          <w:tcPr>
            <w:tcW w:w="1460" w:type="dxa"/>
            <w:vMerge/>
            <w:tcBorders>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rsidTr="00C867E5">
        <w:trPr>
          <w:trHeight w:val="359"/>
          <w:jc w:val="center"/>
        </w:trPr>
        <w:tc>
          <w:tcPr>
            <w:tcW w:w="9600" w:type="dxa"/>
            <w:gridSpan w:val="4"/>
            <w:tcBorders>
              <w:right w:val="single" w:sz="4" w:space="0" w:color="auto"/>
            </w:tcBorders>
            <w:shd w:val="clear" w:color="auto" w:fill="auto"/>
            <w:vAlign w:val="center"/>
          </w:tcPr>
          <w:p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rsidR="00C37489" w:rsidRPr="00B60321" w:rsidRDefault="00C37489" w:rsidP="00C37489">
      <w:pPr>
        <w:overflowPunct w:val="0"/>
        <w:autoSpaceDE w:val="0"/>
        <w:autoSpaceDN w:val="0"/>
        <w:adjustRightInd w:val="0"/>
        <w:textAlignment w:val="baseline"/>
        <w:rPr>
          <w:rFonts w:eastAsia="Yu Mincho"/>
        </w:rPr>
      </w:pPr>
    </w:p>
    <w:p w:rsidR="006563CD" w:rsidRPr="00B60321" w:rsidRDefault="006563CD" w:rsidP="00FE374B">
      <w:pPr>
        <w:pStyle w:val="Heading3"/>
        <w:rPr>
          <w:lang w:eastAsia="ja-JP"/>
        </w:rPr>
      </w:pPr>
      <w:bookmarkStart w:id="56" w:name="_Toc21020470"/>
      <w:r w:rsidRPr="00B60321">
        <w:rPr>
          <w:lang w:eastAsia="ja-JP"/>
        </w:rPr>
        <w:t>5.4.2</w:t>
      </w:r>
      <w:r w:rsidRPr="00B60321">
        <w:tab/>
        <w:t>Error vector magnitude</w:t>
      </w:r>
      <w:bookmarkEnd w:id="56"/>
    </w:p>
    <w:p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rsidR="006563CD" w:rsidRPr="00B60321" w:rsidRDefault="006563CD" w:rsidP="00901812">
      <w:pPr>
        <w:pStyle w:val="TH"/>
      </w:pPr>
      <w:r w:rsidRPr="00B60321">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rsidTr="00E74D8F">
        <w:trPr>
          <w:trHeight w:val="168"/>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rsidTr="00E74D8F">
        <w:trPr>
          <w:trHeight w:val="26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rsidTr="00E74D8F">
        <w:trPr>
          <w:trHeight w:val="28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rsidTr="00E74D8F">
        <w:trPr>
          <w:trHeight w:val="263"/>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rsidR="006563CD" w:rsidRPr="00B60321" w:rsidRDefault="006563CD" w:rsidP="00702467">
      <w:pPr>
        <w:rPr>
          <w:lang w:eastAsia="ja-JP"/>
        </w:rPr>
      </w:pPr>
    </w:p>
    <w:p w:rsidR="00766F47" w:rsidRPr="00B60321" w:rsidRDefault="00766F47" w:rsidP="00FE374B">
      <w:pPr>
        <w:pStyle w:val="Heading3"/>
      </w:pPr>
      <w:bookmarkStart w:id="57" w:name="_Toc21020471"/>
      <w:r w:rsidRPr="00B60321">
        <w:t>5.4.3</w:t>
      </w:r>
      <w:r w:rsidRPr="00B60321">
        <w:tab/>
        <w:t>In-band emissions</w:t>
      </w:r>
      <w:bookmarkEnd w:id="57"/>
    </w:p>
    <w:p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rsidR="00766F47" w:rsidRPr="00B60321" w:rsidRDefault="00E77F2F" w:rsidP="003E52F1">
      <w:pPr>
        <w:pStyle w:val="TH"/>
      </w:pPr>
      <w:r w:rsidRPr="00B60321">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rsidR="00766F47" w:rsidRPr="00B60321" w:rsidRDefault="00766F47" w:rsidP="00901812">
      <w:pPr>
        <w:pStyle w:val="TF"/>
      </w:pPr>
      <w:r w:rsidRPr="00B60321">
        <w:t>Figure 5.4.3-1: Effect of averaging in-band emission over one slot vs.10 subframes, i.e., 20 slots.</w:t>
      </w:r>
    </w:p>
    <w:p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pt;height:37.45pt" o:ole="">
                  <v:imagedata r:id="rId22" o:title=""/>
                </v:shape>
                <o:OLEObject Type="Embed" ProgID="Equation.3" ShapeID="_x0000_i1025" DrawAspect="Content" ObjectID="_1631636658" r:id="rId23"/>
              </w:object>
            </w:r>
          </w:p>
        </w:tc>
      </w:tr>
    </w:tbl>
    <w:p w:rsidR="00766F47" w:rsidRPr="00B60321" w:rsidRDefault="00766F47" w:rsidP="00702467">
      <w:pPr>
        <w:rPr>
          <w:lang w:eastAsia="ja-JP"/>
        </w:rPr>
      </w:pPr>
    </w:p>
    <w:p w:rsidR="00702467" w:rsidRPr="00B60321" w:rsidRDefault="00702467" w:rsidP="00FE374B">
      <w:pPr>
        <w:pStyle w:val="Heading2"/>
        <w:rPr>
          <w:lang w:eastAsia="ja-JP"/>
        </w:rPr>
      </w:pPr>
      <w:bookmarkStart w:id="58" w:name="_Toc21020472"/>
      <w:r w:rsidRPr="00B60321">
        <w:rPr>
          <w:lang w:eastAsia="ja-JP"/>
        </w:rPr>
        <w:t>5.5</w:t>
      </w:r>
      <w:r w:rsidR="00131D3F" w:rsidRPr="00B60321">
        <w:tab/>
        <w:t>Output RF spectrum emissions</w:t>
      </w:r>
      <w:bookmarkEnd w:id="58"/>
    </w:p>
    <w:p w:rsidR="009A3424" w:rsidRPr="00B60321" w:rsidRDefault="009A3424" w:rsidP="00FE374B">
      <w:pPr>
        <w:pStyle w:val="Heading3"/>
        <w:rPr>
          <w:lang w:eastAsia="ja-JP"/>
        </w:rPr>
      </w:pPr>
      <w:bookmarkStart w:id="59" w:name="_Toc21020473"/>
      <w:r w:rsidRPr="00B60321">
        <w:rPr>
          <w:lang w:eastAsia="ja-JP"/>
        </w:rPr>
        <w:t>5.5.1</w:t>
      </w:r>
      <w:r w:rsidR="003C33C7" w:rsidRPr="00B60321">
        <w:tab/>
      </w:r>
      <w:r w:rsidRPr="00B60321">
        <w:rPr>
          <w:lang w:eastAsia="ja-JP"/>
        </w:rPr>
        <w:t>Occupied bandwidth</w:t>
      </w:r>
      <w:bookmarkEnd w:id="59"/>
    </w:p>
    <w:p w:rsidR="009A3424" w:rsidRPr="00B60321" w:rsidRDefault="009A3424" w:rsidP="00FE374B">
      <w:pPr>
        <w:pStyle w:val="Heading3"/>
        <w:rPr>
          <w:lang w:eastAsia="ja-JP"/>
        </w:rPr>
      </w:pPr>
      <w:bookmarkStart w:id="60" w:name="_Toc21020474"/>
      <w:r w:rsidRPr="00B60321">
        <w:rPr>
          <w:lang w:eastAsia="ja-JP"/>
        </w:rPr>
        <w:t>5.5.2</w:t>
      </w:r>
      <w:r w:rsidR="003C33C7" w:rsidRPr="00B60321">
        <w:tab/>
      </w:r>
      <w:r w:rsidRPr="00B60321">
        <w:rPr>
          <w:lang w:eastAsia="ja-JP"/>
        </w:rPr>
        <w:t>Spectrum emission mask</w:t>
      </w:r>
      <w:bookmarkEnd w:id="60"/>
    </w:p>
    <w:p w:rsidR="00E770B6" w:rsidRPr="00B60321" w:rsidRDefault="00E770B6" w:rsidP="00FE374B">
      <w:pPr>
        <w:pStyle w:val="Heading4"/>
        <w:rPr>
          <w:lang w:eastAsia="ja-JP"/>
        </w:rPr>
      </w:pPr>
      <w:bookmarkStart w:id="61" w:name="_Toc21020475"/>
      <w:r w:rsidRPr="00B60321">
        <w:rPr>
          <w:lang w:eastAsia="ja-JP"/>
        </w:rPr>
        <w:t>5.5.2.1</w:t>
      </w:r>
      <w:r w:rsidRPr="00B60321">
        <w:rPr>
          <w:lang w:eastAsia="ja-JP"/>
        </w:rPr>
        <w:tab/>
        <w:t>General spectrum emission mask</w:t>
      </w:r>
      <w:bookmarkEnd w:id="61"/>
    </w:p>
    <w:p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rsidTr="0064427A">
        <w:trPr>
          <w:cantSplit/>
          <w:trHeight w:val="78"/>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B60321" w:rsidRDefault="00C867E5" w:rsidP="00C867E5">
      <w:pPr>
        <w:rPr>
          <w:lang w:eastAsia="ja-JP"/>
        </w:rPr>
      </w:pPr>
    </w:p>
    <w:p w:rsidR="00E770B6" w:rsidRPr="00B60321" w:rsidRDefault="00E770B6" w:rsidP="00FE374B">
      <w:pPr>
        <w:pStyle w:val="Heading4"/>
        <w:rPr>
          <w:lang w:eastAsia="ja-JP"/>
        </w:rPr>
      </w:pPr>
      <w:bookmarkStart w:id="62" w:name="_Toc21020476"/>
      <w:r w:rsidRPr="00B60321">
        <w:rPr>
          <w:lang w:eastAsia="ja-JP"/>
        </w:rPr>
        <w:t>5.5.2.2</w:t>
      </w:r>
      <w:r w:rsidRPr="00B60321">
        <w:rPr>
          <w:lang w:eastAsia="ja-JP"/>
        </w:rPr>
        <w:tab/>
        <w:t>Additional spectrum emission requirements</w:t>
      </w:r>
      <w:bookmarkEnd w:id="62"/>
    </w:p>
    <w:p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rsidR="00E770B6" w:rsidRPr="00B60321" w:rsidRDefault="00E770B6" w:rsidP="002D50AD">
      <w:pPr>
        <w:pStyle w:val="Heading5"/>
        <w:rPr>
          <w:lang w:eastAsia="ja-JP"/>
        </w:rPr>
      </w:pPr>
      <w:bookmarkStart w:id="63" w:name="_Toc21020477"/>
      <w:r w:rsidRPr="00B60321">
        <w:rPr>
          <w:lang w:eastAsia="ja-JP"/>
        </w:rPr>
        <w:t>5.5.2.2.1</w:t>
      </w:r>
      <w:r w:rsidRPr="00B60321">
        <w:rPr>
          <w:lang w:eastAsia="ja-JP"/>
        </w:rPr>
        <w:tab/>
        <w:t>Requirements for network signalled value "NS_04"</w:t>
      </w:r>
      <w:bookmarkEnd w:id="63"/>
    </w:p>
    <w:p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B60321" w:rsidRDefault="00CC061C" w:rsidP="00CC061C">
      <w:pPr>
        <w:rPr>
          <w:rFonts w:eastAsia="SimSun"/>
        </w:rPr>
      </w:pPr>
      <w:r w:rsidRPr="00B60321">
        <w:rPr>
          <w:rFonts w:eastAsia="SimSun"/>
        </w:rP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 dB emission bandwidth is implementation dependent, the transmission bandwidths occupied by RBs is used for the SEM.</w:t>
      </w:r>
    </w:p>
    <w:p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rsidR="00E770B6" w:rsidRPr="00B60321" w:rsidRDefault="00E770B6" w:rsidP="002D50AD">
      <w:pPr>
        <w:jc w:val="center"/>
        <w:rPr>
          <w:lang w:eastAsia="ja-JP"/>
        </w:rPr>
      </w:pPr>
    </w:p>
    <w:p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bl>
    <w:p w:rsidR="00CC061C" w:rsidRPr="00B60321" w:rsidRDefault="00CC061C" w:rsidP="00DE712F">
      <w:pPr>
        <w:rPr>
          <w:lang w:eastAsia="ja-JP"/>
        </w:rPr>
      </w:pPr>
    </w:p>
    <w:p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CC061C" w:rsidRPr="00B60321"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rsidR="00CC061C" w:rsidRPr="00B60321" w:rsidRDefault="00CC061C" w:rsidP="00DE712F">
      <w:pPr>
        <w:rPr>
          <w:lang w:eastAsia="ja-JP"/>
        </w:rPr>
      </w:pPr>
    </w:p>
    <w:p w:rsidR="00131D3F" w:rsidRPr="00B60321" w:rsidRDefault="00702467" w:rsidP="00FE374B">
      <w:pPr>
        <w:pStyle w:val="Heading3"/>
        <w:rPr>
          <w:lang w:eastAsia="ja-JP"/>
        </w:rPr>
      </w:pPr>
      <w:bookmarkStart w:id="64" w:name="_Toc21020478"/>
      <w:r w:rsidRPr="00B60321">
        <w:rPr>
          <w:lang w:eastAsia="ja-JP"/>
        </w:rPr>
        <w:t>5.5.</w:t>
      </w:r>
      <w:r w:rsidR="009A3424" w:rsidRPr="00B60321">
        <w:rPr>
          <w:lang w:eastAsia="ja-JP"/>
        </w:rPr>
        <w:t>3</w:t>
      </w:r>
      <w:r w:rsidR="003C33C7" w:rsidRPr="00B60321">
        <w:tab/>
      </w:r>
      <w:r w:rsidR="00131D3F" w:rsidRPr="00B60321">
        <w:t>Adjacent Channel Leakage ratio</w:t>
      </w:r>
      <w:bookmarkEnd w:id="64"/>
    </w:p>
    <w:p w:rsidR="00702467" w:rsidRPr="00B60321" w:rsidRDefault="00C867E5" w:rsidP="00702467">
      <w:pPr>
        <w:rPr>
          <w:lang w:eastAsia="ja-JP"/>
        </w:rPr>
      </w:pPr>
      <w:r w:rsidRPr="00B60321">
        <w:rPr>
          <w:lang w:eastAsia="ja-JP"/>
        </w:rPr>
        <w:t>Concerning NR Range 1 UE ACLR requirement following agreements have been made</w:t>
      </w:r>
    </w:p>
    <w:p w:rsidR="00C867E5" w:rsidRPr="00B60321" w:rsidRDefault="00C867E5" w:rsidP="00FE374B">
      <w:pPr>
        <w:pStyle w:val="Heading4"/>
        <w:rPr>
          <w:lang w:eastAsia="ja-JP"/>
        </w:rPr>
      </w:pPr>
      <w:bookmarkStart w:id="65" w:name="_Toc21020479"/>
      <w:r w:rsidRPr="00B60321">
        <w:rPr>
          <w:lang w:eastAsia="ja-JP"/>
        </w:rPr>
        <w:t>5.5.3.1</w:t>
      </w:r>
      <w:r w:rsidRPr="00B60321">
        <w:rPr>
          <w:lang w:eastAsia="ja-JP"/>
        </w:rPr>
        <w:tab/>
        <w:t>NR ACLR</w:t>
      </w:r>
      <w:bookmarkEnd w:id="65"/>
    </w:p>
    <w:p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rsidR="00C867E5" w:rsidRPr="00B60321" w:rsidRDefault="00C867E5" w:rsidP="00702467">
      <w:pPr>
        <w:rPr>
          <w:lang w:eastAsia="ja-JP"/>
        </w:rPr>
      </w:pPr>
      <w:r w:rsidRPr="00B60321">
        <w:rPr>
          <w:lang w:eastAsia="ja-JP"/>
        </w:rPr>
        <w:t>For PC3 requirement is NRACLR = 30 dBc for channel bandwidths up to 100 MHz.</w:t>
      </w:r>
    </w:p>
    <w:p w:rsidR="00C867E5" w:rsidRPr="00B60321" w:rsidRDefault="00C867E5" w:rsidP="00702467">
      <w:pPr>
        <w:rPr>
          <w:lang w:eastAsia="ja-JP"/>
        </w:rPr>
      </w:pPr>
      <w:r w:rsidRPr="00B60321">
        <w:rPr>
          <w:lang w:eastAsia="ja-JP"/>
        </w:rPr>
        <w:t>For PC2 requirement is NRACLR = 31 dBc for channel bandwidths up to 100 MHz.</w:t>
      </w:r>
    </w:p>
    <w:p w:rsidR="00C867E5" w:rsidRPr="00B60321" w:rsidRDefault="00C867E5" w:rsidP="00702467">
      <w:pPr>
        <w:rPr>
          <w:lang w:eastAsia="ja-JP"/>
        </w:rPr>
      </w:pPr>
      <w:r w:rsidRPr="00B60321">
        <w:rPr>
          <w:lang w:eastAsia="ja-JP"/>
        </w:rPr>
        <w:t>Table below provides measurement BWs in the last row</w:t>
      </w:r>
    </w:p>
    <w:p w:rsidR="00A52EC6" w:rsidRPr="00B60321" w:rsidRDefault="00A52EC6" w:rsidP="00901812">
      <w:pPr>
        <w:pStyle w:val="TH"/>
        <w:rPr>
          <w:lang w:eastAsia="ja-JP"/>
        </w:rPr>
      </w:pPr>
      <w:r w:rsidRPr="00B60321">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rsidR="00C867E5" w:rsidRPr="00B60321" w:rsidRDefault="00C867E5" w:rsidP="00702467">
      <w:pPr>
        <w:rPr>
          <w:lang w:eastAsia="ja-JP"/>
        </w:rPr>
      </w:pPr>
    </w:p>
    <w:p w:rsidR="00E74D8F" w:rsidRPr="00B60321" w:rsidRDefault="00E74D8F" w:rsidP="00FE374B">
      <w:pPr>
        <w:pStyle w:val="Heading4"/>
        <w:rPr>
          <w:lang w:eastAsia="ja-JP"/>
        </w:rPr>
      </w:pPr>
      <w:bookmarkStart w:id="66" w:name="_Toc21020480"/>
      <w:r w:rsidRPr="00B60321">
        <w:rPr>
          <w:lang w:eastAsia="ja-JP"/>
        </w:rPr>
        <w:t>5.5.3.2</w:t>
      </w:r>
      <w:r w:rsidRPr="00B60321">
        <w:rPr>
          <w:lang w:eastAsia="ja-JP"/>
        </w:rPr>
        <w:tab/>
        <w:t>E-UTRA ACLR</w:t>
      </w:r>
      <w:bookmarkEnd w:id="66"/>
    </w:p>
    <w:p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rsidR="00E74D8F" w:rsidRPr="00B60321" w:rsidRDefault="00E74D8F" w:rsidP="00FE374B">
      <w:pPr>
        <w:pStyle w:val="Heading4"/>
        <w:rPr>
          <w:lang w:eastAsia="ja-JP"/>
        </w:rPr>
      </w:pPr>
      <w:bookmarkStart w:id="67" w:name="_Toc21020481"/>
      <w:r w:rsidRPr="00B60321">
        <w:rPr>
          <w:lang w:eastAsia="ja-JP"/>
        </w:rPr>
        <w:t>5.5.3.3</w:t>
      </w:r>
      <w:r w:rsidRPr="00B60321">
        <w:rPr>
          <w:lang w:eastAsia="ja-JP"/>
        </w:rPr>
        <w:tab/>
        <w:t>UTRA ACLR</w:t>
      </w:r>
      <w:bookmarkEnd w:id="67"/>
    </w:p>
    <w:p w:rsidR="00E74D8F" w:rsidRPr="00B60321" w:rsidRDefault="00E74D8F" w:rsidP="00702467">
      <w:pPr>
        <w:rPr>
          <w:lang w:eastAsia="ja-JP"/>
        </w:rPr>
      </w:pPr>
      <w:r w:rsidRPr="00B60321">
        <w:rPr>
          <w:lang w:eastAsia="ja-JP"/>
        </w:rPr>
        <w:t>For bands defined also for UTRA, adopt UTRAACLR1 = 33dB and UTRAACLR2 =36dB for power class 3.</w:t>
      </w:r>
    </w:p>
    <w:p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rsidR="00131D3F" w:rsidRPr="00B60321" w:rsidRDefault="00702467" w:rsidP="00FE374B">
      <w:pPr>
        <w:pStyle w:val="Heading3"/>
        <w:rPr>
          <w:lang w:eastAsia="ja-JP"/>
        </w:rPr>
      </w:pPr>
      <w:bookmarkStart w:id="68" w:name="_Toc21020482"/>
      <w:r w:rsidRPr="00B60321">
        <w:rPr>
          <w:lang w:eastAsia="ja-JP"/>
        </w:rPr>
        <w:t>5.5.</w:t>
      </w:r>
      <w:r w:rsidR="009A3424" w:rsidRPr="00B60321">
        <w:rPr>
          <w:lang w:eastAsia="ja-JP"/>
        </w:rPr>
        <w:t>4</w:t>
      </w:r>
      <w:r w:rsidR="003C33C7" w:rsidRPr="00B60321">
        <w:tab/>
      </w:r>
      <w:r w:rsidR="00131D3F" w:rsidRPr="00B60321">
        <w:t>Spurious emission</w:t>
      </w:r>
      <w:bookmarkEnd w:id="68"/>
    </w:p>
    <w:p w:rsidR="004C315B" w:rsidRPr="00B60321" w:rsidRDefault="004C315B" w:rsidP="00FE374B">
      <w:pPr>
        <w:pStyle w:val="Heading4"/>
        <w:rPr>
          <w:rFonts w:cs="v5.0.0"/>
        </w:rPr>
      </w:pPr>
      <w:bookmarkStart w:id="69" w:name="_Toc21020483"/>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69"/>
    </w:p>
    <w:p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rsidR="004C315B" w:rsidRPr="00B60321" w:rsidRDefault="004C315B" w:rsidP="00901812">
      <w:pPr>
        <w:pStyle w:val="TH"/>
        <w:rPr>
          <w:rFonts w:eastAsia="SimSun"/>
          <w:lang w:eastAsia="zh-CN"/>
        </w:rPr>
      </w:pPr>
      <w:r w:rsidRPr="00B60321">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rsidTr="002B1D48">
        <w:tc>
          <w:tcPr>
            <w:tcW w:w="2152" w:type="dxa"/>
          </w:tcPr>
          <w:p w:rsidR="004C315B" w:rsidRPr="00B60321" w:rsidRDefault="004C315B" w:rsidP="002B1D48">
            <w:pPr>
              <w:pStyle w:val="TAH"/>
              <w:rPr>
                <w:rFonts w:cs="v5.0.0"/>
              </w:rPr>
            </w:pPr>
            <w:r w:rsidRPr="00B60321">
              <w:t>Frequency Range</w:t>
            </w:r>
          </w:p>
        </w:tc>
        <w:tc>
          <w:tcPr>
            <w:tcW w:w="1522" w:type="dxa"/>
          </w:tcPr>
          <w:p w:rsidR="004C315B" w:rsidRPr="00B60321" w:rsidRDefault="004C315B" w:rsidP="002B1D48">
            <w:pPr>
              <w:pStyle w:val="TAH"/>
              <w:rPr>
                <w:rFonts w:cs="v5.0.0"/>
              </w:rPr>
            </w:pPr>
            <w:r w:rsidRPr="00B60321">
              <w:t>Maximum Level</w:t>
            </w:r>
          </w:p>
        </w:tc>
        <w:tc>
          <w:tcPr>
            <w:tcW w:w="2262" w:type="dxa"/>
          </w:tcPr>
          <w:p w:rsidR="004C315B" w:rsidRPr="00B60321" w:rsidRDefault="004C315B" w:rsidP="002B1D48">
            <w:pPr>
              <w:pStyle w:val="TAH"/>
              <w:rPr>
                <w:rFonts w:cs="v5.0.0"/>
              </w:rPr>
            </w:pPr>
            <w:r w:rsidRPr="00B60321">
              <w:t>Measurement bandwidth</w:t>
            </w:r>
          </w:p>
        </w:tc>
        <w:tc>
          <w:tcPr>
            <w:tcW w:w="868" w:type="dxa"/>
          </w:tcPr>
          <w:p w:rsidR="004C315B" w:rsidRPr="00B60321" w:rsidRDefault="004C315B" w:rsidP="002B1D48">
            <w:pPr>
              <w:pStyle w:val="TAH"/>
            </w:pPr>
            <w:r w:rsidRPr="00B60321">
              <w:t>NOTE</w:t>
            </w:r>
          </w:p>
        </w:tc>
      </w:tr>
      <w:tr w:rsidR="003C33C7" w:rsidRPr="00B60321" w:rsidTr="002B1D48">
        <w:tc>
          <w:tcPr>
            <w:tcW w:w="2152" w:type="dxa"/>
          </w:tcPr>
          <w:p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 kHz </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10 kHz </w:t>
            </w:r>
          </w:p>
        </w:tc>
        <w:tc>
          <w:tcPr>
            <w:tcW w:w="868" w:type="dxa"/>
          </w:tcPr>
          <w:p w:rsidR="004C315B" w:rsidRPr="00B60321" w:rsidRDefault="004C315B" w:rsidP="002B1D48">
            <w:pPr>
              <w:pStyle w:val="TAC"/>
              <w:jc w:val="left"/>
            </w:pPr>
          </w:p>
        </w:tc>
      </w:tr>
      <w:tr w:rsidR="003C33C7" w:rsidRPr="00B60321" w:rsidTr="002B1D48">
        <w:tc>
          <w:tcPr>
            <w:tcW w:w="2152" w:type="dxa"/>
          </w:tcPr>
          <w:p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100 kHz</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rsidR="004C315B" w:rsidRPr="00B60321" w:rsidRDefault="004C315B" w:rsidP="002B1D48">
            <w:pPr>
              <w:pStyle w:val="TAC"/>
            </w:pPr>
            <w:r w:rsidRPr="00B60321">
              <w:t>-30 dBm</w:t>
            </w:r>
          </w:p>
        </w:tc>
        <w:tc>
          <w:tcPr>
            <w:tcW w:w="2262" w:type="dxa"/>
          </w:tcPr>
          <w:p w:rsidR="004C315B" w:rsidRPr="00B60321" w:rsidRDefault="004C315B" w:rsidP="002B1D48">
            <w:pPr>
              <w:pStyle w:val="TAC"/>
            </w:pPr>
            <w:r w:rsidRPr="00B60321">
              <w:t>1 MHz</w:t>
            </w:r>
          </w:p>
        </w:tc>
        <w:tc>
          <w:tcPr>
            <w:tcW w:w="868" w:type="dxa"/>
          </w:tcPr>
          <w:p w:rsidR="004C315B" w:rsidRPr="00B60321" w:rsidRDefault="004C315B" w:rsidP="002B1D48">
            <w:pPr>
              <w:pStyle w:val="TAC"/>
            </w:pPr>
          </w:p>
        </w:tc>
      </w:tr>
      <w:tr w:rsidR="003C33C7" w:rsidRPr="00B60321" w:rsidTr="002B1D48">
        <w:tc>
          <w:tcPr>
            <w:tcW w:w="2152" w:type="dxa"/>
          </w:tcPr>
          <w:p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rsidR="0048038C" w:rsidRPr="00B60321" w:rsidRDefault="0048038C" w:rsidP="0048038C">
            <w:pPr>
              <w:pStyle w:val="TAC"/>
            </w:pPr>
            <w:r w:rsidRPr="00B60321">
              <w:rPr>
                <w:rFonts w:eastAsia="Times New Roman" w:cs="Arial"/>
              </w:rPr>
              <w:t>-25 dBm</w:t>
            </w:r>
          </w:p>
        </w:tc>
        <w:tc>
          <w:tcPr>
            <w:tcW w:w="2262" w:type="dxa"/>
          </w:tcPr>
          <w:p w:rsidR="0048038C" w:rsidRPr="00B60321" w:rsidRDefault="0048038C" w:rsidP="0048038C">
            <w:pPr>
              <w:pStyle w:val="TAC"/>
            </w:pPr>
            <w:r w:rsidRPr="00B60321">
              <w:rPr>
                <w:rFonts w:eastAsia="Times New Roman" w:cs="Arial"/>
              </w:rPr>
              <w:t>1 MHz</w:t>
            </w:r>
          </w:p>
        </w:tc>
        <w:tc>
          <w:tcPr>
            <w:tcW w:w="868" w:type="dxa"/>
          </w:tcPr>
          <w:p w:rsidR="0048038C" w:rsidRPr="00B60321" w:rsidRDefault="0048038C" w:rsidP="0048038C">
            <w:pPr>
              <w:pStyle w:val="TAC"/>
            </w:pPr>
            <w:r w:rsidRPr="00B60321">
              <w:rPr>
                <w:rFonts w:eastAsia="Times New Roman" w:cs="Arial"/>
              </w:rPr>
              <w:t>3</w:t>
            </w:r>
          </w:p>
        </w:tc>
      </w:tr>
      <w:tr w:rsidR="003C33C7" w:rsidRPr="00B60321" w:rsidTr="002B1D48">
        <w:tc>
          <w:tcPr>
            <w:tcW w:w="2152" w:type="dxa"/>
            <w:vAlign w:val="center"/>
          </w:tcPr>
          <w:p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rsidR="0048038C" w:rsidRPr="00B60321" w:rsidRDefault="0048038C" w:rsidP="0048038C">
            <w:pPr>
              <w:pStyle w:val="TAC"/>
            </w:pPr>
            <w:r w:rsidRPr="00B60321">
              <w:t>-30 dBm</w:t>
            </w:r>
          </w:p>
        </w:tc>
        <w:tc>
          <w:tcPr>
            <w:tcW w:w="2262" w:type="dxa"/>
            <w:vAlign w:val="center"/>
          </w:tcPr>
          <w:p w:rsidR="0048038C" w:rsidRPr="00B60321" w:rsidRDefault="0048038C" w:rsidP="0048038C">
            <w:pPr>
              <w:pStyle w:val="TAC"/>
            </w:pPr>
            <w:r w:rsidRPr="00B60321">
              <w:t>1 MHz</w:t>
            </w:r>
          </w:p>
        </w:tc>
        <w:tc>
          <w:tcPr>
            <w:tcW w:w="868" w:type="dxa"/>
            <w:vAlign w:val="center"/>
          </w:tcPr>
          <w:p w:rsidR="0048038C" w:rsidRPr="00B60321" w:rsidRDefault="0048038C" w:rsidP="0048038C">
            <w:pPr>
              <w:pStyle w:val="TAC"/>
            </w:pPr>
            <w:r w:rsidRPr="00B60321">
              <w:t>1</w:t>
            </w:r>
          </w:p>
        </w:tc>
      </w:tr>
      <w:tr w:rsidR="003C33C7" w:rsidRPr="00B60321" w:rsidTr="002B1D48">
        <w:tc>
          <w:tcPr>
            <w:tcW w:w="2152" w:type="dxa"/>
            <w:vAlign w:val="center"/>
          </w:tcPr>
          <w:p w:rsidR="0048038C" w:rsidRPr="00B60321" w:rsidRDefault="0048038C" w:rsidP="0048038C">
            <w:pPr>
              <w:pStyle w:val="TAC"/>
              <w:rPr>
                <w:lang w:eastAsia="ko-KR"/>
              </w:rPr>
            </w:pPr>
            <w:r w:rsidRPr="00B60321">
              <w:rPr>
                <w:lang w:eastAsia="ko-KR"/>
              </w:rPr>
              <w:t>12.75 GHz &lt; f &lt; 26GHz</w:t>
            </w:r>
          </w:p>
        </w:tc>
        <w:tc>
          <w:tcPr>
            <w:tcW w:w="1522" w:type="dxa"/>
            <w:vAlign w:val="center"/>
          </w:tcPr>
          <w:p w:rsidR="0048038C" w:rsidRPr="00B60321" w:rsidRDefault="0048038C" w:rsidP="0048038C">
            <w:pPr>
              <w:pStyle w:val="TAC"/>
              <w:rPr>
                <w:lang w:eastAsia="ko-KR"/>
              </w:rPr>
            </w:pPr>
            <w:r w:rsidRPr="00B60321">
              <w:rPr>
                <w:lang w:eastAsia="ko-KR"/>
              </w:rPr>
              <w:t>-30dBm</w:t>
            </w:r>
          </w:p>
        </w:tc>
        <w:tc>
          <w:tcPr>
            <w:tcW w:w="2262" w:type="dxa"/>
            <w:vAlign w:val="center"/>
          </w:tcPr>
          <w:p w:rsidR="0048038C" w:rsidRPr="00B60321" w:rsidRDefault="0048038C" w:rsidP="0048038C">
            <w:pPr>
              <w:pStyle w:val="TAC"/>
              <w:rPr>
                <w:lang w:eastAsia="ko-KR"/>
              </w:rPr>
            </w:pPr>
            <w:r w:rsidRPr="00B60321">
              <w:rPr>
                <w:lang w:eastAsia="ko-KR"/>
              </w:rPr>
              <w:t>1MHz</w:t>
            </w:r>
          </w:p>
        </w:tc>
        <w:tc>
          <w:tcPr>
            <w:tcW w:w="868" w:type="dxa"/>
            <w:vAlign w:val="center"/>
          </w:tcPr>
          <w:p w:rsidR="0048038C" w:rsidRPr="00B60321" w:rsidRDefault="0048038C" w:rsidP="0048038C">
            <w:pPr>
              <w:pStyle w:val="TAC"/>
              <w:rPr>
                <w:lang w:eastAsia="ko-KR"/>
              </w:rPr>
            </w:pPr>
            <w:r w:rsidRPr="00B60321">
              <w:rPr>
                <w:lang w:eastAsia="ko-KR"/>
              </w:rPr>
              <w:t>2</w:t>
            </w:r>
          </w:p>
        </w:tc>
      </w:tr>
      <w:tr w:rsidR="0048038C" w:rsidRPr="00B60321" w:rsidTr="002B1D48">
        <w:tc>
          <w:tcPr>
            <w:tcW w:w="6804" w:type="dxa"/>
            <w:gridSpan w:val="4"/>
          </w:tcPr>
          <w:p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rsidTr="002B1D48">
        <w:tc>
          <w:tcPr>
            <w:tcW w:w="726" w:type="pct"/>
          </w:tcPr>
          <w:p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rsidR="004C315B" w:rsidRPr="00B60321" w:rsidRDefault="004C315B" w:rsidP="002B1D48">
            <w:pPr>
              <w:pStyle w:val="TAH"/>
            </w:pPr>
            <w:r w:rsidRPr="00B60321">
              <w:rPr>
                <w:szCs w:val="18"/>
              </w:rPr>
              <w:t>Frequency separation between the centre frequency and the spurious boundary</w:t>
            </w:r>
          </w:p>
        </w:tc>
      </w:tr>
      <w:tr w:rsidR="003C33C7" w:rsidRPr="00B60321" w:rsidTr="002B1D48">
        <w:tc>
          <w:tcPr>
            <w:tcW w:w="726" w:type="pct"/>
          </w:tcPr>
          <w:p w:rsidR="004C315B" w:rsidRPr="00B60321" w:rsidRDefault="004C315B" w:rsidP="002B1D48">
            <w:pPr>
              <w:pStyle w:val="TAC"/>
              <w:rPr>
                <w:i/>
              </w:rPr>
            </w:pPr>
            <w:r w:rsidRPr="00B60321">
              <w:rPr>
                <w:i/>
                <w:szCs w:val="18"/>
              </w:rPr>
              <w:t>Narrow-band</w:t>
            </w:r>
          </w:p>
        </w:tc>
        <w:tc>
          <w:tcPr>
            <w:tcW w:w="932" w:type="pct"/>
          </w:tcPr>
          <w:p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rsidTr="002B1D48">
        <w:tc>
          <w:tcPr>
            <w:tcW w:w="726" w:type="pct"/>
          </w:tcPr>
          <w:p w:rsidR="004C315B" w:rsidRPr="00B60321" w:rsidRDefault="004C315B" w:rsidP="002B1D48">
            <w:pPr>
              <w:pStyle w:val="TAC"/>
              <w:rPr>
                <w:i/>
              </w:rPr>
            </w:pPr>
            <w:r w:rsidRPr="00B60321">
              <w:rPr>
                <w:i/>
                <w:szCs w:val="18"/>
              </w:rPr>
              <w:t>Normal</w:t>
            </w:r>
          </w:p>
        </w:tc>
        <w:tc>
          <w:tcPr>
            <w:tcW w:w="932" w:type="pct"/>
          </w:tcPr>
          <w:p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rsidTr="002B1D48">
        <w:tc>
          <w:tcPr>
            <w:tcW w:w="726" w:type="pct"/>
          </w:tcPr>
          <w:p w:rsidR="004C315B" w:rsidRPr="00B60321" w:rsidRDefault="004C315B" w:rsidP="002B1D48">
            <w:pPr>
              <w:pStyle w:val="TAC"/>
              <w:rPr>
                <w:rFonts w:eastAsia="SimSun"/>
                <w:i/>
                <w:lang w:eastAsia="zh-CN"/>
              </w:rPr>
            </w:pPr>
            <w:r w:rsidRPr="00B60321">
              <w:rPr>
                <w:i/>
                <w:szCs w:val="18"/>
              </w:rPr>
              <w:t>Wideband</w:t>
            </w:r>
          </w:p>
        </w:tc>
        <w:tc>
          <w:tcPr>
            <w:tcW w:w="932" w:type="pct"/>
          </w:tcPr>
          <w:p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rsidTr="002B1D48">
        <w:tc>
          <w:tcPr>
            <w:tcW w:w="5000" w:type="pct"/>
            <w:gridSpan w:val="4"/>
          </w:tcPr>
          <w:p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rsidR="004C315B" w:rsidRPr="00B60321" w:rsidRDefault="004C315B" w:rsidP="00FE374B">
      <w:pPr>
        <w:pStyle w:val="Heading4"/>
        <w:rPr>
          <w:rFonts w:eastAsia="Malgun Gothic"/>
          <w:lang w:eastAsia="ko-KR"/>
        </w:rPr>
      </w:pPr>
      <w:bookmarkStart w:id="70" w:name="_Toc21020484"/>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70"/>
    </w:p>
    <w:p w:rsidR="003E52F1" w:rsidRPr="00B60321" w:rsidRDefault="003E52F1" w:rsidP="003E52F1">
      <w:pPr>
        <w:rPr>
          <w:rFonts w:eastAsia="Malgun Gothic"/>
          <w:lang w:eastAsia="ko-KR"/>
        </w:rPr>
      </w:pPr>
    </w:p>
    <w:p w:rsidR="00FD0F30" w:rsidRPr="00B60321" w:rsidRDefault="00FD0F30" w:rsidP="00FE374B">
      <w:pPr>
        <w:pStyle w:val="Heading4"/>
        <w:rPr>
          <w:rFonts w:cs="v5.0.0"/>
        </w:rPr>
      </w:pPr>
      <w:bookmarkStart w:id="71" w:name="_Toc21020485"/>
      <w:r w:rsidRPr="00B60321">
        <w:rPr>
          <w:rFonts w:eastAsia="SimSun"/>
          <w:lang w:eastAsia="zh-CN"/>
        </w:rPr>
        <w:t>5.5</w:t>
      </w:r>
      <w:r w:rsidRPr="00B60321">
        <w:t>.</w:t>
      </w:r>
      <w:r w:rsidRPr="00B60321">
        <w:rPr>
          <w:rFonts w:eastAsia="SimSun"/>
          <w:lang w:eastAsia="zh-CN"/>
        </w:rPr>
        <w:t>4.3</w:t>
      </w:r>
      <w:r w:rsidRPr="00B60321">
        <w:tab/>
        <w:t>Additional spurious emissions</w:t>
      </w:r>
      <w:bookmarkEnd w:id="71"/>
    </w:p>
    <w:p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B60321" w:rsidRDefault="00FD0F30" w:rsidP="00FD0F30">
      <w:pPr>
        <w:pStyle w:val="Heading5"/>
        <w:rPr>
          <w:lang w:eastAsia="ja-JP"/>
        </w:rPr>
      </w:pPr>
      <w:bookmarkStart w:id="72" w:name="_Toc21020486"/>
      <w:r w:rsidRPr="00B60321">
        <w:rPr>
          <w:lang w:eastAsia="ja-JP"/>
        </w:rPr>
        <w:t>5.5.4.3.1</w:t>
      </w:r>
      <w:r w:rsidRPr="00B60321">
        <w:rPr>
          <w:lang w:eastAsia="ja-JP"/>
        </w:rPr>
        <w:tab/>
      </w:r>
      <w:r w:rsidRPr="00B60321">
        <w:rPr>
          <w:rFonts w:eastAsia="Times New Roman"/>
          <w:lang w:eastAsia="x-none"/>
        </w:rPr>
        <w:t>Minimum requirement (network signalled value "NS_04")</w:t>
      </w:r>
      <w:bookmarkEnd w:id="72"/>
    </w:p>
    <w:p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rsidTr="001A4415">
        <w:trPr>
          <w:cantSplit/>
          <w:trHeight w:val="365"/>
          <w:jc w:val="center"/>
        </w:trPr>
        <w:tc>
          <w:tcPr>
            <w:tcW w:w="172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rsidTr="001A4415">
        <w:trPr>
          <w:cantSplit/>
          <w:trHeight w:val="371"/>
          <w:jc w:val="center"/>
        </w:trPr>
        <w:tc>
          <w:tcPr>
            <w:tcW w:w="1720" w:type="dxa"/>
            <w:vMerge/>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rsidR="00FD0F30" w:rsidRPr="00B60321" w:rsidRDefault="00FD0F30" w:rsidP="00FD0F30">
      <w:pPr>
        <w:rPr>
          <w:lang w:eastAsia="ja-JP"/>
        </w:rPr>
      </w:pPr>
    </w:p>
    <w:p w:rsidR="00131D3F" w:rsidRPr="00B60321" w:rsidRDefault="00702467" w:rsidP="00FE374B">
      <w:pPr>
        <w:pStyle w:val="Heading2"/>
      </w:pPr>
      <w:bookmarkStart w:id="73" w:name="_Toc21020487"/>
      <w:r w:rsidRPr="00B60321">
        <w:rPr>
          <w:lang w:eastAsia="ja-JP"/>
        </w:rPr>
        <w:t>5.6</w:t>
      </w:r>
      <w:r w:rsidR="00131D3F" w:rsidRPr="00B60321">
        <w:tab/>
        <w:t>Transmit intermodulation</w:t>
      </w:r>
      <w:bookmarkEnd w:id="73"/>
    </w:p>
    <w:p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rsidR="004C315B" w:rsidRPr="00B60321" w:rsidRDefault="004C315B" w:rsidP="002B1D48">
            <w:pPr>
              <w:pStyle w:val="TAC"/>
              <w:ind w:left="360"/>
            </w:pP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[inherent]</w:t>
            </w:r>
          </w:p>
        </w:tc>
        <w:tc>
          <w:tcPr>
            <w:tcW w:w="0" w:type="auto"/>
            <w:vAlign w:val="center"/>
          </w:tcPr>
          <w:p w:rsidR="004C315B" w:rsidRPr="00B60321" w:rsidRDefault="004C315B" w:rsidP="002B1D48">
            <w:pPr>
              <w:pStyle w:val="TAC"/>
              <w:ind w:left="360"/>
            </w:pPr>
            <w:r w:rsidRPr="00B60321">
              <w:t>-35</w:t>
            </w:r>
          </w:p>
        </w:tc>
        <w:tc>
          <w:tcPr>
            <w:tcW w:w="0" w:type="auto"/>
            <w:vAlign w:val="center"/>
          </w:tcPr>
          <w:p w:rsidR="004C315B" w:rsidRPr="00B60321" w:rsidRDefault="004C315B" w:rsidP="002B1D48">
            <w:pPr>
              <w:pStyle w:val="TAC"/>
              <w:ind w:left="360"/>
            </w:pPr>
            <w:r w:rsidRPr="00B60321">
              <w:t>-45</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[measured]</w:t>
            </w:r>
          </w:p>
        </w:tc>
        <w:tc>
          <w:tcPr>
            <w:tcW w:w="0" w:type="auto"/>
            <w:vAlign w:val="center"/>
          </w:tcPr>
          <w:p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rsidR="004C315B" w:rsidRPr="00B60321" w:rsidRDefault="004C315B" w:rsidP="002B1D48">
            <w:pPr>
              <w:pStyle w:val="TAC"/>
              <w:ind w:left="360"/>
              <w:rPr>
                <w:lang w:eastAsia="zh-CN"/>
              </w:rPr>
            </w:pPr>
            <w:r w:rsidRPr="00B60321">
              <w:t>-35</w:t>
            </w:r>
          </w:p>
        </w:tc>
        <w:tc>
          <w:tcPr>
            <w:tcW w:w="0" w:type="auto"/>
            <w:vAlign w:val="center"/>
          </w:tcPr>
          <w:p w:rsidR="004C315B" w:rsidRPr="00B60321" w:rsidRDefault="004C315B" w:rsidP="002B1D48">
            <w:pPr>
              <w:pStyle w:val="TAC"/>
              <w:ind w:left="360"/>
            </w:pPr>
            <w:r w:rsidRPr="00B60321">
              <w:t>dBc</w:t>
            </w:r>
          </w:p>
        </w:tc>
      </w:tr>
      <w:tr w:rsidR="004C315B" w:rsidRPr="00B60321" w:rsidTr="002B1D48">
        <w:trPr>
          <w:jc w:val="center"/>
        </w:trPr>
        <w:tc>
          <w:tcPr>
            <w:tcW w:w="8702" w:type="dxa"/>
            <w:gridSpan w:val="4"/>
            <w:vAlign w:val="center"/>
          </w:tcPr>
          <w:p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rsidR="00131D3F" w:rsidRPr="00B60321" w:rsidRDefault="00131D3F" w:rsidP="00131D3F"/>
    <w:p w:rsidR="00642CE0" w:rsidRPr="00B60321" w:rsidRDefault="00642CE0" w:rsidP="00FE374B">
      <w:pPr>
        <w:pStyle w:val="Heading2"/>
      </w:pPr>
      <w:bookmarkStart w:id="74" w:name="_Toc21020488"/>
      <w:r w:rsidRPr="00B60321">
        <w:rPr>
          <w:lang w:eastAsia="ja-JP"/>
        </w:rPr>
        <w:t>5.7</w:t>
      </w:r>
      <w:r w:rsidRPr="00B60321">
        <w:tab/>
        <w:t>ON/OFF time mask</w:t>
      </w:r>
      <w:bookmarkEnd w:id="74"/>
    </w:p>
    <w:p w:rsidR="00642CE0" w:rsidRPr="00B60321" w:rsidRDefault="00642CE0" w:rsidP="00FE374B">
      <w:pPr>
        <w:pStyle w:val="Heading3"/>
        <w:rPr>
          <w:lang w:eastAsia="ja-JP"/>
        </w:rPr>
      </w:pPr>
      <w:bookmarkStart w:id="75" w:name="_Toc21020489"/>
      <w:r w:rsidRPr="00B60321">
        <w:rPr>
          <w:lang w:eastAsia="ja-JP"/>
        </w:rPr>
        <w:t>5.7.1</w:t>
      </w:r>
      <w:r w:rsidR="00212F83" w:rsidRPr="00B60321">
        <w:tab/>
      </w:r>
      <w:r w:rsidRPr="00B60321">
        <w:rPr>
          <w:lang w:eastAsia="ja-JP"/>
        </w:rPr>
        <w:t>UE transie</w:t>
      </w:r>
      <w:r w:rsidR="00575971" w:rsidRPr="00B60321">
        <w:rPr>
          <w:lang w:eastAsia="ja-JP"/>
        </w:rPr>
        <w:t>nt time</w:t>
      </w:r>
      <w:bookmarkEnd w:id="75"/>
    </w:p>
    <w:p w:rsidR="00642CE0" w:rsidRPr="00B60321" w:rsidRDefault="00642CE0" w:rsidP="00D23E59">
      <w:pPr>
        <w:rPr>
          <w:lang w:eastAsia="ja-JP"/>
        </w:rPr>
      </w:pPr>
      <w:r w:rsidRPr="00B60321">
        <w:rPr>
          <w:lang w:eastAsia="ja-JP"/>
        </w:rPr>
        <w:t>For NR, the following three different transient time parameters are defined as below:</w:t>
      </w:r>
    </w:p>
    <w:p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rsidR="00642CE0" w:rsidRPr="00B60321" w:rsidRDefault="00C9279D" w:rsidP="00C9279D">
      <w:pPr>
        <w:rPr>
          <w:lang w:eastAsia="ja-JP"/>
        </w:rPr>
      </w:pPr>
      <w:r w:rsidRPr="00B60321">
        <w:rPr>
          <w:lang w:eastAsia="ja-JP"/>
        </w:rPr>
        <w:t>Following transient times are defined for FR1 in Table 5.7.1-1:</w:t>
      </w:r>
    </w:p>
    <w:p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rsidR="00642CE0" w:rsidRPr="00B60321" w:rsidRDefault="00642CE0" w:rsidP="00C9279D">
      <w:pPr>
        <w:rPr>
          <w:lang w:eastAsia="ja-JP"/>
        </w:rPr>
      </w:pPr>
    </w:p>
    <w:p w:rsidR="007C0010" w:rsidRPr="00B60321" w:rsidRDefault="00642CE0" w:rsidP="00FE374B">
      <w:pPr>
        <w:pStyle w:val="Heading2"/>
      </w:pPr>
      <w:bookmarkStart w:id="76" w:name="_Toc21020490"/>
      <w:r w:rsidRPr="00B60321">
        <w:rPr>
          <w:lang w:eastAsia="ja-JP"/>
        </w:rPr>
        <w:t>5.8</w:t>
      </w:r>
      <w:r w:rsidR="007C0010" w:rsidRPr="00B60321">
        <w:tab/>
        <w:t>Additional UE RF Tx requirements for SUL and LTE-NR co-existence</w:t>
      </w:r>
      <w:bookmarkEnd w:id="76"/>
    </w:p>
    <w:p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B60321" w:rsidRDefault="002F090D" w:rsidP="00FE374B">
      <w:pPr>
        <w:pStyle w:val="Heading3"/>
        <w:rPr>
          <w:rFonts w:eastAsia="SimSun"/>
          <w:lang w:eastAsia="zh-CN"/>
        </w:rPr>
      </w:pPr>
      <w:bookmarkStart w:id="77" w:name="_Toc21020491"/>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77"/>
    </w:p>
    <w:p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B60321" w:rsidRDefault="002F090D" w:rsidP="00FE374B">
      <w:pPr>
        <w:pStyle w:val="Heading3"/>
        <w:rPr>
          <w:lang w:eastAsia="ja-JP"/>
        </w:rPr>
      </w:pPr>
      <w:bookmarkStart w:id="78" w:name="_Toc21020492"/>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78"/>
    </w:p>
    <w:p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at slot boundary, time masks combined with LTE and NR requirements are illustrated in Figure 5.8.2-1 for almost 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B31878" w:rsidP="003E52F1">
      <w:pPr>
        <w:pStyle w:val="TF"/>
      </w:pPr>
      <w:r w:rsidRPr="00B60321">
        <w:t>Figure 5.8.2-1 Slot/subframe boundary time mask between LTE and NR in TDM based UL sharing from the UE perspective for type1 UE with switching time 0.5us</w:t>
      </w:r>
    </w:p>
    <w:p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rsidR="002F090D" w:rsidRPr="00B60321" w:rsidRDefault="002F090D" w:rsidP="003E52F1"/>
    <w:p w:rsidR="002F090D" w:rsidRPr="00B60321" w:rsidRDefault="002F090D" w:rsidP="00FE374B">
      <w:pPr>
        <w:pStyle w:val="Heading3"/>
        <w:rPr>
          <w:lang w:eastAsia="ja-JP"/>
        </w:rPr>
      </w:pPr>
      <w:bookmarkStart w:id="79" w:name="_Toc21020493"/>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79"/>
    </w:p>
    <w:p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B60321" w:rsidRDefault="002F090D" w:rsidP="00FE374B">
      <w:pPr>
        <w:pStyle w:val="Heading3"/>
        <w:rPr>
          <w:lang w:eastAsia="ja-JP"/>
        </w:rPr>
      </w:pPr>
      <w:bookmarkStart w:id="80" w:name="_Toc21020494"/>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80"/>
    </w:p>
    <w:p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B60321" w:rsidRDefault="002F090D" w:rsidP="00FE374B">
      <w:pPr>
        <w:pStyle w:val="Heading3"/>
        <w:rPr>
          <w:lang w:eastAsia="ja-JP"/>
        </w:rPr>
      </w:pPr>
      <w:bookmarkStart w:id="81" w:name="_Toc21020495"/>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81"/>
    </w:p>
    <w:p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B60321" w:rsidRDefault="00131D3F" w:rsidP="00FE374B">
      <w:pPr>
        <w:pStyle w:val="Heading1"/>
      </w:pPr>
      <w:bookmarkStart w:id="82" w:name="_Toc21020496"/>
      <w:r w:rsidRPr="00B60321">
        <w:rPr>
          <w:lang w:eastAsia="ja-JP"/>
        </w:rPr>
        <w:t>6</w:t>
      </w:r>
      <w:r w:rsidR="00FA4A82" w:rsidRPr="00B60321">
        <w:tab/>
      </w:r>
      <w:r w:rsidR="000708EB" w:rsidRPr="00B60321">
        <w:t xml:space="preserve">UE </w:t>
      </w:r>
      <w:r w:rsidR="00FA4A82" w:rsidRPr="00B60321">
        <w:t>Receiver characteristics (frequency range 1)</w:t>
      </w:r>
      <w:bookmarkEnd w:id="82"/>
    </w:p>
    <w:p w:rsidR="00702467" w:rsidRPr="00B60321" w:rsidRDefault="00702467" w:rsidP="00FE374B">
      <w:pPr>
        <w:pStyle w:val="Heading2"/>
        <w:rPr>
          <w:lang w:eastAsia="ja-JP"/>
        </w:rPr>
      </w:pPr>
      <w:bookmarkStart w:id="83" w:name="_Toc21020497"/>
      <w:r w:rsidRPr="00B60321">
        <w:rPr>
          <w:lang w:eastAsia="ja-JP"/>
        </w:rPr>
        <w:t>6.1</w:t>
      </w:r>
      <w:r w:rsidRPr="00B60321">
        <w:tab/>
        <w:t>General</w:t>
      </w:r>
      <w:bookmarkEnd w:id="83"/>
    </w:p>
    <w:p w:rsidR="00702467" w:rsidRPr="00B60321" w:rsidRDefault="00702467" w:rsidP="00FE374B">
      <w:pPr>
        <w:pStyle w:val="Heading2"/>
        <w:rPr>
          <w:lang w:eastAsia="ja-JP"/>
        </w:rPr>
      </w:pPr>
      <w:bookmarkStart w:id="84" w:name="_Toc21020498"/>
      <w:r w:rsidRPr="00B60321">
        <w:rPr>
          <w:lang w:eastAsia="ja-JP"/>
        </w:rPr>
        <w:t>6.2</w:t>
      </w:r>
      <w:r w:rsidRPr="00B60321">
        <w:tab/>
        <w:t>Receiver Sensitivity</w:t>
      </w:r>
      <w:bookmarkEnd w:id="84"/>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rsidR="00E41B06" w:rsidRPr="00B60321" w:rsidRDefault="00A44BD9" w:rsidP="00901812">
      <w:pPr>
        <w:pStyle w:val="TH"/>
      </w:pPr>
      <w:r w:rsidRPr="00B60321">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702467" w:rsidRPr="00B60321" w:rsidRDefault="00702467" w:rsidP="00702467">
      <w:pPr>
        <w:rPr>
          <w:lang w:val="en-US" w:eastAsia="ja-JP"/>
        </w:rPr>
      </w:pPr>
    </w:p>
    <w:p w:rsidR="00A44BD9" w:rsidRPr="00B60321" w:rsidRDefault="00A44BD9" w:rsidP="00901812">
      <w:pPr>
        <w:pStyle w:val="TH"/>
      </w:pPr>
      <w:r w:rsidRPr="00B60321">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rsidTr="00FC53CD">
        <w:trPr>
          <w:trHeight w:val="225"/>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901812">
      <w:pPr>
        <w:pStyle w:val="TH"/>
      </w:pPr>
      <w:r w:rsidRPr="00B60321">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rsidR="00A44BD9" w:rsidRPr="00B60321" w:rsidRDefault="00A44BD9" w:rsidP="00A44BD9">
      <w:pPr>
        <w:rPr>
          <w:lang w:eastAsia="ja-JP"/>
        </w:rPr>
      </w:pPr>
      <w:r w:rsidRPr="00B60321">
        <w:rPr>
          <w:lang w:eastAsia="ja-JP"/>
        </w:rPr>
        <w:t>Table 6.2-4 gives the uplink configuration for NR REFSENS for the proposed NR bands.</w:t>
      </w:r>
    </w:p>
    <w:p w:rsidR="00A44BD9" w:rsidRPr="00B60321" w:rsidRDefault="00A44BD9" w:rsidP="00901812">
      <w:pPr>
        <w:pStyle w:val="TH"/>
      </w:pPr>
      <w:r w:rsidRPr="00B60321">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rsidTr="008346C0">
        <w:trPr>
          <w:trHeight w:val="300"/>
          <w:jc w:val="center"/>
        </w:trPr>
        <w:tc>
          <w:tcPr>
            <w:tcW w:w="5000" w:type="pct"/>
            <w:gridSpan w:val="14"/>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 Band / Channel bandwidth / NRB / Duplex mode</w:t>
            </w:r>
          </w:p>
        </w:tc>
      </w:tr>
      <w:tr w:rsidR="003C33C7" w:rsidRPr="00B60321" w:rsidTr="008346C0">
        <w:trPr>
          <w:trHeight w:val="300"/>
          <w:jc w:val="center"/>
        </w:trPr>
        <w:tc>
          <w:tcPr>
            <w:tcW w:w="492"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rsidTr="008346C0">
        <w:trPr>
          <w:trHeight w:val="46"/>
          <w:jc w:val="center"/>
        </w:trPr>
        <w:tc>
          <w:tcPr>
            <w:tcW w:w="492"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rsidTr="008346C0">
        <w:trPr>
          <w:trHeight w:val="55"/>
          <w:jc w:val="center"/>
        </w:trPr>
        <w:tc>
          <w:tcPr>
            <w:tcW w:w="5000" w:type="pct"/>
            <w:gridSpan w:val="14"/>
          </w:tcPr>
          <w:p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B60321" w:rsidRDefault="00A44BD9" w:rsidP="00A44BD9">
      <w:pPr>
        <w:rPr>
          <w:lang w:val="en-US" w:eastAsia="ja-JP"/>
        </w:rPr>
      </w:pPr>
    </w:p>
    <w:p w:rsidR="00702467" w:rsidRPr="00B60321" w:rsidRDefault="00702467" w:rsidP="003E52F1">
      <w:pPr>
        <w:pStyle w:val="Heading3"/>
        <w:rPr>
          <w:lang w:eastAsia="ja-JP"/>
        </w:rPr>
      </w:pPr>
      <w:bookmarkStart w:id="85" w:name="_Toc21020499"/>
      <w:r w:rsidRPr="00B60321">
        <w:rPr>
          <w:lang w:eastAsia="ja-JP"/>
        </w:rPr>
        <w:t>6.2.1</w:t>
      </w:r>
      <w:r w:rsidR="003C33C7" w:rsidRPr="00B60321">
        <w:tab/>
      </w:r>
      <w:r w:rsidRPr="00B60321">
        <w:t xml:space="preserve">MSD (Maximum sensitivity </w:t>
      </w:r>
      <w:r w:rsidR="00B7019B" w:rsidRPr="00B60321">
        <w:t>degradation</w:t>
      </w:r>
      <w:r w:rsidRPr="00B60321">
        <w:t>)</w:t>
      </w:r>
      <w:bookmarkEnd w:id="85"/>
    </w:p>
    <w:p w:rsidR="00702467" w:rsidRPr="00B60321" w:rsidRDefault="00702467" w:rsidP="00FE374B">
      <w:pPr>
        <w:pStyle w:val="Heading2"/>
        <w:rPr>
          <w:lang w:eastAsia="ja-JP"/>
        </w:rPr>
      </w:pPr>
      <w:bookmarkStart w:id="86" w:name="_Toc21020500"/>
      <w:r w:rsidRPr="00B60321">
        <w:rPr>
          <w:lang w:eastAsia="ja-JP"/>
        </w:rPr>
        <w:t>6.3</w:t>
      </w:r>
      <w:r w:rsidRPr="00B60321">
        <w:tab/>
        <w:t>Selectivity</w:t>
      </w:r>
      <w:bookmarkEnd w:id="86"/>
    </w:p>
    <w:p w:rsidR="00702467" w:rsidRPr="00B60321" w:rsidRDefault="00702467" w:rsidP="00FE374B">
      <w:pPr>
        <w:pStyle w:val="Heading2"/>
        <w:rPr>
          <w:lang w:eastAsia="ja-JP"/>
        </w:rPr>
      </w:pPr>
      <w:bookmarkStart w:id="87" w:name="_Toc21020501"/>
      <w:r w:rsidRPr="00B60321">
        <w:rPr>
          <w:lang w:eastAsia="ja-JP"/>
        </w:rPr>
        <w:t>6.4</w:t>
      </w:r>
      <w:r w:rsidRPr="00B60321">
        <w:tab/>
        <w:t>Blocking performance</w:t>
      </w:r>
      <w:bookmarkEnd w:id="87"/>
    </w:p>
    <w:p w:rsidR="00702467" w:rsidRPr="00B60321" w:rsidRDefault="00702467" w:rsidP="00FE374B">
      <w:pPr>
        <w:pStyle w:val="Heading2"/>
        <w:rPr>
          <w:lang w:eastAsia="ja-JP"/>
        </w:rPr>
      </w:pPr>
      <w:bookmarkStart w:id="88" w:name="_Toc21020502"/>
      <w:r w:rsidRPr="00B60321">
        <w:rPr>
          <w:lang w:eastAsia="ja-JP"/>
        </w:rPr>
        <w:t>6.5</w:t>
      </w:r>
      <w:r w:rsidRPr="00B60321">
        <w:tab/>
        <w:t>Spurious response</w:t>
      </w:r>
      <w:bookmarkEnd w:id="88"/>
    </w:p>
    <w:p w:rsidR="00702467" w:rsidRPr="00B60321" w:rsidRDefault="00702467" w:rsidP="00FE374B">
      <w:pPr>
        <w:pStyle w:val="Heading2"/>
        <w:rPr>
          <w:lang w:eastAsia="ja-JP"/>
        </w:rPr>
      </w:pPr>
      <w:bookmarkStart w:id="89" w:name="_Toc21020503"/>
      <w:r w:rsidRPr="00B60321">
        <w:rPr>
          <w:lang w:eastAsia="ja-JP"/>
        </w:rPr>
        <w:t>6.6</w:t>
      </w:r>
      <w:r w:rsidRPr="00B60321">
        <w:tab/>
        <w:t>Intermodulation performance</w:t>
      </w:r>
      <w:bookmarkEnd w:id="89"/>
    </w:p>
    <w:p w:rsidR="00702467" w:rsidRPr="00B60321" w:rsidRDefault="00702467" w:rsidP="00FE374B">
      <w:pPr>
        <w:pStyle w:val="Heading2"/>
        <w:rPr>
          <w:lang w:eastAsia="ja-JP"/>
        </w:rPr>
      </w:pPr>
      <w:bookmarkStart w:id="90" w:name="_Toc21020504"/>
      <w:r w:rsidRPr="00B60321">
        <w:rPr>
          <w:lang w:eastAsia="ja-JP"/>
        </w:rPr>
        <w:t>6.7</w:t>
      </w:r>
      <w:r w:rsidRPr="00B60321">
        <w:tab/>
        <w:t>Spurious emission</w:t>
      </w:r>
      <w:bookmarkEnd w:id="90"/>
    </w:p>
    <w:p w:rsidR="007C0010" w:rsidRPr="00B60321" w:rsidRDefault="007C0010" w:rsidP="00FE374B">
      <w:pPr>
        <w:pStyle w:val="Heading2"/>
        <w:rPr>
          <w:lang w:eastAsia="ja-JP"/>
        </w:rPr>
      </w:pPr>
      <w:bookmarkStart w:id="91" w:name="_Toc21020505"/>
      <w:r w:rsidRPr="00B60321">
        <w:rPr>
          <w:lang w:eastAsia="ja-JP"/>
        </w:rPr>
        <w:t>6.8</w:t>
      </w:r>
      <w:r w:rsidRPr="00B60321">
        <w:tab/>
        <w:t>Additional UE RF Rx requirements for SUL and LTE-NR co-existence</w:t>
      </w:r>
      <w:bookmarkEnd w:id="91"/>
    </w:p>
    <w:p w:rsidR="002F090D" w:rsidRPr="00B60321" w:rsidRDefault="002F090D" w:rsidP="00FE374B">
      <w:pPr>
        <w:pStyle w:val="Heading3"/>
        <w:rPr>
          <w:lang w:eastAsia="ja-JP"/>
        </w:rPr>
      </w:pPr>
      <w:bookmarkStart w:id="92" w:name="_Toc21020506"/>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92"/>
    </w:p>
    <w:p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rsidR="002F090D" w:rsidRPr="00B60321" w:rsidRDefault="002F090D" w:rsidP="00FE374B">
      <w:pPr>
        <w:pStyle w:val="Heading3"/>
        <w:rPr>
          <w:lang w:eastAsia="ja-JP"/>
        </w:rPr>
      </w:pPr>
      <w:bookmarkStart w:id="93" w:name="_Toc21020507"/>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93"/>
    </w:p>
    <w:p w:rsidR="007C0010" w:rsidRPr="00B60321" w:rsidRDefault="002F090D" w:rsidP="00FA4A82">
      <w:r w:rsidRPr="00B60321">
        <w:rPr>
          <w:rFonts w:eastAsia="SimSun"/>
          <w:szCs w:val="18"/>
          <w:lang w:eastAsia="zh-CN"/>
        </w:rPr>
        <w:t>Other receiver requirements will be kept unchanged for NR band.</w:t>
      </w:r>
    </w:p>
    <w:p w:rsidR="00FA4A82" w:rsidRPr="00B60321" w:rsidRDefault="00131D3F" w:rsidP="00FE374B">
      <w:pPr>
        <w:pStyle w:val="Heading1"/>
      </w:pPr>
      <w:bookmarkStart w:id="94" w:name="_Toc21020508"/>
      <w:r w:rsidRPr="00B60321">
        <w:rPr>
          <w:lang w:eastAsia="ja-JP"/>
        </w:rPr>
        <w:t>7</w:t>
      </w:r>
      <w:r w:rsidR="00FA4A82" w:rsidRPr="00B60321">
        <w:tab/>
      </w:r>
      <w:r w:rsidR="000708EB" w:rsidRPr="00B60321">
        <w:t xml:space="preserve">UE </w:t>
      </w:r>
      <w:r w:rsidR="00FA4A82" w:rsidRPr="00B60321">
        <w:t>Transmitter characteristics (frequency range 2)</w:t>
      </w:r>
      <w:bookmarkEnd w:id="94"/>
    </w:p>
    <w:p w:rsidR="00702467" w:rsidRPr="00B60321" w:rsidRDefault="00702467" w:rsidP="00FE374B">
      <w:pPr>
        <w:pStyle w:val="Heading2"/>
        <w:rPr>
          <w:lang w:eastAsia="ja-JP"/>
        </w:rPr>
      </w:pPr>
      <w:bookmarkStart w:id="95" w:name="_Toc21020509"/>
      <w:r w:rsidRPr="00B60321">
        <w:rPr>
          <w:lang w:eastAsia="ja-JP"/>
        </w:rPr>
        <w:t>7.1</w:t>
      </w:r>
      <w:r w:rsidRPr="00B60321">
        <w:tab/>
        <w:t>General</w:t>
      </w:r>
      <w:bookmarkEnd w:id="95"/>
    </w:p>
    <w:p w:rsidR="00AE6EBB" w:rsidRPr="00B60321" w:rsidRDefault="00AE6EBB" w:rsidP="003E52F1">
      <w:pPr>
        <w:pStyle w:val="Heading3"/>
      </w:pPr>
      <w:bookmarkStart w:id="96" w:name="_Toc21020510"/>
      <w:r w:rsidRPr="00B60321">
        <w:rPr>
          <w:lang w:eastAsia="ja-JP"/>
        </w:rPr>
        <w:t>7.1.1</w:t>
      </w:r>
      <w:r w:rsidRPr="00B60321">
        <w:rPr>
          <w:lang w:eastAsia="ja-JP"/>
        </w:rPr>
        <w:tab/>
        <w:t>CA Bandwidth Class</w:t>
      </w:r>
      <w:bookmarkEnd w:id="96"/>
    </w:p>
    <w:p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702467">
      <w:pPr>
        <w:rPr>
          <w:lang w:eastAsia="ja-JP"/>
        </w:rPr>
      </w:pPr>
      <w:r w:rsidRPr="00B60321">
        <w:rPr>
          <w:lang w:eastAsia="ja-JP"/>
        </w:rPr>
        <w:t>Table 7.1.1-1 gives the proposed NR CA bandwidth class for FR2.</w:t>
      </w:r>
    </w:p>
    <w:p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rsidTr="00DA7A9E">
        <w:trPr>
          <w:trHeight w:val="454"/>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rsidTr="00DA7A9E">
        <w:trPr>
          <w:trHeight w:val="235"/>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rsidTr="002D50AD">
        <w:trPr>
          <w:trHeight w:val="235"/>
          <w:jc w:val="center"/>
        </w:trPr>
        <w:tc>
          <w:tcPr>
            <w:tcW w:w="9142" w:type="dxa"/>
            <w:gridSpan w:val="4"/>
            <w:vAlign w:val="center"/>
          </w:tcPr>
          <w:p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B60321" w:rsidRDefault="00DA7A9E" w:rsidP="002D50AD">
      <w:pPr>
        <w:jc w:val="center"/>
        <w:rPr>
          <w:lang w:eastAsia="ja-JP"/>
        </w:rPr>
      </w:pPr>
    </w:p>
    <w:p w:rsidR="00702467" w:rsidRPr="00B60321" w:rsidRDefault="00702467" w:rsidP="00FE374B">
      <w:pPr>
        <w:pStyle w:val="Heading2"/>
        <w:rPr>
          <w:lang w:eastAsia="ja-JP"/>
        </w:rPr>
      </w:pPr>
      <w:bookmarkStart w:id="97" w:name="_Toc21020511"/>
      <w:r w:rsidRPr="00B60321">
        <w:rPr>
          <w:rFonts w:hint="eastAsia"/>
          <w:lang w:eastAsia="ja-JP"/>
        </w:rPr>
        <w:t>7.2</w:t>
      </w:r>
      <w:r w:rsidRPr="00B60321">
        <w:rPr>
          <w:lang w:eastAsia="ja-JP"/>
        </w:rPr>
        <w:tab/>
        <w:t>Transmit power</w:t>
      </w:r>
      <w:bookmarkEnd w:id="97"/>
    </w:p>
    <w:p w:rsidR="00702467" w:rsidRPr="00B60321" w:rsidRDefault="00702467" w:rsidP="003E52F1">
      <w:pPr>
        <w:pStyle w:val="Heading3"/>
        <w:rPr>
          <w:lang w:eastAsia="ja-JP"/>
        </w:rPr>
      </w:pPr>
      <w:bookmarkStart w:id="98" w:name="_Toc21020512"/>
      <w:r w:rsidRPr="00B60321">
        <w:rPr>
          <w:rFonts w:hint="eastAsia"/>
          <w:lang w:eastAsia="ja-JP"/>
        </w:rPr>
        <w:t>7.2.1</w:t>
      </w:r>
      <w:r w:rsidRPr="00B60321">
        <w:rPr>
          <w:lang w:eastAsia="ja-JP"/>
        </w:rPr>
        <w:tab/>
        <w:t>Power Class</w:t>
      </w:r>
      <w:bookmarkEnd w:id="98"/>
    </w:p>
    <w:p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rsidR="00E10085" w:rsidRPr="00B60321" w:rsidRDefault="00E10085" w:rsidP="00E10085">
      <w:pPr>
        <w:rPr>
          <w:lang w:eastAsia="ja-JP"/>
        </w:rPr>
      </w:pPr>
      <w:r w:rsidRPr="00B60321">
        <w:rPr>
          <w:u w:val="single"/>
          <w:lang w:eastAsia="ja-JP"/>
        </w:rPr>
        <w:t>Minimum Peak EIRP Requirement:</w:t>
      </w:r>
    </w:p>
    <w:p w:rsidR="00E10085" w:rsidRPr="00B60321" w:rsidRDefault="00E10085" w:rsidP="00E10085">
      <w:pPr>
        <w:rPr>
          <w:lang w:eastAsia="ja-JP"/>
        </w:rPr>
      </w:pPr>
      <w:r w:rsidRPr="00B60321">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rsidR="00E10085" w:rsidRPr="00B60321" w:rsidRDefault="00E10085" w:rsidP="00E10085">
      <w:pPr>
        <w:rPr>
          <w:lang w:eastAsia="ja-JP"/>
        </w:rPr>
      </w:pPr>
      <w:r w:rsidRPr="00B60321">
        <w:rPr>
          <w:u w:val="single"/>
          <w:lang w:eastAsia="ja-JP"/>
        </w:rPr>
        <w:t>Maximum TRP/EIRP Requirement:</w:t>
      </w:r>
    </w:p>
    <w:p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B60321" w:rsidRDefault="00E10085" w:rsidP="00E10085">
      <w:pPr>
        <w:rPr>
          <w:u w:val="single"/>
          <w:lang w:eastAsia="ja-JP"/>
        </w:rPr>
      </w:pPr>
      <w:r w:rsidRPr="00B60321">
        <w:rPr>
          <w:u w:val="single"/>
          <w:lang w:eastAsia="ja-JP"/>
        </w:rPr>
        <w:t>Spherical Coverage Requirement</w:t>
      </w:r>
    </w:p>
    <w:p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rsidTr="00E10085">
        <w:trPr>
          <w:trHeight w:val="70"/>
          <w:jc w:val="center"/>
        </w:trPr>
        <w:tc>
          <w:tcPr>
            <w:tcW w:w="2094" w:type="dxa"/>
            <w:shd w:val="clear" w:color="auto" w:fill="auto"/>
          </w:tcPr>
          <w:p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rsidR="00E10085" w:rsidRPr="00B60321" w:rsidRDefault="00E10085" w:rsidP="006F2607">
            <w:pPr>
              <w:pStyle w:val="TAH"/>
              <w:rPr>
                <w:lang w:eastAsia="ja-JP"/>
              </w:rPr>
            </w:pPr>
            <w:r w:rsidRPr="00B60321">
              <w:rPr>
                <w:lang w:eastAsia="ja-JP"/>
              </w:rPr>
              <w:t>UE type</w:t>
            </w:r>
          </w:p>
        </w:tc>
      </w:tr>
      <w:tr w:rsidR="003C33C7" w:rsidRPr="00B60321" w:rsidTr="00E10085">
        <w:trPr>
          <w:trHeight w:val="62"/>
          <w:jc w:val="center"/>
        </w:trPr>
        <w:tc>
          <w:tcPr>
            <w:tcW w:w="2094" w:type="dxa"/>
            <w:shd w:val="clear" w:color="auto" w:fill="auto"/>
          </w:tcPr>
          <w:p w:rsidR="00E10085" w:rsidRPr="00B60321" w:rsidRDefault="00E10085" w:rsidP="006F2607">
            <w:pPr>
              <w:pStyle w:val="TAC"/>
              <w:rPr>
                <w:lang w:eastAsia="ja-JP"/>
              </w:rPr>
            </w:pPr>
            <w:r w:rsidRPr="00B60321">
              <w:rPr>
                <w:lang w:eastAsia="ja-JP"/>
              </w:rPr>
              <w:t>1</w:t>
            </w:r>
          </w:p>
        </w:tc>
        <w:tc>
          <w:tcPr>
            <w:tcW w:w="6804" w:type="dxa"/>
            <w:shd w:val="clear" w:color="auto" w:fill="auto"/>
          </w:tcPr>
          <w:p w:rsidR="00E10085" w:rsidRPr="00B60321" w:rsidRDefault="00E10085" w:rsidP="006F2607">
            <w:pPr>
              <w:pStyle w:val="TAL"/>
            </w:pPr>
            <w:r w:rsidRPr="00B60321">
              <w:t>Fixed Wireless Access (FWA) UE following US FCC 55dBm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2</w:t>
            </w:r>
          </w:p>
        </w:tc>
        <w:tc>
          <w:tcPr>
            <w:tcW w:w="6804" w:type="dxa"/>
            <w:shd w:val="clear" w:color="auto" w:fill="auto"/>
          </w:tcPr>
          <w:p w:rsidR="00E10085" w:rsidRPr="00B60321" w:rsidRDefault="00E10085" w:rsidP="006F2607">
            <w:pPr>
              <w:pStyle w:val="TAL"/>
            </w:pPr>
            <w:r w:rsidRPr="00B60321">
              <w:t>Vehicle mounted UE following US FCC 43dBm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3</w:t>
            </w:r>
          </w:p>
        </w:tc>
        <w:tc>
          <w:tcPr>
            <w:tcW w:w="6804" w:type="dxa"/>
            <w:shd w:val="clear" w:color="auto" w:fill="auto"/>
          </w:tcPr>
          <w:p w:rsidR="00E10085" w:rsidRPr="00B60321" w:rsidRDefault="00E10085" w:rsidP="006F2607">
            <w:pPr>
              <w:pStyle w:val="TAL"/>
            </w:pPr>
            <w:r w:rsidRPr="00B60321">
              <w:t>Handheld UE following US FCC 43dBm EIRP power limit</w:t>
            </w:r>
          </w:p>
        </w:tc>
      </w:tr>
      <w:tr w:rsidR="006F2607" w:rsidRPr="00B60321" w:rsidTr="00E10085">
        <w:trPr>
          <w:trHeight w:val="70"/>
          <w:jc w:val="center"/>
        </w:trPr>
        <w:tc>
          <w:tcPr>
            <w:tcW w:w="2094" w:type="dxa"/>
            <w:shd w:val="clear" w:color="auto" w:fill="auto"/>
          </w:tcPr>
          <w:p w:rsidR="00E10085" w:rsidRPr="00B60321" w:rsidRDefault="00E10085" w:rsidP="006F2607">
            <w:pPr>
              <w:pStyle w:val="TAC"/>
              <w:rPr>
                <w:lang w:eastAsia="ja-JP"/>
              </w:rPr>
            </w:pPr>
            <w:r w:rsidRPr="00B60321">
              <w:rPr>
                <w:lang w:eastAsia="ja-JP"/>
              </w:rPr>
              <w:t>4</w:t>
            </w:r>
          </w:p>
        </w:tc>
        <w:tc>
          <w:tcPr>
            <w:tcW w:w="6804" w:type="dxa"/>
            <w:shd w:val="clear" w:color="auto" w:fill="auto"/>
          </w:tcPr>
          <w:p w:rsidR="00E10085" w:rsidRPr="00B60321" w:rsidRDefault="00E10085" w:rsidP="006F2607">
            <w:pPr>
              <w:pStyle w:val="TAL"/>
            </w:pPr>
            <w:r w:rsidRPr="00B60321">
              <w:t>High power non- handheld UE following US FCC 43dBm EIRP power limit</w:t>
            </w:r>
          </w:p>
        </w:tc>
      </w:tr>
    </w:tbl>
    <w:p w:rsidR="00E10085" w:rsidRPr="00B60321" w:rsidRDefault="00E10085" w:rsidP="006F2607">
      <w:pPr>
        <w:rPr>
          <w:lang w:eastAsia="ja-JP"/>
        </w:rPr>
      </w:pPr>
    </w:p>
    <w:p w:rsidR="00271F11" w:rsidRPr="00B60321" w:rsidRDefault="00271F11" w:rsidP="00FE374B">
      <w:pPr>
        <w:pStyle w:val="Heading4"/>
        <w:rPr>
          <w:lang w:eastAsia="ja-JP"/>
        </w:rPr>
      </w:pPr>
      <w:bookmarkStart w:id="99" w:name="_Toc21020513"/>
      <w:r w:rsidRPr="00B60321">
        <w:rPr>
          <w:lang w:eastAsia="ja-JP"/>
        </w:rPr>
        <w:t>7.2.1.1</w:t>
      </w:r>
      <w:r w:rsidRPr="00B60321">
        <w:rPr>
          <w:lang w:eastAsia="ja-JP"/>
        </w:rPr>
        <w:tab/>
        <w:t>UE Power class</w:t>
      </w:r>
      <w:r w:rsidR="00E10085" w:rsidRPr="00B60321">
        <w:rPr>
          <w:lang w:eastAsia="ja-JP"/>
        </w:rPr>
        <w:t xml:space="preserve"> 1</w:t>
      </w:r>
      <w:bookmarkEnd w:id="99"/>
    </w:p>
    <w:p w:rsidR="00271F11" w:rsidRPr="00B60321" w:rsidRDefault="00E10085" w:rsidP="00E10085">
      <w:pPr>
        <w:rPr>
          <w:lang w:eastAsia="ja-JP"/>
        </w:rPr>
      </w:pPr>
      <w:r w:rsidRPr="00B60321">
        <w:rPr>
          <w:lang w:eastAsia="ja-JP"/>
        </w:rPr>
        <w:t>Power class 1 is specified, assuming to be applied for FWA UE.</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E10085" w:rsidRPr="00B60321" w:rsidRDefault="00E10085" w:rsidP="006F2607">
      <w:pPr>
        <w:pStyle w:val="Heading5"/>
        <w:rPr>
          <w:lang w:eastAsia="ja-JP"/>
        </w:rPr>
      </w:pPr>
      <w:bookmarkStart w:id="100" w:name="_Toc21020514"/>
      <w:r w:rsidRPr="00B60321">
        <w:rPr>
          <w:lang w:eastAsia="ja-JP"/>
        </w:rPr>
        <w:t>7.2.1.1.1</w:t>
      </w:r>
      <w:r w:rsidRPr="00B60321">
        <w:rPr>
          <w:lang w:eastAsia="ja-JP"/>
        </w:rPr>
        <w:tab/>
        <w:t>Minimum Peak EIRP requirement</w:t>
      </w:r>
      <w:bookmarkEnd w:id="100"/>
    </w:p>
    <w:p w:rsidR="00E10085" w:rsidRPr="00B60321" w:rsidRDefault="00E10085" w:rsidP="00E10085">
      <w:pPr>
        <w:rPr>
          <w:u w:val="single"/>
          <w:lang w:eastAsia="ja-JP"/>
        </w:rPr>
      </w:pPr>
      <w:r w:rsidRPr="00B60321">
        <w:rPr>
          <w:b/>
          <w:u w:val="single"/>
          <w:lang w:eastAsia="ja-JP"/>
        </w:rPr>
        <w:t>How to derive the requirement</w:t>
      </w:r>
    </w:p>
    <w:p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rsidR="00E10085" w:rsidRPr="00B60321" w:rsidRDefault="00E10085" w:rsidP="006F2607">
      <w:pPr>
        <w:pStyle w:val="TH"/>
        <w:rPr>
          <w:rFonts w:eastAsia="SimSun" w:cs="Arial"/>
          <w:lang w:eastAsia="zh-CN"/>
        </w:rPr>
      </w:pPr>
      <w:r w:rsidRPr="00B60321">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rsidTr="00E10085">
        <w:trPr>
          <w:trHeight w:val="125"/>
        </w:trPr>
        <w:tc>
          <w:tcPr>
            <w:tcW w:w="4077" w:type="dxa"/>
            <w:vMerge w:val="restart"/>
            <w:shd w:val="clear" w:color="auto" w:fill="auto"/>
            <w:hideMark/>
          </w:tcPr>
          <w:p w:rsidR="00E10085" w:rsidRPr="00B60321" w:rsidRDefault="00E10085" w:rsidP="006F2607">
            <w:pPr>
              <w:pStyle w:val="TAH"/>
            </w:pPr>
            <w:r w:rsidRPr="00B60321">
              <w:t>Parameter</w:t>
            </w:r>
          </w:p>
        </w:tc>
        <w:tc>
          <w:tcPr>
            <w:tcW w:w="567" w:type="dxa"/>
            <w:vMerge w:val="restart"/>
            <w:shd w:val="clear" w:color="auto" w:fill="auto"/>
            <w:hideMark/>
          </w:tcPr>
          <w:p w:rsidR="00E10085" w:rsidRPr="00B60321" w:rsidRDefault="00E10085" w:rsidP="006F2607">
            <w:pPr>
              <w:pStyle w:val="TAH"/>
            </w:pPr>
            <w:r w:rsidRPr="00B60321">
              <w:t>Unit</w:t>
            </w:r>
          </w:p>
        </w:tc>
        <w:tc>
          <w:tcPr>
            <w:tcW w:w="2299" w:type="dxa"/>
            <w:gridSpan w:val="3"/>
            <w:shd w:val="clear" w:color="auto" w:fill="auto"/>
          </w:tcPr>
          <w:p w:rsidR="00E10085" w:rsidRPr="00B60321" w:rsidRDefault="00E10085" w:rsidP="006F2607">
            <w:pPr>
              <w:pStyle w:val="TAH"/>
            </w:pPr>
            <w:r w:rsidRPr="00B60321">
              <w:t>Freq. range 24.25-29.5 GHz</w:t>
            </w:r>
          </w:p>
        </w:tc>
        <w:tc>
          <w:tcPr>
            <w:tcW w:w="2300" w:type="dxa"/>
            <w:gridSpan w:val="3"/>
            <w:shd w:val="clear" w:color="auto" w:fill="auto"/>
          </w:tcPr>
          <w:p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rsidTr="00E10085">
        <w:trPr>
          <w:trHeight w:val="125"/>
        </w:trPr>
        <w:tc>
          <w:tcPr>
            <w:tcW w:w="4077" w:type="dxa"/>
            <w:vMerge/>
            <w:shd w:val="clear" w:color="auto" w:fill="auto"/>
          </w:tcPr>
          <w:p w:rsidR="00E10085" w:rsidRPr="00B60321" w:rsidRDefault="00E10085" w:rsidP="006F2607">
            <w:pPr>
              <w:pStyle w:val="TAH"/>
            </w:pPr>
          </w:p>
        </w:tc>
        <w:tc>
          <w:tcPr>
            <w:tcW w:w="567" w:type="dxa"/>
            <w:vMerge/>
            <w:shd w:val="clear" w:color="auto" w:fill="auto"/>
          </w:tcPr>
          <w:p w:rsidR="00E10085" w:rsidRPr="00B60321" w:rsidRDefault="00E10085" w:rsidP="006F2607">
            <w:pPr>
              <w:pStyle w:val="TAH"/>
            </w:pPr>
          </w:p>
        </w:tc>
        <w:tc>
          <w:tcPr>
            <w:tcW w:w="766"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rsidR="00E10085" w:rsidRPr="00B60321" w:rsidRDefault="00E10085" w:rsidP="006F2607">
            <w:pPr>
              <w:pStyle w:val="TAH"/>
            </w:pPr>
            <w:r w:rsidRPr="00B60321">
              <w:rPr>
                <w:rFonts w:eastAsia="Yu Mincho"/>
                <w:lang w:eastAsia="ja-JP"/>
              </w:rPr>
              <w:t>Source 2</w:t>
            </w:r>
          </w:p>
        </w:tc>
        <w:tc>
          <w:tcPr>
            <w:tcW w:w="766" w:type="dxa"/>
            <w:shd w:val="clear" w:color="auto" w:fill="auto"/>
          </w:tcPr>
          <w:p w:rsidR="00E10085" w:rsidRPr="00B60321" w:rsidRDefault="00E10085" w:rsidP="006F2607">
            <w:pPr>
              <w:pStyle w:val="TAH"/>
            </w:pPr>
            <w:r w:rsidRPr="00B60321">
              <w:rPr>
                <w:rFonts w:eastAsia="Yu Mincho"/>
                <w:lang w:eastAsia="ja-JP"/>
              </w:rPr>
              <w:t>Source 3</w:t>
            </w:r>
          </w:p>
        </w:tc>
        <w:tc>
          <w:tcPr>
            <w:tcW w:w="767"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rsidR="00E10085" w:rsidRPr="00B60321" w:rsidRDefault="00E10085" w:rsidP="006F2607">
            <w:pPr>
              <w:pStyle w:val="TAH"/>
            </w:pPr>
            <w:r w:rsidRPr="00B60321">
              <w:rPr>
                <w:rFonts w:eastAsia="Yu Mincho"/>
                <w:lang w:eastAsia="ja-JP"/>
              </w:rPr>
              <w:t>Source 2</w:t>
            </w:r>
          </w:p>
        </w:tc>
        <w:tc>
          <w:tcPr>
            <w:tcW w:w="767" w:type="dxa"/>
            <w:shd w:val="clear" w:color="auto" w:fill="auto"/>
          </w:tcPr>
          <w:p w:rsidR="00E10085" w:rsidRPr="00B60321" w:rsidRDefault="00E10085" w:rsidP="006F2607">
            <w:pPr>
              <w:pStyle w:val="TAH"/>
            </w:pPr>
            <w:r w:rsidRPr="00B60321">
              <w:rPr>
                <w:rFonts w:eastAsia="Yu Mincho"/>
                <w:lang w:eastAsia="ja-JP"/>
              </w:rPr>
              <w:t>Source 3</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bCs/>
              </w:rPr>
              <w:t>14</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rsidR="00E10085" w:rsidRPr="00B60321" w:rsidRDefault="00E10085" w:rsidP="006F2607">
            <w:pPr>
              <w:pStyle w:val="TAC"/>
              <w:rPr>
                <w:rFonts w:eastAsia="Gulim"/>
                <w:szCs w:val="24"/>
              </w:rPr>
            </w:pPr>
            <w:r w:rsidRPr="00B60321">
              <w:rPr>
                <w:bCs/>
              </w:rPr>
              <w:t>14</w:t>
            </w:r>
          </w:p>
        </w:tc>
        <w:tc>
          <w:tcPr>
            <w:tcW w:w="767" w:type="dxa"/>
            <w:shd w:val="clear" w:color="auto" w:fill="auto"/>
          </w:tcPr>
          <w:p w:rsidR="00E10085" w:rsidRPr="00B60321" w:rsidRDefault="00E10085" w:rsidP="006F2607">
            <w:pPr>
              <w:pStyle w:val="TAC"/>
              <w:rPr>
                <w:rFonts w:eastAsia="Gulim"/>
                <w:szCs w:val="24"/>
              </w:rPr>
            </w:pPr>
            <w:r w:rsidRPr="00B60321">
              <w:rPr>
                <w:bCs/>
              </w:rPr>
              <w:t>14</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rsidR="00E10085" w:rsidRPr="00B60321" w:rsidRDefault="00E10085" w:rsidP="006F2607">
            <w:pPr>
              <w:pStyle w:val="TAC"/>
              <w:rPr>
                <w:rFonts w:ascii="Gulim" w:eastAsia="Gulim" w:hAnsi="Gulim" w:cs="SimSun"/>
                <w:szCs w:val="24"/>
              </w:rPr>
            </w:pP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36.4</w:t>
            </w:r>
          </w:p>
        </w:tc>
      </w:tr>
    </w:tbl>
    <w:p w:rsidR="00E10085" w:rsidRPr="00B60321" w:rsidRDefault="00E10085" w:rsidP="00E10085">
      <w:pPr>
        <w:rPr>
          <w:rFonts w:ascii="Gulim" w:eastAsia="Gulim" w:hAnsi="Gulim"/>
        </w:rPr>
      </w:pP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11326C">
      <w:pPr>
        <w:rPr>
          <w:lang w:eastAsia="ja-JP"/>
        </w:rPr>
      </w:pPr>
      <w:r w:rsidRPr="00B60321">
        <w:t>The minimum Peak EIRP values is specified in Table 7.2.1.1.1-2.</w:t>
      </w:r>
    </w:p>
    <w:p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6F2607" w:rsidRPr="00B60321"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101" w:name="_Toc21020515"/>
      <w:r w:rsidRPr="00B60321">
        <w:rPr>
          <w:lang w:eastAsia="ja-JP"/>
        </w:rPr>
        <w:t>7.2.1.1.2</w:t>
      </w:r>
      <w:r w:rsidRPr="00B60321">
        <w:rPr>
          <w:lang w:eastAsia="ja-JP"/>
        </w:rPr>
        <w:tab/>
        <w:t>Maximum TRP/EIRP requirement</w:t>
      </w:r>
      <w:bookmarkEnd w:id="101"/>
      <w:r w:rsidRPr="00B60321">
        <w:rPr>
          <w:rFonts w:ascii="Times New Roman" w:hAnsi="Times New Roman"/>
          <w:sz w:val="20"/>
          <w:lang w:eastAsia="ja-JP"/>
        </w:rPr>
        <w:t xml:space="preserve"> </w:t>
      </w:r>
    </w:p>
    <w:p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102" w:name="_Toc21020516"/>
      <w:r w:rsidRPr="00B60321">
        <w:rPr>
          <w:lang w:eastAsia="ja-JP"/>
        </w:rPr>
        <w:t>7.2.1.1.3</w:t>
      </w:r>
      <w:r w:rsidRPr="00B60321">
        <w:rPr>
          <w:lang w:eastAsia="ja-JP"/>
        </w:rPr>
        <w:tab/>
        <w:t>Spherical coverage requirement</w:t>
      </w:r>
      <w:bookmarkEnd w:id="102"/>
      <w:r w:rsidRPr="00B60321">
        <w:rPr>
          <w:lang w:eastAsia="ja-JP"/>
        </w:rPr>
        <w:t xml:space="preserve"> </w:t>
      </w:r>
    </w:p>
    <w:p w:rsidR="00E10085" w:rsidRPr="00B60321" w:rsidRDefault="00E10085" w:rsidP="00E10085">
      <w:pPr>
        <w:rPr>
          <w:b/>
          <w:u w:val="single"/>
          <w:lang w:eastAsia="ja-JP"/>
        </w:rPr>
      </w:pPr>
      <w:r w:rsidRPr="00B60321">
        <w:rPr>
          <w:b/>
          <w:u w:val="single"/>
          <w:lang w:eastAsia="ja-JP"/>
        </w:rPr>
        <w:t>How to derive the requirement</w:t>
      </w:r>
    </w:p>
    <w:p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rsidR="00E10085" w:rsidRPr="00B60321" w:rsidRDefault="00E10085" w:rsidP="00E10085">
      <w:pPr>
        <w:rPr>
          <w:lang w:eastAsia="ja-JP"/>
        </w:rPr>
      </w:pPr>
      <w:r w:rsidRPr="00B60321">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rsidR="00E10085" w:rsidRPr="00B60321" w:rsidRDefault="00E10085" w:rsidP="006F2607">
      <w:pPr>
        <w:pStyle w:val="TH"/>
        <w:rPr>
          <w:lang w:val="en-US" w:eastAsia="ko-KR"/>
        </w:rPr>
      </w:pPr>
      <w:r w:rsidRPr="00B60321">
        <w:object w:dxaOrig="7130" w:dyaOrig="5853">
          <v:shape id="_x0000_i1026" type="#_x0000_t75" style="width:237.3pt;height:194.1pt" o:ole="">
            <v:imagedata r:id="rId24" o:title=""/>
          </v:shape>
          <o:OLEObject Type="Embed" ProgID="Visio.Drawing.11" ShapeID="_x0000_i1026" DrawAspect="Content" ObjectID="_1631636659" r:id="rId25"/>
        </w:object>
      </w:r>
      <w:r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7.2.1.1.3-1: Beam coverage area, i.e., top sphere area with θ≤50°in elevation direction </w:t>
      </w:r>
    </w:p>
    <w:p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w:instrText>
      </w:r>
      <w:r w:rsidR="002A563D" w:rsidRPr="00B60321">
        <w:rPr>
          <w:noProof/>
          <w:sz w:val="21"/>
          <w:szCs w:val="21"/>
          <w:lang w:val="en-US" w:eastAsia="zh-CN"/>
        </w:rPr>
        <w:instrText>INCLUDEPICTURE  "cid:image001.png@01D3EA00.D0E62680" \* MERGEFORMATINET</w:instrText>
      </w:r>
      <w:r w:rsidR="002A563D" w:rsidRPr="00B60321">
        <w:rPr>
          <w:noProof/>
          <w:sz w:val="21"/>
          <w:szCs w:val="21"/>
          <w:lang w:val="en-US" w:eastAsia="zh-CN"/>
        </w:rPr>
        <w:instrText xml:space="preserve"> </w:instrText>
      </w:r>
      <w:r w:rsidR="002A563D" w:rsidRPr="00B60321">
        <w:rPr>
          <w:noProof/>
          <w:sz w:val="21"/>
          <w:szCs w:val="21"/>
          <w:lang w:val="en-US" w:eastAsia="zh-CN"/>
        </w:rPr>
        <w:fldChar w:fldCharType="separate"/>
      </w:r>
      <w:r w:rsidR="00B60321" w:rsidRPr="00B60321">
        <w:rPr>
          <w:noProof/>
          <w:sz w:val="21"/>
          <w:szCs w:val="21"/>
          <w:lang w:val="en-US" w:eastAsia="zh-CN"/>
        </w:rPr>
        <w:pict>
          <v:shape id="_x0000_i1027" type="#_x0000_t75" style="width:218.3pt;height:181.45pt;visibility:visible">
            <v:imagedata r:id="rId26" r:href="rId27"/>
          </v:shape>
        </w:pict>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w:instrText>
      </w:r>
      <w:r w:rsidR="002A563D" w:rsidRPr="00B60321">
        <w:rPr>
          <w:noProof/>
          <w:sz w:val="21"/>
          <w:szCs w:val="21"/>
          <w:lang w:val="en-US" w:eastAsia="zh-CN"/>
        </w:rPr>
        <w:instrText>INCLUDEPICTURE  "cid:image002.png@01D3EA00.D0E62680" \* MERGEFORMATINET</w:instrText>
      </w:r>
      <w:r w:rsidR="002A563D" w:rsidRPr="00B60321">
        <w:rPr>
          <w:noProof/>
          <w:sz w:val="21"/>
          <w:szCs w:val="21"/>
          <w:lang w:val="en-US" w:eastAsia="zh-CN"/>
        </w:rPr>
        <w:instrText xml:space="preserve"> </w:instrText>
      </w:r>
      <w:r w:rsidR="002A563D" w:rsidRPr="00B60321">
        <w:rPr>
          <w:noProof/>
          <w:sz w:val="21"/>
          <w:szCs w:val="21"/>
          <w:lang w:val="en-US" w:eastAsia="zh-CN"/>
        </w:rPr>
        <w:fldChar w:fldCharType="separate"/>
      </w:r>
      <w:r w:rsidR="00B60321" w:rsidRPr="00B60321">
        <w:rPr>
          <w:noProof/>
          <w:sz w:val="21"/>
          <w:szCs w:val="21"/>
          <w:lang w:val="en-US" w:eastAsia="zh-CN"/>
        </w:rPr>
        <w:pict>
          <v:shape id="_x0000_i1028" type="#_x0000_t75" style="width:218.3pt;height:181.45pt;visibility:visible">
            <v:imagedata r:id="rId28" r:href="rId29"/>
          </v:shape>
        </w:pict>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7.2.1.1.3-2: Beam coverage area, i.e., top sphere area with θ≤50°in elevation direction </w:t>
      </w:r>
    </w:p>
    <w:p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B60321" w:rsidRDefault="007A4B4D" w:rsidP="006F2607">
      <w:pPr>
        <w:pStyle w:val="TH"/>
        <w:rPr>
          <w:lang w:val="en-US" w:eastAsia="ko-KR"/>
        </w:rPr>
      </w:pPr>
      <w:r w:rsidRPr="00B60321">
        <w:rPr>
          <w:rFonts w:cs="Arial"/>
          <w:noProof/>
          <w:lang w:val="en-US" w:eastAsia="zh-CN"/>
        </w:rPr>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w:instrText>
      </w:r>
      <w:r w:rsidR="002A563D" w:rsidRPr="00B60321">
        <w:rPr>
          <w:rFonts w:cs="Arial"/>
          <w:noProof/>
          <w:lang w:val="en-US" w:eastAsia="zh-CN"/>
        </w:rPr>
        <w:instrText>INCLUDEPIC</w:instrText>
      </w:r>
      <w:r w:rsidR="002A563D" w:rsidRPr="00B60321">
        <w:rPr>
          <w:rFonts w:cs="Arial"/>
          <w:noProof/>
          <w:lang w:val="en-US" w:eastAsia="zh-CN"/>
        </w:rPr>
        <w:instrText>TURE  "cid:cafe_image_2@s-core.co.kr" \* MERGEFORMATINET</w:instrText>
      </w:r>
      <w:r w:rsidR="002A563D" w:rsidRPr="00B60321">
        <w:rPr>
          <w:rFonts w:cs="Arial"/>
          <w:noProof/>
          <w:lang w:val="en-US" w:eastAsia="zh-CN"/>
        </w:rPr>
        <w:instrText xml:space="preserve"> </w:instrText>
      </w:r>
      <w:r w:rsidR="002A563D" w:rsidRPr="00B60321">
        <w:rPr>
          <w:rFonts w:cs="Arial"/>
          <w:noProof/>
          <w:lang w:val="en-US" w:eastAsia="zh-CN"/>
        </w:rPr>
        <w:fldChar w:fldCharType="separate"/>
      </w:r>
      <w:r w:rsidR="00B60321" w:rsidRPr="00B60321">
        <w:rPr>
          <w:rFonts w:cs="Arial"/>
          <w:noProof/>
          <w:lang w:val="en-US" w:eastAsia="zh-CN"/>
        </w:rPr>
        <w:pict>
          <v:shape id="_x0000_i1029" type="#_x0000_t75" style="width:278.2pt;height:246.55pt;visibility:visible">
            <v:imagedata r:id="rId30" r:href="rId31"/>
          </v:shape>
        </w:pict>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B60321" w:rsidRDefault="00E10085">
      <w:r w:rsidRPr="00B60321">
        <w:t>As a summary, it was proposed to have 8.0dB at 85%-tile from peak EIRP value, with the breakdown of 8.0 dB as below:</w:t>
      </w:r>
    </w:p>
    <w:p w:rsidR="00E10085" w:rsidRPr="00B60321" w:rsidRDefault="00E10085" w:rsidP="006F2607">
      <w:pPr>
        <w:pStyle w:val="B10"/>
      </w:pPr>
      <w:r w:rsidRPr="00B60321">
        <w:t>Scan Loss w/o Radome: ~4 dB</w:t>
      </w:r>
    </w:p>
    <w:p w:rsidR="00E10085" w:rsidRPr="00B60321" w:rsidRDefault="00E10085" w:rsidP="006F2607">
      <w:pPr>
        <w:pStyle w:val="B10"/>
      </w:pPr>
      <w:r w:rsidRPr="00B60321">
        <w:t>Additional Radome Loss: 2.5 dB</w:t>
      </w:r>
    </w:p>
    <w:p w:rsidR="00E10085" w:rsidRPr="00B60321" w:rsidRDefault="00E10085" w:rsidP="006F2607">
      <w:pPr>
        <w:pStyle w:val="B10"/>
      </w:pPr>
      <w:r w:rsidRPr="00B60321">
        <w:t>Implementation Margin: ~1.5 dB</w:t>
      </w: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E10085" w:rsidRPr="00B60321" w:rsidRDefault="00E10085" w:rsidP="00271F11">
      <w:pPr>
        <w:rPr>
          <w:lang w:val="en-US" w:eastAsia="ja-JP"/>
        </w:rPr>
      </w:pPr>
    </w:p>
    <w:p w:rsidR="005601D2" w:rsidRPr="00B60321" w:rsidRDefault="005601D2" w:rsidP="00FE374B">
      <w:pPr>
        <w:pStyle w:val="Heading4"/>
        <w:rPr>
          <w:lang w:eastAsia="ja-JP"/>
        </w:rPr>
      </w:pPr>
      <w:bookmarkStart w:id="103" w:name="_Toc21020517"/>
      <w:r w:rsidRPr="00B60321">
        <w:rPr>
          <w:rFonts w:hint="eastAsia"/>
          <w:lang w:eastAsia="ja-JP"/>
        </w:rPr>
        <w:t>7.2.1</w:t>
      </w:r>
      <w:r w:rsidR="00271F11" w:rsidRPr="00B60321">
        <w:rPr>
          <w:lang w:eastAsia="ja-JP"/>
        </w:rPr>
        <w:t>.2</w:t>
      </w:r>
      <w:r w:rsidRPr="00B60321">
        <w:rPr>
          <w:lang w:eastAsia="ja-JP"/>
        </w:rPr>
        <w:tab/>
      </w:r>
      <w:r w:rsidR="0011326C" w:rsidRPr="00B60321">
        <w:rPr>
          <w:lang w:eastAsia="ja-JP"/>
        </w:rPr>
        <w:t>(Void)</w:t>
      </w:r>
      <w:bookmarkEnd w:id="103"/>
    </w:p>
    <w:p w:rsidR="0011326C" w:rsidRPr="00B60321" w:rsidRDefault="0011326C" w:rsidP="006F2607">
      <w:pPr>
        <w:pStyle w:val="Heading4"/>
        <w:rPr>
          <w:lang w:eastAsia="ja-JP"/>
        </w:rPr>
      </w:pPr>
      <w:bookmarkStart w:id="104" w:name="_Toc21020518"/>
      <w:r w:rsidRPr="00B60321">
        <w:rPr>
          <w:lang w:eastAsia="ja-JP"/>
        </w:rPr>
        <w:t>7.2.1.3</w:t>
      </w:r>
      <w:r w:rsidRPr="00B60321">
        <w:rPr>
          <w:lang w:eastAsia="ja-JP"/>
        </w:rPr>
        <w:tab/>
        <w:t>UE Power class 2</w:t>
      </w:r>
      <w:bookmarkEnd w:id="104"/>
      <w:r w:rsidRPr="00B60321">
        <w:rPr>
          <w:lang w:eastAsia="ja-JP"/>
        </w:rPr>
        <w:t xml:space="preserve"> </w:t>
      </w:r>
    </w:p>
    <w:p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rsidR="0011326C" w:rsidRPr="00B60321" w:rsidRDefault="0011326C" w:rsidP="006F2607">
      <w:pPr>
        <w:pStyle w:val="Heading5"/>
        <w:rPr>
          <w:lang w:eastAsia="ja-JP"/>
        </w:rPr>
      </w:pPr>
      <w:bookmarkStart w:id="105" w:name="_Toc21020519"/>
      <w:r w:rsidRPr="00B60321">
        <w:rPr>
          <w:lang w:eastAsia="ja-JP"/>
        </w:rPr>
        <w:t>7.2.1.3.1</w:t>
      </w:r>
      <w:r w:rsidRPr="00B60321">
        <w:rPr>
          <w:lang w:eastAsia="ja-JP"/>
        </w:rPr>
        <w:tab/>
        <w:t>Minimum Peak EIRP requirement</w:t>
      </w:r>
      <w:bookmarkEnd w:id="105"/>
    </w:p>
    <w:p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rsidTr="008E5C1D">
        <w:trPr>
          <w:trHeight w:val="109"/>
          <w:jc w:val="center"/>
        </w:trPr>
        <w:tc>
          <w:tcPr>
            <w:tcW w:w="3478" w:type="dxa"/>
            <w:shd w:val="clear" w:color="auto" w:fill="auto"/>
          </w:tcPr>
          <w:p w:rsidR="0011326C" w:rsidRPr="00B60321" w:rsidRDefault="0011326C" w:rsidP="008E5C1D">
            <w:pPr>
              <w:pStyle w:val="TAH"/>
            </w:pPr>
            <w:r w:rsidRPr="00B60321">
              <w:t>Parameter</w:t>
            </w:r>
          </w:p>
        </w:tc>
        <w:tc>
          <w:tcPr>
            <w:tcW w:w="752" w:type="dxa"/>
            <w:shd w:val="clear" w:color="auto" w:fill="auto"/>
          </w:tcPr>
          <w:p w:rsidR="0011326C" w:rsidRPr="00B60321" w:rsidRDefault="0011326C" w:rsidP="008E5C1D">
            <w:pPr>
              <w:pStyle w:val="TAH"/>
            </w:pPr>
            <w:r w:rsidRPr="00B60321">
              <w:t>Unit</w:t>
            </w:r>
          </w:p>
        </w:tc>
        <w:tc>
          <w:tcPr>
            <w:tcW w:w="1326" w:type="dxa"/>
            <w:shd w:val="clear" w:color="auto" w:fill="auto"/>
          </w:tcPr>
          <w:p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Pout per element</w:t>
            </w:r>
          </w:p>
        </w:tc>
        <w:tc>
          <w:tcPr>
            <w:tcW w:w="752" w:type="dxa"/>
            <w:shd w:val="clear" w:color="auto" w:fill="auto"/>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12</w:t>
            </w:r>
          </w:p>
        </w:tc>
        <w:tc>
          <w:tcPr>
            <w:tcW w:w="1326" w:type="dxa"/>
          </w:tcPr>
          <w:p w:rsidR="0011326C" w:rsidRPr="00B60321" w:rsidRDefault="0011326C" w:rsidP="008E5C1D">
            <w:pPr>
              <w:pStyle w:val="TAC"/>
            </w:pPr>
            <w:r w:rsidRPr="00B60321">
              <w:rPr>
                <w:rFonts w:eastAsia="Yu Mincho"/>
                <w:lang w:eastAsia="ja-JP"/>
              </w:rPr>
              <w:t>13</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752" w:type="dxa"/>
            <w:shd w:val="clear" w:color="auto" w:fill="auto"/>
          </w:tcPr>
          <w:p w:rsidR="0011326C" w:rsidRPr="00B60321" w:rsidRDefault="0011326C" w:rsidP="008E5C1D">
            <w:pPr>
              <w:pStyle w:val="TAC"/>
            </w:pPr>
          </w:p>
        </w:tc>
        <w:tc>
          <w:tcPr>
            <w:tcW w:w="1326" w:type="dxa"/>
            <w:shd w:val="clear" w:color="auto" w:fill="auto"/>
          </w:tcPr>
          <w:p w:rsidR="0011326C" w:rsidRPr="00B60321" w:rsidRDefault="0011326C" w:rsidP="008E5C1D">
            <w:pPr>
              <w:pStyle w:val="TAC"/>
            </w:pPr>
            <w:r w:rsidRPr="00B60321">
              <w:t>8</w:t>
            </w:r>
          </w:p>
        </w:tc>
        <w:tc>
          <w:tcPr>
            <w:tcW w:w="1326" w:type="dxa"/>
          </w:tcPr>
          <w:p w:rsidR="0011326C" w:rsidRPr="00B60321" w:rsidRDefault="0011326C" w:rsidP="008E5C1D">
            <w:pPr>
              <w:pStyle w:val="TAC"/>
            </w:pPr>
            <w:r w:rsidRPr="00B60321">
              <w:rPr>
                <w:rFonts w:eastAsia="Yu Mincho"/>
                <w:lang w:eastAsia="ja-JP"/>
              </w:rPr>
              <w:t>8</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21</w:t>
            </w:r>
          </w:p>
        </w:tc>
        <w:tc>
          <w:tcPr>
            <w:tcW w:w="1326" w:type="dxa"/>
          </w:tcPr>
          <w:p w:rsidR="0011326C" w:rsidRPr="00B60321" w:rsidRDefault="0011326C" w:rsidP="008E5C1D">
            <w:pPr>
              <w:pStyle w:val="TAC"/>
            </w:pPr>
            <w:r w:rsidRPr="00B60321">
              <w:rPr>
                <w:rFonts w:eastAsia="Yu Mincho"/>
                <w:lang w:eastAsia="ja-JP"/>
              </w:rPr>
              <w:t>22</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-1.0</w:t>
            </w:r>
          </w:p>
        </w:tc>
        <w:tc>
          <w:tcPr>
            <w:tcW w:w="1326" w:type="dxa"/>
          </w:tcPr>
          <w:p w:rsidR="0011326C" w:rsidRPr="00B60321" w:rsidRDefault="0011326C" w:rsidP="008E5C1D">
            <w:pPr>
              <w:pStyle w:val="TAC"/>
            </w:pPr>
            <w:r w:rsidRPr="00B60321">
              <w:rPr>
                <w:rFonts w:eastAsia="Yu Mincho"/>
                <w:lang w:eastAsia="ja-JP"/>
              </w:rPr>
              <w:t>-2.0</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12.5</w:t>
            </w:r>
          </w:p>
        </w:tc>
        <w:tc>
          <w:tcPr>
            <w:tcW w:w="1326" w:type="dxa"/>
          </w:tcPr>
          <w:p w:rsidR="0011326C" w:rsidRPr="00B60321" w:rsidRDefault="0011326C" w:rsidP="008E5C1D">
            <w:pPr>
              <w:pStyle w:val="TAC"/>
            </w:pPr>
            <w:r w:rsidRPr="00B60321">
              <w:rPr>
                <w:rFonts w:eastAsia="Yu Mincho"/>
                <w:lang w:eastAsia="ja-JP"/>
              </w:rPr>
              <w:t>11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-1.5</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-8.0</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rsidR="0011326C" w:rsidRPr="00B60321" w:rsidRDefault="0011326C" w:rsidP="008E5C1D">
            <w:pPr>
              <w:pStyle w:val="TAC"/>
              <w:rPr>
                <w:b/>
              </w:rPr>
            </w:pPr>
            <w:r w:rsidRPr="00B60321">
              <w:rPr>
                <w:b/>
              </w:rPr>
              <w:t>dBm</w:t>
            </w:r>
          </w:p>
        </w:tc>
        <w:tc>
          <w:tcPr>
            <w:tcW w:w="1326" w:type="dxa"/>
            <w:shd w:val="clear" w:color="auto" w:fill="auto"/>
          </w:tcPr>
          <w:p w:rsidR="0011326C" w:rsidRPr="00B60321" w:rsidRDefault="0011326C" w:rsidP="008E5C1D">
            <w:pPr>
              <w:pStyle w:val="TAC"/>
              <w:rPr>
                <w:b/>
              </w:rPr>
            </w:pPr>
            <w:r w:rsidRPr="00B60321">
              <w:rPr>
                <w:b/>
              </w:rPr>
              <w:t>28</w:t>
            </w:r>
          </w:p>
        </w:tc>
        <w:tc>
          <w:tcPr>
            <w:tcW w:w="1326" w:type="dxa"/>
          </w:tcPr>
          <w:p w:rsidR="0011326C" w:rsidRPr="00B60321" w:rsidRDefault="0011326C" w:rsidP="008E5C1D">
            <w:pPr>
              <w:pStyle w:val="TAC"/>
              <w:rPr>
                <w:b/>
              </w:rPr>
            </w:pPr>
            <w:r w:rsidRPr="00B60321">
              <w:rPr>
                <w:rFonts w:eastAsia="Yu Mincho"/>
                <w:b/>
                <w:lang w:eastAsia="ja-JP"/>
              </w:rPr>
              <w:t>29</w:t>
            </w:r>
          </w:p>
        </w:tc>
        <w:tc>
          <w:tcPr>
            <w:tcW w:w="1204" w:type="dxa"/>
          </w:tcPr>
          <w:p w:rsidR="0011326C" w:rsidRPr="00B60321" w:rsidRDefault="0011326C" w:rsidP="008E5C1D">
            <w:pPr>
              <w:pStyle w:val="TAC"/>
              <w:rPr>
                <w:rFonts w:eastAsia="Yu Mincho"/>
                <w:b/>
                <w:lang w:eastAsia="ja-JP"/>
              </w:rPr>
            </w:pPr>
            <w:r w:rsidRPr="00B60321">
              <w:rPr>
                <w:rFonts w:eastAsia="Yu Mincho"/>
                <w:b/>
                <w:lang w:eastAsia="ja-JP"/>
              </w:rPr>
              <w:t>29.5</w:t>
            </w:r>
          </w:p>
        </w:tc>
      </w:tr>
    </w:tbl>
    <w:p w:rsidR="0011326C" w:rsidRPr="00B60321" w:rsidRDefault="0011326C" w:rsidP="0011326C">
      <w:pPr>
        <w:rPr>
          <w:lang w:eastAsia="ja-JP"/>
        </w:rPr>
      </w:pPr>
    </w:p>
    <w:p w:rsidR="0011326C" w:rsidRPr="00B60321" w:rsidRDefault="0011326C" w:rsidP="0011326C">
      <w:r w:rsidRPr="00B60321">
        <w:rPr>
          <w:b/>
          <w:u w:val="single"/>
          <w:lang w:eastAsia="ja-JP"/>
        </w:rPr>
        <w:t>Conclusion</w:t>
      </w:r>
      <w:r w:rsidRPr="00B60321">
        <w:t xml:space="preserve"> </w:t>
      </w:r>
    </w:p>
    <w:p w:rsidR="0011326C" w:rsidRPr="00B60321" w:rsidRDefault="0011326C" w:rsidP="0011326C">
      <w:r w:rsidRPr="00B60321">
        <w:t>The minimum Peak EIRP values is found in Table 7.2.1.3.1-2 below.</w:t>
      </w:r>
    </w:p>
    <w:p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06" w:name="_Toc21020520"/>
      <w:r w:rsidRPr="00B60321">
        <w:rPr>
          <w:lang w:eastAsia="ja-JP"/>
        </w:rPr>
        <w:t>7.2.1.3.2</w:t>
      </w:r>
      <w:r w:rsidRPr="00B60321">
        <w:rPr>
          <w:lang w:eastAsia="ja-JP"/>
        </w:rPr>
        <w:tab/>
        <w:t>Maximum TRP/EIRP requirement</w:t>
      </w:r>
      <w:bookmarkEnd w:id="106"/>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07" w:name="_Toc21020521"/>
      <w:r w:rsidRPr="00B60321">
        <w:rPr>
          <w:lang w:eastAsia="ja-JP"/>
        </w:rPr>
        <w:t>7.2.1.3.3</w:t>
      </w:r>
      <w:r w:rsidRPr="00B60321">
        <w:rPr>
          <w:lang w:eastAsia="ja-JP"/>
        </w:rPr>
        <w:tab/>
        <w:t>Spherical coverage requirement</w:t>
      </w:r>
      <w:bookmarkEnd w:id="107"/>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rsidR="0011326C" w:rsidRPr="00B60321" w:rsidRDefault="0011326C" w:rsidP="0011326C">
      <w:pPr>
        <w:pStyle w:val="BodyText"/>
        <w:jc w:val="center"/>
        <w:rPr>
          <w:lang w:val="en-US" w:eastAsia="ko-KR"/>
        </w:rPr>
      </w:pPr>
      <w:r w:rsidRPr="00B60321">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rsidR="0011326C" w:rsidRPr="00B60321" w:rsidRDefault="0011326C" w:rsidP="0011326C">
      <w:r w:rsidRPr="00B60321">
        <w:rPr>
          <w:b/>
          <w:u w:val="single"/>
          <w:lang w:eastAsia="ja-JP"/>
        </w:rPr>
        <w:t>Conclusion</w:t>
      </w:r>
    </w:p>
    <w:p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11326C" w:rsidRPr="00B60321" w:rsidRDefault="0011326C" w:rsidP="006F2607">
      <w:pPr>
        <w:rPr>
          <w:lang w:eastAsia="ja-JP"/>
        </w:rPr>
      </w:pPr>
    </w:p>
    <w:p w:rsidR="0011326C" w:rsidRPr="00B60321" w:rsidRDefault="0011326C" w:rsidP="006F2607">
      <w:pPr>
        <w:pStyle w:val="Heading4"/>
        <w:rPr>
          <w:lang w:eastAsia="ja-JP"/>
        </w:rPr>
      </w:pPr>
      <w:bookmarkStart w:id="108" w:name="_Toc21020522"/>
      <w:r w:rsidRPr="00B60321">
        <w:rPr>
          <w:lang w:eastAsia="ja-JP"/>
        </w:rPr>
        <w:t>7.2.1.4</w:t>
      </w:r>
      <w:r w:rsidRPr="00B60321">
        <w:rPr>
          <w:lang w:eastAsia="ja-JP"/>
        </w:rPr>
        <w:tab/>
        <w:t>UE Power class 3</w:t>
      </w:r>
      <w:bookmarkEnd w:id="108"/>
    </w:p>
    <w:p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rsidR="0011326C" w:rsidRPr="00B60321" w:rsidRDefault="0011326C" w:rsidP="006F2607">
      <w:pPr>
        <w:pStyle w:val="Heading5"/>
        <w:rPr>
          <w:lang w:eastAsia="ja-JP"/>
        </w:rPr>
      </w:pPr>
      <w:bookmarkStart w:id="109" w:name="_Toc21020523"/>
      <w:r w:rsidRPr="00B60321">
        <w:rPr>
          <w:lang w:eastAsia="ja-JP"/>
        </w:rPr>
        <w:t>7.2.1.4.1</w:t>
      </w:r>
      <w:r w:rsidRPr="00B60321">
        <w:rPr>
          <w:lang w:eastAsia="ja-JP"/>
        </w:rPr>
        <w:tab/>
        <w:t>Minimum Peak EIRP requirement</w:t>
      </w:r>
      <w:bookmarkEnd w:id="109"/>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B60321" w:rsidRDefault="0011326C" w:rsidP="008E5C1D">
            <w:pPr>
              <w:pStyle w:val="TAH"/>
              <w:rPr>
                <w:szCs w:val="12"/>
              </w:rPr>
            </w:pPr>
            <w:r w:rsidRPr="00B60321">
              <w:rPr>
                <w:szCs w:val="12"/>
              </w:rPr>
              <w:t>Source 7</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37-40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4.00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-1.50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8.50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2.80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-9.15</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-12.10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b/>
                <w:szCs w:val="12"/>
              </w:rPr>
            </w:pPr>
            <w:r w:rsidRPr="00B60321">
              <w:rPr>
                <w:b/>
                <w:szCs w:val="12"/>
              </w:rPr>
              <w:t>22.15</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3.95</w:t>
            </w:r>
          </w:p>
        </w:tc>
      </w:tr>
      <w:tr w:rsidR="003C33C7" w:rsidRPr="00B60321"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rsidR="0011326C" w:rsidRPr="00B60321" w:rsidRDefault="0011326C" w:rsidP="008E5C1D">
            <w:pPr>
              <w:pStyle w:val="TAC"/>
              <w:rPr>
                <w:b/>
                <w:szCs w:val="12"/>
              </w:rPr>
            </w:pPr>
            <w:r w:rsidRPr="00B60321">
              <w:rPr>
                <w:b/>
                <w:szCs w:val="12"/>
              </w:rPr>
              <w:t>18.20</w:t>
            </w:r>
          </w:p>
        </w:tc>
      </w:tr>
      <w:tr w:rsidR="0011326C" w:rsidRPr="00B60321" w:rsidTr="0011326C">
        <w:trPr>
          <w:trHeight w:val="516"/>
        </w:trPr>
        <w:tc>
          <w:tcPr>
            <w:tcW w:w="5000" w:type="pct"/>
            <w:gridSpan w:val="16"/>
            <w:tcBorders>
              <w:top w:val="single" w:sz="12" w:space="0" w:color="auto"/>
              <w:bottom w:val="single" w:sz="12" w:space="0" w:color="auto"/>
            </w:tcBorders>
            <w:vAlign w:val="center"/>
          </w:tcPr>
          <w:p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B60321" w:rsidRDefault="0011326C" w:rsidP="0011326C">
      <w:pPr>
        <w:spacing w:after="0"/>
        <w:rPr>
          <w:rFonts w:eastAsia="Batang"/>
        </w:rPr>
      </w:pPr>
    </w:p>
    <w:p w:rsidR="0011326C" w:rsidRPr="00B60321" w:rsidRDefault="0011326C" w:rsidP="0011326C">
      <w:pPr>
        <w:rPr>
          <w:lang w:eastAsia="ja-JP"/>
        </w:rPr>
      </w:pPr>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Peak EIRP values are found in Table 7.2.1.4.1-2 below.</w:t>
      </w:r>
    </w:p>
    <w:p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pStyle w:val="TAH"/>
              <w:rPr>
                <w:rFonts w:eastAsia="Times New Roman"/>
              </w:rPr>
            </w:pPr>
            <w:r w:rsidRPr="00B60321">
              <w:rPr>
                <w:rFonts w:eastAsia="Times New Roman"/>
              </w:rPr>
              <w:t>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20.6</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11326C" w:rsidRPr="00B60321"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110" w:name="_Toc21020524"/>
      <w:r w:rsidRPr="00B60321">
        <w:rPr>
          <w:lang w:eastAsia="ja-JP"/>
        </w:rPr>
        <w:t>7.2.1.4.2</w:t>
      </w:r>
      <w:r w:rsidRPr="00B60321">
        <w:rPr>
          <w:lang w:eastAsia="ja-JP"/>
        </w:rPr>
        <w:tab/>
        <w:t>Maximum TRP/EIRP requirement</w:t>
      </w:r>
      <w:bookmarkEnd w:id="110"/>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111" w:name="_Toc21020525"/>
      <w:r w:rsidRPr="00B60321">
        <w:rPr>
          <w:lang w:eastAsia="ja-JP"/>
        </w:rPr>
        <w:t>7.2.1.4.3.</w:t>
      </w:r>
      <w:r w:rsidRPr="00B60321">
        <w:rPr>
          <w:lang w:eastAsia="ja-JP"/>
        </w:rPr>
        <w:tab/>
        <w:t>Spherical coverage requirement</w:t>
      </w:r>
      <w:bookmarkEnd w:id="111"/>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112" w:name="_Hlk525230351"/>
      <w:r w:rsidRPr="00B60321">
        <w:rPr>
          <w:rFonts w:eastAsia="Yu Mincho"/>
          <w:lang w:eastAsia="ja-JP"/>
        </w:rPr>
        <w:t>Network simulation assumptions</w:t>
      </w:r>
      <w:bookmarkEnd w:id="112"/>
      <w:r w:rsidRPr="00B60321">
        <w:rPr>
          <w:rFonts w:eastAsia="Yu Mincho"/>
          <w:lang w:eastAsia="ja-JP"/>
        </w:rPr>
        <w:t xml:space="preserve"> are found in Table 7.2.1.4.3-1.</w:t>
      </w:r>
    </w:p>
    <w:p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rsidR="0011326C" w:rsidRPr="00B60321" w:rsidRDefault="0011326C" w:rsidP="008E5C1D">
            <w:pPr>
              <w:pStyle w:val="TAH"/>
            </w:pPr>
            <w:r w:rsidRPr="00B60321">
              <w:t>Indoor hotspots</w:t>
            </w:r>
          </w:p>
        </w:tc>
        <w:tc>
          <w:tcPr>
            <w:tcW w:w="2014" w:type="dxa"/>
            <w:shd w:val="clear" w:color="auto" w:fill="auto"/>
            <w:vAlign w:val="center"/>
          </w:tcPr>
          <w:p w:rsidR="0011326C" w:rsidRPr="00B60321" w:rsidRDefault="0011326C" w:rsidP="008E5C1D">
            <w:pPr>
              <w:pStyle w:val="TAH"/>
            </w:pPr>
            <w:r w:rsidRPr="00B60321">
              <w:t>Dense Urban</w:t>
            </w:r>
          </w:p>
        </w:tc>
        <w:tc>
          <w:tcPr>
            <w:tcW w:w="2015" w:type="dxa"/>
            <w:shd w:val="clear" w:color="auto" w:fill="auto"/>
            <w:vAlign w:val="center"/>
          </w:tcPr>
          <w:p w:rsidR="0011326C" w:rsidRPr="00B60321" w:rsidRDefault="0011326C" w:rsidP="008E5C1D">
            <w:pPr>
              <w:pStyle w:val="TAH"/>
            </w:pPr>
            <w:r w:rsidRPr="00B60321">
              <w:t>Urban Macro</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UE Elevation distribution</w:t>
            </w:r>
          </w:p>
        </w:tc>
        <w:tc>
          <w:tcPr>
            <w:tcW w:w="6045" w:type="dxa"/>
            <w:gridSpan w:val="3"/>
            <w:shd w:val="clear" w:color="auto" w:fill="auto"/>
            <w:vAlign w:val="center"/>
          </w:tcPr>
          <w:p w:rsidR="0011326C" w:rsidRPr="00B60321" w:rsidRDefault="0011326C" w:rsidP="008E5C1D">
            <w:pPr>
              <w:pStyle w:val="TAL"/>
            </w:pPr>
            <w:r w:rsidRPr="00B60321">
              <w:t>Uniform from 0 to 180 degree.</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Indoor ratio</w:t>
            </w:r>
          </w:p>
        </w:tc>
        <w:tc>
          <w:tcPr>
            <w:tcW w:w="2014" w:type="dxa"/>
            <w:shd w:val="clear" w:color="auto" w:fill="auto"/>
            <w:vAlign w:val="center"/>
          </w:tcPr>
          <w:p w:rsidR="0011326C" w:rsidRPr="00B60321" w:rsidRDefault="0011326C" w:rsidP="008E5C1D">
            <w:pPr>
              <w:pStyle w:val="TAL"/>
            </w:pPr>
            <w:r w:rsidRPr="00B60321">
              <w:t>100%</w:t>
            </w:r>
          </w:p>
        </w:tc>
        <w:tc>
          <w:tcPr>
            <w:tcW w:w="4030" w:type="dxa"/>
            <w:gridSpan w:val="2"/>
            <w:shd w:val="clear" w:color="auto" w:fill="auto"/>
            <w:vAlign w:val="center"/>
          </w:tcPr>
          <w:p w:rsidR="0011326C" w:rsidRPr="00B60321" w:rsidRDefault="0011326C" w:rsidP="008E5C1D">
            <w:pPr>
              <w:pStyle w:val="TAL"/>
            </w:pPr>
            <w:r w:rsidRPr="00B60321">
              <w:t>0%(baseline), 20%, 100%</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Resource Allocation (UL)</w:t>
            </w:r>
          </w:p>
        </w:tc>
        <w:tc>
          <w:tcPr>
            <w:tcW w:w="6045" w:type="dxa"/>
            <w:gridSpan w:val="3"/>
            <w:shd w:val="clear" w:color="auto" w:fill="auto"/>
            <w:vAlign w:val="center"/>
          </w:tcPr>
          <w:p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Blockage Modeling</w:t>
            </w:r>
          </w:p>
        </w:tc>
        <w:tc>
          <w:tcPr>
            <w:tcW w:w="6045" w:type="dxa"/>
            <w:gridSpan w:val="3"/>
            <w:shd w:val="clear" w:color="auto" w:fill="auto"/>
            <w:vAlign w:val="center"/>
          </w:tcPr>
          <w:p w:rsidR="0011326C" w:rsidRPr="00B60321" w:rsidRDefault="0011326C" w:rsidP="008E5C1D">
            <w:pPr>
              <w:pStyle w:val="TAL"/>
            </w:pPr>
            <w:r w:rsidRPr="00B60321">
              <w:t>No body blockage and hand grip modelling</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Target UL SNR</w:t>
            </w:r>
          </w:p>
        </w:tc>
        <w:tc>
          <w:tcPr>
            <w:tcW w:w="6045" w:type="dxa"/>
            <w:gridSpan w:val="3"/>
            <w:shd w:val="clear" w:color="auto" w:fill="auto"/>
            <w:vAlign w:val="center"/>
          </w:tcPr>
          <w:p w:rsidR="0011326C" w:rsidRPr="00B60321" w:rsidRDefault="0011326C" w:rsidP="008E5C1D">
            <w:pPr>
              <w:pStyle w:val="TAL"/>
            </w:pPr>
            <w:r w:rsidRPr="00B60321">
              <w:t>22</w:t>
            </w:r>
            <w:r w:rsidR="005047AB" w:rsidRPr="00B60321">
              <w:t> </w:t>
            </w:r>
            <w:r w:rsidRPr="00B60321">
              <w:t>dB</w:t>
            </w:r>
          </w:p>
        </w:tc>
      </w:tr>
      <w:tr w:rsidR="0011326C"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Antenna pattern Modeling</w:t>
            </w:r>
          </w:p>
        </w:tc>
        <w:tc>
          <w:tcPr>
            <w:tcW w:w="6045" w:type="dxa"/>
            <w:gridSpan w:val="3"/>
            <w:shd w:val="clear" w:color="auto" w:fill="auto"/>
            <w:vAlign w:val="center"/>
          </w:tcPr>
          <w:p w:rsidR="0011326C" w:rsidRPr="00B60321" w:rsidRDefault="0011326C" w:rsidP="008E5C1D">
            <w:pPr>
              <w:pStyle w:val="TAL"/>
            </w:pPr>
            <w:r w:rsidRPr="00B60321">
              <w:t>Option</w:t>
            </w:r>
            <w:r w:rsidR="005047AB" w:rsidRPr="00B60321">
              <w:t xml:space="preserve"> </w:t>
            </w:r>
            <w:r w:rsidRPr="00B60321">
              <w:t>1: Based on mathematical modelling</w:t>
            </w:r>
          </w:p>
          <w:p w:rsidR="0011326C" w:rsidRPr="00B60321" w:rsidRDefault="0011326C" w:rsidP="008E5C1D">
            <w:pPr>
              <w:pStyle w:val="TAL"/>
            </w:pPr>
            <w:r w:rsidRPr="00B60321">
              <w:t>Option</w:t>
            </w:r>
            <w:r w:rsidR="005047AB" w:rsidRPr="00B60321">
              <w:t xml:space="preserve"> </w:t>
            </w:r>
            <w:r w:rsidRPr="00B60321">
              <w:t>2: Based on measured simulated pattern</w:t>
            </w:r>
          </w:p>
        </w:tc>
      </w:tr>
    </w:tbl>
    <w:p w:rsidR="0011326C" w:rsidRPr="00B60321" w:rsidRDefault="0011326C" w:rsidP="0011326C"/>
    <w:p w:rsidR="005047AB" w:rsidRPr="00B60321" w:rsidRDefault="005047AB" w:rsidP="005047AB">
      <w:r w:rsidRPr="00B60321">
        <w:t>Following the adoption of the MPR = 0 dB region in the specification, the UL resource allocation of the network simulation assumptions is updated as shown in Table 7.2.1.4.3-2.</w:t>
      </w:r>
    </w:p>
    <w:p w:rsidR="005047AB" w:rsidRPr="00B60321" w:rsidRDefault="005047AB" w:rsidP="005047AB">
      <w:pPr>
        <w:pStyle w:val="TH"/>
        <w:rPr>
          <w:rFonts w:eastAsia="Batang"/>
        </w:rPr>
      </w:pPr>
      <w:r w:rsidRPr="00B60321">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H"/>
            </w:pPr>
            <w:r w:rsidRPr="00B60321">
              <w:t>Scenario (in TR 38.803 [10])</w:t>
            </w:r>
          </w:p>
        </w:tc>
        <w:tc>
          <w:tcPr>
            <w:tcW w:w="2014" w:type="dxa"/>
            <w:shd w:val="clear" w:color="auto" w:fill="auto"/>
            <w:vAlign w:val="center"/>
          </w:tcPr>
          <w:p w:rsidR="005047AB" w:rsidRPr="00B60321" w:rsidRDefault="005047AB" w:rsidP="001F1A70">
            <w:pPr>
              <w:pStyle w:val="TAH"/>
            </w:pPr>
            <w:r w:rsidRPr="00B60321">
              <w:t>Indoor hotspots</w:t>
            </w:r>
          </w:p>
        </w:tc>
        <w:tc>
          <w:tcPr>
            <w:tcW w:w="2014" w:type="dxa"/>
            <w:shd w:val="clear" w:color="auto" w:fill="auto"/>
            <w:vAlign w:val="center"/>
          </w:tcPr>
          <w:p w:rsidR="005047AB" w:rsidRPr="00B60321" w:rsidRDefault="005047AB" w:rsidP="001F1A70">
            <w:pPr>
              <w:pStyle w:val="TAH"/>
            </w:pPr>
            <w:r w:rsidRPr="00B60321">
              <w:t>Dense Urban</w:t>
            </w:r>
          </w:p>
        </w:tc>
        <w:tc>
          <w:tcPr>
            <w:tcW w:w="2015" w:type="dxa"/>
            <w:shd w:val="clear" w:color="auto" w:fill="auto"/>
            <w:vAlign w:val="center"/>
          </w:tcPr>
          <w:p w:rsidR="005047AB" w:rsidRPr="00B60321" w:rsidRDefault="005047AB" w:rsidP="001F1A70">
            <w:pPr>
              <w:pStyle w:val="TAH"/>
            </w:pPr>
            <w:r w:rsidRPr="00B60321">
              <w:t>Urban Macro</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UE Elevation distribution</w:t>
            </w:r>
          </w:p>
        </w:tc>
        <w:tc>
          <w:tcPr>
            <w:tcW w:w="6045" w:type="dxa"/>
            <w:gridSpan w:val="3"/>
            <w:shd w:val="clear" w:color="auto" w:fill="auto"/>
            <w:vAlign w:val="center"/>
          </w:tcPr>
          <w:p w:rsidR="005047AB" w:rsidRPr="00B60321" w:rsidRDefault="005047AB" w:rsidP="001F1A70">
            <w:pPr>
              <w:pStyle w:val="TAL"/>
            </w:pPr>
            <w:r w:rsidRPr="00B60321">
              <w:t>Uniform from 0 to 180 degree.</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Indoor ratio</w:t>
            </w:r>
          </w:p>
        </w:tc>
        <w:tc>
          <w:tcPr>
            <w:tcW w:w="2014" w:type="dxa"/>
            <w:shd w:val="clear" w:color="auto" w:fill="auto"/>
            <w:vAlign w:val="center"/>
          </w:tcPr>
          <w:p w:rsidR="005047AB" w:rsidRPr="00B60321" w:rsidRDefault="005047AB" w:rsidP="001F1A70">
            <w:pPr>
              <w:pStyle w:val="TAL"/>
            </w:pPr>
            <w:r w:rsidRPr="00B60321">
              <w:t>100%</w:t>
            </w:r>
          </w:p>
        </w:tc>
        <w:tc>
          <w:tcPr>
            <w:tcW w:w="4030" w:type="dxa"/>
            <w:gridSpan w:val="2"/>
            <w:shd w:val="clear" w:color="auto" w:fill="auto"/>
            <w:vAlign w:val="center"/>
          </w:tcPr>
          <w:p w:rsidR="005047AB" w:rsidRPr="00B60321" w:rsidRDefault="005047AB" w:rsidP="001F1A70">
            <w:pPr>
              <w:pStyle w:val="TAL"/>
            </w:pPr>
            <w:r w:rsidRPr="00B60321">
              <w:t>0%(baseline), 20%, 100%</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Resource Allocation (UL)</w:t>
            </w:r>
          </w:p>
        </w:tc>
        <w:tc>
          <w:tcPr>
            <w:tcW w:w="6045" w:type="dxa"/>
            <w:gridSpan w:val="3"/>
            <w:shd w:val="clear" w:color="auto" w:fill="auto"/>
            <w:vAlign w:val="center"/>
          </w:tcPr>
          <w:p w:rsidR="005047AB" w:rsidRPr="00B60321" w:rsidRDefault="005047AB" w:rsidP="001F1A70">
            <w:pPr>
              <w:pStyle w:val="TAL"/>
            </w:pPr>
            <w:r w:rsidRPr="00B60321">
              <w:rPr>
                <w:rFonts w:hint="eastAsia"/>
              </w:rPr>
              <w:t>・</w:t>
            </w:r>
            <w:r w:rsidRPr="00B60321">
              <w:t>15 MHz for outage evaluation</w:t>
            </w:r>
          </w:p>
          <w:p w:rsidR="005047AB" w:rsidRPr="00B60321" w:rsidRDefault="005047AB" w:rsidP="001F1A70">
            <w:pPr>
              <w:pStyle w:val="TAL"/>
            </w:pPr>
            <w:r w:rsidRPr="00B60321">
              <w:rPr>
                <w:rFonts w:hint="eastAsia"/>
              </w:rPr>
              <w:t>・</w:t>
            </w:r>
            <w:r w:rsidRPr="00B60321">
              <w:t>60 MHz for mean throughout evaluation</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Blockage Modeling</w:t>
            </w:r>
          </w:p>
        </w:tc>
        <w:tc>
          <w:tcPr>
            <w:tcW w:w="6045" w:type="dxa"/>
            <w:gridSpan w:val="3"/>
            <w:shd w:val="clear" w:color="auto" w:fill="auto"/>
            <w:vAlign w:val="center"/>
          </w:tcPr>
          <w:p w:rsidR="005047AB" w:rsidRPr="00B60321" w:rsidRDefault="005047AB" w:rsidP="001F1A70">
            <w:pPr>
              <w:pStyle w:val="TAL"/>
            </w:pPr>
            <w:r w:rsidRPr="00B60321">
              <w:t>No body blockage and hand grip modelling</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Target UL SNR</w:t>
            </w:r>
          </w:p>
        </w:tc>
        <w:tc>
          <w:tcPr>
            <w:tcW w:w="6045" w:type="dxa"/>
            <w:gridSpan w:val="3"/>
            <w:shd w:val="clear" w:color="auto" w:fill="auto"/>
            <w:vAlign w:val="center"/>
          </w:tcPr>
          <w:p w:rsidR="005047AB" w:rsidRPr="00B60321" w:rsidRDefault="005047AB" w:rsidP="001F1A70">
            <w:pPr>
              <w:pStyle w:val="TAL"/>
            </w:pPr>
            <w:r w:rsidRPr="00B60321">
              <w:t>22 dB</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Antenna pattern Modeling</w:t>
            </w:r>
          </w:p>
        </w:tc>
        <w:tc>
          <w:tcPr>
            <w:tcW w:w="6045" w:type="dxa"/>
            <w:gridSpan w:val="3"/>
            <w:shd w:val="clear" w:color="auto" w:fill="auto"/>
            <w:vAlign w:val="center"/>
          </w:tcPr>
          <w:p w:rsidR="005047AB" w:rsidRPr="00B60321" w:rsidRDefault="005047AB" w:rsidP="001F1A70">
            <w:pPr>
              <w:pStyle w:val="TAL"/>
            </w:pPr>
            <w:r w:rsidRPr="00B60321">
              <w:t>Option 1: Based on mathematical modelling</w:t>
            </w:r>
          </w:p>
          <w:p w:rsidR="005047AB" w:rsidRPr="00B60321" w:rsidRDefault="005047AB" w:rsidP="001F1A70">
            <w:pPr>
              <w:pStyle w:val="TAL"/>
            </w:pPr>
            <w:r w:rsidRPr="00B60321">
              <w:t>Option 2: Based on measured simulated pattern</w:t>
            </w:r>
          </w:p>
        </w:tc>
      </w:tr>
    </w:tbl>
    <w:p w:rsidR="005047AB" w:rsidRPr="00B60321" w:rsidRDefault="005047AB" w:rsidP="0011326C"/>
    <w:p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39GHz</w:t>
            </w:r>
            <w:r w:rsidRPr="00B60321">
              <w:rPr>
                <w:rFonts w:eastAsia="SimSun"/>
              </w:rPr>
              <w:t xml:space="preserve"> </w:t>
            </w:r>
          </w:p>
        </w:tc>
      </w:tr>
      <w:tr w:rsidR="003C33C7" w:rsidRPr="00B60321"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2.5</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5.2</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7.0</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11326C" w:rsidRPr="00B60321"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[-18 to</w:t>
            </w:r>
          </w:p>
          <w:p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[2.5-7.0]</w:t>
            </w:r>
          </w:p>
        </w:tc>
      </w:tr>
    </w:tbl>
    <w:p w:rsidR="0011326C" w:rsidRPr="00B60321" w:rsidRDefault="0011326C" w:rsidP="0011326C">
      <w:pPr>
        <w:rPr>
          <w:lang w:eastAsia="ja-JP"/>
        </w:rPr>
      </w:pPr>
    </w:p>
    <w:p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H"/>
            </w:pPr>
            <w:r w:rsidRPr="00B60321">
              <w:t>39GHz</w:t>
            </w:r>
          </w:p>
        </w:tc>
      </w:tr>
      <w:tr w:rsidR="003C33C7" w:rsidRPr="00B60321" w:rsidTr="0011326C">
        <w:trPr>
          <w:jc w:val="center"/>
        </w:trPr>
        <w:tc>
          <w:tcPr>
            <w:tcW w:w="1296" w:type="dxa"/>
            <w:vMerge/>
            <w:tcBorders>
              <w:top w:val="single" w:sz="4" w:space="0" w:color="auto"/>
              <w:bottom w:val="single" w:sz="18" w:space="0" w:color="auto"/>
            </w:tcBorders>
            <w:shd w:val="clear" w:color="auto" w:fill="auto"/>
            <w:vAlign w:val="center"/>
          </w:tcPr>
          <w:p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bottom w:val="single" w:sz="4"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4.0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10.6</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[11.7]</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18" w:space="0" w:color="auto"/>
            </w:tcBorders>
            <w:shd w:val="clear" w:color="auto" w:fill="auto"/>
            <w:vAlign w:val="center"/>
          </w:tcPr>
          <w:p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r>
      <w:tr w:rsidR="0011326C" w:rsidRPr="00B60321" w:rsidTr="0011326C">
        <w:trPr>
          <w:jc w:val="center"/>
        </w:trPr>
        <w:tc>
          <w:tcPr>
            <w:tcW w:w="1296" w:type="dxa"/>
            <w:tcBorders>
              <w:top w:val="single" w:sz="18" w:space="0" w:color="auto"/>
              <w:bottom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[9.2]</w:t>
            </w:r>
          </w:p>
        </w:tc>
      </w:tr>
    </w:tbl>
    <w:p w:rsidR="0011326C" w:rsidRPr="00B60321" w:rsidRDefault="0011326C" w:rsidP="0011326C">
      <w:pPr>
        <w:rPr>
          <w:lang w:eastAsia="ja-JP"/>
        </w:rPr>
      </w:pPr>
    </w:p>
    <w:p w:rsidR="0011326C" w:rsidRPr="00B60321" w:rsidRDefault="0011326C" w:rsidP="0011326C">
      <w:pPr>
        <w:rPr>
          <w:lang w:eastAsia="ja-JP"/>
        </w:rPr>
      </w:pPr>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rsidR="0011326C" w:rsidRPr="00B60321" w:rsidRDefault="0011326C" w:rsidP="00E83822">
      <w:pPr>
        <w:pStyle w:val="TH"/>
      </w:pPr>
      <w:r w:rsidRPr="00B60321">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rsidR="0011326C" w:rsidRPr="00B60321" w:rsidDel="008571B2" w:rsidRDefault="0011326C" w:rsidP="006F2607">
            <w:pPr>
              <w:pStyle w:val="TAH"/>
              <w:rPr>
                <w:b w:val="0"/>
              </w:rPr>
            </w:pPr>
            <w:bookmarkStart w:id="113" w:name="_Hlk522749810"/>
            <w:r w:rsidRPr="00B60321">
              <w:t>Min EIRP at 50%-tile CDF</w:t>
            </w:r>
            <w:bookmarkEnd w:id="113"/>
            <w:r w:rsidRPr="00B60321">
              <w:t xml:space="preserve"> [dBm]</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11326C" w:rsidRPr="00B60321" w:rsidRDefault="0011326C" w:rsidP="0011326C">
      <w:pPr>
        <w:rPr>
          <w:lang w:eastAsia="ja-JP"/>
        </w:rPr>
      </w:pPr>
    </w:p>
    <w:p w:rsidR="0011326C" w:rsidRPr="00B60321" w:rsidRDefault="0011326C" w:rsidP="006F2607">
      <w:pPr>
        <w:pStyle w:val="Heading4"/>
        <w:rPr>
          <w:lang w:eastAsia="ja-JP"/>
        </w:rPr>
      </w:pPr>
      <w:bookmarkStart w:id="114" w:name="_Toc21020526"/>
      <w:r w:rsidRPr="00B60321">
        <w:rPr>
          <w:lang w:eastAsia="ja-JP"/>
        </w:rPr>
        <w:t>7.2.1.5</w:t>
      </w:r>
      <w:r w:rsidRPr="00B60321">
        <w:rPr>
          <w:lang w:eastAsia="ja-JP"/>
        </w:rPr>
        <w:tab/>
        <w:t>UE Power class 4</w:t>
      </w:r>
      <w:bookmarkEnd w:id="114"/>
    </w:p>
    <w:p w:rsidR="0011326C" w:rsidRPr="00B60321" w:rsidRDefault="0011326C">
      <w:pPr>
        <w:rPr>
          <w:lang w:eastAsia="ja-JP"/>
        </w:rPr>
      </w:pPr>
      <w:r w:rsidRPr="00B60321">
        <w:rPr>
          <w:lang w:eastAsia="ja-JP"/>
        </w:rPr>
        <w:t>Power class 4 is specified, assuming to be applied for High power non-handheld UE</w:t>
      </w:r>
    </w:p>
    <w:p w:rsidR="0011326C" w:rsidRPr="00B60321" w:rsidRDefault="0011326C" w:rsidP="006F2607">
      <w:pPr>
        <w:pStyle w:val="Heading5"/>
        <w:rPr>
          <w:lang w:eastAsia="ja-JP"/>
        </w:rPr>
      </w:pPr>
      <w:bookmarkStart w:id="115" w:name="_Toc21020527"/>
      <w:r w:rsidRPr="00B60321">
        <w:rPr>
          <w:lang w:eastAsia="ja-JP"/>
        </w:rPr>
        <w:t>7.2.1.5.1</w:t>
      </w:r>
      <w:r w:rsidRPr="00B60321">
        <w:rPr>
          <w:lang w:eastAsia="ja-JP"/>
        </w:rPr>
        <w:tab/>
        <w:t>Minimum Peak EIRP requirement</w:t>
      </w:r>
      <w:bookmarkEnd w:id="115"/>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rsidTr="008E5C1D">
        <w:trPr>
          <w:trHeight w:val="180"/>
          <w:jc w:val="center"/>
        </w:trPr>
        <w:tc>
          <w:tcPr>
            <w:tcW w:w="3062" w:type="dxa"/>
            <w:vMerge w:val="restart"/>
            <w:shd w:val="clear" w:color="auto" w:fill="auto"/>
          </w:tcPr>
          <w:p w:rsidR="0011326C" w:rsidRPr="00B60321" w:rsidRDefault="0011326C" w:rsidP="008E5C1D">
            <w:pPr>
              <w:pStyle w:val="TAH"/>
            </w:pPr>
            <w:r w:rsidRPr="00B60321">
              <w:t>Parameter</w:t>
            </w:r>
          </w:p>
        </w:tc>
        <w:tc>
          <w:tcPr>
            <w:tcW w:w="661" w:type="dxa"/>
            <w:vMerge w:val="restart"/>
            <w:shd w:val="clear" w:color="auto" w:fill="auto"/>
          </w:tcPr>
          <w:p w:rsidR="0011326C" w:rsidRPr="00B60321" w:rsidRDefault="0011326C" w:rsidP="008E5C1D">
            <w:pPr>
              <w:pStyle w:val="TAH"/>
            </w:pPr>
            <w:r w:rsidRPr="00B60321">
              <w:t>Unit</w:t>
            </w:r>
          </w:p>
        </w:tc>
        <w:tc>
          <w:tcPr>
            <w:tcW w:w="3280"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rsidTr="008E5C1D">
        <w:trPr>
          <w:trHeight w:val="327"/>
          <w:jc w:val="center"/>
        </w:trPr>
        <w:tc>
          <w:tcPr>
            <w:tcW w:w="3062" w:type="dxa"/>
            <w:vMerge/>
            <w:shd w:val="clear" w:color="auto" w:fill="auto"/>
          </w:tcPr>
          <w:p w:rsidR="0011326C" w:rsidRPr="00B60321" w:rsidRDefault="0011326C" w:rsidP="008E5C1D">
            <w:pPr>
              <w:pStyle w:val="TAH"/>
            </w:pPr>
          </w:p>
        </w:tc>
        <w:tc>
          <w:tcPr>
            <w:tcW w:w="661" w:type="dxa"/>
            <w:vMerge/>
            <w:shd w:val="clear" w:color="auto" w:fill="auto"/>
          </w:tcPr>
          <w:p w:rsidR="0011326C" w:rsidRPr="00B60321" w:rsidRDefault="0011326C" w:rsidP="008E5C1D">
            <w:pPr>
              <w:pStyle w:val="TAH"/>
            </w:pP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Pout per element</w:t>
            </w:r>
          </w:p>
        </w:tc>
        <w:tc>
          <w:tcPr>
            <w:tcW w:w="661" w:type="dxa"/>
            <w:shd w:val="clear" w:color="auto" w:fill="auto"/>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trHeight w:val="77"/>
          <w:jc w:val="center"/>
        </w:trPr>
        <w:tc>
          <w:tcPr>
            <w:tcW w:w="3062"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661" w:type="dxa"/>
            <w:shd w:val="clear" w:color="auto" w:fill="auto"/>
          </w:tcPr>
          <w:p w:rsidR="0011326C" w:rsidRPr="00B60321" w:rsidRDefault="0011326C" w:rsidP="008E5C1D">
            <w:pPr>
              <w:pStyle w:val="TAC"/>
            </w:pPr>
          </w:p>
        </w:tc>
        <w:tc>
          <w:tcPr>
            <w:tcW w:w="820" w:type="dxa"/>
          </w:tcPr>
          <w:p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rsidR="0011326C" w:rsidRPr="00B60321" w:rsidRDefault="0011326C" w:rsidP="008E5C1D">
            <w:pPr>
              <w:pStyle w:val="TAC"/>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pPr>
            <w:r w:rsidRPr="00B60321">
              <w:rPr>
                <w:rFonts w:eastAsia="Yu Mincho"/>
                <w:lang w:eastAsia="ja-JP"/>
              </w:rPr>
              <w:t>32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rsidR="0011326C" w:rsidRPr="00B60321" w:rsidRDefault="0011326C" w:rsidP="008E5C1D">
            <w:pPr>
              <w:pStyle w:val="TAC"/>
            </w:pPr>
            <w:r w:rsidRPr="00B60321">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pPr>
            <w:r w:rsidRPr="00B60321">
              <w:rPr>
                <w:rFonts w:eastAsia="Yu Mincho"/>
                <w:lang w:eastAsia="ja-JP"/>
              </w:rPr>
              <w:t>22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rsidR="0011326C" w:rsidRPr="00B60321" w:rsidRDefault="0011326C" w:rsidP="008E5C1D">
            <w:pPr>
              <w:pStyle w:val="TAC"/>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pPr>
            <w:r w:rsidRPr="00B60321">
              <w:rPr>
                <w:rFonts w:eastAsia="Yu Mincho"/>
                <w:lang w:eastAsia="ja-JP"/>
              </w:rPr>
              <w:t>17.5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shd w:val="clear" w:color="auto" w:fill="auto"/>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t>-7</w:t>
            </w:r>
          </w:p>
        </w:tc>
        <w:tc>
          <w:tcPr>
            <w:tcW w:w="820" w:type="dxa"/>
          </w:tcPr>
          <w:p w:rsidR="0011326C" w:rsidRPr="00B60321" w:rsidRDefault="0011326C" w:rsidP="008E5C1D">
            <w:pPr>
              <w:pStyle w:val="TAC"/>
              <w:rPr>
                <w:rFonts w:eastAsia="Yu Mincho"/>
                <w:lang w:eastAsia="ja-JP"/>
              </w:rPr>
            </w:pPr>
            <w:r w:rsidRPr="00B60321">
              <w:t>-7</w:t>
            </w:r>
          </w:p>
        </w:tc>
        <w:tc>
          <w:tcPr>
            <w:tcW w:w="820" w:type="dxa"/>
          </w:tcPr>
          <w:p w:rsidR="0011326C" w:rsidRPr="00B60321" w:rsidRDefault="0011326C" w:rsidP="008E5C1D">
            <w:pPr>
              <w:pStyle w:val="TAC"/>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rsidR="0011326C" w:rsidRPr="00B60321" w:rsidRDefault="0011326C" w:rsidP="008E5C1D">
            <w:pPr>
              <w:pStyle w:val="TAC"/>
              <w:rPr>
                <w:b/>
              </w:rPr>
            </w:pPr>
            <w:r w:rsidRPr="00B60321">
              <w:rPr>
                <w:b/>
              </w:rPr>
              <w:t>dBm</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rsidR="0011326C" w:rsidRPr="00B60321" w:rsidRDefault="0011326C" w:rsidP="008E5C1D">
            <w:pPr>
              <w:pStyle w:val="TAC"/>
              <w:rPr>
                <w:b/>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b/>
              </w:rPr>
            </w:pPr>
            <w:r w:rsidRPr="00B60321">
              <w:rPr>
                <w:rFonts w:eastAsia="Yu Mincho"/>
                <w:b/>
                <w:lang w:eastAsia="ja-JP"/>
              </w:rPr>
              <w:t>35.3</w:t>
            </w:r>
          </w:p>
        </w:tc>
        <w:tc>
          <w:tcPr>
            <w:tcW w:w="821" w:type="dxa"/>
          </w:tcPr>
          <w:p w:rsidR="0011326C" w:rsidRPr="00B60321" w:rsidRDefault="0011326C" w:rsidP="008E5C1D">
            <w:pPr>
              <w:pStyle w:val="TAC"/>
              <w:rPr>
                <w:rFonts w:eastAsia="Yu Mincho"/>
                <w:b/>
                <w:lang w:eastAsia="ja-JP"/>
              </w:rPr>
            </w:pPr>
            <w:r w:rsidRPr="00B60321">
              <w:rPr>
                <w:rFonts w:eastAsia="Yu Mincho"/>
                <w:b/>
                <w:lang w:eastAsia="ja-JP"/>
              </w:rPr>
              <w:t>35.3</w:t>
            </w:r>
          </w:p>
        </w:tc>
      </w:tr>
    </w:tbl>
    <w:p w:rsidR="0011326C" w:rsidRPr="00B60321" w:rsidRDefault="0011326C" w:rsidP="0011326C">
      <w:pPr>
        <w:rPr>
          <w:lang w:eastAsia="ja-JP"/>
        </w:rPr>
      </w:pPr>
    </w:p>
    <w:p w:rsidR="0011326C" w:rsidRPr="00B60321" w:rsidRDefault="0011326C" w:rsidP="0011326C">
      <w:pPr>
        <w:rPr>
          <w:lang w:eastAsia="ja-JP"/>
        </w:rPr>
      </w:pPr>
      <w:r w:rsidRPr="00B60321">
        <w:rPr>
          <w:lang w:eastAsia="ja-JP"/>
        </w:rPr>
        <w:t>After discussion, Minimum peak EIRP is defined as 34dBm for 28GHz and as 31.0dBm for 39GHz.</w:t>
      </w:r>
    </w:p>
    <w:p w:rsidR="0011326C" w:rsidRPr="00B60321" w:rsidRDefault="0011326C" w:rsidP="0011326C">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Peak EIRP values is found in Table 7.2.1.5.1-3 below.</w:t>
      </w:r>
    </w:p>
    <w:p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16" w:name="_Toc21020528"/>
      <w:r w:rsidRPr="00B60321">
        <w:rPr>
          <w:lang w:eastAsia="ja-JP"/>
        </w:rPr>
        <w:t>7.2.1.5.2</w:t>
      </w:r>
      <w:r w:rsidRPr="00B60321">
        <w:rPr>
          <w:lang w:eastAsia="ja-JP"/>
        </w:rPr>
        <w:tab/>
        <w:t>Maximum TRP/EIRP requirement</w:t>
      </w:r>
      <w:bookmarkEnd w:id="116"/>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pStyle w:val="BodyBest"/>
        <w:ind w:left="0"/>
        <w:rPr>
          <w:lang w:eastAsia="ja-JP"/>
        </w:rPr>
      </w:pPr>
    </w:p>
    <w:p w:rsidR="0011326C" w:rsidRPr="00B60321" w:rsidRDefault="0011326C" w:rsidP="006F2607">
      <w:pPr>
        <w:pStyle w:val="Heading5"/>
        <w:rPr>
          <w:lang w:eastAsia="ja-JP"/>
        </w:rPr>
      </w:pPr>
      <w:bookmarkStart w:id="117" w:name="_Toc21020529"/>
      <w:r w:rsidRPr="00B60321">
        <w:rPr>
          <w:lang w:eastAsia="ja-JP"/>
        </w:rPr>
        <w:t>7.2.1.5.3</w:t>
      </w:r>
      <w:r w:rsidRPr="00B60321">
        <w:rPr>
          <w:lang w:eastAsia="ja-JP"/>
        </w:rPr>
        <w:tab/>
        <w:t>Spherical coverage requirement</w:t>
      </w:r>
      <w:bookmarkEnd w:id="117"/>
      <w:r w:rsidRPr="00B60321">
        <w:rPr>
          <w:lang w:eastAsia="ja-JP"/>
        </w:rPr>
        <w:t xml:space="preserve"> </w:t>
      </w:r>
    </w:p>
    <w:p w:rsidR="0011326C" w:rsidRPr="00B60321" w:rsidRDefault="0011326C" w:rsidP="0011326C">
      <w:bookmarkStart w:id="118" w:name="_Hlk522740414"/>
      <w:r w:rsidRPr="00B60321">
        <w:rPr>
          <w:b/>
          <w:u w:val="single"/>
          <w:lang w:eastAsia="ja-JP"/>
        </w:rPr>
        <w:t>How to derive the requirement</w:t>
      </w:r>
      <w:r w:rsidRPr="00B60321">
        <w:t xml:space="preserve"> </w:t>
      </w:r>
    </w:p>
    <w:p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rsidR="0011326C" w:rsidRPr="00B60321" w:rsidRDefault="0011326C" w:rsidP="0011326C">
      <w:pPr>
        <w:pStyle w:val="TH"/>
      </w:pPr>
      <w:r w:rsidRPr="00B60321">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rsidR="0011326C" w:rsidRPr="00B60321" w:rsidRDefault="0011326C" w:rsidP="0011326C">
      <w:pPr>
        <w:pStyle w:val="TF"/>
        <w:rPr>
          <w:lang w:val="en-US"/>
        </w:rPr>
      </w:pPr>
      <w:r w:rsidRPr="00B60321">
        <w:rPr>
          <w:snapToGrid w:val="0"/>
          <w:lang w:eastAsia="ko-KR"/>
        </w:rPr>
        <w:t xml:space="preserve">Figure 7.2.1.5.3-1: Simulated CDF of EIRP at 28GHz </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rsidR="0011326C" w:rsidRPr="00B60321" w:rsidRDefault="0011326C" w:rsidP="0011326C">
      <w:r w:rsidRPr="00B60321">
        <w:rPr>
          <w:b/>
          <w:u w:val="single"/>
          <w:lang w:eastAsia="ja-JP"/>
        </w:rPr>
        <w:t>Conclusion</w:t>
      </w:r>
    </w:p>
    <w:bookmarkEnd w:id="118"/>
    <w:p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rsidR="0011326C" w:rsidRPr="00B60321" w:rsidRDefault="0011326C" w:rsidP="0011326C">
      <w:pPr>
        <w:pStyle w:val="TH"/>
      </w:pPr>
      <w:r w:rsidRPr="00B60321">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5601D2" w:rsidRPr="00B60321" w:rsidRDefault="005601D2" w:rsidP="00936005">
      <w:pPr>
        <w:rPr>
          <w:lang w:val="en-US" w:eastAsia="ja-JP"/>
        </w:rPr>
      </w:pPr>
    </w:p>
    <w:p w:rsidR="0099545C" w:rsidRPr="00B60321" w:rsidRDefault="0099545C" w:rsidP="0099545C">
      <w:pPr>
        <w:pStyle w:val="Heading2"/>
        <w:rPr>
          <w:noProof/>
        </w:rPr>
      </w:pPr>
      <w:bookmarkStart w:id="119" w:name="_Toc21020530"/>
      <w:r w:rsidRPr="00B60321">
        <w:rPr>
          <w:noProof/>
        </w:rPr>
        <w:t>7.2A</w:t>
      </w:r>
      <w:r w:rsidRPr="00B60321">
        <w:rPr>
          <w:noProof/>
        </w:rPr>
        <w:tab/>
        <w:t>Transmit power for CA</w:t>
      </w:r>
      <w:bookmarkEnd w:id="119"/>
    </w:p>
    <w:p w:rsidR="0099545C" w:rsidRPr="00B60321" w:rsidRDefault="0099545C" w:rsidP="0099545C">
      <w:pPr>
        <w:pStyle w:val="Heading3"/>
        <w:rPr>
          <w:noProof/>
        </w:rPr>
      </w:pPr>
      <w:bookmarkStart w:id="120" w:name="_Toc21020531"/>
      <w:r w:rsidRPr="00B60321">
        <w:rPr>
          <w:noProof/>
        </w:rPr>
        <w:t>7.2A.1</w:t>
      </w:r>
      <w:r w:rsidRPr="00B60321">
        <w:rPr>
          <w:noProof/>
        </w:rPr>
        <w:tab/>
        <w:t>Void</w:t>
      </w:r>
      <w:bookmarkEnd w:id="120"/>
    </w:p>
    <w:p w:rsidR="0099545C" w:rsidRPr="00B60321" w:rsidRDefault="0099545C" w:rsidP="0099545C">
      <w:pPr>
        <w:pStyle w:val="Heading3"/>
        <w:rPr>
          <w:noProof/>
        </w:rPr>
      </w:pPr>
      <w:bookmarkStart w:id="121" w:name="_Toc21020532"/>
      <w:r w:rsidRPr="00B60321">
        <w:rPr>
          <w:noProof/>
        </w:rPr>
        <w:t>7.2A.2</w:t>
      </w:r>
      <w:r w:rsidRPr="00B60321">
        <w:rPr>
          <w:noProof/>
        </w:rPr>
        <w:tab/>
        <w:t>Maximum power reduction for CA</w:t>
      </w:r>
      <w:bookmarkEnd w:id="121"/>
    </w:p>
    <w:p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rsidR="0099545C" w:rsidRPr="00B60321" w:rsidRDefault="0099545C" w:rsidP="0099545C">
      <w:pPr>
        <w:pStyle w:val="TH"/>
        <w:rPr>
          <w:noProof/>
        </w:rPr>
      </w:pPr>
      <w:bookmarkStart w:id="122" w:name="_Hlk11399851"/>
      <w:bookmarkStart w:id="123" w:name="_Hlk11399831"/>
      <w:r w:rsidRPr="00B60321">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22"/>
    </w:p>
    <w:bookmarkEnd w:id="123"/>
    <w:p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B60321" w:rsidRDefault="0099545C" w:rsidP="0099545C">
      <w:pPr>
        <w:rPr>
          <w:noProof/>
          <w:lang w:val="en-US"/>
        </w:rPr>
      </w:pPr>
      <w:r w:rsidRPr="00B60321">
        <w:rPr>
          <w:noProof/>
          <w:lang w:val="en-US"/>
        </w:rPr>
        <w:t>UEs with other LO implementations are not precluded. MPR requierments derived for UEs with common LO are automatically inclusive of UEs with other LO implementations.The justification is below:</w:t>
      </w:r>
    </w:p>
    <w:p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rsidR="0099545C" w:rsidRPr="00B60321" w:rsidRDefault="0099545C" w:rsidP="0099545C">
      <w:pPr>
        <w:pStyle w:val="TH"/>
        <w:rPr>
          <w:noProof/>
          <w:lang w:val="en-US"/>
        </w:rPr>
      </w:pPr>
      <w:r w:rsidRPr="00B6032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rsidR="00702467" w:rsidRPr="00B60321" w:rsidRDefault="00702467" w:rsidP="00FE374B">
      <w:pPr>
        <w:pStyle w:val="Heading2"/>
        <w:rPr>
          <w:lang w:eastAsia="ja-JP"/>
        </w:rPr>
      </w:pPr>
      <w:bookmarkStart w:id="124" w:name="_Toc21020533"/>
      <w:r w:rsidRPr="00B60321">
        <w:rPr>
          <w:rFonts w:hint="eastAsia"/>
          <w:lang w:eastAsia="ja-JP"/>
        </w:rPr>
        <w:t>7.3</w:t>
      </w:r>
      <w:r w:rsidRPr="00B60321">
        <w:tab/>
        <w:t>Output power dynamics</w:t>
      </w:r>
      <w:bookmarkEnd w:id="124"/>
    </w:p>
    <w:p w:rsidR="00F15832" w:rsidRPr="00B60321" w:rsidRDefault="00F15832" w:rsidP="003E52F1">
      <w:pPr>
        <w:pStyle w:val="Heading3"/>
        <w:rPr>
          <w:lang w:eastAsia="ja-JP"/>
        </w:rPr>
      </w:pPr>
      <w:bookmarkStart w:id="125" w:name="_Toc21020534"/>
      <w:r w:rsidRPr="00B60321">
        <w:rPr>
          <w:lang w:eastAsia="ja-JP"/>
        </w:rPr>
        <w:t>7.3.1</w:t>
      </w:r>
      <w:r w:rsidRPr="00B60321">
        <w:rPr>
          <w:lang w:eastAsia="ja-JP"/>
        </w:rPr>
        <w:tab/>
        <w:t>Minimum output power</w:t>
      </w:r>
      <w:bookmarkEnd w:id="125"/>
    </w:p>
    <w:p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rsidTr="002E7846">
        <w:trPr>
          <w:trHeight w:val="340"/>
          <w:jc w:val="center"/>
        </w:trPr>
        <w:tc>
          <w:tcPr>
            <w:tcW w:w="0" w:type="auto"/>
            <w:vMerge w:val="restart"/>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0" w:type="auto"/>
            <w:vMerge/>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rsidR="00F15832" w:rsidRPr="00B60321" w:rsidRDefault="00F15832" w:rsidP="00F15832">
      <w:pPr>
        <w:spacing w:before="80" w:after="0"/>
        <w:jc w:val="both"/>
        <w:rPr>
          <w:rFonts w:eastAsia="SimSun"/>
          <w:sz w:val="21"/>
          <w:szCs w:val="22"/>
          <w:lang w:eastAsia="zh-CN"/>
        </w:rPr>
      </w:pPr>
    </w:p>
    <w:p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rsidTr="002E7846">
        <w:trPr>
          <w:trHeight w:val="340"/>
          <w:jc w:val="center"/>
        </w:trPr>
        <w:tc>
          <w:tcPr>
            <w:tcW w:w="2826" w:type="dxa"/>
            <w:vMerge w:val="restart"/>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2826" w:type="dxa"/>
            <w:vMerge/>
            <w:vAlign w:val="center"/>
          </w:tcPr>
          <w:p w:rsidR="00F15832" w:rsidRPr="00B60321" w:rsidRDefault="00F15832" w:rsidP="002E7846">
            <w:pPr>
              <w:spacing w:after="0"/>
              <w:jc w:val="center"/>
              <w:rPr>
                <w:rFonts w:eastAsia="SimSun" w:cs="Arial"/>
                <w:sz w:val="21"/>
                <w:szCs w:val="18"/>
                <w:lang w:eastAsia="zh-CN"/>
              </w:rPr>
            </w:pPr>
          </w:p>
        </w:tc>
        <w:tc>
          <w:tcPr>
            <w:tcW w:w="106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rsidR="00702467" w:rsidRPr="00B60321" w:rsidRDefault="00702467" w:rsidP="00702467">
      <w:pPr>
        <w:rPr>
          <w:lang w:eastAsia="ja-JP"/>
        </w:rPr>
      </w:pPr>
    </w:p>
    <w:p w:rsidR="00702467" w:rsidRPr="00B60321" w:rsidRDefault="00702467" w:rsidP="00FE374B">
      <w:pPr>
        <w:pStyle w:val="Heading2"/>
        <w:rPr>
          <w:lang w:eastAsia="ja-JP"/>
        </w:rPr>
      </w:pPr>
      <w:bookmarkStart w:id="126" w:name="_Toc21020535"/>
      <w:r w:rsidRPr="00B60321">
        <w:rPr>
          <w:lang w:eastAsia="ja-JP"/>
        </w:rPr>
        <w:t>7.4</w:t>
      </w:r>
      <w:r w:rsidRPr="00B60321">
        <w:tab/>
        <w:t>Transmit signal quality</w:t>
      </w:r>
      <w:bookmarkEnd w:id="126"/>
    </w:p>
    <w:p w:rsidR="00702467" w:rsidRPr="00B60321" w:rsidRDefault="00702467" w:rsidP="00FE374B">
      <w:pPr>
        <w:pStyle w:val="Heading2"/>
        <w:rPr>
          <w:lang w:eastAsia="ja-JP"/>
        </w:rPr>
      </w:pPr>
      <w:bookmarkStart w:id="127" w:name="_Toc21020536"/>
      <w:r w:rsidRPr="00B60321">
        <w:rPr>
          <w:lang w:eastAsia="ja-JP"/>
        </w:rPr>
        <w:t>7.5</w:t>
      </w:r>
      <w:r w:rsidRPr="00B60321">
        <w:tab/>
        <w:t>Output RF spectrum emissions</w:t>
      </w:r>
      <w:bookmarkEnd w:id="127"/>
    </w:p>
    <w:p w:rsidR="009A3424" w:rsidRPr="00B60321" w:rsidRDefault="009A3424" w:rsidP="00FE374B">
      <w:pPr>
        <w:pStyle w:val="Heading3"/>
        <w:rPr>
          <w:lang w:eastAsia="ja-JP"/>
        </w:rPr>
      </w:pPr>
      <w:bookmarkStart w:id="128" w:name="_Toc21020537"/>
      <w:r w:rsidRPr="00B60321">
        <w:rPr>
          <w:lang w:eastAsia="ja-JP"/>
        </w:rPr>
        <w:t>7.5.1</w:t>
      </w:r>
      <w:r w:rsidR="003C33C7" w:rsidRPr="00B60321">
        <w:tab/>
      </w:r>
      <w:r w:rsidRPr="00B60321">
        <w:rPr>
          <w:lang w:eastAsia="ja-JP"/>
        </w:rPr>
        <w:t>Occupied bandwidth</w:t>
      </w:r>
      <w:bookmarkEnd w:id="128"/>
    </w:p>
    <w:p w:rsidR="009A3424" w:rsidRPr="00B60321" w:rsidRDefault="009A3424" w:rsidP="00FE374B">
      <w:pPr>
        <w:pStyle w:val="Heading3"/>
        <w:rPr>
          <w:lang w:eastAsia="ja-JP"/>
        </w:rPr>
      </w:pPr>
      <w:bookmarkStart w:id="129" w:name="_Toc21020538"/>
      <w:r w:rsidRPr="00B60321">
        <w:rPr>
          <w:lang w:eastAsia="ja-JP"/>
        </w:rPr>
        <w:t>7.5.2</w:t>
      </w:r>
      <w:r w:rsidR="003C33C7" w:rsidRPr="00B60321">
        <w:tab/>
      </w:r>
      <w:r w:rsidRPr="00B60321">
        <w:rPr>
          <w:lang w:eastAsia="ja-JP"/>
        </w:rPr>
        <w:t>Spectrum emission mask</w:t>
      </w:r>
      <w:bookmarkEnd w:id="129"/>
    </w:p>
    <w:p w:rsidR="00702467" w:rsidRPr="00B60321" w:rsidRDefault="00702467" w:rsidP="00FE374B">
      <w:pPr>
        <w:pStyle w:val="Heading3"/>
        <w:rPr>
          <w:lang w:eastAsia="ja-JP"/>
        </w:rPr>
      </w:pPr>
      <w:bookmarkStart w:id="130" w:name="_Toc21020539"/>
      <w:r w:rsidRPr="00B60321">
        <w:rPr>
          <w:lang w:eastAsia="ja-JP"/>
        </w:rPr>
        <w:t>7.5.</w:t>
      </w:r>
      <w:r w:rsidR="009A3424" w:rsidRPr="00B60321">
        <w:rPr>
          <w:lang w:eastAsia="ja-JP"/>
        </w:rPr>
        <w:t>3</w:t>
      </w:r>
      <w:r w:rsidR="003C33C7" w:rsidRPr="00B60321">
        <w:tab/>
      </w:r>
      <w:r w:rsidRPr="00B60321">
        <w:t>Adjacent Channel Leakage ratio</w:t>
      </w:r>
      <w:bookmarkEnd w:id="130"/>
    </w:p>
    <w:p w:rsidR="00702467" w:rsidRPr="00B60321" w:rsidRDefault="00702467" w:rsidP="00FE374B">
      <w:pPr>
        <w:pStyle w:val="Heading3"/>
        <w:rPr>
          <w:lang w:eastAsia="ja-JP"/>
        </w:rPr>
      </w:pPr>
      <w:bookmarkStart w:id="131" w:name="_Toc21020540"/>
      <w:r w:rsidRPr="00B60321">
        <w:rPr>
          <w:lang w:eastAsia="ja-JP"/>
        </w:rPr>
        <w:t>7.5.</w:t>
      </w:r>
      <w:r w:rsidR="009A3424" w:rsidRPr="00B60321">
        <w:rPr>
          <w:lang w:eastAsia="ja-JP"/>
        </w:rPr>
        <w:t>4</w:t>
      </w:r>
      <w:r w:rsidR="003C33C7" w:rsidRPr="00B60321">
        <w:tab/>
      </w:r>
      <w:r w:rsidRPr="00B60321">
        <w:t>Spurious emission</w:t>
      </w:r>
      <w:bookmarkEnd w:id="131"/>
    </w:p>
    <w:p w:rsidR="00702467" w:rsidRPr="00B60321" w:rsidRDefault="00702467" w:rsidP="00FE374B">
      <w:pPr>
        <w:pStyle w:val="Heading2"/>
      </w:pPr>
      <w:bookmarkStart w:id="132" w:name="_Toc21020541"/>
      <w:r w:rsidRPr="00B60321">
        <w:rPr>
          <w:lang w:eastAsia="ja-JP"/>
        </w:rPr>
        <w:t>7.6</w:t>
      </w:r>
      <w:r w:rsidRPr="00B60321">
        <w:tab/>
        <w:t>Transmit intermodulation</w:t>
      </w:r>
      <w:bookmarkEnd w:id="132"/>
    </w:p>
    <w:p w:rsidR="00575971" w:rsidRPr="00B60321" w:rsidRDefault="00575971" w:rsidP="00FE374B">
      <w:pPr>
        <w:pStyle w:val="Heading2"/>
      </w:pPr>
      <w:bookmarkStart w:id="133" w:name="_Toc21020542"/>
      <w:r w:rsidRPr="00B60321">
        <w:rPr>
          <w:lang w:eastAsia="ja-JP"/>
        </w:rPr>
        <w:t>7.7</w:t>
      </w:r>
      <w:r w:rsidRPr="00B60321">
        <w:tab/>
        <w:t>ON/OFF time mask</w:t>
      </w:r>
      <w:bookmarkEnd w:id="133"/>
    </w:p>
    <w:p w:rsidR="00575971" w:rsidRPr="00B60321" w:rsidRDefault="00575971" w:rsidP="00FE374B">
      <w:pPr>
        <w:pStyle w:val="Heading3"/>
        <w:rPr>
          <w:lang w:eastAsia="ja-JP"/>
        </w:rPr>
      </w:pPr>
      <w:bookmarkStart w:id="134" w:name="_Toc21020543"/>
      <w:r w:rsidRPr="00B60321">
        <w:rPr>
          <w:lang w:eastAsia="ja-JP"/>
        </w:rPr>
        <w:t>7.7.1</w:t>
      </w:r>
      <w:r w:rsidR="00F75B44" w:rsidRPr="00B60321">
        <w:rPr>
          <w:lang w:eastAsia="ja-JP"/>
        </w:rPr>
        <w:tab/>
      </w:r>
      <w:r w:rsidRPr="00B60321">
        <w:rPr>
          <w:lang w:eastAsia="ja-JP"/>
        </w:rPr>
        <w:t>UE transient time</w:t>
      </w:r>
      <w:bookmarkEnd w:id="134"/>
    </w:p>
    <w:p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rsidR="00575971" w:rsidRPr="00B60321" w:rsidRDefault="00575971" w:rsidP="00575971"/>
    <w:p w:rsidR="005047AB" w:rsidRPr="00B60321" w:rsidRDefault="005047AB" w:rsidP="005047AB">
      <w:pPr>
        <w:pStyle w:val="Heading2"/>
        <w:rPr>
          <w:rFonts w:eastAsiaTheme="minorEastAsia"/>
        </w:rPr>
      </w:pPr>
      <w:bookmarkStart w:id="135" w:name="_Toc21020544"/>
      <w:r w:rsidRPr="00B60321">
        <w:rPr>
          <w:rFonts w:eastAsiaTheme="minorEastAsia"/>
        </w:rPr>
        <w:t>7.8</w:t>
      </w:r>
      <w:r w:rsidRPr="00B60321">
        <w:rPr>
          <w:rFonts w:eastAsiaTheme="minorEastAsia"/>
        </w:rPr>
        <w:tab/>
        <w:t>Beam correspondence</w:t>
      </w:r>
      <w:bookmarkEnd w:id="135"/>
    </w:p>
    <w:p w:rsidR="005047AB" w:rsidRPr="00B60321" w:rsidRDefault="005047AB" w:rsidP="005047AB">
      <w:pPr>
        <w:pStyle w:val="Heading3"/>
        <w:rPr>
          <w:rFonts w:eastAsiaTheme="minorEastAsia"/>
        </w:rPr>
      </w:pPr>
      <w:bookmarkStart w:id="136" w:name="_Toc21020545"/>
      <w:r w:rsidRPr="00B60321">
        <w:rPr>
          <w:rFonts w:eastAsiaTheme="minorEastAsia"/>
        </w:rPr>
        <w:t>7.8.1</w:t>
      </w:r>
      <w:r w:rsidRPr="00B60321">
        <w:rPr>
          <w:rFonts w:eastAsiaTheme="minorEastAsia"/>
        </w:rPr>
        <w:tab/>
        <w:t>General</w:t>
      </w:r>
      <w:bookmarkEnd w:id="136"/>
    </w:p>
    <w:p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B60321" w:rsidRDefault="005047AB" w:rsidP="005047AB">
      <w:pPr>
        <w:pStyle w:val="Heading3"/>
        <w:rPr>
          <w:rFonts w:eastAsiaTheme="minorEastAsia"/>
        </w:rPr>
      </w:pPr>
      <w:bookmarkStart w:id="137" w:name="_Toc21020546"/>
      <w:r w:rsidRPr="00B60321">
        <w:rPr>
          <w:rFonts w:eastAsiaTheme="minorEastAsia"/>
        </w:rPr>
        <w:t>7.8.2</w:t>
      </w:r>
      <w:r w:rsidRPr="00B60321">
        <w:rPr>
          <w:rFonts w:eastAsiaTheme="minorEastAsia"/>
        </w:rPr>
        <w:tab/>
        <w:t>Beam correspondence for PC1</w:t>
      </w:r>
      <w:bookmarkEnd w:id="137"/>
    </w:p>
    <w:p w:rsidR="005047AB" w:rsidRPr="00B60321" w:rsidRDefault="005047AB" w:rsidP="005047AB">
      <w:pPr>
        <w:pStyle w:val="Heading3"/>
        <w:rPr>
          <w:rFonts w:eastAsiaTheme="minorEastAsia"/>
        </w:rPr>
      </w:pPr>
      <w:bookmarkStart w:id="138" w:name="_Toc21020547"/>
      <w:r w:rsidRPr="00B60321">
        <w:rPr>
          <w:rFonts w:eastAsiaTheme="minorEastAsia"/>
        </w:rPr>
        <w:t>7.8.3</w:t>
      </w:r>
      <w:r w:rsidRPr="00B60321">
        <w:rPr>
          <w:rFonts w:eastAsiaTheme="minorEastAsia"/>
        </w:rPr>
        <w:tab/>
        <w:t>Beam correspondence for PC2</w:t>
      </w:r>
      <w:bookmarkEnd w:id="138"/>
    </w:p>
    <w:p w:rsidR="005047AB" w:rsidRPr="00B60321" w:rsidRDefault="005047AB" w:rsidP="005047AB">
      <w:pPr>
        <w:pStyle w:val="Heading3"/>
        <w:rPr>
          <w:rFonts w:eastAsiaTheme="minorEastAsia"/>
        </w:rPr>
      </w:pPr>
      <w:bookmarkStart w:id="139" w:name="_Toc21020548"/>
      <w:r w:rsidRPr="00B60321">
        <w:rPr>
          <w:rFonts w:eastAsiaTheme="minorEastAsia"/>
        </w:rPr>
        <w:t>7.8.4</w:t>
      </w:r>
      <w:r w:rsidRPr="00B60321">
        <w:rPr>
          <w:rFonts w:eastAsiaTheme="minorEastAsia"/>
        </w:rPr>
        <w:tab/>
        <w:t>Beam correspondence for PC3</w:t>
      </w:r>
      <w:bookmarkEnd w:id="139"/>
    </w:p>
    <w:p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B60321" w:rsidRDefault="005047AB" w:rsidP="005047AB">
      <w:r w:rsidRPr="00B60321">
        <w:t>The simulation assumptions are shown in Table 7.8.4-1 below.</w:t>
      </w:r>
    </w:p>
    <w:p w:rsidR="005047AB" w:rsidRPr="00B60321" w:rsidRDefault="005047AB" w:rsidP="005047AB">
      <w:pPr>
        <w:pStyle w:val="TH"/>
      </w:pPr>
      <w:r w:rsidRPr="00B60321">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Notes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performance can be different</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Peak EIRP is 7.5</w:t>
            </w:r>
          </w:p>
          <w:p w:rsidR="005047AB" w:rsidRPr="00B60321" w:rsidRDefault="005047AB" w:rsidP="001F1A70">
            <w:pPr>
              <w:pStyle w:val="TAC"/>
              <w:jc w:val="left"/>
            </w:pPr>
            <w:r w:rsidRPr="00B60321">
              <w:t>Spherical EIRP is 15</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Number of antenna elements in a module/set</w:t>
            </w:r>
          </w:p>
          <w:p w:rsidR="005047AB" w:rsidRPr="00B60321" w:rsidRDefault="005047AB" w:rsidP="001F1A70">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4</w:t>
            </w:r>
          </w:p>
          <w:p w:rsidR="005047AB" w:rsidRPr="00B60321" w:rsidRDefault="005047AB" w:rsidP="001F1A70">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Consider switched 2 panels.</w:t>
            </w:r>
          </w:p>
          <w:p w:rsidR="005047AB" w:rsidRPr="00B60321" w:rsidRDefault="005047AB" w:rsidP="001F1A70">
            <w:pPr>
              <w:pStyle w:val="TAC"/>
              <w:jc w:val="left"/>
            </w:pPr>
            <w:r w:rsidRPr="00B60321">
              <w:t>These parameters will be depend on UE implementation. Other values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location</w:t>
            </w:r>
          </w:p>
          <w:p w:rsidR="005047AB" w:rsidRPr="00B60321" w:rsidRDefault="005047AB" w:rsidP="001F1A70">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combination of the lists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antenna element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1</w:t>
            </w:r>
          </w:p>
          <w:p w:rsidR="005047AB" w:rsidRPr="00B60321" w:rsidRDefault="005047AB" w:rsidP="001F1A70">
            <w:pPr>
              <w:pStyle w:val="TAC"/>
              <w:jc w:val="left"/>
              <w:rPr>
                <w:lang w:val="en-US"/>
              </w:rPr>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beam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2</w:t>
            </w:r>
          </w:p>
          <w:p w:rsidR="005047AB" w:rsidRPr="00B60321" w:rsidRDefault="005047AB" w:rsidP="001F1A70">
            <w:pPr>
              <w:pStyle w:val="TAC"/>
              <w:jc w:val="left"/>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rsidR="005047AB" w:rsidRPr="00B60321" w:rsidRDefault="005047AB" w:rsidP="001F1A70">
            <w:pPr>
              <w:pStyle w:val="TAC"/>
              <w:jc w:val="left"/>
            </w:pPr>
            <w:r w:rsidRPr="00B60321">
              <w:t>This information is meaningful only if it’s the same with the material which covers antennas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tcBorders>
              <w:left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Metal</w:t>
            </w:r>
          </w:p>
        </w:tc>
        <w:tc>
          <w:tcPr>
            <w:tcW w:w="1966" w:type="dxa"/>
            <w:vMerge/>
            <w:tcBorders>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Module can’t be placed outer edge of UE to secure mechanical reliability</w:t>
            </w:r>
          </w:p>
        </w:tc>
      </w:tr>
    </w:tbl>
    <w:p w:rsidR="005047AB" w:rsidRPr="00B60321" w:rsidRDefault="005047AB" w:rsidP="005047AB"/>
    <w:p w:rsidR="005047AB" w:rsidRPr="00B60321" w:rsidRDefault="005047AB" w:rsidP="005047AB">
      <w:r w:rsidRPr="00B60321">
        <w:t>The procedure to model the beam correspondence impairments and to generate the CDF of ∆EIRP is as follows:</w:t>
      </w:r>
    </w:p>
    <w:p w:rsidR="005047AB" w:rsidRPr="00B60321" w:rsidRDefault="005047AB" w:rsidP="005047AB">
      <w:pPr>
        <w:pStyle w:val="ListBullet"/>
      </w:pPr>
      <w:r w:rsidRPr="00B60321">
        <w:t>-</w:t>
      </w:r>
      <w:r w:rsidRPr="00B60321">
        <w:tab/>
        <w:t>Set ideal analog beam weight table (AWT) for K beams, where the number of beams depends on UE implementation</w:t>
      </w:r>
    </w:p>
    <w:p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For each P UEs, where P is the number of UEs to be simulated:</w:t>
      </w:r>
    </w:p>
    <w:p w:rsidR="005047AB" w:rsidRPr="00B60321" w:rsidRDefault="005047AB" w:rsidP="005047AB">
      <w:pPr>
        <w:pStyle w:val="List2"/>
      </w:pPr>
      <w:r w:rsidRPr="00B60321">
        <w:t>-</w:t>
      </w:r>
      <w:r w:rsidRPr="00B60321">
        <w:tab/>
        <w:t>Generate Tx/Rx AWT considering phase and amplitude error per element (if using Model 1):</w:t>
      </w:r>
    </w:p>
    <w:p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2"/>
      </w:pPr>
      <w:r w:rsidRPr="00B60321">
        <w:t>-</w:t>
      </w:r>
      <w:r w:rsidRPr="00B60321">
        <w:tab/>
        <w:t>Generate Tx/Rx AWT considering phase and amplitude error per beam (if using Model 2):</w:t>
      </w:r>
    </w:p>
    <w:p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rsidR="005047AB" w:rsidRPr="00B60321" w:rsidRDefault="005047AB" w:rsidP="005047AB">
      <w:pPr>
        <w:pStyle w:val="ListBullet2"/>
      </w:pPr>
      <w:r w:rsidRPr="00B60321">
        <w:t>-</w:t>
      </w:r>
      <w:r w:rsidRPr="00B60321">
        <w:tab/>
        <w:t>Determine UE autonomous DL (Rx) beam selection (EIRP</w:t>
      </w:r>
      <w:r w:rsidRPr="00B60321">
        <w:rPr>
          <w:vertAlign w:val="subscript"/>
        </w:rPr>
        <w:t>1</w:t>
      </w:r>
      <w:r w:rsidRPr="00B60321">
        <w:t>)</w:t>
      </w:r>
    </w:p>
    <w:p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rsidR="005047AB" w:rsidRPr="00B60321" w:rsidRDefault="005047AB" w:rsidP="005047AB">
      <w:pPr>
        <w:pStyle w:val="ListBullet4"/>
      </w:pPr>
      <w:r w:rsidRPr="00B60321">
        <w:t>-</w:t>
      </w:r>
      <w:r w:rsidRPr="00B60321">
        <w:tab/>
        <w:t>The common understanding for UL beam sweeping operation is the following:</w:t>
      </w:r>
    </w:p>
    <w:p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rsidR="005047AB" w:rsidRPr="00B60321" w:rsidRDefault="005047AB" w:rsidP="005047AB">
      <w:pPr>
        <w:pStyle w:val="ListBullet"/>
      </w:pPr>
      <w:r w:rsidRPr="00B60321">
        <w:t>-</w:t>
      </w:r>
      <w:r w:rsidRPr="00B60321">
        <w:tab/>
        <w:t>After calculating ∆EIRP at all measurement grid points, generate CDF of ∆EIRP</w:t>
      </w:r>
    </w:p>
    <w:p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rsidR="005047AB" w:rsidRPr="00B60321" w:rsidRDefault="005047AB" w:rsidP="005047AB">
      <w:pPr>
        <w:pStyle w:val="ListBullet"/>
      </w:pPr>
      <w:r w:rsidRPr="00B60321">
        <w:t>-</w:t>
      </w:r>
      <w:r w:rsidRPr="00B60321">
        <w:tab/>
        <w:t>The beam correspondence tolerance value Y is defined as the 85%-tile of the ∆EIRP CDF</w:t>
      </w:r>
    </w:p>
    <w:p w:rsidR="005047AB" w:rsidRPr="00B60321" w:rsidRDefault="005047AB" w:rsidP="005047AB"/>
    <w:p w:rsidR="005047AB" w:rsidRPr="00B60321" w:rsidRDefault="005047AB" w:rsidP="005047AB">
      <w:r w:rsidRPr="00B60321">
        <w:t>The summary of simulation results is provided in Table 7.8.4-2 below.</w:t>
      </w:r>
    </w:p>
    <w:p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G</w:t>
            </w:r>
          </w:p>
        </w:tc>
      </w:tr>
      <w:tr w:rsidR="005047AB" w:rsidRPr="00B60321" w:rsidTr="001F1A70">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r>
      <w:tr w:rsidR="005047AB" w:rsidRPr="00B60321" w:rsidTr="001F1A70">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 (n257/n258/n261)</w:t>
            </w:r>
          </w:p>
          <w:p w:rsidR="005047AB" w:rsidRPr="00B60321" w:rsidRDefault="005047AB" w:rsidP="001F1A70">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r>
    </w:tbl>
    <w:p w:rsidR="005047AB" w:rsidRPr="00B60321" w:rsidRDefault="005047AB" w:rsidP="005047AB"/>
    <w:p w:rsidR="005047AB" w:rsidRPr="00B60321" w:rsidRDefault="005047AB" w:rsidP="005047AB">
      <w:pPr>
        <w:pStyle w:val="Heading3"/>
        <w:rPr>
          <w:rFonts w:eastAsiaTheme="minorEastAsia"/>
        </w:rPr>
      </w:pPr>
      <w:bookmarkStart w:id="140" w:name="_Toc21020549"/>
      <w:r w:rsidRPr="00B60321">
        <w:rPr>
          <w:rFonts w:eastAsiaTheme="minorEastAsia"/>
        </w:rPr>
        <w:t>7.8.5</w:t>
      </w:r>
      <w:r w:rsidRPr="00B60321">
        <w:rPr>
          <w:rFonts w:eastAsiaTheme="minorEastAsia"/>
        </w:rPr>
        <w:tab/>
        <w:t>Beam correspondence for PC3</w:t>
      </w:r>
      <w:bookmarkEnd w:id="140"/>
    </w:p>
    <w:p w:rsidR="005047AB" w:rsidRPr="00B60321" w:rsidRDefault="005047AB" w:rsidP="00575971"/>
    <w:p w:rsidR="00FA4A82" w:rsidRPr="00B60321" w:rsidRDefault="00131D3F" w:rsidP="00FE374B">
      <w:pPr>
        <w:pStyle w:val="Heading1"/>
      </w:pPr>
      <w:bookmarkStart w:id="141" w:name="_Toc21020550"/>
      <w:r w:rsidRPr="00B60321">
        <w:rPr>
          <w:lang w:eastAsia="ja-JP"/>
        </w:rPr>
        <w:t>8</w:t>
      </w:r>
      <w:r w:rsidR="00FA4A82" w:rsidRPr="00B60321">
        <w:tab/>
      </w:r>
      <w:r w:rsidR="000708EB" w:rsidRPr="00B60321">
        <w:t xml:space="preserve">UE </w:t>
      </w:r>
      <w:r w:rsidR="00FA4A82" w:rsidRPr="00B60321">
        <w:t>Receiver characteristics (frequency range 2)</w:t>
      </w:r>
      <w:bookmarkEnd w:id="141"/>
    </w:p>
    <w:p w:rsidR="00AC7180" w:rsidRPr="00B60321" w:rsidRDefault="00AC7180" w:rsidP="003E52F1">
      <w:pPr>
        <w:pStyle w:val="Heading2"/>
        <w:rPr>
          <w:lang w:eastAsia="ja-JP"/>
        </w:rPr>
      </w:pPr>
      <w:bookmarkStart w:id="142" w:name="_Toc21020551"/>
      <w:r w:rsidRPr="00B60321">
        <w:rPr>
          <w:lang w:eastAsia="ja-JP"/>
        </w:rPr>
        <w:t>8.1</w:t>
      </w:r>
      <w:r w:rsidRPr="00B60321">
        <w:tab/>
        <w:t>General</w:t>
      </w:r>
      <w:bookmarkEnd w:id="142"/>
    </w:p>
    <w:p w:rsidR="00AC7180" w:rsidRPr="00B60321" w:rsidRDefault="00AC7180" w:rsidP="003E52F1">
      <w:pPr>
        <w:pStyle w:val="Heading2"/>
        <w:rPr>
          <w:lang w:eastAsia="ja-JP"/>
        </w:rPr>
      </w:pPr>
      <w:bookmarkStart w:id="143" w:name="_Toc21020552"/>
      <w:r w:rsidRPr="00B60321">
        <w:rPr>
          <w:lang w:eastAsia="ja-JP"/>
        </w:rPr>
        <w:t>8.2</w:t>
      </w:r>
      <w:r w:rsidRPr="00B60321">
        <w:tab/>
        <w:t>Receiver Sensitivity</w:t>
      </w:r>
      <w:bookmarkEnd w:id="143"/>
    </w:p>
    <w:p w:rsidR="00AC7180" w:rsidRPr="00B60321" w:rsidRDefault="00AC7180" w:rsidP="00FE374B">
      <w:pPr>
        <w:pStyle w:val="Heading3"/>
        <w:rPr>
          <w:lang w:eastAsia="ja-JP"/>
        </w:rPr>
      </w:pPr>
      <w:bookmarkStart w:id="144" w:name="_Toc21020553"/>
      <w:r w:rsidRPr="00B60321">
        <w:rPr>
          <w:lang w:eastAsia="ja-JP"/>
        </w:rPr>
        <w:t>8.2.1</w:t>
      </w:r>
      <w:r w:rsidR="003C33C7" w:rsidRPr="00B60321">
        <w:tab/>
      </w:r>
      <w:r w:rsidRPr="00B60321">
        <w:t>MSD (Maximum sensitivity reduction)</w:t>
      </w:r>
      <w:bookmarkEnd w:id="144"/>
    </w:p>
    <w:p w:rsidR="00AC7180" w:rsidRPr="00B60321" w:rsidRDefault="00AC7180" w:rsidP="003E52F1">
      <w:pPr>
        <w:pStyle w:val="Heading2"/>
        <w:rPr>
          <w:lang w:eastAsia="ja-JP"/>
        </w:rPr>
      </w:pPr>
      <w:bookmarkStart w:id="145" w:name="_Toc21020554"/>
      <w:r w:rsidRPr="00B60321">
        <w:rPr>
          <w:lang w:eastAsia="ja-JP"/>
        </w:rPr>
        <w:t>8.3</w:t>
      </w:r>
      <w:r w:rsidRPr="00B60321">
        <w:tab/>
        <w:t>Selectivity</w:t>
      </w:r>
      <w:bookmarkEnd w:id="145"/>
    </w:p>
    <w:p w:rsidR="00AC7180" w:rsidRPr="00B60321" w:rsidRDefault="00AC7180" w:rsidP="003E52F1">
      <w:pPr>
        <w:pStyle w:val="Heading2"/>
        <w:rPr>
          <w:lang w:eastAsia="ja-JP"/>
        </w:rPr>
      </w:pPr>
      <w:bookmarkStart w:id="146" w:name="_Toc21020555"/>
      <w:r w:rsidRPr="00B60321">
        <w:rPr>
          <w:lang w:eastAsia="ja-JP"/>
        </w:rPr>
        <w:t>8.4</w:t>
      </w:r>
      <w:r w:rsidRPr="00B60321">
        <w:tab/>
        <w:t>Blocking performance</w:t>
      </w:r>
      <w:bookmarkEnd w:id="146"/>
    </w:p>
    <w:p w:rsidR="00AC7180" w:rsidRPr="00B60321" w:rsidRDefault="00AC7180" w:rsidP="003E52F1">
      <w:pPr>
        <w:pStyle w:val="Heading2"/>
        <w:rPr>
          <w:lang w:eastAsia="ja-JP"/>
        </w:rPr>
      </w:pPr>
      <w:bookmarkStart w:id="147" w:name="_Toc21020556"/>
      <w:r w:rsidRPr="00B60321">
        <w:rPr>
          <w:lang w:eastAsia="ja-JP"/>
        </w:rPr>
        <w:t>8.5</w:t>
      </w:r>
      <w:r w:rsidRPr="00B60321">
        <w:tab/>
        <w:t>Spurious response</w:t>
      </w:r>
      <w:bookmarkEnd w:id="147"/>
    </w:p>
    <w:p w:rsidR="00AC7180" w:rsidRPr="00B60321" w:rsidRDefault="00AC7180" w:rsidP="003E52F1">
      <w:pPr>
        <w:pStyle w:val="Heading2"/>
        <w:rPr>
          <w:lang w:eastAsia="ja-JP"/>
        </w:rPr>
      </w:pPr>
      <w:bookmarkStart w:id="148" w:name="_Toc21020557"/>
      <w:r w:rsidRPr="00B60321">
        <w:rPr>
          <w:lang w:eastAsia="ja-JP"/>
        </w:rPr>
        <w:t>8.6</w:t>
      </w:r>
      <w:r w:rsidRPr="00B60321">
        <w:tab/>
        <w:t>Intermodulation performance</w:t>
      </w:r>
      <w:bookmarkEnd w:id="148"/>
    </w:p>
    <w:p w:rsidR="00AC7180" w:rsidRPr="00B60321" w:rsidRDefault="00AC7180" w:rsidP="003E52F1">
      <w:pPr>
        <w:pStyle w:val="Heading2"/>
        <w:rPr>
          <w:lang w:eastAsia="ja-JP"/>
        </w:rPr>
      </w:pPr>
      <w:bookmarkStart w:id="149" w:name="_Toc21020558"/>
      <w:r w:rsidRPr="00B60321">
        <w:rPr>
          <w:lang w:eastAsia="ja-JP"/>
        </w:rPr>
        <w:t>8.7</w:t>
      </w:r>
      <w:r w:rsidRPr="00B60321">
        <w:tab/>
        <w:t>Spurious emission</w:t>
      </w:r>
      <w:bookmarkEnd w:id="149"/>
    </w:p>
    <w:p w:rsidR="00FA4A82" w:rsidRPr="00B60321" w:rsidRDefault="00FA4A82" w:rsidP="001777A6">
      <w:pPr>
        <w:pStyle w:val="Guidance"/>
        <w:rPr>
          <w:color w:val="auto"/>
        </w:rPr>
      </w:pPr>
    </w:p>
    <w:p w:rsidR="00FA4A82" w:rsidRPr="00B60321" w:rsidRDefault="00131D3F" w:rsidP="00FE374B">
      <w:pPr>
        <w:pStyle w:val="Heading1"/>
      </w:pPr>
      <w:bookmarkStart w:id="150" w:name="_Toc21020559"/>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150"/>
    </w:p>
    <w:p w:rsidR="00FA4A82" w:rsidRPr="00B60321" w:rsidRDefault="00FA4A82" w:rsidP="00FA4A82"/>
    <w:p w:rsidR="00D21A82" w:rsidRPr="00B60321" w:rsidRDefault="00131D3F" w:rsidP="00FE374B">
      <w:pPr>
        <w:pStyle w:val="Heading1"/>
      </w:pPr>
      <w:bookmarkStart w:id="151" w:name="_Toc21020560"/>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151"/>
    </w:p>
    <w:p w:rsidR="00E8629F" w:rsidRPr="00B60321" w:rsidRDefault="00E8629F"/>
    <w:p w:rsidR="00371860" w:rsidRPr="00B60321" w:rsidRDefault="00A85DBC" w:rsidP="0033764B">
      <w:pPr>
        <w:pStyle w:val="Heading9"/>
        <w:rPr>
          <w:lang w:eastAsia="ja-JP"/>
        </w:rPr>
      </w:pPr>
      <w:r w:rsidRPr="00B60321">
        <w:br w:type="page"/>
      </w:r>
      <w:bookmarkStart w:id="152" w:name="_Toc21020561"/>
      <w:r w:rsidR="00E8629F" w:rsidRPr="00B60321">
        <w:t xml:space="preserve">Annex </w:t>
      </w:r>
      <w:r w:rsidR="00CB4384" w:rsidRPr="00B60321">
        <w:t>A</w:t>
      </w:r>
      <w:r w:rsidR="00E8629F" w:rsidRPr="00B60321">
        <w:t>:</w:t>
      </w:r>
      <w:r w:rsidR="00E8629F" w:rsidRPr="00B60321">
        <w:br/>
      </w:r>
      <w:r w:rsidR="00371860" w:rsidRPr="00B60321">
        <w:t>Environmental conditions</w:t>
      </w:r>
      <w:bookmarkEnd w:id="152"/>
    </w:p>
    <w:p w:rsidR="00371860" w:rsidRPr="00B60321" w:rsidRDefault="00371860" w:rsidP="00FE374B">
      <w:pPr>
        <w:pStyle w:val="Heading1"/>
        <w:rPr>
          <w:lang w:eastAsia="ja-JP"/>
        </w:rPr>
      </w:pPr>
      <w:bookmarkStart w:id="153" w:name="_Toc21020562"/>
      <w:r w:rsidRPr="00B60321">
        <w:rPr>
          <w:lang w:eastAsia="ja-JP"/>
        </w:rPr>
        <w:t>A.1</w:t>
      </w:r>
      <w:r w:rsidRPr="00B60321">
        <w:rPr>
          <w:lang w:eastAsia="ja-JP"/>
        </w:rPr>
        <w:tab/>
        <w:t>General</w:t>
      </w:r>
      <w:bookmarkEnd w:id="153"/>
    </w:p>
    <w:p w:rsidR="00371860" w:rsidRPr="00B60321" w:rsidRDefault="00371860" w:rsidP="00371860">
      <w:r w:rsidRPr="00B60321">
        <w:t>This annex specifies the environmental requirements of the UE. Within these limits the requirements of the present documents shall be fulfilled.</w:t>
      </w:r>
    </w:p>
    <w:p w:rsidR="00371860" w:rsidRPr="00B60321" w:rsidRDefault="00371860" w:rsidP="00FE374B">
      <w:pPr>
        <w:pStyle w:val="Heading1"/>
        <w:rPr>
          <w:lang w:eastAsia="ja-JP"/>
        </w:rPr>
      </w:pPr>
      <w:bookmarkStart w:id="154" w:name="_Toc21020563"/>
      <w:r w:rsidRPr="00B60321">
        <w:rPr>
          <w:lang w:eastAsia="ja-JP"/>
        </w:rPr>
        <w:t>A.2</w:t>
      </w:r>
      <w:r w:rsidRPr="00B60321">
        <w:rPr>
          <w:lang w:eastAsia="ja-JP"/>
        </w:rPr>
        <w:tab/>
        <w:t>Environmental</w:t>
      </w:r>
      <w:bookmarkEnd w:id="154"/>
    </w:p>
    <w:p w:rsidR="00371860" w:rsidRPr="00B60321" w:rsidRDefault="00371860" w:rsidP="00371860">
      <w:r w:rsidRPr="00B60321">
        <w:t>The requirements in this clause apply to all types of UE(s).</w:t>
      </w:r>
    </w:p>
    <w:p w:rsidR="00371860" w:rsidRPr="00B60321" w:rsidRDefault="00371860" w:rsidP="00FE374B">
      <w:pPr>
        <w:pStyle w:val="Heading2"/>
        <w:rPr>
          <w:lang w:eastAsia="ja-JP"/>
        </w:rPr>
      </w:pPr>
      <w:bookmarkStart w:id="155" w:name="_Toc21020564"/>
      <w:r w:rsidRPr="00B60321">
        <w:rPr>
          <w:lang w:eastAsia="ja-JP"/>
        </w:rPr>
        <w:t>A.2.1</w:t>
      </w:r>
      <w:r w:rsidRPr="00B60321">
        <w:rPr>
          <w:lang w:eastAsia="ja-JP"/>
        </w:rPr>
        <w:tab/>
        <w:t>Temperature</w:t>
      </w:r>
      <w:bookmarkEnd w:id="155"/>
    </w:p>
    <w:p w:rsidR="00371860" w:rsidRPr="00B60321" w:rsidRDefault="00371860" w:rsidP="00371860">
      <w:r w:rsidRPr="00B60321">
        <w:t>All RF requirements for UEs operating in FR2 are defined over the air and can only be tested in an OTA chamber.</w:t>
      </w:r>
    </w:p>
    <w:p w:rsidR="00371860" w:rsidRPr="00B60321" w:rsidRDefault="00371860" w:rsidP="00371860">
      <w:r w:rsidRPr="00B60321">
        <w:t>The UE shall fulfil all the requirements in the temperature range defined in Table A.2.1-1.</w:t>
      </w:r>
    </w:p>
    <w:p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rsidTr="002B1D48">
        <w:tc>
          <w:tcPr>
            <w:tcW w:w="4928" w:type="dxa"/>
            <w:shd w:val="clear" w:color="auto" w:fill="auto"/>
          </w:tcPr>
          <w:p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rsidR="00371860" w:rsidRPr="00B60321" w:rsidRDefault="00371860" w:rsidP="002B1D48">
            <w:pPr>
              <w:pStyle w:val="TAL"/>
              <w:rPr>
                <w:lang w:eastAsia="en-US"/>
              </w:rPr>
            </w:pPr>
            <w:r w:rsidRPr="00B60321">
              <w:rPr>
                <w:lang w:eastAsia="en-US"/>
              </w:rPr>
              <w:t>For normal (room temperature) conditions</w:t>
            </w:r>
          </w:p>
        </w:tc>
      </w:tr>
    </w:tbl>
    <w:p w:rsidR="00371860" w:rsidRPr="00B60321" w:rsidRDefault="00371860" w:rsidP="00371860"/>
    <w:p w:rsidR="00371860" w:rsidRPr="00B60321" w:rsidRDefault="00371860" w:rsidP="00371860">
      <w:r w:rsidRPr="00B60321">
        <w:t>Whether additional temperatures are defined is FFS.</w:t>
      </w:r>
    </w:p>
    <w:p w:rsidR="00371860" w:rsidRPr="00B60321" w:rsidRDefault="00371860" w:rsidP="00FE374B">
      <w:pPr>
        <w:pStyle w:val="Heading2"/>
        <w:rPr>
          <w:lang w:eastAsia="ja-JP"/>
        </w:rPr>
      </w:pPr>
      <w:bookmarkStart w:id="156" w:name="_Toc21020565"/>
      <w:r w:rsidRPr="00B60321">
        <w:rPr>
          <w:lang w:eastAsia="ja-JP"/>
        </w:rPr>
        <w:t>A.2.2</w:t>
      </w:r>
      <w:r w:rsidRPr="00B60321">
        <w:rPr>
          <w:lang w:eastAsia="ja-JP"/>
        </w:rPr>
        <w:tab/>
        <w:t>Voltage</w:t>
      </w:r>
      <w:bookmarkEnd w:id="156"/>
    </w:p>
    <w:p w:rsidR="002911EC" w:rsidRPr="00B60321" w:rsidRDefault="002911EC" w:rsidP="00371860">
      <w:pPr>
        <w:pStyle w:val="Guidance"/>
        <w:rPr>
          <w:color w:val="auto"/>
          <w:lang w:eastAsia="ja-JP"/>
        </w:rPr>
      </w:pPr>
    </w:p>
    <w:p w:rsidR="002911EC" w:rsidRPr="00B60321" w:rsidRDefault="002911EC" w:rsidP="0033764B">
      <w:pPr>
        <w:pStyle w:val="Heading9"/>
      </w:pPr>
      <w:bookmarkStart w:id="157" w:name="_Toc21020566"/>
      <w:r w:rsidRPr="00B60321">
        <w:t>Annex B:</w:t>
      </w:r>
      <w:r w:rsidRPr="00B60321">
        <w:br/>
        <w:t>Coexistence studies for 55dBm CPE deployment in FR2</w:t>
      </w:r>
      <w:bookmarkEnd w:id="157"/>
    </w:p>
    <w:p w:rsidR="002911EC" w:rsidRPr="00B60321" w:rsidRDefault="002911EC" w:rsidP="00FE374B">
      <w:pPr>
        <w:pStyle w:val="Heading1"/>
      </w:pPr>
      <w:bookmarkStart w:id="158" w:name="_Toc21020567"/>
      <w:r w:rsidRPr="00B60321">
        <w:t>B.1</w:t>
      </w:r>
      <w:r w:rsidR="00F75B44" w:rsidRPr="00B60321">
        <w:tab/>
      </w:r>
      <w:r w:rsidRPr="00B60321">
        <w:t>Introduction</w:t>
      </w:r>
      <w:bookmarkEnd w:id="158"/>
    </w:p>
    <w:p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rsidR="002911EC" w:rsidRPr="00B60321" w:rsidRDefault="002911EC" w:rsidP="0033764B">
      <w:pPr>
        <w:spacing w:after="0"/>
        <w:jc w:val="both"/>
        <w:rPr>
          <w:lang w:val="en-US" w:eastAsia="ja-JP"/>
        </w:rPr>
      </w:pPr>
    </w:p>
    <w:p w:rsidR="002911EC" w:rsidRPr="00B60321" w:rsidRDefault="002911EC" w:rsidP="00FE374B">
      <w:pPr>
        <w:pStyle w:val="Heading1"/>
      </w:pPr>
      <w:bookmarkStart w:id="159" w:name="_Toc21020568"/>
      <w:r w:rsidRPr="00B60321">
        <w:t>B.2</w:t>
      </w:r>
      <w:r w:rsidR="00F75B44" w:rsidRPr="00B60321">
        <w:tab/>
      </w:r>
      <w:r w:rsidRPr="00B60321">
        <w:t>Network layout model</w:t>
      </w:r>
      <w:bookmarkEnd w:id="159"/>
    </w:p>
    <w:p w:rsidR="002911EC" w:rsidRPr="00B60321" w:rsidRDefault="002911EC" w:rsidP="00FE374B">
      <w:pPr>
        <w:pStyle w:val="Heading2"/>
        <w:rPr>
          <w:lang w:val="en-US" w:eastAsia="ja-JP"/>
        </w:rPr>
      </w:pPr>
      <w:bookmarkStart w:id="160" w:name="_Toc21020569"/>
      <w:r w:rsidRPr="00B60321">
        <w:rPr>
          <w:lang w:val="en-US" w:eastAsia="ja-JP"/>
        </w:rPr>
        <w:t>B.2.1</w:t>
      </w:r>
      <w:r w:rsidR="00F75B44" w:rsidRPr="00B60321">
        <w:tab/>
      </w:r>
      <w:r w:rsidRPr="00B60321">
        <w:rPr>
          <w:lang w:val="en-US" w:eastAsia="ja-JP"/>
        </w:rPr>
        <w:t>Urban macro</w:t>
      </w:r>
      <w:bookmarkEnd w:id="160"/>
    </w:p>
    <w:p w:rsidR="002911EC" w:rsidRPr="00B60321" w:rsidRDefault="002911EC" w:rsidP="00FE374B">
      <w:pPr>
        <w:pStyle w:val="Heading3"/>
        <w:rPr>
          <w:rFonts w:eastAsia="Malgun Gothic"/>
          <w:lang w:val="en-US" w:eastAsia="ko-KR"/>
        </w:rPr>
      </w:pPr>
      <w:bookmarkStart w:id="161" w:name="_Toc21020570"/>
      <w:r w:rsidRPr="00B60321">
        <w:rPr>
          <w:lang w:val="en-US" w:eastAsia="ja-JP"/>
        </w:rPr>
        <w:t>B.2.1.1</w:t>
      </w:r>
      <w:r w:rsidR="00F75B44" w:rsidRPr="00B60321">
        <w:tab/>
      </w:r>
      <w:r w:rsidRPr="00B60321">
        <w:rPr>
          <w:lang w:val="en-US" w:eastAsia="ja-JP"/>
        </w:rPr>
        <w:t>Single operator layout</w:t>
      </w:r>
      <w:bookmarkEnd w:id="161"/>
    </w:p>
    <w:p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p>
        </w:tc>
      </w:tr>
      <w:tr w:rsidR="002911EC" w:rsidRPr="00B60321"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rsidR="002911EC" w:rsidRPr="00B60321" w:rsidRDefault="002911EC" w:rsidP="0033764B">
      <w:pPr>
        <w:rPr>
          <w:lang w:eastAsia="ja-JP"/>
        </w:rPr>
      </w:pPr>
    </w:p>
    <w:p w:rsidR="002911EC" w:rsidRPr="00B60321" w:rsidRDefault="002911EC" w:rsidP="00FE374B">
      <w:pPr>
        <w:pStyle w:val="Heading3"/>
        <w:rPr>
          <w:rFonts w:eastAsia="Malgun Gothic"/>
          <w:lang w:val="en-US" w:eastAsia="ko-KR"/>
        </w:rPr>
      </w:pPr>
      <w:bookmarkStart w:id="162" w:name="_Toc21020571"/>
      <w:r w:rsidRPr="00B60321">
        <w:rPr>
          <w:lang w:val="en-US" w:eastAsia="ja-JP"/>
        </w:rPr>
        <w:t>B.2.1.2</w:t>
      </w:r>
      <w:r w:rsidR="00F75B44" w:rsidRPr="00B60321">
        <w:tab/>
      </w:r>
      <w:r w:rsidRPr="00B60321">
        <w:rPr>
          <w:lang w:val="en-US" w:eastAsia="ja-JP"/>
        </w:rPr>
        <w:t>Multi operators layout</w:t>
      </w:r>
      <w:bookmarkEnd w:id="162"/>
    </w:p>
    <w:p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hAnsi="Arial"/>
                <w:sz w:val="18"/>
                <w:lang w:eastAsia="ja-JP"/>
              </w:rPr>
            </w:pPr>
          </w:p>
        </w:tc>
      </w:tr>
      <w:tr w:rsidR="00936005" w:rsidRPr="00B60321"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p>
        </w:tc>
      </w:tr>
    </w:tbl>
    <w:p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rsidTr="002911EC">
        <w:tc>
          <w:tcPr>
            <w:tcW w:w="2943" w:type="dxa"/>
            <w:shd w:val="clear" w:color="auto" w:fill="auto"/>
          </w:tcPr>
          <w:p w:rsidR="002911EC" w:rsidRPr="00B60321" w:rsidRDefault="002911EC" w:rsidP="002911EC">
            <w:pPr>
              <w:spacing w:after="0"/>
              <w:rPr>
                <w:lang w:val="en-US" w:eastAsia="ja-JP"/>
              </w:rPr>
            </w:pPr>
            <w:r w:rsidRPr="00B60321">
              <w:rPr>
                <w:b/>
                <w:bCs/>
                <w:lang w:val="en-US" w:eastAsia="ja-JP"/>
              </w:rPr>
              <w:t>Coordinated Operation: each network with co-location of sites</w:t>
            </w:r>
          </w:p>
          <w:p w:rsidR="002911EC" w:rsidRPr="00B60321" w:rsidRDefault="002911EC" w:rsidP="002911EC">
            <w:pPr>
              <w:spacing w:after="0"/>
              <w:rPr>
                <w:lang w:val="en-US" w:eastAsia="ja-JP"/>
              </w:rPr>
            </w:pPr>
          </w:p>
        </w:tc>
        <w:tc>
          <w:tcPr>
            <w:tcW w:w="6521" w:type="dxa"/>
            <w:shd w:val="clear" w:color="auto" w:fill="auto"/>
          </w:tcPr>
          <w:p w:rsidR="002911EC" w:rsidRPr="00B60321" w:rsidRDefault="00E77F2F" w:rsidP="002911EC">
            <w:pPr>
              <w:spacing w:after="0"/>
              <w:rPr>
                <w:lang w:val="en-US" w:eastAsia="ja-JP"/>
              </w:rPr>
            </w:pPr>
            <w:r w:rsidRPr="00B60321">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rsidTr="002911EC">
        <w:tc>
          <w:tcPr>
            <w:tcW w:w="2943" w:type="dxa"/>
            <w:shd w:val="clear" w:color="auto" w:fill="auto"/>
          </w:tcPr>
          <w:p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rsidR="002911EC" w:rsidRPr="00B60321" w:rsidRDefault="002911EC" w:rsidP="002911EC">
            <w:pPr>
              <w:spacing w:after="0"/>
              <w:rPr>
                <w:noProof/>
                <w:lang w:val="sv-SE" w:eastAsia="sv-SE"/>
              </w:rPr>
            </w:pPr>
          </w:p>
          <w:p w:rsidR="002911EC" w:rsidRPr="00B60321" w:rsidRDefault="00E77F2F" w:rsidP="002911EC">
            <w:pPr>
              <w:spacing w:after="0"/>
              <w:rPr>
                <w:noProof/>
                <w:lang w:val="sv-SE" w:eastAsia="sv-SE"/>
              </w:rPr>
            </w:pPr>
            <w:r w:rsidRPr="00B60321">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B60321" w:rsidRDefault="002911EC" w:rsidP="002911EC">
            <w:pPr>
              <w:spacing w:after="0"/>
              <w:rPr>
                <w:b/>
                <w:noProof/>
                <w:lang w:val="sv-SE" w:eastAsia="sv-SE"/>
              </w:rPr>
            </w:pPr>
            <w:r w:rsidRPr="00B60321">
              <w:rPr>
                <w:b/>
                <w:noProof/>
                <w:sz w:val="28"/>
                <w:lang w:val="sv-SE" w:eastAsia="sv-SE"/>
              </w:rPr>
              <w:t>100% grid shift</w:t>
            </w:r>
          </w:p>
        </w:tc>
      </w:tr>
    </w:tbl>
    <w:p w:rsidR="002911EC" w:rsidRPr="00B60321" w:rsidRDefault="002911EC" w:rsidP="002911EC">
      <w:pPr>
        <w:spacing w:after="0"/>
        <w:rPr>
          <w:lang w:val="en-US" w:eastAsia="ja-JP"/>
        </w:rPr>
      </w:pPr>
    </w:p>
    <w:p w:rsidR="002911EC" w:rsidRPr="00B60321" w:rsidRDefault="002911EC" w:rsidP="00FE374B">
      <w:pPr>
        <w:pStyle w:val="Heading2"/>
        <w:rPr>
          <w:lang w:val="en-US" w:eastAsia="ja-JP"/>
        </w:rPr>
      </w:pPr>
      <w:bookmarkStart w:id="163" w:name="_Toc21020572"/>
      <w:r w:rsidRPr="00B60321">
        <w:rPr>
          <w:lang w:val="en-US" w:eastAsia="ja-JP"/>
        </w:rPr>
        <w:t>B.2.2</w:t>
      </w:r>
      <w:r w:rsidR="00F75B44" w:rsidRPr="00B60321">
        <w:tab/>
      </w:r>
      <w:r w:rsidRPr="00B60321">
        <w:rPr>
          <w:lang w:val="en-US" w:eastAsia="ja-JP"/>
        </w:rPr>
        <w:t>Dense urban</w:t>
      </w:r>
      <w:bookmarkEnd w:id="163"/>
    </w:p>
    <w:p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rsidR="002911EC" w:rsidRPr="00B60321" w:rsidRDefault="002911EC" w:rsidP="002911EC">
      <w:pPr>
        <w:spacing w:after="0"/>
        <w:jc w:val="both"/>
        <w:rPr>
          <w:lang w:val="en-US" w:eastAsia="ja-JP"/>
        </w:rPr>
      </w:pPr>
    </w:p>
    <w:p w:rsidR="002911EC" w:rsidRPr="00B60321" w:rsidRDefault="002911EC" w:rsidP="003E52F1">
      <w:pPr>
        <w:pStyle w:val="Heading1"/>
        <w:rPr>
          <w:lang w:eastAsia="ja-JP"/>
        </w:rPr>
      </w:pPr>
      <w:bookmarkStart w:id="164" w:name="_Toc21020573"/>
      <w:r w:rsidRPr="00B60321">
        <w:rPr>
          <w:lang w:eastAsia="ja-JP"/>
        </w:rPr>
        <w:t>B.3</w:t>
      </w:r>
      <w:r w:rsidR="00F75B44" w:rsidRPr="00B60321">
        <w:tab/>
      </w:r>
      <w:r w:rsidRPr="00B60321">
        <w:rPr>
          <w:lang w:eastAsia="ja-JP"/>
        </w:rPr>
        <w:t>Propagation model</w:t>
      </w:r>
      <w:bookmarkEnd w:id="164"/>
    </w:p>
    <w:p w:rsidR="002911EC" w:rsidRPr="00B60321" w:rsidRDefault="002911EC" w:rsidP="00FE374B">
      <w:pPr>
        <w:pStyle w:val="Heading2"/>
      </w:pPr>
      <w:bookmarkStart w:id="165" w:name="_Toc21020574"/>
      <w:r w:rsidRPr="00B60321">
        <w:t>B.3.1</w:t>
      </w:r>
      <w:r w:rsidR="00F75B44" w:rsidRPr="00B60321">
        <w:tab/>
      </w:r>
      <w:r w:rsidRPr="00B60321">
        <w:t>Path</w:t>
      </w:r>
      <w:r w:rsidRPr="00B60321">
        <w:rPr>
          <w:lang w:eastAsia="ja-JP"/>
        </w:rPr>
        <w:t xml:space="preserve"> </w:t>
      </w:r>
      <w:r w:rsidRPr="00B60321">
        <w:t>loss</w:t>
      </w:r>
      <w:bookmarkEnd w:id="165"/>
    </w:p>
    <w:p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166" w:name="_Ref363806083"/>
      <w:bookmarkStart w:id="167" w:name="_Ref363806159"/>
      <w:bookmarkEnd w:id="166"/>
      <w:bookmarkEnd w:id="167"/>
    </w:p>
    <w:p w:rsidR="002911EC" w:rsidRPr="00B60321" w:rsidRDefault="002911EC" w:rsidP="003E52F1">
      <w:pPr>
        <w:pStyle w:val="Heading2"/>
      </w:pPr>
      <w:bookmarkStart w:id="168" w:name="_Toc21020575"/>
      <w:r w:rsidRPr="00B60321">
        <w:t>B.3.2</w:t>
      </w:r>
      <w:r w:rsidR="00F75B44" w:rsidRPr="00B60321">
        <w:tab/>
      </w:r>
      <w:r w:rsidRPr="00B60321">
        <w:t>LOS probability</w:t>
      </w:r>
      <w:bookmarkEnd w:id="168"/>
    </w:p>
    <w:p w:rsidR="002911EC" w:rsidRPr="00B60321" w:rsidRDefault="002911EC" w:rsidP="003E52F1">
      <w:r w:rsidRPr="00B60321">
        <w:t xml:space="preserve">LOS probability models are based on TR </w:t>
      </w:r>
      <w:r w:rsidR="008346C0" w:rsidRPr="00B60321">
        <w:t>38.803 [10]</w:t>
      </w:r>
      <w:r w:rsidRPr="00B60321">
        <w:t>.</w:t>
      </w:r>
    </w:p>
    <w:p w:rsidR="002911EC" w:rsidRPr="00B60321" w:rsidRDefault="00FC53CD" w:rsidP="00FE374B">
      <w:pPr>
        <w:pStyle w:val="Heading2"/>
        <w:rPr>
          <w:lang w:eastAsia="ko-KR"/>
        </w:rPr>
      </w:pPr>
      <w:bookmarkStart w:id="169" w:name="_Toc21020576"/>
      <w:r w:rsidRPr="00B60321">
        <w:t>B.3.3</w:t>
      </w:r>
      <w:r w:rsidRPr="00B60321">
        <w:tab/>
      </w:r>
      <w:r w:rsidR="002911EC" w:rsidRPr="00B60321">
        <w:t>O-to-I penetration loss</w:t>
      </w:r>
      <w:bookmarkEnd w:id="169"/>
    </w:p>
    <w:p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rsidR="002911EC" w:rsidRPr="00B60321" w:rsidRDefault="002911EC" w:rsidP="00FE374B">
      <w:pPr>
        <w:pStyle w:val="Heading1"/>
        <w:rPr>
          <w:lang w:eastAsia="ja-JP"/>
        </w:rPr>
      </w:pPr>
      <w:bookmarkStart w:id="170" w:name="_Toc21020577"/>
      <w:r w:rsidRPr="00B60321">
        <w:rPr>
          <w:lang w:eastAsia="ja-JP"/>
        </w:rPr>
        <w:t>B.4</w:t>
      </w:r>
      <w:r w:rsidR="00F75B44" w:rsidRPr="00B60321">
        <w:tab/>
      </w:r>
      <w:r w:rsidRPr="00B60321">
        <w:rPr>
          <w:lang w:eastAsia="ja-JP"/>
        </w:rPr>
        <w:t>Transmission power control model</w:t>
      </w:r>
      <w:bookmarkEnd w:id="170"/>
    </w:p>
    <w:p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CL-xile = 100+ 10*log10(200/X)</w:t>
      </w:r>
    </w:p>
    <w:p w:rsidR="002911EC" w:rsidRPr="00B60321" w:rsidRDefault="009411C7" w:rsidP="009411C7">
      <w:pPr>
        <w:pStyle w:val="B2"/>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X: UL transmission BW</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Gamma = 1</w:t>
      </w:r>
    </w:p>
    <w:p w:rsidR="002911EC" w:rsidRPr="00B60321" w:rsidRDefault="002911EC" w:rsidP="003E52F1">
      <w:pPr>
        <w:pStyle w:val="NO"/>
        <w:rPr>
          <w:lang w:eastAsia="ja-JP"/>
        </w:rPr>
      </w:pPr>
      <w:r w:rsidRPr="00B60321">
        <w:rPr>
          <w:lang w:eastAsia="ja-JP"/>
        </w:rPr>
        <w:t>Note: we need discuss KPI based on simulation results.</w:t>
      </w:r>
    </w:p>
    <w:p w:rsidR="002911EC" w:rsidRPr="00B60321" w:rsidRDefault="002911EC" w:rsidP="00FE374B">
      <w:pPr>
        <w:pStyle w:val="Heading1"/>
        <w:rPr>
          <w:lang w:eastAsia="ja-JP"/>
        </w:rPr>
      </w:pPr>
      <w:bookmarkStart w:id="171" w:name="_Toc21020578"/>
      <w:r w:rsidRPr="00B60321">
        <w:rPr>
          <w:lang w:eastAsia="ja-JP"/>
        </w:rPr>
        <w:t>B.5</w:t>
      </w:r>
      <w:r w:rsidR="00F75B44" w:rsidRPr="00B60321">
        <w:tab/>
      </w:r>
      <w:r w:rsidRPr="00B60321">
        <w:rPr>
          <w:lang w:eastAsia="ja-JP"/>
        </w:rPr>
        <w:t>Received signal power model</w:t>
      </w:r>
      <w:bookmarkEnd w:id="171"/>
    </w:p>
    <w:p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rsidR="002911EC" w:rsidRPr="00B60321" w:rsidRDefault="002911EC" w:rsidP="002911EC">
      <w:pPr>
        <w:spacing w:after="0"/>
        <w:ind w:left="284"/>
      </w:pPr>
      <w:r w:rsidRPr="00B60321">
        <w:t>where:</w:t>
      </w:r>
    </w:p>
    <w:p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rsidR="003E52F1" w:rsidRPr="00B60321" w:rsidRDefault="003E52F1" w:rsidP="002911EC">
      <w:pPr>
        <w:spacing w:after="0"/>
        <w:ind w:leftChars="242" w:left="1051" w:hanging="567"/>
        <w:jc w:val="both"/>
        <w:rPr>
          <w:rFonts w:eastAsia="Malgun Gothic"/>
          <w:sz w:val="18"/>
          <w:szCs w:val="18"/>
          <w:lang w:eastAsia="ko-KR"/>
        </w:rPr>
      </w:pPr>
    </w:p>
    <w:p w:rsidR="002911EC" w:rsidRPr="00B60321" w:rsidRDefault="002911EC" w:rsidP="00FE374B">
      <w:pPr>
        <w:pStyle w:val="Heading1"/>
        <w:rPr>
          <w:lang w:eastAsia="ja-JP"/>
        </w:rPr>
      </w:pPr>
      <w:bookmarkStart w:id="172" w:name="_Toc21020579"/>
      <w:r w:rsidRPr="00B60321">
        <w:rPr>
          <w:lang w:eastAsia="ja-JP"/>
        </w:rPr>
        <w:t>B.6</w:t>
      </w:r>
      <w:r w:rsidR="00F75B44" w:rsidRPr="00B60321">
        <w:tab/>
      </w:r>
      <w:r w:rsidRPr="00B60321">
        <w:rPr>
          <w:lang w:eastAsia="ja-JP"/>
        </w:rPr>
        <w:t>Other simulation parameters</w:t>
      </w:r>
      <w:bookmarkEnd w:id="172"/>
    </w:p>
    <w:p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rsidTr="0033764B">
        <w:trPr>
          <w:jc w:val="center"/>
        </w:trPr>
        <w:tc>
          <w:tcPr>
            <w:tcW w:w="2375"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rsidR="003E52F1" w:rsidRPr="00B60321" w:rsidRDefault="003E52F1" w:rsidP="003E52F1">
      <w:pPr>
        <w:rPr>
          <w:lang w:eastAsia="ko-KR"/>
        </w:rPr>
      </w:pPr>
    </w:p>
    <w:p w:rsidR="002911EC" w:rsidRPr="00B60321" w:rsidRDefault="002911EC" w:rsidP="00FE374B">
      <w:pPr>
        <w:pStyle w:val="Heading1"/>
        <w:rPr>
          <w:lang w:eastAsia="ja-JP"/>
        </w:rPr>
      </w:pPr>
      <w:bookmarkStart w:id="173" w:name="_Toc21020580"/>
      <w:r w:rsidRPr="00B60321">
        <w:rPr>
          <w:lang w:eastAsia="ja-JP"/>
        </w:rPr>
        <w:t>B.7</w:t>
      </w:r>
      <w:r w:rsidR="00F75B44" w:rsidRPr="00B60321">
        <w:tab/>
      </w:r>
      <w:r w:rsidRPr="00B60321">
        <w:rPr>
          <w:lang w:eastAsia="ja-JP"/>
        </w:rPr>
        <w:t>Simulation description</w:t>
      </w:r>
      <w:bookmarkEnd w:id="173"/>
    </w:p>
    <w:p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rsidR="002911EC" w:rsidRPr="00B60321" w:rsidRDefault="002911EC" w:rsidP="002911EC">
      <w:pPr>
        <w:spacing w:after="0"/>
        <w:ind w:firstLineChars="100" w:firstLine="201"/>
        <w:rPr>
          <w:b/>
          <w:u w:val="single"/>
          <w:lang w:eastAsia="ja-JP"/>
        </w:rPr>
      </w:pPr>
    </w:p>
    <w:p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rsidR="002911EC" w:rsidRPr="00B60321" w:rsidRDefault="002911EC" w:rsidP="00FE374B">
      <w:pPr>
        <w:pStyle w:val="Heading1"/>
        <w:rPr>
          <w:lang w:eastAsia="ja-JP"/>
        </w:rPr>
      </w:pPr>
      <w:bookmarkStart w:id="174" w:name="_Toc21020581"/>
      <w:r w:rsidRPr="00B60321">
        <w:rPr>
          <w:lang w:eastAsia="ja-JP"/>
        </w:rPr>
        <w:t>B.8</w:t>
      </w:r>
      <w:r w:rsidR="00F75B44" w:rsidRPr="00B60321">
        <w:tab/>
      </w:r>
      <w:r w:rsidRPr="00B60321">
        <w:rPr>
          <w:lang w:eastAsia="ja-JP"/>
        </w:rPr>
        <w:t>Evaluation metric</w:t>
      </w:r>
      <w:bookmarkEnd w:id="174"/>
    </w:p>
    <w:p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rsidR="002911EC" w:rsidRPr="00B60321" w:rsidRDefault="002911EC" w:rsidP="002911EC">
      <w:pPr>
        <w:spacing w:after="0"/>
        <w:rPr>
          <w:b/>
          <w:i/>
          <w:lang w:val="en-US" w:eastAsia="ja-JP"/>
        </w:rPr>
      </w:pPr>
    </w:p>
    <w:p w:rsidR="002911EC" w:rsidRPr="00B60321" w:rsidRDefault="002911EC" w:rsidP="00FE374B">
      <w:pPr>
        <w:pStyle w:val="Heading1"/>
        <w:rPr>
          <w:lang w:eastAsia="ja-JP"/>
        </w:rPr>
      </w:pPr>
      <w:bookmarkStart w:id="175" w:name="_Toc21020582"/>
      <w:r w:rsidRPr="00B60321">
        <w:rPr>
          <w:lang w:eastAsia="ja-JP"/>
        </w:rPr>
        <w:t>B.9</w:t>
      </w:r>
      <w:r w:rsidR="00F75B44" w:rsidRPr="00B60321">
        <w:tab/>
      </w:r>
      <w:r w:rsidRPr="00B60321">
        <w:rPr>
          <w:lang w:eastAsia="ja-JP"/>
        </w:rPr>
        <w:t>Antenna configuration</w:t>
      </w:r>
      <w:bookmarkEnd w:id="175"/>
    </w:p>
    <w:p w:rsidR="002911EC" w:rsidRPr="00B60321" w:rsidRDefault="002911EC" w:rsidP="00FE374B">
      <w:pPr>
        <w:pStyle w:val="Heading2"/>
        <w:rPr>
          <w:lang w:eastAsia="ja-JP"/>
        </w:rPr>
      </w:pPr>
      <w:bookmarkStart w:id="176" w:name="_Toc21020583"/>
      <w:r w:rsidRPr="00B60321">
        <w:rPr>
          <w:lang w:eastAsia="ja-JP"/>
        </w:rPr>
        <w:t>B.9.1</w:t>
      </w:r>
      <w:r w:rsidR="00F75B44" w:rsidRPr="00B60321">
        <w:tab/>
      </w:r>
      <w:r w:rsidRPr="00B60321">
        <w:rPr>
          <w:lang w:eastAsia="ja-JP"/>
        </w:rPr>
        <w:t>Base station</w:t>
      </w:r>
      <w:bookmarkEnd w:id="176"/>
    </w:p>
    <w:p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rsidR="002911EC" w:rsidRPr="00B60321" w:rsidRDefault="002911EC" w:rsidP="00FE374B">
      <w:pPr>
        <w:pStyle w:val="Heading2"/>
        <w:rPr>
          <w:lang w:eastAsia="ja-JP"/>
        </w:rPr>
      </w:pPr>
      <w:bookmarkStart w:id="177" w:name="_Toc21020584"/>
      <w:r w:rsidRPr="00B60321">
        <w:rPr>
          <w:lang w:eastAsia="ja-JP"/>
        </w:rPr>
        <w:t>B.9.2</w:t>
      </w:r>
      <w:r w:rsidR="00F75B44" w:rsidRPr="00B60321">
        <w:tab/>
      </w:r>
      <w:r w:rsidRPr="00B60321">
        <w:rPr>
          <w:lang w:eastAsia="ja-JP"/>
        </w:rPr>
        <w:t>CPE</w:t>
      </w:r>
      <w:bookmarkEnd w:id="177"/>
    </w:p>
    <w:p w:rsidR="002911EC" w:rsidRPr="00B60321" w:rsidRDefault="002911EC" w:rsidP="009411C7">
      <w:pPr>
        <w:rPr>
          <w:lang w:eastAsia="ja-JP"/>
        </w:rPr>
      </w:pPr>
      <w:r w:rsidRPr="00B60321">
        <w:rPr>
          <w:lang w:eastAsia="ja-JP"/>
        </w:rPr>
        <w:t>For CPE, we consider the following:</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rsidR="002911EC" w:rsidRPr="00B60321" w:rsidRDefault="009411C7" w:rsidP="009411C7">
      <w:pPr>
        <w:pStyle w:val="B10"/>
        <w:rPr>
          <w:lang w:val="sv-SE"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rsidR="002911EC" w:rsidRPr="00B60321" w:rsidRDefault="002911EC" w:rsidP="00FE374B">
      <w:pPr>
        <w:pStyle w:val="Heading1"/>
        <w:rPr>
          <w:lang w:eastAsia="ja-JP"/>
        </w:rPr>
      </w:pPr>
      <w:bookmarkStart w:id="178" w:name="_Toc21020585"/>
      <w:r w:rsidRPr="00B60321">
        <w:rPr>
          <w:lang w:eastAsia="ja-JP"/>
        </w:rPr>
        <w:t>B.10</w:t>
      </w:r>
      <w:r w:rsidR="00F75B44" w:rsidRPr="00B60321">
        <w:tab/>
      </w:r>
      <w:r w:rsidRPr="00B60321">
        <w:rPr>
          <w:lang w:eastAsia="ja-JP"/>
        </w:rPr>
        <w:t>Evaluated ACIR range</w:t>
      </w:r>
      <w:bookmarkEnd w:id="178"/>
    </w:p>
    <w:p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rsidR="002911EC" w:rsidRPr="00B60321" w:rsidRDefault="002911EC" w:rsidP="00FE374B">
      <w:pPr>
        <w:pStyle w:val="Heading1"/>
        <w:rPr>
          <w:lang w:eastAsia="ja-JP"/>
        </w:rPr>
      </w:pPr>
      <w:bookmarkStart w:id="179" w:name="_Toc21020586"/>
      <w:r w:rsidRPr="00B60321">
        <w:rPr>
          <w:lang w:eastAsia="ja-JP"/>
        </w:rPr>
        <w:t>B.11</w:t>
      </w:r>
      <w:r w:rsidR="00F75B44" w:rsidRPr="00B60321">
        <w:tab/>
      </w:r>
      <w:r w:rsidRPr="00B60321">
        <w:rPr>
          <w:lang w:eastAsia="ja-JP"/>
        </w:rPr>
        <w:t>Co-existence scenarios</w:t>
      </w:r>
      <w:bookmarkEnd w:id="179"/>
    </w:p>
    <w:p w:rsidR="002911EC" w:rsidRPr="00B60321" w:rsidRDefault="002911EC" w:rsidP="002911EC">
      <w:pPr>
        <w:spacing w:after="0"/>
        <w:rPr>
          <w:lang w:eastAsia="ja-JP"/>
        </w:rPr>
      </w:pPr>
      <w:r w:rsidRPr="00B60321">
        <w:rPr>
          <w:lang w:eastAsia="ja-JP"/>
        </w:rPr>
        <w:t>Evaluate following scenarios for 55dBm CPE:</w:t>
      </w:r>
    </w:p>
    <w:p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rsidTr="0033764B">
        <w:trPr>
          <w:jc w:val="center"/>
        </w:trPr>
        <w:tc>
          <w:tcPr>
            <w:tcW w:w="548"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rsidR="003E52F1" w:rsidRPr="00B60321" w:rsidRDefault="003E52F1" w:rsidP="003E52F1">
      <w:pPr>
        <w:rPr>
          <w:lang w:eastAsia="ko-KR"/>
        </w:rPr>
      </w:pPr>
    </w:p>
    <w:p w:rsidR="002911EC" w:rsidRPr="00B60321" w:rsidRDefault="00F75B44" w:rsidP="00FE374B">
      <w:pPr>
        <w:pStyle w:val="Heading1"/>
        <w:rPr>
          <w:lang w:eastAsia="ja-JP"/>
        </w:rPr>
      </w:pPr>
      <w:bookmarkStart w:id="180" w:name="_Toc21020587"/>
      <w:r w:rsidRPr="00B60321">
        <w:rPr>
          <w:lang w:eastAsia="ja-JP"/>
        </w:rPr>
        <w:t>B.12</w:t>
      </w:r>
      <w:r w:rsidRPr="00B60321">
        <w:tab/>
      </w:r>
      <w:r w:rsidR="002911EC" w:rsidRPr="00B60321">
        <w:rPr>
          <w:lang w:eastAsia="ja-JP"/>
        </w:rPr>
        <w:t>Summary of co-existence simulations</w:t>
      </w:r>
      <w:bookmarkEnd w:id="180"/>
    </w:p>
    <w:p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rsidR="002911EC" w:rsidRPr="00B60321" w:rsidRDefault="002911EC" w:rsidP="00FE374B">
      <w:pPr>
        <w:pStyle w:val="Heading2"/>
        <w:rPr>
          <w:lang w:val="en-US"/>
        </w:rPr>
      </w:pPr>
      <w:bookmarkStart w:id="181" w:name="_Toc21020588"/>
      <w:r w:rsidRPr="00B60321">
        <w:rPr>
          <w:lang w:val="en-US"/>
        </w:rPr>
        <w:t>B.12.1</w:t>
      </w:r>
      <w:r w:rsidR="00F75B44" w:rsidRPr="00B60321">
        <w:tab/>
      </w:r>
      <w:r w:rsidRPr="00B60321">
        <w:rPr>
          <w:lang w:val="en-US"/>
        </w:rPr>
        <w:t>ACIR simulation results</w:t>
      </w:r>
      <w:bookmarkEnd w:id="181"/>
    </w:p>
    <w:p w:rsidR="002911EC" w:rsidRPr="00B60321" w:rsidRDefault="002911EC" w:rsidP="00FE374B">
      <w:pPr>
        <w:pStyle w:val="Heading3"/>
        <w:rPr>
          <w:lang w:val="en-US"/>
        </w:rPr>
      </w:pPr>
      <w:bookmarkStart w:id="182" w:name="_Toc21020589"/>
      <w:r w:rsidRPr="00B60321">
        <w:rPr>
          <w:lang w:val="en-US"/>
        </w:rPr>
        <w:t>B.12.1.1</w:t>
      </w:r>
      <w:r w:rsidR="00F75B44" w:rsidRPr="00B60321">
        <w:tab/>
      </w:r>
      <w:r w:rsidRPr="00B60321">
        <w:rPr>
          <w:lang w:val="en-US"/>
        </w:rPr>
        <w:t>Urban macro (UMa) scenario</w:t>
      </w:r>
      <w:bookmarkEnd w:id="182"/>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rsidR="002911EC" w:rsidRPr="00B60321" w:rsidRDefault="002911EC" w:rsidP="002911EC">
      <w:pPr>
        <w:spacing w:after="120"/>
        <w:rPr>
          <w:lang w:val="en-US"/>
        </w:rPr>
      </w:pPr>
    </w:p>
    <w:p w:rsidR="002911EC" w:rsidRPr="00B60321" w:rsidRDefault="002911EC" w:rsidP="00FC53CD">
      <w:pPr>
        <w:pStyle w:val="Heading3"/>
        <w:rPr>
          <w:lang w:val="en-US"/>
        </w:rPr>
      </w:pPr>
      <w:bookmarkStart w:id="183" w:name="_Toc21020590"/>
      <w:r w:rsidRPr="00B60321">
        <w:rPr>
          <w:lang w:val="en-US"/>
        </w:rPr>
        <w:t>B.12.1.2</w:t>
      </w:r>
      <w:r w:rsidR="00F75B44" w:rsidRPr="00B60321">
        <w:tab/>
      </w:r>
      <w:r w:rsidRPr="00B60321">
        <w:rPr>
          <w:lang w:val="en-US"/>
        </w:rPr>
        <w:t>Dense urban micro (UMi) scenario</w:t>
      </w:r>
      <w:bookmarkEnd w:id="183"/>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rsidR="00936005" w:rsidRPr="00B60321" w:rsidRDefault="00936005" w:rsidP="0033764B">
      <w:pPr>
        <w:rPr>
          <w:lang w:eastAsia="ja-JP"/>
        </w:rPr>
      </w:pPr>
    </w:p>
    <w:p w:rsidR="002911EC" w:rsidRPr="00B60321" w:rsidRDefault="002911EC" w:rsidP="00FE374B">
      <w:pPr>
        <w:pStyle w:val="Heading3"/>
      </w:pPr>
      <w:bookmarkStart w:id="184" w:name="_Toc21020591"/>
      <w:r w:rsidRPr="00B60321">
        <w:t>B.12.1.3</w:t>
      </w:r>
      <w:r w:rsidR="00F75B44" w:rsidRPr="00B60321">
        <w:tab/>
      </w:r>
      <w:r w:rsidRPr="00B60321">
        <w:t>Summary of ACIR simulations</w:t>
      </w:r>
      <w:bookmarkEnd w:id="184"/>
    </w:p>
    <w:p w:rsidR="002911EC" w:rsidRPr="00B60321" w:rsidRDefault="002911EC" w:rsidP="002911EC">
      <w:pPr>
        <w:spacing w:after="120"/>
        <w:rPr>
          <w:rFonts w:eastAsia="Malgun Gothic"/>
          <w:lang w:eastAsia="ko-KR"/>
        </w:rPr>
      </w:pPr>
      <w:r w:rsidRPr="00B60321">
        <w:t>The summary is listed below:</w:t>
      </w:r>
    </w:p>
    <w:p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rsidTr="002911EC">
        <w:tc>
          <w:tcPr>
            <w:tcW w:w="1101" w:type="dxa"/>
            <w:shd w:val="clear" w:color="auto" w:fill="auto"/>
          </w:tcPr>
          <w:p w:rsidR="002911EC" w:rsidRPr="00B60321" w:rsidRDefault="002911EC" w:rsidP="002911EC">
            <w:pPr>
              <w:spacing w:after="120"/>
            </w:pPr>
            <w:r w:rsidRPr="00B60321">
              <w:t>Nokia</w:t>
            </w:r>
          </w:p>
        </w:tc>
        <w:tc>
          <w:tcPr>
            <w:tcW w:w="8904" w:type="dxa"/>
            <w:shd w:val="clear" w:color="auto" w:fill="auto"/>
          </w:tcPr>
          <w:p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rsidTr="002911EC">
        <w:tc>
          <w:tcPr>
            <w:tcW w:w="1101" w:type="dxa"/>
            <w:shd w:val="clear" w:color="auto" w:fill="auto"/>
          </w:tcPr>
          <w:p w:rsidR="002911EC" w:rsidRPr="00B60321" w:rsidRDefault="002911EC" w:rsidP="002911EC">
            <w:pPr>
              <w:spacing w:after="120"/>
            </w:pPr>
            <w:r w:rsidRPr="00B60321">
              <w:t>Huawei</w:t>
            </w:r>
          </w:p>
        </w:tc>
        <w:tc>
          <w:tcPr>
            <w:tcW w:w="8904" w:type="dxa"/>
            <w:shd w:val="clear" w:color="auto" w:fill="auto"/>
          </w:tcPr>
          <w:p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rsidTr="002911EC">
        <w:tc>
          <w:tcPr>
            <w:tcW w:w="1101" w:type="dxa"/>
            <w:shd w:val="clear" w:color="auto" w:fill="auto"/>
          </w:tcPr>
          <w:p w:rsidR="002911EC" w:rsidRPr="00B60321" w:rsidRDefault="002911EC" w:rsidP="002911EC">
            <w:pPr>
              <w:spacing w:after="120"/>
            </w:pPr>
            <w:r w:rsidRPr="00B60321">
              <w:t>Samsung</w:t>
            </w:r>
          </w:p>
        </w:tc>
        <w:tc>
          <w:tcPr>
            <w:tcW w:w="8904" w:type="dxa"/>
            <w:shd w:val="clear" w:color="auto" w:fill="auto"/>
          </w:tcPr>
          <w:p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rsidTr="002911EC">
        <w:tc>
          <w:tcPr>
            <w:tcW w:w="1101" w:type="dxa"/>
            <w:shd w:val="clear" w:color="auto" w:fill="auto"/>
          </w:tcPr>
          <w:p w:rsidR="002911EC" w:rsidRPr="00B60321" w:rsidRDefault="002911EC" w:rsidP="002911EC">
            <w:pPr>
              <w:spacing w:after="120"/>
            </w:pPr>
            <w:r w:rsidRPr="00B60321">
              <w:t>Qualcomm</w:t>
            </w:r>
          </w:p>
        </w:tc>
        <w:tc>
          <w:tcPr>
            <w:tcW w:w="8904" w:type="dxa"/>
            <w:shd w:val="clear" w:color="auto" w:fill="auto"/>
          </w:tcPr>
          <w:p w:rsidR="002911EC" w:rsidRPr="00B60321" w:rsidRDefault="002911EC" w:rsidP="009411C7">
            <w:r w:rsidRPr="00B60321">
              <w:t>The required ACIR for the worst-case scenario is ~15dB.</w:t>
            </w:r>
          </w:p>
          <w:p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rsidTr="002911EC">
        <w:tc>
          <w:tcPr>
            <w:tcW w:w="1101" w:type="dxa"/>
            <w:shd w:val="clear" w:color="auto" w:fill="auto"/>
          </w:tcPr>
          <w:p w:rsidR="002911EC" w:rsidRPr="00B60321" w:rsidRDefault="002911EC" w:rsidP="002911EC">
            <w:pPr>
              <w:spacing w:after="120"/>
            </w:pPr>
            <w:r w:rsidRPr="00B60321">
              <w:t>Ericsson</w:t>
            </w:r>
          </w:p>
        </w:tc>
        <w:tc>
          <w:tcPr>
            <w:tcW w:w="8904" w:type="dxa"/>
            <w:shd w:val="clear" w:color="auto" w:fill="auto"/>
          </w:tcPr>
          <w:p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rsidR="002911EC" w:rsidRPr="00B60321" w:rsidRDefault="002911EC" w:rsidP="002911EC">
      <w:pPr>
        <w:rPr>
          <w:i/>
          <w:lang w:val="en-US"/>
        </w:rPr>
      </w:pPr>
    </w:p>
    <w:p w:rsidR="002911EC" w:rsidRPr="00B60321" w:rsidRDefault="002911EC" w:rsidP="00FE374B">
      <w:pPr>
        <w:pStyle w:val="Heading2"/>
        <w:rPr>
          <w:rFonts w:eastAsia="Malgun Gothic"/>
          <w:lang w:val="en-US" w:eastAsia="ko-KR"/>
        </w:rPr>
      </w:pPr>
      <w:bookmarkStart w:id="185" w:name="_Toc21020592"/>
      <w:r w:rsidRPr="00B60321">
        <w:rPr>
          <w:lang w:val="en-US"/>
        </w:rPr>
        <w:t>B.12.2</w:t>
      </w:r>
      <w:r w:rsidR="00F75B44" w:rsidRPr="00B60321">
        <w:tab/>
      </w:r>
      <w:r w:rsidRPr="00B60321">
        <w:rPr>
          <w:lang w:val="en-US"/>
        </w:rPr>
        <w:t>Receiver dynamic range</w:t>
      </w:r>
      <w:bookmarkEnd w:id="185"/>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rsidTr="002911EC">
        <w:tc>
          <w:tcPr>
            <w:tcW w:w="1101" w:type="dxa"/>
            <w:shd w:val="clear" w:color="auto" w:fill="auto"/>
          </w:tcPr>
          <w:p w:rsidR="002911EC" w:rsidRPr="00B60321" w:rsidRDefault="002911EC" w:rsidP="002911EC">
            <w:pPr>
              <w:spacing w:after="120"/>
              <w:rPr>
                <w:lang w:val="en-US"/>
              </w:rPr>
            </w:pPr>
            <w:r w:rsidRPr="00B60321">
              <w:rPr>
                <w:lang w:val="en-US"/>
              </w:rPr>
              <w:t>Nokia</w:t>
            </w:r>
          </w:p>
        </w:tc>
        <w:tc>
          <w:tcPr>
            <w:tcW w:w="8904" w:type="dxa"/>
            <w:shd w:val="clear" w:color="auto" w:fill="auto"/>
          </w:tcPr>
          <w:p w:rsidR="002911EC" w:rsidRPr="00B60321" w:rsidRDefault="002911EC" w:rsidP="002911EC">
            <w:pPr>
              <w:spacing w:after="120"/>
              <w:rPr>
                <w:lang w:val="en-US"/>
              </w:rPr>
            </w:pPr>
            <w:r w:rsidRPr="00B60321">
              <w:rPr>
                <w:lang w:val="en-US"/>
              </w:rPr>
              <w:t>Minor impact in receiver dynamic range when 55dBm CPE is considered.</w:t>
            </w:r>
          </w:p>
        </w:tc>
      </w:tr>
    </w:tbl>
    <w:p w:rsidR="002911EC" w:rsidRPr="00B60321" w:rsidRDefault="002911EC" w:rsidP="002911EC">
      <w:pPr>
        <w:spacing w:after="120"/>
        <w:rPr>
          <w:lang w:val="en-US"/>
        </w:rPr>
      </w:pPr>
    </w:p>
    <w:p w:rsidR="002911EC" w:rsidRPr="00B60321" w:rsidRDefault="002911EC" w:rsidP="0033764B">
      <w:pPr>
        <w:pStyle w:val="Heading2"/>
        <w:rPr>
          <w:lang w:val="en-US"/>
        </w:rPr>
      </w:pPr>
      <w:bookmarkStart w:id="186" w:name="_Toc21020593"/>
      <w:r w:rsidRPr="00B60321">
        <w:rPr>
          <w:lang w:val="en-US"/>
        </w:rPr>
        <w:t>B.12.3</w:t>
      </w:r>
      <w:r w:rsidR="00F75B44" w:rsidRPr="00B60321">
        <w:tab/>
      </w:r>
      <w:r w:rsidRPr="00B60321">
        <w:rPr>
          <w:lang w:val="en-US"/>
        </w:rPr>
        <w:t>Inband receiver blocking</w:t>
      </w:r>
      <w:bookmarkEnd w:id="186"/>
    </w:p>
    <w:p w:rsidR="002911EC" w:rsidRPr="00B60321" w:rsidRDefault="002911EC" w:rsidP="002911EC">
      <w:pPr>
        <w:spacing w:after="0"/>
        <w:rPr>
          <w:rFonts w:eastAsia="Malgun Gothic"/>
          <w:lang w:val="en-US" w:eastAsia="ko-KR"/>
        </w:rPr>
      </w:pPr>
      <w:r w:rsidRPr="00B60321">
        <w:rPr>
          <w:lang w:val="en-US"/>
        </w:rPr>
        <w:t>Following conclusions are made:</w:t>
      </w:r>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rsidTr="002911EC">
        <w:tc>
          <w:tcPr>
            <w:tcW w:w="1101" w:type="dxa"/>
            <w:shd w:val="clear" w:color="auto" w:fill="auto"/>
          </w:tcPr>
          <w:p w:rsidR="002911EC" w:rsidRPr="00B60321" w:rsidRDefault="002911EC" w:rsidP="002911EC">
            <w:pPr>
              <w:spacing w:after="0"/>
              <w:rPr>
                <w:lang w:val="en-US"/>
              </w:rPr>
            </w:pPr>
            <w:r w:rsidRPr="00B60321">
              <w:rPr>
                <w:lang w:val="en-US"/>
              </w:rPr>
              <w:t>Nokia</w:t>
            </w:r>
          </w:p>
        </w:tc>
        <w:tc>
          <w:tcPr>
            <w:tcW w:w="8904" w:type="dxa"/>
            <w:shd w:val="clear" w:color="auto" w:fill="auto"/>
          </w:tcPr>
          <w:p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rsidTr="002911EC">
        <w:tc>
          <w:tcPr>
            <w:tcW w:w="1101" w:type="dxa"/>
            <w:shd w:val="clear" w:color="auto" w:fill="auto"/>
          </w:tcPr>
          <w:p w:rsidR="002911EC" w:rsidRPr="00B60321" w:rsidRDefault="002911EC" w:rsidP="002911EC">
            <w:pPr>
              <w:spacing w:after="0"/>
              <w:rPr>
                <w:lang w:val="en-US"/>
              </w:rPr>
            </w:pPr>
            <w:r w:rsidRPr="00B60321">
              <w:rPr>
                <w:lang w:val="en-US"/>
              </w:rPr>
              <w:t>Ericsson</w:t>
            </w:r>
          </w:p>
        </w:tc>
        <w:tc>
          <w:tcPr>
            <w:tcW w:w="8904" w:type="dxa"/>
            <w:shd w:val="clear" w:color="auto" w:fill="auto"/>
          </w:tcPr>
          <w:p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rsidR="002911EC" w:rsidRPr="00B60321" w:rsidRDefault="002911EC" w:rsidP="003E52F1">
      <w:pPr>
        <w:rPr>
          <w:lang w:val="en-US"/>
        </w:rPr>
      </w:pPr>
    </w:p>
    <w:p w:rsidR="002911EC" w:rsidRPr="00B60321" w:rsidRDefault="002911EC" w:rsidP="00FE374B">
      <w:pPr>
        <w:pStyle w:val="Heading2"/>
        <w:rPr>
          <w:lang w:val="en-US"/>
        </w:rPr>
      </w:pPr>
      <w:bookmarkStart w:id="187" w:name="_Toc21020594"/>
      <w:r w:rsidRPr="00B60321">
        <w:rPr>
          <w:lang w:val="en-US"/>
        </w:rPr>
        <w:t>B.12.4</w:t>
      </w:r>
      <w:r w:rsidR="00F75B44" w:rsidRPr="00B60321">
        <w:tab/>
      </w:r>
      <w:r w:rsidRPr="00B60321">
        <w:rPr>
          <w:lang w:val="en-US"/>
        </w:rPr>
        <w:t>Conclusions</w:t>
      </w:r>
      <w:bookmarkEnd w:id="187"/>
    </w:p>
    <w:p w:rsidR="002911EC" w:rsidRPr="00B60321" w:rsidRDefault="002911EC" w:rsidP="009411C7">
      <w:pPr>
        <w:rPr>
          <w:lang w:val="en-US"/>
        </w:rPr>
      </w:pPr>
      <w:r w:rsidRPr="00B60321">
        <w:rPr>
          <w:lang w:val="en-US"/>
        </w:rPr>
        <w:t>Based on the above simulation results, following has been agreed: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rsidR="00936005" w:rsidRPr="00B60321" w:rsidRDefault="00936005" w:rsidP="003E52F1">
      <w:pPr>
        <w:rPr>
          <w:lang w:val="en-US" w:eastAsia="ja-JP"/>
        </w:rPr>
      </w:pPr>
    </w:p>
    <w:p w:rsidR="00D21A82" w:rsidRPr="00B60321" w:rsidRDefault="002911EC" w:rsidP="0033764B">
      <w:pPr>
        <w:pStyle w:val="Heading9"/>
      </w:pPr>
      <w:bookmarkStart w:id="188" w:name="historyclause"/>
      <w:r w:rsidRPr="00B60321">
        <w:rPr>
          <w:i/>
        </w:rPr>
        <w:br w:type="page"/>
      </w:r>
      <w:bookmarkStart w:id="189" w:name="_Toc21020595"/>
      <w:r w:rsidR="00D21A82" w:rsidRPr="00B60321">
        <w:t xml:space="preserve">Annex </w:t>
      </w:r>
      <w:r w:rsidR="00936005" w:rsidRPr="00B60321">
        <w:rPr>
          <w:lang w:eastAsia="ja-JP"/>
        </w:rPr>
        <w:t>C</w:t>
      </w:r>
      <w:r w:rsidR="00D21A82" w:rsidRPr="00B60321">
        <w:t>:</w:t>
      </w:r>
      <w:r w:rsidR="00D21A82" w:rsidRPr="00B60321">
        <w:br/>
        <w:t>Change history</w:t>
      </w:r>
      <w:bookmarkEnd w:id="189"/>
    </w:p>
    <w:bookmarkEnd w:id="188"/>
    <w:p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rsidTr="00AE078C">
        <w:trPr>
          <w:jc w:val="center"/>
        </w:trPr>
        <w:tc>
          <w:tcPr>
            <w:tcW w:w="9639" w:type="dxa"/>
            <w:gridSpan w:val="8"/>
            <w:tcBorders>
              <w:bottom w:val="nil"/>
            </w:tcBorders>
            <w:shd w:val="solid" w:color="FFFFFF" w:fill="auto"/>
          </w:tcPr>
          <w:p w:rsidR="00D21A82" w:rsidRPr="00B60321" w:rsidRDefault="00D21A82" w:rsidP="00C468FD">
            <w:pPr>
              <w:pStyle w:val="TAL"/>
              <w:jc w:val="center"/>
              <w:rPr>
                <w:b/>
                <w:sz w:val="16"/>
                <w:lang w:eastAsia="en-US"/>
              </w:rPr>
            </w:pPr>
            <w:r w:rsidRPr="00B60321">
              <w:rPr>
                <w:b/>
                <w:lang w:eastAsia="en-US"/>
              </w:rPr>
              <w:t>Change history</w:t>
            </w:r>
          </w:p>
        </w:tc>
      </w:tr>
      <w:tr w:rsidR="003C33C7" w:rsidRPr="00B60321" w:rsidTr="00AE078C">
        <w:trPr>
          <w:jc w:val="center"/>
        </w:trPr>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rsidR="00D21A82" w:rsidRPr="00B60321" w:rsidRDefault="00D21A82" w:rsidP="00C468FD">
            <w:pPr>
              <w:pStyle w:val="TAL"/>
              <w:rPr>
                <w:b/>
                <w:sz w:val="16"/>
                <w:lang w:eastAsia="en-US"/>
              </w:rPr>
            </w:pPr>
            <w:r w:rsidRPr="00B60321">
              <w:rPr>
                <w:b/>
                <w:sz w:val="16"/>
                <w:lang w:eastAsia="en-US"/>
              </w:rPr>
              <w:t>New version</w:t>
            </w:r>
          </w:p>
        </w:tc>
      </w:tr>
      <w:tr w:rsidR="003C33C7" w:rsidRPr="00B60321" w:rsidTr="00AE078C">
        <w:trPr>
          <w:jc w:val="center"/>
        </w:trPr>
        <w:tc>
          <w:tcPr>
            <w:tcW w:w="800"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962" w:type="dxa"/>
            <w:shd w:val="solid" w:color="FFFFFF" w:fill="auto"/>
          </w:tcPr>
          <w:p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rsidTr="00AE078C">
        <w:trPr>
          <w:jc w:val="center"/>
        </w:trPr>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rsidTr="00AE078C">
        <w:trPr>
          <w:jc w:val="center"/>
        </w:trPr>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rsidTr="00AE078C">
        <w:trPr>
          <w:jc w:val="center"/>
        </w:trPr>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rsidTr="00AE078C">
        <w:trPr>
          <w:jc w:val="center"/>
        </w:trPr>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2018</w:t>
            </w:r>
            <w:r w:rsidR="00EF20FA" w:rsidRPr="00B60321">
              <w:rPr>
                <w:sz w:val="16"/>
                <w:szCs w:val="16"/>
                <w:lang w:eastAsia="ja-JP"/>
              </w:rPr>
              <w:t>-02</w:t>
            </w:r>
          </w:p>
        </w:tc>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rsidTr="00AE078C">
        <w:trPr>
          <w:jc w:val="center"/>
        </w:trPr>
        <w:tc>
          <w:tcPr>
            <w:tcW w:w="800"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rsidTr="00AE078C">
        <w:trPr>
          <w:jc w:val="center"/>
        </w:trPr>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rsidR="00C7176E" w:rsidRPr="00B60321" w:rsidRDefault="00C7176E" w:rsidP="009411C7">
            <w:pPr>
              <w:pStyle w:val="TAL"/>
              <w:rPr>
                <w:rFonts w:cs="Arial"/>
                <w:snapToGrid w:val="0"/>
                <w:sz w:val="16"/>
                <w:szCs w:val="16"/>
                <w:lang w:eastAsia="en-US"/>
              </w:rPr>
            </w:pPr>
          </w:p>
          <w:p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rsidR="008346C0" w:rsidRPr="00B60321" w:rsidRDefault="008346C0" w:rsidP="009411C7">
            <w:pPr>
              <w:pStyle w:val="TAL"/>
              <w:rPr>
                <w:rFonts w:eastAsia="Malgun Gothic" w:cs="Arial"/>
                <w:snapToGrid w:val="0"/>
                <w:sz w:val="16"/>
                <w:szCs w:val="16"/>
                <w:lang w:eastAsia="ko-KR"/>
              </w:rPr>
            </w:pPr>
          </w:p>
          <w:p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15.5.0</w:t>
            </w:r>
            <w:bookmarkStart w:id="190" w:name="_GoBack"/>
            <w:bookmarkEnd w:id="190"/>
          </w:p>
        </w:tc>
      </w:tr>
    </w:tbl>
    <w:p w:rsidR="00E8629F" w:rsidRPr="00B60321" w:rsidRDefault="00E8629F"/>
    <w:sectPr w:rsidR="00E8629F" w:rsidRPr="00B60321">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A563D" w:rsidRDefault="002A563D">
      <w:r>
        <w:separator/>
      </w:r>
    </w:p>
  </w:endnote>
  <w:endnote w:type="continuationSeparator" w:id="0">
    <w:p w:rsidR="002A563D" w:rsidRDefault="002A5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A563D" w:rsidRDefault="002A563D">
      <w:r>
        <w:separator/>
      </w:r>
    </w:p>
  </w:footnote>
  <w:footnote w:type="continuationSeparator" w:id="0">
    <w:p w:rsidR="002A563D" w:rsidRDefault="002A5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B60321">
      <w:t>3GPP TR 38.817-01 V15.5.0 (2019-09)</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B60321">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0E57"/>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916094-023E-4090-BEA6-AD569525D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41</Pages>
  <Words>33867</Words>
  <Characters>156809</Characters>
  <Application>Microsoft Office Word</Application>
  <DocSecurity>0</DocSecurity>
  <Lines>14255</Lines>
  <Paragraphs>10593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180083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28</cp:revision>
  <dcterms:created xsi:type="dcterms:W3CDTF">2018-09-21T12:35:00Z</dcterms:created>
  <dcterms:modified xsi:type="dcterms:W3CDTF">2019-10-03T16:25:00Z</dcterms:modified>
</cp:coreProperties>
</file>