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595439" w:rsidRPr="00A44E88" w14:paraId="1FD65348" w14:textId="77777777" w:rsidTr="007A6666">
        <w:trPr>
          <w:cantSplit/>
        </w:trPr>
        <w:tc>
          <w:tcPr>
            <w:tcW w:w="10423" w:type="dxa"/>
            <w:gridSpan w:val="2"/>
          </w:tcPr>
          <w:p w14:paraId="7E5BB908" w14:textId="4EA7F9A3" w:rsidR="00595439" w:rsidRPr="00A44E88" w:rsidRDefault="00595439" w:rsidP="007A6666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7D0891">
              <w:rPr>
                <w:noProof w:val="0"/>
                <w:sz w:val="64"/>
              </w:rPr>
              <w:t xml:space="preserve">3GPP TS 38.521-4 </w:t>
            </w:r>
            <w:r w:rsidR="00304BA0" w:rsidRPr="007D0891">
              <w:rPr>
                <w:noProof w:val="0"/>
              </w:rPr>
              <w:t>V1</w:t>
            </w:r>
            <w:r w:rsidR="003A5CFF">
              <w:rPr>
                <w:noProof w:val="0"/>
              </w:rPr>
              <w:t>8</w:t>
            </w:r>
            <w:r w:rsidRPr="007D0891">
              <w:rPr>
                <w:noProof w:val="0"/>
              </w:rPr>
              <w:t>.</w:t>
            </w:r>
            <w:r w:rsidR="003264F1">
              <w:rPr>
                <w:noProof w:val="0"/>
              </w:rPr>
              <w:t>9</w:t>
            </w:r>
            <w:r w:rsidR="00796B22">
              <w:rPr>
                <w:noProof w:val="0"/>
              </w:rPr>
              <w:t>.</w:t>
            </w:r>
            <w:r w:rsidR="009B4E9C">
              <w:rPr>
                <w:noProof w:val="0"/>
              </w:rPr>
              <w:t>0</w:t>
            </w:r>
            <w:r w:rsidRPr="007D0891">
              <w:rPr>
                <w:noProof w:val="0"/>
              </w:rPr>
              <w:t xml:space="preserve"> </w:t>
            </w:r>
            <w:r w:rsidRPr="007D0891">
              <w:rPr>
                <w:noProof w:val="0"/>
                <w:sz w:val="32"/>
              </w:rPr>
              <w:t>(202</w:t>
            </w:r>
            <w:r w:rsidR="0025416B">
              <w:rPr>
                <w:noProof w:val="0"/>
                <w:sz w:val="32"/>
              </w:rPr>
              <w:t>5</w:t>
            </w:r>
            <w:r w:rsidRPr="007D0891">
              <w:rPr>
                <w:noProof w:val="0"/>
                <w:sz w:val="32"/>
              </w:rPr>
              <w:t>-</w:t>
            </w:r>
            <w:r w:rsidR="003264F1">
              <w:rPr>
                <w:noProof w:val="0"/>
                <w:sz w:val="32"/>
              </w:rPr>
              <w:t>12</w:t>
            </w:r>
            <w:r w:rsidRPr="007D0891">
              <w:rPr>
                <w:noProof w:val="0"/>
                <w:sz w:val="32"/>
              </w:rPr>
              <w:t>)</w:t>
            </w:r>
          </w:p>
        </w:tc>
      </w:tr>
      <w:tr w:rsidR="00595439" w:rsidRPr="00A44E88" w14:paraId="1878D921" w14:textId="77777777" w:rsidTr="007A6666">
        <w:trPr>
          <w:cantSplit/>
          <w:trHeight w:hRule="exact" w:val="1134"/>
        </w:trPr>
        <w:tc>
          <w:tcPr>
            <w:tcW w:w="10423" w:type="dxa"/>
            <w:gridSpan w:val="2"/>
          </w:tcPr>
          <w:p w14:paraId="7C45AFDE" w14:textId="77777777" w:rsidR="00595439" w:rsidRPr="00A44E88" w:rsidRDefault="00595439" w:rsidP="007A6666">
            <w:pPr>
              <w:pStyle w:val="TAR"/>
            </w:pPr>
            <w:r w:rsidRPr="007D0891">
              <w:t>Technical Specification</w:t>
            </w:r>
          </w:p>
        </w:tc>
      </w:tr>
      <w:tr w:rsidR="00595439" w:rsidRPr="00A44E88" w14:paraId="6B619511" w14:textId="77777777" w:rsidTr="007A6666">
        <w:trPr>
          <w:cantSplit/>
          <w:trHeight w:hRule="exact" w:val="3685"/>
        </w:trPr>
        <w:tc>
          <w:tcPr>
            <w:tcW w:w="10423" w:type="dxa"/>
            <w:gridSpan w:val="2"/>
          </w:tcPr>
          <w:p w14:paraId="6F2E75AB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szCs w:val="34"/>
              </w:rPr>
            </w:pPr>
            <w:r w:rsidRPr="007D0891">
              <w:rPr>
                <w:szCs w:val="34"/>
              </w:rPr>
              <w:t>3</w:t>
            </w:r>
            <w:r w:rsidRPr="00AE17A7">
              <w:rPr>
                <w:szCs w:val="34"/>
              </w:rPr>
              <w:t>rd</w:t>
            </w:r>
            <w:r w:rsidRPr="007D0891">
              <w:rPr>
                <w:szCs w:val="34"/>
              </w:rPr>
              <w:t xml:space="preserve"> Generation Partnership Project;</w:t>
            </w:r>
          </w:p>
          <w:p w14:paraId="6465012D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szCs w:val="34"/>
              </w:rPr>
            </w:pPr>
            <w:r w:rsidRPr="007D0891">
              <w:rPr>
                <w:szCs w:val="34"/>
              </w:rPr>
              <w:t>Technical Specification Group Radio Access Network;</w:t>
            </w:r>
          </w:p>
          <w:p w14:paraId="11EB1675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>NR;</w:t>
            </w:r>
          </w:p>
          <w:p w14:paraId="02C94AB1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>User Equipment (UE) conformance specification;</w:t>
            </w:r>
          </w:p>
          <w:p w14:paraId="7F432703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>Radio transmission and reception;</w:t>
            </w:r>
          </w:p>
          <w:p w14:paraId="4E3C9F91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 xml:space="preserve">Part 4: </w:t>
            </w:r>
            <w:r w:rsidRPr="007D0891">
              <w:rPr>
                <w:rFonts w:cs="Arial"/>
                <w:kern w:val="28"/>
                <w:lang w:eastAsia="zh-CN"/>
              </w:rPr>
              <w:t>Performance requirements</w:t>
            </w:r>
          </w:p>
          <w:p w14:paraId="06C269CD" w14:textId="4E81CD16" w:rsidR="00595439" w:rsidRPr="00A44E88" w:rsidRDefault="00595439" w:rsidP="007A6666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7D0891">
              <w:t>(</w:t>
            </w:r>
            <w:r w:rsidRPr="007D0891">
              <w:rPr>
                <w:rStyle w:val="ZGSM"/>
              </w:rPr>
              <w:t xml:space="preserve">Release </w:t>
            </w:r>
            <w:r w:rsidR="00304BA0" w:rsidRPr="007D0891">
              <w:rPr>
                <w:rStyle w:val="ZGSM"/>
              </w:rPr>
              <w:t>1</w:t>
            </w:r>
            <w:r w:rsidR="00304BA0">
              <w:rPr>
                <w:rStyle w:val="ZGSM"/>
                <w:rFonts w:eastAsia="Malgun Gothic" w:hint="eastAsia"/>
                <w:lang w:eastAsia="ko-KR"/>
              </w:rPr>
              <w:t>9</w:t>
            </w:r>
            <w:r w:rsidRPr="007D0891">
              <w:t>)</w:t>
            </w:r>
          </w:p>
        </w:tc>
      </w:tr>
      <w:tr w:rsidR="00595439" w:rsidRPr="00A44E88" w14:paraId="42E082BA" w14:textId="77777777" w:rsidTr="007A6666">
        <w:trPr>
          <w:cantSplit/>
        </w:trPr>
        <w:tc>
          <w:tcPr>
            <w:tcW w:w="10423" w:type="dxa"/>
            <w:gridSpan w:val="2"/>
          </w:tcPr>
          <w:p w14:paraId="19A0A4D7" w14:textId="77777777" w:rsidR="00595439" w:rsidRPr="00A44E88" w:rsidRDefault="00595439" w:rsidP="007A6666">
            <w:pPr>
              <w:pStyle w:val="FP"/>
            </w:pPr>
          </w:p>
        </w:tc>
      </w:tr>
      <w:tr w:rsidR="00595439" w:rsidRPr="00A44E88" w14:paraId="36904A07" w14:textId="77777777" w:rsidTr="007A6666">
        <w:trPr>
          <w:cantSplit/>
          <w:trHeight w:hRule="exact" w:val="1531"/>
        </w:trPr>
        <w:tc>
          <w:tcPr>
            <w:tcW w:w="4883" w:type="dxa"/>
          </w:tcPr>
          <w:p w14:paraId="3A04035F" w14:textId="41AE8FA8" w:rsidR="00595439" w:rsidRPr="00A44E88" w:rsidRDefault="002D4EC6" w:rsidP="007A6666">
            <w:pPr>
              <w:rPr>
                <w:i/>
              </w:rPr>
            </w:pPr>
            <w:r>
              <w:object w:dxaOrig="2050" w:dyaOrig="1260" w14:anchorId="0D599B7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75pt;height:63.75pt" o:ole="">
                  <v:imagedata r:id="rId9" o:title=""/>
                </v:shape>
                <o:OLEObject Type="Embed" ProgID="Word.Picture.8" ShapeID="_x0000_i1025" DrawAspect="Content" ObjectID="_1829824710" r:id="rId10"/>
              </w:object>
            </w:r>
          </w:p>
        </w:tc>
        <w:tc>
          <w:tcPr>
            <w:tcW w:w="5540" w:type="dxa"/>
          </w:tcPr>
          <w:p w14:paraId="47021945" w14:textId="77777777" w:rsidR="00595439" w:rsidRPr="00A44E88" w:rsidRDefault="0016651B" w:rsidP="007A6666">
            <w:pPr>
              <w:jc w:val="right"/>
            </w:pPr>
            <w:r>
              <w:pict w14:anchorId="4B6BB717">
                <v:shape id="_x0000_i1026" type="#_x0000_t75" style="width:128.25pt;height:74.25pt">
                  <v:imagedata r:id="rId11" o:title="3GPP-logo_web"/>
                </v:shape>
              </w:pict>
            </w:r>
          </w:p>
        </w:tc>
      </w:tr>
      <w:tr w:rsidR="00595439" w:rsidRPr="00A44E88" w14:paraId="11F07805" w14:textId="77777777" w:rsidTr="007A6666">
        <w:trPr>
          <w:cantSplit/>
          <w:trHeight w:hRule="exact" w:val="5783"/>
        </w:trPr>
        <w:tc>
          <w:tcPr>
            <w:tcW w:w="10423" w:type="dxa"/>
            <w:gridSpan w:val="2"/>
          </w:tcPr>
          <w:p w14:paraId="5874BFD7" w14:textId="77777777" w:rsidR="00595439" w:rsidRPr="00A44E88" w:rsidRDefault="00595439" w:rsidP="007A6666">
            <w:pPr>
              <w:pStyle w:val="FP"/>
              <w:rPr>
                <w:b/>
              </w:rPr>
            </w:pPr>
          </w:p>
        </w:tc>
      </w:tr>
      <w:tr w:rsidR="00595439" w:rsidRPr="00A44E88" w14:paraId="5BB3A465" w14:textId="77777777" w:rsidTr="007A6666">
        <w:trPr>
          <w:cantSplit/>
          <w:trHeight w:hRule="exact" w:val="964"/>
        </w:trPr>
        <w:tc>
          <w:tcPr>
            <w:tcW w:w="10423" w:type="dxa"/>
            <w:gridSpan w:val="2"/>
          </w:tcPr>
          <w:p w14:paraId="51391448" w14:textId="77777777" w:rsidR="00595439" w:rsidRPr="00A44E88" w:rsidRDefault="00595439" w:rsidP="007A6666">
            <w:pPr>
              <w:rPr>
                <w:sz w:val="16"/>
              </w:rPr>
            </w:pPr>
            <w:bookmarkStart w:id="1" w:name="warningNotice"/>
            <w:r w:rsidRPr="00A44E88">
              <w:rPr>
                <w:sz w:val="16"/>
              </w:rPr>
              <w:t>The present document has been developed within the 3rd Generation Partnership Project (3GPP</w:t>
            </w:r>
            <w:r w:rsidRPr="00A44E88">
              <w:rPr>
                <w:sz w:val="16"/>
                <w:vertAlign w:val="superscript"/>
              </w:rPr>
              <w:t xml:space="preserve"> TM</w:t>
            </w:r>
            <w:r w:rsidRPr="00A44E88">
              <w:rPr>
                <w:sz w:val="16"/>
              </w:rPr>
              <w:t>) and may be further elaborated for the purposes of 3GPP.</w:t>
            </w:r>
            <w:r w:rsidRPr="00A44E88">
              <w:rPr>
                <w:sz w:val="16"/>
              </w:rPr>
              <w:br/>
              <w:t>The present document has not been subject to any approval process by the 3GPP</w:t>
            </w:r>
            <w:r w:rsidRPr="00A44E88">
              <w:rPr>
                <w:sz w:val="16"/>
                <w:vertAlign w:val="superscript"/>
              </w:rPr>
              <w:t xml:space="preserve"> </w:t>
            </w:r>
            <w:r w:rsidRPr="00A44E88">
              <w:rPr>
                <w:sz w:val="16"/>
              </w:rPr>
              <w:t>Organizational Partners and shall not be implemented.</w:t>
            </w:r>
            <w:r w:rsidRPr="00A44E88">
              <w:rPr>
                <w:sz w:val="16"/>
              </w:rPr>
              <w:br/>
              <w:t>This Specification is provided for future development work within 3GPP</w:t>
            </w:r>
            <w:r w:rsidRPr="00A44E88">
              <w:rPr>
                <w:sz w:val="16"/>
                <w:vertAlign w:val="superscript"/>
              </w:rPr>
              <w:t xml:space="preserve"> </w:t>
            </w:r>
            <w:r w:rsidRPr="00A44E88">
              <w:rPr>
                <w:sz w:val="16"/>
              </w:rPr>
              <w:t>only. The Organizational Partners accept no liability for any use of this Specification.</w:t>
            </w:r>
            <w:r w:rsidRPr="00A44E88">
              <w:rPr>
                <w:sz w:val="16"/>
              </w:rPr>
              <w:br/>
              <w:t>Specifications and Reports for implementation of the 3GPP</w:t>
            </w:r>
            <w:r w:rsidRPr="00A44E88">
              <w:rPr>
                <w:sz w:val="16"/>
                <w:vertAlign w:val="superscript"/>
              </w:rPr>
              <w:t xml:space="preserve"> TM</w:t>
            </w:r>
            <w:r w:rsidRPr="00A44E88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15CBFE67" w14:textId="77777777" w:rsidR="00595439" w:rsidRPr="00A44E88" w:rsidRDefault="00595439" w:rsidP="007A6666">
            <w:pPr>
              <w:pStyle w:val="ZV"/>
              <w:framePr w:w="0" w:wrap="auto" w:vAnchor="margin" w:hAnchor="text" w:yAlign="inline"/>
            </w:pPr>
          </w:p>
          <w:p w14:paraId="4DEB6CA4" w14:textId="77777777" w:rsidR="00595439" w:rsidRPr="00A44E88" w:rsidRDefault="00595439" w:rsidP="007A6666">
            <w:pPr>
              <w:rPr>
                <w:sz w:val="16"/>
              </w:rPr>
            </w:pPr>
          </w:p>
        </w:tc>
      </w:tr>
      <w:bookmarkEnd w:id="0"/>
    </w:tbl>
    <w:p w14:paraId="15B6A836" w14:textId="77777777" w:rsidR="00595439" w:rsidRPr="00A44E88" w:rsidRDefault="00595439" w:rsidP="00595439">
      <w:pPr>
        <w:sectPr w:rsidR="00595439" w:rsidRPr="00A44E88" w:rsidSect="0023178D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595439" w:rsidRPr="00A44E88" w14:paraId="4743251B" w14:textId="77777777" w:rsidTr="007A6666">
        <w:trPr>
          <w:cantSplit/>
          <w:trHeight w:hRule="exact" w:val="5669"/>
        </w:trPr>
        <w:tc>
          <w:tcPr>
            <w:tcW w:w="10423" w:type="dxa"/>
          </w:tcPr>
          <w:p w14:paraId="1B5FDA37" w14:textId="77777777" w:rsidR="00595439" w:rsidRPr="00A44E88" w:rsidRDefault="00595439" w:rsidP="007A6666">
            <w:pPr>
              <w:pStyle w:val="FP"/>
            </w:pPr>
            <w:bookmarkStart w:id="2" w:name="page2"/>
          </w:p>
        </w:tc>
      </w:tr>
      <w:tr w:rsidR="00595439" w:rsidRPr="00A44E88" w14:paraId="71A7053D" w14:textId="77777777" w:rsidTr="007A6666">
        <w:trPr>
          <w:cantSplit/>
          <w:trHeight w:hRule="exact" w:val="5386"/>
        </w:trPr>
        <w:tc>
          <w:tcPr>
            <w:tcW w:w="10423" w:type="dxa"/>
          </w:tcPr>
          <w:p w14:paraId="75F34E54" w14:textId="77777777" w:rsidR="00595439" w:rsidRPr="00A44E88" w:rsidRDefault="00595439" w:rsidP="007A6666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A44E88">
              <w:rPr>
                <w:rFonts w:ascii="Arial" w:hAnsi="Arial"/>
                <w:b/>
                <w:i/>
                <w:noProof/>
              </w:rPr>
              <w:t>3GPP</w:t>
            </w:r>
          </w:p>
          <w:p w14:paraId="1210DE56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Postal address</w:t>
            </w:r>
          </w:p>
          <w:p w14:paraId="2C2E396C" w14:textId="77777777" w:rsidR="00595439" w:rsidRPr="00A44E88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045DB636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3GPP support office address</w:t>
            </w:r>
          </w:p>
          <w:p w14:paraId="1A23DE28" w14:textId="77777777" w:rsidR="00595439" w:rsidRPr="00AE17A7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AE17A7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6D0E6245" w14:textId="77777777" w:rsidR="00595439" w:rsidRPr="00AE17A7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AE17A7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5BDCE4AE" w14:textId="77777777" w:rsidR="00595439" w:rsidRPr="00A44E88" w:rsidRDefault="00595439" w:rsidP="007A6666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A44E88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443DCB8A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Internet</w:t>
            </w:r>
          </w:p>
          <w:p w14:paraId="11B64F4B" w14:textId="77777777" w:rsidR="00595439" w:rsidRPr="00A44E88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A44E88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1A0CA1C7" w14:textId="77777777" w:rsidR="00595439" w:rsidRPr="00A44E88" w:rsidRDefault="00595439" w:rsidP="007A6666">
            <w:pPr>
              <w:rPr>
                <w:noProof/>
              </w:rPr>
            </w:pPr>
          </w:p>
        </w:tc>
      </w:tr>
      <w:tr w:rsidR="00595439" w:rsidRPr="00A44E88" w14:paraId="4EAFEF8E" w14:textId="77777777" w:rsidTr="007A6666">
        <w:trPr>
          <w:cantSplit/>
        </w:trPr>
        <w:tc>
          <w:tcPr>
            <w:tcW w:w="10423" w:type="dxa"/>
            <w:vAlign w:val="bottom"/>
          </w:tcPr>
          <w:p w14:paraId="2F80ECF9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A44E88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00FD105" w14:textId="77777777" w:rsidR="00595439" w:rsidRPr="00A44E88" w:rsidRDefault="00595439" w:rsidP="007A6666">
            <w:pPr>
              <w:pStyle w:val="FP"/>
              <w:jc w:val="center"/>
              <w:rPr>
                <w:noProof/>
              </w:rPr>
            </w:pPr>
            <w:r w:rsidRPr="00A44E88">
              <w:rPr>
                <w:noProof/>
              </w:rPr>
              <w:t>No part may be reproduced except as authorized by written permission.</w:t>
            </w:r>
            <w:r w:rsidRPr="00A44E88">
              <w:rPr>
                <w:noProof/>
              </w:rPr>
              <w:br/>
              <w:t>The copyright and the foregoing restriction extend to reproduction in all media.</w:t>
            </w:r>
          </w:p>
          <w:p w14:paraId="79D26802" w14:textId="77777777" w:rsidR="00595439" w:rsidRPr="00A44E88" w:rsidRDefault="00595439" w:rsidP="007A6666">
            <w:pPr>
              <w:pStyle w:val="FP"/>
              <w:jc w:val="center"/>
              <w:rPr>
                <w:noProof/>
              </w:rPr>
            </w:pPr>
          </w:p>
          <w:p w14:paraId="17ED019A" w14:textId="3293AA9F" w:rsidR="00595439" w:rsidRPr="00A44E88" w:rsidRDefault="00595439" w:rsidP="007A6666">
            <w:pPr>
              <w:pStyle w:val="FP"/>
              <w:jc w:val="center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25416B">
              <w:rPr>
                <w:noProof/>
                <w:sz w:val="18"/>
              </w:rPr>
              <w:t>5</w:t>
            </w:r>
            <w:r w:rsidRPr="00A44E88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7A632F35" w14:textId="77777777" w:rsidR="00595439" w:rsidRPr="00A44E88" w:rsidRDefault="00595439" w:rsidP="007A6666">
            <w:pPr>
              <w:pStyle w:val="FP"/>
              <w:jc w:val="center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All rights reserved.</w:t>
            </w:r>
          </w:p>
          <w:p w14:paraId="4A170248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</w:p>
          <w:p w14:paraId="6FBF7213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UMTS™ is a Trade Mark of ETSI registered for the benefit of its members</w:t>
            </w:r>
          </w:p>
          <w:p w14:paraId="1E882EA7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A44E88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97277EF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676FFFA9" w14:textId="77777777" w:rsidR="00595439" w:rsidRPr="00A44E88" w:rsidRDefault="00595439" w:rsidP="007A6666"/>
        </w:tc>
      </w:tr>
      <w:bookmarkEnd w:id="2"/>
    </w:tbl>
    <w:p w14:paraId="659AD435" w14:textId="4E85E969" w:rsidR="001674D9" w:rsidRPr="005A6DA2" w:rsidRDefault="00595439" w:rsidP="005A6DA2">
      <w:pPr>
        <w:pStyle w:val="TT"/>
      </w:pPr>
      <w:r w:rsidRPr="00A44E88">
        <w:br w:type="page"/>
      </w:r>
      <w:r w:rsidR="001674D9" w:rsidRPr="007D0891">
        <w:lastRenderedPageBreak/>
        <w:t>Contents</w:t>
      </w:r>
    </w:p>
    <w:p w14:paraId="0F18AFE8" w14:textId="77777777" w:rsidR="0016651B" w:rsidRDefault="00E8402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16651B">
        <w:rPr>
          <w:noProof/>
        </w:rPr>
        <w:t>Foreword</w:t>
      </w:r>
      <w:r w:rsidR="0016651B">
        <w:rPr>
          <w:noProof/>
        </w:rPr>
        <w:tab/>
        <w:t>22</w:t>
      </w:r>
    </w:p>
    <w:p w14:paraId="412109C8" w14:textId="77777777" w:rsidR="0016651B" w:rsidRDefault="0016651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Scope</w:t>
      </w:r>
      <w:r>
        <w:rPr>
          <w:noProof/>
        </w:rPr>
        <w:tab/>
        <w:t>23</w:t>
      </w:r>
    </w:p>
    <w:p w14:paraId="2B8127D5" w14:textId="77777777" w:rsidR="0016651B" w:rsidRDefault="0016651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References</w:t>
      </w:r>
      <w:r>
        <w:rPr>
          <w:noProof/>
        </w:rPr>
        <w:tab/>
        <w:t>23</w:t>
      </w:r>
    </w:p>
    <w:p w14:paraId="14E1D89E" w14:textId="77777777" w:rsidR="0016651B" w:rsidRDefault="0016651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 of terms, symbols and abbreviations</w:t>
      </w:r>
      <w:r>
        <w:rPr>
          <w:noProof/>
        </w:rPr>
        <w:tab/>
        <w:t>24</w:t>
      </w:r>
    </w:p>
    <w:p w14:paraId="373FEEC1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Terms</w:t>
      </w:r>
      <w:r>
        <w:rPr>
          <w:noProof/>
        </w:rPr>
        <w:tab/>
        <w:t>24</w:t>
      </w:r>
    </w:p>
    <w:p w14:paraId="2AB73549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Symbols</w:t>
      </w:r>
      <w:r>
        <w:rPr>
          <w:noProof/>
        </w:rPr>
        <w:tab/>
        <w:t>25</w:t>
      </w:r>
    </w:p>
    <w:p w14:paraId="5183FCD2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Abbreviations</w:t>
      </w:r>
      <w:r>
        <w:rPr>
          <w:noProof/>
        </w:rPr>
        <w:tab/>
        <w:t>25</w:t>
      </w:r>
    </w:p>
    <w:p w14:paraId="4F86F32F" w14:textId="77777777" w:rsidR="0016651B" w:rsidRDefault="0016651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27</w:t>
      </w:r>
    </w:p>
    <w:p w14:paraId="072C2553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27</w:t>
      </w:r>
    </w:p>
    <w:p w14:paraId="43A08D0F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27</w:t>
      </w:r>
    </w:p>
    <w:p w14:paraId="0150633A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28</w:t>
      </w:r>
    </w:p>
    <w:p w14:paraId="03FB5555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Conducted requirements</w:t>
      </w:r>
      <w:r>
        <w:rPr>
          <w:noProof/>
        </w:rPr>
        <w:tab/>
        <w:t>28</w:t>
      </w:r>
    </w:p>
    <w:p w14:paraId="5C054644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4.4.0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Introduction</w:t>
      </w:r>
      <w:r>
        <w:rPr>
          <w:noProof/>
        </w:rPr>
        <w:tab/>
        <w:t>28</w:t>
      </w:r>
    </w:p>
    <w:p w14:paraId="5165805E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point</w:t>
      </w:r>
      <w:r>
        <w:rPr>
          <w:noProof/>
        </w:rPr>
        <w:tab/>
        <w:t>28</w:t>
      </w:r>
    </w:p>
    <w:p w14:paraId="3DFA72AF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SNR definition</w:t>
      </w:r>
      <w:r>
        <w:rPr>
          <w:noProof/>
        </w:rPr>
        <w:tab/>
        <w:t>28</w:t>
      </w:r>
    </w:p>
    <w:p w14:paraId="4C0E89ED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Noc</w:t>
      </w:r>
      <w:r>
        <w:rPr>
          <w:noProof/>
        </w:rPr>
        <w:tab/>
        <w:t>29</w:t>
      </w:r>
    </w:p>
    <w:p w14:paraId="64CE2795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PMingLiU"/>
          <w:noProof/>
          <w:lang w:eastAsia="zh-CN"/>
        </w:rPr>
        <w:t>4</w:t>
      </w:r>
      <w:r w:rsidRPr="006F04DA">
        <w:rPr>
          <w:rFonts w:eastAsia="PMingLiU"/>
          <w:noProof/>
        </w:rPr>
        <w:t>.4.</w:t>
      </w:r>
      <w:r w:rsidRPr="006F04DA">
        <w:rPr>
          <w:rFonts w:eastAsia="PMingLiU"/>
          <w:noProof/>
          <w:lang w:eastAsia="zh-CN"/>
        </w:rPr>
        <w:t>3</w:t>
      </w:r>
      <w:r w:rsidRPr="006F04DA">
        <w:rPr>
          <w:rFonts w:eastAsia="PMingLiU"/>
          <w:noProof/>
        </w:rPr>
        <w:t>.</w:t>
      </w:r>
      <w:r w:rsidRPr="006F04DA">
        <w:rPr>
          <w:rFonts w:eastAsia="PMingLiU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PMingLiU"/>
          <w:noProof/>
          <w:lang w:eastAsia="zh-CN"/>
        </w:rPr>
        <w:t>Introduction</w:t>
      </w:r>
      <w:r>
        <w:rPr>
          <w:noProof/>
        </w:rPr>
        <w:tab/>
        <w:t>29</w:t>
      </w:r>
    </w:p>
    <w:p w14:paraId="53D15AD7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PMingLiU"/>
          <w:noProof/>
          <w:lang w:eastAsia="zh-CN"/>
        </w:rPr>
        <w:t>4</w:t>
      </w:r>
      <w:r w:rsidRPr="006F04DA">
        <w:rPr>
          <w:rFonts w:eastAsia="PMingLiU"/>
          <w:noProof/>
        </w:rPr>
        <w:t>.4.</w:t>
      </w:r>
      <w:r w:rsidRPr="006F04DA">
        <w:rPr>
          <w:rFonts w:eastAsia="PMingLiU"/>
          <w:noProof/>
          <w:lang w:eastAsia="zh-CN"/>
        </w:rPr>
        <w:t>3</w:t>
      </w:r>
      <w:r w:rsidRPr="006F04DA">
        <w:rPr>
          <w:rFonts w:eastAsia="PMingLiU"/>
          <w:noProof/>
        </w:rPr>
        <w:t>.</w:t>
      </w:r>
      <w:r w:rsidRPr="006F04DA">
        <w:rPr>
          <w:rFonts w:eastAsia="PMingLiU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PMingLiU"/>
          <w:noProof/>
          <w:lang w:eastAsia="zh-CN"/>
        </w:rPr>
        <w:t xml:space="preserve">Noc for </w:t>
      </w:r>
      <w:r w:rsidRPr="006F04DA">
        <w:rPr>
          <w:rFonts w:eastAsia="PMingLiU"/>
          <w:noProof/>
        </w:rPr>
        <w:t>NR operating bands in FR1</w:t>
      </w:r>
      <w:r>
        <w:rPr>
          <w:noProof/>
        </w:rPr>
        <w:tab/>
        <w:t>29</w:t>
      </w:r>
    </w:p>
    <w:p w14:paraId="2196D089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PMingLiU"/>
          <w:noProof/>
          <w:lang w:eastAsia="zh-CN"/>
        </w:rPr>
        <w:t>4</w:t>
      </w:r>
      <w:r w:rsidRPr="006F04DA">
        <w:rPr>
          <w:rFonts w:eastAsia="PMingLiU"/>
          <w:noProof/>
        </w:rPr>
        <w:t>.4.</w:t>
      </w:r>
      <w:r w:rsidRPr="006F04DA">
        <w:rPr>
          <w:rFonts w:eastAsia="PMingLiU"/>
          <w:noProof/>
          <w:lang w:eastAsia="zh-CN"/>
        </w:rPr>
        <w:t>3</w:t>
      </w:r>
      <w:r w:rsidRPr="006F04DA">
        <w:rPr>
          <w:rFonts w:eastAsia="PMingLiU"/>
          <w:noProof/>
        </w:rPr>
        <w:t>.</w:t>
      </w:r>
      <w:r w:rsidRPr="006F04DA">
        <w:rPr>
          <w:rFonts w:eastAsia="PMingLiU"/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PMingLiU"/>
          <w:noProof/>
          <w:lang w:eastAsia="zh-CN"/>
        </w:rPr>
        <w:t xml:space="preserve">Derivation of Noc values for </w:t>
      </w:r>
      <w:r w:rsidRPr="006F04DA">
        <w:rPr>
          <w:rFonts w:eastAsia="PMingLiU"/>
          <w:noProof/>
        </w:rPr>
        <w:t>NR operating bands in FR1</w:t>
      </w:r>
      <w:r>
        <w:rPr>
          <w:noProof/>
        </w:rPr>
        <w:tab/>
        <w:t>29</w:t>
      </w:r>
    </w:p>
    <w:p w14:paraId="31CAD6DC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SimSun"/>
          <w:noProof/>
        </w:rPr>
        <w:t>4.4.4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/>
          <w:noProof/>
        </w:rPr>
        <w:t>Es</w:t>
      </w:r>
      <w:r>
        <w:rPr>
          <w:noProof/>
        </w:rPr>
        <w:tab/>
        <w:t>29</w:t>
      </w:r>
    </w:p>
    <w:p w14:paraId="4DA18D83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PMingLiU"/>
          <w:noProof/>
          <w:lang w:eastAsia="zh-CN"/>
        </w:rPr>
        <w:t>4.4.4.1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PMingLiU"/>
          <w:noProof/>
          <w:lang w:eastAsia="zh-CN"/>
        </w:rPr>
        <w:t>Introduction</w:t>
      </w:r>
      <w:r>
        <w:rPr>
          <w:noProof/>
        </w:rPr>
        <w:tab/>
        <w:t>29</w:t>
      </w:r>
    </w:p>
    <w:p w14:paraId="49BEC164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PMingLiU"/>
          <w:noProof/>
          <w:lang w:eastAsia="zh-CN"/>
        </w:rPr>
        <w:t>4.4.4.2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PMingLiU"/>
          <w:noProof/>
          <w:lang w:eastAsia="zh-CN"/>
        </w:rPr>
        <w:t>Es for NR operating bands in FR1</w:t>
      </w:r>
      <w:r>
        <w:rPr>
          <w:noProof/>
        </w:rPr>
        <w:tab/>
        <w:t>30</w:t>
      </w:r>
    </w:p>
    <w:p w14:paraId="360DFB43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SimSun"/>
          <w:noProof/>
          <w:lang w:eastAsia="zh-CN"/>
        </w:rPr>
        <w:t>4</w:t>
      </w:r>
      <w:r w:rsidRPr="006F04DA">
        <w:rPr>
          <w:rFonts w:eastAsia="SimSun"/>
          <w:noProof/>
        </w:rPr>
        <w:t>.4.</w:t>
      </w:r>
      <w:r w:rsidRPr="006F04DA">
        <w:rPr>
          <w:rFonts w:eastAsia="SimSun"/>
          <w:noProof/>
          <w:lang w:eastAsia="zh-CN"/>
        </w:rPr>
        <w:t>4</w:t>
      </w:r>
      <w:r w:rsidRPr="006F04DA">
        <w:rPr>
          <w:rFonts w:eastAsia="SimSun"/>
          <w:noProof/>
        </w:rPr>
        <w:t>.</w:t>
      </w:r>
      <w:r w:rsidRPr="006F04DA">
        <w:rPr>
          <w:rFonts w:eastAsia="SimSun"/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/>
          <w:noProof/>
          <w:lang w:eastAsia="zh-CN"/>
        </w:rPr>
        <w:t xml:space="preserve">Derivation of Es values for </w:t>
      </w:r>
      <w:r w:rsidRPr="006F04DA">
        <w:rPr>
          <w:rFonts w:eastAsia="SimSun"/>
          <w:noProof/>
        </w:rPr>
        <w:t>NR operating bands in FR1</w:t>
      </w:r>
      <w:r>
        <w:rPr>
          <w:noProof/>
        </w:rPr>
        <w:tab/>
        <w:t>30</w:t>
      </w:r>
    </w:p>
    <w:p w14:paraId="516CFC53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noProof/>
          <w:lang w:val="en-US"/>
        </w:rPr>
        <w:t>4.4.5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noProof/>
          <w:lang w:val="en-US"/>
        </w:rPr>
        <w:t>SINR definition</w:t>
      </w:r>
      <w:r>
        <w:rPr>
          <w:noProof/>
        </w:rPr>
        <w:tab/>
        <w:t>30</w:t>
      </w:r>
    </w:p>
    <w:p w14:paraId="5D18E4D3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Radiated requirements</w:t>
      </w:r>
      <w:r>
        <w:rPr>
          <w:noProof/>
        </w:rPr>
        <w:tab/>
        <w:t>31</w:t>
      </w:r>
    </w:p>
    <w:p w14:paraId="1F0F6957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4.5.0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Introduction</w:t>
      </w:r>
      <w:r>
        <w:rPr>
          <w:noProof/>
        </w:rPr>
        <w:tab/>
        <w:t>31</w:t>
      </w:r>
    </w:p>
    <w:p w14:paraId="2D48FDA8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point</w:t>
      </w:r>
      <w:r>
        <w:rPr>
          <w:noProof/>
        </w:rPr>
        <w:tab/>
        <w:t>31</w:t>
      </w:r>
    </w:p>
    <w:p w14:paraId="6437E1B5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SNR definition</w:t>
      </w:r>
      <w:r>
        <w:rPr>
          <w:noProof/>
        </w:rPr>
        <w:tab/>
        <w:t>31</w:t>
      </w:r>
    </w:p>
    <w:p w14:paraId="4EDAC820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Noc</w:t>
      </w:r>
      <w:r>
        <w:rPr>
          <w:noProof/>
        </w:rPr>
        <w:tab/>
        <w:t>32</w:t>
      </w:r>
    </w:p>
    <w:p w14:paraId="3A3C58A1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</w:t>
      </w:r>
      <w:r>
        <w:rPr>
          <w:noProof/>
        </w:rPr>
        <w:t>.5.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32</w:t>
      </w:r>
    </w:p>
    <w:p w14:paraId="3820ECA2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</w:t>
      </w:r>
      <w:r>
        <w:rPr>
          <w:noProof/>
        </w:rPr>
        <w:t>.5.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Noc for </w:t>
      </w:r>
      <w:r>
        <w:rPr>
          <w:noProof/>
        </w:rPr>
        <w:t>NR operating bands in FR2</w:t>
      </w:r>
      <w:r>
        <w:rPr>
          <w:noProof/>
        </w:rPr>
        <w:tab/>
        <w:t>32</w:t>
      </w:r>
    </w:p>
    <w:p w14:paraId="6222DC04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</w:t>
      </w:r>
      <w:r>
        <w:rPr>
          <w:noProof/>
        </w:rPr>
        <w:t>.5.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Derivation of Noc values for </w:t>
      </w:r>
      <w:r>
        <w:rPr>
          <w:noProof/>
        </w:rPr>
        <w:t>NR operating bands in FR2</w:t>
      </w:r>
      <w:r>
        <w:rPr>
          <w:noProof/>
        </w:rPr>
        <w:tab/>
        <w:t>32</w:t>
      </w:r>
    </w:p>
    <w:p w14:paraId="6E5F6522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Angle of arrival</w:t>
      </w:r>
      <w:r>
        <w:rPr>
          <w:noProof/>
        </w:rPr>
        <w:tab/>
        <w:t>33</w:t>
      </w:r>
    </w:p>
    <w:p w14:paraId="5CB7C7D4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PMingLiU"/>
          <w:noProof/>
        </w:rPr>
        <w:t>4.5.5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PMingLiU"/>
          <w:noProof/>
        </w:rPr>
        <w:t>Es</w:t>
      </w:r>
      <w:r>
        <w:rPr>
          <w:noProof/>
        </w:rPr>
        <w:tab/>
        <w:t>33</w:t>
      </w:r>
    </w:p>
    <w:p w14:paraId="117A013C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coverage across 5G NR connectivity options</w:t>
      </w:r>
      <w:r>
        <w:rPr>
          <w:noProof/>
        </w:rPr>
        <w:tab/>
        <w:t>33</w:t>
      </w:r>
    </w:p>
    <w:p w14:paraId="108E1FE2" w14:textId="77777777" w:rsidR="0016651B" w:rsidRDefault="0016651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Demodulation performance requirements (Conducted requirements)</w:t>
      </w:r>
      <w:r>
        <w:rPr>
          <w:noProof/>
        </w:rPr>
        <w:tab/>
        <w:t>34</w:t>
      </w:r>
    </w:p>
    <w:p w14:paraId="3769E6B6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34</w:t>
      </w:r>
    </w:p>
    <w:p w14:paraId="74C4A423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</w:t>
      </w:r>
      <w:r>
        <w:rPr>
          <w:noProof/>
        </w:rPr>
        <w:tab/>
        <w:t>34</w:t>
      </w:r>
    </w:p>
    <w:p w14:paraId="36D9D29E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34</w:t>
      </w:r>
    </w:p>
    <w:p w14:paraId="5D71D3A2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different number of RX antenna ports</w:t>
      </w:r>
      <w:r>
        <w:rPr>
          <w:noProof/>
        </w:rPr>
        <w:tab/>
        <w:t>34</w:t>
      </w:r>
    </w:p>
    <w:p w14:paraId="72D0DEB1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35</w:t>
      </w:r>
    </w:p>
    <w:p w14:paraId="51FC1B45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cs="Arial"/>
          <w:noProof/>
        </w:rPr>
        <w:t>5.1.1.4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cs="Arial"/>
          <w:noProof/>
        </w:rPr>
        <w:t>Applicability of requirements for mandatory UE features with capability signalling</w:t>
      </w:r>
      <w:r>
        <w:rPr>
          <w:noProof/>
        </w:rPr>
        <w:tab/>
        <w:t>40</w:t>
      </w:r>
    </w:p>
    <w:p w14:paraId="4FAF005B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CA requirements</w:t>
      </w:r>
      <w:r>
        <w:rPr>
          <w:noProof/>
        </w:rPr>
        <w:tab/>
        <w:t>42</w:t>
      </w:r>
    </w:p>
    <w:p w14:paraId="07AD782E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 of CA capability</w:t>
      </w:r>
      <w:r>
        <w:rPr>
          <w:noProof/>
        </w:rPr>
        <w:tab/>
        <w:t>42</w:t>
      </w:r>
    </w:p>
    <w:p w14:paraId="24E83D60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and test rules for different CA configurations and bandwidth combination sets</w:t>
      </w:r>
      <w:r>
        <w:rPr>
          <w:noProof/>
        </w:rPr>
        <w:tab/>
        <w:t>43</w:t>
      </w:r>
    </w:p>
    <w:p w14:paraId="7C875C58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noProof/>
          <w:snapToGrid w:val="0"/>
          <w:kern w:val="2"/>
        </w:rPr>
        <w:t xml:space="preserve">Applicability rule and </w:t>
      </w:r>
      <w:r>
        <w:rPr>
          <w:noProof/>
        </w:rPr>
        <w:t>antenna connection for CA tests with 4 RX</w:t>
      </w:r>
      <w:r>
        <w:rPr>
          <w:noProof/>
        </w:rPr>
        <w:tab/>
        <w:t>44</w:t>
      </w:r>
    </w:p>
    <w:p w14:paraId="6FEE9F51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Applicability of different requirements for HST</w:t>
      </w:r>
      <w:r>
        <w:rPr>
          <w:noProof/>
        </w:rPr>
        <w:tab/>
        <w:t>44</w:t>
      </w:r>
    </w:p>
    <w:p w14:paraId="3062D04D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and test rules for different CA configurations and bandwidth combination sets for 8Rx UE</w:t>
      </w:r>
      <w:r>
        <w:rPr>
          <w:noProof/>
        </w:rPr>
        <w:tab/>
        <w:t>46</w:t>
      </w:r>
    </w:p>
    <w:p w14:paraId="59DDE6C6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noProof/>
          <w:snapToGrid w:val="0"/>
          <w:kern w:val="2"/>
        </w:rPr>
        <w:t xml:space="preserve">Applicability rule and antenna connection for CA tests with </w:t>
      </w:r>
      <w:r w:rsidRPr="006F04DA">
        <w:rPr>
          <w:noProof/>
          <w:snapToGrid w:val="0"/>
          <w:kern w:val="2"/>
          <w:lang w:eastAsia="zh-CN"/>
        </w:rPr>
        <w:t xml:space="preserve">8 </w:t>
      </w:r>
      <w:r w:rsidRPr="006F04DA">
        <w:rPr>
          <w:noProof/>
          <w:snapToGrid w:val="0"/>
          <w:kern w:val="2"/>
        </w:rPr>
        <w:t>R</w:t>
      </w:r>
      <w:r w:rsidRPr="006F04DA">
        <w:rPr>
          <w:noProof/>
          <w:snapToGrid w:val="0"/>
          <w:kern w:val="2"/>
          <w:lang w:eastAsia="zh-CN"/>
        </w:rPr>
        <w:t>X</w:t>
      </w:r>
      <w:r>
        <w:rPr>
          <w:noProof/>
        </w:rPr>
        <w:tab/>
        <w:t>48</w:t>
      </w:r>
    </w:p>
    <w:p w14:paraId="30EB1ABD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</w:t>
      </w:r>
      <w:r>
        <w:rPr>
          <w:noProof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noProof/>
          <w:snapToGrid w:val="0"/>
          <w:kern w:val="2"/>
        </w:rPr>
        <w:t>Applicability rule for optional UE features for 8Rx</w:t>
      </w:r>
      <w:r>
        <w:rPr>
          <w:noProof/>
        </w:rPr>
        <w:tab/>
        <w:t>49</w:t>
      </w:r>
    </w:p>
    <w:p w14:paraId="466D9236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cs="Arial"/>
          <w:noProof/>
        </w:rPr>
        <w:t>5.1.1.6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cs="Arial"/>
          <w:noProof/>
        </w:rPr>
        <w:t>Applicability and test rules for PDSCH performance requirements with power imbalance for intra-band contiguous CA</w:t>
      </w:r>
      <w:r>
        <w:rPr>
          <w:noProof/>
        </w:rPr>
        <w:tab/>
        <w:t>49</w:t>
      </w:r>
    </w:p>
    <w:p w14:paraId="748EFB61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cs="Arial"/>
          <w:noProof/>
        </w:rPr>
        <w:t>5.1.1.7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cs="Arial"/>
          <w:noProof/>
        </w:rPr>
        <w:t>Applicability of different requirements for HST</w:t>
      </w:r>
      <w:r>
        <w:rPr>
          <w:noProof/>
        </w:rPr>
        <w:tab/>
        <w:t>49</w:t>
      </w:r>
    </w:p>
    <w:p w14:paraId="2C4EA94E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cs="Arial"/>
          <w:noProof/>
        </w:rPr>
        <w:lastRenderedPageBreak/>
        <w:t>5.1.1.8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cs="Arial"/>
          <w:noProof/>
        </w:rPr>
        <w:t>Applicability of different requirements with Multi-TRxP</w:t>
      </w:r>
      <w:r>
        <w:rPr>
          <w:noProof/>
        </w:rPr>
        <w:tab/>
        <w:t>50</w:t>
      </w:r>
    </w:p>
    <w:p w14:paraId="60C1F2EB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PDSCH on bands with shared spectrum access</w:t>
      </w:r>
      <w:r>
        <w:rPr>
          <w:noProof/>
        </w:rPr>
        <w:tab/>
        <w:t>51</w:t>
      </w:r>
    </w:p>
    <w:p w14:paraId="0B911C8F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PDSCH with inter cell interference</w:t>
      </w:r>
      <w:r>
        <w:rPr>
          <w:noProof/>
        </w:rPr>
        <w:tab/>
        <w:t>51</w:t>
      </w:r>
    </w:p>
    <w:p w14:paraId="59013EBD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RedCap</w:t>
      </w:r>
      <w:r>
        <w:rPr>
          <w:noProof/>
        </w:rPr>
        <w:tab/>
        <w:t>51</w:t>
      </w:r>
    </w:p>
    <w:p w14:paraId="1FD0B99F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5.1.1.1</w:t>
      </w:r>
      <w:r w:rsidRPr="006F04DA">
        <w:rPr>
          <w:rFonts w:eastAsia="SimSun"/>
          <w:noProof/>
          <w:lang w:val="en-US"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Applicability of requirements for </w:t>
      </w:r>
      <w:r w:rsidRPr="006F04DA">
        <w:rPr>
          <w:rFonts w:eastAsia="SimSun"/>
          <w:noProof/>
          <w:lang w:val="en-US" w:eastAsia="zh-CN"/>
        </w:rPr>
        <w:t>ATG</w:t>
      </w:r>
      <w:r>
        <w:rPr>
          <w:noProof/>
        </w:rPr>
        <w:tab/>
        <w:t>52</w:t>
      </w:r>
    </w:p>
    <w:p w14:paraId="256DBDE3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eRedCap</w:t>
      </w:r>
      <w:r>
        <w:rPr>
          <w:noProof/>
        </w:rPr>
        <w:tab/>
        <w:t>54</w:t>
      </w:r>
    </w:p>
    <w:p w14:paraId="7E1A7EFC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PDSCH demodulation requirements</w:t>
      </w:r>
      <w:r>
        <w:rPr>
          <w:noProof/>
        </w:rPr>
        <w:tab/>
        <w:t>54</w:t>
      </w:r>
    </w:p>
    <w:p w14:paraId="59867B5D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57</w:t>
      </w:r>
    </w:p>
    <w:p w14:paraId="17377555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57</w:t>
      </w:r>
    </w:p>
    <w:p w14:paraId="459CE97D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FDD FR1 PDSCH performance for RedCap</w:t>
      </w:r>
      <w:r>
        <w:rPr>
          <w:noProof/>
        </w:rPr>
        <w:tab/>
        <w:t>57</w:t>
      </w:r>
    </w:p>
    <w:p w14:paraId="2FB62F50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FDD FR1 PDSCH performance for eRedCap</w:t>
      </w:r>
      <w:r>
        <w:rPr>
          <w:noProof/>
        </w:rPr>
        <w:tab/>
        <w:t>60</w:t>
      </w:r>
    </w:p>
    <w:p w14:paraId="7B41CDCD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64</w:t>
      </w:r>
    </w:p>
    <w:p w14:paraId="26812517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TDD FR1 PDSCH performance for RedCap</w:t>
      </w:r>
      <w:r>
        <w:rPr>
          <w:noProof/>
        </w:rPr>
        <w:tab/>
        <w:t>64</w:t>
      </w:r>
    </w:p>
    <w:p w14:paraId="4378A152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TDD FR1 PDSCH performance for eRedCap</w:t>
      </w:r>
      <w:r>
        <w:rPr>
          <w:noProof/>
        </w:rPr>
        <w:tab/>
        <w:t>67</w:t>
      </w:r>
    </w:p>
    <w:p w14:paraId="05D1A8F3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72</w:t>
      </w:r>
    </w:p>
    <w:p w14:paraId="574B23CE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72</w:t>
      </w:r>
    </w:p>
    <w:p w14:paraId="78A97225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performance</w:t>
      </w:r>
      <w:r>
        <w:rPr>
          <w:noProof/>
        </w:rPr>
        <w:tab/>
        <w:t>72</w:t>
      </w:r>
    </w:p>
    <w:p w14:paraId="178CED41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performance - 2x2 MIMO with baseline receiver for both SA and NSA</w:t>
      </w:r>
      <w:r>
        <w:rPr>
          <w:noProof/>
        </w:rPr>
        <w:tab/>
        <w:t>74</w:t>
      </w:r>
    </w:p>
    <w:p w14:paraId="14769B2D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performance - 2x2 MIMO with enhanced receiver type 1 for both SA and NSA</w:t>
      </w:r>
      <w:r>
        <w:rPr>
          <w:noProof/>
        </w:rPr>
        <w:tab/>
        <w:t>78</w:t>
      </w:r>
    </w:p>
    <w:p w14:paraId="252BC88B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performance – 2x2 MIMO with baseline receiver for DL1024QAM for both SA and NSA</w:t>
      </w:r>
      <w:r>
        <w:rPr>
          <w:noProof/>
        </w:rPr>
        <w:tab/>
        <w:t>79</w:t>
      </w:r>
    </w:p>
    <w:p w14:paraId="1BB94302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5.2.2.1.1_4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performance – 2x2 MIMO with enhanced DMRS for both SA and NSA</w:t>
      </w:r>
      <w:r>
        <w:rPr>
          <w:noProof/>
        </w:rPr>
        <w:tab/>
        <w:t>81</w:t>
      </w:r>
    </w:p>
    <w:p w14:paraId="2D4C5448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and CSI-RS overlapped with PDSCH performance</w:t>
      </w:r>
      <w:r>
        <w:rPr>
          <w:noProof/>
        </w:rPr>
        <w:tab/>
        <w:t>82</w:t>
      </w:r>
    </w:p>
    <w:p w14:paraId="644A1C9B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and CSI-RS overlapped with PDSCH performance - 2x2 MIMO with baseline receiver for both SA and NSA</w:t>
      </w:r>
      <w:r>
        <w:rPr>
          <w:noProof/>
        </w:rPr>
        <w:tab/>
        <w:t>83</w:t>
      </w:r>
    </w:p>
    <w:p w14:paraId="0A3846F8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B performance</w:t>
      </w:r>
      <w:r>
        <w:rPr>
          <w:noProof/>
        </w:rPr>
        <w:tab/>
        <w:t>85</w:t>
      </w:r>
    </w:p>
    <w:p w14:paraId="2C0757B6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B performance - 2x2 MIMO with baseline receiver for both SA and NSA</w:t>
      </w:r>
      <w:r>
        <w:rPr>
          <w:noProof/>
        </w:rPr>
        <w:tab/>
        <w:t>86</w:t>
      </w:r>
    </w:p>
    <w:p w14:paraId="30BC9CC3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and LTE-NR coexistence performance</w:t>
      </w:r>
      <w:r>
        <w:rPr>
          <w:noProof/>
        </w:rPr>
        <w:tab/>
        <w:t>89</w:t>
      </w:r>
    </w:p>
    <w:p w14:paraId="4ED6AECB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2Rx FDD FR1 PDSCH Mapping Type A and LTE-NR coexistence performance - </w:t>
      </w:r>
      <w:r>
        <w:rPr>
          <w:noProof/>
        </w:rPr>
        <w:t>4</w:t>
      </w:r>
      <w:r>
        <w:rPr>
          <w:noProof/>
          <w:lang w:eastAsia="zh-CN"/>
        </w:rPr>
        <w:t>x2 MIMO with baseline receiver for both SA and NSA</w:t>
      </w:r>
      <w:r>
        <w:rPr>
          <w:noProof/>
        </w:rPr>
        <w:tab/>
        <w:t>90</w:t>
      </w:r>
    </w:p>
    <w:p w14:paraId="1CFC864D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0.001% BLER performance</w:t>
      </w:r>
      <w:r>
        <w:rPr>
          <w:noProof/>
        </w:rPr>
        <w:tab/>
        <w:t>94</w:t>
      </w:r>
    </w:p>
    <w:p w14:paraId="1EB908AC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0.001% BLER performance - 1x2 MIMO with baseline receiver for both SA and NSA</w:t>
      </w:r>
      <w:r>
        <w:rPr>
          <w:noProof/>
        </w:rPr>
        <w:tab/>
        <w:t>95</w:t>
      </w:r>
    </w:p>
    <w:p w14:paraId="3B8E7A03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2Rx FDD FR1 PDSCH repetitions over multiple slots performance</w:t>
      </w:r>
      <w:r>
        <w:rPr>
          <w:noProof/>
        </w:rPr>
        <w:tab/>
        <w:t>97</w:t>
      </w:r>
    </w:p>
    <w:p w14:paraId="63EBA286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5.2.2.1.</w:t>
      </w:r>
      <w:r w:rsidRPr="006F04DA">
        <w:rPr>
          <w:rFonts w:eastAsia="Malgun Gothic"/>
          <w:noProof/>
          <w:lang w:eastAsia="zh-TW"/>
        </w:rPr>
        <w:t>6</w:t>
      </w:r>
      <w:r w:rsidRPr="006F04DA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 xml:space="preserve">2Rx FDD FR1 PDSCH repetitions over multiple slots performance - </w:t>
      </w:r>
      <w:r w:rsidRPr="006F04DA">
        <w:rPr>
          <w:rFonts w:eastAsia="Malgun Gothic"/>
          <w:noProof/>
          <w:lang w:eastAsia="zh-TW"/>
        </w:rPr>
        <w:t>2</w:t>
      </w:r>
      <w:r w:rsidRPr="006F04DA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98</w:t>
      </w:r>
    </w:p>
    <w:p w14:paraId="61C6DBEC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5.2.2.1.7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2Rx FDD FR1 PDSCH Mapping Type B and UE processing capability 2 performance</w:t>
      </w:r>
      <w:r>
        <w:rPr>
          <w:noProof/>
        </w:rPr>
        <w:tab/>
        <w:t>100</w:t>
      </w:r>
    </w:p>
    <w:p w14:paraId="24EFE67F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5.2.2.1.7_1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2Rx FDD FR1 PDSCH Mapping Type B and UE processing capability 2 performance - 2x2 MIMO with baseline receiver for both SA and NSA</w:t>
      </w:r>
      <w:r>
        <w:rPr>
          <w:noProof/>
        </w:rPr>
        <w:tab/>
        <w:t>101</w:t>
      </w:r>
    </w:p>
    <w:p w14:paraId="226A4FFC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SimSun"/>
          <w:noProof/>
        </w:rPr>
        <w:t>5.2.2.1.8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2Rx FDD FR1 PDSCH pre-emption performance</w:t>
      </w:r>
      <w:r>
        <w:rPr>
          <w:noProof/>
        </w:rPr>
        <w:tab/>
        <w:t>103</w:t>
      </w:r>
    </w:p>
    <w:p w14:paraId="638B32B6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5.2.2.1.</w:t>
      </w:r>
      <w:r w:rsidRPr="006F04DA">
        <w:rPr>
          <w:rFonts w:eastAsia="Malgun Gothic"/>
          <w:noProof/>
          <w:lang w:eastAsia="zh-TW"/>
        </w:rPr>
        <w:t>8</w:t>
      </w:r>
      <w:r w:rsidRPr="006F04DA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 xml:space="preserve">2Rx FDD FR1 PDSCH pre-emption performance - </w:t>
      </w:r>
      <w:r w:rsidRPr="006F04DA">
        <w:rPr>
          <w:rFonts w:eastAsia="Malgun Gothic"/>
          <w:noProof/>
          <w:lang w:eastAsia="zh-TW"/>
        </w:rPr>
        <w:t>2</w:t>
      </w:r>
      <w:r w:rsidRPr="006F04DA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105</w:t>
      </w:r>
    </w:p>
    <w:p w14:paraId="6E256AD9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SimSun"/>
          <w:noProof/>
        </w:rPr>
        <w:t>5.2.2.1.9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/>
          <w:noProof/>
        </w:rPr>
        <w:t>2Rx FDD FR1 HST-SFN performance</w:t>
      </w:r>
      <w:r>
        <w:rPr>
          <w:noProof/>
        </w:rPr>
        <w:tab/>
        <w:t>107</w:t>
      </w:r>
    </w:p>
    <w:p w14:paraId="2C80F4E7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SimSun"/>
          <w:noProof/>
        </w:rPr>
        <w:t>5.2.2.1.9_1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/>
          <w:noProof/>
        </w:rPr>
        <w:t>2Rx FDD FR1 HST-SFN performance - 2x2 MIMO with baseline receiver for both SA and NSA</w:t>
      </w:r>
      <w:r>
        <w:rPr>
          <w:noProof/>
        </w:rPr>
        <w:tab/>
        <w:t>108</w:t>
      </w:r>
    </w:p>
    <w:p w14:paraId="6A401550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HST DPS performance</w:t>
      </w:r>
      <w:r>
        <w:rPr>
          <w:noProof/>
        </w:rPr>
        <w:tab/>
        <w:t>110</w:t>
      </w:r>
    </w:p>
    <w:p w14:paraId="377E7E45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5.2.2.1.10_1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HST-DPS performance - 2x2 MIMO with baseline receiver for both SA and NSA</w:t>
      </w:r>
      <w:r>
        <w:rPr>
          <w:noProof/>
        </w:rPr>
        <w:tab/>
        <w:t>112</w:t>
      </w:r>
    </w:p>
    <w:p w14:paraId="0ABEFF9A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Single-DCI based SDM scheme performance</w:t>
      </w:r>
      <w:r>
        <w:rPr>
          <w:noProof/>
        </w:rPr>
        <w:tab/>
        <w:t>118</w:t>
      </w:r>
    </w:p>
    <w:p w14:paraId="5C6064F3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Single-DCI based SDM scheme performance - 2x2 MIMO for both SA and NSA</w:t>
      </w:r>
      <w:r>
        <w:rPr>
          <w:noProof/>
        </w:rPr>
        <w:tab/>
        <w:t>120</w:t>
      </w:r>
    </w:p>
    <w:p w14:paraId="790DAC58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Multi-DCI based transmission scheme performance</w:t>
      </w:r>
      <w:r>
        <w:rPr>
          <w:noProof/>
        </w:rPr>
        <w:tab/>
        <w:t>124</w:t>
      </w:r>
    </w:p>
    <w:p w14:paraId="1C99A5A8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Multiple-DCI based transmission scheme performance - 2x2 MIMO for both SA and NSA</w:t>
      </w:r>
      <w:r>
        <w:rPr>
          <w:noProof/>
        </w:rPr>
        <w:tab/>
        <w:t>126</w:t>
      </w:r>
    </w:p>
    <w:p w14:paraId="4D74D0E8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Single-DCI based FDM scheme A performance</w:t>
      </w:r>
      <w:r>
        <w:rPr>
          <w:noProof/>
        </w:rPr>
        <w:tab/>
        <w:t>130</w:t>
      </w:r>
    </w:p>
    <w:p w14:paraId="157F3AF0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Single-DCI based FDM scheme A performance - 2x2 MIMO for both SA and NSA</w:t>
      </w:r>
      <w:r>
        <w:rPr>
          <w:noProof/>
        </w:rPr>
        <w:tab/>
        <w:t>131</w:t>
      </w:r>
    </w:p>
    <w:p w14:paraId="4D04B6D2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Single-DCI based Inter-slot TDM scheme performance</w:t>
      </w:r>
      <w:r>
        <w:rPr>
          <w:noProof/>
        </w:rPr>
        <w:tab/>
        <w:t>135</w:t>
      </w:r>
    </w:p>
    <w:p w14:paraId="48E66184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5.2.2.1.14_1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Single-DCI based Inter-slot TDM scheme performance - 2x2 MIMO for both SA and NSA</w:t>
      </w:r>
      <w:r>
        <w:rPr>
          <w:noProof/>
        </w:rPr>
        <w:tab/>
        <w:t>136</w:t>
      </w:r>
    </w:p>
    <w:p w14:paraId="4937ECE1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SimSun"/>
          <w:noProof/>
        </w:rPr>
        <w:t>5.2.2.1.15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2Rx FDD FR1 PDSCH with inter-cell interference</w:t>
      </w:r>
      <w:r>
        <w:rPr>
          <w:noProof/>
        </w:rPr>
        <w:tab/>
        <w:t>141</w:t>
      </w:r>
    </w:p>
    <w:p w14:paraId="01874B1C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with inter-cell interference performance - 2x2 MIMO for both SA and NSA</w:t>
      </w:r>
      <w:r>
        <w:rPr>
          <w:noProof/>
        </w:rPr>
        <w:tab/>
        <w:t>143</w:t>
      </w:r>
    </w:p>
    <w:p w14:paraId="3E591CB5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</w:t>
      </w:r>
      <w:r>
        <w:rPr>
          <w:noProof/>
          <w:lang w:eastAsia="zh-CN"/>
        </w:rPr>
        <w:t>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FDD FR1</w:t>
      </w:r>
      <w:r>
        <w:rPr>
          <w:noProof/>
        </w:rPr>
        <w:t xml:space="preserve"> for PDSCH with intra-cell inter user interference</w:t>
      </w:r>
      <w:r>
        <w:rPr>
          <w:noProof/>
        </w:rPr>
        <w:tab/>
        <w:t>146</w:t>
      </w:r>
    </w:p>
    <w:p w14:paraId="7BAF13AF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5.2.2.1.16_1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/>
          <w:noProof/>
        </w:rPr>
        <w:t xml:space="preserve">2Rx FDD FR1 for PDSCH with intra cell inter user interference performance </w:t>
      </w:r>
      <w:r>
        <w:rPr>
          <w:noProof/>
        </w:rPr>
        <w:t xml:space="preserve">for baseline MMSE-IRC receiver </w:t>
      </w:r>
      <w:r w:rsidRPr="006F04DA">
        <w:rPr>
          <w:rFonts w:eastAsia="SimSun"/>
          <w:noProof/>
        </w:rPr>
        <w:t>– 2x2 MIMO for both NSA and SA</w:t>
      </w:r>
      <w:r>
        <w:rPr>
          <w:noProof/>
        </w:rPr>
        <w:tab/>
        <w:t>148</w:t>
      </w:r>
    </w:p>
    <w:p w14:paraId="06931444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5.2.2.1.16_2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for PDSCH with intra cell inter user interference performance for Enhanced Receiver Type 2 – 2x2 MIMO for both NSA and SA</w:t>
      </w:r>
      <w:r>
        <w:rPr>
          <w:noProof/>
        </w:rPr>
        <w:tab/>
        <w:t>149</w:t>
      </w:r>
    </w:p>
    <w:p w14:paraId="537D3990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performance for RedCap</w:t>
      </w:r>
      <w:r>
        <w:rPr>
          <w:noProof/>
        </w:rPr>
        <w:tab/>
        <w:t>151</w:t>
      </w:r>
    </w:p>
    <w:p w14:paraId="06162062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</w:t>
      </w: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FDD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156</w:t>
      </w:r>
    </w:p>
    <w:p w14:paraId="19E505A1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5.2.2.1.18_1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/>
          <w:noProof/>
        </w:rPr>
        <w:t xml:space="preserve">2Rx FDD FR1 for </w:t>
      </w:r>
      <w:r>
        <w:rPr>
          <w:noProof/>
        </w:rPr>
        <w:t>PDSCH CRS interference mitigation under NR-LTE coexistence scenario</w:t>
      </w:r>
      <w:r w:rsidRPr="006F04DA">
        <w:rPr>
          <w:rFonts w:eastAsia="SimSun"/>
          <w:noProof/>
        </w:rPr>
        <w:t xml:space="preserve"> – 2x2 MIMO for both NSA and SA</w:t>
      </w:r>
      <w:r>
        <w:rPr>
          <w:noProof/>
        </w:rPr>
        <w:tab/>
        <w:t>158</w:t>
      </w:r>
    </w:p>
    <w:p w14:paraId="0215A38B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FDD FR1</w:t>
      </w:r>
      <w:r>
        <w:rPr>
          <w:noProof/>
        </w:rPr>
        <w:t xml:space="preserve"> for PDSCH with inter cell CRS interference</w:t>
      </w:r>
      <w:r>
        <w:rPr>
          <w:noProof/>
        </w:rPr>
        <w:tab/>
        <w:t>160</w:t>
      </w:r>
    </w:p>
    <w:p w14:paraId="132FCBDD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/>
          <w:noProof/>
        </w:rPr>
        <w:t xml:space="preserve">2Rx FDD FR1 for </w:t>
      </w:r>
      <w:r>
        <w:rPr>
          <w:noProof/>
        </w:rPr>
        <w:t>PDSCH with inter cell CRS interference scenario</w:t>
      </w:r>
      <w:r w:rsidRPr="006F04DA">
        <w:rPr>
          <w:rFonts w:eastAsia="SimSun"/>
          <w:noProof/>
        </w:rPr>
        <w:t xml:space="preserve"> – 4x2 MIMO for both NSA and SA</w:t>
      </w:r>
      <w:r>
        <w:rPr>
          <w:noProof/>
        </w:rPr>
        <w:tab/>
        <w:t>163</w:t>
      </w:r>
    </w:p>
    <w:p w14:paraId="2BAC91E4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HST-SFN Scheme A performance - 2x2 MIMO for both SA and NSA</w:t>
      </w:r>
      <w:r>
        <w:rPr>
          <w:noProof/>
        </w:rPr>
        <w:tab/>
        <w:t>166</w:t>
      </w:r>
    </w:p>
    <w:p w14:paraId="16658F94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5.2.2.1.21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2Rx FDD FR1 PDSCH HST-SFN Scheme B performance - 2x2 MIMO for both SA and NSA</w:t>
      </w:r>
      <w:r>
        <w:rPr>
          <w:noProof/>
        </w:rPr>
        <w:tab/>
        <w:t>175</w:t>
      </w:r>
    </w:p>
    <w:p w14:paraId="5141D9A3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5.2.2.1.23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2Rx FDD FR1 PDSCH performance for eRedCap</w:t>
      </w:r>
      <w:r>
        <w:rPr>
          <w:noProof/>
        </w:rPr>
        <w:tab/>
        <w:t>178</w:t>
      </w:r>
    </w:p>
    <w:p w14:paraId="664716E2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183</w:t>
      </w:r>
    </w:p>
    <w:p w14:paraId="5045BFAE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performance</w:t>
      </w:r>
      <w:r>
        <w:rPr>
          <w:noProof/>
        </w:rPr>
        <w:tab/>
        <w:t>183</w:t>
      </w:r>
    </w:p>
    <w:p w14:paraId="1ED75F6A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performance - 2x2 MIMO with baseline receiver for both SA and NSA</w:t>
      </w:r>
      <w:r>
        <w:rPr>
          <w:noProof/>
        </w:rPr>
        <w:tab/>
        <w:t>186</w:t>
      </w:r>
    </w:p>
    <w:p w14:paraId="477419E2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performance - 2x2 MIMO with enhanced receiver type 1 for both SA and NSA</w:t>
      </w:r>
      <w:r>
        <w:rPr>
          <w:noProof/>
        </w:rPr>
        <w:tab/>
        <w:t>192</w:t>
      </w:r>
    </w:p>
    <w:p w14:paraId="4C11CBAB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performance - 2x2 MIMO with baseline receiver for DL1024QAM for both SA and NSA</w:t>
      </w:r>
      <w:r>
        <w:rPr>
          <w:noProof/>
        </w:rPr>
        <w:tab/>
        <w:t>192</w:t>
      </w:r>
    </w:p>
    <w:p w14:paraId="61BF2D6B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5.2.2.2.1_4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performance - 2x2 MIMO with enhanced DMRS for both SA and NSA</w:t>
      </w:r>
      <w:r>
        <w:rPr>
          <w:noProof/>
        </w:rPr>
        <w:tab/>
        <w:t>194</w:t>
      </w:r>
    </w:p>
    <w:p w14:paraId="7E3E5AF4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and CSI-RS overlapped with PDSCH performance</w:t>
      </w:r>
      <w:r>
        <w:rPr>
          <w:noProof/>
        </w:rPr>
        <w:tab/>
        <w:t>195</w:t>
      </w:r>
    </w:p>
    <w:p w14:paraId="393430DC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cs="Arial"/>
          <w:noProof/>
        </w:rPr>
        <w:t>5.2.2.2.2_1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cs="Arial"/>
          <w:noProof/>
        </w:rPr>
        <w:t>2Rx TDD FR1 PDSCH mapping Type A and CSI-RS overlapped with PDSCH performance - 2x2 MIMO with baseline receiver for both SA and NSA</w:t>
      </w:r>
      <w:r>
        <w:rPr>
          <w:noProof/>
        </w:rPr>
        <w:tab/>
        <w:t>195</w:t>
      </w:r>
    </w:p>
    <w:p w14:paraId="22434942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SimSun"/>
          <w:noProof/>
        </w:rPr>
        <w:t>5.2.2.2.3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/>
          <w:noProof/>
        </w:rPr>
        <w:t>2Rx TDD FR1 PDSCH mapping Type B performance</w:t>
      </w:r>
      <w:r>
        <w:rPr>
          <w:noProof/>
        </w:rPr>
        <w:tab/>
        <w:t>200</w:t>
      </w:r>
    </w:p>
    <w:p w14:paraId="0A5E1A95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SimSun"/>
          <w:noProof/>
        </w:rPr>
        <w:t>5.2.2.2.3_1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/>
          <w:noProof/>
        </w:rPr>
        <w:t>2Rx TDD FR1 PDSCH mapping Type B performance - 2x2 MIMO with baseline receiver for both SA and NSA</w:t>
      </w:r>
      <w:r>
        <w:rPr>
          <w:noProof/>
        </w:rPr>
        <w:tab/>
        <w:t>201</w:t>
      </w:r>
    </w:p>
    <w:p w14:paraId="572E830B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and LTE-NR coexistence performance</w:t>
      </w:r>
      <w:r>
        <w:rPr>
          <w:noProof/>
        </w:rPr>
        <w:tab/>
        <w:t>203</w:t>
      </w:r>
    </w:p>
    <w:p w14:paraId="2E6630B0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SimSun"/>
          <w:noProof/>
        </w:rPr>
        <w:t>5.2.2.2.4_1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/>
          <w:noProof/>
        </w:rPr>
        <w:t>2Rx TDD FR1 PDSCH Mapping Type A and LTE-NR coexistence performance - 4x2 MIMO with baseline receiver for both SA and NSA</w:t>
      </w:r>
      <w:r>
        <w:rPr>
          <w:noProof/>
        </w:rPr>
        <w:tab/>
        <w:t>204</w:t>
      </w:r>
    </w:p>
    <w:p w14:paraId="216694CC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</w:t>
      </w:r>
      <w:r>
        <w:rPr>
          <w:noProof/>
          <w:lang w:eastAsia="zh-CN"/>
        </w:rPr>
        <w:t>T</w:t>
      </w:r>
      <w:r>
        <w:rPr>
          <w:noProof/>
        </w:rPr>
        <w:t>DD FR1 PDSCH 0.001% BLER performance</w:t>
      </w:r>
      <w:r>
        <w:rPr>
          <w:noProof/>
        </w:rPr>
        <w:tab/>
        <w:t>209</w:t>
      </w:r>
    </w:p>
    <w:p w14:paraId="77672D2C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0.001% BLER performance - 1x2 MIMO with baseline receiver for both SA and NSA</w:t>
      </w:r>
      <w:r>
        <w:rPr>
          <w:noProof/>
        </w:rPr>
        <w:tab/>
        <w:t>210</w:t>
      </w:r>
    </w:p>
    <w:p w14:paraId="4C3CF3BC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 xml:space="preserve">2Rx </w:t>
      </w:r>
      <w:r w:rsidRPr="006F04DA">
        <w:rPr>
          <w:rFonts w:eastAsia="Malgun Gothic"/>
          <w:noProof/>
          <w:lang w:eastAsia="zh-TW"/>
        </w:rPr>
        <w:t>T</w:t>
      </w:r>
      <w:r w:rsidRPr="006F04DA">
        <w:rPr>
          <w:rFonts w:eastAsia="Malgun Gothic"/>
          <w:noProof/>
        </w:rPr>
        <w:t>DD FR1 PDSCH repetitions over multiple slots performance</w:t>
      </w:r>
      <w:r>
        <w:rPr>
          <w:noProof/>
        </w:rPr>
        <w:tab/>
        <w:t>212</w:t>
      </w:r>
    </w:p>
    <w:p w14:paraId="595F4BC9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5.2.2.</w:t>
      </w:r>
      <w:r w:rsidRPr="006F04DA">
        <w:rPr>
          <w:rFonts w:eastAsia="Malgun Gothic"/>
          <w:noProof/>
          <w:lang w:eastAsia="zh-TW"/>
        </w:rPr>
        <w:t>2</w:t>
      </w:r>
      <w:r w:rsidRPr="006F04DA">
        <w:rPr>
          <w:rFonts w:eastAsia="Malgun Gothic"/>
          <w:noProof/>
        </w:rPr>
        <w:t>.</w:t>
      </w:r>
      <w:r w:rsidRPr="006F04DA">
        <w:rPr>
          <w:rFonts w:eastAsia="Malgun Gothic"/>
          <w:noProof/>
          <w:lang w:eastAsia="zh-TW"/>
        </w:rPr>
        <w:t>6</w:t>
      </w:r>
      <w:r w:rsidRPr="006F04DA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 xml:space="preserve">2Rx TDD FR1 PDSCH repetitions over multiple slots performance - </w:t>
      </w:r>
      <w:r w:rsidRPr="006F04DA">
        <w:rPr>
          <w:rFonts w:eastAsia="Malgun Gothic"/>
          <w:noProof/>
          <w:lang w:eastAsia="zh-TW"/>
        </w:rPr>
        <w:t>2</w:t>
      </w:r>
      <w:r w:rsidRPr="006F04DA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213</w:t>
      </w:r>
    </w:p>
    <w:p w14:paraId="37EB4BB7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5.2.2.2.7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2Rx TDD FR1 PDSCH Mapping Type B and UE processing capability 2 performance</w:t>
      </w:r>
      <w:r>
        <w:rPr>
          <w:noProof/>
        </w:rPr>
        <w:tab/>
        <w:t>214</w:t>
      </w:r>
    </w:p>
    <w:p w14:paraId="58C48252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5.2.2.2.7_1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2Rx TDD FR1 PDSCH Mapping Type B and UE processing capability 2 performance - 2x2 MIMO with baseline receiver for both SA and NSA</w:t>
      </w:r>
      <w:r>
        <w:rPr>
          <w:noProof/>
        </w:rPr>
        <w:tab/>
        <w:t>215</w:t>
      </w:r>
    </w:p>
    <w:p w14:paraId="05C871A3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 xml:space="preserve"> 2Rx </w:t>
      </w:r>
      <w:r w:rsidRPr="006F04DA">
        <w:rPr>
          <w:rFonts w:eastAsia="Malgun Gothic"/>
          <w:noProof/>
          <w:lang w:eastAsia="zh-TW"/>
        </w:rPr>
        <w:t>T</w:t>
      </w:r>
      <w:r w:rsidRPr="006F04DA">
        <w:rPr>
          <w:rFonts w:eastAsia="Malgun Gothic"/>
          <w:noProof/>
        </w:rPr>
        <w:t>DD FR1 PDSCH pre-emption performance</w:t>
      </w:r>
      <w:r>
        <w:rPr>
          <w:noProof/>
        </w:rPr>
        <w:tab/>
        <w:t>217</w:t>
      </w:r>
    </w:p>
    <w:p w14:paraId="75BC38A1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5.2.2.</w:t>
      </w:r>
      <w:r w:rsidRPr="006F04DA">
        <w:rPr>
          <w:rFonts w:eastAsia="Malgun Gothic"/>
          <w:noProof/>
          <w:lang w:eastAsia="zh-TW"/>
        </w:rPr>
        <w:t>2</w:t>
      </w:r>
      <w:r w:rsidRPr="006F04DA">
        <w:rPr>
          <w:rFonts w:eastAsia="Malgun Gothic"/>
          <w:noProof/>
        </w:rPr>
        <w:t>.</w:t>
      </w:r>
      <w:r w:rsidRPr="006F04DA">
        <w:rPr>
          <w:rFonts w:eastAsia="Malgun Gothic"/>
          <w:noProof/>
          <w:lang w:eastAsia="zh-TW"/>
        </w:rPr>
        <w:t>8</w:t>
      </w:r>
      <w:r w:rsidRPr="006F04DA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 xml:space="preserve">2Rx </w:t>
      </w:r>
      <w:r w:rsidRPr="006F04DA">
        <w:rPr>
          <w:rFonts w:eastAsia="Malgun Gothic"/>
          <w:noProof/>
          <w:lang w:eastAsia="zh-TW"/>
        </w:rPr>
        <w:t>T</w:t>
      </w:r>
      <w:r w:rsidRPr="006F04DA">
        <w:rPr>
          <w:rFonts w:eastAsia="Malgun Gothic"/>
          <w:noProof/>
        </w:rPr>
        <w:t xml:space="preserve">DD FR1 PDSCH pre-emption performance - </w:t>
      </w:r>
      <w:r w:rsidRPr="006F04DA">
        <w:rPr>
          <w:rFonts w:eastAsia="Malgun Gothic"/>
          <w:noProof/>
          <w:lang w:eastAsia="zh-TW"/>
        </w:rPr>
        <w:t>2</w:t>
      </w:r>
      <w:r w:rsidRPr="006F04DA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218</w:t>
      </w:r>
    </w:p>
    <w:p w14:paraId="50D55E17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SimSun"/>
          <w:noProof/>
        </w:rPr>
        <w:t>5.2.2.2.9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/>
          <w:noProof/>
        </w:rPr>
        <w:t>2Rx TDD FR1 HST-SFN performance</w:t>
      </w:r>
      <w:r>
        <w:rPr>
          <w:noProof/>
        </w:rPr>
        <w:tab/>
        <w:t>220</w:t>
      </w:r>
    </w:p>
    <w:p w14:paraId="24877DE3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SimSun"/>
          <w:noProof/>
        </w:rPr>
        <w:t>5.2.2.2.9_1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/>
          <w:noProof/>
        </w:rPr>
        <w:t>2Rx TDD FR1 HST-SFN performance - 2x2 MIMO with baseline receiver for both SA and NSA</w:t>
      </w:r>
      <w:r>
        <w:rPr>
          <w:noProof/>
        </w:rPr>
        <w:tab/>
        <w:t>221</w:t>
      </w:r>
    </w:p>
    <w:p w14:paraId="7CF525A8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HST DPS performance</w:t>
      </w:r>
      <w:r>
        <w:rPr>
          <w:noProof/>
        </w:rPr>
        <w:tab/>
        <w:t>224</w:t>
      </w:r>
    </w:p>
    <w:p w14:paraId="63B2A713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5.2.2.2.10_1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HST-DPS performance - 2x2 MIMO with baseline receiver for both SA and NSA</w:t>
      </w:r>
      <w:r>
        <w:rPr>
          <w:noProof/>
        </w:rPr>
        <w:tab/>
        <w:t>226</w:t>
      </w:r>
    </w:p>
    <w:p w14:paraId="57C06648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</w:t>
      </w:r>
      <w:r>
        <w:rPr>
          <w:noProof/>
          <w:lang w:eastAsia="zh-CN"/>
        </w:rPr>
        <w:t>T</w:t>
      </w:r>
      <w:r>
        <w:rPr>
          <w:noProof/>
        </w:rPr>
        <w:t>DD FR1 PDSCH Single-DCI based SDM scheme performance</w:t>
      </w:r>
      <w:r>
        <w:rPr>
          <w:noProof/>
        </w:rPr>
        <w:tab/>
        <w:t>232</w:t>
      </w:r>
    </w:p>
    <w:p w14:paraId="0B20C4F5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Single-DCI based SDM scheme performance - 2x2 MIMO for both SA and NSA</w:t>
      </w:r>
      <w:r>
        <w:rPr>
          <w:noProof/>
        </w:rPr>
        <w:tab/>
        <w:t>234</w:t>
      </w:r>
    </w:p>
    <w:p w14:paraId="03309498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lastRenderedPageBreak/>
        <w:t>5.2.2.2.12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 xml:space="preserve">2Rx </w:t>
      </w:r>
      <w:r w:rsidRPr="006F04DA">
        <w:rPr>
          <w:rFonts w:eastAsia="Malgun Gothic"/>
          <w:noProof/>
          <w:lang w:eastAsia="zh-CN"/>
        </w:rPr>
        <w:t>T</w:t>
      </w:r>
      <w:r w:rsidRPr="006F04DA">
        <w:rPr>
          <w:rFonts w:eastAsia="Malgun Gothic"/>
          <w:noProof/>
        </w:rPr>
        <w:t>DD FR1 PDSCH Multi-DCI based transmission scheme performance</w:t>
      </w:r>
      <w:r>
        <w:rPr>
          <w:noProof/>
        </w:rPr>
        <w:tab/>
        <w:t>238</w:t>
      </w:r>
    </w:p>
    <w:p w14:paraId="79C1376C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5.2.2.2.12_1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 xml:space="preserve">2Rx </w:t>
      </w:r>
      <w:r w:rsidRPr="006F04DA">
        <w:rPr>
          <w:rFonts w:eastAsia="Malgun Gothic"/>
          <w:noProof/>
          <w:lang w:eastAsia="zh-CN"/>
        </w:rPr>
        <w:t>T</w:t>
      </w:r>
      <w:r w:rsidRPr="006F04DA">
        <w:rPr>
          <w:rFonts w:eastAsia="Malgun Gothic"/>
          <w:noProof/>
        </w:rPr>
        <w:t>DD FR1 PDSCH Multiple-DCI based transmission scheme performance - 2x2 MIMO for both SA and NSA</w:t>
      </w:r>
      <w:r>
        <w:rPr>
          <w:noProof/>
        </w:rPr>
        <w:tab/>
        <w:t>239</w:t>
      </w:r>
    </w:p>
    <w:p w14:paraId="047830E3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5.2.2.2.13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2Rx TDD FR1 PDSCH Single-DCI based FDM scheme A performance</w:t>
      </w:r>
      <w:r>
        <w:rPr>
          <w:noProof/>
        </w:rPr>
        <w:tab/>
        <w:t>240</w:t>
      </w:r>
    </w:p>
    <w:p w14:paraId="11F8283E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5.2.2.2.13_1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2Rx TDD FR1 PDSCH Single-DCI based FDM scheme A performance - 2x2 MIMO for both SA and NSA</w:t>
      </w:r>
      <w:r>
        <w:rPr>
          <w:noProof/>
        </w:rPr>
        <w:tab/>
        <w:t>242</w:t>
      </w:r>
    </w:p>
    <w:p w14:paraId="782C99B4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5.2.2.2.14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2Rx TDD FR1 PDSCH Single-DCI based Inter-slot TDM scheme performance</w:t>
      </w:r>
      <w:r>
        <w:rPr>
          <w:noProof/>
        </w:rPr>
        <w:tab/>
        <w:t>243</w:t>
      </w:r>
    </w:p>
    <w:p w14:paraId="62117DA8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5.2.2.2.14_1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2Rx TDD FR1 PDSCH Single-DCI based Inter-slot TDM scheme performance - 2x2 MIMO for both SA and NSA</w:t>
      </w:r>
      <w:r>
        <w:rPr>
          <w:noProof/>
        </w:rPr>
        <w:tab/>
        <w:t>244</w:t>
      </w:r>
    </w:p>
    <w:p w14:paraId="540E8C31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5.2.2.2.15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2Rx TDD FR1 PDSCH mapping type A performance on band with shared spectrum access</w:t>
      </w:r>
      <w:r>
        <w:rPr>
          <w:noProof/>
        </w:rPr>
        <w:tab/>
        <w:t>245</w:t>
      </w:r>
    </w:p>
    <w:p w14:paraId="4D251ECC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performance on band with shared spectrum access – 2x2 MIMO for both NSA and SA</w:t>
      </w:r>
      <w:r>
        <w:rPr>
          <w:noProof/>
        </w:rPr>
        <w:tab/>
        <w:t>247</w:t>
      </w:r>
    </w:p>
    <w:p w14:paraId="241B60A3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SimSun"/>
          <w:noProof/>
        </w:rPr>
        <w:t>5.2.2.2.16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/>
          <w:noProof/>
        </w:rPr>
        <w:t>2Rx TDD FR1 for PDSCH with inter-cell interference performance</w:t>
      </w:r>
      <w:r>
        <w:rPr>
          <w:noProof/>
        </w:rPr>
        <w:tab/>
        <w:t>249</w:t>
      </w:r>
    </w:p>
    <w:p w14:paraId="49570F9A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</w:t>
      </w:r>
      <w:r>
        <w:rPr>
          <w:noProof/>
          <w:lang w:eastAsia="ja-JP"/>
        </w:rPr>
        <w:t>6</w:t>
      </w:r>
      <w:r>
        <w:rPr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for PDSCH with inter-cell interference performance – 2x2 MIMO for both NSA and SA</w:t>
      </w:r>
      <w:r>
        <w:rPr>
          <w:noProof/>
        </w:rPr>
        <w:tab/>
        <w:t>251</w:t>
      </w:r>
    </w:p>
    <w:p w14:paraId="2BFE5E3D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</w:t>
      </w:r>
      <w:r>
        <w:rPr>
          <w:noProof/>
          <w:lang w:eastAsia="zh-CN"/>
        </w:rPr>
        <w:t>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TDD FR1</w:t>
      </w:r>
      <w:r>
        <w:rPr>
          <w:noProof/>
        </w:rPr>
        <w:t xml:space="preserve"> for PDSCH with intra-cell inter user interference</w:t>
      </w:r>
      <w:r>
        <w:rPr>
          <w:noProof/>
        </w:rPr>
        <w:tab/>
        <w:t>254</w:t>
      </w:r>
    </w:p>
    <w:p w14:paraId="58721516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/>
          <w:noProof/>
        </w:rPr>
        <w:t>2Rx TDD FR1 for PDSCH with baseline MMSE-IRC receiver – 2x2 MIMO for both NSA and SA</w:t>
      </w:r>
      <w:r>
        <w:rPr>
          <w:noProof/>
        </w:rPr>
        <w:tab/>
        <w:t>256</w:t>
      </w:r>
    </w:p>
    <w:p w14:paraId="2B9FDF69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5.2.2.2.17_</w:t>
      </w:r>
      <w:r>
        <w:rPr>
          <w:noProof/>
          <w:lang w:eastAsia="zh-TW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/>
          <w:noProof/>
        </w:rPr>
        <w:t>2Rx TDD FR1 for PDSCH with Enhanced Receiver Type 2 – 2x2 MIMO for both NSA and SA</w:t>
      </w:r>
      <w:r>
        <w:rPr>
          <w:noProof/>
        </w:rPr>
        <w:tab/>
        <w:t>257</w:t>
      </w:r>
    </w:p>
    <w:p w14:paraId="2F4A80A2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performance for RedCap</w:t>
      </w:r>
      <w:r>
        <w:rPr>
          <w:noProof/>
        </w:rPr>
        <w:tab/>
        <w:t>260</w:t>
      </w:r>
    </w:p>
    <w:p w14:paraId="58359740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TDD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263</w:t>
      </w:r>
    </w:p>
    <w:p w14:paraId="1AF84845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/>
          <w:noProof/>
        </w:rPr>
        <w:t xml:space="preserve">2Rx TDD FR1 for </w:t>
      </w:r>
      <w:r>
        <w:rPr>
          <w:noProof/>
        </w:rPr>
        <w:t>PDSCH CRS interference mitigation under NR-LTE coexistence scenario</w:t>
      </w:r>
      <w:r w:rsidRPr="006F04DA">
        <w:rPr>
          <w:rFonts w:eastAsia="SimSun"/>
          <w:noProof/>
        </w:rPr>
        <w:t xml:space="preserve"> – 4x2 MIMO for both NSA and SA</w:t>
      </w:r>
      <w:r>
        <w:rPr>
          <w:noProof/>
        </w:rPr>
        <w:tab/>
        <w:t>265</w:t>
      </w:r>
    </w:p>
    <w:p w14:paraId="41F946A0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</w:t>
      </w:r>
      <w:r>
        <w:rPr>
          <w:noProof/>
          <w:lang w:eastAsia="zh-CN"/>
        </w:rPr>
        <w:t>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TDD FR1</w:t>
      </w:r>
      <w:r>
        <w:rPr>
          <w:noProof/>
        </w:rPr>
        <w:t xml:space="preserve"> for PDSCH with inter cell CRS interference</w:t>
      </w:r>
      <w:r>
        <w:rPr>
          <w:noProof/>
        </w:rPr>
        <w:tab/>
        <w:t>268</w:t>
      </w:r>
    </w:p>
    <w:p w14:paraId="13172D83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5.2.2.2.20_1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/>
          <w:noProof/>
        </w:rPr>
        <w:t xml:space="preserve">2Rx TDD FR1 for </w:t>
      </w:r>
      <w:r>
        <w:rPr>
          <w:noProof/>
        </w:rPr>
        <w:t>PDSCH with inter cell CRS interference scenario</w:t>
      </w:r>
      <w:r w:rsidRPr="006F04DA">
        <w:rPr>
          <w:rFonts w:eastAsia="SimSun"/>
          <w:noProof/>
        </w:rPr>
        <w:t xml:space="preserve"> – 4x2 MIMO for both NSA and SA</w:t>
      </w:r>
      <w:r>
        <w:rPr>
          <w:noProof/>
        </w:rPr>
        <w:tab/>
        <w:t>270</w:t>
      </w:r>
    </w:p>
    <w:p w14:paraId="7B39B5B4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HST-SFN Scheme A performance - 2x2 MIMO for both SA and NSA</w:t>
      </w:r>
      <w:r>
        <w:rPr>
          <w:noProof/>
        </w:rPr>
        <w:tab/>
        <w:t>274</w:t>
      </w:r>
    </w:p>
    <w:p w14:paraId="6FFCC6A7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5.2.2.2.22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2Rx TDD FR1 PDSCH HST-SFN Scheme B performance - 2x2 MIMO for both SA and NSA</w:t>
      </w:r>
      <w:r>
        <w:rPr>
          <w:noProof/>
        </w:rPr>
        <w:tab/>
        <w:t>284</w:t>
      </w:r>
    </w:p>
    <w:p w14:paraId="4F5DF612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287</w:t>
      </w:r>
    </w:p>
    <w:p w14:paraId="62B5DEB0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287</w:t>
      </w:r>
    </w:p>
    <w:p w14:paraId="762CF115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performance</w:t>
      </w:r>
      <w:r>
        <w:rPr>
          <w:noProof/>
        </w:rPr>
        <w:tab/>
        <w:t>287</w:t>
      </w:r>
    </w:p>
    <w:p w14:paraId="3529A917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performance - 2x4 MIMO with baseline receiver for both SA and NSA</w:t>
      </w:r>
      <w:r>
        <w:rPr>
          <w:noProof/>
        </w:rPr>
        <w:tab/>
        <w:t>290</w:t>
      </w:r>
    </w:p>
    <w:p w14:paraId="1A48B7F1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performance - 4x4 MIMO with baseline receiver for both SA and NSA</w:t>
      </w:r>
      <w:r>
        <w:rPr>
          <w:noProof/>
        </w:rPr>
        <w:tab/>
        <w:t>293</w:t>
      </w:r>
    </w:p>
    <w:p w14:paraId="72C55132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294</w:t>
      </w:r>
    </w:p>
    <w:p w14:paraId="16C8D14B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</w:t>
      </w:r>
      <w:r w:rsidRPr="006F04DA">
        <w:rPr>
          <w:rFonts w:eastAsia="Malgun Gothic"/>
          <w:noProof/>
        </w:rPr>
        <w:t>1</w:t>
      </w:r>
      <w:r>
        <w:rPr>
          <w:noProof/>
        </w:rPr>
        <w:t>.1_4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performance - 4x4 MIMO with enhanced receiver type 1 for both SA and NSA</w:t>
      </w:r>
      <w:r>
        <w:rPr>
          <w:noProof/>
        </w:rPr>
        <w:tab/>
        <w:t>294</w:t>
      </w:r>
    </w:p>
    <w:p w14:paraId="3111F3E7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5.2.3.1.1_5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performance - 2x4 MIMO with baseline receiver for DL1024QAM for both SA and NSA</w:t>
      </w:r>
      <w:r>
        <w:rPr>
          <w:noProof/>
        </w:rPr>
        <w:tab/>
        <w:t>295</w:t>
      </w:r>
    </w:p>
    <w:p w14:paraId="18C6AD9A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5.2.3.1.1_6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performance - 4x4 MIMO with enhanced DMRS for both SA and NSA</w:t>
      </w:r>
      <w:r>
        <w:rPr>
          <w:noProof/>
        </w:rPr>
        <w:tab/>
        <w:t>296</w:t>
      </w:r>
    </w:p>
    <w:p w14:paraId="18FEA7C4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SimSun"/>
          <w:noProof/>
        </w:rPr>
        <w:t>5.2.3.1.2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/>
          <w:noProof/>
        </w:rPr>
        <w:t>4Rx FDD FR1 PDSCH mapping Type A and CSI-RS overlapped with PDSCH performance</w:t>
      </w:r>
      <w:r>
        <w:rPr>
          <w:noProof/>
        </w:rPr>
        <w:tab/>
        <w:t>298</w:t>
      </w:r>
    </w:p>
    <w:p w14:paraId="7C76D43B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SimSun"/>
          <w:noProof/>
        </w:rPr>
        <w:t>5.2.3.1.2_1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/>
          <w:noProof/>
        </w:rPr>
        <w:t>4Rx FDD FR1 PDSCH mapping Type A and CSI-RS overlapped with PDSCH performance - 4x4 MIMO with baseline receiver for both SA and NSA</w:t>
      </w:r>
      <w:r>
        <w:rPr>
          <w:noProof/>
        </w:rPr>
        <w:tab/>
        <w:t>299</w:t>
      </w:r>
    </w:p>
    <w:p w14:paraId="75B8C6F4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SimSun"/>
          <w:noProof/>
        </w:rPr>
        <w:t>5.2.3.1.3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/>
          <w:noProof/>
        </w:rPr>
        <w:t>4Rx FDD FR1 PDSCH mapping Type B performance</w:t>
      </w:r>
      <w:r>
        <w:rPr>
          <w:noProof/>
        </w:rPr>
        <w:tab/>
        <w:t>301</w:t>
      </w:r>
    </w:p>
    <w:p w14:paraId="4CB571A8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SimSun"/>
          <w:noProof/>
        </w:rPr>
        <w:t>5.2.3.1.3_1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/>
          <w:noProof/>
        </w:rPr>
        <w:t>4Rx FDD FR1 PDSCH mapping Type B performance - 2x4 MIMO with baseline receiver for both SA and NSA</w:t>
      </w:r>
      <w:r>
        <w:rPr>
          <w:noProof/>
        </w:rPr>
        <w:tab/>
        <w:t>302</w:t>
      </w:r>
    </w:p>
    <w:p w14:paraId="67D60CFA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and LTE-NR coexistence performance</w:t>
      </w:r>
      <w:r>
        <w:rPr>
          <w:noProof/>
        </w:rPr>
        <w:tab/>
        <w:t>304</w:t>
      </w:r>
    </w:p>
    <w:p w14:paraId="19BCAF96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</w:t>
      </w:r>
      <w:r>
        <w:rPr>
          <w:noProof/>
          <w:lang w:eastAsia="zh-CN"/>
        </w:rPr>
        <w:t xml:space="preserve">Rx FDD FR1 PDSCH Mapping Type A and LTE-NR coexistence performance - </w:t>
      </w:r>
      <w:r>
        <w:rPr>
          <w:noProof/>
        </w:rPr>
        <w:t>4</w:t>
      </w:r>
      <w:r>
        <w:rPr>
          <w:noProof/>
          <w:lang w:eastAsia="zh-CN"/>
        </w:rPr>
        <w:t>x</w:t>
      </w:r>
      <w:r>
        <w:rPr>
          <w:noProof/>
        </w:rPr>
        <w:t>4</w:t>
      </w:r>
      <w:r>
        <w:rPr>
          <w:noProof/>
          <w:lang w:eastAsia="zh-CN"/>
        </w:rPr>
        <w:t xml:space="preserve"> MIMO with baseline receiver for both SA and NSA</w:t>
      </w:r>
      <w:r>
        <w:rPr>
          <w:noProof/>
        </w:rPr>
        <w:tab/>
        <w:t>305</w:t>
      </w:r>
    </w:p>
    <w:p w14:paraId="76A8BC05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0.001% BLER performance</w:t>
      </w:r>
      <w:r>
        <w:rPr>
          <w:noProof/>
        </w:rPr>
        <w:tab/>
        <w:t>306</w:t>
      </w:r>
    </w:p>
    <w:p w14:paraId="4242044D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0.001% BLER performance - 1x4 MIMO with baseline receiver for both SA and NSA</w:t>
      </w:r>
      <w:r>
        <w:rPr>
          <w:noProof/>
        </w:rPr>
        <w:tab/>
        <w:t>307</w:t>
      </w:r>
    </w:p>
    <w:p w14:paraId="79ABDACE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5.2.</w:t>
      </w:r>
      <w:r w:rsidRPr="006F04DA">
        <w:rPr>
          <w:rFonts w:eastAsia="Malgun Gothic"/>
          <w:noProof/>
          <w:lang w:eastAsia="zh-TW"/>
        </w:rPr>
        <w:t>3</w:t>
      </w:r>
      <w:r w:rsidRPr="006F04DA">
        <w:rPr>
          <w:rFonts w:eastAsia="Malgun Gothic"/>
          <w:noProof/>
        </w:rPr>
        <w:t>.</w:t>
      </w:r>
      <w:r w:rsidRPr="006F04DA">
        <w:rPr>
          <w:rFonts w:eastAsia="Malgun Gothic"/>
          <w:noProof/>
          <w:lang w:eastAsia="zh-TW"/>
        </w:rPr>
        <w:t>1</w:t>
      </w:r>
      <w:r w:rsidRPr="006F04DA">
        <w:rPr>
          <w:rFonts w:eastAsia="Malgun Gothic"/>
          <w:noProof/>
        </w:rPr>
        <w:t>.</w:t>
      </w:r>
      <w:r w:rsidRPr="006F04DA">
        <w:rPr>
          <w:rFonts w:eastAsia="Malgun Gothic"/>
          <w:noProof/>
          <w:lang w:eastAsia="zh-TW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4Rx FDD FR1 PDSCH repetitions over multiple slots performance</w:t>
      </w:r>
      <w:r>
        <w:rPr>
          <w:noProof/>
        </w:rPr>
        <w:tab/>
        <w:t>309</w:t>
      </w:r>
    </w:p>
    <w:p w14:paraId="50F61310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5.2.</w:t>
      </w:r>
      <w:r w:rsidRPr="006F04DA">
        <w:rPr>
          <w:rFonts w:eastAsia="Malgun Gothic"/>
          <w:noProof/>
          <w:lang w:eastAsia="zh-TW"/>
        </w:rPr>
        <w:t>3</w:t>
      </w:r>
      <w:r w:rsidRPr="006F04DA">
        <w:rPr>
          <w:rFonts w:eastAsia="Malgun Gothic"/>
          <w:noProof/>
        </w:rPr>
        <w:t>.</w:t>
      </w:r>
      <w:r w:rsidRPr="006F04DA">
        <w:rPr>
          <w:rFonts w:eastAsia="Malgun Gothic"/>
          <w:noProof/>
          <w:lang w:eastAsia="zh-TW"/>
        </w:rPr>
        <w:t>1</w:t>
      </w:r>
      <w:r w:rsidRPr="006F04DA">
        <w:rPr>
          <w:rFonts w:eastAsia="Malgun Gothic"/>
          <w:noProof/>
        </w:rPr>
        <w:t>.</w:t>
      </w:r>
      <w:r w:rsidRPr="006F04DA">
        <w:rPr>
          <w:rFonts w:eastAsia="Malgun Gothic"/>
          <w:noProof/>
          <w:lang w:eastAsia="zh-TW"/>
        </w:rPr>
        <w:t>6</w:t>
      </w:r>
      <w:r w:rsidRPr="006F04DA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 xml:space="preserve">4Rx FDD FR1 PDSCH repetitions over multiple slots performance - </w:t>
      </w:r>
      <w:r w:rsidRPr="006F04DA">
        <w:rPr>
          <w:rFonts w:eastAsia="Malgun Gothic"/>
          <w:noProof/>
          <w:lang w:eastAsia="zh-TW"/>
        </w:rPr>
        <w:t>2</w:t>
      </w:r>
      <w:r w:rsidRPr="006F04DA">
        <w:rPr>
          <w:rFonts w:eastAsia="Malgun Gothic"/>
          <w:noProof/>
        </w:rPr>
        <w:t>x</w:t>
      </w:r>
      <w:r w:rsidRPr="006F04DA">
        <w:rPr>
          <w:rFonts w:eastAsia="Malgun Gothic"/>
          <w:noProof/>
          <w:lang w:eastAsia="zh-TW"/>
        </w:rPr>
        <w:t>4</w:t>
      </w:r>
      <w:r w:rsidRPr="006F04DA">
        <w:rPr>
          <w:rFonts w:eastAsia="Malgun Gothic"/>
          <w:noProof/>
        </w:rPr>
        <w:t xml:space="preserve"> MIMO with baseline receiver for both SA and NSA</w:t>
      </w:r>
      <w:r>
        <w:rPr>
          <w:noProof/>
        </w:rPr>
        <w:tab/>
        <w:t>310</w:t>
      </w:r>
    </w:p>
    <w:p w14:paraId="0B461AF7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5.2.3.1.7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4Rx FDD FR1 PDSCH Mapping Type B and UE processing capability 2 performance</w:t>
      </w:r>
      <w:r>
        <w:rPr>
          <w:noProof/>
        </w:rPr>
        <w:tab/>
        <w:t>312</w:t>
      </w:r>
    </w:p>
    <w:p w14:paraId="1B853A84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lastRenderedPageBreak/>
        <w:t>5.2.3.1.7_1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4Rx FDD FR1 PDSCH Mapping Type B and UE processing capability 2 performance - 2x4 MIMO with baseline receiver for both SA and NSA</w:t>
      </w:r>
      <w:r>
        <w:rPr>
          <w:noProof/>
        </w:rPr>
        <w:tab/>
        <w:t>313</w:t>
      </w:r>
    </w:p>
    <w:p w14:paraId="6122AA0D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5.2.3.1.8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4Rx FDD FR1 PDSCH pre-emption performance</w:t>
      </w:r>
      <w:r>
        <w:rPr>
          <w:noProof/>
        </w:rPr>
        <w:tab/>
        <w:t>315</w:t>
      </w:r>
    </w:p>
    <w:p w14:paraId="09E2953C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5.2.3.1.8_1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 xml:space="preserve">4Rx FDD FR1 PDSCH pre-emption performance - </w:t>
      </w:r>
      <w:r w:rsidRPr="006F04DA">
        <w:rPr>
          <w:rFonts w:eastAsia="Malgun Gothic"/>
          <w:noProof/>
          <w:lang w:eastAsia="zh-TW"/>
        </w:rPr>
        <w:t>2</w:t>
      </w:r>
      <w:r w:rsidRPr="006F04DA">
        <w:rPr>
          <w:rFonts w:eastAsia="Malgun Gothic"/>
          <w:noProof/>
        </w:rPr>
        <w:t>x4 MIMO with baseline receiver for both SA and NSA</w:t>
      </w:r>
      <w:r>
        <w:rPr>
          <w:noProof/>
        </w:rPr>
        <w:tab/>
        <w:t>316</w:t>
      </w:r>
    </w:p>
    <w:p w14:paraId="5483D079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5.2.</w:t>
      </w:r>
      <w:r w:rsidRPr="006F04DA">
        <w:rPr>
          <w:rFonts w:eastAsia="Malgun Gothic"/>
          <w:noProof/>
          <w:lang w:eastAsia="zh-CN"/>
        </w:rPr>
        <w:t>3</w:t>
      </w:r>
      <w:r w:rsidRPr="006F04DA">
        <w:rPr>
          <w:rFonts w:eastAsia="Malgun Gothic"/>
          <w:noProof/>
        </w:rPr>
        <w:t>.1.</w:t>
      </w:r>
      <w:r w:rsidRPr="006F04DA">
        <w:rPr>
          <w:rFonts w:eastAsia="Malgun Gothic"/>
          <w:noProof/>
          <w:lang w:eastAsia="zh-CN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  <w:lang w:eastAsia="zh-CN"/>
        </w:rPr>
        <w:t>4</w:t>
      </w:r>
      <w:r w:rsidRPr="006F04DA">
        <w:rPr>
          <w:rFonts w:eastAsia="SimSun"/>
          <w:noProof/>
        </w:rPr>
        <w:t>Rx FDD FR1 HST-SFN performance</w:t>
      </w:r>
      <w:r>
        <w:rPr>
          <w:noProof/>
        </w:rPr>
        <w:tab/>
        <w:t>318</w:t>
      </w:r>
    </w:p>
    <w:p w14:paraId="5FE19C34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SimSun"/>
          <w:noProof/>
        </w:rPr>
        <w:t>5.2.3.1.9_1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  <w:lang w:eastAsia="zh-CN"/>
        </w:rPr>
        <w:t>4</w:t>
      </w:r>
      <w:r w:rsidRPr="006F04DA">
        <w:rPr>
          <w:rFonts w:eastAsia="SimSun"/>
          <w:noProof/>
        </w:rPr>
        <w:t>Rx FDD FR1 HST-SFN performance - 2x</w:t>
      </w:r>
      <w:r w:rsidRPr="006F04DA">
        <w:rPr>
          <w:rFonts w:eastAsia="Malgun Gothic"/>
          <w:noProof/>
          <w:lang w:eastAsia="zh-CN"/>
        </w:rPr>
        <w:t>4</w:t>
      </w:r>
      <w:r w:rsidRPr="006F04DA">
        <w:rPr>
          <w:rFonts w:eastAsia="SimSun"/>
          <w:noProof/>
        </w:rPr>
        <w:t xml:space="preserve"> MIMO with baseline receiver for both SA and NSA</w:t>
      </w:r>
      <w:r>
        <w:rPr>
          <w:noProof/>
        </w:rPr>
        <w:tab/>
        <w:t>319</w:t>
      </w:r>
    </w:p>
    <w:p w14:paraId="6D326675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</w:t>
      </w:r>
      <w:r>
        <w:rPr>
          <w:noProof/>
          <w:lang w:eastAsia="zh-CN"/>
        </w:rPr>
        <w:t>3</w:t>
      </w:r>
      <w:r>
        <w:rPr>
          <w:noProof/>
        </w:rPr>
        <w:t>.1.1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HST DPS performance</w:t>
      </w:r>
      <w:r>
        <w:rPr>
          <w:noProof/>
        </w:rPr>
        <w:tab/>
        <w:t>321</w:t>
      </w:r>
    </w:p>
    <w:p w14:paraId="4191821A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5.2.3.1.10_1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</w:t>
      </w:r>
      <w:r>
        <w:rPr>
          <w:noProof/>
        </w:rPr>
        <w:t>Rx FDD FR1 HST-DPS performance - 2x</w:t>
      </w:r>
      <w:r>
        <w:rPr>
          <w:noProof/>
          <w:lang w:eastAsia="zh-CN"/>
        </w:rPr>
        <w:t>4</w:t>
      </w:r>
      <w:r>
        <w:rPr>
          <w:noProof/>
        </w:rPr>
        <w:t xml:space="preserve"> MIMO with baseline receiver for both SA and NSA</w:t>
      </w:r>
      <w:r>
        <w:rPr>
          <w:noProof/>
        </w:rPr>
        <w:tab/>
        <w:t>323</w:t>
      </w:r>
    </w:p>
    <w:p w14:paraId="0638F2FF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Single-DCI based SDM scheme performance</w:t>
      </w:r>
      <w:r>
        <w:rPr>
          <w:noProof/>
        </w:rPr>
        <w:tab/>
        <w:t>329</w:t>
      </w:r>
    </w:p>
    <w:p w14:paraId="51CEC20E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Single-DCI based SDM scheme performance - 2x4 MIMO for both SA and NSA</w:t>
      </w:r>
      <w:r>
        <w:rPr>
          <w:noProof/>
        </w:rPr>
        <w:tab/>
        <w:t>331</w:t>
      </w:r>
    </w:p>
    <w:p w14:paraId="03F76D61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Multi-DCI based transmission scheme performance</w:t>
      </w:r>
      <w:r>
        <w:rPr>
          <w:noProof/>
        </w:rPr>
        <w:tab/>
        <w:t>335</w:t>
      </w:r>
    </w:p>
    <w:p w14:paraId="462BD0FE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Multiple-DCI based transmission scheme performance - 2x4 MIMO for both SA and NSA</w:t>
      </w:r>
      <w:r>
        <w:rPr>
          <w:noProof/>
        </w:rPr>
        <w:tab/>
        <w:t>337</w:t>
      </w:r>
    </w:p>
    <w:p w14:paraId="19FD874D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Single-DCI based FDM scheme A performance</w:t>
      </w:r>
      <w:r>
        <w:rPr>
          <w:noProof/>
        </w:rPr>
        <w:tab/>
        <w:t>341</w:t>
      </w:r>
    </w:p>
    <w:p w14:paraId="2E3C6572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Single-DCI based FDM scheme A performance - 2x4 MIMO for both SA and NSA</w:t>
      </w:r>
      <w:r>
        <w:rPr>
          <w:noProof/>
        </w:rPr>
        <w:tab/>
        <w:t>342</w:t>
      </w:r>
    </w:p>
    <w:p w14:paraId="5E0CA366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Single-DCI based Inter-slot TDM scheme performance</w:t>
      </w:r>
      <w:r>
        <w:rPr>
          <w:noProof/>
        </w:rPr>
        <w:tab/>
        <w:t>346</w:t>
      </w:r>
    </w:p>
    <w:p w14:paraId="25E569DB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Single-DCI based Inter-slot TDM scheme performance - 2x4 MIMO for both SA and NSA</w:t>
      </w:r>
      <w:r>
        <w:rPr>
          <w:noProof/>
        </w:rPr>
        <w:tab/>
        <w:t>347</w:t>
      </w:r>
    </w:p>
    <w:p w14:paraId="6D1ABC50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SimSun"/>
          <w:noProof/>
        </w:rPr>
        <w:t>5.2.3.1.15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4Rx FDD FR1 PDSCH with inter-cell interference</w:t>
      </w:r>
      <w:r>
        <w:rPr>
          <w:noProof/>
        </w:rPr>
        <w:tab/>
        <w:t>352</w:t>
      </w:r>
    </w:p>
    <w:p w14:paraId="35B74D63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5.2.3.1.15_1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4Rx FDD FR1 PDSCH with inter-cell interference performance - 2x4 MIMO for both SA and NSA</w:t>
      </w:r>
      <w:r>
        <w:rPr>
          <w:noProof/>
        </w:rPr>
        <w:tab/>
        <w:t>353</w:t>
      </w:r>
    </w:p>
    <w:p w14:paraId="5420A069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</w:t>
      </w:r>
      <w:r>
        <w:rPr>
          <w:noProof/>
          <w:lang w:eastAsia="zh-CN"/>
        </w:rPr>
        <w:t>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FDD FR1</w:t>
      </w:r>
      <w:r>
        <w:rPr>
          <w:noProof/>
        </w:rPr>
        <w:t xml:space="preserve"> for PDSCH with intra-cell inter-user interference</w:t>
      </w:r>
      <w:r>
        <w:rPr>
          <w:noProof/>
        </w:rPr>
        <w:tab/>
        <w:t>356</w:t>
      </w:r>
    </w:p>
    <w:p w14:paraId="02B6C6FF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5.2.3.1.16_1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/>
          <w:noProof/>
        </w:rPr>
        <w:t>4Rx FDD FR1 for PDSCH with intra cell inter user interference performance for baseline MMSE-IRC receiver – 2x4 MIMO for both NSA and SA</w:t>
      </w:r>
      <w:r>
        <w:rPr>
          <w:noProof/>
        </w:rPr>
        <w:tab/>
        <w:t>358</w:t>
      </w:r>
    </w:p>
    <w:p w14:paraId="38FCD8DD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5.2.3.1.16_2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/>
          <w:noProof/>
        </w:rPr>
        <w:t>4Rx FDD FR1 for PDSCH with intra cell inter user interference performance for baseline MMSE-IRC receiver – 4x4 MIMO for both NSA and SA</w:t>
      </w:r>
      <w:r>
        <w:rPr>
          <w:noProof/>
        </w:rPr>
        <w:tab/>
        <w:t>360</w:t>
      </w:r>
    </w:p>
    <w:p w14:paraId="571860EA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5.2.3.1.16_3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for PDSCH with intra cell inter user interference performance for Enhanced Receiver Type 2 – 2x4 MIMO for both NSA and SA</w:t>
      </w:r>
      <w:r>
        <w:rPr>
          <w:noProof/>
        </w:rPr>
        <w:tab/>
        <w:t>361</w:t>
      </w:r>
    </w:p>
    <w:p w14:paraId="5D4ADE8D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5.2.3.1.16_4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for PDSCH with intra cell inter user interference performance for Enhanced Receiver Type 2 – 4x4 MIMO for both NSA and SA</w:t>
      </w:r>
      <w:r>
        <w:rPr>
          <w:noProof/>
        </w:rPr>
        <w:tab/>
        <w:t>363</w:t>
      </w:r>
    </w:p>
    <w:p w14:paraId="1C48B67E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</w:t>
      </w:r>
      <w:r>
        <w:rPr>
          <w:noProof/>
          <w:lang w:eastAsia="zh-CN"/>
        </w:rPr>
        <w:t>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FDD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366</w:t>
      </w:r>
    </w:p>
    <w:p w14:paraId="2C8DCF80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/>
          <w:noProof/>
        </w:rPr>
        <w:t xml:space="preserve">4Rx FDD FR1 for </w:t>
      </w:r>
      <w:r>
        <w:rPr>
          <w:noProof/>
        </w:rPr>
        <w:t>PDSCH CRS interference mitigation under NR-LTE coexistence scenario</w:t>
      </w:r>
      <w:r w:rsidRPr="006F04DA">
        <w:rPr>
          <w:rFonts w:eastAsia="SimSun"/>
          <w:noProof/>
        </w:rPr>
        <w:t xml:space="preserve"> – 2x4 MIMO for both NSA and SA</w:t>
      </w:r>
      <w:r>
        <w:rPr>
          <w:noProof/>
        </w:rPr>
        <w:tab/>
        <w:t>367</w:t>
      </w:r>
    </w:p>
    <w:p w14:paraId="575E1F2A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</w:t>
      </w: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4Rx FDD FR1 </w:t>
      </w:r>
      <w:r>
        <w:rPr>
          <w:noProof/>
        </w:rPr>
        <w:t>for PDSCH with inter cell CRS interference</w:t>
      </w:r>
      <w:r>
        <w:rPr>
          <w:noProof/>
        </w:rPr>
        <w:tab/>
        <w:t>370</w:t>
      </w:r>
    </w:p>
    <w:p w14:paraId="50DE7AE7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5.2.3.1.18_1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/>
          <w:noProof/>
        </w:rPr>
        <w:t xml:space="preserve">4Rx FDD FR1 for </w:t>
      </w:r>
      <w:r>
        <w:rPr>
          <w:noProof/>
        </w:rPr>
        <w:t>PDSCH with inter cell CRS interference scenario</w:t>
      </w:r>
      <w:r w:rsidRPr="006F04DA">
        <w:rPr>
          <w:rFonts w:eastAsia="SimSun"/>
          <w:noProof/>
        </w:rPr>
        <w:t xml:space="preserve"> – 4x4 MIMO for both NSA and SA</w:t>
      </w:r>
      <w:r>
        <w:rPr>
          <w:noProof/>
        </w:rPr>
        <w:tab/>
        <w:t>373</w:t>
      </w:r>
    </w:p>
    <w:p w14:paraId="021DD84C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HST-SFN Scheme A performance - 2x4 MIMO for both SA and NSA</w:t>
      </w:r>
      <w:r>
        <w:rPr>
          <w:noProof/>
        </w:rPr>
        <w:tab/>
        <w:t>376</w:t>
      </w:r>
    </w:p>
    <w:p w14:paraId="4DFF900F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5.2.3.1.20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4Rx FDD FR1 PDSCH HST-SFN Scheme B performance - 2x4 MIMO for both SA and NSA</w:t>
      </w:r>
      <w:r>
        <w:rPr>
          <w:noProof/>
        </w:rPr>
        <w:tab/>
        <w:t>385</w:t>
      </w:r>
    </w:p>
    <w:p w14:paraId="60466EFC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388</w:t>
      </w:r>
    </w:p>
    <w:p w14:paraId="091C9ABC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</w:t>
      </w:r>
      <w:r>
        <w:rPr>
          <w:noProof/>
        </w:rPr>
        <w:tab/>
        <w:t>388</w:t>
      </w:r>
    </w:p>
    <w:p w14:paraId="2968C1F7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- 2x4 MIMO with baseline receiver for both SA and NSA</w:t>
      </w:r>
      <w:r>
        <w:rPr>
          <w:noProof/>
        </w:rPr>
        <w:tab/>
        <w:t>391</w:t>
      </w:r>
    </w:p>
    <w:p w14:paraId="32E5E5E4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- 4x4 MIMO with baseline receiver for both SA and NSA</w:t>
      </w:r>
      <w:r>
        <w:rPr>
          <w:noProof/>
        </w:rPr>
        <w:tab/>
        <w:t>397</w:t>
      </w:r>
    </w:p>
    <w:p w14:paraId="38B12868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- 2x4 MIMO with enhanced receiver type 1 for both SA and NSA</w:t>
      </w:r>
      <w:r>
        <w:rPr>
          <w:noProof/>
        </w:rPr>
        <w:tab/>
        <w:t>398</w:t>
      </w:r>
    </w:p>
    <w:p w14:paraId="7F67E9AE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5.2.3.2.1_4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- 4x4 MIMO with enhanced receiver type 1 for both SA and NSA</w:t>
      </w:r>
      <w:r>
        <w:rPr>
          <w:noProof/>
        </w:rPr>
        <w:tab/>
        <w:t>398</w:t>
      </w:r>
    </w:p>
    <w:p w14:paraId="507CB87D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5.2.3.2.1_5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- 2x4 MIMO with baseline receiver for DL1024QAM for both SA and NSA</w:t>
      </w:r>
      <w:r>
        <w:rPr>
          <w:noProof/>
        </w:rPr>
        <w:tab/>
        <w:t>399</w:t>
      </w:r>
    </w:p>
    <w:p w14:paraId="5BBE6C0D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5.2.3.2.1_6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- 4x4 MIMO with enhanced DMRS for both SA and NSA</w:t>
      </w:r>
      <w:r>
        <w:rPr>
          <w:noProof/>
        </w:rPr>
        <w:tab/>
        <w:t>401</w:t>
      </w:r>
    </w:p>
    <w:p w14:paraId="334403FE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SimSun"/>
          <w:noProof/>
        </w:rPr>
        <w:t>5.2.3.2.2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/>
          <w:noProof/>
        </w:rPr>
        <w:t>4Rx TDD FR1 PDSCH mapping Type A and CSI-RS overlapped with PDSCH performance</w:t>
      </w:r>
      <w:r>
        <w:rPr>
          <w:noProof/>
        </w:rPr>
        <w:tab/>
        <w:t>402</w:t>
      </w:r>
    </w:p>
    <w:p w14:paraId="5359F5DF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SimSun"/>
          <w:noProof/>
        </w:rPr>
        <w:t>5.2.3.2.2_1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/>
          <w:noProof/>
        </w:rPr>
        <w:t>4Rx TDD FR1 PDSCH mapping Type A and CSI-RS overlapped with PDSCH performance - 2x4 MIMO with baseline receiver for both SA and NSA</w:t>
      </w:r>
      <w:r>
        <w:rPr>
          <w:noProof/>
        </w:rPr>
        <w:tab/>
        <w:t>403</w:t>
      </w:r>
    </w:p>
    <w:p w14:paraId="3D3A5A9B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SimSun"/>
          <w:noProof/>
        </w:rPr>
        <w:lastRenderedPageBreak/>
        <w:t>5.2.3.2.3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/>
          <w:noProof/>
        </w:rPr>
        <w:t>4Rx TDD FR1 PDSCH mapping Type B performance</w:t>
      </w:r>
      <w:r>
        <w:rPr>
          <w:noProof/>
        </w:rPr>
        <w:tab/>
        <w:t>406</w:t>
      </w:r>
    </w:p>
    <w:p w14:paraId="02B2CA0C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SimSun"/>
          <w:noProof/>
        </w:rPr>
        <w:t>5.2.3.2.3_1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/>
          <w:noProof/>
        </w:rPr>
        <w:t>4Rx TDD FR1 PDSCH mapping Type B performance - 2x4 MIMO with baseline receiver for both SA and NSA</w:t>
      </w:r>
      <w:r>
        <w:rPr>
          <w:noProof/>
        </w:rPr>
        <w:tab/>
        <w:t>406</w:t>
      </w:r>
    </w:p>
    <w:p w14:paraId="1FFDEAC1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SimSun"/>
          <w:noProof/>
        </w:rPr>
        <w:t>5.2.3.2.4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/>
          <w:noProof/>
        </w:rPr>
        <w:t>4Rx TDD FR1 PDSCH mapping Type A performance</w:t>
      </w:r>
      <w:r>
        <w:rPr>
          <w:noProof/>
        </w:rPr>
        <w:tab/>
        <w:t>409</w:t>
      </w:r>
    </w:p>
    <w:p w14:paraId="6B23B106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SimSun"/>
          <w:noProof/>
        </w:rPr>
        <w:t>5.2.3.2.4_1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/>
          <w:noProof/>
        </w:rPr>
        <w:t>4Rx TDD FR1 PDSCH Mapping Type A and LTE-NR coexistence performance - 4x4 MIMO with baseline receiver for both SA and NSA</w:t>
      </w:r>
      <w:r>
        <w:rPr>
          <w:noProof/>
        </w:rPr>
        <w:tab/>
        <w:t>410</w:t>
      </w:r>
    </w:p>
    <w:p w14:paraId="534B2BE3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0.001% BLER performance</w:t>
      </w:r>
      <w:r>
        <w:rPr>
          <w:noProof/>
        </w:rPr>
        <w:tab/>
        <w:t>411</w:t>
      </w:r>
    </w:p>
    <w:p w14:paraId="05DF9549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0.001% BLER performance - 1x4 MIMO with baseline receiver for both SA and NSA</w:t>
      </w:r>
      <w:r>
        <w:rPr>
          <w:noProof/>
        </w:rPr>
        <w:tab/>
        <w:t>412</w:t>
      </w:r>
    </w:p>
    <w:p w14:paraId="6D6EC19F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5.2.</w:t>
      </w:r>
      <w:r w:rsidRPr="006F04DA">
        <w:rPr>
          <w:rFonts w:eastAsia="Malgun Gothic"/>
          <w:noProof/>
          <w:lang w:eastAsia="zh-TW"/>
        </w:rPr>
        <w:t>3</w:t>
      </w:r>
      <w:r w:rsidRPr="006F04DA">
        <w:rPr>
          <w:rFonts w:eastAsia="Malgun Gothic"/>
          <w:noProof/>
        </w:rPr>
        <w:t>.</w:t>
      </w:r>
      <w:r w:rsidRPr="006F04DA">
        <w:rPr>
          <w:rFonts w:eastAsia="Malgun Gothic"/>
          <w:noProof/>
          <w:lang w:eastAsia="zh-TW"/>
        </w:rPr>
        <w:t>2</w:t>
      </w:r>
      <w:r w:rsidRPr="006F04DA">
        <w:rPr>
          <w:rFonts w:eastAsia="Malgun Gothic"/>
          <w:noProof/>
        </w:rPr>
        <w:t>.</w:t>
      </w:r>
      <w:r w:rsidRPr="006F04DA">
        <w:rPr>
          <w:rFonts w:eastAsia="Malgun Gothic"/>
          <w:noProof/>
          <w:lang w:eastAsia="zh-TW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4Rx TDD FR1 PDSCH repetitions over multiple slots performance</w:t>
      </w:r>
      <w:r>
        <w:rPr>
          <w:noProof/>
        </w:rPr>
        <w:tab/>
        <w:t>413</w:t>
      </w:r>
    </w:p>
    <w:p w14:paraId="4D06E221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5.2.</w:t>
      </w:r>
      <w:r w:rsidRPr="006F04DA">
        <w:rPr>
          <w:rFonts w:eastAsia="Malgun Gothic"/>
          <w:noProof/>
          <w:lang w:eastAsia="zh-TW"/>
        </w:rPr>
        <w:t>3</w:t>
      </w:r>
      <w:r w:rsidRPr="006F04DA">
        <w:rPr>
          <w:rFonts w:eastAsia="Malgun Gothic"/>
          <w:noProof/>
        </w:rPr>
        <w:t>.</w:t>
      </w:r>
      <w:r w:rsidRPr="006F04DA">
        <w:rPr>
          <w:rFonts w:eastAsia="Malgun Gothic"/>
          <w:noProof/>
          <w:lang w:eastAsia="zh-TW"/>
        </w:rPr>
        <w:t>2</w:t>
      </w:r>
      <w:r w:rsidRPr="006F04DA">
        <w:rPr>
          <w:rFonts w:eastAsia="Malgun Gothic"/>
          <w:noProof/>
        </w:rPr>
        <w:t>.</w:t>
      </w:r>
      <w:r w:rsidRPr="006F04DA">
        <w:rPr>
          <w:rFonts w:eastAsia="Malgun Gothic"/>
          <w:noProof/>
          <w:lang w:eastAsia="zh-TW"/>
        </w:rPr>
        <w:t>6</w:t>
      </w:r>
      <w:r w:rsidRPr="006F04DA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 xml:space="preserve">4Rx TDD FR1 PDSCH repetitions over multiple slots performance - </w:t>
      </w:r>
      <w:r w:rsidRPr="006F04DA">
        <w:rPr>
          <w:rFonts w:eastAsia="Malgun Gothic"/>
          <w:noProof/>
          <w:lang w:eastAsia="zh-TW"/>
        </w:rPr>
        <w:t>2</w:t>
      </w:r>
      <w:r w:rsidRPr="006F04DA">
        <w:rPr>
          <w:rFonts w:eastAsia="Malgun Gothic"/>
          <w:noProof/>
        </w:rPr>
        <w:t>x</w:t>
      </w:r>
      <w:r w:rsidRPr="006F04DA">
        <w:rPr>
          <w:rFonts w:eastAsia="Malgun Gothic"/>
          <w:noProof/>
          <w:lang w:eastAsia="zh-TW"/>
        </w:rPr>
        <w:t>4</w:t>
      </w:r>
      <w:r w:rsidRPr="006F04DA">
        <w:rPr>
          <w:rFonts w:eastAsia="Malgun Gothic"/>
          <w:noProof/>
        </w:rPr>
        <w:t xml:space="preserve"> MIMO with baseline receiver for both SA and NSA</w:t>
      </w:r>
      <w:r>
        <w:rPr>
          <w:noProof/>
        </w:rPr>
        <w:tab/>
        <w:t>414</w:t>
      </w:r>
    </w:p>
    <w:p w14:paraId="1C1DDF16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5.2.3.2.7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4Rx TDD FR1 PDSCH Mapping Type B and UE processing capability 2 performance</w:t>
      </w:r>
      <w:r>
        <w:rPr>
          <w:noProof/>
        </w:rPr>
        <w:tab/>
        <w:t>416</w:t>
      </w:r>
    </w:p>
    <w:p w14:paraId="41041354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5.2.3.2.7_1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 xml:space="preserve">4Rx </w:t>
      </w:r>
      <w:r w:rsidRPr="006F04DA">
        <w:rPr>
          <w:rFonts w:eastAsia="Malgun Gothic"/>
          <w:noProof/>
          <w:lang w:eastAsia="zh-CN"/>
        </w:rPr>
        <w:t>T</w:t>
      </w:r>
      <w:r w:rsidRPr="006F04DA">
        <w:rPr>
          <w:rFonts w:eastAsia="Malgun Gothic"/>
          <w:noProof/>
        </w:rPr>
        <w:t>DD FR1 PDSCH Mapping Type B and UE processing capability 2 performance - 2x4 MIMO with baseline receiver for both SA and NSA</w:t>
      </w:r>
      <w:r>
        <w:rPr>
          <w:noProof/>
        </w:rPr>
        <w:tab/>
        <w:t>417</w:t>
      </w:r>
    </w:p>
    <w:p w14:paraId="54664A2B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 xml:space="preserve">4Rx </w:t>
      </w:r>
      <w:r w:rsidRPr="006F04DA">
        <w:rPr>
          <w:rFonts w:eastAsia="Malgun Gothic"/>
          <w:noProof/>
          <w:lang w:eastAsia="zh-TW"/>
        </w:rPr>
        <w:t>T</w:t>
      </w:r>
      <w:r w:rsidRPr="006F04DA">
        <w:rPr>
          <w:rFonts w:eastAsia="Malgun Gothic"/>
          <w:noProof/>
        </w:rPr>
        <w:t>DD FR1 PDSCH pre-emption performance</w:t>
      </w:r>
      <w:r>
        <w:rPr>
          <w:noProof/>
        </w:rPr>
        <w:tab/>
        <w:t>419</w:t>
      </w:r>
    </w:p>
    <w:p w14:paraId="7338267D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5.2.3.2.8_1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 xml:space="preserve">4Rx </w:t>
      </w:r>
      <w:r w:rsidRPr="006F04DA">
        <w:rPr>
          <w:rFonts w:eastAsia="Malgun Gothic"/>
          <w:noProof/>
          <w:lang w:eastAsia="zh-TW"/>
        </w:rPr>
        <w:t>T</w:t>
      </w:r>
      <w:r w:rsidRPr="006F04DA">
        <w:rPr>
          <w:rFonts w:eastAsia="Malgun Gothic"/>
          <w:noProof/>
        </w:rPr>
        <w:t xml:space="preserve">DD FR1 PDSCH pre-emption performance - </w:t>
      </w:r>
      <w:r w:rsidRPr="006F04DA">
        <w:rPr>
          <w:rFonts w:eastAsia="Malgun Gothic"/>
          <w:noProof/>
          <w:lang w:eastAsia="zh-TW"/>
        </w:rPr>
        <w:t>2</w:t>
      </w:r>
      <w:r w:rsidRPr="006F04DA">
        <w:rPr>
          <w:rFonts w:eastAsia="Malgun Gothic"/>
          <w:noProof/>
        </w:rPr>
        <w:t>x4 MIMO with baseline receiver for both SA and NSA</w:t>
      </w:r>
      <w:r>
        <w:rPr>
          <w:noProof/>
        </w:rPr>
        <w:tab/>
        <w:t>420</w:t>
      </w:r>
    </w:p>
    <w:p w14:paraId="4C298591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4Rx TDD FR1 HST-SFN performance</w:t>
      </w:r>
      <w:r>
        <w:rPr>
          <w:noProof/>
        </w:rPr>
        <w:tab/>
        <w:t>422</w:t>
      </w:r>
    </w:p>
    <w:p w14:paraId="6FF5E4C3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SimSun"/>
          <w:noProof/>
        </w:rPr>
        <w:t>5.2.3.2.9_1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/>
          <w:noProof/>
        </w:rPr>
        <w:t>4Rx TDD FR1 HST-SFN performance - 2x4 MIMO with baseline receiver for both SA and NSA</w:t>
      </w:r>
      <w:r>
        <w:rPr>
          <w:noProof/>
        </w:rPr>
        <w:tab/>
        <w:t>423</w:t>
      </w:r>
    </w:p>
    <w:p w14:paraId="47560BEB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HST DPS performance</w:t>
      </w:r>
      <w:r>
        <w:rPr>
          <w:noProof/>
        </w:rPr>
        <w:tab/>
        <w:t>425</w:t>
      </w:r>
    </w:p>
    <w:p w14:paraId="4B14129C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5.2.3.2.10_1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HST DPS performance - 2x4 MIMO with baseline receiver for both SA and NSA</w:t>
      </w:r>
      <w:r>
        <w:rPr>
          <w:noProof/>
        </w:rPr>
        <w:tab/>
        <w:t>427</w:t>
      </w:r>
    </w:p>
    <w:p w14:paraId="5C1AB526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Single-DCI based SDM scheme performance</w:t>
      </w:r>
      <w:r>
        <w:rPr>
          <w:noProof/>
        </w:rPr>
        <w:tab/>
        <w:t>433</w:t>
      </w:r>
    </w:p>
    <w:p w14:paraId="07A461C7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Single-DCI based SDM scheme performance - 2x4 MIMO for both SA and NSA</w:t>
      </w:r>
      <w:r>
        <w:rPr>
          <w:noProof/>
        </w:rPr>
        <w:tab/>
        <w:t>435</w:t>
      </w:r>
    </w:p>
    <w:p w14:paraId="4847C325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5.2.3.2.12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 xml:space="preserve">4Rx </w:t>
      </w:r>
      <w:r w:rsidRPr="006F04DA">
        <w:rPr>
          <w:rFonts w:eastAsia="Malgun Gothic"/>
          <w:noProof/>
          <w:lang w:eastAsia="zh-CN"/>
        </w:rPr>
        <w:t>T</w:t>
      </w:r>
      <w:r w:rsidRPr="006F04DA">
        <w:rPr>
          <w:rFonts w:eastAsia="Malgun Gothic"/>
          <w:noProof/>
        </w:rPr>
        <w:t>DD FR1 PDSCH Multi-DCI based transmission scheme performance</w:t>
      </w:r>
      <w:r>
        <w:rPr>
          <w:noProof/>
        </w:rPr>
        <w:tab/>
        <w:t>439</w:t>
      </w:r>
    </w:p>
    <w:p w14:paraId="04163098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5.2.3.2.12_1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 xml:space="preserve">4Rx </w:t>
      </w:r>
      <w:r w:rsidRPr="006F04DA">
        <w:rPr>
          <w:rFonts w:eastAsia="Malgun Gothic"/>
          <w:noProof/>
          <w:lang w:eastAsia="zh-CN"/>
        </w:rPr>
        <w:t>T</w:t>
      </w:r>
      <w:r w:rsidRPr="006F04DA">
        <w:rPr>
          <w:rFonts w:eastAsia="Malgun Gothic"/>
          <w:noProof/>
        </w:rPr>
        <w:t>DD FR1 PDSCH Multiple-DCI based transmission scheme performance - 2x4 MIMO for both SA and NSA</w:t>
      </w:r>
      <w:r>
        <w:rPr>
          <w:noProof/>
        </w:rPr>
        <w:tab/>
        <w:t>440</w:t>
      </w:r>
    </w:p>
    <w:p w14:paraId="6252FC00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5.2.3.2.13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4Rx TDD FR1 PDSCH Single-DCI based FDM scheme A performance</w:t>
      </w:r>
      <w:r>
        <w:rPr>
          <w:noProof/>
        </w:rPr>
        <w:tab/>
        <w:t>441</w:t>
      </w:r>
    </w:p>
    <w:p w14:paraId="249A8277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5.2.3.2.13_1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4Rx TDD FR1 PDSCH Single-DCI based FDM scheme A performance - 2x4 MIMO for both SA and NSA</w:t>
      </w:r>
      <w:r>
        <w:rPr>
          <w:noProof/>
        </w:rPr>
        <w:tab/>
        <w:t>443</w:t>
      </w:r>
    </w:p>
    <w:p w14:paraId="568BC960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5.2.3.2.14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4Rx TDD FR1 PDSCH Single-DCI based Inter-slot TDM scheme performance</w:t>
      </w:r>
      <w:r>
        <w:rPr>
          <w:noProof/>
        </w:rPr>
        <w:tab/>
        <w:t>444</w:t>
      </w:r>
    </w:p>
    <w:p w14:paraId="4BB93FEA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5.2.3.2.14_1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4Rx TDD FR1 PDSCH Single-DCI based Inter-slot TDM scheme performance - 2x4 MIMO for both SA and NSA</w:t>
      </w:r>
      <w:r>
        <w:rPr>
          <w:noProof/>
        </w:rPr>
        <w:tab/>
        <w:t>446</w:t>
      </w:r>
    </w:p>
    <w:p w14:paraId="1CD5DE42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5.2.3.2.15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4Rx TDD FR1 PDSCH mapping type A performance on band with shared spectrum access</w:t>
      </w:r>
      <w:r>
        <w:rPr>
          <w:noProof/>
        </w:rPr>
        <w:tab/>
        <w:t>446</w:t>
      </w:r>
    </w:p>
    <w:p w14:paraId="53BC532E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on band with shared spectrum access – 2x4 MIMO for both NSA and SA</w:t>
      </w:r>
      <w:r>
        <w:rPr>
          <w:noProof/>
        </w:rPr>
        <w:tab/>
        <w:t>448</w:t>
      </w:r>
    </w:p>
    <w:p w14:paraId="7ACFF74E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SimSun"/>
          <w:noProof/>
        </w:rPr>
        <w:t>5.2.3.2.16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/>
          <w:noProof/>
        </w:rPr>
        <w:t>4Rx TDD FR1 for PDSCH with inter-cell interference performance</w:t>
      </w:r>
      <w:r>
        <w:rPr>
          <w:noProof/>
        </w:rPr>
        <w:tab/>
        <w:t>449</w:t>
      </w:r>
    </w:p>
    <w:p w14:paraId="174F653F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</w:t>
      </w:r>
      <w:r>
        <w:rPr>
          <w:noProof/>
          <w:lang w:eastAsia="ja-JP"/>
        </w:rPr>
        <w:t>6</w:t>
      </w:r>
      <w:r>
        <w:rPr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for PDSCH with inter-cell interference performance – 2x4 MIMO for both NSA and SA</w:t>
      </w:r>
      <w:r>
        <w:rPr>
          <w:noProof/>
        </w:rPr>
        <w:tab/>
        <w:t>451</w:t>
      </w:r>
    </w:p>
    <w:p w14:paraId="5BEBE9BE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</w:t>
      </w:r>
      <w:r>
        <w:rPr>
          <w:noProof/>
          <w:lang w:eastAsia="zh-CN"/>
        </w:rPr>
        <w:t>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TDD FR1</w:t>
      </w:r>
      <w:r>
        <w:rPr>
          <w:noProof/>
        </w:rPr>
        <w:t xml:space="preserve"> for PDSCH with intra-cell inter-user interference</w:t>
      </w:r>
      <w:r>
        <w:rPr>
          <w:noProof/>
        </w:rPr>
        <w:tab/>
        <w:t>454</w:t>
      </w:r>
    </w:p>
    <w:p w14:paraId="0472FF49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/>
          <w:noProof/>
        </w:rPr>
        <w:t>2Rx TDD FR1 for PDSCH with baseline MMSE-IRC receiver – 2x2 MIMO for both NSA and SA</w:t>
      </w:r>
      <w:r>
        <w:rPr>
          <w:noProof/>
        </w:rPr>
        <w:tab/>
        <w:t>456</w:t>
      </w:r>
    </w:p>
    <w:p w14:paraId="4AB83E27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5.2.3.2.17_2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/>
          <w:noProof/>
        </w:rPr>
        <w:t>4Rx TDD FR1 for PDSCH with baseline MMSE-IRC receiver – 4x4 MIMO for both NSA and SA</w:t>
      </w:r>
      <w:r>
        <w:rPr>
          <w:noProof/>
        </w:rPr>
        <w:tab/>
        <w:t>458</w:t>
      </w:r>
    </w:p>
    <w:p w14:paraId="19354592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</w:t>
      </w:r>
      <w:r w:rsidRPr="006F04DA">
        <w:rPr>
          <w:rFonts w:eastAsia="PMingLiU"/>
          <w:noProof/>
          <w:lang w:eastAsia="zh-TW"/>
        </w:rPr>
        <w:t>2</w:t>
      </w:r>
      <w:r>
        <w:rPr>
          <w:noProof/>
        </w:rPr>
        <w:t>.1</w:t>
      </w:r>
      <w:r w:rsidRPr="006F04DA">
        <w:rPr>
          <w:rFonts w:eastAsia="PMingLiU"/>
          <w:noProof/>
          <w:lang w:eastAsia="zh-TW"/>
        </w:rPr>
        <w:t>7</w:t>
      </w:r>
      <w:r>
        <w:rPr>
          <w:noProof/>
        </w:rPr>
        <w:t>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</w:t>
      </w:r>
      <w:r w:rsidRPr="006F04DA">
        <w:rPr>
          <w:rFonts w:eastAsia="PMingLiU"/>
          <w:noProof/>
          <w:lang w:eastAsia="zh-TW"/>
        </w:rPr>
        <w:t>T</w:t>
      </w:r>
      <w:r>
        <w:rPr>
          <w:noProof/>
        </w:rPr>
        <w:t>DD FR1 for PDSCH with intra cell inter user interference performance for Enhanced Receiver Type 2 – 2x4 MIMO for both NSA and SA</w:t>
      </w:r>
      <w:r>
        <w:rPr>
          <w:noProof/>
        </w:rPr>
        <w:tab/>
        <w:t>459</w:t>
      </w:r>
    </w:p>
    <w:p w14:paraId="2BBABEFE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</w:t>
      </w:r>
      <w:r w:rsidRPr="006F04DA">
        <w:rPr>
          <w:rFonts w:eastAsia="PMingLiU"/>
          <w:noProof/>
          <w:lang w:eastAsia="zh-TW"/>
        </w:rPr>
        <w:t>2</w:t>
      </w:r>
      <w:r>
        <w:rPr>
          <w:noProof/>
        </w:rPr>
        <w:t>.1</w:t>
      </w:r>
      <w:r w:rsidRPr="006F04DA">
        <w:rPr>
          <w:rFonts w:eastAsia="PMingLiU"/>
          <w:noProof/>
          <w:lang w:eastAsia="zh-TW"/>
        </w:rPr>
        <w:t>7</w:t>
      </w:r>
      <w:r>
        <w:rPr>
          <w:noProof/>
        </w:rPr>
        <w:t>_4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</w:t>
      </w:r>
      <w:r w:rsidRPr="006F04DA">
        <w:rPr>
          <w:rFonts w:eastAsia="PMingLiU"/>
          <w:noProof/>
          <w:lang w:eastAsia="zh-TW"/>
        </w:rPr>
        <w:t>T</w:t>
      </w:r>
      <w:r>
        <w:rPr>
          <w:noProof/>
        </w:rPr>
        <w:t>DD FR1 for PDSCH with intra cell inter user interference performance for Enhanced Receiver Type 2 – 4x4 MIMO for both NSA and SA</w:t>
      </w:r>
      <w:r>
        <w:rPr>
          <w:noProof/>
        </w:rPr>
        <w:tab/>
        <w:t>461</w:t>
      </w:r>
    </w:p>
    <w:p w14:paraId="363DDEA8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</w:t>
      </w: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TDD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464</w:t>
      </w:r>
    </w:p>
    <w:p w14:paraId="7E939856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5.2.3.2.18_1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/>
          <w:noProof/>
        </w:rPr>
        <w:t xml:space="preserve">4Rx TDD FR1 for </w:t>
      </w:r>
      <w:r>
        <w:rPr>
          <w:noProof/>
        </w:rPr>
        <w:t>PDSCH CRS interference mitigation under NR-LTE coexistence scenario</w:t>
      </w:r>
      <w:r w:rsidRPr="006F04DA">
        <w:rPr>
          <w:rFonts w:eastAsia="SimSun"/>
          <w:noProof/>
        </w:rPr>
        <w:t xml:space="preserve"> – 4x4 MIMO for both NSA and SA</w:t>
      </w:r>
      <w:r>
        <w:rPr>
          <w:noProof/>
        </w:rPr>
        <w:tab/>
        <w:t>465</w:t>
      </w:r>
    </w:p>
    <w:p w14:paraId="7F481C1E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TDD FR1</w:t>
      </w:r>
      <w:r>
        <w:rPr>
          <w:noProof/>
        </w:rPr>
        <w:t xml:space="preserve"> for PDSCH with inter cell CRS interference</w:t>
      </w:r>
      <w:r>
        <w:rPr>
          <w:noProof/>
        </w:rPr>
        <w:tab/>
        <w:t>468</w:t>
      </w:r>
    </w:p>
    <w:p w14:paraId="0C6B94ED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/>
          <w:noProof/>
        </w:rPr>
        <w:t xml:space="preserve">4Rx TDD FR1 for </w:t>
      </w:r>
      <w:r>
        <w:rPr>
          <w:noProof/>
        </w:rPr>
        <w:t>PDSCH with inter cell CRS interference scenario</w:t>
      </w:r>
      <w:r w:rsidRPr="006F04DA">
        <w:rPr>
          <w:rFonts w:eastAsia="SimSun"/>
          <w:noProof/>
        </w:rPr>
        <w:t xml:space="preserve"> – 4x4 MIMO for both NSA and SA</w:t>
      </w:r>
      <w:r>
        <w:rPr>
          <w:noProof/>
        </w:rPr>
        <w:tab/>
        <w:t>471</w:t>
      </w:r>
    </w:p>
    <w:p w14:paraId="163CFC7A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HST-SFN Scheme A performance - 2x4 MIMO for both SA and NSA</w:t>
      </w:r>
      <w:r>
        <w:rPr>
          <w:noProof/>
        </w:rPr>
        <w:tab/>
        <w:t>475</w:t>
      </w:r>
    </w:p>
    <w:p w14:paraId="3CAE8686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HST-SFN Scheme B performance - 2x4 MIMO for both SA and NSA</w:t>
      </w:r>
      <w:r>
        <w:rPr>
          <w:noProof/>
        </w:rPr>
        <w:tab/>
        <w:t>484</w:t>
      </w:r>
    </w:p>
    <w:p w14:paraId="0E6B90FC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8RX requirements</w:t>
      </w:r>
      <w:r>
        <w:rPr>
          <w:noProof/>
        </w:rPr>
        <w:tab/>
        <w:t>488</w:t>
      </w:r>
    </w:p>
    <w:p w14:paraId="4FA5BFE7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cs="Arial"/>
          <w:noProof/>
        </w:rPr>
        <w:t>FDD</w:t>
      </w:r>
      <w:r>
        <w:rPr>
          <w:noProof/>
        </w:rPr>
        <w:tab/>
        <w:t>488</w:t>
      </w:r>
    </w:p>
    <w:p w14:paraId="24BFEF24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</w:t>
      </w:r>
      <w:r>
        <w:rPr>
          <w:noProof/>
          <w:lang w:eastAsia="zh-CN"/>
        </w:rPr>
        <w:t>4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8Rx FDD FR1 PDSCH mapping Type A performance</w:t>
      </w:r>
      <w:r>
        <w:rPr>
          <w:noProof/>
        </w:rPr>
        <w:tab/>
        <w:t>488</w:t>
      </w:r>
    </w:p>
    <w:p w14:paraId="7245F2F8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5.2.4.1.1_1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8Rx FDD FR1 PDSCH mapping Type A performance - 2x8 MIMO with baseline 8Rx receiver for both SA and NSA</w:t>
      </w:r>
      <w:r>
        <w:rPr>
          <w:noProof/>
        </w:rPr>
        <w:tab/>
        <w:t>489</w:t>
      </w:r>
    </w:p>
    <w:p w14:paraId="00870B75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491</w:t>
      </w:r>
    </w:p>
    <w:p w14:paraId="57CF489E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8Rx TDD FR1 PDSCH mapping Type A performance</w:t>
      </w:r>
      <w:r>
        <w:rPr>
          <w:noProof/>
        </w:rPr>
        <w:tab/>
        <w:t>491</w:t>
      </w:r>
    </w:p>
    <w:p w14:paraId="4621A952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5.2.4.2.1_1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493</w:t>
      </w:r>
    </w:p>
    <w:p w14:paraId="14697E84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5.2.4.2.1_2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493</w:t>
      </w:r>
    </w:p>
    <w:p w14:paraId="2E274B9F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5.2.4.2.1_3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8Rx TDD FR1 PDSCH mapping Type A performance – 2x8 MIMO with simplified receiver for both SA and NSA</w:t>
      </w:r>
      <w:r>
        <w:rPr>
          <w:noProof/>
        </w:rPr>
        <w:tab/>
        <w:t>493</w:t>
      </w:r>
    </w:p>
    <w:p w14:paraId="348CD90C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5.2.4.2.1_4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8Rx TDD FR1 PDSCH mapping Type A performance – 4x8 MIMO with simplified receiver for both SA and NSA</w:t>
      </w:r>
      <w:r>
        <w:rPr>
          <w:noProof/>
        </w:rPr>
        <w:tab/>
        <w:t>494</w:t>
      </w:r>
    </w:p>
    <w:p w14:paraId="1A6F6360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PDSCH demodulation requirements for CA</w:t>
      </w:r>
      <w:r>
        <w:rPr>
          <w:noProof/>
        </w:rPr>
        <w:tab/>
        <w:t>495</w:t>
      </w:r>
    </w:p>
    <w:p w14:paraId="3E440E53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</w:t>
      </w:r>
      <w:r>
        <w:rPr>
          <w:noProof/>
          <w:lang w:eastAsia="zh-CN"/>
        </w:rPr>
        <w:t>2A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1RX requirements </w:t>
      </w:r>
      <w:r w:rsidRPr="006F04DA">
        <w:rPr>
          <w:rFonts w:eastAsia="SimSun"/>
          <w:noProof/>
          <w:lang w:eastAsia="zh-CN"/>
        </w:rPr>
        <w:t>(Void)</w:t>
      </w:r>
      <w:r>
        <w:rPr>
          <w:noProof/>
        </w:rPr>
        <w:tab/>
        <w:t>496</w:t>
      </w:r>
    </w:p>
    <w:p w14:paraId="53E665AF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496</w:t>
      </w:r>
    </w:p>
    <w:p w14:paraId="48D7DB1E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2RX normal PDSCH</w:t>
      </w:r>
      <w:r>
        <w:rPr>
          <w:noProof/>
        </w:rPr>
        <w:tab/>
        <w:t>496</w:t>
      </w:r>
    </w:p>
    <w:p w14:paraId="1BFDE0FF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2RX normal PDSCH</w:t>
      </w:r>
      <w:r>
        <w:rPr>
          <w:noProof/>
        </w:rPr>
        <w:tab/>
        <w:t>496</w:t>
      </w:r>
    </w:p>
    <w:p w14:paraId="75AD5AF8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Normal PDSCH Demodulation Performance for CA (2DL CA)  for both SA and NSA</w:t>
      </w:r>
      <w:r>
        <w:rPr>
          <w:noProof/>
        </w:rPr>
        <w:tab/>
        <w:t>498</w:t>
      </w:r>
    </w:p>
    <w:p w14:paraId="1687CF1D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Normal PDSCH Demodulation Performance for CA (3DL CA) for both SA and NSA</w:t>
      </w:r>
      <w:r>
        <w:rPr>
          <w:noProof/>
        </w:rPr>
        <w:tab/>
        <w:t>501</w:t>
      </w:r>
    </w:p>
    <w:p w14:paraId="7321381D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Normal PDSCH Demodulation Performance for CA (4DL CA) for both SA and NSA</w:t>
      </w:r>
      <w:r>
        <w:rPr>
          <w:noProof/>
        </w:rPr>
        <w:tab/>
        <w:t>502</w:t>
      </w:r>
    </w:p>
    <w:p w14:paraId="5C72B3A9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2RX PDSCH carrier aggregation with power imbalance</w:t>
      </w:r>
      <w:r>
        <w:rPr>
          <w:noProof/>
        </w:rPr>
        <w:tab/>
        <w:t>503</w:t>
      </w:r>
    </w:p>
    <w:p w14:paraId="37632F70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2RX PDSCH CA with power imbalance</w:t>
      </w:r>
      <w:r>
        <w:rPr>
          <w:noProof/>
        </w:rPr>
        <w:tab/>
        <w:t>503</w:t>
      </w:r>
    </w:p>
    <w:p w14:paraId="731FBBBE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PDSCH Demodulation Performance for CA with power imbalance (2DL CA)</w:t>
      </w:r>
      <w:r>
        <w:rPr>
          <w:noProof/>
        </w:rPr>
        <w:tab/>
        <w:t>504</w:t>
      </w:r>
    </w:p>
    <w:p w14:paraId="237262FC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506</w:t>
      </w:r>
    </w:p>
    <w:p w14:paraId="764C13DE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506</w:t>
      </w:r>
    </w:p>
    <w:p w14:paraId="5FA31FEF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5.2A.2.3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2Rx TDD FR1 PDSCH mapping type A performance of SCell on band with shared spectrum access</w:t>
      </w:r>
      <w:r>
        <w:rPr>
          <w:noProof/>
        </w:rPr>
        <w:tab/>
        <w:t>506</w:t>
      </w:r>
    </w:p>
    <w:p w14:paraId="100D106F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2RX HST-SFN CA PDSCH</w:t>
      </w:r>
      <w:r>
        <w:rPr>
          <w:noProof/>
        </w:rPr>
        <w:tab/>
        <w:t>509</w:t>
      </w:r>
    </w:p>
    <w:p w14:paraId="603C286C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2RX HST-SFN CA PDSCH</w:t>
      </w:r>
      <w:r>
        <w:rPr>
          <w:noProof/>
        </w:rPr>
        <w:tab/>
        <w:t>509</w:t>
      </w:r>
    </w:p>
    <w:p w14:paraId="7EE7969D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PDSCH Demodulation Performance for HST-SFN CA</w:t>
      </w:r>
      <w:r>
        <w:rPr>
          <w:noProof/>
        </w:rPr>
        <w:tab/>
        <w:t>511</w:t>
      </w:r>
    </w:p>
    <w:p w14:paraId="158A0E02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Requirements for 2RX HST-DPS CA PDSCH</w:t>
      </w:r>
      <w:r>
        <w:rPr>
          <w:noProof/>
        </w:rPr>
        <w:tab/>
        <w:t>515</w:t>
      </w:r>
    </w:p>
    <w:p w14:paraId="6C4817B3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5.2A.2.5.0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2RX HST-DPS CA PDSCH</w:t>
      </w:r>
      <w:r>
        <w:rPr>
          <w:noProof/>
        </w:rPr>
        <w:tab/>
        <w:t>515</w:t>
      </w:r>
    </w:p>
    <w:p w14:paraId="24C217FA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PDSCH Demodulation Performance for HST-DPS CA</w:t>
      </w:r>
      <w:r>
        <w:rPr>
          <w:noProof/>
        </w:rPr>
        <w:tab/>
        <w:t>520</w:t>
      </w:r>
    </w:p>
    <w:p w14:paraId="451EA5AA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528</w:t>
      </w:r>
    </w:p>
    <w:p w14:paraId="43C64E6A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4RX normal PDSCH</w:t>
      </w:r>
      <w:r>
        <w:rPr>
          <w:noProof/>
        </w:rPr>
        <w:tab/>
        <w:t>528</w:t>
      </w:r>
    </w:p>
    <w:p w14:paraId="29BB0250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4RX normal PDSCH</w:t>
      </w:r>
      <w:r>
        <w:rPr>
          <w:noProof/>
        </w:rPr>
        <w:tab/>
        <w:t>528</w:t>
      </w:r>
    </w:p>
    <w:p w14:paraId="06548DAF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Normal PDSCH Demodulation Performance for CA (2DL CA)</w:t>
      </w:r>
      <w:r>
        <w:rPr>
          <w:noProof/>
        </w:rPr>
        <w:tab/>
        <w:t>530</w:t>
      </w:r>
    </w:p>
    <w:p w14:paraId="74CC2526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Normal PDSCH Demodulation Performance for CA (3DL CA)</w:t>
      </w:r>
      <w:r>
        <w:rPr>
          <w:noProof/>
        </w:rPr>
        <w:tab/>
        <w:t>533</w:t>
      </w:r>
    </w:p>
    <w:p w14:paraId="56BA13F2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Normal PDSCH Demodulation Performance for CA (4DL CA)</w:t>
      </w:r>
      <w:r>
        <w:rPr>
          <w:noProof/>
        </w:rPr>
        <w:tab/>
        <w:t>534</w:t>
      </w:r>
    </w:p>
    <w:p w14:paraId="3B9C0F8B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4RX PDSCH carrier aggregation with power imbalance</w:t>
      </w:r>
      <w:r>
        <w:rPr>
          <w:noProof/>
        </w:rPr>
        <w:tab/>
        <w:t>534</w:t>
      </w:r>
    </w:p>
    <w:p w14:paraId="6D0D1F29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 for carrier aggregation with power imbalance</w:t>
      </w:r>
      <w:r>
        <w:rPr>
          <w:noProof/>
        </w:rPr>
        <w:tab/>
        <w:t>534</w:t>
      </w:r>
    </w:p>
    <w:p w14:paraId="2B7155AB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PDSCH Demodulation Performance for CA with power imbalance (2DL CA)</w:t>
      </w:r>
      <w:r>
        <w:rPr>
          <w:noProof/>
        </w:rPr>
        <w:tab/>
        <w:t>536</w:t>
      </w:r>
    </w:p>
    <w:p w14:paraId="35F038A5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5.2A.3.3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4Rx TDD FR1 PDSCH mapping type A performance of SCell on band with shared spectrum access</w:t>
      </w:r>
      <w:r>
        <w:rPr>
          <w:noProof/>
        </w:rPr>
        <w:tab/>
        <w:t>537</w:t>
      </w:r>
    </w:p>
    <w:p w14:paraId="5BB9DC45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Requirements for 4</w:t>
      </w:r>
      <w:r>
        <w:rPr>
          <w:noProof/>
        </w:rPr>
        <w:t>RX HST-SFN CA</w:t>
      </w:r>
      <w:r>
        <w:rPr>
          <w:noProof/>
          <w:lang w:eastAsia="zh-CN"/>
        </w:rPr>
        <w:t xml:space="preserve"> PDSCH</w:t>
      </w:r>
      <w:r>
        <w:rPr>
          <w:noProof/>
        </w:rPr>
        <w:tab/>
        <w:t>539</w:t>
      </w:r>
    </w:p>
    <w:p w14:paraId="0444241A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4</w:t>
      </w:r>
      <w:r>
        <w:rPr>
          <w:noProof/>
        </w:rPr>
        <w:t>RX HST-SFN CA PDSCH</w:t>
      </w:r>
      <w:r>
        <w:rPr>
          <w:noProof/>
        </w:rPr>
        <w:tab/>
        <w:t>539</w:t>
      </w:r>
    </w:p>
    <w:p w14:paraId="4529B58A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PDSCH Demodulation Performance for HST-SFN CA</w:t>
      </w:r>
      <w:r>
        <w:rPr>
          <w:noProof/>
        </w:rPr>
        <w:tab/>
        <w:t>542</w:t>
      </w:r>
    </w:p>
    <w:p w14:paraId="6C263C88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Requirements for 4</w:t>
      </w:r>
      <w:r>
        <w:rPr>
          <w:noProof/>
        </w:rPr>
        <w:t>RX HST-</w:t>
      </w:r>
      <w:r>
        <w:rPr>
          <w:noProof/>
          <w:lang w:eastAsia="zh-CN"/>
        </w:rPr>
        <w:t>DPS</w:t>
      </w:r>
      <w:r>
        <w:rPr>
          <w:noProof/>
        </w:rPr>
        <w:t xml:space="preserve"> CA</w:t>
      </w:r>
      <w:r>
        <w:rPr>
          <w:noProof/>
          <w:lang w:eastAsia="zh-CN"/>
        </w:rPr>
        <w:t xml:space="preserve"> PDSCH</w:t>
      </w:r>
      <w:r>
        <w:rPr>
          <w:noProof/>
        </w:rPr>
        <w:tab/>
        <w:t>546</w:t>
      </w:r>
    </w:p>
    <w:p w14:paraId="11ED1F9A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4</w:t>
      </w:r>
      <w:r>
        <w:rPr>
          <w:noProof/>
        </w:rPr>
        <w:t>RX HST-</w:t>
      </w:r>
      <w:r>
        <w:rPr>
          <w:noProof/>
          <w:lang w:eastAsia="zh-CN"/>
        </w:rPr>
        <w:t>DPS</w:t>
      </w:r>
      <w:r>
        <w:rPr>
          <w:noProof/>
        </w:rPr>
        <w:t xml:space="preserve"> CA PDSCH</w:t>
      </w:r>
      <w:r>
        <w:rPr>
          <w:noProof/>
        </w:rPr>
        <w:tab/>
        <w:t>546</w:t>
      </w:r>
    </w:p>
    <w:p w14:paraId="50E20387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PDSCH Demodulation Performance for HST-DPS CA</w:t>
      </w:r>
      <w:r>
        <w:rPr>
          <w:noProof/>
        </w:rPr>
        <w:tab/>
        <w:t>551</w:t>
      </w:r>
    </w:p>
    <w:p w14:paraId="09AE2ECF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2Rx-4RX requirements</w:t>
      </w:r>
      <w:r>
        <w:rPr>
          <w:noProof/>
        </w:rPr>
        <w:tab/>
        <w:t>559</w:t>
      </w:r>
    </w:p>
    <w:p w14:paraId="7A4669BA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Requirements for 2Rx-</w:t>
      </w:r>
      <w:r>
        <w:rPr>
          <w:noProof/>
        </w:rPr>
        <w:t>4RX normal PDSCH</w:t>
      </w:r>
      <w:r>
        <w:rPr>
          <w:noProof/>
        </w:rPr>
        <w:tab/>
        <w:t>559</w:t>
      </w:r>
    </w:p>
    <w:p w14:paraId="7A52FD0D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5.2A.3A.1.0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2Rx-</w:t>
      </w:r>
      <w:r>
        <w:rPr>
          <w:noProof/>
        </w:rPr>
        <w:t>4RX normal PDSCH</w:t>
      </w:r>
      <w:r>
        <w:rPr>
          <w:noProof/>
        </w:rPr>
        <w:tab/>
        <w:t>559</w:t>
      </w:r>
    </w:p>
    <w:p w14:paraId="5CC2DEEC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2Rx-4Rx Normal PDSCH Demodulation Performance for CA (2DL CA)</w:t>
      </w:r>
      <w:r>
        <w:rPr>
          <w:noProof/>
        </w:rPr>
        <w:tab/>
        <w:t>559</w:t>
      </w:r>
    </w:p>
    <w:p w14:paraId="3AEEDFAC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5.2A.3A.1.2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2Rx-4Rx Normal PDSCH Demodulation Performance for CA (3DL CA)</w:t>
      </w:r>
      <w:r>
        <w:rPr>
          <w:noProof/>
        </w:rPr>
        <w:tab/>
        <w:t>563</w:t>
      </w:r>
    </w:p>
    <w:p w14:paraId="79079E73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5.2A.3A.1.3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2Rx-4Rx Normal PDSCH Demodulation Performance for CA (4DL CA)</w:t>
      </w:r>
      <w:r>
        <w:rPr>
          <w:noProof/>
        </w:rPr>
        <w:tab/>
        <w:t>564</w:t>
      </w:r>
    </w:p>
    <w:p w14:paraId="3456A13B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PDCCH demodulation requirements</w:t>
      </w:r>
      <w:r>
        <w:rPr>
          <w:noProof/>
        </w:rPr>
        <w:tab/>
        <w:t>564</w:t>
      </w:r>
    </w:p>
    <w:p w14:paraId="7A742D38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566</w:t>
      </w:r>
    </w:p>
    <w:p w14:paraId="55F7C6E9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566</w:t>
      </w:r>
    </w:p>
    <w:p w14:paraId="1D96C55E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cs="Arial"/>
          <w:noProof/>
        </w:rPr>
        <w:t>5.3.1.1.1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cs="Arial"/>
          <w:noProof/>
        </w:rPr>
        <w:t>1Rx FDD FR1 PDCCH performance for RedCap</w:t>
      </w:r>
      <w:r>
        <w:rPr>
          <w:noProof/>
        </w:rPr>
        <w:tab/>
        <w:t>566</w:t>
      </w:r>
    </w:p>
    <w:p w14:paraId="3C1E7021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569</w:t>
      </w:r>
    </w:p>
    <w:p w14:paraId="76C078AD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cs="Arial"/>
          <w:noProof/>
        </w:rPr>
        <w:t>5.3.1.2.1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cs="Arial"/>
          <w:noProof/>
        </w:rPr>
        <w:t>1Rx TDD FR1 PDCCH performance for RedCap</w:t>
      </w:r>
      <w:r>
        <w:rPr>
          <w:noProof/>
        </w:rPr>
        <w:tab/>
        <w:t>569</w:t>
      </w:r>
    </w:p>
    <w:p w14:paraId="50E28B1E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571</w:t>
      </w:r>
    </w:p>
    <w:p w14:paraId="1DFFEAEC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571</w:t>
      </w:r>
    </w:p>
    <w:p w14:paraId="7DE41E39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cs="Arial"/>
          <w:noProof/>
        </w:rPr>
        <w:t>5.3.2.1.1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cs="Arial"/>
          <w:noProof/>
        </w:rPr>
        <w:t>2Rx FDD FR1 PDCCH 1 Tx antenna performance for both SA and NSA</w:t>
      </w:r>
      <w:r>
        <w:rPr>
          <w:noProof/>
        </w:rPr>
        <w:tab/>
        <w:t>572</w:t>
      </w:r>
    </w:p>
    <w:p w14:paraId="33685D47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cs="Arial"/>
          <w:noProof/>
        </w:rPr>
        <w:t>5.3.2.1.2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cs="Arial"/>
          <w:noProof/>
        </w:rPr>
        <w:t>2Rx FDD FR1 PDCCH 2 Tx antenna performance for both SA and NSA</w:t>
      </w:r>
      <w:r>
        <w:rPr>
          <w:noProof/>
        </w:rPr>
        <w:tab/>
        <w:t>575</w:t>
      </w:r>
    </w:p>
    <w:p w14:paraId="45CF4E46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SimSun" w:cs="Arial"/>
          <w:noProof/>
        </w:rPr>
        <w:t>5.3.2.1.3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 w:cs="Arial"/>
          <w:noProof/>
        </w:rPr>
        <w:t>2Rx FDD FR1 PDCCH 1 Tx antenna performance for power saving</w:t>
      </w:r>
      <w:r>
        <w:rPr>
          <w:noProof/>
        </w:rPr>
        <w:tab/>
        <w:t>578</w:t>
      </w:r>
    </w:p>
    <w:p w14:paraId="3CFAB955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cs="Arial"/>
          <w:noProof/>
        </w:rPr>
        <w:t>5.3.2.1.4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cs="Arial"/>
          <w:noProof/>
        </w:rPr>
        <w:t>2Rx FDD FR1 PDCCH performance for RedCap</w:t>
      </w:r>
      <w:r>
        <w:rPr>
          <w:noProof/>
        </w:rPr>
        <w:tab/>
        <w:t>584</w:t>
      </w:r>
    </w:p>
    <w:p w14:paraId="79A4CCEA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SimSun" w:cs="Arial"/>
          <w:noProof/>
        </w:rPr>
        <w:t>5.3.2.1.5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 w:cs="Arial"/>
          <w:noProof/>
        </w:rPr>
        <w:t>2RX FDD Minimum requirements for PDCCH with intra-slot repetition</w:t>
      </w:r>
      <w:r>
        <w:rPr>
          <w:noProof/>
        </w:rPr>
        <w:tab/>
        <w:t>586</w:t>
      </w:r>
    </w:p>
    <w:p w14:paraId="42562172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5.3.2.1.7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PDCCH antenna performance for 3 MHz channel bandwidth</w:t>
      </w:r>
      <w:r>
        <w:rPr>
          <w:noProof/>
        </w:rPr>
        <w:tab/>
        <w:t>590</w:t>
      </w:r>
    </w:p>
    <w:p w14:paraId="7D4DF6BD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592</w:t>
      </w:r>
    </w:p>
    <w:p w14:paraId="32FFB92E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cs="Arial"/>
          <w:noProof/>
        </w:rPr>
        <w:t>5.3.2.2.1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cs="Arial"/>
          <w:noProof/>
        </w:rPr>
        <w:t>2Rx TDD FR1 PDCCH 1 Tx antenna performance for both SA and NSA</w:t>
      </w:r>
      <w:r>
        <w:rPr>
          <w:noProof/>
        </w:rPr>
        <w:tab/>
        <w:t>593</w:t>
      </w:r>
    </w:p>
    <w:p w14:paraId="176FF1C1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cs="Arial"/>
          <w:noProof/>
        </w:rPr>
        <w:t>5.3.2.2.2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PDCCH 2 Tx antenna performance for both SA and NSA</w:t>
      </w:r>
      <w:r>
        <w:rPr>
          <w:noProof/>
        </w:rPr>
        <w:tab/>
        <w:t>596</w:t>
      </w:r>
    </w:p>
    <w:p w14:paraId="3C9A3D00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 w:cs="Arial"/>
          <w:noProof/>
        </w:rPr>
        <w:t>5.3.2.2.3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 w:cs="Arial"/>
          <w:noProof/>
        </w:rPr>
        <w:t xml:space="preserve">2Rx TDD FR1 PDCCH 1 Tx antenna performance for </w:t>
      </w:r>
      <w:r w:rsidRPr="006F04DA">
        <w:rPr>
          <w:rFonts w:eastAsia="Malgun Gothic"/>
          <w:noProof/>
          <w:lang w:eastAsia="zh-CN"/>
        </w:rPr>
        <w:t>power saving</w:t>
      </w:r>
      <w:r>
        <w:rPr>
          <w:noProof/>
        </w:rPr>
        <w:tab/>
        <w:t>599</w:t>
      </w:r>
    </w:p>
    <w:p w14:paraId="0422F235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cs="Arial"/>
          <w:noProof/>
        </w:rPr>
        <w:t>5.3.2.2.4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cs="Arial"/>
          <w:noProof/>
        </w:rPr>
        <w:t>2Rx TDD FR1 PDCCH performance for RedCap</w:t>
      </w:r>
      <w:r>
        <w:rPr>
          <w:noProof/>
        </w:rPr>
        <w:tab/>
        <w:t>605</w:t>
      </w:r>
    </w:p>
    <w:p w14:paraId="4BB2A07D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5.3.2.2.5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Minimum requirements for PDCCH with intra-slot repetition</w:t>
      </w:r>
      <w:r>
        <w:rPr>
          <w:noProof/>
        </w:rPr>
        <w:tab/>
        <w:t>607</w:t>
      </w:r>
    </w:p>
    <w:p w14:paraId="1EC3AEF5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611</w:t>
      </w:r>
    </w:p>
    <w:p w14:paraId="541BB4C9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611</w:t>
      </w:r>
    </w:p>
    <w:p w14:paraId="45F35D4F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cs="Arial"/>
          <w:noProof/>
        </w:rPr>
        <w:t>5.3.3.1.1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cs="Arial"/>
          <w:noProof/>
        </w:rPr>
        <w:t>4Rx FDD FR1 PDCCH 1 Tx antenna performance for both SA and NSA</w:t>
      </w:r>
      <w:r>
        <w:rPr>
          <w:noProof/>
        </w:rPr>
        <w:tab/>
        <w:t>611</w:t>
      </w:r>
    </w:p>
    <w:p w14:paraId="244F74D2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cs="Arial"/>
          <w:noProof/>
        </w:rPr>
        <w:t>5.3.3.1.2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cs="Arial"/>
          <w:noProof/>
        </w:rPr>
        <w:t>4Rx FDD FR1 PDCCH 2 Tx antenna performance for both SA and NSA</w:t>
      </w:r>
      <w:r>
        <w:rPr>
          <w:noProof/>
        </w:rPr>
        <w:tab/>
        <w:t>614</w:t>
      </w:r>
    </w:p>
    <w:p w14:paraId="17415CF4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SimSun" w:cs="Arial"/>
          <w:noProof/>
        </w:rPr>
        <w:t>5.3.3.1.3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 w:cs="Arial"/>
          <w:noProof/>
        </w:rPr>
        <w:t>4Rx FDD FR1 PDCCH 1 Tx antenna performance for power saving</w:t>
      </w:r>
      <w:r>
        <w:rPr>
          <w:noProof/>
        </w:rPr>
        <w:tab/>
        <w:t>617</w:t>
      </w:r>
    </w:p>
    <w:p w14:paraId="4197CD1D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SimSun" w:cs="Arial"/>
          <w:noProof/>
        </w:rPr>
        <w:t>5.3.3.1.4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 w:cs="Arial"/>
          <w:noProof/>
        </w:rPr>
        <w:t>4RX FDD Minimum requirements for PDCCH with intra-slot repetition</w:t>
      </w:r>
      <w:r>
        <w:rPr>
          <w:noProof/>
        </w:rPr>
        <w:tab/>
        <w:t>623</w:t>
      </w:r>
    </w:p>
    <w:p w14:paraId="77A4AE85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5.3.3.1.5</w:t>
      </w:r>
      <w:r>
        <w:rPr>
          <w:noProof/>
        </w:rPr>
        <w:tab/>
        <w:t>627</w:t>
      </w:r>
    </w:p>
    <w:p w14:paraId="03C80E1F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5.3.3.1.6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PDCCH antenna performance for 3 MHz channel bandwidth</w:t>
      </w:r>
      <w:r>
        <w:rPr>
          <w:noProof/>
        </w:rPr>
        <w:tab/>
        <w:t>627</w:t>
      </w:r>
    </w:p>
    <w:p w14:paraId="2CD25AA8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629</w:t>
      </w:r>
    </w:p>
    <w:p w14:paraId="1CECBCFE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cs="Arial"/>
          <w:noProof/>
        </w:rPr>
        <w:t>5.3.3.2.1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cs="Arial"/>
          <w:noProof/>
        </w:rPr>
        <w:t>4Rx TDD FR1 PDCCH 1 Tx antenna performance for both SA and NSA</w:t>
      </w:r>
      <w:r>
        <w:rPr>
          <w:noProof/>
        </w:rPr>
        <w:tab/>
        <w:t>630</w:t>
      </w:r>
    </w:p>
    <w:p w14:paraId="411B2D92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cs="Arial"/>
          <w:noProof/>
        </w:rPr>
        <w:t>5.3.3.2.2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cs="Arial"/>
          <w:noProof/>
        </w:rPr>
        <w:t>4Rx TDD FR1 PDCCH 2 Tx antenna performance for both SA and NSA</w:t>
      </w:r>
      <w:r>
        <w:rPr>
          <w:noProof/>
        </w:rPr>
        <w:tab/>
        <w:t>633</w:t>
      </w:r>
    </w:p>
    <w:p w14:paraId="4AB016F3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 w:cs="Arial"/>
          <w:noProof/>
        </w:rPr>
        <w:t>5.3.3.2.3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 w:cs="Arial"/>
          <w:noProof/>
          <w:lang w:eastAsia="zh-CN"/>
        </w:rPr>
        <w:t>4</w:t>
      </w:r>
      <w:r w:rsidRPr="006F04DA">
        <w:rPr>
          <w:rFonts w:eastAsia="Malgun Gothic" w:cs="Arial"/>
          <w:noProof/>
        </w:rPr>
        <w:t xml:space="preserve">Rx TDD FR1 PDCCH 1 Tx antenna performance for </w:t>
      </w:r>
      <w:r w:rsidRPr="006F04DA">
        <w:rPr>
          <w:rFonts w:eastAsia="Malgun Gothic"/>
          <w:noProof/>
          <w:lang w:eastAsia="zh-CN"/>
        </w:rPr>
        <w:t>power saving</w:t>
      </w:r>
      <w:r>
        <w:rPr>
          <w:noProof/>
        </w:rPr>
        <w:tab/>
        <w:t>636</w:t>
      </w:r>
    </w:p>
    <w:p w14:paraId="606D4B1B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SimSun" w:cs="Arial"/>
          <w:noProof/>
        </w:rPr>
        <w:t>5.3.3.2.4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 w:cs="Arial"/>
          <w:noProof/>
        </w:rPr>
        <w:t>4RX TDD Minimum requirements for PDCCH with intra-slot repetition</w:t>
      </w:r>
      <w:r>
        <w:rPr>
          <w:noProof/>
        </w:rPr>
        <w:tab/>
        <w:t>642</w:t>
      </w:r>
    </w:p>
    <w:p w14:paraId="5BE73B0D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PBCH demodulation requirements</w:t>
      </w:r>
      <w:r>
        <w:rPr>
          <w:noProof/>
        </w:rPr>
        <w:tab/>
        <w:t>646</w:t>
      </w:r>
    </w:p>
    <w:p w14:paraId="50D13F4F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Sustained downlink data rate provided by lower layers</w:t>
      </w:r>
      <w:r>
        <w:rPr>
          <w:noProof/>
        </w:rPr>
        <w:tab/>
        <w:t>646</w:t>
      </w:r>
    </w:p>
    <w:p w14:paraId="06768E86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Sustained downlink data rate performance for single carrier</w:t>
      </w:r>
      <w:r>
        <w:rPr>
          <w:noProof/>
        </w:rPr>
        <w:tab/>
        <w:t>646</w:t>
      </w:r>
    </w:p>
    <w:p w14:paraId="0D464F79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Sustained downlink data rate performance for single carrier for 8Rx</w:t>
      </w:r>
      <w:r>
        <w:rPr>
          <w:noProof/>
        </w:rPr>
        <w:tab/>
        <w:t>654</w:t>
      </w:r>
    </w:p>
    <w:p w14:paraId="5D638F8D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Sustained downlink data rate performance for single carrier with DL1024QAM</w:t>
      </w:r>
      <w:r>
        <w:rPr>
          <w:noProof/>
        </w:rPr>
        <w:tab/>
        <w:t>658</w:t>
      </w:r>
    </w:p>
    <w:p w14:paraId="4F86EFB6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Sustained downlink data rate performance for RedCap</w:t>
      </w:r>
      <w:r>
        <w:rPr>
          <w:noProof/>
        </w:rPr>
        <w:tab/>
        <w:t>659</w:t>
      </w:r>
    </w:p>
    <w:p w14:paraId="06A6EAA5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Sustained downlink data rate performance for carrier aggregation</w:t>
      </w:r>
      <w:r>
        <w:rPr>
          <w:noProof/>
        </w:rPr>
        <w:tab/>
        <w:t>661</w:t>
      </w:r>
    </w:p>
    <w:p w14:paraId="4C846108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SDR performance for CA (2DL CA)</w:t>
      </w:r>
      <w:r>
        <w:rPr>
          <w:noProof/>
        </w:rPr>
        <w:tab/>
        <w:t>661</w:t>
      </w:r>
    </w:p>
    <w:p w14:paraId="0D8B4660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SDR performance for CA (3DL CA)</w:t>
      </w:r>
      <w:r>
        <w:rPr>
          <w:noProof/>
        </w:rPr>
        <w:tab/>
        <w:t>669</w:t>
      </w:r>
    </w:p>
    <w:p w14:paraId="33179BE1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669</w:t>
      </w:r>
    </w:p>
    <w:p w14:paraId="2BC3D9C3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669</w:t>
      </w:r>
    </w:p>
    <w:p w14:paraId="1385CB36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669</w:t>
      </w:r>
    </w:p>
    <w:p w14:paraId="0ED18108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669</w:t>
      </w:r>
    </w:p>
    <w:p w14:paraId="164FBC0B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669</w:t>
      </w:r>
    </w:p>
    <w:p w14:paraId="0BEDA4F3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FR1 SDR performance for CA (4DL CA)</w:t>
      </w:r>
      <w:r>
        <w:rPr>
          <w:noProof/>
        </w:rPr>
        <w:tab/>
        <w:t>669</w:t>
      </w:r>
    </w:p>
    <w:p w14:paraId="36DDC589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669</w:t>
      </w:r>
    </w:p>
    <w:p w14:paraId="74EFE8A4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669</w:t>
      </w:r>
    </w:p>
    <w:p w14:paraId="32BCCD8C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670</w:t>
      </w:r>
    </w:p>
    <w:p w14:paraId="102631FA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670</w:t>
      </w:r>
    </w:p>
    <w:p w14:paraId="24580D8D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670</w:t>
      </w:r>
    </w:p>
    <w:p w14:paraId="610CA9DF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FR1 SDR performance for CA (5DL CA)</w:t>
      </w:r>
      <w:r>
        <w:rPr>
          <w:noProof/>
        </w:rPr>
        <w:tab/>
        <w:t>670</w:t>
      </w:r>
    </w:p>
    <w:p w14:paraId="3DDDAD13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670</w:t>
      </w:r>
    </w:p>
    <w:p w14:paraId="7C457C4E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670</w:t>
      </w:r>
    </w:p>
    <w:p w14:paraId="10BEA457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670</w:t>
      </w:r>
    </w:p>
    <w:p w14:paraId="7CB35593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670</w:t>
      </w:r>
    </w:p>
    <w:p w14:paraId="06E6DC8C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670</w:t>
      </w:r>
    </w:p>
    <w:p w14:paraId="61A788F3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PDSCH absolute physical layer throughput requirements</w:t>
      </w:r>
      <w:r>
        <w:rPr>
          <w:noProof/>
        </w:rPr>
        <w:tab/>
        <w:t>670</w:t>
      </w:r>
    </w:p>
    <w:p w14:paraId="733DC4EA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671</w:t>
      </w:r>
    </w:p>
    <w:p w14:paraId="23B841C4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671</w:t>
      </w:r>
    </w:p>
    <w:p w14:paraId="6EBFC04F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671</w:t>
      </w:r>
    </w:p>
    <w:p w14:paraId="4D419B2C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FDD FR1 PDSCH absolute physical layer throughput performance with l</w:t>
      </w:r>
      <w:r>
        <w:rPr>
          <w:noProof/>
        </w:rPr>
        <w:t>ink adaptation</w:t>
      </w:r>
      <w:r>
        <w:rPr>
          <w:noProof/>
        </w:rPr>
        <w:tab/>
        <w:t>671</w:t>
      </w:r>
    </w:p>
    <w:p w14:paraId="68EAC637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5.6.2.1.1_1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performance with link adaptation - 2x2 MIMO for both SA and NSA</w:t>
      </w:r>
      <w:r>
        <w:rPr>
          <w:noProof/>
        </w:rPr>
        <w:tab/>
        <w:t>673</w:t>
      </w:r>
    </w:p>
    <w:p w14:paraId="11C32704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cs="Arial"/>
          <w:noProof/>
        </w:rPr>
        <w:t>TDD</w:t>
      </w:r>
      <w:r>
        <w:rPr>
          <w:noProof/>
        </w:rPr>
        <w:tab/>
        <w:t>675</w:t>
      </w:r>
    </w:p>
    <w:p w14:paraId="06BC81AC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TDD FR1 PDSCH absolute physical layer throughput performance with l</w:t>
      </w:r>
      <w:r>
        <w:rPr>
          <w:noProof/>
        </w:rPr>
        <w:t>ink adaptation</w:t>
      </w:r>
      <w:r>
        <w:rPr>
          <w:noProof/>
        </w:rPr>
        <w:tab/>
        <w:t>675</w:t>
      </w:r>
    </w:p>
    <w:p w14:paraId="08C76653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5.6.2.2.1_1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performance with link adaptation - 2x2 MIMO for both SA and NSA</w:t>
      </w:r>
      <w:r>
        <w:rPr>
          <w:noProof/>
        </w:rPr>
        <w:tab/>
        <w:t>677</w:t>
      </w:r>
    </w:p>
    <w:p w14:paraId="64AD3286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678</w:t>
      </w:r>
    </w:p>
    <w:p w14:paraId="63783D9B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cs="Arial"/>
          <w:noProof/>
        </w:rPr>
        <w:t>FDD</w:t>
      </w:r>
      <w:r>
        <w:rPr>
          <w:noProof/>
        </w:rPr>
        <w:tab/>
        <w:t>678</w:t>
      </w:r>
    </w:p>
    <w:p w14:paraId="16E057FA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FDD FR1 PDSCH absolute physical layer throughput performance with l</w:t>
      </w:r>
      <w:r>
        <w:rPr>
          <w:noProof/>
        </w:rPr>
        <w:t>ink adaptation</w:t>
      </w:r>
      <w:r>
        <w:rPr>
          <w:noProof/>
        </w:rPr>
        <w:tab/>
        <w:t>678</w:t>
      </w:r>
    </w:p>
    <w:p w14:paraId="379BBE2E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performance with link adaptation - 2x4 MIMO for both SA and NSA</w:t>
      </w:r>
      <w:r>
        <w:rPr>
          <w:noProof/>
        </w:rPr>
        <w:tab/>
        <w:t>680</w:t>
      </w:r>
    </w:p>
    <w:p w14:paraId="6CDBB291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cs="Arial"/>
          <w:noProof/>
        </w:rPr>
        <w:t>TDD</w:t>
      </w:r>
      <w:r>
        <w:rPr>
          <w:noProof/>
        </w:rPr>
        <w:tab/>
        <w:t>681</w:t>
      </w:r>
    </w:p>
    <w:p w14:paraId="435E45EF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TDD FR1 PDSCH absolute physical layer throughput performance with l</w:t>
      </w:r>
      <w:r>
        <w:rPr>
          <w:noProof/>
        </w:rPr>
        <w:t>ink adaptation</w:t>
      </w:r>
      <w:r>
        <w:rPr>
          <w:noProof/>
        </w:rPr>
        <w:tab/>
        <w:t>681</w:t>
      </w:r>
    </w:p>
    <w:p w14:paraId="12ADB2FA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performance with link adaptation - 2x4 MIMO for both SA and NSA</w:t>
      </w:r>
      <w:r>
        <w:rPr>
          <w:noProof/>
        </w:rPr>
        <w:tab/>
        <w:t>683</w:t>
      </w:r>
    </w:p>
    <w:p w14:paraId="2CB7C96F" w14:textId="77777777" w:rsidR="0016651B" w:rsidRDefault="0016651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CSI reporting requirements (Conducted requirements)</w:t>
      </w:r>
      <w:r>
        <w:rPr>
          <w:noProof/>
        </w:rPr>
        <w:tab/>
        <w:t>685</w:t>
      </w:r>
    </w:p>
    <w:p w14:paraId="21B76C09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685</w:t>
      </w:r>
    </w:p>
    <w:p w14:paraId="14B85E67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685</w:t>
      </w:r>
    </w:p>
    <w:p w14:paraId="000A53B0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685</w:t>
      </w:r>
    </w:p>
    <w:p w14:paraId="2739383E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different number of RX antenna ports</w:t>
      </w:r>
      <w:r>
        <w:rPr>
          <w:noProof/>
        </w:rPr>
        <w:tab/>
        <w:t>685</w:t>
      </w:r>
    </w:p>
    <w:p w14:paraId="592F69EE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Applicability of requirements for optional UE </w:t>
      </w:r>
      <w:r>
        <w:rPr>
          <w:noProof/>
          <w:lang w:eastAsia="zh-CN"/>
        </w:rPr>
        <w:t>features</w:t>
      </w:r>
      <w:r>
        <w:rPr>
          <w:noProof/>
        </w:rPr>
        <w:tab/>
        <w:t>686</w:t>
      </w:r>
    </w:p>
    <w:p w14:paraId="0AFFBAE9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mandatory UE features with capability signalling</w:t>
      </w:r>
      <w:r>
        <w:rPr>
          <w:noProof/>
        </w:rPr>
        <w:tab/>
        <w:t>688</w:t>
      </w:r>
    </w:p>
    <w:p w14:paraId="0FB24242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  <w:lang w:eastAsia="zh-CN"/>
        </w:rPr>
        <w:t>6.1.1.5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  <w:lang w:eastAsia="zh-CN"/>
        </w:rPr>
        <w:t xml:space="preserve">Applicability of </w:t>
      </w:r>
      <w:r w:rsidRPr="006F04DA">
        <w:rPr>
          <w:rFonts w:eastAsia="Malgun Gothic"/>
          <w:noProof/>
        </w:rPr>
        <w:t>Channel Quality Indicator (CQI)</w:t>
      </w:r>
      <w:r w:rsidRPr="006F04DA">
        <w:rPr>
          <w:rFonts w:eastAsia="Malgun Gothic"/>
          <w:noProof/>
          <w:lang w:eastAsia="zh-CN"/>
        </w:rPr>
        <w:t xml:space="preserve"> r</w:t>
      </w:r>
      <w:r w:rsidRPr="006F04DA">
        <w:rPr>
          <w:rFonts w:eastAsia="Malgun Gothic"/>
          <w:noProof/>
        </w:rPr>
        <w:t>eporting</w:t>
      </w:r>
      <w:r w:rsidRPr="006F04DA">
        <w:rPr>
          <w:rFonts w:eastAsia="Malgun Gothic"/>
          <w:noProof/>
          <w:lang w:eastAsia="zh-CN"/>
        </w:rPr>
        <w:t xml:space="preserve"> requirements for CA</w:t>
      </w:r>
      <w:r>
        <w:rPr>
          <w:noProof/>
        </w:rPr>
        <w:tab/>
        <w:t>688</w:t>
      </w:r>
    </w:p>
    <w:p w14:paraId="44A487A3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  <w:snapToGrid w:val="0"/>
        </w:rPr>
        <w:t>6.1.1.5</w:t>
      </w:r>
      <w:r w:rsidRPr="006F04DA">
        <w:rPr>
          <w:rFonts w:eastAsia="Malgun Gothic"/>
          <w:noProof/>
          <w:snapToGrid w:val="0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  <w:snapToGrid w:val="0"/>
        </w:rPr>
        <w:t xml:space="preserve">Applicability and test rules for different </w:t>
      </w:r>
      <w:r w:rsidRPr="006F04DA">
        <w:rPr>
          <w:rFonts w:eastAsia="Malgun Gothic"/>
          <w:noProof/>
          <w:snapToGrid w:val="0"/>
          <w:lang w:eastAsia="zh-CN"/>
        </w:rPr>
        <w:t>duplex modes and SCS combinations</w:t>
      </w:r>
      <w:r>
        <w:rPr>
          <w:noProof/>
        </w:rPr>
        <w:tab/>
        <w:t>688</w:t>
      </w:r>
    </w:p>
    <w:p w14:paraId="76F451C0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  <w:snapToGrid w:val="0"/>
        </w:rPr>
        <w:t>6.1.1.5</w:t>
      </w:r>
      <w:r w:rsidRPr="006F04DA">
        <w:rPr>
          <w:rFonts w:eastAsia="Malgun Gothic"/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  <w:snapToGrid w:val="0"/>
        </w:rPr>
        <w:t xml:space="preserve">Applicability and test rules for different </w:t>
      </w:r>
      <w:r w:rsidRPr="006F04DA">
        <w:rPr>
          <w:rFonts w:eastAsia="Malgun Gothic"/>
          <w:noProof/>
          <w:snapToGrid w:val="0"/>
          <w:kern w:val="2"/>
        </w:rPr>
        <w:t>CA configurations and bandwidth combination sets</w:t>
      </w:r>
      <w:r>
        <w:rPr>
          <w:noProof/>
        </w:rPr>
        <w:tab/>
        <w:t>689</w:t>
      </w:r>
    </w:p>
    <w:p w14:paraId="15F13547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  <w:snapToGrid w:val="0"/>
        </w:rPr>
        <w:t>6.1.1.5</w:t>
      </w:r>
      <w:r w:rsidRPr="006F04DA">
        <w:rPr>
          <w:rFonts w:eastAsia="Malgun Gothic"/>
          <w:noProof/>
          <w:snapToGrid w:val="0"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  <w:snapToGrid w:val="0"/>
          <w:lang w:eastAsia="zh-CN"/>
        </w:rPr>
        <w:t xml:space="preserve">Test </w:t>
      </w:r>
      <w:r w:rsidRPr="006F04DA">
        <w:rPr>
          <w:rFonts w:eastAsia="Malgun Gothic"/>
          <w:noProof/>
          <w:snapToGrid w:val="0"/>
          <w:kern w:val="2"/>
        </w:rPr>
        <w:t>coverage</w:t>
      </w:r>
      <w:r w:rsidRPr="006F04DA">
        <w:rPr>
          <w:rFonts w:eastAsia="Malgun Gothic"/>
          <w:noProof/>
          <w:snapToGrid w:val="0"/>
          <w:lang w:eastAsia="zh-CN"/>
        </w:rPr>
        <w:t xml:space="preserve"> for different number of component carriers</w:t>
      </w:r>
      <w:r>
        <w:rPr>
          <w:noProof/>
        </w:rPr>
        <w:tab/>
        <w:t>689</w:t>
      </w:r>
    </w:p>
    <w:p w14:paraId="6195A874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  <w:snapToGrid w:val="0"/>
        </w:rPr>
        <w:t>6.1.1.5</w:t>
      </w:r>
      <w:r w:rsidRPr="006F04DA">
        <w:rPr>
          <w:rFonts w:eastAsia="Malgun Gothic"/>
          <w:noProof/>
          <w:snapToGrid w:val="0"/>
          <w:lang w:eastAsia="zh-CN"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  <w:snapToGrid w:val="0"/>
          <w:kern w:val="2"/>
        </w:rPr>
        <w:t xml:space="preserve">Applicability rule and antenna connection for CA tests with </w:t>
      </w:r>
      <w:r w:rsidRPr="006F04DA">
        <w:rPr>
          <w:rFonts w:eastAsia="Malgun Gothic"/>
          <w:noProof/>
          <w:snapToGrid w:val="0"/>
          <w:kern w:val="2"/>
          <w:lang w:eastAsia="zh-CN"/>
        </w:rPr>
        <w:t xml:space="preserve">4 </w:t>
      </w:r>
      <w:r w:rsidRPr="006F04DA">
        <w:rPr>
          <w:rFonts w:eastAsia="Malgun Gothic"/>
          <w:noProof/>
          <w:snapToGrid w:val="0"/>
          <w:kern w:val="2"/>
        </w:rPr>
        <w:t>R</w:t>
      </w:r>
      <w:r w:rsidRPr="006F04DA">
        <w:rPr>
          <w:rFonts w:eastAsia="Malgun Gothic"/>
          <w:noProof/>
          <w:snapToGrid w:val="0"/>
          <w:kern w:val="2"/>
          <w:lang w:eastAsia="zh-CN"/>
        </w:rPr>
        <w:t>X</w:t>
      </w:r>
      <w:r>
        <w:rPr>
          <w:noProof/>
        </w:rPr>
        <w:tab/>
        <w:t>689</w:t>
      </w:r>
    </w:p>
    <w:p w14:paraId="456C44CE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RedCap</w:t>
      </w:r>
      <w:r>
        <w:rPr>
          <w:noProof/>
        </w:rPr>
        <w:tab/>
        <w:t>689</w:t>
      </w:r>
    </w:p>
    <w:p w14:paraId="6598646E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6.1.1.7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eRedCap</w:t>
      </w:r>
      <w:r>
        <w:rPr>
          <w:noProof/>
        </w:rPr>
        <w:tab/>
        <w:t>690</w:t>
      </w:r>
    </w:p>
    <w:p w14:paraId="2251C8BF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Common test parameters</w:t>
      </w:r>
      <w:r>
        <w:rPr>
          <w:noProof/>
        </w:rPr>
        <w:tab/>
        <w:t>690</w:t>
      </w:r>
    </w:p>
    <w:p w14:paraId="368F19BC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Channel Quality Indicator (CQI)</w:t>
      </w:r>
      <w:r>
        <w:rPr>
          <w:noProof/>
        </w:rPr>
        <w:tab/>
        <w:t>693</w:t>
      </w:r>
    </w:p>
    <w:p w14:paraId="2ADB0CAD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693</w:t>
      </w:r>
    </w:p>
    <w:p w14:paraId="30821859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693</w:t>
      </w:r>
    </w:p>
    <w:p w14:paraId="09ECDD76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693</w:t>
      </w:r>
    </w:p>
    <w:p w14:paraId="5EF8A426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FDD FR1 periodic CQI reporting under AWGN conditions for RedCap</w:t>
      </w:r>
      <w:r>
        <w:rPr>
          <w:noProof/>
        </w:rPr>
        <w:tab/>
        <w:t>693</w:t>
      </w:r>
    </w:p>
    <w:p w14:paraId="03BE2D0F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FDD FR1 periodic CQI reporting under AWGN conditions for eRedCap</w:t>
      </w:r>
      <w:r>
        <w:rPr>
          <w:noProof/>
        </w:rPr>
        <w:tab/>
        <w:t>697</w:t>
      </w:r>
    </w:p>
    <w:p w14:paraId="31D35777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701</w:t>
      </w:r>
    </w:p>
    <w:p w14:paraId="13CF40DB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FDD FR1 periodic wideband CQI reporting under fading conditions for RedCap</w:t>
      </w:r>
      <w:r>
        <w:rPr>
          <w:noProof/>
        </w:rPr>
        <w:tab/>
        <w:t>701</w:t>
      </w:r>
    </w:p>
    <w:p w14:paraId="10F7D61F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FDD FR1 periodic wideband CQI reporting under fading conditions for eRedCap</w:t>
      </w:r>
      <w:r>
        <w:rPr>
          <w:noProof/>
        </w:rPr>
        <w:tab/>
        <w:t>705</w:t>
      </w:r>
    </w:p>
    <w:p w14:paraId="0EDE1E75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711</w:t>
      </w:r>
    </w:p>
    <w:p w14:paraId="7A433502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711</w:t>
      </w:r>
    </w:p>
    <w:p w14:paraId="7F558B01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TDD FR1 periodic CQI reporting under AWGN conditions for RedCap</w:t>
      </w:r>
      <w:r>
        <w:rPr>
          <w:noProof/>
        </w:rPr>
        <w:tab/>
        <w:t>711</w:t>
      </w:r>
    </w:p>
    <w:p w14:paraId="0FC29A2E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TDD FR1 periodic CQI reporting under AWGN conditions for eRedCap</w:t>
      </w:r>
      <w:r>
        <w:rPr>
          <w:noProof/>
        </w:rPr>
        <w:tab/>
        <w:t>714</w:t>
      </w:r>
    </w:p>
    <w:p w14:paraId="37A19115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definition under fading conditions</w:t>
      </w:r>
      <w:r>
        <w:rPr>
          <w:noProof/>
        </w:rPr>
        <w:tab/>
        <w:t>718</w:t>
      </w:r>
    </w:p>
    <w:p w14:paraId="4C479936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TDD FR1 periodic wideband CQI reporting under fading conditions for RedCap</w:t>
      </w:r>
      <w:r>
        <w:rPr>
          <w:noProof/>
        </w:rPr>
        <w:tab/>
        <w:t>718</w:t>
      </w:r>
    </w:p>
    <w:p w14:paraId="71CD8A80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fr-FR"/>
        </w:rPr>
        <w:t>6.2.1.2.2.2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fr-FR"/>
        </w:rPr>
        <w:t>1Rx TDD FR1 periodic wideband CQI reporting under fading conditions for eRedCap</w:t>
      </w:r>
      <w:r>
        <w:rPr>
          <w:noProof/>
        </w:rPr>
        <w:tab/>
        <w:t>725</w:t>
      </w:r>
    </w:p>
    <w:p w14:paraId="75474130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731</w:t>
      </w:r>
    </w:p>
    <w:p w14:paraId="499CD5D5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731</w:t>
      </w:r>
    </w:p>
    <w:p w14:paraId="20C42EE9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731</w:t>
      </w:r>
    </w:p>
    <w:p w14:paraId="21487504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CQI reporting under AWGN conditions for both SA and NSA</w:t>
      </w:r>
      <w:r>
        <w:rPr>
          <w:noProof/>
        </w:rPr>
        <w:tab/>
        <w:t>731</w:t>
      </w:r>
    </w:p>
    <w:p w14:paraId="73BDE228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CQI reporting with Table 3 under AWGN conditions for both SA and NSA</w:t>
      </w:r>
      <w:r>
        <w:rPr>
          <w:noProof/>
        </w:rPr>
        <w:tab/>
        <w:t>734</w:t>
      </w:r>
    </w:p>
    <w:p w14:paraId="569A1237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CQI reporting with Table 4 under AWGN conditions for both SA and NSA</w:t>
      </w:r>
      <w:r>
        <w:rPr>
          <w:noProof/>
        </w:rPr>
        <w:tab/>
        <w:t>739</w:t>
      </w:r>
    </w:p>
    <w:p w14:paraId="6FB9A138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CQI reporting under AWGN conditions for RedCap</w:t>
      </w:r>
      <w:r>
        <w:rPr>
          <w:noProof/>
        </w:rPr>
        <w:tab/>
        <w:t>742</w:t>
      </w:r>
    </w:p>
    <w:p w14:paraId="3F6AC7FF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CQI reporting under AWGN conditions for eRedCap</w:t>
      </w:r>
      <w:r>
        <w:rPr>
          <w:noProof/>
        </w:rPr>
        <w:tab/>
        <w:t>746</w:t>
      </w:r>
    </w:p>
    <w:p w14:paraId="7E8755C7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749</w:t>
      </w:r>
    </w:p>
    <w:p w14:paraId="28F2B2D3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wideband CQI reporting under fading conditions for both SA and NSA</w:t>
      </w:r>
      <w:r>
        <w:rPr>
          <w:noProof/>
        </w:rPr>
        <w:tab/>
        <w:t>749</w:t>
      </w:r>
    </w:p>
    <w:p w14:paraId="01C30220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aperiodic subband CQI reporting under fading conditions for both SA and NSA</w:t>
      </w:r>
      <w:r>
        <w:rPr>
          <w:noProof/>
        </w:rPr>
        <w:tab/>
        <w:t>756</w:t>
      </w:r>
    </w:p>
    <w:p w14:paraId="31354551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Wideband CQI reporting with inter-cell interference for both SA and NSA</w:t>
      </w:r>
      <w:r>
        <w:rPr>
          <w:noProof/>
        </w:rPr>
        <w:tab/>
        <w:t>761</w:t>
      </w:r>
    </w:p>
    <w:p w14:paraId="63B0F70A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wideband CQI reporting under fading conditions for RedCap</w:t>
      </w:r>
      <w:r>
        <w:rPr>
          <w:noProof/>
        </w:rPr>
        <w:tab/>
        <w:t>765</w:t>
      </w:r>
    </w:p>
    <w:p w14:paraId="17021779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wideband CQI reporting under fading conditions for eRedCap</w:t>
      </w:r>
      <w:r>
        <w:rPr>
          <w:noProof/>
        </w:rPr>
        <w:tab/>
        <w:t>768</w:t>
      </w:r>
    </w:p>
    <w:p w14:paraId="464B3275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772</w:t>
      </w:r>
    </w:p>
    <w:p w14:paraId="4DDB8081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772</w:t>
      </w:r>
    </w:p>
    <w:p w14:paraId="78DDB212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periodic CQI reporting under AWGN conditions for both SA and NSA</w:t>
      </w:r>
      <w:r>
        <w:rPr>
          <w:noProof/>
        </w:rPr>
        <w:tab/>
        <w:t>772</w:t>
      </w:r>
    </w:p>
    <w:p w14:paraId="6C055B3E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6.2.2.2.1.2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2Rx TDD FR1 periodic CQI reporting with Table 3 under AWGN conditions for both SA and NSA</w:t>
      </w:r>
      <w:r>
        <w:rPr>
          <w:noProof/>
        </w:rPr>
        <w:tab/>
        <w:t>776</w:t>
      </w:r>
    </w:p>
    <w:p w14:paraId="248A395C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6.2.2.2.1.3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2Rx TDD FR1 CQI reporting for PCell on band with shared spectrum access under AWGN conditions for both SA and NSA</w:t>
      </w:r>
      <w:r>
        <w:rPr>
          <w:noProof/>
        </w:rPr>
        <w:tab/>
        <w:t>781</w:t>
      </w:r>
    </w:p>
    <w:p w14:paraId="65C73E2F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periodic CQI reporting with Table 4 under AWGN conditions for both SA and NSA</w:t>
      </w:r>
      <w:r>
        <w:rPr>
          <w:noProof/>
        </w:rPr>
        <w:tab/>
        <w:t>785</w:t>
      </w:r>
    </w:p>
    <w:p w14:paraId="27A98105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periodic CQI reporting under AWGN conditions for RedCap</w:t>
      </w:r>
      <w:r>
        <w:rPr>
          <w:noProof/>
        </w:rPr>
        <w:tab/>
        <w:t>788</w:t>
      </w:r>
    </w:p>
    <w:p w14:paraId="2CC75E88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periodic CQI reporting under AWGN conditions for eRedCap</w:t>
      </w:r>
      <w:r>
        <w:rPr>
          <w:noProof/>
        </w:rPr>
        <w:tab/>
        <w:t>792</w:t>
      </w:r>
    </w:p>
    <w:p w14:paraId="77824658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SimSun"/>
          <w:noProof/>
          <w:lang w:eastAsia="zh-CN"/>
        </w:rPr>
        <w:t>6.2.2.2.2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/>
          <w:noProof/>
          <w:lang w:eastAsia="zh-CN"/>
        </w:rPr>
        <w:t>CQI reporting under fading conditions</w:t>
      </w:r>
      <w:r>
        <w:rPr>
          <w:noProof/>
        </w:rPr>
        <w:tab/>
        <w:t>796</w:t>
      </w:r>
    </w:p>
    <w:p w14:paraId="5BD18DFC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SimSun"/>
          <w:noProof/>
          <w:lang w:eastAsia="zh-CN"/>
        </w:rPr>
        <w:t>6.2.2.2.2.1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periodic wideband CQI reporting under fading conditions for both SA and NSA</w:t>
      </w:r>
      <w:r>
        <w:rPr>
          <w:noProof/>
        </w:rPr>
        <w:tab/>
        <w:t>796</w:t>
      </w:r>
    </w:p>
    <w:p w14:paraId="1140EBAB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SimSun"/>
          <w:noProof/>
          <w:lang w:eastAsia="zh-CN"/>
        </w:rPr>
        <w:t>6.2.2.2.2.2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aperiodic subband CQI reporting under fading conditions for both SA and NSA</w:t>
      </w:r>
      <w:r>
        <w:rPr>
          <w:noProof/>
        </w:rPr>
        <w:tab/>
        <w:t>799</w:t>
      </w:r>
    </w:p>
    <w:p w14:paraId="029DC0EA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Wideband CQI reporting with inter-cell interference for both SA and NSA</w:t>
      </w:r>
      <w:r>
        <w:rPr>
          <w:noProof/>
        </w:rPr>
        <w:tab/>
        <w:t>803</w:t>
      </w:r>
    </w:p>
    <w:p w14:paraId="78FE708D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periodic wideband CQI reporting under fading conditions for RedCap</w:t>
      </w:r>
      <w:r>
        <w:rPr>
          <w:noProof/>
        </w:rPr>
        <w:tab/>
        <w:t>807</w:t>
      </w:r>
    </w:p>
    <w:p w14:paraId="5430BD1F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811</w:t>
      </w:r>
    </w:p>
    <w:p w14:paraId="6CD42E64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811</w:t>
      </w:r>
    </w:p>
    <w:p w14:paraId="2304B442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SimSun"/>
          <w:noProof/>
        </w:rPr>
        <w:t>6.2.3.1.1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/>
          <w:noProof/>
        </w:rPr>
        <w:t>CQI reporting definition under AWGN conditions</w:t>
      </w:r>
      <w:r>
        <w:rPr>
          <w:noProof/>
        </w:rPr>
        <w:tab/>
        <w:t>811</w:t>
      </w:r>
    </w:p>
    <w:p w14:paraId="0683FA42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SimSun"/>
          <w:noProof/>
        </w:rPr>
        <w:t>6.2.3.1.1.1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/>
          <w:noProof/>
        </w:rPr>
        <w:t>4Rx FDD FR1 periodic CQI reporting under AWGN conditions for both SA and NSA</w:t>
      </w:r>
      <w:r>
        <w:rPr>
          <w:noProof/>
        </w:rPr>
        <w:tab/>
        <w:t>812</w:t>
      </w:r>
    </w:p>
    <w:p w14:paraId="102464E3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6.2.3.1.1.2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4Rx FDD FR1 periodic CQI reporting with Table 3 under AWGN conditions for both SA and NSA</w:t>
      </w:r>
      <w:r>
        <w:rPr>
          <w:noProof/>
        </w:rPr>
        <w:tab/>
        <w:t>815</w:t>
      </w:r>
    </w:p>
    <w:p w14:paraId="5F3F00B3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periodic CQI reporting with Table 4 under AWGN conditions for both SA and NSA</w:t>
      </w:r>
      <w:r>
        <w:rPr>
          <w:noProof/>
        </w:rPr>
        <w:tab/>
        <w:t>818</w:t>
      </w:r>
    </w:p>
    <w:p w14:paraId="0F0AC1A0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definition under fading conditions</w:t>
      </w:r>
      <w:r>
        <w:rPr>
          <w:noProof/>
        </w:rPr>
        <w:tab/>
        <w:t>821</w:t>
      </w:r>
    </w:p>
    <w:p w14:paraId="2AB2CE80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periodic wideband CQI reporting under fading conditions for both SA and NSA</w:t>
      </w:r>
      <w:r>
        <w:rPr>
          <w:noProof/>
        </w:rPr>
        <w:tab/>
        <w:t>821</w:t>
      </w:r>
    </w:p>
    <w:p w14:paraId="28A8C0E5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aperiodic subband CQI reporting under fading conditions for both SA and NSA</w:t>
      </w:r>
      <w:r>
        <w:rPr>
          <w:noProof/>
        </w:rPr>
        <w:tab/>
        <w:t>825</w:t>
      </w:r>
    </w:p>
    <w:p w14:paraId="6CFCD41A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Wideband CQI reporting with inter-cell interference for both SA and NSA</w:t>
      </w:r>
      <w:r>
        <w:rPr>
          <w:noProof/>
        </w:rPr>
        <w:tab/>
        <w:t>828</w:t>
      </w:r>
    </w:p>
    <w:p w14:paraId="3A61CB27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831</w:t>
      </w:r>
    </w:p>
    <w:p w14:paraId="54BB6B9C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SimSun"/>
          <w:noProof/>
        </w:rPr>
        <w:t>6.2.3.2.1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/>
          <w:noProof/>
        </w:rPr>
        <w:t>CQI reporting definition under AWGN conditions</w:t>
      </w:r>
      <w:r>
        <w:rPr>
          <w:noProof/>
        </w:rPr>
        <w:tab/>
        <w:t>831</w:t>
      </w:r>
    </w:p>
    <w:p w14:paraId="351C34B6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SimSun"/>
          <w:noProof/>
        </w:rPr>
        <w:t>6.2.3.2.1.1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/>
          <w:noProof/>
        </w:rPr>
        <w:t>4Rx TDD FR1 periodic CQI reporting under AWGN conditions for both SA and NSA</w:t>
      </w:r>
      <w:r>
        <w:rPr>
          <w:noProof/>
        </w:rPr>
        <w:tab/>
        <w:t>831</w:t>
      </w:r>
    </w:p>
    <w:p w14:paraId="161EF952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6.2.3.2.1.2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4Rx TDD FR1 periodic CQI reporting with Table 3 under AWGN conditions for both SA and NSA</w:t>
      </w:r>
      <w:r>
        <w:rPr>
          <w:noProof/>
        </w:rPr>
        <w:tab/>
        <w:t>834</w:t>
      </w:r>
    </w:p>
    <w:p w14:paraId="3D4F720A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6.2.3.2.1.3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4Rx TDD FR1 CQI reporting for PCell on band with shared spectrum access under AWGN conditions for both SA and NSA</w:t>
      </w:r>
      <w:r>
        <w:rPr>
          <w:noProof/>
        </w:rPr>
        <w:tab/>
        <w:t>837</w:t>
      </w:r>
    </w:p>
    <w:p w14:paraId="2BD6CCC4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periodic CQI reporting with Table 4 under AWGN conditions for both SA and NSA</w:t>
      </w:r>
      <w:r>
        <w:rPr>
          <w:noProof/>
        </w:rPr>
        <w:tab/>
        <w:t>842</w:t>
      </w:r>
    </w:p>
    <w:p w14:paraId="6A7A3A97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845</w:t>
      </w:r>
    </w:p>
    <w:p w14:paraId="6E26A651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SimSun"/>
          <w:noProof/>
          <w:lang w:eastAsia="zh-CN"/>
        </w:rPr>
        <w:t>6.2.3.2.2.1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periodic wideband CQI reporting under fading conditions for both SA and NSA</w:t>
      </w:r>
      <w:r>
        <w:rPr>
          <w:noProof/>
        </w:rPr>
        <w:tab/>
        <w:t>845</w:t>
      </w:r>
    </w:p>
    <w:p w14:paraId="5BC76E1B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SimSun"/>
          <w:noProof/>
          <w:lang w:eastAsia="zh-CN"/>
        </w:rPr>
        <w:t>6.2.3.2.2.2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aperiodic subband CQI reporting under fading conditions for both SA and NSA</w:t>
      </w:r>
      <w:r>
        <w:rPr>
          <w:noProof/>
        </w:rPr>
        <w:tab/>
        <w:t>849</w:t>
      </w:r>
    </w:p>
    <w:p w14:paraId="0CD7E53E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Wideband CQI reporting with inter-cell interference for both SA and NSA</w:t>
      </w:r>
      <w:r>
        <w:rPr>
          <w:noProof/>
        </w:rPr>
        <w:tab/>
        <w:t>852</w:t>
      </w:r>
    </w:p>
    <w:p w14:paraId="5182306C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8RX requirements</w:t>
      </w:r>
      <w:r>
        <w:rPr>
          <w:noProof/>
        </w:rPr>
        <w:tab/>
        <w:t>855</w:t>
      </w:r>
    </w:p>
    <w:p w14:paraId="0A888238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855</w:t>
      </w:r>
    </w:p>
    <w:p w14:paraId="31F84FCC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855</w:t>
      </w:r>
    </w:p>
    <w:p w14:paraId="1E1A1A75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SimSun"/>
          <w:noProof/>
        </w:rPr>
        <w:t>6.2.4.2.1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/>
          <w:noProof/>
        </w:rPr>
        <w:t>CQI reporting definition under AWGN conditions</w:t>
      </w:r>
      <w:r>
        <w:rPr>
          <w:noProof/>
        </w:rPr>
        <w:tab/>
        <w:t>855</w:t>
      </w:r>
    </w:p>
    <w:p w14:paraId="6A75A9B5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SimSun"/>
          <w:noProof/>
        </w:rPr>
        <w:t>6.2.4.2.1.1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/>
          <w:noProof/>
        </w:rPr>
        <w:t>8Rx TDD FR1 periodic CQI reporting under AWGN conditions for both SA and NSA</w:t>
      </w:r>
      <w:r>
        <w:rPr>
          <w:noProof/>
        </w:rPr>
        <w:tab/>
        <w:t>855</w:t>
      </w:r>
    </w:p>
    <w:p w14:paraId="3EFC6F3A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Channel Quality Indicator (CQI) for CA</w:t>
      </w:r>
      <w:r>
        <w:rPr>
          <w:noProof/>
        </w:rPr>
        <w:tab/>
        <w:t>858</w:t>
      </w:r>
    </w:p>
    <w:p w14:paraId="7543E22D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858</w:t>
      </w:r>
    </w:p>
    <w:p w14:paraId="4848DDF2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2A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858</w:t>
      </w:r>
    </w:p>
    <w:p w14:paraId="2E7761A9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6.2A.3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and 4RX requirements</w:t>
      </w:r>
      <w:r>
        <w:rPr>
          <w:noProof/>
        </w:rPr>
        <w:tab/>
        <w:t>859</w:t>
      </w:r>
    </w:p>
    <w:p w14:paraId="34EA5495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CQI reporting definition under AWGN conditions</w:t>
      </w:r>
      <w:r>
        <w:rPr>
          <w:noProof/>
        </w:rPr>
        <w:tab/>
        <w:t>859</w:t>
      </w:r>
    </w:p>
    <w:p w14:paraId="1CBB96D9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 for periodic CQI reporting</w:t>
      </w:r>
      <w:r>
        <w:rPr>
          <w:noProof/>
        </w:rPr>
        <w:tab/>
        <w:t>859</w:t>
      </w:r>
    </w:p>
    <w:p w14:paraId="6396B794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accuracy under AWGN conditions for CA (2DL CA)</w:t>
      </w:r>
      <w:r>
        <w:rPr>
          <w:noProof/>
        </w:rPr>
        <w:tab/>
        <w:t>862</w:t>
      </w:r>
    </w:p>
    <w:p w14:paraId="280DA42D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FR1 CQI reporting under AWGN for Scell on band with shared spectrum access for CA (2DLCA)</w:t>
      </w:r>
      <w:r>
        <w:rPr>
          <w:noProof/>
        </w:rPr>
        <w:tab/>
        <w:t>867</w:t>
      </w:r>
    </w:p>
    <w:p w14:paraId="2E600C0B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accuracy under AWGN conditions for CA (3DL CA)</w:t>
      </w:r>
      <w:r>
        <w:rPr>
          <w:noProof/>
        </w:rPr>
        <w:tab/>
        <w:t>873</w:t>
      </w:r>
    </w:p>
    <w:p w14:paraId="35BAD697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accuracy under AWGN conditions for CA (4DL CA)</w:t>
      </w:r>
      <w:r>
        <w:rPr>
          <w:noProof/>
        </w:rPr>
        <w:tab/>
        <w:t>874</w:t>
      </w:r>
    </w:p>
    <w:p w14:paraId="5BC73B77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6.2</w:t>
      </w:r>
      <w:r>
        <w:rPr>
          <w:noProof/>
          <w:lang w:eastAsia="zh-CN"/>
        </w:rPr>
        <w:t>A</w:t>
      </w:r>
      <w:r>
        <w:rPr>
          <w:noProof/>
        </w:rPr>
        <w:t>.3.1.4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accuracy under AWGN conditions for CA (5DL CA)</w:t>
      </w:r>
      <w:r>
        <w:rPr>
          <w:noProof/>
        </w:rPr>
        <w:tab/>
        <w:t>875</w:t>
      </w:r>
    </w:p>
    <w:p w14:paraId="0541318E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6.2A.4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requirements</w:t>
      </w:r>
      <w:r>
        <w:rPr>
          <w:noProof/>
        </w:rPr>
        <w:tab/>
        <w:t>876</w:t>
      </w:r>
    </w:p>
    <w:p w14:paraId="3116C896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CQI reporting definition under AWGN conditions</w:t>
      </w:r>
      <w:r>
        <w:rPr>
          <w:noProof/>
        </w:rPr>
        <w:tab/>
        <w:t>876</w:t>
      </w:r>
    </w:p>
    <w:p w14:paraId="5219FE94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FR1 CQI reporting under AWGN for Scell on band with shared spectrum access for CA (2DLCA)</w:t>
      </w:r>
      <w:r>
        <w:rPr>
          <w:noProof/>
        </w:rPr>
        <w:tab/>
        <w:t>876</w:t>
      </w:r>
    </w:p>
    <w:p w14:paraId="4A4856AC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Precoding Matrix Indicator (PMI)</w:t>
      </w:r>
      <w:r>
        <w:rPr>
          <w:noProof/>
        </w:rPr>
        <w:tab/>
        <w:t>882</w:t>
      </w:r>
    </w:p>
    <w:p w14:paraId="5431D555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882</w:t>
      </w:r>
    </w:p>
    <w:p w14:paraId="16D1F759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883</w:t>
      </w:r>
    </w:p>
    <w:p w14:paraId="100AC02A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6.3.1.1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FDD</w:t>
      </w:r>
      <w:r>
        <w:rPr>
          <w:noProof/>
        </w:rPr>
        <w:tab/>
        <w:t>883</w:t>
      </w:r>
    </w:p>
    <w:p w14:paraId="077AD2E5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6.3.1.1.1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1Rx FDD Single PMI with 4TX TypeI-SinglePanel Codebook for RedCap</w:t>
      </w:r>
      <w:r>
        <w:rPr>
          <w:noProof/>
        </w:rPr>
        <w:tab/>
        <w:t>883</w:t>
      </w:r>
    </w:p>
    <w:p w14:paraId="0DF9412F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6.3.1.1.2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1Rx FDD Single PMI with 4TX TypeI-SinglePanel Codebook for eRedCap</w:t>
      </w:r>
      <w:r>
        <w:rPr>
          <w:noProof/>
        </w:rPr>
        <w:tab/>
        <w:t>888</w:t>
      </w:r>
    </w:p>
    <w:p w14:paraId="2E465F13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6.3.1.2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TDD</w:t>
      </w:r>
      <w:r>
        <w:rPr>
          <w:noProof/>
        </w:rPr>
        <w:tab/>
        <w:t>893</w:t>
      </w:r>
    </w:p>
    <w:p w14:paraId="5CBA1BD1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6.3.1.2.1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1Rx TDD Single PMI with 4TX TypeI-SinglePanel Codebook for RedCap</w:t>
      </w:r>
      <w:r>
        <w:rPr>
          <w:noProof/>
        </w:rPr>
        <w:tab/>
        <w:t>893</w:t>
      </w:r>
    </w:p>
    <w:p w14:paraId="6AC9F871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6.3.1.2.2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 xml:space="preserve">1Rx TDD Single PMI with 4TX TypeI-SinglePanel Codebook for </w:t>
      </w:r>
      <w:r>
        <w:rPr>
          <w:noProof/>
          <w:lang w:eastAsia="zh-CN"/>
        </w:rPr>
        <w:t>e</w:t>
      </w:r>
      <w:r w:rsidRPr="006F04DA">
        <w:rPr>
          <w:rFonts w:eastAsia="Malgun Gothic"/>
          <w:noProof/>
        </w:rPr>
        <w:t>RedCap</w:t>
      </w:r>
      <w:r>
        <w:rPr>
          <w:noProof/>
        </w:rPr>
        <w:tab/>
        <w:t>897</w:t>
      </w:r>
    </w:p>
    <w:p w14:paraId="614CE6E2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902</w:t>
      </w:r>
    </w:p>
    <w:p w14:paraId="5E42523A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902</w:t>
      </w:r>
    </w:p>
    <w:p w14:paraId="31596B04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Single PMI with 4TX TypeI-SinglePanel codebook for both SA and NSA</w:t>
      </w:r>
      <w:r>
        <w:rPr>
          <w:noProof/>
        </w:rPr>
        <w:tab/>
        <w:t>902</w:t>
      </w:r>
    </w:p>
    <w:p w14:paraId="4E6B3A2A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Single PMI with 4Tx TypeI-SinglePanel codebook for RedCap</w:t>
      </w:r>
      <w:r>
        <w:rPr>
          <w:noProof/>
        </w:rPr>
        <w:tab/>
        <w:t>907</w:t>
      </w:r>
    </w:p>
    <w:p w14:paraId="02A34291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Single PMI with 8TX TypeI-SinglePanel codebook for both SA and NSA</w:t>
      </w:r>
      <w:r>
        <w:rPr>
          <w:noProof/>
        </w:rPr>
        <w:tab/>
        <w:t>908</w:t>
      </w:r>
    </w:p>
    <w:p w14:paraId="4C3D57F7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Multiple PMI with 16Tx Type I – SinglePanel Codebook for both SA and NSA</w:t>
      </w:r>
      <w:r>
        <w:rPr>
          <w:noProof/>
        </w:rPr>
        <w:tab/>
        <w:t>913</w:t>
      </w:r>
    </w:p>
    <w:p w14:paraId="68648DC6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Single PMI with 32Tx Type1 - SinglePanel codebook for both SA and NSA</w:t>
      </w:r>
      <w:r>
        <w:rPr>
          <w:noProof/>
        </w:rPr>
        <w:tab/>
        <w:t>917</w:t>
      </w:r>
    </w:p>
    <w:p w14:paraId="749FDD1D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6.3.2.1.5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2Rx FDD FR1 Multiple PMI with 16Tx TypeII codebook for both SA and NSA</w:t>
      </w:r>
      <w:r>
        <w:rPr>
          <w:noProof/>
        </w:rPr>
        <w:tab/>
        <w:t>921</w:t>
      </w:r>
    </w:p>
    <w:p w14:paraId="33F288DD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6.3.2.1.6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2Rx FDD FR1 Multiple PMI with 16Tx Enhanced TypeII codebook for both SA and NSA</w:t>
      </w:r>
      <w:r>
        <w:rPr>
          <w:noProof/>
        </w:rPr>
        <w:tab/>
        <w:t>925</w:t>
      </w:r>
    </w:p>
    <w:p w14:paraId="7A794C57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Single PMI with 8TX TypeI-SinglePanel codebook for Single-DCI based transmission scheme for both SA and NSA</w:t>
      </w:r>
      <w:r>
        <w:rPr>
          <w:noProof/>
        </w:rPr>
        <w:tab/>
        <w:t>929</w:t>
      </w:r>
    </w:p>
    <w:p w14:paraId="1A729F71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FDD FR1 Multiple PMI with 16TX Enhanced Type II codebook for predicted PMI </w:t>
      </w:r>
      <w:r w:rsidRPr="006F04DA">
        <w:rPr>
          <w:rFonts w:eastAsia="Malgun Gothic"/>
          <w:noProof/>
        </w:rPr>
        <w:t>for both SA and NSA</w:t>
      </w:r>
      <w:r>
        <w:rPr>
          <w:noProof/>
        </w:rPr>
        <w:tab/>
        <w:t>943</w:t>
      </w:r>
    </w:p>
    <w:p w14:paraId="3A5B7304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Multiple PMI with 8 ports Enhanced Type II Codebook for CJT</w:t>
      </w:r>
      <w:r w:rsidRPr="006F04DA">
        <w:rPr>
          <w:rFonts w:eastAsia="Malgun Gothic"/>
          <w:noProof/>
        </w:rPr>
        <w:t xml:space="preserve"> for both SA and NSA</w:t>
      </w:r>
      <w:r>
        <w:rPr>
          <w:noProof/>
        </w:rPr>
        <w:tab/>
        <w:t>948</w:t>
      </w:r>
    </w:p>
    <w:p w14:paraId="6158266F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Single PMI with 4TX TypeI-SinglePanel codebook for eRedCap</w:t>
      </w:r>
      <w:r>
        <w:rPr>
          <w:noProof/>
        </w:rPr>
        <w:tab/>
        <w:t>956</w:t>
      </w:r>
    </w:p>
    <w:p w14:paraId="0DC76331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962</w:t>
      </w:r>
    </w:p>
    <w:p w14:paraId="353513BC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Single PMI with 4TX TypeI-SinglePanel codebook for both SA and NSA</w:t>
      </w:r>
      <w:r>
        <w:rPr>
          <w:noProof/>
        </w:rPr>
        <w:tab/>
        <w:t>962</w:t>
      </w:r>
    </w:p>
    <w:p w14:paraId="5042F155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Single PMI with 8TX TypeI-SinglePanel codebook for both SA and NSA</w:t>
      </w:r>
      <w:r>
        <w:rPr>
          <w:noProof/>
        </w:rPr>
        <w:tab/>
        <w:t>967</w:t>
      </w:r>
    </w:p>
    <w:p w14:paraId="33312225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TDD FR1 </w:t>
      </w:r>
      <w:r>
        <w:rPr>
          <w:noProof/>
          <w:lang w:eastAsia="zh-CN"/>
        </w:rPr>
        <w:t>Multiple</w:t>
      </w:r>
      <w:r>
        <w:rPr>
          <w:noProof/>
        </w:rPr>
        <w:t xml:space="preserve"> PMI with 16Tx Type1 - SinglePanel codebook for both SA and NSA</w:t>
      </w:r>
      <w:r>
        <w:rPr>
          <w:noProof/>
        </w:rPr>
        <w:tab/>
        <w:t>972</w:t>
      </w:r>
    </w:p>
    <w:p w14:paraId="7EF7BE3A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Single PMI with 32Tx Type1 - SinglePanel codebook for both SA and NSA</w:t>
      </w:r>
      <w:r>
        <w:rPr>
          <w:noProof/>
        </w:rPr>
        <w:tab/>
        <w:t>976</w:t>
      </w:r>
    </w:p>
    <w:p w14:paraId="0149C0A5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6.3.2.2.5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2Rx TDD FR1 Multiple PMI with 16Tx TypeII codebook for both SA and NSA</w:t>
      </w:r>
      <w:r>
        <w:rPr>
          <w:noProof/>
        </w:rPr>
        <w:tab/>
        <w:t>980</w:t>
      </w:r>
    </w:p>
    <w:p w14:paraId="057019F1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6.3.2.2.6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2Rx TDD FR1 Multiple PMI with 16Tx Enhanced TypeII codebook for both SA and NSA</w:t>
      </w:r>
      <w:r>
        <w:rPr>
          <w:noProof/>
        </w:rPr>
        <w:tab/>
        <w:t>984</w:t>
      </w:r>
    </w:p>
    <w:p w14:paraId="389FD52B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Single PMI with 4TX TypeI-SinglePanel Codebook for RedCap</w:t>
      </w:r>
      <w:r>
        <w:rPr>
          <w:noProof/>
        </w:rPr>
        <w:tab/>
        <w:t>988</w:t>
      </w:r>
    </w:p>
    <w:p w14:paraId="66C1B4CF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TDD FR1 Single PMI with 8TX TypeI-SinglePanel Codebook for Single-DCI based transmission scheme </w:t>
      </w:r>
      <w:r>
        <w:rPr>
          <w:noProof/>
          <w:lang w:eastAsia="zh-CN"/>
        </w:rPr>
        <w:t>for</w:t>
      </w:r>
      <w:r>
        <w:rPr>
          <w:noProof/>
        </w:rPr>
        <w:t xml:space="preserve"> both SA and NSA</w:t>
      </w:r>
      <w:r>
        <w:rPr>
          <w:noProof/>
        </w:rPr>
        <w:tab/>
        <w:t>993</w:t>
      </w:r>
    </w:p>
    <w:p w14:paraId="30425027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Multiple PMI with 16Tx Enhanced Type II codebook for predicted PMI</w:t>
      </w:r>
      <w:r>
        <w:rPr>
          <w:noProof/>
        </w:rPr>
        <w:tab/>
        <w:t>1006</w:t>
      </w:r>
    </w:p>
    <w:p w14:paraId="7B09B1AB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TDD Single PMI with 4TX TypeI-SinglePanel Codebook for </w:t>
      </w:r>
      <w:r>
        <w:rPr>
          <w:noProof/>
          <w:lang w:eastAsia="zh-CN"/>
        </w:rPr>
        <w:t>e</w:t>
      </w:r>
      <w:r>
        <w:rPr>
          <w:noProof/>
        </w:rPr>
        <w:t>RedCap</w:t>
      </w:r>
      <w:r>
        <w:rPr>
          <w:noProof/>
        </w:rPr>
        <w:tab/>
        <w:t>1011</w:t>
      </w:r>
    </w:p>
    <w:p w14:paraId="3DF1F498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1016</w:t>
      </w:r>
    </w:p>
    <w:p w14:paraId="06412E49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1016</w:t>
      </w:r>
    </w:p>
    <w:p w14:paraId="0D994971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Single PMI with 4TX TypeI-SinglePanel codebook for both SA and NSA</w:t>
      </w:r>
      <w:r>
        <w:rPr>
          <w:noProof/>
        </w:rPr>
        <w:tab/>
        <w:t>1016</w:t>
      </w:r>
    </w:p>
    <w:p w14:paraId="4CA319E4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Single PMI with 8TX TypeI-SinglePanel codebook for both SA and NSA</w:t>
      </w:r>
      <w:r>
        <w:rPr>
          <w:noProof/>
        </w:rPr>
        <w:tab/>
        <w:t>1021</w:t>
      </w:r>
    </w:p>
    <w:p w14:paraId="28250F41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Multiple PMI with 16Tx Type I – SinglePanel Codebook for both SA and NSA</w:t>
      </w:r>
      <w:r>
        <w:rPr>
          <w:noProof/>
        </w:rPr>
        <w:tab/>
        <w:t>1026</w:t>
      </w:r>
    </w:p>
    <w:p w14:paraId="30C6F8C5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Single PMI with 32Tx Type1 - SinglePanel codebook for both SA and NSA</w:t>
      </w:r>
      <w:r>
        <w:rPr>
          <w:noProof/>
        </w:rPr>
        <w:tab/>
        <w:t>1030</w:t>
      </w:r>
    </w:p>
    <w:p w14:paraId="5C427455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6.3.3.1.5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4Rx FDD FR1 Multiple PMI with 16Tx TypeII codebook for both SA and NSA</w:t>
      </w:r>
      <w:r>
        <w:rPr>
          <w:noProof/>
        </w:rPr>
        <w:tab/>
        <w:t>1034</w:t>
      </w:r>
    </w:p>
    <w:p w14:paraId="7C75C7C1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6.3.3.1.6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4Rx FDD FR1 Multiple PMI with 16Tx Enhanced TypeII codebook for both SA and NSA</w:t>
      </w:r>
      <w:r>
        <w:rPr>
          <w:noProof/>
        </w:rPr>
        <w:tab/>
        <w:t>1038</w:t>
      </w:r>
    </w:p>
    <w:p w14:paraId="4D7D2003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FDD FR1 </w:t>
      </w:r>
      <w:r>
        <w:rPr>
          <w:noProof/>
          <w:lang w:eastAsia="zh-CN"/>
        </w:rPr>
        <w:t xml:space="preserve">Single PMI with 8 ports </w:t>
      </w:r>
      <w:r>
        <w:rPr>
          <w:noProof/>
        </w:rPr>
        <w:t>TypeI-SinglePanel Codebook for Single-DCI based transmission scheme</w:t>
      </w:r>
      <w:r>
        <w:rPr>
          <w:noProof/>
        </w:rPr>
        <w:tab/>
        <w:t>1042</w:t>
      </w:r>
    </w:p>
    <w:p w14:paraId="5441F851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6.3.3.1.8</w:t>
      </w:r>
      <w:r>
        <w:rPr>
          <w:noProof/>
        </w:rPr>
        <w:tab/>
        <w:t>1046</w:t>
      </w:r>
    </w:p>
    <w:p w14:paraId="01E0247B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Multiple PMI with 8 ports Enhanced Type II Codebook for CJT</w:t>
      </w:r>
      <w:r w:rsidRPr="006F04DA">
        <w:rPr>
          <w:rFonts w:eastAsia="Malgun Gothic"/>
          <w:noProof/>
        </w:rPr>
        <w:t xml:space="preserve"> for both SA and NSA</w:t>
      </w:r>
      <w:r>
        <w:rPr>
          <w:noProof/>
        </w:rPr>
        <w:tab/>
        <w:t>1046</w:t>
      </w:r>
    </w:p>
    <w:p w14:paraId="0EE42920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1051</w:t>
      </w:r>
    </w:p>
    <w:p w14:paraId="620A6B12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Single PMI with 4TX TypeI-SinglePanel codebook for both SA and NSA</w:t>
      </w:r>
      <w:r>
        <w:rPr>
          <w:noProof/>
        </w:rPr>
        <w:tab/>
        <w:t>1051</w:t>
      </w:r>
    </w:p>
    <w:p w14:paraId="44BA7618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Single PMI with 8TX TypeI-SinglePanel codebook for both SA and NSA</w:t>
      </w:r>
      <w:r>
        <w:rPr>
          <w:noProof/>
        </w:rPr>
        <w:tab/>
        <w:t>1056</w:t>
      </w:r>
    </w:p>
    <w:p w14:paraId="4051476B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TDD FR1 </w:t>
      </w:r>
      <w:r>
        <w:rPr>
          <w:noProof/>
          <w:lang w:eastAsia="zh-CN"/>
        </w:rPr>
        <w:t>Multiple</w:t>
      </w:r>
      <w:r>
        <w:rPr>
          <w:noProof/>
        </w:rPr>
        <w:t xml:space="preserve"> PMI with 16Tx Type1 - SinglePanel codebook for both SA and NSA</w:t>
      </w:r>
      <w:r>
        <w:rPr>
          <w:noProof/>
        </w:rPr>
        <w:tab/>
        <w:t>1061</w:t>
      </w:r>
    </w:p>
    <w:p w14:paraId="092D9F67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6.3.3.2.4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4Rx TDD FR1 Single PMI with 32Tx Type1 - SinglePanel codebook for both SA and NSA</w:t>
      </w:r>
      <w:r>
        <w:rPr>
          <w:noProof/>
        </w:rPr>
        <w:tab/>
        <w:t>1065</w:t>
      </w:r>
    </w:p>
    <w:p w14:paraId="3648E97E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lastRenderedPageBreak/>
        <w:t>6.3.3.2.5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4Rx TDD FR1 Multiple PMI with 16Tx TypeII codebook for both SA and NSA</w:t>
      </w:r>
      <w:r>
        <w:rPr>
          <w:noProof/>
        </w:rPr>
        <w:tab/>
        <w:t>1069</w:t>
      </w:r>
    </w:p>
    <w:p w14:paraId="26324DA8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6.3.3.2.6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4Rx TDD FR1 Multiple PMI with 16Tx Enhanced TypeII codebook for both SA and NSA</w:t>
      </w:r>
      <w:r>
        <w:rPr>
          <w:noProof/>
        </w:rPr>
        <w:tab/>
        <w:t>1074</w:t>
      </w:r>
    </w:p>
    <w:p w14:paraId="72D9F96C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6.3.3.2.7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4Rx TDD FR1 Single PMI with 8 ports </w:t>
      </w:r>
      <w:r>
        <w:rPr>
          <w:noProof/>
        </w:rPr>
        <w:t>TypeI-SinglePanel Codebook for Single-DCI based transmission scheme</w:t>
      </w:r>
      <w:r>
        <w:rPr>
          <w:noProof/>
        </w:rPr>
        <w:tab/>
        <w:t>1078</w:t>
      </w:r>
    </w:p>
    <w:p w14:paraId="2F42AACF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1083</w:t>
      </w:r>
    </w:p>
    <w:p w14:paraId="2B9F835E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 (Void)</w:t>
      </w:r>
      <w:r>
        <w:rPr>
          <w:noProof/>
        </w:rPr>
        <w:tab/>
        <w:t>1083</w:t>
      </w:r>
    </w:p>
    <w:p w14:paraId="217F8185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1083</w:t>
      </w:r>
    </w:p>
    <w:p w14:paraId="33989306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1083</w:t>
      </w:r>
    </w:p>
    <w:p w14:paraId="7F4D207F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SimSun"/>
          <w:noProof/>
        </w:rPr>
        <w:t>6.4.2.1_1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/>
          <w:noProof/>
        </w:rPr>
        <w:t>2Rx FDD FR1 RI reporting for both SA and NSA</w:t>
      </w:r>
      <w:r>
        <w:rPr>
          <w:noProof/>
        </w:rPr>
        <w:tab/>
        <w:t>1083</w:t>
      </w:r>
    </w:p>
    <w:p w14:paraId="4CE4A7BD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SimSun"/>
          <w:noProof/>
        </w:rPr>
        <w:t>6.4.2.1.1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/>
          <w:noProof/>
        </w:rPr>
        <w:t>2Rx FDD FR1 RI reporting for RedCap</w:t>
      </w:r>
      <w:r>
        <w:rPr>
          <w:noProof/>
        </w:rPr>
        <w:tab/>
        <w:t>1087</w:t>
      </w:r>
    </w:p>
    <w:p w14:paraId="7B03E462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1091</w:t>
      </w:r>
    </w:p>
    <w:p w14:paraId="5F5D84ED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RI reporting for both SA and NSA</w:t>
      </w:r>
      <w:r>
        <w:rPr>
          <w:noProof/>
        </w:rPr>
        <w:tab/>
        <w:t>1091</w:t>
      </w:r>
    </w:p>
    <w:p w14:paraId="21C165B8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SimSun"/>
          <w:noProof/>
        </w:rPr>
        <w:t>6.4.2.2.1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/>
          <w:noProof/>
        </w:rPr>
        <w:t>2Rx TDD FR1 RI reporting for RedCap</w:t>
      </w:r>
      <w:r>
        <w:rPr>
          <w:noProof/>
        </w:rPr>
        <w:tab/>
        <w:t>1097</w:t>
      </w:r>
    </w:p>
    <w:p w14:paraId="136813B8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1101</w:t>
      </w:r>
    </w:p>
    <w:p w14:paraId="1AC94573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1101</w:t>
      </w:r>
    </w:p>
    <w:p w14:paraId="367A0AD2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SimSun"/>
          <w:noProof/>
        </w:rPr>
        <w:t>6.4.3.1_1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/>
          <w:noProof/>
        </w:rPr>
        <w:t>4Rx FDD FR1 RI reporting for both SA and NSA</w:t>
      </w:r>
      <w:r>
        <w:rPr>
          <w:noProof/>
        </w:rPr>
        <w:tab/>
        <w:t>1101</w:t>
      </w:r>
    </w:p>
    <w:p w14:paraId="02FDDD0E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1107</w:t>
      </w:r>
    </w:p>
    <w:p w14:paraId="60160F7E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6.4.3.2_1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RI reporting for both SA and NSA</w:t>
      </w:r>
      <w:r>
        <w:rPr>
          <w:noProof/>
        </w:rPr>
        <w:tab/>
        <w:t>1107</w:t>
      </w:r>
    </w:p>
    <w:p w14:paraId="495D3176" w14:textId="77777777" w:rsidR="0016651B" w:rsidRDefault="0016651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Demodulation performance requirements (Radiated requirements)</w:t>
      </w:r>
      <w:r>
        <w:rPr>
          <w:noProof/>
        </w:rPr>
        <w:tab/>
        <w:t>1112</w:t>
      </w:r>
    </w:p>
    <w:p w14:paraId="173F60CC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1112</w:t>
      </w:r>
    </w:p>
    <w:p w14:paraId="75713F48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1112</w:t>
      </w:r>
    </w:p>
    <w:p w14:paraId="1495B0CF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1112</w:t>
      </w:r>
    </w:p>
    <w:p w14:paraId="4DACAE38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different number of RX antenna ports</w:t>
      </w:r>
      <w:r>
        <w:rPr>
          <w:noProof/>
        </w:rPr>
        <w:tab/>
        <w:t>1112</w:t>
      </w:r>
    </w:p>
    <w:p w14:paraId="74A47CF2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1112</w:t>
      </w:r>
    </w:p>
    <w:p w14:paraId="655A519D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/>
          <w:noProof/>
        </w:rPr>
        <w:t>Applicability of requirements for mandatory UE features with capability signaling</w:t>
      </w:r>
      <w:r>
        <w:rPr>
          <w:noProof/>
        </w:rPr>
        <w:tab/>
        <w:t>1113</w:t>
      </w:r>
    </w:p>
    <w:p w14:paraId="54F9DE0F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CA requirements</w:t>
      </w:r>
      <w:r>
        <w:rPr>
          <w:noProof/>
        </w:rPr>
        <w:tab/>
        <w:t>1114</w:t>
      </w:r>
    </w:p>
    <w:p w14:paraId="10C8C01E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 of CA capability</w:t>
      </w:r>
      <w:r>
        <w:rPr>
          <w:noProof/>
        </w:rPr>
        <w:tab/>
        <w:t>1114</w:t>
      </w:r>
    </w:p>
    <w:p w14:paraId="007EEA23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and test rules for different CA configurations and bandwidth combination sets</w:t>
      </w:r>
      <w:r>
        <w:rPr>
          <w:noProof/>
        </w:rPr>
        <w:tab/>
        <w:t>1114</w:t>
      </w:r>
    </w:p>
    <w:p w14:paraId="1FE8ECC6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1115</w:t>
      </w:r>
    </w:p>
    <w:p w14:paraId="45D03A47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RedCap</w:t>
      </w:r>
      <w:r>
        <w:rPr>
          <w:noProof/>
        </w:rPr>
        <w:tab/>
        <w:t>1115</w:t>
      </w:r>
    </w:p>
    <w:p w14:paraId="60588CAC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test requirements due to maximum achievable SNR</w:t>
      </w:r>
      <w:r>
        <w:rPr>
          <w:noProof/>
        </w:rPr>
        <w:tab/>
        <w:t>1116</w:t>
      </w:r>
    </w:p>
    <w:p w14:paraId="40198098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PDSCH demodulation requirements</w:t>
      </w:r>
      <w:r>
        <w:rPr>
          <w:noProof/>
        </w:rPr>
        <w:tab/>
        <w:t>1119</w:t>
      </w:r>
    </w:p>
    <w:p w14:paraId="2D672674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 (Void)</w:t>
      </w:r>
      <w:r>
        <w:rPr>
          <w:noProof/>
        </w:rPr>
        <w:tab/>
        <w:t>1122</w:t>
      </w:r>
    </w:p>
    <w:p w14:paraId="693B04CF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1122</w:t>
      </w:r>
    </w:p>
    <w:p w14:paraId="18345CC8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 (Void)</w:t>
      </w:r>
      <w:r>
        <w:rPr>
          <w:noProof/>
        </w:rPr>
        <w:tab/>
        <w:t>1122</w:t>
      </w:r>
    </w:p>
    <w:p w14:paraId="2BD8277E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1122</w:t>
      </w:r>
    </w:p>
    <w:p w14:paraId="1E6FE784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PDSCH mapping Type A performance</w:t>
      </w:r>
      <w:r>
        <w:rPr>
          <w:noProof/>
        </w:rPr>
        <w:tab/>
        <w:t>1122</w:t>
      </w:r>
    </w:p>
    <w:p w14:paraId="46116528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PDSCH mapping Type A performance - 2x2 MIMO with baseline receiver for SA and NSA</w:t>
      </w:r>
      <w:r>
        <w:rPr>
          <w:noProof/>
        </w:rPr>
        <w:tab/>
        <w:t>1124</w:t>
      </w:r>
    </w:p>
    <w:p w14:paraId="24627DD5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PDSCH mapping Type A performance - 2x2 MIMO with enhanced type 1 receiver for SA and NSA</w:t>
      </w:r>
      <w:r>
        <w:rPr>
          <w:noProof/>
        </w:rPr>
        <w:tab/>
        <w:t>1128</w:t>
      </w:r>
    </w:p>
    <w:p w14:paraId="71822719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TDD FR2 PDSCH mapping Type A performance - 2x2 MIMO with 256QAM for SA and NSA </w:t>
      </w:r>
      <w:r>
        <w:rPr>
          <w:noProof/>
          <w:lang w:eastAsia="zh-CN"/>
        </w:rPr>
        <w:t>(Rel-16 and forward)</w:t>
      </w:r>
      <w:r>
        <w:rPr>
          <w:noProof/>
        </w:rPr>
        <w:tab/>
        <w:t>1129</w:t>
      </w:r>
    </w:p>
    <w:p w14:paraId="2922D84E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7.2.2.2.2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2Rx TDD FR2 PDSCH repetitions over multiple slots</w:t>
      </w:r>
      <w:r>
        <w:rPr>
          <w:noProof/>
        </w:rPr>
        <w:tab/>
        <w:t>1131</w:t>
      </w:r>
    </w:p>
    <w:p w14:paraId="38D0E34E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7.2.2.2.2_1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2Rx TDD FR2 PDSCH repetitions over multiple slots - 2x2 MIMO with baseline receiver for SA and NSA</w:t>
      </w:r>
      <w:r>
        <w:rPr>
          <w:noProof/>
        </w:rPr>
        <w:tab/>
        <w:t>1132</w:t>
      </w:r>
    </w:p>
    <w:p w14:paraId="40ACFF4D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7.2.2.2.3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2Rx TDD FR2 PDSCH Mapping Type B</w:t>
      </w:r>
      <w:r>
        <w:rPr>
          <w:noProof/>
        </w:rPr>
        <w:tab/>
        <w:t>1134</w:t>
      </w:r>
    </w:p>
    <w:p w14:paraId="47CB1041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7.2.2.2.3_1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2Rx TDD FR2 PDSCH mapping Type B performance - 2x2 MIMO with baseline receiver for SA and NSA</w:t>
      </w:r>
      <w:r>
        <w:rPr>
          <w:noProof/>
        </w:rPr>
        <w:tab/>
        <w:t>1135</w:t>
      </w:r>
    </w:p>
    <w:p w14:paraId="543B5AF0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PDSCH for HST-DPS</w:t>
      </w:r>
      <w:r>
        <w:rPr>
          <w:noProof/>
        </w:rPr>
        <w:tab/>
        <w:t>1136</w:t>
      </w:r>
    </w:p>
    <w:p w14:paraId="041C946A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7.2.2.2.4_1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 xml:space="preserve">2Rx TDD FR2 PDSCH for </w:t>
      </w:r>
      <w:r>
        <w:rPr>
          <w:noProof/>
        </w:rPr>
        <w:t>HST-DPS</w:t>
      </w:r>
      <w:r w:rsidRPr="006F04DA">
        <w:rPr>
          <w:rFonts w:eastAsia="Malgun Gothic"/>
          <w:noProof/>
        </w:rPr>
        <w:t xml:space="preserve"> - 2x2 MIMO with baseline receiver for SA and NSA</w:t>
      </w:r>
      <w:r>
        <w:rPr>
          <w:noProof/>
        </w:rPr>
        <w:tab/>
        <w:t>1144</w:t>
      </w:r>
    </w:p>
    <w:p w14:paraId="57765736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 FR2 PDSCH using Multi-DCI non-overlapping based transmission scheme performance</w:t>
      </w:r>
      <w:r>
        <w:rPr>
          <w:noProof/>
        </w:rPr>
        <w:tab/>
        <w:t>1151</w:t>
      </w:r>
    </w:p>
    <w:p w14:paraId="71FC8F00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 FR2 PDSCH using Multi-DCI non-overlapping based transmission scheme performance – MultiRx</w:t>
      </w:r>
      <w:r>
        <w:rPr>
          <w:noProof/>
        </w:rPr>
        <w:tab/>
        <w:t>1153</w:t>
      </w:r>
    </w:p>
    <w:p w14:paraId="0106F1C8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 FR2 PDSCH using Multi-DCI fully-overlapping based transmission scheme</w:t>
      </w:r>
      <w:r>
        <w:rPr>
          <w:noProof/>
        </w:rPr>
        <w:tab/>
        <w:t>1158</w:t>
      </w:r>
    </w:p>
    <w:p w14:paraId="02764606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7.2.2.2.6_1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 FR2 PDSCH using Multi-DCI fully-overlapping based transmission scheme performance – MultiRx</w:t>
      </w:r>
      <w:r>
        <w:rPr>
          <w:noProof/>
        </w:rPr>
        <w:tab/>
        <w:t>1161</w:t>
      </w:r>
    </w:p>
    <w:p w14:paraId="0E6908C9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 FR2 PDSCH using Single-DCI based SDM scheme performance</w:t>
      </w:r>
      <w:r>
        <w:rPr>
          <w:noProof/>
        </w:rPr>
        <w:tab/>
        <w:t>1166</w:t>
      </w:r>
    </w:p>
    <w:p w14:paraId="6E82B343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 FR2 PDSCH using Single-DCI based SDM scheme performance – MultiRx</w:t>
      </w:r>
      <w:r>
        <w:rPr>
          <w:noProof/>
        </w:rPr>
        <w:tab/>
        <w:t>1169</w:t>
      </w:r>
    </w:p>
    <w:p w14:paraId="2723F14A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PDSCH demodulation requirements for CA</w:t>
      </w:r>
      <w:r>
        <w:rPr>
          <w:noProof/>
        </w:rPr>
        <w:tab/>
        <w:t>1170</w:t>
      </w:r>
    </w:p>
    <w:p w14:paraId="28EC5AF5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2A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1RX requirements </w:t>
      </w:r>
      <w:r w:rsidRPr="006F04DA">
        <w:rPr>
          <w:rFonts w:eastAsia="SimSun"/>
          <w:noProof/>
          <w:lang w:eastAsia="zh-CN"/>
        </w:rPr>
        <w:t>(Void)</w:t>
      </w:r>
      <w:r>
        <w:rPr>
          <w:noProof/>
        </w:rPr>
        <w:tab/>
        <w:t>1170</w:t>
      </w:r>
    </w:p>
    <w:p w14:paraId="0E6A2FE4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7.2A.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1170</w:t>
      </w:r>
    </w:p>
    <w:p w14:paraId="1ABBEADD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CA requirements for normal PDSCH Demodulation Performance for both SA and NSA (2DLCA)</w:t>
      </w:r>
      <w:r>
        <w:rPr>
          <w:noProof/>
        </w:rPr>
        <w:tab/>
        <w:t>1171</w:t>
      </w:r>
    </w:p>
    <w:p w14:paraId="362DDA21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CA requirements for normal PDSCH Demodulation Performance for both SA and NSA (3DLCA)</w:t>
      </w:r>
      <w:r>
        <w:rPr>
          <w:noProof/>
        </w:rPr>
        <w:tab/>
        <w:t>1173</w:t>
      </w:r>
    </w:p>
    <w:p w14:paraId="18160686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CA requirements for normal PDSCH Demodulation Performance for both SA and NSA (4DLCA)</w:t>
      </w:r>
      <w:r>
        <w:rPr>
          <w:noProof/>
        </w:rPr>
        <w:tab/>
        <w:t>1174</w:t>
      </w:r>
    </w:p>
    <w:p w14:paraId="2004F0B0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PDCCH demodulation requirements</w:t>
      </w:r>
      <w:r>
        <w:rPr>
          <w:noProof/>
        </w:rPr>
        <w:tab/>
        <w:t>1175</w:t>
      </w:r>
    </w:p>
    <w:p w14:paraId="789257A4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1177</w:t>
      </w:r>
    </w:p>
    <w:p w14:paraId="21392844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1177</w:t>
      </w:r>
    </w:p>
    <w:p w14:paraId="28CA6B95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1177</w:t>
      </w:r>
    </w:p>
    <w:p w14:paraId="788DF36A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1177</w:t>
      </w:r>
    </w:p>
    <w:p w14:paraId="78C023DD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PDCCH 1 Tx antenna performance for both SA and NSA</w:t>
      </w:r>
      <w:r>
        <w:rPr>
          <w:noProof/>
        </w:rPr>
        <w:tab/>
        <w:t>1177</w:t>
      </w:r>
    </w:p>
    <w:p w14:paraId="7E2CC6F3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PDCCH 2 Tx antenna performance for both SA and NSA</w:t>
      </w:r>
      <w:r>
        <w:rPr>
          <w:noProof/>
        </w:rPr>
        <w:tab/>
        <w:t>1180</w:t>
      </w:r>
    </w:p>
    <w:p w14:paraId="16D94740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 w:cs="Arial"/>
          <w:noProof/>
        </w:rPr>
        <w:t>7.3.2.2.3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 w:cs="Arial"/>
          <w:noProof/>
        </w:rPr>
        <w:t>2Rx TDD FR</w:t>
      </w:r>
      <w:r w:rsidRPr="006F04DA">
        <w:rPr>
          <w:rFonts w:eastAsia="Malgun Gothic" w:cs="Arial"/>
          <w:noProof/>
          <w:lang w:eastAsia="zh-CN"/>
        </w:rPr>
        <w:t>2</w:t>
      </w:r>
      <w:r w:rsidRPr="006F04DA">
        <w:rPr>
          <w:rFonts w:eastAsia="Malgun Gothic" w:cs="Arial"/>
          <w:noProof/>
        </w:rPr>
        <w:t xml:space="preserve"> PDCCH 1 Tx antenna performance for </w:t>
      </w:r>
      <w:r w:rsidRPr="006F04DA">
        <w:rPr>
          <w:rFonts w:eastAsia="Malgun Gothic"/>
          <w:noProof/>
          <w:lang w:eastAsia="zh-CN"/>
        </w:rPr>
        <w:t>power saving</w:t>
      </w:r>
      <w:r>
        <w:rPr>
          <w:noProof/>
        </w:rPr>
        <w:tab/>
        <w:t>1183</w:t>
      </w:r>
    </w:p>
    <w:p w14:paraId="288F162D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PBCH demodulation requirements</w:t>
      </w:r>
      <w:r>
        <w:rPr>
          <w:noProof/>
        </w:rPr>
        <w:tab/>
        <w:t>1188</w:t>
      </w:r>
    </w:p>
    <w:p w14:paraId="14529178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Sustained downlink data rate provided by lower layers</w:t>
      </w:r>
      <w:r>
        <w:rPr>
          <w:noProof/>
        </w:rPr>
        <w:tab/>
        <w:t>1188</w:t>
      </w:r>
    </w:p>
    <w:p w14:paraId="3EA36942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Sustained downlink data rate performance for single carrier</w:t>
      </w:r>
      <w:r>
        <w:rPr>
          <w:noProof/>
        </w:rPr>
        <w:tab/>
        <w:t>1188</w:t>
      </w:r>
    </w:p>
    <w:p w14:paraId="1E09D974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Sustained downlink data rate performance for RedCap</w:t>
      </w:r>
      <w:r>
        <w:rPr>
          <w:noProof/>
        </w:rPr>
        <w:tab/>
        <w:t>1196</w:t>
      </w:r>
    </w:p>
    <w:p w14:paraId="7AE7EDC3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Sustained downlink data rate performance for carrier aggregation</w:t>
      </w:r>
      <w:r>
        <w:rPr>
          <w:noProof/>
        </w:rPr>
        <w:tab/>
        <w:t>1197</w:t>
      </w:r>
    </w:p>
    <w:p w14:paraId="2E993BA4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(2DL CA)</w:t>
      </w:r>
      <w:r>
        <w:rPr>
          <w:noProof/>
        </w:rPr>
        <w:tab/>
        <w:t>1197</w:t>
      </w:r>
    </w:p>
    <w:p w14:paraId="4791C856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(3DL CA)</w:t>
      </w:r>
      <w:r>
        <w:rPr>
          <w:noProof/>
        </w:rPr>
        <w:tab/>
        <w:t>1200</w:t>
      </w:r>
    </w:p>
    <w:p w14:paraId="3EBF6934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(4DL CA)</w:t>
      </w:r>
      <w:r>
        <w:rPr>
          <w:noProof/>
        </w:rPr>
        <w:tab/>
        <w:t>1200</w:t>
      </w:r>
    </w:p>
    <w:p w14:paraId="5033C130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(5DL CA)</w:t>
      </w:r>
      <w:r>
        <w:rPr>
          <w:noProof/>
        </w:rPr>
        <w:tab/>
        <w:t>1201</w:t>
      </w:r>
    </w:p>
    <w:p w14:paraId="6C872B59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(6DL CA)</w:t>
      </w:r>
      <w:r>
        <w:rPr>
          <w:noProof/>
        </w:rPr>
        <w:tab/>
        <w:t>1201</w:t>
      </w:r>
    </w:p>
    <w:p w14:paraId="1896D82A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(7DL CA)</w:t>
      </w:r>
      <w:r>
        <w:rPr>
          <w:noProof/>
        </w:rPr>
        <w:tab/>
        <w:t>1202</w:t>
      </w:r>
    </w:p>
    <w:p w14:paraId="6DEF8D36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(8DL CA)</w:t>
      </w:r>
      <w:r>
        <w:rPr>
          <w:noProof/>
        </w:rPr>
        <w:tab/>
        <w:t>1202</w:t>
      </w:r>
    </w:p>
    <w:p w14:paraId="1A09352C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PDSCH absolute physical layer throughput requirements</w:t>
      </w:r>
      <w:r>
        <w:rPr>
          <w:noProof/>
        </w:rPr>
        <w:tab/>
        <w:t>1203</w:t>
      </w:r>
    </w:p>
    <w:p w14:paraId="6E49A9D4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1203</w:t>
      </w:r>
    </w:p>
    <w:p w14:paraId="1B0529D9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1203</w:t>
      </w:r>
    </w:p>
    <w:p w14:paraId="302318D0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cs="Arial"/>
          <w:noProof/>
        </w:rPr>
        <w:t>FDD</w:t>
      </w:r>
      <w:r>
        <w:rPr>
          <w:noProof/>
        </w:rPr>
        <w:tab/>
        <w:t>1203</w:t>
      </w:r>
    </w:p>
    <w:p w14:paraId="4D7BB921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cs="Arial"/>
          <w:noProof/>
        </w:rPr>
        <w:t>TDD</w:t>
      </w:r>
      <w:r>
        <w:rPr>
          <w:noProof/>
        </w:rPr>
        <w:tab/>
        <w:t>1203</w:t>
      </w:r>
    </w:p>
    <w:p w14:paraId="1E7A1177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TDD FR2 PDSCH absolute physical layer throughput performance with l</w:t>
      </w:r>
      <w:r>
        <w:rPr>
          <w:noProof/>
        </w:rPr>
        <w:t>ink adaptation</w:t>
      </w:r>
      <w:r>
        <w:rPr>
          <w:noProof/>
        </w:rPr>
        <w:tab/>
        <w:t>1203</w:t>
      </w:r>
    </w:p>
    <w:p w14:paraId="4BFCB9FA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7.6.2.2.1_1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PDSCH performance with link adaptation - 2x2 MIMO for both SA and NSA</w:t>
      </w:r>
      <w:r>
        <w:rPr>
          <w:noProof/>
        </w:rPr>
        <w:tab/>
        <w:t>1205</w:t>
      </w:r>
    </w:p>
    <w:p w14:paraId="39778B0E" w14:textId="77777777" w:rsidR="0016651B" w:rsidRDefault="0016651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CSI reporting requirements (Radiated requirements)</w:t>
      </w:r>
      <w:r>
        <w:rPr>
          <w:noProof/>
        </w:rPr>
        <w:tab/>
        <w:t>1206</w:t>
      </w:r>
    </w:p>
    <w:p w14:paraId="3A1E6CC1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1206</w:t>
      </w:r>
    </w:p>
    <w:p w14:paraId="3C3F0BB2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1207</w:t>
      </w:r>
    </w:p>
    <w:p w14:paraId="59B06E80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1207</w:t>
      </w:r>
    </w:p>
    <w:p w14:paraId="608BFF3D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different number of RX antenna ports</w:t>
      </w:r>
      <w:r>
        <w:rPr>
          <w:noProof/>
        </w:rPr>
        <w:tab/>
        <w:t>1207</w:t>
      </w:r>
    </w:p>
    <w:p w14:paraId="75CB9FB9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optional UE features</w:t>
      </w:r>
      <w:r>
        <w:rPr>
          <w:noProof/>
        </w:rPr>
        <w:tab/>
        <w:t>1207</w:t>
      </w:r>
    </w:p>
    <w:p w14:paraId="1FBB70DF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mandatory UE features with capability signalling</w:t>
      </w:r>
      <w:r>
        <w:rPr>
          <w:noProof/>
        </w:rPr>
        <w:tab/>
        <w:t>1207</w:t>
      </w:r>
    </w:p>
    <w:p w14:paraId="74E5EDCE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  <w:lang w:eastAsia="zh-CN"/>
        </w:rPr>
        <w:t>8.1.1.5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  <w:lang w:eastAsia="zh-CN"/>
        </w:rPr>
        <w:t xml:space="preserve">Applicability of </w:t>
      </w:r>
      <w:r w:rsidRPr="006F04DA">
        <w:rPr>
          <w:rFonts w:eastAsia="Malgun Gothic"/>
          <w:noProof/>
        </w:rPr>
        <w:t>Channel Quality Indicator (CQI)</w:t>
      </w:r>
      <w:r w:rsidRPr="006F04DA">
        <w:rPr>
          <w:rFonts w:eastAsia="Malgun Gothic"/>
          <w:noProof/>
          <w:lang w:eastAsia="zh-CN"/>
        </w:rPr>
        <w:t xml:space="preserve"> r</w:t>
      </w:r>
      <w:r w:rsidRPr="006F04DA">
        <w:rPr>
          <w:rFonts w:eastAsia="Malgun Gothic"/>
          <w:noProof/>
        </w:rPr>
        <w:t>eporting</w:t>
      </w:r>
      <w:r w:rsidRPr="006F04DA">
        <w:rPr>
          <w:rFonts w:eastAsia="Malgun Gothic"/>
          <w:noProof/>
          <w:lang w:eastAsia="zh-CN"/>
        </w:rPr>
        <w:t xml:space="preserve"> requirements for CA</w:t>
      </w:r>
      <w:r>
        <w:rPr>
          <w:noProof/>
        </w:rPr>
        <w:tab/>
        <w:t>1208</w:t>
      </w:r>
    </w:p>
    <w:p w14:paraId="33E0ED06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  <w:snapToGrid w:val="0"/>
          <w:kern w:val="2"/>
        </w:rPr>
        <w:t>8.1.1.5</w:t>
      </w:r>
      <w:r w:rsidRPr="006F04DA">
        <w:rPr>
          <w:rFonts w:eastAsia="Malgun Gothic"/>
          <w:noProof/>
          <w:snapToGrid w:val="0"/>
          <w:kern w:val="2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  <w:snapToGrid w:val="0"/>
          <w:kern w:val="2"/>
        </w:rPr>
        <w:t>Applicability and test rules for different CA configurations and bandwidth combination sets</w:t>
      </w:r>
      <w:r>
        <w:rPr>
          <w:noProof/>
        </w:rPr>
        <w:tab/>
        <w:t>1208</w:t>
      </w:r>
    </w:p>
    <w:p w14:paraId="56F1DC51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  <w:snapToGrid w:val="0"/>
          <w:lang w:eastAsia="zh-CN"/>
        </w:rPr>
        <w:t>8.1.1.5.2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  <w:snapToGrid w:val="0"/>
          <w:lang w:eastAsia="zh-CN"/>
        </w:rPr>
        <w:t xml:space="preserve">Test </w:t>
      </w:r>
      <w:r w:rsidRPr="006F04DA">
        <w:rPr>
          <w:rFonts w:eastAsia="Malgun Gothic"/>
          <w:noProof/>
          <w:snapToGrid w:val="0"/>
          <w:kern w:val="2"/>
        </w:rPr>
        <w:t>coverage</w:t>
      </w:r>
      <w:r w:rsidRPr="006F04DA">
        <w:rPr>
          <w:rFonts w:eastAsia="Malgun Gothic"/>
          <w:noProof/>
          <w:snapToGrid w:val="0"/>
          <w:lang w:eastAsia="zh-CN"/>
        </w:rPr>
        <w:t xml:space="preserve"> for different number of component carriers</w:t>
      </w:r>
      <w:r>
        <w:rPr>
          <w:noProof/>
        </w:rPr>
        <w:tab/>
        <w:t>1208</w:t>
      </w:r>
    </w:p>
    <w:p w14:paraId="179DE0CD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RedCap</w:t>
      </w:r>
      <w:r>
        <w:rPr>
          <w:noProof/>
        </w:rPr>
        <w:tab/>
        <w:t>1208</w:t>
      </w:r>
    </w:p>
    <w:p w14:paraId="1EC5D5FE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test requirements due to maximum achievable SNR</w:t>
      </w:r>
      <w:r>
        <w:rPr>
          <w:noProof/>
        </w:rPr>
        <w:tab/>
        <w:t>1208</w:t>
      </w:r>
    </w:p>
    <w:p w14:paraId="26AF299F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Common test parameters</w:t>
      </w:r>
      <w:r>
        <w:rPr>
          <w:noProof/>
        </w:rPr>
        <w:tab/>
        <w:t>1209</w:t>
      </w:r>
    </w:p>
    <w:p w14:paraId="28DC8304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Channel Quality Indicator (CQI)</w:t>
      </w:r>
      <w:r>
        <w:rPr>
          <w:noProof/>
        </w:rPr>
        <w:tab/>
        <w:t>1212</w:t>
      </w:r>
    </w:p>
    <w:p w14:paraId="2E9B0A85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1212</w:t>
      </w:r>
    </w:p>
    <w:p w14:paraId="0CEF5089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1212</w:t>
      </w:r>
    </w:p>
    <w:p w14:paraId="53F13E6F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1212</w:t>
      </w:r>
    </w:p>
    <w:p w14:paraId="68F4F7AC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1212</w:t>
      </w:r>
    </w:p>
    <w:p w14:paraId="18CE690A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under AWGN conditions</w:t>
      </w:r>
      <w:r>
        <w:rPr>
          <w:noProof/>
        </w:rPr>
        <w:tab/>
        <w:t>1212</w:t>
      </w:r>
    </w:p>
    <w:p w14:paraId="41A05928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periodic wideband CQI reporting under AWGN performance for both SA and NSA</w:t>
      </w:r>
      <w:r>
        <w:rPr>
          <w:noProof/>
        </w:rPr>
        <w:tab/>
        <w:t>1212</w:t>
      </w:r>
    </w:p>
    <w:p w14:paraId="3F893A09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1217</w:t>
      </w:r>
    </w:p>
    <w:p w14:paraId="0E843155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aperiodic wideband CQI reporting under fading performance for both SA and NSA</w:t>
      </w:r>
      <w:r>
        <w:rPr>
          <w:noProof/>
        </w:rPr>
        <w:tab/>
        <w:t>1217</w:t>
      </w:r>
    </w:p>
    <w:p w14:paraId="006536FD" w14:textId="77777777" w:rsidR="0016651B" w:rsidRDefault="0016651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8.2.2.2.2.1_1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aperiodic CQI wideband reporting under fading performance for both SA and NSA – 256QAM (Rel-16 and forward)</w:t>
      </w:r>
      <w:r>
        <w:rPr>
          <w:noProof/>
        </w:rPr>
        <w:tab/>
        <w:t>1224</w:t>
      </w:r>
    </w:p>
    <w:p w14:paraId="45FB48B9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8.2A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Reporting of Channel Quality Indicator (CQI) for CA</w:t>
      </w:r>
      <w:r>
        <w:rPr>
          <w:noProof/>
        </w:rPr>
        <w:tab/>
        <w:t>1228</w:t>
      </w:r>
    </w:p>
    <w:p w14:paraId="5421BF9E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  <w:lang w:eastAsia="zh-CN"/>
        </w:rPr>
        <w:t>8.2A.1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  <w:lang w:eastAsia="zh-CN"/>
        </w:rPr>
        <w:t>General</w:t>
      </w:r>
      <w:r>
        <w:rPr>
          <w:noProof/>
        </w:rPr>
        <w:tab/>
        <w:t>1228</w:t>
      </w:r>
    </w:p>
    <w:p w14:paraId="2DC0F388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  <w:lang w:eastAsia="zh-CN"/>
        </w:rPr>
        <w:t>8</w:t>
      </w:r>
      <w:r w:rsidRPr="006F04DA">
        <w:rPr>
          <w:rFonts w:eastAsia="Malgun Gothic"/>
          <w:noProof/>
        </w:rPr>
        <w:t>.</w:t>
      </w:r>
      <w:r w:rsidRPr="006F04DA">
        <w:rPr>
          <w:rFonts w:eastAsia="Malgun Gothic"/>
          <w:noProof/>
          <w:lang w:eastAsia="zh-CN"/>
        </w:rPr>
        <w:t>2A</w:t>
      </w:r>
      <w:r w:rsidRPr="006F04DA">
        <w:rPr>
          <w:rFonts w:eastAsia="Malgun Gothic"/>
          <w:noProof/>
        </w:rPr>
        <w:t>.</w:t>
      </w:r>
      <w:r w:rsidRPr="006F04DA"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1RX requirements</w:t>
      </w:r>
      <w:r>
        <w:rPr>
          <w:noProof/>
        </w:rPr>
        <w:tab/>
        <w:t>1228</w:t>
      </w:r>
    </w:p>
    <w:p w14:paraId="5E4B67CB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  <w:lang w:eastAsia="zh-CN"/>
        </w:rPr>
        <w:t>8.2A.3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  <w:lang w:eastAsia="zh-CN"/>
        </w:rPr>
        <w:t>2RX requirements</w:t>
      </w:r>
      <w:r>
        <w:rPr>
          <w:noProof/>
        </w:rPr>
        <w:tab/>
        <w:t>1228</w:t>
      </w:r>
    </w:p>
    <w:p w14:paraId="0DD9CA37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8.2</w:t>
      </w:r>
      <w:r w:rsidRPr="006F04DA">
        <w:rPr>
          <w:rFonts w:eastAsia="Malgun Gothic"/>
          <w:noProof/>
          <w:lang w:eastAsia="zh-CN"/>
        </w:rPr>
        <w:t>A</w:t>
      </w:r>
      <w:r w:rsidRPr="006F04DA">
        <w:rPr>
          <w:rFonts w:eastAsia="Malgun Gothic"/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  <w:lang w:eastAsia="zh-CN"/>
        </w:rPr>
        <w:t>CQI reporting definition under AWGN conditions</w:t>
      </w:r>
      <w:r>
        <w:rPr>
          <w:noProof/>
        </w:rPr>
        <w:tab/>
        <w:t>1228</w:t>
      </w:r>
    </w:p>
    <w:p w14:paraId="772F4FEE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8.2</w:t>
      </w:r>
      <w:r w:rsidRPr="006F04DA">
        <w:rPr>
          <w:rFonts w:eastAsia="Malgun Gothic"/>
          <w:noProof/>
          <w:lang w:eastAsia="zh-CN"/>
        </w:rPr>
        <w:t>A</w:t>
      </w:r>
      <w:r w:rsidRPr="006F04DA">
        <w:rPr>
          <w:rFonts w:eastAsia="Malgun Gothic"/>
          <w:noProof/>
        </w:rPr>
        <w:t>.3.1.0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Minimum requirement for periodic CQI reporting</w:t>
      </w:r>
      <w:r>
        <w:rPr>
          <w:noProof/>
        </w:rPr>
        <w:tab/>
        <w:t>1228</w:t>
      </w:r>
    </w:p>
    <w:p w14:paraId="6D1A6740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8.2</w:t>
      </w:r>
      <w:r w:rsidRPr="006F04DA">
        <w:rPr>
          <w:rFonts w:eastAsia="Malgun Gothic"/>
          <w:noProof/>
          <w:lang w:eastAsia="zh-CN"/>
        </w:rPr>
        <w:t>A</w:t>
      </w:r>
      <w:r w:rsidRPr="006F04DA">
        <w:rPr>
          <w:rFonts w:eastAsia="Malgun Gothic"/>
          <w:noProof/>
        </w:rPr>
        <w:t>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2Rx CQI reporting accuracy under AWGN conditions for CA (2DL CA)</w:t>
      </w:r>
      <w:r>
        <w:rPr>
          <w:noProof/>
        </w:rPr>
        <w:tab/>
        <w:t>1230</w:t>
      </w:r>
    </w:p>
    <w:p w14:paraId="28F803F4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8.2</w:t>
      </w:r>
      <w:r w:rsidRPr="006F04DA">
        <w:rPr>
          <w:rFonts w:eastAsia="Malgun Gothic"/>
          <w:noProof/>
          <w:lang w:eastAsia="zh-CN"/>
        </w:rPr>
        <w:t>A</w:t>
      </w:r>
      <w:r w:rsidRPr="006F04DA">
        <w:rPr>
          <w:rFonts w:eastAsia="Malgun Gothic"/>
          <w:noProof/>
        </w:rPr>
        <w:t>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2Rx CQI reporting accuracy under AWGN conditions for CA (3DL CA)</w:t>
      </w:r>
      <w:r>
        <w:rPr>
          <w:noProof/>
        </w:rPr>
        <w:tab/>
        <w:t>1232</w:t>
      </w:r>
    </w:p>
    <w:p w14:paraId="4DBC6B4D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8.2</w:t>
      </w:r>
      <w:r w:rsidRPr="006F04DA">
        <w:rPr>
          <w:rFonts w:eastAsia="Malgun Gothic"/>
          <w:noProof/>
          <w:lang w:eastAsia="zh-CN"/>
        </w:rPr>
        <w:t>A</w:t>
      </w:r>
      <w:r w:rsidRPr="006F04DA">
        <w:rPr>
          <w:rFonts w:eastAsia="Malgun Gothic"/>
          <w:noProof/>
        </w:rPr>
        <w:t>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2Rx CQI reporting accuracy under AWGN conditions for CA (4DL CA)</w:t>
      </w:r>
      <w:r>
        <w:rPr>
          <w:noProof/>
        </w:rPr>
        <w:tab/>
        <w:t>1233</w:t>
      </w:r>
    </w:p>
    <w:p w14:paraId="506D43A3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Precoding Matrix Indicator (PMI)</w:t>
      </w:r>
      <w:r>
        <w:rPr>
          <w:noProof/>
        </w:rPr>
        <w:tab/>
        <w:t>1234</w:t>
      </w:r>
    </w:p>
    <w:p w14:paraId="0AC895D1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1234</w:t>
      </w:r>
    </w:p>
    <w:p w14:paraId="4C281EFC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 (Void)</w:t>
      </w:r>
      <w:r>
        <w:rPr>
          <w:noProof/>
        </w:rPr>
        <w:tab/>
        <w:t>1234</w:t>
      </w:r>
    </w:p>
    <w:p w14:paraId="3A397BE5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1234</w:t>
      </w:r>
    </w:p>
    <w:p w14:paraId="4A52CB92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1234</w:t>
      </w:r>
    </w:p>
    <w:p w14:paraId="65586F89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1234</w:t>
      </w:r>
    </w:p>
    <w:p w14:paraId="0CBBD043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</w:t>
      </w:r>
      <w:r>
        <w:rPr>
          <w:noProof/>
          <w:lang w:eastAsia="zh-CN"/>
        </w:rPr>
        <w:t>T</w:t>
      </w:r>
      <w:r>
        <w:rPr>
          <w:noProof/>
        </w:rPr>
        <w:t>DD FR</w:t>
      </w:r>
      <w:r>
        <w:rPr>
          <w:noProof/>
          <w:lang w:eastAsia="zh-CN"/>
        </w:rPr>
        <w:t>2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Single PMI with 2TX </w:t>
      </w:r>
      <w:r>
        <w:rPr>
          <w:noProof/>
        </w:rPr>
        <w:t>TypeI-SinglePanel</w:t>
      </w:r>
      <w:r>
        <w:rPr>
          <w:noProof/>
          <w:lang w:eastAsia="zh-CN"/>
        </w:rPr>
        <w:t xml:space="preserve"> codebook</w:t>
      </w:r>
      <w:r>
        <w:rPr>
          <w:noProof/>
        </w:rPr>
        <w:t xml:space="preserve"> for both SA and NSA</w:t>
      </w:r>
      <w:r>
        <w:rPr>
          <w:noProof/>
        </w:rPr>
        <w:tab/>
        <w:t>1234</w:t>
      </w:r>
    </w:p>
    <w:p w14:paraId="1C3146A0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8.3.3</w:t>
      </w:r>
      <w:r>
        <w:rPr>
          <w:noProof/>
        </w:rPr>
        <w:tab/>
        <w:t>1241</w:t>
      </w:r>
    </w:p>
    <w:p w14:paraId="296F2904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8.3.3.1</w:t>
      </w:r>
      <w:r>
        <w:rPr>
          <w:noProof/>
        </w:rPr>
        <w:tab/>
        <w:t>1241</w:t>
      </w:r>
    </w:p>
    <w:p w14:paraId="28853D78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8.3.3.2</w:t>
      </w:r>
      <w:r>
        <w:rPr>
          <w:noProof/>
        </w:rPr>
        <w:tab/>
        <w:t>1241</w:t>
      </w:r>
    </w:p>
    <w:p w14:paraId="1A93F538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8.3.3.2.1</w:t>
      </w:r>
      <w:r>
        <w:rPr>
          <w:noProof/>
        </w:rPr>
        <w:tab/>
        <w:t>1241</w:t>
      </w:r>
    </w:p>
    <w:p w14:paraId="393329E7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</w:t>
      </w:r>
      <w:r>
        <w:rPr>
          <w:noProof/>
          <w:lang w:eastAsia="zh-CN"/>
        </w:rPr>
        <w:t>2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Single PMI with 2TX </w:t>
      </w:r>
      <w:r>
        <w:rPr>
          <w:noProof/>
        </w:rPr>
        <w:t>TypeI-SinglePanel</w:t>
      </w:r>
      <w:r>
        <w:rPr>
          <w:noProof/>
          <w:lang w:eastAsia="zh-CN"/>
        </w:rPr>
        <w:t xml:space="preserve"> codebook</w:t>
      </w:r>
      <w:r>
        <w:rPr>
          <w:noProof/>
        </w:rPr>
        <w:t xml:space="preserve"> Single-DCI based transmission scheme with simultaneous reception - MultiRx</w:t>
      </w:r>
      <w:r>
        <w:rPr>
          <w:noProof/>
        </w:rPr>
        <w:tab/>
        <w:t>1241</w:t>
      </w:r>
    </w:p>
    <w:p w14:paraId="7ADB6479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1247</w:t>
      </w:r>
    </w:p>
    <w:p w14:paraId="4DAA62D4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1247</w:t>
      </w:r>
    </w:p>
    <w:p w14:paraId="1C9E3603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1247</w:t>
      </w:r>
    </w:p>
    <w:p w14:paraId="7C8AC024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1247</w:t>
      </w:r>
    </w:p>
    <w:p w14:paraId="71FA27FA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1247</w:t>
      </w:r>
    </w:p>
    <w:p w14:paraId="24DC8840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RI reporting for both SA and NSA</w:t>
      </w:r>
      <w:r>
        <w:rPr>
          <w:noProof/>
        </w:rPr>
        <w:tab/>
        <w:t>1247</w:t>
      </w:r>
    </w:p>
    <w:p w14:paraId="3B63BE6A" w14:textId="77777777" w:rsidR="0016651B" w:rsidRDefault="0016651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Demodulation performance requirements for interworking</w:t>
      </w:r>
      <w:r>
        <w:rPr>
          <w:noProof/>
        </w:rPr>
        <w:tab/>
        <w:t>1253</w:t>
      </w:r>
    </w:p>
    <w:p w14:paraId="7C8CC710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1253</w:t>
      </w:r>
    </w:p>
    <w:p w14:paraId="3FBDB9DB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</w:t>
      </w:r>
      <w:r>
        <w:rPr>
          <w:noProof/>
        </w:rPr>
        <w:tab/>
        <w:t>1253</w:t>
      </w:r>
    </w:p>
    <w:p w14:paraId="6C8FE8F0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1254</w:t>
      </w:r>
    </w:p>
    <w:p w14:paraId="67E82BFB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mandatory UE features with capability signalling</w:t>
      </w:r>
      <w:r>
        <w:rPr>
          <w:noProof/>
        </w:rPr>
        <w:tab/>
        <w:t>1254</w:t>
      </w:r>
    </w:p>
    <w:p w14:paraId="50EC327F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E-UTRA Cell setup</w:t>
      </w:r>
      <w:r>
        <w:rPr>
          <w:noProof/>
        </w:rPr>
        <w:tab/>
        <w:t>1254</w:t>
      </w:r>
    </w:p>
    <w:p w14:paraId="105A04B6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1254</w:t>
      </w:r>
    </w:p>
    <w:p w14:paraId="68737409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1255</w:t>
      </w:r>
    </w:p>
    <w:p w14:paraId="303766C5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1256</w:t>
      </w:r>
    </w:p>
    <w:p w14:paraId="586E63D0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PDSCH Demodulation for CA</w:t>
      </w:r>
      <w:r>
        <w:rPr>
          <w:noProof/>
        </w:rPr>
        <w:tab/>
        <w:t>1256</w:t>
      </w:r>
    </w:p>
    <w:p w14:paraId="1DF81102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CA between FR1 and FR2</w:t>
      </w:r>
      <w:r>
        <w:rPr>
          <w:noProof/>
        </w:rPr>
        <w:tab/>
        <w:t>1256</w:t>
      </w:r>
    </w:p>
    <w:p w14:paraId="50B14986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PDSCH Demodulation for DC</w:t>
      </w:r>
      <w:r>
        <w:rPr>
          <w:noProof/>
        </w:rPr>
        <w:tab/>
        <w:t>1257</w:t>
      </w:r>
    </w:p>
    <w:p w14:paraId="3C5E84AE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</w:t>
      </w:r>
      <w:r>
        <w:rPr>
          <w:noProof/>
        </w:rPr>
        <w:tab/>
        <w:t>1257</w:t>
      </w:r>
    </w:p>
    <w:p w14:paraId="1114C960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within FR1</w:t>
      </w:r>
      <w:r>
        <w:rPr>
          <w:noProof/>
        </w:rPr>
        <w:tab/>
        <w:t>1257</w:t>
      </w:r>
    </w:p>
    <w:p w14:paraId="657E2A42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FR2 NR carrier only</w:t>
      </w:r>
      <w:r>
        <w:rPr>
          <w:noProof/>
        </w:rPr>
        <w:tab/>
        <w:t>1257</w:t>
      </w:r>
    </w:p>
    <w:p w14:paraId="342823A2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9.2B.1.3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1257</w:t>
      </w:r>
    </w:p>
    <w:p w14:paraId="02EBC8C9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SimSun"/>
          <w:noProof/>
        </w:rPr>
        <w:t>9.2B.2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/>
          <w:noProof/>
        </w:rPr>
        <w:t>NR DC between FR1 and FR2</w:t>
      </w:r>
      <w:r>
        <w:rPr>
          <w:noProof/>
        </w:rPr>
        <w:tab/>
        <w:t>1257</w:t>
      </w:r>
    </w:p>
    <w:p w14:paraId="2A826CB6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SimSun"/>
          <w:noProof/>
        </w:rPr>
        <w:t>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/>
          <w:noProof/>
        </w:rPr>
        <w:t>Void</w:t>
      </w:r>
      <w:r>
        <w:rPr>
          <w:noProof/>
        </w:rPr>
        <w:tab/>
        <w:t>1257</w:t>
      </w:r>
    </w:p>
    <w:p w14:paraId="6891439B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SimSun"/>
          <w:noProof/>
        </w:rPr>
        <w:t>9.3A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/>
          <w:noProof/>
        </w:rPr>
        <w:t>PDCCH Demodulation for CA</w:t>
      </w:r>
      <w:r>
        <w:rPr>
          <w:noProof/>
        </w:rPr>
        <w:tab/>
        <w:t>1257</w:t>
      </w:r>
    </w:p>
    <w:p w14:paraId="27DB78B6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SimSun"/>
          <w:noProof/>
        </w:rPr>
        <w:t>9.3A.1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/>
          <w:noProof/>
        </w:rPr>
        <w:t>NR CA between FR1 and FR2</w:t>
      </w:r>
      <w:r>
        <w:rPr>
          <w:noProof/>
        </w:rPr>
        <w:tab/>
        <w:t>1257</w:t>
      </w:r>
    </w:p>
    <w:p w14:paraId="29B2AB12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SimSun"/>
          <w:noProof/>
        </w:rPr>
        <w:t>9.3B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/>
          <w:noProof/>
        </w:rPr>
        <w:t>PDCCH Demodulation for DC</w:t>
      </w:r>
      <w:r>
        <w:rPr>
          <w:noProof/>
        </w:rPr>
        <w:tab/>
        <w:t>1257</w:t>
      </w:r>
    </w:p>
    <w:p w14:paraId="465999EB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SimSun"/>
          <w:noProof/>
        </w:rPr>
        <w:t>9.3B.1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/>
          <w:noProof/>
        </w:rPr>
        <w:t>EN-DC</w:t>
      </w:r>
      <w:r>
        <w:rPr>
          <w:noProof/>
        </w:rPr>
        <w:tab/>
        <w:t>1257</w:t>
      </w:r>
    </w:p>
    <w:p w14:paraId="7672B80A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SimSun"/>
          <w:noProof/>
        </w:rPr>
        <w:t>9.3B.1.1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/>
          <w:noProof/>
        </w:rPr>
        <w:t>EN-DC within FR1</w:t>
      </w:r>
      <w:r>
        <w:rPr>
          <w:noProof/>
        </w:rPr>
        <w:tab/>
        <w:t>1257</w:t>
      </w:r>
    </w:p>
    <w:p w14:paraId="2A0B5883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SimSun"/>
          <w:noProof/>
        </w:rPr>
        <w:t>9.3B.1.2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/>
          <w:noProof/>
        </w:rPr>
        <w:t>EN-DC including FR2 NR carrier only</w:t>
      </w:r>
      <w:r>
        <w:rPr>
          <w:noProof/>
        </w:rPr>
        <w:tab/>
        <w:t>1258</w:t>
      </w:r>
    </w:p>
    <w:p w14:paraId="104F5D41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SimSun"/>
          <w:noProof/>
        </w:rPr>
        <w:t>9.3B.1.3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/>
          <w:noProof/>
        </w:rPr>
        <w:t>EN-DC including FR1 and FR2 NR carriers</w:t>
      </w:r>
      <w:r>
        <w:rPr>
          <w:noProof/>
        </w:rPr>
        <w:tab/>
        <w:t>1258</w:t>
      </w:r>
    </w:p>
    <w:p w14:paraId="4FB93AEA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SimSun"/>
          <w:noProof/>
        </w:rPr>
        <w:t>9.3B.2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/>
          <w:noProof/>
        </w:rPr>
        <w:t>NR DC between FR1 and FR2</w:t>
      </w:r>
      <w:r>
        <w:rPr>
          <w:noProof/>
        </w:rPr>
        <w:tab/>
        <w:t>1258</w:t>
      </w:r>
    </w:p>
    <w:p w14:paraId="1015F49C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1258</w:t>
      </w:r>
    </w:p>
    <w:p w14:paraId="3555B0BB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SDR test for CA</w:t>
      </w:r>
      <w:r>
        <w:rPr>
          <w:noProof/>
        </w:rPr>
        <w:tab/>
        <w:t>1258</w:t>
      </w:r>
    </w:p>
    <w:p w14:paraId="3369C848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NR CA between FR1 and FR2</w:t>
      </w:r>
      <w:r>
        <w:rPr>
          <w:noProof/>
        </w:rPr>
        <w:tab/>
        <w:t>1258</w:t>
      </w:r>
    </w:p>
    <w:p w14:paraId="7C353D88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SDR test for DC</w:t>
      </w:r>
      <w:r>
        <w:rPr>
          <w:noProof/>
        </w:rPr>
        <w:tab/>
        <w:t>1258</w:t>
      </w:r>
    </w:p>
    <w:p w14:paraId="21868045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EN-DC</w:t>
      </w:r>
      <w:r>
        <w:rPr>
          <w:noProof/>
        </w:rPr>
        <w:tab/>
        <w:t>1258</w:t>
      </w:r>
    </w:p>
    <w:p w14:paraId="3FF3A644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9.4B.1.1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within FR1</w:t>
      </w:r>
      <w:r>
        <w:rPr>
          <w:noProof/>
        </w:rPr>
        <w:tab/>
        <w:t>1258</w:t>
      </w:r>
    </w:p>
    <w:p w14:paraId="013E5852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within FR1 with DL 1024QAM</w:t>
      </w:r>
      <w:r>
        <w:rPr>
          <w:noProof/>
        </w:rPr>
        <w:tab/>
        <w:t>1270</w:t>
      </w:r>
    </w:p>
    <w:p w14:paraId="4FCEFE8E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within FR1 (2 NR CCs)</w:t>
      </w:r>
      <w:r>
        <w:rPr>
          <w:noProof/>
        </w:rPr>
        <w:tab/>
        <w:t>1271</w:t>
      </w:r>
    </w:p>
    <w:p w14:paraId="53087357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within FR1 (3 NR CCs)</w:t>
      </w:r>
      <w:r>
        <w:rPr>
          <w:noProof/>
        </w:rPr>
        <w:tab/>
        <w:t>1272</w:t>
      </w:r>
    </w:p>
    <w:p w14:paraId="063DA92D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within FR1 (4 NR CCs)</w:t>
      </w:r>
      <w:r>
        <w:rPr>
          <w:noProof/>
        </w:rPr>
        <w:tab/>
        <w:t>1272</w:t>
      </w:r>
    </w:p>
    <w:p w14:paraId="068FCB4A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9.4B.1.2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Sustained downlink data rate performance for EN-DC including FR2 NR carrier</w:t>
      </w:r>
      <w:r>
        <w:rPr>
          <w:noProof/>
        </w:rPr>
        <w:tab/>
        <w:t>1273</w:t>
      </w:r>
    </w:p>
    <w:p w14:paraId="5576823D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including FR2 (2 NR CCs)</w:t>
      </w:r>
      <w:r>
        <w:rPr>
          <w:noProof/>
        </w:rPr>
        <w:tab/>
        <w:t>1283</w:t>
      </w:r>
    </w:p>
    <w:p w14:paraId="3E6F4C61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including FR2 (3 NR CCs)</w:t>
      </w:r>
      <w:r>
        <w:rPr>
          <w:noProof/>
        </w:rPr>
        <w:tab/>
        <w:t>1284</w:t>
      </w:r>
    </w:p>
    <w:p w14:paraId="4ED2067F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9.4B.1.2_3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including FR2 (4 NR CCs)</w:t>
      </w:r>
      <w:r>
        <w:rPr>
          <w:noProof/>
        </w:rPr>
        <w:tab/>
        <w:t>1284</w:t>
      </w:r>
    </w:p>
    <w:p w14:paraId="6A500722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SimSun"/>
          <w:noProof/>
          <w:lang w:eastAsia="zh-CN"/>
        </w:rPr>
        <w:t>NR DC between FR1 and FR2</w:t>
      </w:r>
      <w:r>
        <w:rPr>
          <w:noProof/>
        </w:rPr>
        <w:tab/>
        <w:t>1285</w:t>
      </w:r>
    </w:p>
    <w:p w14:paraId="1B2E8AC1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NR DC between FR1 and FR2</w:t>
      </w:r>
      <w:r>
        <w:rPr>
          <w:noProof/>
        </w:rPr>
        <w:tab/>
        <w:t>1285</w:t>
      </w:r>
    </w:p>
    <w:p w14:paraId="638DDB10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NE-DC</w:t>
      </w:r>
      <w:r>
        <w:rPr>
          <w:noProof/>
        </w:rPr>
        <w:tab/>
        <w:t>1285</w:t>
      </w:r>
    </w:p>
    <w:p w14:paraId="5419E38E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NE-DC within FR1</w:t>
      </w:r>
      <w:r>
        <w:rPr>
          <w:noProof/>
        </w:rPr>
        <w:tab/>
        <w:t>1285</w:t>
      </w:r>
    </w:p>
    <w:p w14:paraId="003BAA43" w14:textId="77777777" w:rsidR="0016651B" w:rsidRDefault="0016651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CSI reporting requirements for interworking</w:t>
      </w:r>
      <w:r>
        <w:rPr>
          <w:noProof/>
        </w:rPr>
        <w:tab/>
        <w:t>1285</w:t>
      </w:r>
    </w:p>
    <w:p w14:paraId="0BFF807E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1285</w:t>
      </w:r>
    </w:p>
    <w:p w14:paraId="63F1256F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1285</w:t>
      </w:r>
    </w:p>
    <w:p w14:paraId="3535FC5E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1286</w:t>
      </w:r>
    </w:p>
    <w:p w14:paraId="731F5FA9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mandatory UE features with capability signalling</w:t>
      </w:r>
      <w:r>
        <w:rPr>
          <w:noProof/>
        </w:rPr>
        <w:tab/>
        <w:t>1286</w:t>
      </w:r>
    </w:p>
    <w:p w14:paraId="15A5DB78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1286</w:t>
      </w:r>
    </w:p>
    <w:p w14:paraId="16E154DA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Channel Quality Indicator (CQI) for CA</w:t>
      </w:r>
      <w:r>
        <w:rPr>
          <w:noProof/>
        </w:rPr>
        <w:tab/>
        <w:t>1286</w:t>
      </w:r>
    </w:p>
    <w:p w14:paraId="5D80E2E5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Channel Quality Indicator (CQI) for DC</w:t>
      </w:r>
      <w:r>
        <w:rPr>
          <w:noProof/>
        </w:rPr>
        <w:tab/>
        <w:t>1286</w:t>
      </w:r>
    </w:p>
    <w:p w14:paraId="348D51C5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</w:t>
      </w:r>
      <w:r>
        <w:rPr>
          <w:noProof/>
        </w:rPr>
        <w:tab/>
        <w:t>1286</w:t>
      </w:r>
    </w:p>
    <w:p w14:paraId="2C86BF98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within FR1</w:t>
      </w:r>
      <w:r>
        <w:rPr>
          <w:noProof/>
        </w:rPr>
        <w:tab/>
        <w:t>1286</w:t>
      </w:r>
    </w:p>
    <w:p w14:paraId="4870F991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FR2 NR carrier</w:t>
      </w:r>
      <w:r>
        <w:rPr>
          <w:noProof/>
        </w:rPr>
        <w:tab/>
        <w:t>1286</w:t>
      </w:r>
    </w:p>
    <w:p w14:paraId="3123173A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10.2B.1.3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1287</w:t>
      </w:r>
    </w:p>
    <w:p w14:paraId="2A3EE6F6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DC between FR1 and FR2</w:t>
      </w:r>
      <w:r>
        <w:rPr>
          <w:noProof/>
        </w:rPr>
        <w:tab/>
        <w:t>1287</w:t>
      </w:r>
    </w:p>
    <w:p w14:paraId="4A2F2B81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Precoding Matrix Indicator (PMI) for CA</w:t>
      </w:r>
      <w:r>
        <w:rPr>
          <w:noProof/>
        </w:rPr>
        <w:tab/>
        <w:t>1287</w:t>
      </w:r>
    </w:p>
    <w:p w14:paraId="0EA4E04A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Precoding Matrix Indicator (PMI) for DC</w:t>
      </w:r>
      <w:r>
        <w:rPr>
          <w:noProof/>
        </w:rPr>
        <w:tab/>
        <w:t>1287</w:t>
      </w:r>
    </w:p>
    <w:p w14:paraId="663D23FD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</w:t>
      </w:r>
      <w:r>
        <w:rPr>
          <w:noProof/>
        </w:rPr>
        <w:tab/>
        <w:t>1287</w:t>
      </w:r>
    </w:p>
    <w:p w14:paraId="529A8816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within FR1</w:t>
      </w:r>
      <w:r>
        <w:rPr>
          <w:noProof/>
        </w:rPr>
        <w:tab/>
        <w:t>1287</w:t>
      </w:r>
    </w:p>
    <w:p w14:paraId="0D639268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FR2 NR carrier</w:t>
      </w:r>
      <w:r>
        <w:rPr>
          <w:noProof/>
        </w:rPr>
        <w:tab/>
        <w:t>1287</w:t>
      </w:r>
    </w:p>
    <w:p w14:paraId="3FF44E2A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10.3B.1.3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1287</w:t>
      </w:r>
    </w:p>
    <w:p w14:paraId="1A676572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DC between FR1 and FR2</w:t>
      </w:r>
      <w:r>
        <w:rPr>
          <w:noProof/>
        </w:rPr>
        <w:tab/>
        <w:t>1287</w:t>
      </w:r>
    </w:p>
    <w:p w14:paraId="0BAB8522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Rank Indicator (RI) for CA</w:t>
      </w:r>
      <w:r>
        <w:rPr>
          <w:noProof/>
        </w:rPr>
        <w:tab/>
        <w:t>1288</w:t>
      </w:r>
    </w:p>
    <w:p w14:paraId="4E1F1E1A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Rank Indicator (RI) for DC</w:t>
      </w:r>
      <w:r>
        <w:rPr>
          <w:noProof/>
        </w:rPr>
        <w:tab/>
        <w:t>1288</w:t>
      </w:r>
    </w:p>
    <w:p w14:paraId="1AD2A07E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</w:t>
      </w:r>
      <w:r>
        <w:rPr>
          <w:noProof/>
        </w:rPr>
        <w:tab/>
        <w:t>1288</w:t>
      </w:r>
    </w:p>
    <w:p w14:paraId="1D63BB78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within FR1</w:t>
      </w:r>
      <w:r>
        <w:rPr>
          <w:noProof/>
        </w:rPr>
        <w:tab/>
        <w:t>1288</w:t>
      </w:r>
    </w:p>
    <w:p w14:paraId="161BBF31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FR2 NR carrier</w:t>
      </w:r>
      <w:r>
        <w:rPr>
          <w:noProof/>
        </w:rPr>
        <w:tab/>
        <w:t>1288</w:t>
      </w:r>
    </w:p>
    <w:p w14:paraId="4182710D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10.4B.1.3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1288</w:t>
      </w:r>
    </w:p>
    <w:p w14:paraId="4437C6AE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DC between FR1 and FR2</w:t>
      </w:r>
      <w:r>
        <w:rPr>
          <w:noProof/>
        </w:rPr>
        <w:tab/>
        <w:t>1288</w:t>
      </w:r>
    </w:p>
    <w:p w14:paraId="2ACDDB93" w14:textId="77777777" w:rsidR="0016651B" w:rsidRDefault="0016651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V2X requirements</w:t>
      </w:r>
      <w:r>
        <w:rPr>
          <w:noProof/>
        </w:rPr>
        <w:tab/>
        <w:t>1288</w:t>
      </w:r>
    </w:p>
    <w:p w14:paraId="366D727D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11.1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Demodulation performance requirements (Conducted requirements)</w:t>
      </w:r>
      <w:r>
        <w:rPr>
          <w:noProof/>
        </w:rPr>
        <w:tab/>
        <w:t>1289</w:t>
      </w:r>
    </w:p>
    <w:p w14:paraId="1FCE0851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11.1.1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General</w:t>
      </w:r>
      <w:r>
        <w:rPr>
          <w:noProof/>
        </w:rPr>
        <w:tab/>
        <w:t>1289</w:t>
      </w:r>
    </w:p>
    <w:p w14:paraId="3E21DC46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11.1.1.1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Applicability of requirements</w:t>
      </w:r>
      <w:r>
        <w:rPr>
          <w:noProof/>
        </w:rPr>
        <w:tab/>
        <w:t>1289</w:t>
      </w:r>
    </w:p>
    <w:p w14:paraId="340C42E5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11.1.1.1.1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General</w:t>
      </w:r>
      <w:r>
        <w:rPr>
          <w:noProof/>
        </w:rPr>
        <w:tab/>
        <w:t>1289</w:t>
      </w:r>
    </w:p>
    <w:p w14:paraId="556F2062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11.1.1.1.2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Applicability of requirements for mandatory UE V2X features with capability signalling</w:t>
      </w:r>
      <w:r>
        <w:rPr>
          <w:noProof/>
        </w:rPr>
        <w:tab/>
        <w:t>1289</w:t>
      </w:r>
    </w:p>
    <w:p w14:paraId="233A3D99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11.1.1.2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Common test parameters</w:t>
      </w:r>
      <w:r>
        <w:rPr>
          <w:noProof/>
        </w:rPr>
        <w:tab/>
        <w:t>1289</w:t>
      </w:r>
    </w:p>
    <w:p w14:paraId="0C59E2F0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11.1.2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  <w:lang w:eastAsia="zh-CN"/>
        </w:rPr>
        <w:t>PSSCH demodulation requirements</w:t>
      </w:r>
      <w:r>
        <w:rPr>
          <w:noProof/>
        </w:rPr>
        <w:tab/>
        <w:t>1290</w:t>
      </w:r>
    </w:p>
    <w:p w14:paraId="6F63C82F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11.1.2.1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2Rx requirements</w:t>
      </w:r>
      <w:r>
        <w:rPr>
          <w:noProof/>
        </w:rPr>
        <w:tab/>
        <w:t>1290</w:t>
      </w:r>
    </w:p>
    <w:p w14:paraId="62039959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2Rx FR1 PSSCH performance</w:t>
      </w:r>
      <w:r>
        <w:rPr>
          <w:noProof/>
        </w:rPr>
        <w:tab/>
        <w:t>1290</w:t>
      </w:r>
    </w:p>
    <w:p w14:paraId="3F1EE949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11.1.3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  <w:lang w:eastAsia="zh-CN"/>
        </w:rPr>
        <w:t>PSCCH demodulation requirements</w:t>
      </w:r>
      <w:r>
        <w:rPr>
          <w:noProof/>
        </w:rPr>
        <w:tab/>
        <w:t>1293</w:t>
      </w:r>
    </w:p>
    <w:p w14:paraId="1FE87C53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11.1.3.1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2Rx requirements</w:t>
      </w:r>
      <w:r>
        <w:rPr>
          <w:noProof/>
        </w:rPr>
        <w:tab/>
        <w:t>1293</w:t>
      </w:r>
    </w:p>
    <w:p w14:paraId="34F637B9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2Rx FR1 PSCCH performance</w:t>
      </w:r>
      <w:r>
        <w:rPr>
          <w:noProof/>
        </w:rPr>
        <w:tab/>
        <w:t>1293</w:t>
      </w:r>
    </w:p>
    <w:p w14:paraId="64C47731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11.1.4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  <w:lang w:eastAsia="zh-CN"/>
        </w:rPr>
        <w:t>PSBCH demodulation requirements</w:t>
      </w:r>
      <w:r>
        <w:rPr>
          <w:noProof/>
        </w:rPr>
        <w:tab/>
        <w:t>1295</w:t>
      </w:r>
    </w:p>
    <w:p w14:paraId="601D7B79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11.1.4.1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2Rx requirements</w:t>
      </w:r>
      <w:r>
        <w:rPr>
          <w:noProof/>
        </w:rPr>
        <w:tab/>
        <w:t>1295</w:t>
      </w:r>
    </w:p>
    <w:p w14:paraId="6616C7A4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2Rx FR1 PSBCH performance</w:t>
      </w:r>
      <w:r>
        <w:rPr>
          <w:noProof/>
        </w:rPr>
        <w:tab/>
        <w:t>1295</w:t>
      </w:r>
    </w:p>
    <w:p w14:paraId="12F5D3FE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11.1.5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  <w:lang w:eastAsia="zh-CN"/>
        </w:rPr>
        <w:t>PSFCH demodulation requirements</w:t>
      </w:r>
      <w:r>
        <w:rPr>
          <w:noProof/>
        </w:rPr>
        <w:tab/>
        <w:t>1295</w:t>
      </w:r>
    </w:p>
    <w:p w14:paraId="7BD282F3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11.1.5.1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2Rx requirements</w:t>
      </w:r>
      <w:r>
        <w:rPr>
          <w:noProof/>
        </w:rPr>
        <w:tab/>
        <w:t>1295</w:t>
      </w:r>
    </w:p>
    <w:p w14:paraId="55F68FA6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11.1.5.1.1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2Rx FR1 PSFCH performance</w:t>
      </w:r>
      <w:r>
        <w:rPr>
          <w:noProof/>
        </w:rPr>
        <w:tab/>
        <w:t>1295</w:t>
      </w:r>
    </w:p>
    <w:p w14:paraId="6EF1B861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11.1.6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Power imbalance performance with two links</w:t>
      </w:r>
      <w:r>
        <w:rPr>
          <w:noProof/>
        </w:rPr>
        <w:tab/>
        <w:t>1298</w:t>
      </w:r>
    </w:p>
    <w:p w14:paraId="4A3B62B7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lastRenderedPageBreak/>
        <w:t>11.1.6.1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2Rx requirements</w:t>
      </w:r>
      <w:r>
        <w:rPr>
          <w:noProof/>
        </w:rPr>
        <w:tab/>
        <w:t>1298</w:t>
      </w:r>
    </w:p>
    <w:p w14:paraId="6346DB86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11.1.6.1.1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2Rx FR1 Power imbalance performance</w:t>
      </w:r>
      <w:r>
        <w:rPr>
          <w:noProof/>
        </w:rPr>
        <w:tab/>
        <w:t>1298</w:t>
      </w:r>
    </w:p>
    <w:p w14:paraId="306083BD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11.1.7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HARQ buffer soft combining</w:t>
      </w:r>
      <w:r>
        <w:rPr>
          <w:noProof/>
        </w:rPr>
        <w:tab/>
        <w:t>1301</w:t>
      </w:r>
    </w:p>
    <w:p w14:paraId="01AABE42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11.1.7.1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2Rx requirements</w:t>
      </w:r>
      <w:r>
        <w:rPr>
          <w:noProof/>
        </w:rPr>
        <w:tab/>
        <w:t>1301</w:t>
      </w:r>
    </w:p>
    <w:p w14:paraId="0E51A03A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11.1.7.1.1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 xml:space="preserve">2Rx FR1 </w:t>
      </w:r>
      <w:r w:rsidRPr="006F04DA">
        <w:rPr>
          <w:rFonts w:eastAsia="Malgun Gothic"/>
          <w:noProof/>
        </w:rPr>
        <w:t>HARQ buffer soft combining</w:t>
      </w:r>
      <w:r>
        <w:rPr>
          <w:noProof/>
          <w:lang w:eastAsia="ja-JP"/>
        </w:rPr>
        <w:t xml:space="preserve"> performance</w:t>
      </w:r>
      <w:r>
        <w:rPr>
          <w:noProof/>
        </w:rPr>
        <w:tab/>
        <w:t>1301</w:t>
      </w:r>
    </w:p>
    <w:p w14:paraId="6C7C9807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11.1.8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PSCCH decoding capability test</w:t>
      </w:r>
      <w:r>
        <w:rPr>
          <w:noProof/>
        </w:rPr>
        <w:tab/>
        <w:t>1304</w:t>
      </w:r>
    </w:p>
    <w:p w14:paraId="02E135EA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11.1.8.1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2Rx requirements</w:t>
      </w:r>
      <w:r>
        <w:rPr>
          <w:noProof/>
        </w:rPr>
        <w:tab/>
        <w:t>1304</w:t>
      </w:r>
    </w:p>
    <w:p w14:paraId="14DDFEBE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11.1.8.1.1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 xml:space="preserve">2Rx FR1 </w:t>
      </w:r>
      <w:r w:rsidRPr="006F04DA">
        <w:rPr>
          <w:rFonts w:eastAsia="Malgun Gothic"/>
          <w:noProof/>
        </w:rPr>
        <w:t>PSCCH decoding capability</w:t>
      </w:r>
      <w:r>
        <w:rPr>
          <w:noProof/>
        </w:rPr>
        <w:tab/>
        <w:t>1304</w:t>
      </w:r>
    </w:p>
    <w:p w14:paraId="2382835D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11.1.9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  <w:lang w:eastAsia="zh-CN"/>
        </w:rPr>
        <w:t>PSFCH decoding capability Test</w:t>
      </w:r>
      <w:r>
        <w:rPr>
          <w:noProof/>
        </w:rPr>
        <w:tab/>
        <w:t>1307</w:t>
      </w:r>
    </w:p>
    <w:p w14:paraId="60F64413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11.1.9.1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2Rx requirements</w:t>
      </w:r>
      <w:r>
        <w:rPr>
          <w:noProof/>
        </w:rPr>
        <w:tab/>
        <w:t>1307</w:t>
      </w:r>
    </w:p>
    <w:p w14:paraId="629E7D11" w14:textId="77777777" w:rsidR="0016651B" w:rsidRDefault="0016651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11.1.9.1.1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 xml:space="preserve">2Rx FR1 </w:t>
      </w:r>
      <w:r w:rsidRPr="006F04DA">
        <w:rPr>
          <w:rFonts w:eastAsia="Malgun Gothic"/>
          <w:noProof/>
          <w:lang w:eastAsia="zh-CN"/>
        </w:rPr>
        <w:t>PSFCH</w:t>
      </w:r>
      <w:r w:rsidRPr="006F04DA">
        <w:rPr>
          <w:rFonts w:eastAsia="Malgun Gothic"/>
          <w:noProof/>
        </w:rPr>
        <w:t xml:space="preserve"> decoding capability</w:t>
      </w:r>
      <w:r>
        <w:rPr>
          <w:noProof/>
        </w:rPr>
        <w:tab/>
        <w:t>1307</w:t>
      </w:r>
    </w:p>
    <w:p w14:paraId="7530F227" w14:textId="77777777" w:rsidR="0016651B" w:rsidRDefault="0016651B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A (normative): Measurement channels</w:t>
      </w:r>
      <w:r>
        <w:rPr>
          <w:noProof/>
        </w:rPr>
        <w:tab/>
        <w:t>1310</w:t>
      </w:r>
    </w:p>
    <w:p w14:paraId="71C6C178" w14:textId="77777777" w:rsidR="0016651B" w:rsidRDefault="0016651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1310</w:t>
      </w:r>
    </w:p>
    <w:p w14:paraId="70F909CF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Throughput definition</w:t>
      </w:r>
      <w:r>
        <w:rPr>
          <w:noProof/>
        </w:rPr>
        <w:tab/>
        <w:t>1310</w:t>
      </w:r>
    </w:p>
    <w:p w14:paraId="1CFA35B9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 UL-DL configurations for FR1</w:t>
      </w:r>
      <w:r>
        <w:rPr>
          <w:noProof/>
        </w:rPr>
        <w:tab/>
        <w:t>1310</w:t>
      </w:r>
    </w:p>
    <w:p w14:paraId="45EBC6DC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 UL-DL configurations for FR2</w:t>
      </w:r>
      <w:r>
        <w:rPr>
          <w:noProof/>
        </w:rPr>
        <w:tab/>
        <w:t>1315</w:t>
      </w:r>
    </w:p>
    <w:p w14:paraId="0138B8CC" w14:textId="77777777" w:rsidR="0016651B" w:rsidRDefault="0016651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noProof/>
          <w:snapToGrid w:val="0"/>
        </w:rPr>
        <w:t>UL Reference measurement channels</w:t>
      </w:r>
      <w:r>
        <w:rPr>
          <w:noProof/>
        </w:rPr>
        <w:tab/>
        <w:t>1317</w:t>
      </w:r>
    </w:p>
    <w:p w14:paraId="78161989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1317</w:t>
      </w:r>
    </w:p>
    <w:p w14:paraId="02DE9C27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FDD</w:t>
      </w:r>
      <w:r>
        <w:rPr>
          <w:noProof/>
        </w:rPr>
        <w:tab/>
        <w:t>1318</w:t>
      </w:r>
    </w:p>
    <w:p w14:paraId="31193B17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RMC for Sustained downlink data rate</w:t>
      </w:r>
      <w:r>
        <w:rPr>
          <w:noProof/>
        </w:rPr>
        <w:tab/>
        <w:t>1318</w:t>
      </w:r>
    </w:p>
    <w:p w14:paraId="2FFCC0AB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64QAM</w:t>
      </w:r>
      <w:r>
        <w:rPr>
          <w:noProof/>
        </w:rPr>
        <w:tab/>
        <w:t>1318</w:t>
      </w:r>
    </w:p>
    <w:p w14:paraId="0E782C67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TDD</w:t>
      </w:r>
      <w:r>
        <w:rPr>
          <w:noProof/>
        </w:rPr>
        <w:tab/>
        <w:t>1320</w:t>
      </w:r>
    </w:p>
    <w:p w14:paraId="334C1B73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RMC for Sustained downlink data rate</w:t>
      </w:r>
      <w:r>
        <w:rPr>
          <w:noProof/>
        </w:rPr>
        <w:tab/>
        <w:t>1320</w:t>
      </w:r>
    </w:p>
    <w:p w14:paraId="09C5CED1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16QAM</w:t>
      </w:r>
      <w:r>
        <w:rPr>
          <w:noProof/>
        </w:rPr>
        <w:tab/>
        <w:t>1320</w:t>
      </w:r>
    </w:p>
    <w:p w14:paraId="049BD8B5" w14:textId="77777777" w:rsidR="0016651B" w:rsidRDefault="0016651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DL reference measurement channels</w:t>
      </w:r>
      <w:r>
        <w:rPr>
          <w:noProof/>
        </w:rPr>
        <w:tab/>
        <w:t>1322</w:t>
      </w:r>
    </w:p>
    <w:p w14:paraId="69D554BE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1322</w:t>
      </w:r>
    </w:p>
    <w:p w14:paraId="3820F7AF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PDSCH performance requirements</w:t>
      </w:r>
      <w:r>
        <w:rPr>
          <w:noProof/>
        </w:rPr>
        <w:tab/>
        <w:t>1322</w:t>
      </w:r>
    </w:p>
    <w:p w14:paraId="63CAB54F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1323</w:t>
      </w:r>
    </w:p>
    <w:p w14:paraId="729A9580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1323</w:t>
      </w:r>
    </w:p>
    <w:p w14:paraId="2F664EBB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1348</w:t>
      </w:r>
    </w:p>
    <w:p w14:paraId="02E71FE6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60 kHz FR1</w:t>
      </w:r>
      <w:r>
        <w:rPr>
          <w:noProof/>
        </w:rPr>
        <w:tab/>
        <w:t>1349</w:t>
      </w:r>
    </w:p>
    <w:p w14:paraId="77BF645D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E-UTRA</w:t>
      </w:r>
      <w:r>
        <w:rPr>
          <w:noProof/>
        </w:rPr>
        <w:tab/>
        <w:t>1349</w:t>
      </w:r>
    </w:p>
    <w:p w14:paraId="047A2B44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  <w:lang w:eastAsia="zh-CN"/>
        </w:rPr>
        <w:t>A.3.2.1.5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  <w:lang w:eastAsia="zh-CN"/>
        </w:rPr>
        <w:t>Reference measurement channels for Intra-cell Inter-UE interference scenario</w:t>
      </w:r>
      <w:r>
        <w:rPr>
          <w:noProof/>
        </w:rPr>
        <w:tab/>
        <w:t>1355</w:t>
      </w:r>
    </w:p>
    <w:p w14:paraId="5DDA9443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1356</w:t>
      </w:r>
    </w:p>
    <w:p w14:paraId="2576AFE6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1356</w:t>
      </w:r>
    </w:p>
    <w:p w14:paraId="5546D110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1363</w:t>
      </w:r>
    </w:p>
    <w:p w14:paraId="18CF29BB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60 kHz FR1</w:t>
      </w:r>
      <w:r>
        <w:rPr>
          <w:noProof/>
        </w:rPr>
        <w:tab/>
        <w:t>1431</w:t>
      </w:r>
    </w:p>
    <w:p w14:paraId="5E80B962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60 kHz FR2</w:t>
      </w:r>
      <w:r>
        <w:rPr>
          <w:noProof/>
        </w:rPr>
        <w:tab/>
        <w:t>1431</w:t>
      </w:r>
    </w:p>
    <w:p w14:paraId="0B54C543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120 kHz FR2</w:t>
      </w:r>
      <w:r>
        <w:rPr>
          <w:noProof/>
        </w:rPr>
        <w:tab/>
        <w:t>1433</w:t>
      </w:r>
    </w:p>
    <w:p w14:paraId="4E205AF4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E-UTRA</w:t>
      </w:r>
      <w:r>
        <w:rPr>
          <w:noProof/>
        </w:rPr>
        <w:tab/>
        <w:t>1451</w:t>
      </w:r>
    </w:p>
    <w:p w14:paraId="4A4E24A6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  <w:lang w:eastAsia="zh-CN"/>
        </w:rPr>
        <w:t>A.3.2.2.7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  <w:lang w:eastAsia="zh-CN"/>
        </w:rPr>
        <w:t>Reference measurement channels for Intra-cell Inter-UE interference scenario</w:t>
      </w:r>
      <w:r>
        <w:rPr>
          <w:noProof/>
        </w:rPr>
        <w:tab/>
        <w:t>1457</w:t>
      </w:r>
    </w:p>
    <w:p w14:paraId="32E0BE43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HD-FDD</w:t>
      </w:r>
      <w:r>
        <w:rPr>
          <w:noProof/>
        </w:rPr>
        <w:tab/>
        <w:t>1458</w:t>
      </w:r>
    </w:p>
    <w:p w14:paraId="72EFCE87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1458</w:t>
      </w:r>
    </w:p>
    <w:p w14:paraId="74D3081A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Sustained downlink data rate performance requirements</w:t>
      </w:r>
      <w:r>
        <w:rPr>
          <w:noProof/>
        </w:rPr>
        <w:tab/>
        <w:t>1462</w:t>
      </w:r>
    </w:p>
    <w:p w14:paraId="5EEABF69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A.3.2_1.1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1462</w:t>
      </w:r>
    </w:p>
    <w:p w14:paraId="6EBE039F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A.3.2_1.1.1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1462</w:t>
      </w:r>
    </w:p>
    <w:p w14:paraId="0A9DDADC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A.3.2_1.2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1472</w:t>
      </w:r>
    </w:p>
    <w:p w14:paraId="64E1D335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A.3.2_1.2.1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1472</w:t>
      </w:r>
    </w:p>
    <w:p w14:paraId="46707551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A.3.2_1.2.2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120 kHz FR2</w:t>
      </w:r>
      <w:r>
        <w:rPr>
          <w:noProof/>
        </w:rPr>
        <w:tab/>
        <w:t>1486</w:t>
      </w:r>
    </w:p>
    <w:p w14:paraId="63516ED4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PDCCH performance requirements</w:t>
      </w:r>
      <w:r>
        <w:rPr>
          <w:noProof/>
        </w:rPr>
        <w:tab/>
        <w:t>1488</w:t>
      </w:r>
    </w:p>
    <w:p w14:paraId="4615A304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3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1488</w:t>
      </w:r>
    </w:p>
    <w:p w14:paraId="471BAECA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3</w:t>
      </w:r>
      <w:r>
        <w:rPr>
          <w:noProof/>
          <w:lang w:eastAsia="zh-CN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1488</w:t>
      </w:r>
    </w:p>
    <w:p w14:paraId="0C0D4929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1490</w:t>
      </w:r>
    </w:p>
    <w:p w14:paraId="74BC7233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1491</w:t>
      </w:r>
    </w:p>
    <w:p w14:paraId="7C75F33A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1491</w:t>
      </w:r>
    </w:p>
    <w:p w14:paraId="5400FD11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1492</w:t>
      </w:r>
    </w:p>
    <w:p w14:paraId="44F95EE6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60 kHz FR1</w:t>
      </w:r>
      <w:r>
        <w:rPr>
          <w:noProof/>
        </w:rPr>
        <w:tab/>
        <w:t>1494</w:t>
      </w:r>
    </w:p>
    <w:p w14:paraId="2DBA82B6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60 kHz FR2</w:t>
      </w:r>
      <w:r>
        <w:rPr>
          <w:noProof/>
        </w:rPr>
        <w:tab/>
        <w:t>1494</w:t>
      </w:r>
    </w:p>
    <w:p w14:paraId="67353BD5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120 kHz FR2</w:t>
      </w:r>
      <w:r>
        <w:rPr>
          <w:noProof/>
        </w:rPr>
        <w:tab/>
        <w:t>1494</w:t>
      </w:r>
    </w:p>
    <w:p w14:paraId="004551AB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A.3.4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PBCH demodulation requirements</w:t>
      </w:r>
      <w:r>
        <w:rPr>
          <w:noProof/>
        </w:rPr>
        <w:tab/>
        <w:t>1497</w:t>
      </w:r>
    </w:p>
    <w:p w14:paraId="7E5AC730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FR1</w:t>
      </w:r>
      <w:r>
        <w:rPr>
          <w:noProof/>
        </w:rPr>
        <w:tab/>
        <w:t>1497</w:t>
      </w:r>
    </w:p>
    <w:p w14:paraId="7B9873DF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FR2</w:t>
      </w:r>
      <w:r>
        <w:rPr>
          <w:noProof/>
        </w:rPr>
        <w:tab/>
        <w:t>1497</w:t>
      </w:r>
    </w:p>
    <w:p w14:paraId="22A22EC5" w14:textId="77777777" w:rsidR="0016651B" w:rsidRDefault="0016651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CSI reference measurement channels</w:t>
      </w:r>
      <w:r>
        <w:rPr>
          <w:noProof/>
        </w:rPr>
        <w:tab/>
        <w:t>1497</w:t>
      </w:r>
    </w:p>
    <w:p w14:paraId="42E8FFAD" w14:textId="77777777" w:rsidR="0016651B" w:rsidRDefault="0016651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OFDMA Channel Noise Generator (OCNG)</w:t>
      </w:r>
      <w:r>
        <w:rPr>
          <w:noProof/>
        </w:rPr>
        <w:tab/>
        <w:t>1504</w:t>
      </w:r>
    </w:p>
    <w:p w14:paraId="7FA56DF4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OCNG Patterns for FDD</w:t>
      </w:r>
      <w:r>
        <w:rPr>
          <w:noProof/>
        </w:rPr>
        <w:tab/>
        <w:t>1504</w:t>
      </w:r>
    </w:p>
    <w:p w14:paraId="08782F3E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noProof/>
          <w:snapToGrid w:val="0"/>
        </w:rPr>
        <w:t>A.5.1.1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noProof/>
          <w:snapToGrid w:val="0"/>
        </w:rPr>
        <w:t>OCNG FDD pattern 1: Generic OCNG FDD Pattern for all unused REs</w:t>
      </w:r>
      <w:r>
        <w:rPr>
          <w:noProof/>
        </w:rPr>
        <w:tab/>
        <w:t>1504</w:t>
      </w:r>
    </w:p>
    <w:p w14:paraId="05B90BE8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OCNG Patterns for TDD</w:t>
      </w:r>
      <w:r>
        <w:rPr>
          <w:noProof/>
        </w:rPr>
        <w:tab/>
        <w:t>1504</w:t>
      </w:r>
    </w:p>
    <w:p w14:paraId="270A8778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noProof/>
          <w:snapToGrid w:val="0"/>
        </w:rPr>
        <w:t>A.5.2.1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noProof/>
          <w:snapToGrid w:val="0"/>
        </w:rPr>
        <w:t>OCNG TDD pattern 1: Generic OCNG TDD Pattern for all unused REs</w:t>
      </w:r>
      <w:r>
        <w:rPr>
          <w:noProof/>
        </w:rPr>
        <w:tab/>
        <w:t>1504</w:t>
      </w:r>
    </w:p>
    <w:p w14:paraId="59FBC54F" w14:textId="77777777" w:rsidR="0016651B" w:rsidRDefault="0016651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  <w:lang w:eastAsia="zh-CN"/>
        </w:rPr>
        <w:t>A.6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  <w:lang w:eastAsia="zh-CN"/>
        </w:rPr>
        <w:t>SL reference measurement channels</w:t>
      </w:r>
      <w:r>
        <w:rPr>
          <w:noProof/>
        </w:rPr>
        <w:tab/>
        <w:t>1505</w:t>
      </w:r>
    </w:p>
    <w:p w14:paraId="2ACD42D0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  <w:lang w:eastAsia="zh-CN"/>
        </w:rPr>
        <w:t>A.6.1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  <w:lang w:eastAsia="zh-CN"/>
        </w:rPr>
        <w:t>General</w:t>
      </w:r>
      <w:r>
        <w:rPr>
          <w:noProof/>
        </w:rPr>
        <w:tab/>
        <w:t>1505</w:t>
      </w:r>
    </w:p>
    <w:p w14:paraId="1F88FA9C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  <w:lang w:eastAsia="zh-CN"/>
        </w:rPr>
        <w:t>A.6.2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  <w:lang w:eastAsia="zh-CN"/>
        </w:rPr>
        <w:t>Reference measurement channels for PSSCH performance requirements</w:t>
      </w:r>
      <w:r>
        <w:rPr>
          <w:noProof/>
        </w:rPr>
        <w:tab/>
        <w:t>1505</w:t>
      </w:r>
    </w:p>
    <w:p w14:paraId="6502EC5D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1505</w:t>
      </w:r>
    </w:p>
    <w:p w14:paraId="3C32A6BE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1505</w:t>
      </w:r>
    </w:p>
    <w:p w14:paraId="7E33A3A2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A.6.3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Reference measurement channels for PSCCH performance requirements</w:t>
      </w:r>
      <w:r>
        <w:rPr>
          <w:noProof/>
        </w:rPr>
        <w:tab/>
        <w:t>1505</w:t>
      </w:r>
    </w:p>
    <w:p w14:paraId="1E196B2D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1505</w:t>
      </w:r>
    </w:p>
    <w:p w14:paraId="5031516C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1506</w:t>
      </w:r>
    </w:p>
    <w:p w14:paraId="0F0D7F4B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A.</w:t>
      </w:r>
      <w:r w:rsidRPr="006F04DA">
        <w:rPr>
          <w:rFonts w:eastAsia="Malgun Gothic"/>
          <w:noProof/>
          <w:lang w:eastAsia="zh-CN"/>
        </w:rPr>
        <w:t>6</w:t>
      </w:r>
      <w:r w:rsidRPr="006F04DA">
        <w:rPr>
          <w:rFonts w:eastAsia="Malgun Gothic"/>
          <w:noProof/>
        </w:rPr>
        <w:t>.</w:t>
      </w:r>
      <w:r w:rsidRPr="006F04DA">
        <w:rPr>
          <w:rFonts w:eastAsia="Malgun Gothic"/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Reference measurement for PSBCH performance requirements</w:t>
      </w:r>
      <w:r>
        <w:rPr>
          <w:noProof/>
        </w:rPr>
        <w:tab/>
        <w:t>1506</w:t>
      </w:r>
    </w:p>
    <w:p w14:paraId="13D918AC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1506</w:t>
      </w:r>
    </w:p>
    <w:p w14:paraId="0A942959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1506</w:t>
      </w:r>
    </w:p>
    <w:p w14:paraId="7102EAE9" w14:textId="77777777" w:rsidR="0016651B" w:rsidRDefault="0016651B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B (normative): Propagation conditions</w:t>
      </w:r>
      <w:r>
        <w:rPr>
          <w:noProof/>
        </w:rPr>
        <w:tab/>
        <w:t>1506</w:t>
      </w:r>
    </w:p>
    <w:p w14:paraId="17FAD399" w14:textId="77777777" w:rsidR="0016651B" w:rsidRDefault="0016651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 interference</w:t>
      </w:r>
      <w:r>
        <w:rPr>
          <w:noProof/>
        </w:rPr>
        <w:tab/>
        <w:t>1506</w:t>
      </w:r>
    </w:p>
    <w:p w14:paraId="0C945E3D" w14:textId="77777777" w:rsidR="0016651B" w:rsidRDefault="0016651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Static propagation condition</w:t>
      </w:r>
      <w:r>
        <w:rPr>
          <w:noProof/>
        </w:rPr>
        <w:tab/>
        <w:t>1507</w:t>
      </w:r>
    </w:p>
    <w:p w14:paraId="32F012D7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noProof/>
          <w:snapToGrid w:val="0"/>
        </w:rPr>
        <w:t>B.1.0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noProof/>
          <w:snapToGrid w:val="0"/>
        </w:rPr>
        <w:t>UE Receiver with 1Rx</w:t>
      </w:r>
      <w:r>
        <w:rPr>
          <w:noProof/>
        </w:rPr>
        <w:tab/>
        <w:t>1507</w:t>
      </w:r>
    </w:p>
    <w:p w14:paraId="3F0FA34A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noProof/>
          <w:snapToGrid w:val="0"/>
        </w:rPr>
        <w:t>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noProof/>
          <w:snapToGrid w:val="0"/>
        </w:rPr>
        <w:t>UE Receiver with 2Rx</w:t>
      </w:r>
      <w:r>
        <w:rPr>
          <w:noProof/>
        </w:rPr>
        <w:tab/>
        <w:t>1507</w:t>
      </w:r>
    </w:p>
    <w:p w14:paraId="55F817E9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noProof/>
          <w:snapToGrid w:val="0"/>
        </w:rPr>
        <w:t>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noProof/>
          <w:snapToGrid w:val="0"/>
        </w:rPr>
        <w:t>UE Receiver with 4Rx</w:t>
      </w:r>
      <w:r>
        <w:rPr>
          <w:noProof/>
        </w:rPr>
        <w:tab/>
        <w:t>1507</w:t>
      </w:r>
    </w:p>
    <w:p w14:paraId="29BA312B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noProof/>
          <w:snapToGrid w:val="0"/>
        </w:rPr>
        <w:t>B.1.</w:t>
      </w:r>
      <w:r w:rsidRPr="006F04DA">
        <w:rPr>
          <w:noProof/>
          <w:snapToGrid w:val="0"/>
          <w:lang w:val="en-US"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noProof/>
          <w:snapToGrid w:val="0"/>
        </w:rPr>
        <w:t xml:space="preserve">UE Receiver with </w:t>
      </w:r>
      <w:r w:rsidRPr="006F04DA">
        <w:rPr>
          <w:noProof/>
          <w:snapToGrid w:val="0"/>
          <w:lang w:val="en-US" w:eastAsia="zh-CN"/>
        </w:rPr>
        <w:t>8</w:t>
      </w:r>
      <w:r w:rsidRPr="006F04DA">
        <w:rPr>
          <w:noProof/>
          <w:snapToGrid w:val="0"/>
        </w:rPr>
        <w:t>Rx</w:t>
      </w:r>
      <w:r>
        <w:rPr>
          <w:noProof/>
        </w:rPr>
        <w:tab/>
        <w:t>1508</w:t>
      </w:r>
    </w:p>
    <w:p w14:paraId="66FD0B32" w14:textId="77777777" w:rsidR="0016651B" w:rsidRDefault="0016651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Multi-path fading propagation conditions</w:t>
      </w:r>
      <w:r>
        <w:rPr>
          <w:noProof/>
        </w:rPr>
        <w:tab/>
        <w:t>1509</w:t>
      </w:r>
    </w:p>
    <w:p w14:paraId="14A36F6F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noProof/>
          <w:snapToGrid w:val="0"/>
        </w:rPr>
        <w:t>B.2.1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noProof/>
          <w:snapToGrid w:val="0"/>
        </w:rPr>
        <w:t>Delay profiles</w:t>
      </w:r>
      <w:r>
        <w:rPr>
          <w:noProof/>
        </w:rPr>
        <w:tab/>
        <w:t>1509</w:t>
      </w:r>
    </w:p>
    <w:p w14:paraId="5CF6A8E0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Delay profiles for FR1</w:t>
      </w:r>
      <w:r>
        <w:rPr>
          <w:noProof/>
        </w:rPr>
        <w:tab/>
        <w:t>1511</w:t>
      </w:r>
    </w:p>
    <w:p w14:paraId="7DB97203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Delay profiles for FR2</w:t>
      </w:r>
      <w:r>
        <w:rPr>
          <w:noProof/>
        </w:rPr>
        <w:tab/>
        <w:t>1512</w:t>
      </w:r>
    </w:p>
    <w:p w14:paraId="4E57D8B9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Combinations of channel model parameters</w:t>
      </w:r>
      <w:r>
        <w:rPr>
          <w:noProof/>
        </w:rPr>
        <w:tab/>
        <w:t>1513</w:t>
      </w:r>
    </w:p>
    <w:p w14:paraId="1B21FFF6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MIMO Channel Correlation Matrices</w:t>
      </w:r>
      <w:r>
        <w:rPr>
          <w:noProof/>
        </w:rPr>
        <w:tab/>
        <w:t>1514</w:t>
      </w:r>
    </w:p>
    <w:p w14:paraId="0265302D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MIMO Correlation Matrices using Uniform Linear Array (ULA)</w:t>
      </w:r>
      <w:r>
        <w:rPr>
          <w:noProof/>
        </w:rPr>
        <w:tab/>
        <w:t>1514</w:t>
      </w:r>
    </w:p>
    <w:p w14:paraId="7EF5DD79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B.2.3.1.1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Definition of MIMO Correlation Matrices</w:t>
      </w:r>
      <w:r>
        <w:rPr>
          <w:noProof/>
        </w:rPr>
        <w:tab/>
        <w:t>1514</w:t>
      </w:r>
    </w:p>
    <w:p w14:paraId="393E74D4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B.2.3.1.2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MIMO Correlation Matrices at High, Medium and Low Level</w:t>
      </w:r>
      <w:r>
        <w:rPr>
          <w:noProof/>
        </w:rPr>
        <w:tab/>
        <w:t>1518</w:t>
      </w:r>
    </w:p>
    <w:p w14:paraId="2C14BBF6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MIMO Correlation Matrices using Cross Polarized Antennas (X-pol)</w:t>
      </w:r>
      <w:r>
        <w:rPr>
          <w:noProof/>
        </w:rPr>
        <w:tab/>
        <w:t>1522</w:t>
      </w:r>
    </w:p>
    <w:p w14:paraId="327BA921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B.2.3.2.1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Definition of MIMO Correlation Matrices using cross polarized antennas</w:t>
      </w:r>
      <w:r>
        <w:rPr>
          <w:noProof/>
        </w:rPr>
        <w:tab/>
        <w:t>1522</w:t>
      </w:r>
    </w:p>
    <w:p w14:paraId="4D142BE2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B.2.3.2.2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MIMO Correlation Matrices using cross polarized antennas</w:t>
      </w:r>
      <w:r>
        <w:rPr>
          <w:noProof/>
        </w:rPr>
        <w:tab/>
        <w:t>1524</w:t>
      </w:r>
    </w:p>
    <w:p w14:paraId="19E44F3A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B.2.3.2.3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Beam steering approach</w:t>
      </w:r>
      <w:r>
        <w:rPr>
          <w:noProof/>
        </w:rPr>
        <w:tab/>
        <w:t>1527</w:t>
      </w:r>
    </w:p>
    <w:p w14:paraId="66C01A8B" w14:textId="77777777" w:rsidR="0016651B" w:rsidRDefault="0016651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B.2.3.2.3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Beam steering approach with dual cluster beams</w:t>
      </w:r>
      <w:r>
        <w:rPr>
          <w:noProof/>
        </w:rPr>
        <w:tab/>
        <w:t>1528</w:t>
      </w:r>
    </w:p>
    <w:p w14:paraId="72C7225B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Two-tap propagation conditions for CQI tests</w:t>
      </w:r>
      <w:r>
        <w:rPr>
          <w:noProof/>
        </w:rPr>
        <w:tab/>
        <w:t>1530</w:t>
      </w:r>
    </w:p>
    <w:p w14:paraId="5C7DF16C" w14:textId="77777777" w:rsidR="0016651B" w:rsidRDefault="0016651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High Speed Train Scenario</w:t>
      </w:r>
      <w:r>
        <w:rPr>
          <w:noProof/>
        </w:rPr>
        <w:tab/>
        <w:t>1530</w:t>
      </w:r>
    </w:p>
    <w:p w14:paraId="66A39985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noProof/>
          <w:snapToGrid w:val="0"/>
        </w:rPr>
        <w:t>B.3.1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noProof/>
          <w:snapToGrid w:val="0"/>
        </w:rPr>
        <w:t>Single Tap Channel Profile</w:t>
      </w:r>
      <w:r>
        <w:rPr>
          <w:noProof/>
        </w:rPr>
        <w:tab/>
        <w:t>1530</w:t>
      </w:r>
    </w:p>
    <w:p w14:paraId="2D4562A0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noProof/>
          <w:snapToGrid w:val="0"/>
        </w:rPr>
        <w:t>B.3.2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noProof/>
          <w:snapToGrid w:val="0"/>
        </w:rPr>
        <w:t>HST-SFN Channel Profile</w:t>
      </w:r>
      <w:r>
        <w:rPr>
          <w:noProof/>
        </w:rPr>
        <w:tab/>
        <w:t>1534</w:t>
      </w:r>
    </w:p>
    <w:p w14:paraId="59E56FC3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noProof/>
          <w:snapToGrid w:val="0"/>
        </w:rPr>
        <w:t>B.3.3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noProof/>
          <w:snapToGrid w:val="0"/>
        </w:rPr>
        <w:t>HST-DPS Channel Profile</w:t>
      </w:r>
      <w:r>
        <w:rPr>
          <w:noProof/>
        </w:rPr>
        <w:tab/>
        <w:t>1537</w:t>
      </w:r>
    </w:p>
    <w:p w14:paraId="51FD6B4C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  <w:snapToGrid w:val="0"/>
        </w:rPr>
        <w:t>B.3.4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noProof/>
          <w:snapToGrid w:val="0"/>
        </w:rPr>
        <w:t>FR2 HST-DPS Channel Profile</w:t>
      </w:r>
      <w:r>
        <w:rPr>
          <w:noProof/>
        </w:rPr>
        <w:tab/>
        <w:t>1541</w:t>
      </w:r>
    </w:p>
    <w:p w14:paraId="020A2C30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Unidirectional Deployment Channel Profile</w:t>
      </w:r>
      <w:r>
        <w:rPr>
          <w:noProof/>
        </w:rPr>
        <w:tab/>
        <w:t>1541</w:t>
      </w:r>
    </w:p>
    <w:p w14:paraId="5B4DDE4A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B.3.4.2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Bidirectional Deployment Channel Profile</w:t>
      </w:r>
      <w:r>
        <w:rPr>
          <w:noProof/>
        </w:rPr>
        <w:tab/>
        <w:t>1543</w:t>
      </w:r>
    </w:p>
    <w:p w14:paraId="5555A735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  <w:snapToGrid w:val="0"/>
        </w:rPr>
        <w:t>B.3.5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  <w:snapToGrid w:val="0"/>
        </w:rPr>
        <w:t>HST-SFN Scheme A Channel Profile</w:t>
      </w:r>
      <w:r>
        <w:rPr>
          <w:noProof/>
        </w:rPr>
        <w:tab/>
        <w:t>1545</w:t>
      </w:r>
    </w:p>
    <w:p w14:paraId="51FC836E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  <w:snapToGrid w:val="0"/>
        </w:rPr>
        <w:t>B.3.6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  <w:snapToGrid w:val="0"/>
        </w:rPr>
        <w:t>HST-SFN Scheme B Channel Profile</w:t>
      </w:r>
      <w:r>
        <w:rPr>
          <w:noProof/>
        </w:rPr>
        <w:tab/>
        <w:t>1548</w:t>
      </w:r>
    </w:p>
    <w:p w14:paraId="5F4AF15E" w14:textId="77777777" w:rsidR="0016651B" w:rsidRDefault="0016651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Physical signals, channels mapping and precoding</w:t>
      </w:r>
      <w:r>
        <w:rPr>
          <w:noProof/>
        </w:rPr>
        <w:tab/>
        <w:t>1551</w:t>
      </w:r>
    </w:p>
    <w:p w14:paraId="591A9E41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1551</w:t>
      </w:r>
    </w:p>
    <w:p w14:paraId="6D360E29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Beamforming for MU-MIMO</w:t>
      </w:r>
      <w:r>
        <w:rPr>
          <w:noProof/>
        </w:rPr>
        <w:tab/>
        <w:t>1552</w:t>
      </w:r>
    </w:p>
    <w:p w14:paraId="4DCA1FF9" w14:textId="77777777" w:rsidR="0016651B" w:rsidRDefault="0016651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B.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Downlink Transmission Model for requirements on bands with shared spectrum access</w:t>
      </w:r>
      <w:r>
        <w:rPr>
          <w:noProof/>
        </w:rPr>
        <w:tab/>
        <w:t>1553</w:t>
      </w:r>
    </w:p>
    <w:p w14:paraId="5E396EA5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Downlink Transmission Model for bands with shared spectrum access</w:t>
      </w:r>
      <w:r>
        <w:rPr>
          <w:noProof/>
        </w:rPr>
        <w:tab/>
        <w:t>1553</w:t>
      </w:r>
    </w:p>
    <w:p w14:paraId="5C568BF4" w14:textId="77777777" w:rsidR="0016651B" w:rsidRDefault="0016651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Interference model for PDSCH requirements with intercell interference</w:t>
      </w:r>
      <w:r>
        <w:rPr>
          <w:noProof/>
        </w:rPr>
        <w:tab/>
        <w:t>1554</w:t>
      </w:r>
    </w:p>
    <w:p w14:paraId="7F43EB93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Interference to Noise ratio (INR)</w:t>
      </w:r>
      <w:r>
        <w:rPr>
          <w:noProof/>
        </w:rPr>
        <w:tab/>
        <w:t>1554</w:t>
      </w:r>
    </w:p>
    <w:p w14:paraId="6BB161BB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Interference model for PDSCH requirements and CSI Reporting requirements</w:t>
      </w:r>
      <w:r>
        <w:rPr>
          <w:noProof/>
        </w:rPr>
        <w:tab/>
        <w:t>1554</w:t>
      </w:r>
    </w:p>
    <w:p w14:paraId="0EFF428A" w14:textId="77777777" w:rsidR="0016651B" w:rsidRDefault="0016651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Interference model for PDSCH requirements</w:t>
      </w:r>
      <w:r>
        <w:rPr>
          <w:noProof/>
          <w:lang w:eastAsia="zh-TW"/>
        </w:rPr>
        <w:t xml:space="preserve"> with LTE-NR spectrum sharing</w:t>
      </w:r>
      <w:r>
        <w:rPr>
          <w:noProof/>
        </w:rPr>
        <w:tab/>
        <w:t>1554</w:t>
      </w:r>
    </w:p>
    <w:p w14:paraId="71A8687E" w14:textId="77777777" w:rsidR="0016651B" w:rsidRDefault="0016651B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C (normative):  Downlink physical channels</w:t>
      </w:r>
      <w:r>
        <w:rPr>
          <w:noProof/>
        </w:rPr>
        <w:tab/>
        <w:t>1556</w:t>
      </w:r>
    </w:p>
    <w:p w14:paraId="64BDAB19" w14:textId="77777777" w:rsidR="0016651B" w:rsidRDefault="0016651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Downlink signal levels</w:t>
      </w:r>
      <w:r>
        <w:rPr>
          <w:noProof/>
        </w:rPr>
        <w:tab/>
        <w:t>1556</w:t>
      </w:r>
    </w:p>
    <w:p w14:paraId="5B59CBB3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Downlink Signal Levels (Conducted)</w:t>
      </w:r>
      <w:r>
        <w:rPr>
          <w:noProof/>
        </w:rPr>
        <w:tab/>
        <w:t>1556</w:t>
      </w:r>
    </w:p>
    <w:p w14:paraId="1EE88844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Downlink Signal Levels (Radiated)</w:t>
      </w:r>
      <w:r>
        <w:rPr>
          <w:noProof/>
        </w:rPr>
        <w:tab/>
        <w:t>1556</w:t>
      </w:r>
    </w:p>
    <w:p w14:paraId="59C0644E" w14:textId="77777777" w:rsidR="0016651B" w:rsidRDefault="0016651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Setup</w:t>
      </w:r>
      <w:r>
        <w:rPr>
          <w:noProof/>
        </w:rPr>
        <w:tab/>
        <w:t>1557</w:t>
      </w:r>
    </w:p>
    <w:p w14:paraId="44D4E8BD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Setup</w:t>
      </w:r>
      <w:r>
        <w:rPr>
          <w:noProof/>
        </w:rPr>
        <w:tab/>
        <w:t>1557</w:t>
      </w:r>
    </w:p>
    <w:p w14:paraId="36F183C9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Setup</w:t>
      </w:r>
      <w:r>
        <w:rPr>
          <w:noProof/>
        </w:rPr>
        <w:tab/>
        <w:t>1559</w:t>
      </w:r>
    </w:p>
    <w:p w14:paraId="6A5989C9" w14:textId="77777777" w:rsidR="0016651B" w:rsidRDefault="0016651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</w:t>
      </w:r>
      <w:r>
        <w:rPr>
          <w:noProof/>
        </w:rPr>
        <w:tab/>
        <w:t>1561</w:t>
      </w:r>
    </w:p>
    <w:p w14:paraId="0807E713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Measurement of Performance Characteristics</w:t>
      </w:r>
      <w:r>
        <w:rPr>
          <w:noProof/>
        </w:rPr>
        <w:tab/>
        <w:t>1561</w:t>
      </w:r>
    </w:p>
    <w:p w14:paraId="32386B77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Measurement of Performance Characteristics</w:t>
      </w:r>
      <w:r>
        <w:rPr>
          <w:noProof/>
        </w:rPr>
        <w:tab/>
        <w:t>1561</w:t>
      </w:r>
    </w:p>
    <w:p w14:paraId="397F8A79" w14:textId="77777777" w:rsidR="0016651B" w:rsidRDefault="0016651B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D (normative): E-UTRA link setup config for NSA testing</w:t>
      </w:r>
      <w:r>
        <w:rPr>
          <w:noProof/>
        </w:rPr>
        <w:tab/>
        <w:t>1562</w:t>
      </w:r>
    </w:p>
    <w:p w14:paraId="6CF0206B" w14:textId="77777777" w:rsidR="0016651B" w:rsidRDefault="0016651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1562</w:t>
      </w:r>
    </w:p>
    <w:p w14:paraId="53188841" w14:textId="77777777" w:rsidR="0016651B" w:rsidRDefault="0016651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test parameters</w:t>
      </w:r>
      <w:r>
        <w:rPr>
          <w:noProof/>
        </w:rPr>
        <w:tab/>
        <w:t>1562</w:t>
      </w:r>
    </w:p>
    <w:p w14:paraId="6F30084B" w14:textId="77777777" w:rsidR="0016651B" w:rsidRDefault="0016651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configuration</w:t>
      </w:r>
      <w:r>
        <w:rPr>
          <w:noProof/>
        </w:rPr>
        <w:tab/>
        <w:t>1564</w:t>
      </w:r>
    </w:p>
    <w:p w14:paraId="20BB078E" w14:textId="77777777" w:rsidR="0016651B" w:rsidRDefault="0016651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link common physical channel setup</w:t>
      </w:r>
      <w:r>
        <w:rPr>
          <w:noProof/>
        </w:rPr>
        <w:tab/>
        <w:t>1565</w:t>
      </w:r>
    </w:p>
    <w:p w14:paraId="421D920D" w14:textId="77777777" w:rsidR="0016651B" w:rsidRDefault="0016651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power level</w:t>
      </w:r>
      <w:r>
        <w:rPr>
          <w:noProof/>
        </w:rPr>
        <w:tab/>
        <w:t>1565</w:t>
      </w:r>
    </w:p>
    <w:p w14:paraId="0378D0CC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power level (conducted)</w:t>
      </w:r>
      <w:r>
        <w:rPr>
          <w:noProof/>
        </w:rPr>
        <w:tab/>
        <w:t>1565</w:t>
      </w:r>
    </w:p>
    <w:p w14:paraId="4CEECDF1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power level (radiated)</w:t>
      </w:r>
      <w:r>
        <w:rPr>
          <w:noProof/>
        </w:rPr>
        <w:tab/>
        <w:t>1565</w:t>
      </w:r>
    </w:p>
    <w:p w14:paraId="005F7A5C" w14:textId="77777777" w:rsidR="0016651B" w:rsidRDefault="0016651B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 w:rsidRPr="006F04DA">
        <w:rPr>
          <w:noProof/>
          <w:lang w:val="fr-FR"/>
        </w:rPr>
        <w:t>Annex E (normative): Environmental conditions</w:t>
      </w:r>
      <w:r>
        <w:rPr>
          <w:noProof/>
        </w:rPr>
        <w:tab/>
        <w:t>1566</w:t>
      </w:r>
    </w:p>
    <w:p w14:paraId="69E5CCCC" w14:textId="77777777" w:rsidR="0016651B" w:rsidRDefault="0016651B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F (normative): Measurement uncertainties and test tolerances</w:t>
      </w:r>
      <w:r>
        <w:rPr>
          <w:noProof/>
        </w:rPr>
        <w:tab/>
        <w:t>1566</w:t>
      </w:r>
    </w:p>
    <w:p w14:paraId="2FEEA2DA" w14:textId="77777777" w:rsidR="0016651B" w:rsidRDefault="0016651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uncertainties and test tolerances for FR1</w:t>
      </w:r>
      <w:r>
        <w:rPr>
          <w:noProof/>
        </w:rPr>
        <w:tab/>
        <w:t>1566</w:t>
      </w:r>
    </w:p>
    <w:p w14:paraId="70EA46E8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1566</w:t>
      </w:r>
    </w:p>
    <w:p w14:paraId="66AF1795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1566</w:t>
      </w:r>
    </w:p>
    <w:p w14:paraId="66289F25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1566</w:t>
      </w:r>
    </w:p>
    <w:p w14:paraId="3F6E3D7C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1584</w:t>
      </w:r>
    </w:p>
    <w:p w14:paraId="03399F3C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1590</w:t>
      </w:r>
    </w:p>
    <w:p w14:paraId="549E6476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1591</w:t>
      </w:r>
    </w:p>
    <w:p w14:paraId="5B80EE64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1591</w:t>
      </w:r>
    </w:p>
    <w:p w14:paraId="7C4655E8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1591</w:t>
      </w:r>
    </w:p>
    <w:p w14:paraId="315A8E7B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1602</w:t>
      </w:r>
    </w:p>
    <w:p w14:paraId="7A18DF6B" w14:textId="77777777" w:rsidR="0016651B" w:rsidRDefault="0016651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uncertainties and test tolerances for FR2</w:t>
      </w:r>
      <w:r>
        <w:rPr>
          <w:noProof/>
        </w:rPr>
        <w:tab/>
        <w:t>1610</w:t>
      </w:r>
    </w:p>
    <w:p w14:paraId="27400ACD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1610</w:t>
      </w:r>
    </w:p>
    <w:p w14:paraId="5EEB28EC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1610</w:t>
      </w:r>
    </w:p>
    <w:p w14:paraId="7E8DC663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1610</w:t>
      </w:r>
    </w:p>
    <w:p w14:paraId="2000D04F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1616</w:t>
      </w:r>
    </w:p>
    <w:p w14:paraId="5A44226A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1619</w:t>
      </w:r>
    </w:p>
    <w:p w14:paraId="02E933CC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1619</w:t>
      </w:r>
    </w:p>
    <w:p w14:paraId="4774D32E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1619</w:t>
      </w:r>
    </w:p>
    <w:p w14:paraId="67D65CC9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1619</w:t>
      </w:r>
    </w:p>
    <w:p w14:paraId="25B26A08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1622</w:t>
      </w:r>
    </w:p>
    <w:p w14:paraId="489A74AC" w14:textId="77777777" w:rsidR="0016651B" w:rsidRDefault="0016651B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G (normative): Statistical Testing</w:t>
      </w:r>
      <w:r>
        <w:rPr>
          <w:noProof/>
        </w:rPr>
        <w:tab/>
        <w:t>1624</w:t>
      </w:r>
    </w:p>
    <w:p w14:paraId="687AB410" w14:textId="77777777" w:rsidR="0016651B" w:rsidRDefault="0016651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Statistical testing of Performance Requirements with throughput</w:t>
      </w:r>
      <w:r>
        <w:rPr>
          <w:noProof/>
        </w:rPr>
        <w:tab/>
        <w:t>1624</w:t>
      </w:r>
    </w:p>
    <w:p w14:paraId="465AB1E3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1624</w:t>
      </w:r>
    </w:p>
    <w:p w14:paraId="206736C5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G.1.2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1624</w:t>
      </w:r>
    </w:p>
    <w:p w14:paraId="32ACED39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1625</w:t>
      </w:r>
    </w:p>
    <w:p w14:paraId="2F156C64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Pass Fail limit</w:t>
      </w:r>
      <w:r>
        <w:rPr>
          <w:noProof/>
        </w:rPr>
        <w:tab/>
        <w:t>1625</w:t>
      </w:r>
    </w:p>
    <w:p w14:paraId="63EBF325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Test time</w:t>
      </w:r>
      <w:r>
        <w:rPr>
          <w:noProof/>
        </w:rPr>
        <w:tab/>
        <w:t>1626</w:t>
      </w:r>
    </w:p>
    <w:p w14:paraId="6DDBC2D5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G.1.5.0_1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Test Time procedure for PDSCH scenarios with 30% or 35% or 50% or 70% Throughput requirement</w:t>
      </w:r>
      <w:r>
        <w:rPr>
          <w:noProof/>
        </w:rPr>
        <w:tab/>
        <w:t>1626</w:t>
      </w:r>
    </w:p>
    <w:p w14:paraId="22CE50E7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G.1.5.0_2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Test Time procedure for PDSCH and PDCCH scenarios with 1% BLER requirement</w:t>
      </w:r>
      <w:r>
        <w:rPr>
          <w:noProof/>
        </w:rPr>
        <w:tab/>
        <w:t>1626</w:t>
      </w:r>
    </w:p>
    <w:p w14:paraId="60027A91" w14:textId="77777777" w:rsidR="0016651B" w:rsidRDefault="0016651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Theory to derive the numbers for statistical testing (informative)</w:t>
      </w:r>
      <w:r>
        <w:rPr>
          <w:noProof/>
        </w:rPr>
        <w:tab/>
        <w:t>1633</w:t>
      </w:r>
    </w:p>
    <w:p w14:paraId="5A2505E9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Ratio (ER)</w:t>
      </w:r>
      <w:r>
        <w:rPr>
          <w:noProof/>
        </w:rPr>
        <w:tab/>
        <w:t>1633</w:t>
      </w:r>
    </w:p>
    <w:p w14:paraId="59609170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Design</w:t>
      </w:r>
      <w:r>
        <w:rPr>
          <w:noProof/>
        </w:rPr>
        <w:tab/>
        <w:t>1633</w:t>
      </w:r>
    </w:p>
    <w:p w14:paraId="68B84EB3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Confidence level</w:t>
      </w:r>
      <w:r>
        <w:rPr>
          <w:noProof/>
        </w:rPr>
        <w:tab/>
        <w:t>1633</w:t>
      </w:r>
    </w:p>
    <w:p w14:paraId="01B02124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Introduction: Supplier Risk versus Customer Risk</w:t>
      </w:r>
      <w:r>
        <w:rPr>
          <w:noProof/>
        </w:rPr>
        <w:tab/>
        <w:t>1633</w:t>
      </w:r>
    </w:p>
    <w:p w14:paraId="5CF41C12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Supplier Risk versus Customer Risk</w:t>
      </w:r>
      <w:r>
        <w:rPr>
          <w:noProof/>
        </w:rPr>
        <w:tab/>
        <w:t>1634</w:t>
      </w:r>
    </w:p>
    <w:p w14:paraId="1BE5CF03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Introduction: Standard test versus early decision concept</w:t>
      </w:r>
      <w:r>
        <w:rPr>
          <w:noProof/>
        </w:rPr>
        <w:tab/>
        <w:t>1634</w:t>
      </w:r>
    </w:p>
    <w:p w14:paraId="5A4362DB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Standard test versus early decision concept</w:t>
      </w:r>
      <w:r>
        <w:rPr>
          <w:noProof/>
        </w:rPr>
        <w:tab/>
        <w:t>1635</w:t>
      </w:r>
    </w:p>
    <w:p w14:paraId="6634514F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Selectivity</w:t>
      </w:r>
      <w:r>
        <w:rPr>
          <w:noProof/>
        </w:rPr>
        <w:tab/>
        <w:t>1635</w:t>
      </w:r>
    </w:p>
    <w:p w14:paraId="0020372B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1636</w:t>
      </w:r>
    </w:p>
    <w:p w14:paraId="6EF11C93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Simulation to derive the pass fail limits</w:t>
      </w:r>
      <w:r>
        <w:rPr>
          <w:noProof/>
        </w:rPr>
        <w:tab/>
        <w:t>1637</w:t>
      </w:r>
    </w:p>
    <w:p w14:paraId="32E216D6" w14:textId="77777777" w:rsidR="0016651B" w:rsidRDefault="0016651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Measuring throughput ratio</w:t>
      </w:r>
      <w:r>
        <w:rPr>
          <w:noProof/>
        </w:rPr>
        <w:tab/>
        <w:t>1638</w:t>
      </w:r>
    </w:p>
    <w:p w14:paraId="2692D31B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1638</w:t>
      </w:r>
    </w:p>
    <w:p w14:paraId="69B97199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Establishing SNR</w:t>
      </w:r>
      <w:r>
        <w:rPr>
          <w:noProof/>
        </w:rPr>
        <w:tab/>
        <w:t>1638</w:t>
      </w:r>
    </w:p>
    <w:p w14:paraId="0A47DCAB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Measuring T-put</w:t>
      </w:r>
      <w:r>
        <w:rPr>
          <w:noProof/>
        </w:rPr>
        <w:tab/>
        <w:t>1638</w:t>
      </w:r>
    </w:p>
    <w:p w14:paraId="01E936AF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Number of samples for throughput ratios</w:t>
      </w:r>
      <w:r>
        <w:rPr>
          <w:noProof/>
        </w:rPr>
        <w:tab/>
        <w:t>1639</w:t>
      </w:r>
    </w:p>
    <w:p w14:paraId="6AE391A4" w14:textId="77777777" w:rsidR="0016651B" w:rsidRDefault="0016651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Statistical testing of Performance Requirements with BLER limit</w:t>
      </w:r>
      <w:r>
        <w:rPr>
          <w:noProof/>
        </w:rPr>
        <w:tab/>
        <w:t>1639</w:t>
      </w:r>
    </w:p>
    <w:p w14:paraId="37573804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1639</w:t>
      </w:r>
    </w:p>
    <w:p w14:paraId="280CD08A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1639</w:t>
      </w:r>
    </w:p>
    <w:p w14:paraId="0EA904DE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 fail limits for 0.001% BLER</w:t>
      </w:r>
      <w:r>
        <w:rPr>
          <w:noProof/>
        </w:rPr>
        <w:tab/>
        <w:t>1639</w:t>
      </w:r>
    </w:p>
    <w:p w14:paraId="052C7E1C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G.4.3a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rules</w:t>
      </w:r>
      <w:r>
        <w:rPr>
          <w:noProof/>
        </w:rPr>
        <w:tab/>
        <w:t>1646</w:t>
      </w:r>
    </w:p>
    <w:p w14:paraId="16EEBA43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Simulation to derive the pass-fail limits for 0.001% BLER</w:t>
      </w:r>
      <w:r>
        <w:rPr>
          <w:noProof/>
        </w:rPr>
        <w:tab/>
        <w:t>1646</w:t>
      </w:r>
    </w:p>
    <w:p w14:paraId="5F6C57C2" w14:textId="77777777" w:rsidR="0016651B" w:rsidRDefault="0016651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G.5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Statistical Testing of NR sidelink Performance Requirements – Non concurrent</w:t>
      </w:r>
      <w:r>
        <w:rPr>
          <w:noProof/>
        </w:rPr>
        <w:tab/>
        <w:t>1647</w:t>
      </w:r>
    </w:p>
    <w:p w14:paraId="5A6F88E3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G.5.1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General</w:t>
      </w:r>
      <w:r>
        <w:rPr>
          <w:noProof/>
        </w:rPr>
        <w:tab/>
        <w:t>1647</w:t>
      </w:r>
    </w:p>
    <w:p w14:paraId="03E35D63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G.5.2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Test method for PSCCH/PSSCH performance using sidelink HARQ feedback</w:t>
      </w:r>
      <w:r>
        <w:rPr>
          <w:noProof/>
        </w:rPr>
        <w:tab/>
        <w:t>1647</w:t>
      </w:r>
    </w:p>
    <w:p w14:paraId="4482482D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G.5.3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Test method for PSFCH performance</w:t>
      </w:r>
      <w:r>
        <w:rPr>
          <w:noProof/>
        </w:rPr>
        <w:tab/>
        <w:t>1649</w:t>
      </w:r>
    </w:p>
    <w:p w14:paraId="5517BC70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G.5.4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Test time for PSSCH performance requirements with throughput</w:t>
      </w:r>
      <w:r>
        <w:rPr>
          <w:noProof/>
        </w:rPr>
        <w:tab/>
        <w:t>1651</w:t>
      </w:r>
    </w:p>
    <w:p w14:paraId="0AA50994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G.5.5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Test time for PSCCH performance requirements with miss-detection probability</w:t>
      </w:r>
      <w:r>
        <w:rPr>
          <w:noProof/>
        </w:rPr>
        <w:tab/>
        <w:t>1652</w:t>
      </w:r>
    </w:p>
    <w:p w14:paraId="786D3406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6F04DA">
        <w:rPr>
          <w:rFonts w:eastAsia="Malgun Gothic"/>
          <w:noProof/>
        </w:rPr>
        <w:t>G.5.6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6F04DA">
        <w:rPr>
          <w:rFonts w:eastAsia="Malgun Gothic"/>
          <w:noProof/>
        </w:rPr>
        <w:t>Test time for PSFCH performance requirements with miss-detection probability</w:t>
      </w:r>
      <w:r>
        <w:rPr>
          <w:noProof/>
        </w:rPr>
        <w:tab/>
        <w:t>1653</w:t>
      </w:r>
    </w:p>
    <w:p w14:paraId="1071D267" w14:textId="77777777" w:rsidR="0016651B" w:rsidRDefault="0016651B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H: Approach for finding UE direction for FR2 Demod and CSI Testing</w:t>
      </w:r>
      <w:r>
        <w:rPr>
          <w:noProof/>
        </w:rPr>
        <w:tab/>
        <w:t>1654</w:t>
      </w:r>
    </w:p>
    <w:p w14:paraId="79A17595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Normative criteria for determining UE direction for Demod and CSI</w:t>
      </w:r>
      <w:r>
        <w:rPr>
          <w:noProof/>
        </w:rPr>
        <w:tab/>
        <w:t>1654</w:t>
      </w:r>
    </w:p>
    <w:p w14:paraId="4228CFDD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Procedure for finding UE direction</w:t>
      </w:r>
      <w:r>
        <w:rPr>
          <w:noProof/>
        </w:rPr>
        <w:tab/>
        <w:t>1654</w:t>
      </w:r>
    </w:p>
    <w:p w14:paraId="32BB1924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Using Rx beam peak direction search</w:t>
      </w:r>
      <w:r>
        <w:rPr>
          <w:noProof/>
        </w:rPr>
        <w:tab/>
        <w:t>1654</w:t>
      </w:r>
    </w:p>
    <w:p w14:paraId="4EC05B56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RSRPB based scan with fallback option to Rx beam peak direction search</w:t>
      </w:r>
      <w:r>
        <w:rPr>
          <w:noProof/>
        </w:rPr>
        <w:tab/>
        <w:t>1654</w:t>
      </w:r>
    </w:p>
    <w:p w14:paraId="447CC33D" w14:textId="77777777" w:rsidR="0016651B" w:rsidRDefault="0016651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Isolation based scan with fallback option to Rx beam peak direction search</w:t>
      </w:r>
      <w:r>
        <w:rPr>
          <w:noProof/>
        </w:rPr>
        <w:tab/>
        <w:t>1655</w:t>
      </w:r>
    </w:p>
    <w:p w14:paraId="015AE291" w14:textId="77777777" w:rsidR="0016651B" w:rsidRDefault="0016651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Wireless cable mode isolation procedure</w:t>
      </w:r>
      <w:r>
        <w:rPr>
          <w:noProof/>
        </w:rPr>
        <w:tab/>
        <w:t>1655</w:t>
      </w:r>
    </w:p>
    <w:p w14:paraId="16B27B44" w14:textId="77777777" w:rsidR="0016651B" w:rsidRDefault="0016651B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I (informative): Change history</w:t>
      </w:r>
      <w:r>
        <w:rPr>
          <w:noProof/>
        </w:rPr>
        <w:tab/>
        <w:t>1657</w:t>
      </w:r>
    </w:p>
    <w:p w14:paraId="59217F61" w14:textId="582FA815" w:rsidR="00931F62" w:rsidRPr="007D0891" w:rsidRDefault="00E8402E" w:rsidP="00931F62">
      <w:r>
        <w:rPr>
          <w:noProof/>
          <w:sz w:val="22"/>
        </w:rPr>
        <w:fldChar w:fldCharType="end"/>
      </w:r>
    </w:p>
    <w:p w14:paraId="30DE36FE" w14:textId="5D54FDF4" w:rsidR="001A3F02" w:rsidRPr="007D0891" w:rsidRDefault="00E217EF" w:rsidP="00501773">
      <w:r w:rsidRPr="007D0891">
        <w:fldChar w:fldCharType="begin"/>
      </w:r>
      <w:r w:rsidRPr="007D0891">
        <w:instrText xml:space="preserve"> RD "</w:instrText>
      </w:r>
      <w:r w:rsidR="00D4668F">
        <w:instrText>38521-4-</w:instrText>
      </w:r>
      <w:r w:rsidR="003264F1">
        <w:instrText>i90</w:instrText>
      </w:r>
      <w:r w:rsidR="00D4668F">
        <w:instrText>_s00-s05.docx</w:instrText>
      </w:r>
      <w:r w:rsidRPr="007D0891">
        <w:instrText xml:space="preserve">" \f  </w:instrText>
      </w:r>
      <w:r w:rsidRPr="007D0891">
        <w:fldChar w:fldCharType="end"/>
      </w:r>
      <w:r w:rsidR="00D4668F" w:rsidRPr="007D0891">
        <w:fldChar w:fldCharType="begin"/>
      </w:r>
      <w:r w:rsidR="00D4668F" w:rsidRPr="007D0891">
        <w:instrText xml:space="preserve"> RD "38521-4-</w:instrText>
      </w:r>
      <w:r w:rsidR="003264F1">
        <w:instrText>i90</w:instrText>
      </w:r>
      <w:r w:rsidR="00D4668F" w:rsidRPr="007D0891">
        <w:instrText>_s06</w:instrText>
      </w:r>
      <w:r w:rsidR="00D4668F">
        <w:instrText>-</w:instrText>
      </w:r>
      <w:r w:rsidR="00D4668F" w:rsidRPr="007D0891">
        <w:instrText>s1</w:instrText>
      </w:r>
      <w:r w:rsidR="0009550B">
        <w:instrText>1</w:instrText>
      </w:r>
      <w:r w:rsidR="00D4668F" w:rsidRPr="007D0891">
        <w:instrText xml:space="preserve">.docx" \f  </w:instrText>
      </w:r>
      <w:r w:rsidR="00D4668F" w:rsidRPr="007D0891">
        <w:fldChar w:fldCharType="end"/>
      </w:r>
      <w:r w:rsidRPr="007D0891">
        <w:fldChar w:fldCharType="begin"/>
      </w:r>
      <w:r w:rsidRPr="007D0891">
        <w:instrText xml:space="preserve"> RD "38521-4-</w:instrText>
      </w:r>
      <w:r w:rsidR="003264F1">
        <w:instrText>i90</w:instrText>
      </w:r>
      <w:r w:rsidRPr="007D0891">
        <w:instrText xml:space="preserve">_sAnnexes.docx" \f  </w:instrText>
      </w:r>
      <w:r w:rsidRPr="007D0891">
        <w:fldChar w:fldCharType="end"/>
      </w:r>
    </w:p>
    <w:sectPr w:rsidR="001A3F02" w:rsidRPr="007D0891" w:rsidSect="0023178D">
      <w:headerReference w:type="default" r:id="rId12"/>
      <w:footerReference w:type="default" r:id="rId13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D3822" w14:textId="77777777" w:rsidR="00BB0592" w:rsidRDefault="00BB0592">
      <w:r>
        <w:separator/>
      </w:r>
    </w:p>
    <w:p w14:paraId="308F3E47" w14:textId="77777777" w:rsidR="00BB0592" w:rsidRDefault="00BB0592"/>
  </w:endnote>
  <w:endnote w:type="continuationSeparator" w:id="0">
    <w:p w14:paraId="11EF35BC" w14:textId="77777777" w:rsidR="00BB0592" w:rsidRDefault="00BB0592">
      <w:r>
        <w:continuationSeparator/>
      </w:r>
    </w:p>
    <w:p w14:paraId="20ED2652" w14:textId="77777777" w:rsidR="00BB0592" w:rsidRDefault="00BB05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A7A4B" w14:textId="0931A033" w:rsidR="00374951" w:rsidRDefault="00551DDF" w:rsidP="00931F6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88743" w14:textId="77777777" w:rsidR="00BB0592" w:rsidRDefault="00BB0592">
      <w:r>
        <w:separator/>
      </w:r>
    </w:p>
    <w:p w14:paraId="5F5A0B93" w14:textId="77777777" w:rsidR="00BB0592" w:rsidRDefault="00BB0592"/>
  </w:footnote>
  <w:footnote w:type="continuationSeparator" w:id="0">
    <w:p w14:paraId="3497128E" w14:textId="77777777" w:rsidR="00BB0592" w:rsidRDefault="00BB0592">
      <w:r>
        <w:continuationSeparator/>
      </w:r>
    </w:p>
    <w:p w14:paraId="22AF9459" w14:textId="77777777" w:rsidR="00BB0592" w:rsidRDefault="00BB05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5EB48" w14:textId="0FB71C1F" w:rsidR="0086204A" w:rsidRDefault="004D748A" w:rsidP="004D748A">
    <w:pPr>
      <w:pStyle w:val="Header"/>
      <w:tabs>
        <w:tab w:val="center" w:pos="4819"/>
        <w:tab w:val="left" w:pos="6630"/>
      </w:tabs>
    </w:pPr>
    <w:r>
      <w:t>Release 1</w:t>
    </w:r>
    <w:r w:rsidR="00050048">
      <w:t>8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rPr>
        <w:noProof/>
      </w:rPr>
      <w:tab/>
      <w:t>TS 38.521-4 v1</w:t>
    </w:r>
    <w:r w:rsidR="00050048">
      <w:rPr>
        <w:noProof/>
      </w:rPr>
      <w:t>8.</w:t>
    </w:r>
    <w:r w:rsidR="00DE6D5D">
      <w:rPr>
        <w:noProof/>
      </w:rPr>
      <w:t>9</w:t>
    </w:r>
    <w:r w:rsidR="009B4E9C">
      <w:rPr>
        <w:noProof/>
      </w:rPr>
      <w:t>.0</w:t>
    </w:r>
    <w:r>
      <w:rPr>
        <w:noProof/>
      </w:rPr>
      <w:t xml:space="preserve"> (202</w:t>
    </w:r>
    <w:r w:rsidR="0025416B">
      <w:rPr>
        <w:noProof/>
      </w:rPr>
      <w:t>5</w:t>
    </w:r>
    <w:r>
      <w:rPr>
        <w:noProof/>
      </w:rPr>
      <w:t>-</w:t>
    </w:r>
    <w:r w:rsidR="00050048">
      <w:rPr>
        <w:noProof/>
      </w:rPr>
      <w:t>12</w:t>
    </w:r>
    <w:r>
      <w:rPr>
        <w:noProof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2E8BF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96117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28C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141638E"/>
    <w:multiLevelType w:val="hybridMultilevel"/>
    <w:tmpl w:val="2092F9AC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 w15:restartNumberingAfterBreak="0">
    <w:nsid w:val="2FB86FDF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4090AD4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5507B43"/>
    <w:multiLevelType w:val="hybridMultilevel"/>
    <w:tmpl w:val="2F2C32E0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35B0A12"/>
    <w:multiLevelType w:val="hybridMultilevel"/>
    <w:tmpl w:val="A45CCA8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BC750E6"/>
    <w:multiLevelType w:val="hybridMultilevel"/>
    <w:tmpl w:val="A45CCA84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09938352">
    <w:abstractNumId w:val="4"/>
  </w:num>
  <w:num w:numId="2" w16cid:durableId="1169953683">
    <w:abstractNumId w:val="5"/>
  </w:num>
  <w:num w:numId="3" w16cid:durableId="945573879">
    <w:abstractNumId w:val="3"/>
  </w:num>
  <w:num w:numId="4" w16cid:durableId="960263515">
    <w:abstractNumId w:val="8"/>
  </w:num>
  <w:num w:numId="5" w16cid:durableId="1445811913">
    <w:abstractNumId w:val="7"/>
  </w:num>
  <w:num w:numId="6" w16cid:durableId="1592811647">
    <w:abstractNumId w:val="6"/>
  </w:num>
  <w:num w:numId="7" w16cid:durableId="1321273934">
    <w:abstractNumId w:val="2"/>
  </w:num>
  <w:num w:numId="8" w16cid:durableId="874851076">
    <w:abstractNumId w:val="1"/>
  </w:num>
  <w:num w:numId="9" w16cid:durableId="1092167789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1307"/>
    <w:rsid w:val="000017CB"/>
    <w:rsid w:val="00001E11"/>
    <w:rsid w:val="00004186"/>
    <w:rsid w:val="00004330"/>
    <w:rsid w:val="0000483A"/>
    <w:rsid w:val="00005722"/>
    <w:rsid w:val="00005C02"/>
    <w:rsid w:val="00005C5F"/>
    <w:rsid w:val="00006E5F"/>
    <w:rsid w:val="00010783"/>
    <w:rsid w:val="00015B9B"/>
    <w:rsid w:val="000171F1"/>
    <w:rsid w:val="00020B0B"/>
    <w:rsid w:val="00021350"/>
    <w:rsid w:val="00021C7F"/>
    <w:rsid w:val="00024D46"/>
    <w:rsid w:val="00025FD0"/>
    <w:rsid w:val="00026E38"/>
    <w:rsid w:val="00031358"/>
    <w:rsid w:val="000325A0"/>
    <w:rsid w:val="00032F43"/>
    <w:rsid w:val="00033397"/>
    <w:rsid w:val="00036040"/>
    <w:rsid w:val="00036C74"/>
    <w:rsid w:val="00040095"/>
    <w:rsid w:val="00041FD5"/>
    <w:rsid w:val="0004287F"/>
    <w:rsid w:val="0004456E"/>
    <w:rsid w:val="00044BF3"/>
    <w:rsid w:val="00045AB7"/>
    <w:rsid w:val="00045D5F"/>
    <w:rsid w:val="0004618F"/>
    <w:rsid w:val="00047264"/>
    <w:rsid w:val="00050048"/>
    <w:rsid w:val="000503C4"/>
    <w:rsid w:val="00050AE8"/>
    <w:rsid w:val="00051834"/>
    <w:rsid w:val="00053849"/>
    <w:rsid w:val="00054901"/>
    <w:rsid w:val="00054A22"/>
    <w:rsid w:val="00055640"/>
    <w:rsid w:val="0005774E"/>
    <w:rsid w:val="00057DCD"/>
    <w:rsid w:val="00060420"/>
    <w:rsid w:val="00060FFF"/>
    <w:rsid w:val="0006141D"/>
    <w:rsid w:val="00063B05"/>
    <w:rsid w:val="000655A6"/>
    <w:rsid w:val="000664F3"/>
    <w:rsid w:val="00066975"/>
    <w:rsid w:val="00070D78"/>
    <w:rsid w:val="00072C59"/>
    <w:rsid w:val="00073439"/>
    <w:rsid w:val="00080512"/>
    <w:rsid w:val="000812F7"/>
    <w:rsid w:val="00082608"/>
    <w:rsid w:val="00082885"/>
    <w:rsid w:val="00083B12"/>
    <w:rsid w:val="000850DA"/>
    <w:rsid w:val="000855A0"/>
    <w:rsid w:val="0008617E"/>
    <w:rsid w:val="00087F05"/>
    <w:rsid w:val="00091945"/>
    <w:rsid w:val="00092377"/>
    <w:rsid w:val="000943A1"/>
    <w:rsid w:val="0009550B"/>
    <w:rsid w:val="00097537"/>
    <w:rsid w:val="000A0CC0"/>
    <w:rsid w:val="000A22FA"/>
    <w:rsid w:val="000A2A83"/>
    <w:rsid w:val="000A50E3"/>
    <w:rsid w:val="000B75CF"/>
    <w:rsid w:val="000B7F21"/>
    <w:rsid w:val="000C09A5"/>
    <w:rsid w:val="000C0F70"/>
    <w:rsid w:val="000C1B2F"/>
    <w:rsid w:val="000C2CBF"/>
    <w:rsid w:val="000C344A"/>
    <w:rsid w:val="000C4D52"/>
    <w:rsid w:val="000C6956"/>
    <w:rsid w:val="000C6F61"/>
    <w:rsid w:val="000D173C"/>
    <w:rsid w:val="000D58AB"/>
    <w:rsid w:val="000D5C64"/>
    <w:rsid w:val="000D60E5"/>
    <w:rsid w:val="000D6B6E"/>
    <w:rsid w:val="000D7583"/>
    <w:rsid w:val="000D760B"/>
    <w:rsid w:val="000D76C5"/>
    <w:rsid w:val="000E1266"/>
    <w:rsid w:val="000E181B"/>
    <w:rsid w:val="000E321B"/>
    <w:rsid w:val="000E44A1"/>
    <w:rsid w:val="000F02D5"/>
    <w:rsid w:val="000F043D"/>
    <w:rsid w:val="000F165F"/>
    <w:rsid w:val="000F20CD"/>
    <w:rsid w:val="000F25D7"/>
    <w:rsid w:val="000F2ADF"/>
    <w:rsid w:val="000F55F7"/>
    <w:rsid w:val="000F56D0"/>
    <w:rsid w:val="000F6EBC"/>
    <w:rsid w:val="00100265"/>
    <w:rsid w:val="001002EB"/>
    <w:rsid w:val="00100A84"/>
    <w:rsid w:val="00101450"/>
    <w:rsid w:val="0010208D"/>
    <w:rsid w:val="001028C7"/>
    <w:rsid w:val="00103AE9"/>
    <w:rsid w:val="00103BD0"/>
    <w:rsid w:val="00105AF4"/>
    <w:rsid w:val="00105FD7"/>
    <w:rsid w:val="00106B02"/>
    <w:rsid w:val="0011233B"/>
    <w:rsid w:val="00112792"/>
    <w:rsid w:val="00112C3C"/>
    <w:rsid w:val="001155F6"/>
    <w:rsid w:val="00115A23"/>
    <w:rsid w:val="00115E1F"/>
    <w:rsid w:val="00117739"/>
    <w:rsid w:val="0012035A"/>
    <w:rsid w:val="001259D6"/>
    <w:rsid w:val="00126425"/>
    <w:rsid w:val="00131C8A"/>
    <w:rsid w:val="00134CEC"/>
    <w:rsid w:val="00136BBF"/>
    <w:rsid w:val="001413F7"/>
    <w:rsid w:val="00143669"/>
    <w:rsid w:val="00145095"/>
    <w:rsid w:val="00145782"/>
    <w:rsid w:val="001460F1"/>
    <w:rsid w:val="00150960"/>
    <w:rsid w:val="00150CFD"/>
    <w:rsid w:val="001517E2"/>
    <w:rsid w:val="00154DC4"/>
    <w:rsid w:val="00156141"/>
    <w:rsid w:val="00156AA0"/>
    <w:rsid w:val="0015719F"/>
    <w:rsid w:val="00157E7A"/>
    <w:rsid w:val="00160266"/>
    <w:rsid w:val="00163D25"/>
    <w:rsid w:val="0016651B"/>
    <w:rsid w:val="001674D9"/>
    <w:rsid w:val="0017071A"/>
    <w:rsid w:val="00171018"/>
    <w:rsid w:val="001762FD"/>
    <w:rsid w:val="001763BF"/>
    <w:rsid w:val="00176BF3"/>
    <w:rsid w:val="001772D3"/>
    <w:rsid w:val="00177DA5"/>
    <w:rsid w:val="00180BB7"/>
    <w:rsid w:val="00182796"/>
    <w:rsid w:val="00183149"/>
    <w:rsid w:val="0018321C"/>
    <w:rsid w:val="00183240"/>
    <w:rsid w:val="00184F85"/>
    <w:rsid w:val="0018787E"/>
    <w:rsid w:val="001913CB"/>
    <w:rsid w:val="00195022"/>
    <w:rsid w:val="00196AD7"/>
    <w:rsid w:val="001A35BE"/>
    <w:rsid w:val="001A3F02"/>
    <w:rsid w:val="001A4516"/>
    <w:rsid w:val="001A6243"/>
    <w:rsid w:val="001A7C42"/>
    <w:rsid w:val="001B08AD"/>
    <w:rsid w:val="001B0D25"/>
    <w:rsid w:val="001B0E31"/>
    <w:rsid w:val="001B2F3A"/>
    <w:rsid w:val="001C3DEA"/>
    <w:rsid w:val="001C4C46"/>
    <w:rsid w:val="001C4CF2"/>
    <w:rsid w:val="001C5E92"/>
    <w:rsid w:val="001C73E2"/>
    <w:rsid w:val="001C7C9A"/>
    <w:rsid w:val="001D02C2"/>
    <w:rsid w:val="001D1779"/>
    <w:rsid w:val="001D4843"/>
    <w:rsid w:val="001D5666"/>
    <w:rsid w:val="001D5696"/>
    <w:rsid w:val="001D72F5"/>
    <w:rsid w:val="001D7616"/>
    <w:rsid w:val="001E018E"/>
    <w:rsid w:val="001E1BB6"/>
    <w:rsid w:val="001E3377"/>
    <w:rsid w:val="001E6967"/>
    <w:rsid w:val="001E6DC1"/>
    <w:rsid w:val="001F1144"/>
    <w:rsid w:val="001F168B"/>
    <w:rsid w:val="001F403F"/>
    <w:rsid w:val="001F5A1B"/>
    <w:rsid w:val="001F6068"/>
    <w:rsid w:val="002007E7"/>
    <w:rsid w:val="00200EF3"/>
    <w:rsid w:val="002010D9"/>
    <w:rsid w:val="00203540"/>
    <w:rsid w:val="0020657C"/>
    <w:rsid w:val="002073C9"/>
    <w:rsid w:val="002119C4"/>
    <w:rsid w:val="00211F67"/>
    <w:rsid w:val="002121E4"/>
    <w:rsid w:val="00213176"/>
    <w:rsid w:val="00213CC1"/>
    <w:rsid w:val="00214839"/>
    <w:rsid w:val="00214DFB"/>
    <w:rsid w:val="00216078"/>
    <w:rsid w:val="00217F3E"/>
    <w:rsid w:val="00220A84"/>
    <w:rsid w:val="0022203B"/>
    <w:rsid w:val="00223070"/>
    <w:rsid w:val="0022337E"/>
    <w:rsid w:val="0022434C"/>
    <w:rsid w:val="0022458D"/>
    <w:rsid w:val="00225561"/>
    <w:rsid w:val="0022658D"/>
    <w:rsid w:val="00231108"/>
    <w:rsid w:val="0023178D"/>
    <w:rsid w:val="002319D5"/>
    <w:rsid w:val="00231A6F"/>
    <w:rsid w:val="00231D8C"/>
    <w:rsid w:val="00231D9D"/>
    <w:rsid w:val="00232695"/>
    <w:rsid w:val="00232E42"/>
    <w:rsid w:val="002347A2"/>
    <w:rsid w:val="00236873"/>
    <w:rsid w:val="00237090"/>
    <w:rsid w:val="00237335"/>
    <w:rsid w:val="0023761E"/>
    <w:rsid w:val="00237741"/>
    <w:rsid w:val="00240A64"/>
    <w:rsid w:val="00241A34"/>
    <w:rsid w:val="00242517"/>
    <w:rsid w:val="00246F42"/>
    <w:rsid w:val="00250EC2"/>
    <w:rsid w:val="002510A7"/>
    <w:rsid w:val="00251667"/>
    <w:rsid w:val="002533D6"/>
    <w:rsid w:val="002535A2"/>
    <w:rsid w:val="002538D9"/>
    <w:rsid w:val="0025416B"/>
    <w:rsid w:val="00254D28"/>
    <w:rsid w:val="00257556"/>
    <w:rsid w:val="00260568"/>
    <w:rsid w:val="00263498"/>
    <w:rsid w:val="00265F4F"/>
    <w:rsid w:val="00266C22"/>
    <w:rsid w:val="00270253"/>
    <w:rsid w:val="002708E4"/>
    <w:rsid w:val="0027176A"/>
    <w:rsid w:val="00271895"/>
    <w:rsid w:val="002802A4"/>
    <w:rsid w:val="00281BEE"/>
    <w:rsid w:val="002830A7"/>
    <w:rsid w:val="002840AE"/>
    <w:rsid w:val="00286DB3"/>
    <w:rsid w:val="00286EDA"/>
    <w:rsid w:val="00287A64"/>
    <w:rsid w:val="002912CE"/>
    <w:rsid w:val="00293D8F"/>
    <w:rsid w:val="00293E31"/>
    <w:rsid w:val="00295774"/>
    <w:rsid w:val="002976C0"/>
    <w:rsid w:val="00297DD6"/>
    <w:rsid w:val="002A0BEB"/>
    <w:rsid w:val="002A0D87"/>
    <w:rsid w:val="002A27DD"/>
    <w:rsid w:val="002A37EE"/>
    <w:rsid w:val="002A3B26"/>
    <w:rsid w:val="002A7C55"/>
    <w:rsid w:val="002B01DF"/>
    <w:rsid w:val="002B1525"/>
    <w:rsid w:val="002B156F"/>
    <w:rsid w:val="002B1B7B"/>
    <w:rsid w:val="002B32CB"/>
    <w:rsid w:val="002B3BD2"/>
    <w:rsid w:val="002B3E85"/>
    <w:rsid w:val="002B6C61"/>
    <w:rsid w:val="002B70C4"/>
    <w:rsid w:val="002B7140"/>
    <w:rsid w:val="002B7CDE"/>
    <w:rsid w:val="002C1D3B"/>
    <w:rsid w:val="002D1C71"/>
    <w:rsid w:val="002D4D4D"/>
    <w:rsid w:val="002D4EC6"/>
    <w:rsid w:val="002E3B48"/>
    <w:rsid w:val="002E64B8"/>
    <w:rsid w:val="002E6747"/>
    <w:rsid w:val="002E7A3F"/>
    <w:rsid w:val="002F0547"/>
    <w:rsid w:val="002F1031"/>
    <w:rsid w:val="002F1C72"/>
    <w:rsid w:val="002F206D"/>
    <w:rsid w:val="002F2F0C"/>
    <w:rsid w:val="002F5966"/>
    <w:rsid w:val="002F65EB"/>
    <w:rsid w:val="002F6727"/>
    <w:rsid w:val="002F6C7D"/>
    <w:rsid w:val="002F6E5B"/>
    <w:rsid w:val="003003D5"/>
    <w:rsid w:val="00300C32"/>
    <w:rsid w:val="00302622"/>
    <w:rsid w:val="00302949"/>
    <w:rsid w:val="003036A7"/>
    <w:rsid w:val="00304324"/>
    <w:rsid w:val="00304BA0"/>
    <w:rsid w:val="00304C16"/>
    <w:rsid w:val="00310E99"/>
    <w:rsid w:val="00313476"/>
    <w:rsid w:val="0031363E"/>
    <w:rsid w:val="003172DC"/>
    <w:rsid w:val="0032089E"/>
    <w:rsid w:val="00323CA7"/>
    <w:rsid w:val="003264F1"/>
    <w:rsid w:val="00327D55"/>
    <w:rsid w:val="003300DF"/>
    <w:rsid w:val="00330AD6"/>
    <w:rsid w:val="003339CF"/>
    <w:rsid w:val="00334F73"/>
    <w:rsid w:val="00337F9B"/>
    <w:rsid w:val="0034075F"/>
    <w:rsid w:val="00341807"/>
    <w:rsid w:val="003424F6"/>
    <w:rsid w:val="00343DB0"/>
    <w:rsid w:val="003451C4"/>
    <w:rsid w:val="0034611E"/>
    <w:rsid w:val="0034616A"/>
    <w:rsid w:val="003518A9"/>
    <w:rsid w:val="00352B81"/>
    <w:rsid w:val="0035462D"/>
    <w:rsid w:val="003547D8"/>
    <w:rsid w:val="00354C82"/>
    <w:rsid w:val="0036241D"/>
    <w:rsid w:val="00363AB7"/>
    <w:rsid w:val="003649B8"/>
    <w:rsid w:val="00364DD6"/>
    <w:rsid w:val="003657C8"/>
    <w:rsid w:val="00365BA2"/>
    <w:rsid w:val="00370A53"/>
    <w:rsid w:val="003714F1"/>
    <w:rsid w:val="0037430F"/>
    <w:rsid w:val="00374951"/>
    <w:rsid w:val="00375273"/>
    <w:rsid w:val="00381196"/>
    <w:rsid w:val="00382AC2"/>
    <w:rsid w:val="00383C04"/>
    <w:rsid w:val="0038430D"/>
    <w:rsid w:val="00386F01"/>
    <w:rsid w:val="0038742F"/>
    <w:rsid w:val="00387D68"/>
    <w:rsid w:val="00390213"/>
    <w:rsid w:val="003912E6"/>
    <w:rsid w:val="003948BD"/>
    <w:rsid w:val="00394F3C"/>
    <w:rsid w:val="00395B27"/>
    <w:rsid w:val="00395BA3"/>
    <w:rsid w:val="003A035D"/>
    <w:rsid w:val="003A15FF"/>
    <w:rsid w:val="003A2D6D"/>
    <w:rsid w:val="003A4AB9"/>
    <w:rsid w:val="003A54C2"/>
    <w:rsid w:val="003A5CFF"/>
    <w:rsid w:val="003B001E"/>
    <w:rsid w:val="003B0D47"/>
    <w:rsid w:val="003B2016"/>
    <w:rsid w:val="003B69EF"/>
    <w:rsid w:val="003C1964"/>
    <w:rsid w:val="003C2A2B"/>
    <w:rsid w:val="003C361E"/>
    <w:rsid w:val="003C3971"/>
    <w:rsid w:val="003C6CF6"/>
    <w:rsid w:val="003D0170"/>
    <w:rsid w:val="003D23FA"/>
    <w:rsid w:val="003D30BE"/>
    <w:rsid w:val="003D415C"/>
    <w:rsid w:val="003D595C"/>
    <w:rsid w:val="003D6993"/>
    <w:rsid w:val="003D6ABE"/>
    <w:rsid w:val="003D6C3C"/>
    <w:rsid w:val="003D72FF"/>
    <w:rsid w:val="003D7954"/>
    <w:rsid w:val="003E218A"/>
    <w:rsid w:val="003E2232"/>
    <w:rsid w:val="003E29BD"/>
    <w:rsid w:val="003E5843"/>
    <w:rsid w:val="003E7B3C"/>
    <w:rsid w:val="003F1038"/>
    <w:rsid w:val="003F54CE"/>
    <w:rsid w:val="003F6140"/>
    <w:rsid w:val="003F78DF"/>
    <w:rsid w:val="00403089"/>
    <w:rsid w:val="0040360A"/>
    <w:rsid w:val="00403E38"/>
    <w:rsid w:val="004050E5"/>
    <w:rsid w:val="004053FA"/>
    <w:rsid w:val="0040588A"/>
    <w:rsid w:val="004060BE"/>
    <w:rsid w:val="00406634"/>
    <w:rsid w:val="004144A2"/>
    <w:rsid w:val="00414F37"/>
    <w:rsid w:val="00417908"/>
    <w:rsid w:val="00417D34"/>
    <w:rsid w:val="00420B98"/>
    <w:rsid w:val="00420E5C"/>
    <w:rsid w:val="004227F4"/>
    <w:rsid w:val="00422A18"/>
    <w:rsid w:val="0042501C"/>
    <w:rsid w:val="00426904"/>
    <w:rsid w:val="004275DE"/>
    <w:rsid w:val="004302D6"/>
    <w:rsid w:val="00432481"/>
    <w:rsid w:val="00432F85"/>
    <w:rsid w:val="00435456"/>
    <w:rsid w:val="004360F0"/>
    <w:rsid w:val="0043733C"/>
    <w:rsid w:val="00437473"/>
    <w:rsid w:val="004374CF"/>
    <w:rsid w:val="0043757B"/>
    <w:rsid w:val="0044104F"/>
    <w:rsid w:val="00441DE4"/>
    <w:rsid w:val="004429EF"/>
    <w:rsid w:val="004436EF"/>
    <w:rsid w:val="00443D13"/>
    <w:rsid w:val="00443DFA"/>
    <w:rsid w:val="00443E21"/>
    <w:rsid w:val="0045070E"/>
    <w:rsid w:val="00451AB8"/>
    <w:rsid w:val="00452E10"/>
    <w:rsid w:val="00453CC8"/>
    <w:rsid w:val="00455694"/>
    <w:rsid w:val="00455FE9"/>
    <w:rsid w:val="00457E6E"/>
    <w:rsid w:val="00460390"/>
    <w:rsid w:val="00462F2F"/>
    <w:rsid w:val="00463E0B"/>
    <w:rsid w:val="00465906"/>
    <w:rsid w:val="00466150"/>
    <w:rsid w:val="004679AA"/>
    <w:rsid w:val="00473526"/>
    <w:rsid w:val="004739E7"/>
    <w:rsid w:val="00474BB8"/>
    <w:rsid w:val="0047738A"/>
    <w:rsid w:val="0048432E"/>
    <w:rsid w:val="0048511B"/>
    <w:rsid w:val="00486214"/>
    <w:rsid w:val="00490B8E"/>
    <w:rsid w:val="00493D34"/>
    <w:rsid w:val="00494B47"/>
    <w:rsid w:val="00494BDF"/>
    <w:rsid w:val="00496F09"/>
    <w:rsid w:val="004A0AD6"/>
    <w:rsid w:val="004A136E"/>
    <w:rsid w:val="004A1B73"/>
    <w:rsid w:val="004A1C35"/>
    <w:rsid w:val="004A34FF"/>
    <w:rsid w:val="004A5639"/>
    <w:rsid w:val="004A5D0C"/>
    <w:rsid w:val="004A6977"/>
    <w:rsid w:val="004B1471"/>
    <w:rsid w:val="004B5CC2"/>
    <w:rsid w:val="004B61A9"/>
    <w:rsid w:val="004C11D2"/>
    <w:rsid w:val="004C1510"/>
    <w:rsid w:val="004C3570"/>
    <w:rsid w:val="004C5082"/>
    <w:rsid w:val="004C62B0"/>
    <w:rsid w:val="004D029C"/>
    <w:rsid w:val="004D0B09"/>
    <w:rsid w:val="004D2323"/>
    <w:rsid w:val="004D2A4C"/>
    <w:rsid w:val="004D3578"/>
    <w:rsid w:val="004D362B"/>
    <w:rsid w:val="004D748A"/>
    <w:rsid w:val="004D7F59"/>
    <w:rsid w:val="004E0E9B"/>
    <w:rsid w:val="004E15ED"/>
    <w:rsid w:val="004E18F3"/>
    <w:rsid w:val="004E213A"/>
    <w:rsid w:val="004E4E82"/>
    <w:rsid w:val="004E57BE"/>
    <w:rsid w:val="004E725D"/>
    <w:rsid w:val="004F2076"/>
    <w:rsid w:val="004F4827"/>
    <w:rsid w:val="004F5703"/>
    <w:rsid w:val="004F60B3"/>
    <w:rsid w:val="004F777F"/>
    <w:rsid w:val="00501773"/>
    <w:rsid w:val="005042D9"/>
    <w:rsid w:val="00504FA7"/>
    <w:rsid w:val="0051390C"/>
    <w:rsid w:val="00514433"/>
    <w:rsid w:val="005145B0"/>
    <w:rsid w:val="00515282"/>
    <w:rsid w:val="0051684C"/>
    <w:rsid w:val="005173A1"/>
    <w:rsid w:val="005217A9"/>
    <w:rsid w:val="00524159"/>
    <w:rsid w:val="005243FA"/>
    <w:rsid w:val="00524EFB"/>
    <w:rsid w:val="005250A9"/>
    <w:rsid w:val="00530F44"/>
    <w:rsid w:val="00531BA6"/>
    <w:rsid w:val="005332B7"/>
    <w:rsid w:val="00534A4C"/>
    <w:rsid w:val="00535397"/>
    <w:rsid w:val="00537762"/>
    <w:rsid w:val="00541583"/>
    <w:rsid w:val="00541936"/>
    <w:rsid w:val="00542B49"/>
    <w:rsid w:val="00543E6C"/>
    <w:rsid w:val="00545694"/>
    <w:rsid w:val="00546323"/>
    <w:rsid w:val="00551DDF"/>
    <w:rsid w:val="0055464B"/>
    <w:rsid w:val="00555DC4"/>
    <w:rsid w:val="005601A2"/>
    <w:rsid w:val="005606CB"/>
    <w:rsid w:val="005639E2"/>
    <w:rsid w:val="00565087"/>
    <w:rsid w:val="005748B0"/>
    <w:rsid w:val="00574BB6"/>
    <w:rsid w:val="005755EA"/>
    <w:rsid w:val="00575C92"/>
    <w:rsid w:val="005863D2"/>
    <w:rsid w:val="00586710"/>
    <w:rsid w:val="00586E27"/>
    <w:rsid w:val="00590242"/>
    <w:rsid w:val="005911E7"/>
    <w:rsid w:val="00591A46"/>
    <w:rsid w:val="005924B3"/>
    <w:rsid w:val="00595439"/>
    <w:rsid w:val="00596CB7"/>
    <w:rsid w:val="005A0B81"/>
    <w:rsid w:val="005A26B6"/>
    <w:rsid w:val="005A3F1D"/>
    <w:rsid w:val="005A473F"/>
    <w:rsid w:val="005A657E"/>
    <w:rsid w:val="005A6DA2"/>
    <w:rsid w:val="005B0C38"/>
    <w:rsid w:val="005B32F5"/>
    <w:rsid w:val="005B634E"/>
    <w:rsid w:val="005B662C"/>
    <w:rsid w:val="005C16D5"/>
    <w:rsid w:val="005C5BAE"/>
    <w:rsid w:val="005D2125"/>
    <w:rsid w:val="005D2394"/>
    <w:rsid w:val="005D2E01"/>
    <w:rsid w:val="005D4747"/>
    <w:rsid w:val="005D4B6B"/>
    <w:rsid w:val="005D4FC6"/>
    <w:rsid w:val="005E1B83"/>
    <w:rsid w:val="005E4D15"/>
    <w:rsid w:val="005F1397"/>
    <w:rsid w:val="005F1491"/>
    <w:rsid w:val="005F2093"/>
    <w:rsid w:val="005F2252"/>
    <w:rsid w:val="005F5CE2"/>
    <w:rsid w:val="0060464E"/>
    <w:rsid w:val="006071E2"/>
    <w:rsid w:val="00610A80"/>
    <w:rsid w:val="006123EF"/>
    <w:rsid w:val="00613503"/>
    <w:rsid w:val="00613F3C"/>
    <w:rsid w:val="00614870"/>
    <w:rsid w:val="00614FDF"/>
    <w:rsid w:val="00621C79"/>
    <w:rsid w:val="006259B4"/>
    <w:rsid w:val="0062616D"/>
    <w:rsid w:val="00626552"/>
    <w:rsid w:val="00631229"/>
    <w:rsid w:val="00631718"/>
    <w:rsid w:val="006324B0"/>
    <w:rsid w:val="00632985"/>
    <w:rsid w:val="00637AF5"/>
    <w:rsid w:val="006400AE"/>
    <w:rsid w:val="0064063D"/>
    <w:rsid w:val="0064069D"/>
    <w:rsid w:val="006412BB"/>
    <w:rsid w:val="006428AD"/>
    <w:rsid w:val="0065501E"/>
    <w:rsid w:val="006603EA"/>
    <w:rsid w:val="00661C64"/>
    <w:rsid w:val="00661D82"/>
    <w:rsid w:val="00663A90"/>
    <w:rsid w:val="0066758C"/>
    <w:rsid w:val="0067106C"/>
    <w:rsid w:val="00671CD7"/>
    <w:rsid w:val="00673344"/>
    <w:rsid w:val="006751DA"/>
    <w:rsid w:val="00675C57"/>
    <w:rsid w:val="00680F8A"/>
    <w:rsid w:val="00682AA4"/>
    <w:rsid w:val="006867B3"/>
    <w:rsid w:val="006924B3"/>
    <w:rsid w:val="00693289"/>
    <w:rsid w:val="0069347A"/>
    <w:rsid w:val="0069409B"/>
    <w:rsid w:val="00694AE7"/>
    <w:rsid w:val="006A0B93"/>
    <w:rsid w:val="006A1E53"/>
    <w:rsid w:val="006A2ADB"/>
    <w:rsid w:val="006A3E05"/>
    <w:rsid w:val="006A520C"/>
    <w:rsid w:val="006A52A4"/>
    <w:rsid w:val="006A5348"/>
    <w:rsid w:val="006B02B1"/>
    <w:rsid w:val="006B175D"/>
    <w:rsid w:val="006B4086"/>
    <w:rsid w:val="006B79C9"/>
    <w:rsid w:val="006B7BB8"/>
    <w:rsid w:val="006C0015"/>
    <w:rsid w:val="006C0B0A"/>
    <w:rsid w:val="006C7E10"/>
    <w:rsid w:val="006D2EE3"/>
    <w:rsid w:val="006D4DAC"/>
    <w:rsid w:val="006D536B"/>
    <w:rsid w:val="006D61E8"/>
    <w:rsid w:val="006D67DD"/>
    <w:rsid w:val="006E2150"/>
    <w:rsid w:val="006E2CDF"/>
    <w:rsid w:val="006E34A4"/>
    <w:rsid w:val="006E4C2E"/>
    <w:rsid w:val="006E7890"/>
    <w:rsid w:val="006E796F"/>
    <w:rsid w:val="006E7F98"/>
    <w:rsid w:val="006F0A09"/>
    <w:rsid w:val="006F2814"/>
    <w:rsid w:val="006F291F"/>
    <w:rsid w:val="006F53EE"/>
    <w:rsid w:val="006F7902"/>
    <w:rsid w:val="00703C9B"/>
    <w:rsid w:val="00703D6D"/>
    <w:rsid w:val="0070411F"/>
    <w:rsid w:val="00704481"/>
    <w:rsid w:val="0070490D"/>
    <w:rsid w:val="00706E71"/>
    <w:rsid w:val="00710065"/>
    <w:rsid w:val="0071324A"/>
    <w:rsid w:val="0071401D"/>
    <w:rsid w:val="00714D84"/>
    <w:rsid w:val="0071500E"/>
    <w:rsid w:val="0071706C"/>
    <w:rsid w:val="00722ED0"/>
    <w:rsid w:val="0072385B"/>
    <w:rsid w:val="007309F6"/>
    <w:rsid w:val="007317FC"/>
    <w:rsid w:val="00732513"/>
    <w:rsid w:val="00732B36"/>
    <w:rsid w:val="00734A5B"/>
    <w:rsid w:val="00735EF0"/>
    <w:rsid w:val="00737C00"/>
    <w:rsid w:val="0074018A"/>
    <w:rsid w:val="0074147C"/>
    <w:rsid w:val="00741A28"/>
    <w:rsid w:val="00741D59"/>
    <w:rsid w:val="007442B0"/>
    <w:rsid w:val="0074460A"/>
    <w:rsid w:val="007448FA"/>
    <w:rsid w:val="00744E76"/>
    <w:rsid w:val="00747E5B"/>
    <w:rsid w:val="007509E8"/>
    <w:rsid w:val="00750D14"/>
    <w:rsid w:val="007518B4"/>
    <w:rsid w:val="007538EC"/>
    <w:rsid w:val="00754934"/>
    <w:rsid w:val="00755BBE"/>
    <w:rsid w:val="00756F02"/>
    <w:rsid w:val="00757DE8"/>
    <w:rsid w:val="007604CD"/>
    <w:rsid w:val="0076138F"/>
    <w:rsid w:val="007629E1"/>
    <w:rsid w:val="00762A62"/>
    <w:rsid w:val="00770E29"/>
    <w:rsid w:val="00771B1F"/>
    <w:rsid w:val="00771CD2"/>
    <w:rsid w:val="007721FB"/>
    <w:rsid w:val="00772B1D"/>
    <w:rsid w:val="00772C0A"/>
    <w:rsid w:val="0077331F"/>
    <w:rsid w:val="00773C5B"/>
    <w:rsid w:val="00774752"/>
    <w:rsid w:val="007747FD"/>
    <w:rsid w:val="00781993"/>
    <w:rsid w:val="00781F0F"/>
    <w:rsid w:val="007829B5"/>
    <w:rsid w:val="007873CB"/>
    <w:rsid w:val="007902E9"/>
    <w:rsid w:val="00790D13"/>
    <w:rsid w:val="00791D4E"/>
    <w:rsid w:val="00792CB0"/>
    <w:rsid w:val="007932FF"/>
    <w:rsid w:val="00795B1C"/>
    <w:rsid w:val="00796B22"/>
    <w:rsid w:val="00796CD9"/>
    <w:rsid w:val="007A33AC"/>
    <w:rsid w:val="007A466E"/>
    <w:rsid w:val="007A5478"/>
    <w:rsid w:val="007B11B1"/>
    <w:rsid w:val="007B54EE"/>
    <w:rsid w:val="007B5E22"/>
    <w:rsid w:val="007B5F6E"/>
    <w:rsid w:val="007B7176"/>
    <w:rsid w:val="007C1936"/>
    <w:rsid w:val="007C5A75"/>
    <w:rsid w:val="007C65E5"/>
    <w:rsid w:val="007C78EF"/>
    <w:rsid w:val="007D0568"/>
    <w:rsid w:val="007D0891"/>
    <w:rsid w:val="007D2446"/>
    <w:rsid w:val="007D6ED9"/>
    <w:rsid w:val="007E174F"/>
    <w:rsid w:val="007E27C6"/>
    <w:rsid w:val="007E31B4"/>
    <w:rsid w:val="007E46DC"/>
    <w:rsid w:val="007E52B4"/>
    <w:rsid w:val="007E5F24"/>
    <w:rsid w:val="007F0F7C"/>
    <w:rsid w:val="007F100F"/>
    <w:rsid w:val="007F2F40"/>
    <w:rsid w:val="007F39CF"/>
    <w:rsid w:val="007F40A6"/>
    <w:rsid w:val="007F5AFC"/>
    <w:rsid w:val="007F7708"/>
    <w:rsid w:val="007F7A60"/>
    <w:rsid w:val="008028A4"/>
    <w:rsid w:val="00803B23"/>
    <w:rsid w:val="0080603A"/>
    <w:rsid w:val="00811CFF"/>
    <w:rsid w:val="00812566"/>
    <w:rsid w:val="00812638"/>
    <w:rsid w:val="0081321F"/>
    <w:rsid w:val="00813D5C"/>
    <w:rsid w:val="008151C3"/>
    <w:rsid w:val="00820608"/>
    <w:rsid w:val="00820D81"/>
    <w:rsid w:val="0082668E"/>
    <w:rsid w:val="00831C82"/>
    <w:rsid w:val="00832866"/>
    <w:rsid w:val="00833194"/>
    <w:rsid w:val="00835BA2"/>
    <w:rsid w:val="00836066"/>
    <w:rsid w:val="00837447"/>
    <w:rsid w:val="00842C3A"/>
    <w:rsid w:val="00844600"/>
    <w:rsid w:val="00844650"/>
    <w:rsid w:val="00846ABE"/>
    <w:rsid w:val="008506F3"/>
    <w:rsid w:val="00851127"/>
    <w:rsid w:val="008524FD"/>
    <w:rsid w:val="00852C91"/>
    <w:rsid w:val="00855F29"/>
    <w:rsid w:val="00857AF6"/>
    <w:rsid w:val="008609A3"/>
    <w:rsid w:val="0086161F"/>
    <w:rsid w:val="0086204A"/>
    <w:rsid w:val="00862DAD"/>
    <w:rsid w:val="00865AE0"/>
    <w:rsid w:val="008730B5"/>
    <w:rsid w:val="0087541F"/>
    <w:rsid w:val="00876462"/>
    <w:rsid w:val="008768CA"/>
    <w:rsid w:val="008778E4"/>
    <w:rsid w:val="00880CBD"/>
    <w:rsid w:val="008912C5"/>
    <w:rsid w:val="008915A2"/>
    <w:rsid w:val="008921B3"/>
    <w:rsid w:val="0089742B"/>
    <w:rsid w:val="008A1704"/>
    <w:rsid w:val="008A2206"/>
    <w:rsid w:val="008A384D"/>
    <w:rsid w:val="008A4CD0"/>
    <w:rsid w:val="008A4E12"/>
    <w:rsid w:val="008A7D11"/>
    <w:rsid w:val="008B0EA6"/>
    <w:rsid w:val="008B3015"/>
    <w:rsid w:val="008B416A"/>
    <w:rsid w:val="008B4718"/>
    <w:rsid w:val="008B485B"/>
    <w:rsid w:val="008C3091"/>
    <w:rsid w:val="008C34AE"/>
    <w:rsid w:val="008C399A"/>
    <w:rsid w:val="008C4EC4"/>
    <w:rsid w:val="008C5164"/>
    <w:rsid w:val="008C765E"/>
    <w:rsid w:val="008D107A"/>
    <w:rsid w:val="008D155C"/>
    <w:rsid w:val="008D1852"/>
    <w:rsid w:val="008D20E8"/>
    <w:rsid w:val="008D2679"/>
    <w:rsid w:val="008D2B17"/>
    <w:rsid w:val="008D2FEF"/>
    <w:rsid w:val="008D3FA4"/>
    <w:rsid w:val="008D4B2E"/>
    <w:rsid w:val="008D7D21"/>
    <w:rsid w:val="008E13DA"/>
    <w:rsid w:val="008E246F"/>
    <w:rsid w:val="008E2C75"/>
    <w:rsid w:val="008E2F41"/>
    <w:rsid w:val="008E3058"/>
    <w:rsid w:val="008E3AF9"/>
    <w:rsid w:val="008E3E0E"/>
    <w:rsid w:val="008E6395"/>
    <w:rsid w:val="008E793F"/>
    <w:rsid w:val="008F163D"/>
    <w:rsid w:val="008F2759"/>
    <w:rsid w:val="008F29A5"/>
    <w:rsid w:val="008F377D"/>
    <w:rsid w:val="008F3F55"/>
    <w:rsid w:val="008F4F1B"/>
    <w:rsid w:val="008F7474"/>
    <w:rsid w:val="0090271F"/>
    <w:rsid w:val="00902E23"/>
    <w:rsid w:val="00906920"/>
    <w:rsid w:val="00906A32"/>
    <w:rsid w:val="00906ACB"/>
    <w:rsid w:val="00910361"/>
    <w:rsid w:val="009110C5"/>
    <w:rsid w:val="00912900"/>
    <w:rsid w:val="0091348E"/>
    <w:rsid w:val="00915501"/>
    <w:rsid w:val="00915E81"/>
    <w:rsid w:val="009162F2"/>
    <w:rsid w:val="00917B71"/>
    <w:rsid w:val="00917FFE"/>
    <w:rsid w:val="009203B6"/>
    <w:rsid w:val="00920884"/>
    <w:rsid w:val="00921AD9"/>
    <w:rsid w:val="00923709"/>
    <w:rsid w:val="00924F7C"/>
    <w:rsid w:val="00926B1D"/>
    <w:rsid w:val="00926C8D"/>
    <w:rsid w:val="00931F61"/>
    <w:rsid w:val="00931F62"/>
    <w:rsid w:val="009322DF"/>
    <w:rsid w:val="009331D7"/>
    <w:rsid w:val="009337F0"/>
    <w:rsid w:val="009340DA"/>
    <w:rsid w:val="009376CE"/>
    <w:rsid w:val="00940975"/>
    <w:rsid w:val="00940EA4"/>
    <w:rsid w:val="00942EC2"/>
    <w:rsid w:val="00943AEC"/>
    <w:rsid w:val="00946770"/>
    <w:rsid w:val="00951A08"/>
    <w:rsid w:val="00951A10"/>
    <w:rsid w:val="00952D86"/>
    <w:rsid w:val="00955820"/>
    <w:rsid w:val="00956122"/>
    <w:rsid w:val="00956F3C"/>
    <w:rsid w:val="0095729B"/>
    <w:rsid w:val="0096073B"/>
    <w:rsid w:val="009619B5"/>
    <w:rsid w:val="0096296D"/>
    <w:rsid w:val="0096444D"/>
    <w:rsid w:val="0097128E"/>
    <w:rsid w:val="009740AD"/>
    <w:rsid w:val="00975A37"/>
    <w:rsid w:val="00977104"/>
    <w:rsid w:val="00980450"/>
    <w:rsid w:val="00981C76"/>
    <w:rsid w:val="009825AE"/>
    <w:rsid w:val="009848AA"/>
    <w:rsid w:val="00985334"/>
    <w:rsid w:val="0098574C"/>
    <w:rsid w:val="009858D5"/>
    <w:rsid w:val="00986338"/>
    <w:rsid w:val="0098662F"/>
    <w:rsid w:val="00987048"/>
    <w:rsid w:val="00987767"/>
    <w:rsid w:val="0099057B"/>
    <w:rsid w:val="009912FF"/>
    <w:rsid w:val="00991EA8"/>
    <w:rsid w:val="00993EDC"/>
    <w:rsid w:val="00994B82"/>
    <w:rsid w:val="00995F6A"/>
    <w:rsid w:val="00996CB5"/>
    <w:rsid w:val="00997966"/>
    <w:rsid w:val="00997FDC"/>
    <w:rsid w:val="009A16FD"/>
    <w:rsid w:val="009A1923"/>
    <w:rsid w:val="009A389C"/>
    <w:rsid w:val="009A6162"/>
    <w:rsid w:val="009B0705"/>
    <w:rsid w:val="009B33F1"/>
    <w:rsid w:val="009B3961"/>
    <w:rsid w:val="009B3E3C"/>
    <w:rsid w:val="009B4E9C"/>
    <w:rsid w:val="009B5A83"/>
    <w:rsid w:val="009C070C"/>
    <w:rsid w:val="009C07AB"/>
    <w:rsid w:val="009C0E49"/>
    <w:rsid w:val="009C1F2D"/>
    <w:rsid w:val="009C269D"/>
    <w:rsid w:val="009C3B95"/>
    <w:rsid w:val="009C3D69"/>
    <w:rsid w:val="009C5825"/>
    <w:rsid w:val="009C6BF5"/>
    <w:rsid w:val="009C786C"/>
    <w:rsid w:val="009C7CF9"/>
    <w:rsid w:val="009D2D26"/>
    <w:rsid w:val="009D4B22"/>
    <w:rsid w:val="009D5481"/>
    <w:rsid w:val="009D687F"/>
    <w:rsid w:val="009D760A"/>
    <w:rsid w:val="009E1DD2"/>
    <w:rsid w:val="009E2E69"/>
    <w:rsid w:val="009E4B72"/>
    <w:rsid w:val="009F0242"/>
    <w:rsid w:val="009F220C"/>
    <w:rsid w:val="009F32D7"/>
    <w:rsid w:val="009F37B7"/>
    <w:rsid w:val="009F54AF"/>
    <w:rsid w:val="00A00915"/>
    <w:rsid w:val="00A01358"/>
    <w:rsid w:val="00A04324"/>
    <w:rsid w:val="00A04ADB"/>
    <w:rsid w:val="00A1021C"/>
    <w:rsid w:val="00A10F02"/>
    <w:rsid w:val="00A12189"/>
    <w:rsid w:val="00A149DE"/>
    <w:rsid w:val="00A164B4"/>
    <w:rsid w:val="00A2127E"/>
    <w:rsid w:val="00A22276"/>
    <w:rsid w:val="00A223B1"/>
    <w:rsid w:val="00A224EB"/>
    <w:rsid w:val="00A23472"/>
    <w:rsid w:val="00A26177"/>
    <w:rsid w:val="00A2727A"/>
    <w:rsid w:val="00A30C1C"/>
    <w:rsid w:val="00A31BD2"/>
    <w:rsid w:val="00A357F9"/>
    <w:rsid w:val="00A35B5B"/>
    <w:rsid w:val="00A3688E"/>
    <w:rsid w:val="00A36B53"/>
    <w:rsid w:val="00A4271F"/>
    <w:rsid w:val="00A42E84"/>
    <w:rsid w:val="00A42FCF"/>
    <w:rsid w:val="00A43624"/>
    <w:rsid w:val="00A45515"/>
    <w:rsid w:val="00A47F1B"/>
    <w:rsid w:val="00A5137D"/>
    <w:rsid w:val="00A52CB0"/>
    <w:rsid w:val="00A5369C"/>
    <w:rsid w:val="00A53724"/>
    <w:rsid w:val="00A6096A"/>
    <w:rsid w:val="00A60A08"/>
    <w:rsid w:val="00A61C96"/>
    <w:rsid w:val="00A64415"/>
    <w:rsid w:val="00A65C1C"/>
    <w:rsid w:val="00A665C1"/>
    <w:rsid w:val="00A67DE9"/>
    <w:rsid w:val="00A700E2"/>
    <w:rsid w:val="00A70FFE"/>
    <w:rsid w:val="00A714D6"/>
    <w:rsid w:val="00A715E1"/>
    <w:rsid w:val="00A7171E"/>
    <w:rsid w:val="00A71DAE"/>
    <w:rsid w:val="00A71F48"/>
    <w:rsid w:val="00A759C2"/>
    <w:rsid w:val="00A763F6"/>
    <w:rsid w:val="00A778B3"/>
    <w:rsid w:val="00A80F84"/>
    <w:rsid w:val="00A82346"/>
    <w:rsid w:val="00A8298F"/>
    <w:rsid w:val="00A829D3"/>
    <w:rsid w:val="00A82B64"/>
    <w:rsid w:val="00A830F5"/>
    <w:rsid w:val="00A84822"/>
    <w:rsid w:val="00A86AE6"/>
    <w:rsid w:val="00A8710C"/>
    <w:rsid w:val="00A906E2"/>
    <w:rsid w:val="00A90EE1"/>
    <w:rsid w:val="00A919E5"/>
    <w:rsid w:val="00A91CE4"/>
    <w:rsid w:val="00A977EE"/>
    <w:rsid w:val="00A97B2D"/>
    <w:rsid w:val="00AA135D"/>
    <w:rsid w:val="00AA17FC"/>
    <w:rsid w:val="00AA21CE"/>
    <w:rsid w:val="00AA3AE9"/>
    <w:rsid w:val="00AA54D3"/>
    <w:rsid w:val="00AA61B9"/>
    <w:rsid w:val="00AA7407"/>
    <w:rsid w:val="00AA760A"/>
    <w:rsid w:val="00AB05B0"/>
    <w:rsid w:val="00AB22A6"/>
    <w:rsid w:val="00AB23A2"/>
    <w:rsid w:val="00AB3250"/>
    <w:rsid w:val="00AB4076"/>
    <w:rsid w:val="00AB4D06"/>
    <w:rsid w:val="00AB4EC5"/>
    <w:rsid w:val="00AB75E5"/>
    <w:rsid w:val="00AC35F4"/>
    <w:rsid w:val="00AC510F"/>
    <w:rsid w:val="00AC51AE"/>
    <w:rsid w:val="00AC670B"/>
    <w:rsid w:val="00AC7B96"/>
    <w:rsid w:val="00AC7CEA"/>
    <w:rsid w:val="00AC7D4B"/>
    <w:rsid w:val="00AD0E25"/>
    <w:rsid w:val="00AD0F86"/>
    <w:rsid w:val="00AD16B4"/>
    <w:rsid w:val="00AD2D0A"/>
    <w:rsid w:val="00AD3CAF"/>
    <w:rsid w:val="00AD509E"/>
    <w:rsid w:val="00AD56AD"/>
    <w:rsid w:val="00AD5BCC"/>
    <w:rsid w:val="00AD6679"/>
    <w:rsid w:val="00AD6F6B"/>
    <w:rsid w:val="00AD78C7"/>
    <w:rsid w:val="00AE0B53"/>
    <w:rsid w:val="00AE17A7"/>
    <w:rsid w:val="00AE1ECE"/>
    <w:rsid w:val="00AE5F9B"/>
    <w:rsid w:val="00AE7126"/>
    <w:rsid w:val="00AF2F47"/>
    <w:rsid w:val="00AF6A4A"/>
    <w:rsid w:val="00AF6F2F"/>
    <w:rsid w:val="00AF79AA"/>
    <w:rsid w:val="00B00B2D"/>
    <w:rsid w:val="00B010E6"/>
    <w:rsid w:val="00B019B9"/>
    <w:rsid w:val="00B01F1E"/>
    <w:rsid w:val="00B0277A"/>
    <w:rsid w:val="00B05104"/>
    <w:rsid w:val="00B1117D"/>
    <w:rsid w:val="00B11732"/>
    <w:rsid w:val="00B11C66"/>
    <w:rsid w:val="00B15449"/>
    <w:rsid w:val="00B210A3"/>
    <w:rsid w:val="00B30D5E"/>
    <w:rsid w:val="00B32206"/>
    <w:rsid w:val="00B333A2"/>
    <w:rsid w:val="00B353D5"/>
    <w:rsid w:val="00B365B1"/>
    <w:rsid w:val="00B36A29"/>
    <w:rsid w:val="00B40273"/>
    <w:rsid w:val="00B40D5A"/>
    <w:rsid w:val="00B420C4"/>
    <w:rsid w:val="00B4241E"/>
    <w:rsid w:val="00B42804"/>
    <w:rsid w:val="00B4350A"/>
    <w:rsid w:val="00B52657"/>
    <w:rsid w:val="00B52CCA"/>
    <w:rsid w:val="00B554DF"/>
    <w:rsid w:val="00B569E7"/>
    <w:rsid w:val="00B57D6E"/>
    <w:rsid w:val="00B6020E"/>
    <w:rsid w:val="00B60E85"/>
    <w:rsid w:val="00B61E5A"/>
    <w:rsid w:val="00B628A2"/>
    <w:rsid w:val="00B63688"/>
    <w:rsid w:val="00B649DA"/>
    <w:rsid w:val="00B70062"/>
    <w:rsid w:val="00B706E1"/>
    <w:rsid w:val="00B8081F"/>
    <w:rsid w:val="00B827AF"/>
    <w:rsid w:val="00B829F6"/>
    <w:rsid w:val="00B82F01"/>
    <w:rsid w:val="00B8374D"/>
    <w:rsid w:val="00B83EE0"/>
    <w:rsid w:val="00B85525"/>
    <w:rsid w:val="00B87321"/>
    <w:rsid w:val="00B9083A"/>
    <w:rsid w:val="00B908F0"/>
    <w:rsid w:val="00B90F54"/>
    <w:rsid w:val="00B949B8"/>
    <w:rsid w:val="00B9528C"/>
    <w:rsid w:val="00B96638"/>
    <w:rsid w:val="00BA07C8"/>
    <w:rsid w:val="00BA123E"/>
    <w:rsid w:val="00BA41FC"/>
    <w:rsid w:val="00BA64AE"/>
    <w:rsid w:val="00BA6CF9"/>
    <w:rsid w:val="00BA6DCD"/>
    <w:rsid w:val="00BA785C"/>
    <w:rsid w:val="00BB0592"/>
    <w:rsid w:val="00BB0E56"/>
    <w:rsid w:val="00BB165C"/>
    <w:rsid w:val="00BB1F35"/>
    <w:rsid w:val="00BB2324"/>
    <w:rsid w:val="00BB2B8C"/>
    <w:rsid w:val="00BB34AA"/>
    <w:rsid w:val="00BB45A5"/>
    <w:rsid w:val="00BB5CC4"/>
    <w:rsid w:val="00BB5F30"/>
    <w:rsid w:val="00BB659E"/>
    <w:rsid w:val="00BC0F7D"/>
    <w:rsid w:val="00BC25D5"/>
    <w:rsid w:val="00BC3367"/>
    <w:rsid w:val="00BC3877"/>
    <w:rsid w:val="00BC3DBD"/>
    <w:rsid w:val="00BC7DF2"/>
    <w:rsid w:val="00BC7EEC"/>
    <w:rsid w:val="00BD31BE"/>
    <w:rsid w:val="00BD4636"/>
    <w:rsid w:val="00BD5734"/>
    <w:rsid w:val="00BD7A9A"/>
    <w:rsid w:val="00BE055E"/>
    <w:rsid w:val="00BE22AA"/>
    <w:rsid w:val="00BE3116"/>
    <w:rsid w:val="00BE55AA"/>
    <w:rsid w:val="00BE6547"/>
    <w:rsid w:val="00BF0CBF"/>
    <w:rsid w:val="00BF0E22"/>
    <w:rsid w:val="00BF33C4"/>
    <w:rsid w:val="00BF407D"/>
    <w:rsid w:val="00BF47EC"/>
    <w:rsid w:val="00BF5F7B"/>
    <w:rsid w:val="00BF7AF1"/>
    <w:rsid w:val="00C00A61"/>
    <w:rsid w:val="00C02E36"/>
    <w:rsid w:val="00C04571"/>
    <w:rsid w:val="00C058CB"/>
    <w:rsid w:val="00C05A28"/>
    <w:rsid w:val="00C05A87"/>
    <w:rsid w:val="00C06460"/>
    <w:rsid w:val="00C068AD"/>
    <w:rsid w:val="00C07B23"/>
    <w:rsid w:val="00C14113"/>
    <w:rsid w:val="00C142CF"/>
    <w:rsid w:val="00C14C10"/>
    <w:rsid w:val="00C21C2A"/>
    <w:rsid w:val="00C22C81"/>
    <w:rsid w:val="00C22D00"/>
    <w:rsid w:val="00C24A2D"/>
    <w:rsid w:val="00C25BE3"/>
    <w:rsid w:val="00C2798D"/>
    <w:rsid w:val="00C30681"/>
    <w:rsid w:val="00C30D25"/>
    <w:rsid w:val="00C30FEA"/>
    <w:rsid w:val="00C33079"/>
    <w:rsid w:val="00C34E8C"/>
    <w:rsid w:val="00C3597B"/>
    <w:rsid w:val="00C3667F"/>
    <w:rsid w:val="00C41359"/>
    <w:rsid w:val="00C414EE"/>
    <w:rsid w:val="00C41560"/>
    <w:rsid w:val="00C438B9"/>
    <w:rsid w:val="00C45231"/>
    <w:rsid w:val="00C456F3"/>
    <w:rsid w:val="00C465DD"/>
    <w:rsid w:val="00C47517"/>
    <w:rsid w:val="00C479AA"/>
    <w:rsid w:val="00C47A3F"/>
    <w:rsid w:val="00C5283A"/>
    <w:rsid w:val="00C60541"/>
    <w:rsid w:val="00C60621"/>
    <w:rsid w:val="00C63C8F"/>
    <w:rsid w:val="00C64315"/>
    <w:rsid w:val="00C64368"/>
    <w:rsid w:val="00C64DED"/>
    <w:rsid w:val="00C657F8"/>
    <w:rsid w:val="00C66929"/>
    <w:rsid w:val="00C66D9C"/>
    <w:rsid w:val="00C70F7F"/>
    <w:rsid w:val="00C72833"/>
    <w:rsid w:val="00C74246"/>
    <w:rsid w:val="00C75920"/>
    <w:rsid w:val="00C77CB7"/>
    <w:rsid w:val="00C824E1"/>
    <w:rsid w:val="00C85C90"/>
    <w:rsid w:val="00C8655E"/>
    <w:rsid w:val="00C878F5"/>
    <w:rsid w:val="00C9124D"/>
    <w:rsid w:val="00C93AA4"/>
    <w:rsid w:val="00C93F40"/>
    <w:rsid w:val="00C940CC"/>
    <w:rsid w:val="00C944D5"/>
    <w:rsid w:val="00C94A8C"/>
    <w:rsid w:val="00C94BAA"/>
    <w:rsid w:val="00C94EFD"/>
    <w:rsid w:val="00C9789E"/>
    <w:rsid w:val="00C97F4D"/>
    <w:rsid w:val="00CA0A53"/>
    <w:rsid w:val="00CA24D8"/>
    <w:rsid w:val="00CA37A8"/>
    <w:rsid w:val="00CA3D0C"/>
    <w:rsid w:val="00CA3FC8"/>
    <w:rsid w:val="00CA7A65"/>
    <w:rsid w:val="00CB0DD4"/>
    <w:rsid w:val="00CB2BFA"/>
    <w:rsid w:val="00CB43BA"/>
    <w:rsid w:val="00CB6804"/>
    <w:rsid w:val="00CB70A4"/>
    <w:rsid w:val="00CB71C0"/>
    <w:rsid w:val="00CC0236"/>
    <w:rsid w:val="00CC3ADC"/>
    <w:rsid w:val="00CD0622"/>
    <w:rsid w:val="00CD0962"/>
    <w:rsid w:val="00CD6144"/>
    <w:rsid w:val="00CD7BA9"/>
    <w:rsid w:val="00CE07A6"/>
    <w:rsid w:val="00CE1AE5"/>
    <w:rsid w:val="00CE499A"/>
    <w:rsid w:val="00CE4B38"/>
    <w:rsid w:val="00CE4DA4"/>
    <w:rsid w:val="00CE5AB2"/>
    <w:rsid w:val="00CF003B"/>
    <w:rsid w:val="00CF0062"/>
    <w:rsid w:val="00CF01E0"/>
    <w:rsid w:val="00CF1D4B"/>
    <w:rsid w:val="00CF2423"/>
    <w:rsid w:val="00CF2F8A"/>
    <w:rsid w:val="00CF31AB"/>
    <w:rsid w:val="00CF3207"/>
    <w:rsid w:val="00D01177"/>
    <w:rsid w:val="00D01677"/>
    <w:rsid w:val="00D01C79"/>
    <w:rsid w:val="00D031E5"/>
    <w:rsid w:val="00D03B35"/>
    <w:rsid w:val="00D05558"/>
    <w:rsid w:val="00D0625D"/>
    <w:rsid w:val="00D077F5"/>
    <w:rsid w:val="00D1127D"/>
    <w:rsid w:val="00D11F23"/>
    <w:rsid w:val="00D12B5D"/>
    <w:rsid w:val="00D13908"/>
    <w:rsid w:val="00D172E4"/>
    <w:rsid w:val="00D2051E"/>
    <w:rsid w:val="00D2200E"/>
    <w:rsid w:val="00D233BC"/>
    <w:rsid w:val="00D23C6A"/>
    <w:rsid w:val="00D24335"/>
    <w:rsid w:val="00D249D9"/>
    <w:rsid w:val="00D25D82"/>
    <w:rsid w:val="00D27CD8"/>
    <w:rsid w:val="00D31B03"/>
    <w:rsid w:val="00D32523"/>
    <w:rsid w:val="00D32842"/>
    <w:rsid w:val="00D32C58"/>
    <w:rsid w:val="00D32ED8"/>
    <w:rsid w:val="00D375DE"/>
    <w:rsid w:val="00D4070F"/>
    <w:rsid w:val="00D41AF1"/>
    <w:rsid w:val="00D445EE"/>
    <w:rsid w:val="00D459A0"/>
    <w:rsid w:val="00D4668F"/>
    <w:rsid w:val="00D47FC2"/>
    <w:rsid w:val="00D52878"/>
    <w:rsid w:val="00D55807"/>
    <w:rsid w:val="00D55C79"/>
    <w:rsid w:val="00D567EC"/>
    <w:rsid w:val="00D61652"/>
    <w:rsid w:val="00D62313"/>
    <w:rsid w:val="00D6502D"/>
    <w:rsid w:val="00D66678"/>
    <w:rsid w:val="00D673D5"/>
    <w:rsid w:val="00D67542"/>
    <w:rsid w:val="00D67ED7"/>
    <w:rsid w:val="00D70CA6"/>
    <w:rsid w:val="00D735B5"/>
    <w:rsid w:val="00D738D6"/>
    <w:rsid w:val="00D7394E"/>
    <w:rsid w:val="00D755EB"/>
    <w:rsid w:val="00D76D95"/>
    <w:rsid w:val="00D8066E"/>
    <w:rsid w:val="00D81079"/>
    <w:rsid w:val="00D81891"/>
    <w:rsid w:val="00D841D8"/>
    <w:rsid w:val="00D84CB9"/>
    <w:rsid w:val="00D86F5D"/>
    <w:rsid w:val="00D87E00"/>
    <w:rsid w:val="00D91102"/>
    <w:rsid w:val="00D9134D"/>
    <w:rsid w:val="00D919BB"/>
    <w:rsid w:val="00D91D15"/>
    <w:rsid w:val="00D941D8"/>
    <w:rsid w:val="00D95422"/>
    <w:rsid w:val="00D963B6"/>
    <w:rsid w:val="00D96454"/>
    <w:rsid w:val="00DA188E"/>
    <w:rsid w:val="00DA2E84"/>
    <w:rsid w:val="00DA3B51"/>
    <w:rsid w:val="00DA725A"/>
    <w:rsid w:val="00DA7784"/>
    <w:rsid w:val="00DA7A03"/>
    <w:rsid w:val="00DB0C25"/>
    <w:rsid w:val="00DB14F5"/>
    <w:rsid w:val="00DB1818"/>
    <w:rsid w:val="00DB30AC"/>
    <w:rsid w:val="00DB5405"/>
    <w:rsid w:val="00DB5D0B"/>
    <w:rsid w:val="00DB6E8A"/>
    <w:rsid w:val="00DB7613"/>
    <w:rsid w:val="00DB787C"/>
    <w:rsid w:val="00DC06EA"/>
    <w:rsid w:val="00DC0862"/>
    <w:rsid w:val="00DC309B"/>
    <w:rsid w:val="00DC3AD1"/>
    <w:rsid w:val="00DC4DA2"/>
    <w:rsid w:val="00DC50D7"/>
    <w:rsid w:val="00DC6D97"/>
    <w:rsid w:val="00DC6FA8"/>
    <w:rsid w:val="00DC7244"/>
    <w:rsid w:val="00DD1B4B"/>
    <w:rsid w:val="00DD2300"/>
    <w:rsid w:val="00DD33B6"/>
    <w:rsid w:val="00DD364F"/>
    <w:rsid w:val="00DE0830"/>
    <w:rsid w:val="00DE427B"/>
    <w:rsid w:val="00DE6D5D"/>
    <w:rsid w:val="00DF0357"/>
    <w:rsid w:val="00DF2B1F"/>
    <w:rsid w:val="00DF33D4"/>
    <w:rsid w:val="00DF5C79"/>
    <w:rsid w:val="00DF62CD"/>
    <w:rsid w:val="00E013AF"/>
    <w:rsid w:val="00E01DC7"/>
    <w:rsid w:val="00E034DB"/>
    <w:rsid w:val="00E06458"/>
    <w:rsid w:val="00E10684"/>
    <w:rsid w:val="00E12746"/>
    <w:rsid w:val="00E13C56"/>
    <w:rsid w:val="00E16904"/>
    <w:rsid w:val="00E20DA6"/>
    <w:rsid w:val="00E217EF"/>
    <w:rsid w:val="00E25301"/>
    <w:rsid w:val="00E257B8"/>
    <w:rsid w:val="00E266F0"/>
    <w:rsid w:val="00E277EB"/>
    <w:rsid w:val="00E27FF2"/>
    <w:rsid w:val="00E30C04"/>
    <w:rsid w:val="00E30C5D"/>
    <w:rsid w:val="00E3243A"/>
    <w:rsid w:val="00E33BC4"/>
    <w:rsid w:val="00E3419A"/>
    <w:rsid w:val="00E36011"/>
    <w:rsid w:val="00E372CF"/>
    <w:rsid w:val="00E409F4"/>
    <w:rsid w:val="00E4200F"/>
    <w:rsid w:val="00E42B85"/>
    <w:rsid w:val="00E433B7"/>
    <w:rsid w:val="00E4379D"/>
    <w:rsid w:val="00E45845"/>
    <w:rsid w:val="00E45E88"/>
    <w:rsid w:val="00E461A2"/>
    <w:rsid w:val="00E47053"/>
    <w:rsid w:val="00E474E4"/>
    <w:rsid w:val="00E5085C"/>
    <w:rsid w:val="00E5336A"/>
    <w:rsid w:val="00E55B24"/>
    <w:rsid w:val="00E57469"/>
    <w:rsid w:val="00E609DD"/>
    <w:rsid w:val="00E66628"/>
    <w:rsid w:val="00E67570"/>
    <w:rsid w:val="00E71844"/>
    <w:rsid w:val="00E71BA7"/>
    <w:rsid w:val="00E77645"/>
    <w:rsid w:val="00E80CCE"/>
    <w:rsid w:val="00E82F74"/>
    <w:rsid w:val="00E838A7"/>
    <w:rsid w:val="00E8402E"/>
    <w:rsid w:val="00E848F3"/>
    <w:rsid w:val="00E87F0B"/>
    <w:rsid w:val="00E91133"/>
    <w:rsid w:val="00E94D1B"/>
    <w:rsid w:val="00EA3D23"/>
    <w:rsid w:val="00EA41A9"/>
    <w:rsid w:val="00EA424D"/>
    <w:rsid w:val="00EA5938"/>
    <w:rsid w:val="00EB002A"/>
    <w:rsid w:val="00EB0368"/>
    <w:rsid w:val="00EB092A"/>
    <w:rsid w:val="00EB2865"/>
    <w:rsid w:val="00EB2C4E"/>
    <w:rsid w:val="00EB7743"/>
    <w:rsid w:val="00EB7FD5"/>
    <w:rsid w:val="00EC252E"/>
    <w:rsid w:val="00EC27B9"/>
    <w:rsid w:val="00EC4A25"/>
    <w:rsid w:val="00EC4C25"/>
    <w:rsid w:val="00EC7DC1"/>
    <w:rsid w:val="00ED0CEC"/>
    <w:rsid w:val="00ED1713"/>
    <w:rsid w:val="00ED22A5"/>
    <w:rsid w:val="00ED2A65"/>
    <w:rsid w:val="00ED2EA6"/>
    <w:rsid w:val="00ED38CA"/>
    <w:rsid w:val="00ED4EE9"/>
    <w:rsid w:val="00ED53F8"/>
    <w:rsid w:val="00ED60FB"/>
    <w:rsid w:val="00ED69B8"/>
    <w:rsid w:val="00ED74AE"/>
    <w:rsid w:val="00ED7CF8"/>
    <w:rsid w:val="00EE1D5C"/>
    <w:rsid w:val="00EE3A76"/>
    <w:rsid w:val="00EE4B76"/>
    <w:rsid w:val="00EE7461"/>
    <w:rsid w:val="00EF272C"/>
    <w:rsid w:val="00EF479A"/>
    <w:rsid w:val="00EF5881"/>
    <w:rsid w:val="00EF6C4D"/>
    <w:rsid w:val="00F0090D"/>
    <w:rsid w:val="00F00E79"/>
    <w:rsid w:val="00F015DF"/>
    <w:rsid w:val="00F025A2"/>
    <w:rsid w:val="00F03AB9"/>
    <w:rsid w:val="00F041E3"/>
    <w:rsid w:val="00F041FE"/>
    <w:rsid w:val="00F04712"/>
    <w:rsid w:val="00F06526"/>
    <w:rsid w:val="00F070BC"/>
    <w:rsid w:val="00F12F2A"/>
    <w:rsid w:val="00F1410E"/>
    <w:rsid w:val="00F15599"/>
    <w:rsid w:val="00F15980"/>
    <w:rsid w:val="00F16985"/>
    <w:rsid w:val="00F16F05"/>
    <w:rsid w:val="00F204A9"/>
    <w:rsid w:val="00F218C3"/>
    <w:rsid w:val="00F21B6A"/>
    <w:rsid w:val="00F22813"/>
    <w:rsid w:val="00F22EC7"/>
    <w:rsid w:val="00F26528"/>
    <w:rsid w:val="00F27A07"/>
    <w:rsid w:val="00F31094"/>
    <w:rsid w:val="00F32456"/>
    <w:rsid w:val="00F324AF"/>
    <w:rsid w:val="00F32E50"/>
    <w:rsid w:val="00F34455"/>
    <w:rsid w:val="00F34599"/>
    <w:rsid w:val="00F34B20"/>
    <w:rsid w:val="00F35C51"/>
    <w:rsid w:val="00F35E2C"/>
    <w:rsid w:val="00F3647C"/>
    <w:rsid w:val="00F40A93"/>
    <w:rsid w:val="00F40EEA"/>
    <w:rsid w:val="00F416D2"/>
    <w:rsid w:val="00F41E7F"/>
    <w:rsid w:val="00F4226E"/>
    <w:rsid w:val="00F439C5"/>
    <w:rsid w:val="00F442CC"/>
    <w:rsid w:val="00F47935"/>
    <w:rsid w:val="00F506DE"/>
    <w:rsid w:val="00F51089"/>
    <w:rsid w:val="00F52A51"/>
    <w:rsid w:val="00F52D48"/>
    <w:rsid w:val="00F563D9"/>
    <w:rsid w:val="00F5655D"/>
    <w:rsid w:val="00F578EF"/>
    <w:rsid w:val="00F5794C"/>
    <w:rsid w:val="00F619B9"/>
    <w:rsid w:val="00F63E37"/>
    <w:rsid w:val="00F65318"/>
    <w:rsid w:val="00F653B8"/>
    <w:rsid w:val="00F653C1"/>
    <w:rsid w:val="00F654B0"/>
    <w:rsid w:val="00F659A0"/>
    <w:rsid w:val="00F67696"/>
    <w:rsid w:val="00F67B60"/>
    <w:rsid w:val="00F712D1"/>
    <w:rsid w:val="00F71952"/>
    <w:rsid w:val="00F77673"/>
    <w:rsid w:val="00F80515"/>
    <w:rsid w:val="00F80DE8"/>
    <w:rsid w:val="00F821E6"/>
    <w:rsid w:val="00F829FF"/>
    <w:rsid w:val="00F869E0"/>
    <w:rsid w:val="00F870F4"/>
    <w:rsid w:val="00F90D04"/>
    <w:rsid w:val="00F9211B"/>
    <w:rsid w:val="00F96B4F"/>
    <w:rsid w:val="00F96F7C"/>
    <w:rsid w:val="00F97087"/>
    <w:rsid w:val="00F978E9"/>
    <w:rsid w:val="00FA086A"/>
    <w:rsid w:val="00FA0BA4"/>
    <w:rsid w:val="00FA1266"/>
    <w:rsid w:val="00FA3C8D"/>
    <w:rsid w:val="00FA4264"/>
    <w:rsid w:val="00FB03D9"/>
    <w:rsid w:val="00FB14B9"/>
    <w:rsid w:val="00FB1C35"/>
    <w:rsid w:val="00FB4CDB"/>
    <w:rsid w:val="00FB6BAB"/>
    <w:rsid w:val="00FC1192"/>
    <w:rsid w:val="00FC16C6"/>
    <w:rsid w:val="00FC492D"/>
    <w:rsid w:val="00FC5BDF"/>
    <w:rsid w:val="00FD071F"/>
    <w:rsid w:val="00FD0D0A"/>
    <w:rsid w:val="00FD10DE"/>
    <w:rsid w:val="00FD3097"/>
    <w:rsid w:val="00FD35A0"/>
    <w:rsid w:val="00FD6C8C"/>
    <w:rsid w:val="00FE2450"/>
    <w:rsid w:val="00FE44E6"/>
    <w:rsid w:val="00FE6616"/>
    <w:rsid w:val="00FF1FF7"/>
    <w:rsid w:val="00FF2D91"/>
    <w:rsid w:val="00FF3FC1"/>
    <w:rsid w:val="00FF49A3"/>
    <w:rsid w:val="00FF5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F0C69B6"/>
  <w15:chartTrackingRefBased/>
  <w15:docId w15:val="{F009D0BF-421B-4870-99E6-1F503BA0A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3AA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C93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93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93AA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93AA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93AA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A424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A424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93AA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93AA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C93AA4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C93AA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93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C93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C93AA4"/>
    <w:pPr>
      <w:ind w:left="1701" w:hanging="1701"/>
    </w:pPr>
  </w:style>
  <w:style w:type="paragraph" w:styleId="TOC4">
    <w:name w:val="toc 4"/>
    <w:basedOn w:val="TOC3"/>
    <w:uiPriority w:val="39"/>
    <w:rsid w:val="00C93AA4"/>
    <w:pPr>
      <w:ind w:left="1418" w:hanging="1418"/>
    </w:pPr>
  </w:style>
  <w:style w:type="paragraph" w:styleId="TOC3">
    <w:name w:val="toc 3"/>
    <w:basedOn w:val="TOC2"/>
    <w:uiPriority w:val="39"/>
    <w:rsid w:val="00C93AA4"/>
    <w:pPr>
      <w:ind w:left="1134" w:hanging="1134"/>
    </w:pPr>
  </w:style>
  <w:style w:type="paragraph" w:styleId="TOC2">
    <w:name w:val="toc 2"/>
    <w:basedOn w:val="TOC1"/>
    <w:uiPriority w:val="39"/>
    <w:rsid w:val="00C93A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424D"/>
    <w:pPr>
      <w:ind w:left="284"/>
    </w:pPr>
  </w:style>
  <w:style w:type="paragraph" w:styleId="Index1">
    <w:name w:val="index 1"/>
    <w:basedOn w:val="Normal"/>
    <w:semiHidden/>
    <w:rsid w:val="00EA424D"/>
    <w:pPr>
      <w:keepLines/>
      <w:spacing w:after="0"/>
    </w:pPr>
  </w:style>
  <w:style w:type="paragraph" w:customStyle="1" w:styleId="ZH">
    <w:name w:val="ZH"/>
    <w:rsid w:val="00C93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93AA4"/>
    <w:pPr>
      <w:outlineLvl w:val="9"/>
    </w:pPr>
  </w:style>
  <w:style w:type="paragraph" w:styleId="ListNumber2">
    <w:name w:val="List Number 2"/>
    <w:basedOn w:val="ListNumber"/>
    <w:rsid w:val="00EA424D"/>
    <w:pPr>
      <w:ind w:left="851"/>
    </w:pPr>
  </w:style>
  <w:style w:type="paragraph" w:styleId="Header">
    <w:name w:val="header"/>
    <w:link w:val="HeaderChar"/>
    <w:uiPriority w:val="99"/>
    <w:rsid w:val="00C93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customStyle="1" w:styleId="HeaderChar">
    <w:name w:val="Header Char"/>
    <w:link w:val="Header"/>
    <w:uiPriority w:val="99"/>
    <w:rsid w:val="00095006"/>
    <w:rPr>
      <w:rFonts w:ascii="Arial" w:eastAsia="Times New Roman" w:hAnsi="Arial"/>
      <w:b/>
      <w:sz w:val="18"/>
    </w:rPr>
  </w:style>
  <w:style w:type="character" w:styleId="FootnoteReference">
    <w:name w:val="footnote reference"/>
    <w:semiHidden/>
    <w:rsid w:val="00EA424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A424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C93AA4"/>
    <w:rPr>
      <w:b/>
    </w:rPr>
  </w:style>
  <w:style w:type="paragraph" w:customStyle="1" w:styleId="TAC">
    <w:name w:val="TAC"/>
    <w:basedOn w:val="TAL"/>
    <w:rsid w:val="00C93AA4"/>
    <w:pPr>
      <w:jc w:val="center"/>
    </w:pPr>
  </w:style>
  <w:style w:type="paragraph" w:customStyle="1" w:styleId="TF">
    <w:name w:val="TF"/>
    <w:basedOn w:val="TH"/>
    <w:rsid w:val="00C93AA4"/>
    <w:pPr>
      <w:keepNext w:val="0"/>
      <w:spacing w:before="0" w:after="240"/>
    </w:pPr>
  </w:style>
  <w:style w:type="paragraph" w:customStyle="1" w:styleId="NO">
    <w:name w:val="NO"/>
    <w:basedOn w:val="Normal"/>
    <w:rsid w:val="00C93AA4"/>
    <w:pPr>
      <w:keepLines/>
      <w:ind w:left="1135" w:hanging="851"/>
    </w:pPr>
  </w:style>
  <w:style w:type="paragraph" w:styleId="TOC9">
    <w:name w:val="toc 9"/>
    <w:basedOn w:val="TOC8"/>
    <w:uiPriority w:val="39"/>
    <w:rsid w:val="00C93AA4"/>
    <w:pPr>
      <w:ind w:left="1418" w:hanging="1418"/>
    </w:pPr>
  </w:style>
  <w:style w:type="paragraph" w:customStyle="1" w:styleId="EX">
    <w:name w:val="EX"/>
    <w:basedOn w:val="Normal"/>
    <w:rsid w:val="00C93AA4"/>
    <w:pPr>
      <w:keepLines/>
      <w:ind w:left="1702" w:hanging="1418"/>
    </w:pPr>
  </w:style>
  <w:style w:type="paragraph" w:customStyle="1" w:styleId="FP">
    <w:name w:val="FP"/>
    <w:basedOn w:val="Normal"/>
    <w:rsid w:val="00C93AA4"/>
    <w:pPr>
      <w:spacing w:after="0"/>
    </w:pPr>
  </w:style>
  <w:style w:type="paragraph" w:customStyle="1" w:styleId="LD">
    <w:name w:val="LD"/>
    <w:rsid w:val="00C93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C93AA4"/>
    <w:pPr>
      <w:spacing w:after="0"/>
    </w:pPr>
  </w:style>
  <w:style w:type="paragraph" w:customStyle="1" w:styleId="EW">
    <w:name w:val="EW"/>
    <w:basedOn w:val="EX"/>
    <w:rsid w:val="00C93AA4"/>
    <w:pPr>
      <w:spacing w:after="0"/>
    </w:pPr>
  </w:style>
  <w:style w:type="paragraph" w:styleId="TOC6">
    <w:name w:val="toc 6"/>
    <w:basedOn w:val="TOC5"/>
    <w:next w:val="Normal"/>
    <w:uiPriority w:val="39"/>
    <w:rsid w:val="00C93AA4"/>
    <w:pPr>
      <w:ind w:left="1985" w:hanging="1985"/>
    </w:pPr>
  </w:style>
  <w:style w:type="paragraph" w:styleId="TOC7">
    <w:name w:val="toc 7"/>
    <w:basedOn w:val="TOC6"/>
    <w:next w:val="Normal"/>
    <w:uiPriority w:val="39"/>
    <w:rsid w:val="00C93AA4"/>
    <w:pPr>
      <w:ind w:left="2268" w:hanging="2268"/>
    </w:pPr>
  </w:style>
  <w:style w:type="paragraph" w:styleId="ListBullet2">
    <w:name w:val="List Bullet 2"/>
    <w:basedOn w:val="ListBullet"/>
    <w:rsid w:val="00EA424D"/>
    <w:pPr>
      <w:ind w:left="851"/>
    </w:pPr>
  </w:style>
  <w:style w:type="paragraph" w:styleId="ListBullet3">
    <w:name w:val="List Bullet 3"/>
    <w:basedOn w:val="ListBullet2"/>
    <w:rsid w:val="00EA424D"/>
    <w:pPr>
      <w:ind w:left="1135"/>
    </w:pPr>
  </w:style>
  <w:style w:type="paragraph" w:styleId="ListNumber">
    <w:name w:val="List Number"/>
    <w:basedOn w:val="List"/>
    <w:rsid w:val="00EA424D"/>
  </w:style>
  <w:style w:type="paragraph" w:customStyle="1" w:styleId="EQ">
    <w:name w:val="EQ"/>
    <w:basedOn w:val="Normal"/>
    <w:next w:val="Normal"/>
    <w:rsid w:val="00C93AA4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C93AA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93AA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93A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C93AA4"/>
    <w:pPr>
      <w:jc w:val="right"/>
    </w:pPr>
  </w:style>
  <w:style w:type="paragraph" w:customStyle="1" w:styleId="H6">
    <w:name w:val="H6"/>
    <w:basedOn w:val="Heading5"/>
    <w:next w:val="Normal"/>
    <w:rsid w:val="00C93AA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93AA4"/>
    <w:pPr>
      <w:ind w:left="851" w:hanging="851"/>
    </w:pPr>
  </w:style>
  <w:style w:type="paragraph" w:customStyle="1" w:styleId="TAL">
    <w:name w:val="TAL"/>
    <w:basedOn w:val="Normal"/>
    <w:rsid w:val="00C93AA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93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93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93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93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93AA4"/>
    <w:pPr>
      <w:framePr w:wrap="notBeside" w:y="16161"/>
    </w:pPr>
  </w:style>
  <w:style w:type="character" w:customStyle="1" w:styleId="ZGSM">
    <w:name w:val="ZGSM"/>
    <w:rsid w:val="00C93AA4"/>
  </w:style>
  <w:style w:type="paragraph" w:styleId="List2">
    <w:name w:val="List 2"/>
    <w:basedOn w:val="List"/>
    <w:rsid w:val="00EA424D"/>
    <w:pPr>
      <w:ind w:left="851"/>
    </w:pPr>
  </w:style>
  <w:style w:type="paragraph" w:customStyle="1" w:styleId="ZG">
    <w:name w:val="ZG"/>
    <w:rsid w:val="00C93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EA424D"/>
    <w:pPr>
      <w:ind w:left="1135"/>
    </w:pPr>
  </w:style>
  <w:style w:type="paragraph" w:styleId="List4">
    <w:name w:val="List 4"/>
    <w:basedOn w:val="List3"/>
    <w:rsid w:val="00EA424D"/>
    <w:pPr>
      <w:ind w:left="1418"/>
    </w:pPr>
  </w:style>
  <w:style w:type="paragraph" w:styleId="List5">
    <w:name w:val="List 5"/>
    <w:basedOn w:val="List4"/>
    <w:rsid w:val="00EA424D"/>
    <w:pPr>
      <w:ind w:left="1702"/>
    </w:pPr>
  </w:style>
  <w:style w:type="paragraph" w:customStyle="1" w:styleId="EditorsNote">
    <w:name w:val="Editor's Note"/>
    <w:basedOn w:val="NO"/>
    <w:rsid w:val="00C93AA4"/>
    <w:rPr>
      <w:color w:val="FF0000"/>
    </w:rPr>
  </w:style>
  <w:style w:type="paragraph" w:styleId="List">
    <w:name w:val="List"/>
    <w:basedOn w:val="Normal"/>
    <w:rsid w:val="00EA424D"/>
    <w:pPr>
      <w:ind w:left="568" w:hanging="284"/>
    </w:pPr>
  </w:style>
  <w:style w:type="paragraph" w:styleId="ListBullet">
    <w:name w:val="List Bullet"/>
    <w:basedOn w:val="List"/>
    <w:rsid w:val="00EA424D"/>
  </w:style>
  <w:style w:type="paragraph" w:styleId="ListBullet4">
    <w:name w:val="List Bullet 4"/>
    <w:basedOn w:val="ListBullet3"/>
    <w:rsid w:val="00EA424D"/>
    <w:pPr>
      <w:ind w:left="1418"/>
    </w:pPr>
  </w:style>
  <w:style w:type="paragraph" w:styleId="ListBullet5">
    <w:name w:val="List Bullet 5"/>
    <w:basedOn w:val="ListBullet4"/>
    <w:rsid w:val="00EA424D"/>
    <w:pPr>
      <w:ind w:left="1702"/>
    </w:pPr>
  </w:style>
  <w:style w:type="paragraph" w:customStyle="1" w:styleId="B2">
    <w:name w:val="B2"/>
    <w:basedOn w:val="List2"/>
    <w:rsid w:val="00C93AA4"/>
  </w:style>
  <w:style w:type="paragraph" w:customStyle="1" w:styleId="B3">
    <w:name w:val="B3"/>
    <w:basedOn w:val="List3"/>
    <w:rsid w:val="00C93AA4"/>
  </w:style>
  <w:style w:type="paragraph" w:customStyle="1" w:styleId="B4">
    <w:name w:val="B4"/>
    <w:basedOn w:val="List4"/>
    <w:rsid w:val="00C93AA4"/>
  </w:style>
  <w:style w:type="paragraph" w:customStyle="1" w:styleId="B5">
    <w:name w:val="B5"/>
    <w:basedOn w:val="List5"/>
    <w:rsid w:val="00C93AA4"/>
  </w:style>
  <w:style w:type="paragraph" w:styleId="Footer">
    <w:name w:val="footer"/>
    <w:basedOn w:val="Header"/>
    <w:link w:val="FooterChar"/>
    <w:rsid w:val="00C93AA4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sz w:val="18"/>
    </w:rPr>
  </w:style>
  <w:style w:type="paragraph" w:customStyle="1" w:styleId="ZTD">
    <w:name w:val="ZTD"/>
    <w:basedOn w:val="ZB"/>
    <w:rsid w:val="00C93AA4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341807"/>
    <w:rPr>
      <w:rFonts w:ascii="Arial" w:eastAsia="Times New Roman" w:hAnsi="Arial"/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424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A424D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EA424D"/>
  </w:style>
  <w:style w:type="paragraph" w:styleId="BlockText">
    <w:name w:val="Block Text"/>
    <w:basedOn w:val="Normal"/>
    <w:uiPriority w:val="99"/>
    <w:semiHidden/>
    <w:unhideWhenUsed/>
    <w:rsid w:val="00EA424D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EA424D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A424D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A424D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EA424D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A424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EA424D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EA424D"/>
    <w:pPr>
      <w:ind w:firstLine="210"/>
    </w:pPr>
  </w:style>
  <w:style w:type="character" w:customStyle="1" w:styleId="BodyTextFirstIndentChar">
    <w:name w:val="Body Text First Indent Char"/>
    <w:link w:val="BodyTextFirstIndent"/>
    <w:uiPriority w:val="99"/>
    <w:semiHidden/>
    <w:rsid w:val="00EA424D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A424D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EA424D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A424D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EA424D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A424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EA424D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A424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EA424D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A424D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EA424D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EA424D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424D"/>
  </w:style>
  <w:style w:type="character" w:customStyle="1" w:styleId="CommentTextChar">
    <w:name w:val="Comment Text Char"/>
    <w:link w:val="CommentText"/>
    <w:uiPriority w:val="99"/>
    <w:semiHidden/>
    <w:rsid w:val="00EA424D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424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A424D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A424D"/>
  </w:style>
  <w:style w:type="character" w:customStyle="1" w:styleId="DateChar">
    <w:name w:val="Date Char"/>
    <w:link w:val="Date"/>
    <w:uiPriority w:val="99"/>
    <w:semiHidden/>
    <w:rsid w:val="00EA424D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A424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EA424D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A424D"/>
  </w:style>
  <w:style w:type="character" w:customStyle="1" w:styleId="E-mailSignatureChar">
    <w:name w:val="E-mail Signature Char"/>
    <w:link w:val="E-mailSignature"/>
    <w:uiPriority w:val="99"/>
    <w:semiHidden/>
    <w:rsid w:val="00EA424D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424D"/>
  </w:style>
  <w:style w:type="character" w:customStyle="1" w:styleId="EndnoteTextChar">
    <w:name w:val="Endnote Text Char"/>
    <w:link w:val="EndnoteText"/>
    <w:uiPriority w:val="99"/>
    <w:semiHidden/>
    <w:rsid w:val="00EA424D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EA424D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EA424D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A424D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EA424D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A424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EA424D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EA424D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EA424D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EA424D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EA424D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EA424D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EA424D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EA424D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EA424D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424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A424D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EA424D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EA424D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EA424D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EA424D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EA424D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EA424D"/>
    <w:pPr>
      <w:numPr>
        <w:numId w:val="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EA424D"/>
    <w:pPr>
      <w:numPr>
        <w:numId w:val="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EA424D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EA424D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EA424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EA424D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A424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EA424D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EA424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EA424D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EA424D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A424D"/>
  </w:style>
  <w:style w:type="character" w:customStyle="1" w:styleId="NoteHeadingChar">
    <w:name w:val="Note Heading Char"/>
    <w:link w:val="NoteHeading"/>
    <w:uiPriority w:val="99"/>
    <w:semiHidden/>
    <w:rsid w:val="00EA424D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A424D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EA424D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EA424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A424D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A424D"/>
  </w:style>
  <w:style w:type="character" w:customStyle="1" w:styleId="SalutationChar">
    <w:name w:val="Salutation Char"/>
    <w:link w:val="Salutation"/>
    <w:uiPriority w:val="99"/>
    <w:semiHidden/>
    <w:rsid w:val="00EA424D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A424D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EA424D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424D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EA424D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A424D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EA424D"/>
  </w:style>
  <w:style w:type="paragraph" w:styleId="Title">
    <w:name w:val="Title"/>
    <w:basedOn w:val="Normal"/>
    <w:next w:val="Normal"/>
    <w:link w:val="TitleChar"/>
    <w:uiPriority w:val="10"/>
    <w:qFormat/>
    <w:rsid w:val="00EA424D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EA424D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EA424D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424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304BA0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976F72-0BFB-4EA0-96A4-A6CAD8B0E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1575</TotalTime>
  <Pages>1</Pages>
  <Words>9492</Words>
  <Characters>54110</Characters>
  <Application>Microsoft Office Word</Application>
  <DocSecurity>0</DocSecurity>
  <Lines>450</Lines>
  <Paragraphs>126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38.521-4</vt:lpstr>
      <vt:lpstr>3GPP TS 38.213</vt:lpstr>
    </vt:vector>
  </TitlesOfParts>
  <Company>ETSI</Company>
  <LinksUpToDate>false</LinksUpToDate>
  <CharactersWithSpaces>63476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38.521-4</dc:title>
  <dc:subject>NR; User Equipment (UE) conformance specification; Radio transmission and reception; Part 4: Performance requirements (Release 16)</dc:subject>
  <dc:creator>MCC Support</dc:creator>
  <cp:keywords/>
  <dc:description/>
  <cp:lastModifiedBy>6959</cp:lastModifiedBy>
  <cp:revision>66</cp:revision>
  <dcterms:created xsi:type="dcterms:W3CDTF">2022-02-15T06:47:00Z</dcterms:created>
  <dcterms:modified xsi:type="dcterms:W3CDTF">2026-01-13T14:11:00Z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