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41D26C50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17</w:t>
            </w:r>
            <w:r w:rsidRPr="00D548B0">
              <w:rPr>
                <w:noProof w:val="0"/>
              </w:rPr>
              <w:t>.</w:t>
            </w:r>
            <w:r w:rsidR="00053ECA">
              <w:rPr>
                <w:noProof w:val="0"/>
              </w:rPr>
              <w:t>5</w:t>
            </w:r>
            <w:r w:rsidRPr="00D548B0">
              <w:rPr>
                <w:noProof w:val="0"/>
              </w:rPr>
              <w:t xml:space="preserve">.0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5D4EC4">
              <w:rPr>
                <w:noProof w:val="0"/>
                <w:sz w:val="32"/>
                <w:lang w:eastAsia="zh-CN"/>
              </w:rPr>
              <w:t>2</w:t>
            </w:r>
            <w:r w:rsidRPr="00D548B0">
              <w:rPr>
                <w:noProof w:val="0"/>
                <w:sz w:val="32"/>
              </w:rPr>
              <w:t>-</w:t>
            </w:r>
            <w:r w:rsidR="005D4EC4">
              <w:rPr>
                <w:noProof w:val="0"/>
                <w:sz w:val="32"/>
              </w:rPr>
              <w:t>0</w:t>
            </w:r>
            <w:r w:rsidR="00053ECA">
              <w:rPr>
                <w:noProof w:val="0"/>
                <w:sz w:val="32"/>
              </w:rPr>
              <w:t>6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77777777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17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AE689D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AE689D" w:rsidP="00660D3D">
            <w:pPr>
              <w:jc w:val="right"/>
            </w:pPr>
            <w:r>
              <w:pict w14:anchorId="5765BADD">
                <v:shape id="_x0000_i1026" type="#_x0000_t75" style="width:128pt;height:74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30770DF3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5D4EC4">
              <w:rPr>
                <w:noProof/>
                <w:sz w:val="18"/>
              </w:rPr>
              <w:t>2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53163D48" w14:textId="77777777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16</w:t>
      </w:r>
    </w:p>
    <w:p w14:paraId="1739CAC0" w14:textId="26EBED54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1</w:t>
      </w:r>
      <w:r w:rsidRPr="00723693">
        <w:rPr>
          <w:rFonts w:ascii="Calibri" w:eastAsia="Malgun Gothic" w:hAnsi="Calibri"/>
          <w:szCs w:val="22"/>
        </w:rPr>
        <w:tab/>
      </w:r>
      <w:r>
        <w:t>Scope</w:t>
      </w:r>
      <w:r>
        <w:tab/>
        <w:t>17</w:t>
      </w:r>
    </w:p>
    <w:p w14:paraId="1F23E831" w14:textId="17DBF87A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2</w:t>
      </w:r>
      <w:r w:rsidRPr="00723693">
        <w:rPr>
          <w:rFonts w:ascii="Calibri" w:eastAsia="Malgun Gothic" w:hAnsi="Calibri"/>
          <w:szCs w:val="22"/>
        </w:rPr>
        <w:tab/>
      </w:r>
      <w:r>
        <w:t>References</w:t>
      </w:r>
      <w:r>
        <w:tab/>
        <w:t>17</w:t>
      </w:r>
    </w:p>
    <w:p w14:paraId="3F8F5B5E" w14:textId="6B5018F8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3</w:t>
      </w:r>
      <w:r w:rsidRPr="00723693">
        <w:rPr>
          <w:rFonts w:ascii="Calibri" w:eastAsia="Malgun Gothic" w:hAnsi="Calibri"/>
          <w:szCs w:val="22"/>
        </w:rPr>
        <w:tab/>
      </w:r>
      <w:r>
        <w:t>Definitions, symbols and abbreviations</w:t>
      </w:r>
      <w:r>
        <w:tab/>
        <w:t>18</w:t>
      </w:r>
    </w:p>
    <w:p w14:paraId="79B10E7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Definitions</w:t>
      </w:r>
      <w:r>
        <w:tab/>
        <w:t>18</w:t>
      </w:r>
    </w:p>
    <w:p w14:paraId="188606D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Symbols</w:t>
      </w:r>
      <w:r>
        <w:tab/>
        <w:t>19</w:t>
      </w:r>
    </w:p>
    <w:p w14:paraId="68C029F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Abbreviations</w:t>
      </w:r>
      <w:r>
        <w:tab/>
        <w:t>21</w:t>
      </w:r>
    </w:p>
    <w:p w14:paraId="2F169863" w14:textId="4CCE3BBB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4</w:t>
      </w:r>
      <w:r w:rsidRPr="00723693">
        <w:rPr>
          <w:rFonts w:ascii="Calibri" w:eastAsia="Malgun Gothic" w:hAnsi="Calibri"/>
          <w:szCs w:val="22"/>
        </w:rPr>
        <w:tab/>
      </w:r>
      <w:r>
        <w:t>General</w:t>
      </w:r>
      <w:r>
        <w:tab/>
        <w:t>23</w:t>
      </w:r>
    </w:p>
    <w:p w14:paraId="10E0D58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Relationship between minimum requirements and test requirements</w:t>
      </w:r>
      <w:r>
        <w:tab/>
        <w:t>23</w:t>
      </w:r>
    </w:p>
    <w:p w14:paraId="1C6C3B1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Applicability of minimum requirements</w:t>
      </w:r>
      <w:r>
        <w:tab/>
        <w:t>23</w:t>
      </w:r>
    </w:p>
    <w:p w14:paraId="7F22B64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Specification suffix information</w:t>
      </w:r>
      <w:r>
        <w:tab/>
        <w:t>24</w:t>
      </w:r>
    </w:p>
    <w:p w14:paraId="71B8412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4.4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Test points analysis</w:t>
      </w:r>
      <w:r>
        <w:tab/>
        <w:t>24</w:t>
      </w:r>
    </w:p>
    <w:p w14:paraId="44A829D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4.5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Applicability and test coverage rules</w:t>
      </w:r>
      <w:r>
        <w:tab/>
        <w:t>24</w:t>
      </w:r>
    </w:p>
    <w:p w14:paraId="025A11A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4.6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Pass fail decision rule of test case</w:t>
      </w:r>
      <w:r>
        <w:tab/>
        <w:t>24</w:t>
      </w:r>
    </w:p>
    <w:p w14:paraId="5462C58C" w14:textId="4C20A1E1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5</w:t>
      </w:r>
      <w:r w:rsidRPr="00723693">
        <w:rPr>
          <w:rFonts w:ascii="Calibri" w:eastAsia="Malgun Gothic" w:hAnsi="Calibri"/>
          <w:szCs w:val="22"/>
        </w:rPr>
        <w:tab/>
      </w:r>
      <w:r>
        <w:t>Operating bands and Channel arrangement</w:t>
      </w:r>
      <w:r>
        <w:tab/>
        <w:t>25</w:t>
      </w:r>
    </w:p>
    <w:p w14:paraId="6C415BF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25</w:t>
      </w:r>
    </w:p>
    <w:p w14:paraId="2271BD8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Operating bands</w:t>
      </w:r>
      <w:r>
        <w:tab/>
        <w:t>25</w:t>
      </w:r>
    </w:p>
    <w:p w14:paraId="00804002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5.2A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Operating bands for CA</w:t>
      </w:r>
      <w:r>
        <w:tab/>
        <w:t>28</w:t>
      </w:r>
    </w:p>
    <w:p w14:paraId="5324320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5.2A.1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Intra-band CA</w:t>
      </w:r>
      <w:r>
        <w:tab/>
        <w:t>28</w:t>
      </w:r>
    </w:p>
    <w:p w14:paraId="2EA0950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5.2A.2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Inter-band CA</w:t>
      </w:r>
      <w:r>
        <w:tab/>
        <w:t>29</w:t>
      </w:r>
    </w:p>
    <w:p w14:paraId="618137D4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5.2A.2.1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201D4B">
        <w:rPr>
          <w:bCs/>
        </w:rPr>
        <w:t>two bands)</w:t>
      </w:r>
      <w:r>
        <w:tab/>
        <w:t>30</w:t>
      </w:r>
    </w:p>
    <w:p w14:paraId="3547B28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5.2A.2.2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201D4B">
        <w:rPr>
          <w:bCs/>
        </w:rPr>
        <w:t>three bands)</w:t>
      </w:r>
      <w:r>
        <w:tab/>
        <w:t>32</w:t>
      </w:r>
    </w:p>
    <w:p w14:paraId="1A97EDA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5.2A.2.3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Inter-band CA (</w:t>
      </w:r>
      <w:r w:rsidRPr="00201D4B">
        <w:rPr>
          <w:bCs/>
        </w:rPr>
        <w:t>four bands)</w:t>
      </w:r>
      <w:r>
        <w:tab/>
        <w:t>32</w:t>
      </w:r>
    </w:p>
    <w:p w14:paraId="51861ED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5.2B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Operating bands for DC</w:t>
      </w:r>
      <w:r>
        <w:tab/>
        <w:t>32</w:t>
      </w:r>
    </w:p>
    <w:p w14:paraId="215A679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5.2</w:t>
      </w:r>
      <w:r>
        <w:rPr>
          <w:lang w:eastAsia="zh-CN"/>
        </w:rPr>
        <w:t>C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32</w:t>
      </w:r>
    </w:p>
    <w:p w14:paraId="2444CFE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5.2D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shd w:val="clear" w:color="auto" w:fill="FFFFFF"/>
        </w:rPr>
        <w:t>Operating bands for UL MIMO</w:t>
      </w:r>
      <w:r>
        <w:tab/>
        <w:t>33</w:t>
      </w:r>
    </w:p>
    <w:p w14:paraId="7EE834F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5.2E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Operating band for V2X</w:t>
      </w:r>
      <w:r>
        <w:tab/>
        <w:t>34</w:t>
      </w:r>
    </w:p>
    <w:p w14:paraId="2D44F17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5.2E.1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V2X operating bands</w:t>
      </w:r>
      <w:r>
        <w:tab/>
        <w:t>34</w:t>
      </w:r>
    </w:p>
    <w:p w14:paraId="48EF9D3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5.2E.2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V2X operating bands for concurrent operation</w:t>
      </w:r>
      <w:r>
        <w:tab/>
        <w:t>34</w:t>
      </w:r>
    </w:p>
    <w:p w14:paraId="2B6F6262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channel bandwidth</w:t>
      </w:r>
      <w:r>
        <w:tab/>
        <w:t>35</w:t>
      </w:r>
    </w:p>
    <w:p w14:paraId="6B1E18C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35</w:t>
      </w:r>
    </w:p>
    <w:p w14:paraId="7CAA4A1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transmission bandwidth configuration</w:t>
      </w:r>
      <w:r>
        <w:tab/>
        <w:t>35</w:t>
      </w:r>
    </w:p>
    <w:p w14:paraId="2BE9112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RB alignment</w:t>
      </w:r>
      <w:r>
        <w:tab/>
        <w:t>37</w:t>
      </w:r>
    </w:p>
    <w:p w14:paraId="2742B81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channel bandwidth per operating band</w:t>
      </w:r>
      <w:r>
        <w:tab/>
        <w:t>38</w:t>
      </w:r>
    </w:p>
    <w:p w14:paraId="459D1E6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Asymmetric channel bandwidths</w:t>
      </w:r>
      <w:r>
        <w:tab/>
        <w:t>40</w:t>
      </w:r>
    </w:p>
    <w:p w14:paraId="37A50DC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5.3A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channel bandwidth for CA</w:t>
      </w:r>
      <w:r>
        <w:tab/>
        <w:t>41</w:t>
      </w:r>
    </w:p>
    <w:p w14:paraId="520F088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5.3A.1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41</w:t>
      </w:r>
    </w:p>
    <w:p w14:paraId="25C7E0F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transmission bandwidth configuration for CA</w:t>
      </w:r>
      <w:r>
        <w:tab/>
        <w:t>41</w:t>
      </w:r>
    </w:p>
    <w:p w14:paraId="000E321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5.3A.3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guard band and transmission bandwidth configuration for CA</w:t>
      </w:r>
      <w:r>
        <w:tab/>
        <w:t>41</w:t>
      </w:r>
    </w:p>
    <w:p w14:paraId="3BA50F8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5.3A.4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43</w:t>
      </w:r>
    </w:p>
    <w:p w14:paraId="4650653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5.3A.</w:t>
      </w:r>
      <w:r>
        <w:rPr>
          <w:lang w:eastAsia="zh-CN"/>
        </w:rPr>
        <w:t>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channel bandwidth per operating band for CA</w:t>
      </w:r>
      <w:r>
        <w:tab/>
        <w:t>43</w:t>
      </w:r>
    </w:p>
    <w:p w14:paraId="15489E1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5.3E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bandwidth for V2X</w:t>
      </w:r>
      <w:r>
        <w:tab/>
        <w:t>44</w:t>
      </w:r>
    </w:p>
    <w:p w14:paraId="1DE4C1E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44</w:t>
      </w:r>
    </w:p>
    <w:p w14:paraId="6BEF789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5.3E.2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bandwidth for V2X concurrent operation</w:t>
      </w:r>
      <w:r>
        <w:tab/>
        <w:t>45</w:t>
      </w:r>
    </w:p>
    <w:p w14:paraId="5CF1D8C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5.3I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bandwidth for RedCap</w:t>
      </w:r>
      <w:r>
        <w:tab/>
        <w:t>45</w:t>
      </w:r>
    </w:p>
    <w:p w14:paraId="45160C7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arrangement</w:t>
      </w:r>
      <w:r>
        <w:tab/>
        <w:t>45</w:t>
      </w:r>
    </w:p>
    <w:p w14:paraId="79E8A6E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45</w:t>
      </w:r>
    </w:p>
    <w:p w14:paraId="6D57501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5.4.1.1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spacing for adjacent NR carriers</w:t>
      </w:r>
      <w:r>
        <w:tab/>
        <w:t>45</w:t>
      </w:r>
    </w:p>
    <w:p w14:paraId="49A9804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45</w:t>
      </w:r>
    </w:p>
    <w:p w14:paraId="06AA83C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45</w:t>
      </w:r>
    </w:p>
    <w:p w14:paraId="568F13C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46</w:t>
      </w:r>
    </w:p>
    <w:p w14:paraId="49F7B8D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46</w:t>
      </w:r>
    </w:p>
    <w:p w14:paraId="3F7B561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Synchronization raster</w:t>
      </w:r>
      <w:r>
        <w:tab/>
        <w:t>48</w:t>
      </w:r>
    </w:p>
    <w:p w14:paraId="79A19FF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Synchronization raster and numbering</w:t>
      </w:r>
      <w:r>
        <w:tab/>
        <w:t>48</w:t>
      </w:r>
    </w:p>
    <w:p w14:paraId="4882C61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5.4.3.2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Synchronization raster to synchronization block resource element mapping</w:t>
      </w:r>
      <w:r>
        <w:tab/>
        <w:t>49</w:t>
      </w:r>
    </w:p>
    <w:p w14:paraId="5BF6F1E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Synchronization raster entries for each operating band</w:t>
      </w:r>
      <w:r>
        <w:tab/>
        <w:t>49</w:t>
      </w:r>
    </w:p>
    <w:p w14:paraId="2BABA4B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TX–RX frequency separation</w:t>
      </w:r>
      <w:r>
        <w:tab/>
        <w:t>51</w:t>
      </w:r>
    </w:p>
    <w:p w14:paraId="72DB640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5.4A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arrangement for CA</w:t>
      </w:r>
      <w:r>
        <w:tab/>
        <w:t>51</w:t>
      </w:r>
    </w:p>
    <w:p w14:paraId="65999FC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5.4A.1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spacing for CA</w:t>
      </w:r>
      <w:r>
        <w:tab/>
        <w:t>51</w:t>
      </w:r>
    </w:p>
    <w:p w14:paraId="5192C44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raster for CA</w:t>
      </w:r>
      <w:r>
        <w:tab/>
        <w:t>52</w:t>
      </w:r>
    </w:p>
    <w:p w14:paraId="068163E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5.4A.3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Synchronization raster for CA</w:t>
      </w:r>
      <w:r>
        <w:tab/>
        <w:t>52</w:t>
      </w:r>
    </w:p>
    <w:p w14:paraId="2CE1D1D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5.4A.4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Tx-Rx frequency separation for CA</w:t>
      </w:r>
      <w:r>
        <w:tab/>
        <w:t>52</w:t>
      </w:r>
    </w:p>
    <w:p w14:paraId="6E3CA8F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5.4E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arrangement for V2X</w:t>
      </w:r>
      <w:r>
        <w:tab/>
        <w:t>52</w:t>
      </w:r>
    </w:p>
    <w:p w14:paraId="282A962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spacing</w:t>
      </w:r>
      <w:r>
        <w:tab/>
        <w:t>52</w:t>
      </w:r>
    </w:p>
    <w:p w14:paraId="04CEECE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raster</w:t>
      </w:r>
      <w:r>
        <w:tab/>
        <w:t>52</w:t>
      </w:r>
    </w:p>
    <w:p w14:paraId="1162024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5.4E.2.1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NR-ARFCN and channel raster</w:t>
      </w:r>
      <w:r>
        <w:tab/>
        <w:t>52</w:t>
      </w:r>
    </w:p>
    <w:p w14:paraId="77FE1A6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5.4E.2.2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raster to resource element mapping</w:t>
      </w:r>
      <w:r>
        <w:tab/>
        <w:t>52</w:t>
      </w:r>
    </w:p>
    <w:p w14:paraId="6A4805F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5.4E.2.3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Channel raster entries for each operating band</w:t>
      </w:r>
      <w:r>
        <w:tab/>
        <w:t>52</w:t>
      </w:r>
    </w:p>
    <w:p w14:paraId="681983B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5.4E.3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Synchronization raster for V2X</w:t>
      </w:r>
      <w:r>
        <w:tab/>
        <w:t>53</w:t>
      </w:r>
    </w:p>
    <w:p w14:paraId="35DEB2B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53</w:t>
      </w:r>
    </w:p>
    <w:p w14:paraId="3B79CE0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5.5A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Configurations for CA</w:t>
      </w:r>
      <w:r>
        <w:tab/>
        <w:t>53</w:t>
      </w:r>
    </w:p>
    <w:p w14:paraId="4AE2807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5.5A.0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53</w:t>
      </w:r>
    </w:p>
    <w:p w14:paraId="6E675AD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5.5A.1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Configurations for intra-band contiguous CA</w:t>
      </w:r>
      <w:r>
        <w:tab/>
        <w:t>53</w:t>
      </w:r>
    </w:p>
    <w:p w14:paraId="0E144BB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5.5A.2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Configurations for intra-band non-contiguous CA</w:t>
      </w:r>
      <w:r>
        <w:tab/>
        <w:t>57</w:t>
      </w:r>
    </w:p>
    <w:p w14:paraId="3BA85C4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5.5A.3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Configurations for inter-band CA</w:t>
      </w:r>
      <w:r>
        <w:tab/>
        <w:t>57</w:t>
      </w:r>
    </w:p>
    <w:p w14:paraId="44E9ED1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5.5A.3.1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201D4B">
        <w:rPr>
          <w:bCs/>
        </w:rPr>
        <w:t>two bands)</w:t>
      </w:r>
      <w:r>
        <w:tab/>
        <w:t>58</w:t>
      </w:r>
    </w:p>
    <w:p w14:paraId="5D3A1DA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5.5A.3.2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201D4B">
        <w:rPr>
          <w:bCs/>
        </w:rPr>
        <w:t>three bands)</w:t>
      </w:r>
      <w:r>
        <w:tab/>
        <w:t>66</w:t>
      </w:r>
    </w:p>
    <w:p w14:paraId="1991027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5.5A.3.3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Configurations for inter-band CA (</w:t>
      </w:r>
      <w:r w:rsidRPr="00201D4B">
        <w:rPr>
          <w:bCs/>
        </w:rPr>
        <w:t>four bands)</w:t>
      </w:r>
      <w:r>
        <w:tab/>
        <w:t>68</w:t>
      </w:r>
    </w:p>
    <w:p w14:paraId="6B1749F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5.5B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Configurations</w:t>
      </w:r>
      <w:r>
        <w:t xml:space="preserve"> for D</w:t>
      </w:r>
      <w:r>
        <w:rPr>
          <w:lang w:eastAsia="zh-CN"/>
        </w:rPr>
        <w:t>C</w:t>
      </w:r>
      <w:r>
        <w:tab/>
        <w:t>68</w:t>
      </w:r>
    </w:p>
    <w:p w14:paraId="777C98C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5.5C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Configurations for SUL</w:t>
      </w:r>
      <w:r>
        <w:tab/>
        <w:t>70</w:t>
      </w:r>
    </w:p>
    <w:p w14:paraId="01FE4924" w14:textId="5EDF300B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6</w:t>
      </w:r>
      <w:r w:rsidRPr="00723693">
        <w:rPr>
          <w:rFonts w:ascii="Calibri" w:eastAsia="Malgun Gothic" w:hAnsi="Calibri"/>
          <w:szCs w:val="22"/>
        </w:rPr>
        <w:tab/>
      </w:r>
      <w:r>
        <w:t>Transmitter characteristics</w:t>
      </w:r>
      <w:r>
        <w:tab/>
        <w:t>72</w:t>
      </w:r>
    </w:p>
    <w:p w14:paraId="13488FC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72</w:t>
      </w:r>
    </w:p>
    <w:p w14:paraId="61C03A0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6.1A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74</w:t>
      </w:r>
    </w:p>
    <w:p w14:paraId="2680127D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6.1E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91</w:t>
      </w:r>
    </w:p>
    <w:p w14:paraId="1A52125D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</w:t>
      </w:r>
      <w:r>
        <w:tab/>
        <w:t>97</w:t>
      </w:r>
    </w:p>
    <w:p w14:paraId="5997422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</w:t>
      </w:r>
      <w:r>
        <w:tab/>
        <w:t>97</w:t>
      </w:r>
    </w:p>
    <w:p w14:paraId="1AD230E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</w:t>
      </w:r>
      <w:r>
        <w:tab/>
        <w:t>103</w:t>
      </w:r>
    </w:p>
    <w:p w14:paraId="0CABF4F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</w:t>
      </w:r>
      <w:r>
        <w:tab/>
        <w:t>130</w:t>
      </w:r>
    </w:p>
    <w:p w14:paraId="3BE1DE7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tab/>
        <w:t>289</w:t>
      </w:r>
    </w:p>
    <w:p w14:paraId="6320EF5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 for CA</w:t>
      </w:r>
      <w:r>
        <w:tab/>
        <w:t>296</w:t>
      </w:r>
    </w:p>
    <w:p w14:paraId="018AFAE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6.2A.1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UE maximum output power for CA</w:t>
      </w:r>
      <w:r>
        <w:tab/>
        <w:t>296</w:t>
      </w:r>
    </w:p>
    <w:p w14:paraId="4BC94EE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6.2A.1.0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Minimum conformance requirements</w:t>
      </w:r>
      <w:r>
        <w:tab/>
        <w:t>296</w:t>
      </w:r>
    </w:p>
    <w:p w14:paraId="04E40674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6.2A.1.0.1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Void</w:t>
      </w:r>
      <w:r>
        <w:tab/>
        <w:t>296</w:t>
      </w:r>
    </w:p>
    <w:p w14:paraId="3AD8409F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6.2A.1.0.2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Void</w:t>
      </w:r>
      <w:r>
        <w:tab/>
        <w:t>296</w:t>
      </w:r>
    </w:p>
    <w:p w14:paraId="1533DB3F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6.2A.1.0.3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UE maximum output power for Inter-band CA</w:t>
      </w:r>
      <w:r>
        <w:tab/>
        <w:t>296</w:t>
      </w:r>
    </w:p>
    <w:p w14:paraId="016EBE4E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6.2A.1.0.4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Intra-band contiguous CA</w:t>
      </w:r>
      <w:r>
        <w:tab/>
        <w:t>299</w:t>
      </w:r>
    </w:p>
    <w:p w14:paraId="10877594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6.2A.1.0.5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Intra-band non-contiguous CA</w:t>
      </w:r>
      <w:r>
        <w:tab/>
        <w:t>299</w:t>
      </w:r>
    </w:p>
    <w:p w14:paraId="37B66DE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6.2A.1.1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UE maximum output power for CA (2UL CA)</w:t>
      </w:r>
      <w:r>
        <w:tab/>
        <w:t>299</w:t>
      </w:r>
    </w:p>
    <w:p w14:paraId="6CA42D8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6.2A.2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UE maximum output power reduction for CA</w:t>
      </w:r>
      <w:r>
        <w:tab/>
        <w:t>305</w:t>
      </w:r>
    </w:p>
    <w:p w14:paraId="7173389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6.2A.2.0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305</w:t>
      </w:r>
    </w:p>
    <w:p w14:paraId="6C4F84B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6.2A.2.0.1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305</w:t>
      </w:r>
    </w:p>
    <w:p w14:paraId="41A39522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6.2A.2.0.2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305</w:t>
      </w:r>
    </w:p>
    <w:p w14:paraId="3B9D10C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6.2A.2.0.3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Maximum</w:t>
      </w:r>
      <w:r>
        <w:t xml:space="preserve"> Power Reduction for Inter-band CA</w:t>
      </w:r>
      <w:r>
        <w:tab/>
        <w:t>305</w:t>
      </w:r>
    </w:p>
    <w:p w14:paraId="139A149D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6.2A.2.0.4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Maximum Power Reduction for Intra-band contiguous CA</w:t>
      </w:r>
      <w:r>
        <w:tab/>
        <w:t>305</w:t>
      </w:r>
    </w:p>
    <w:p w14:paraId="19158ED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6.2A.2.0.5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Power Reduction for Intra-band non-contiguous CA</w:t>
      </w:r>
      <w:r>
        <w:tab/>
        <w:t>307</w:t>
      </w:r>
    </w:p>
    <w:p w14:paraId="6B15DD11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6.2A.2.1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CA (2UL CA)</w:t>
      </w:r>
      <w:r>
        <w:tab/>
        <w:t>309</w:t>
      </w:r>
    </w:p>
    <w:p w14:paraId="40CEC4E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6.2A.3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UE additional maximum output power reduction for CA</w:t>
      </w:r>
      <w:r>
        <w:tab/>
        <w:t>330</w:t>
      </w:r>
    </w:p>
    <w:p w14:paraId="5764587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6.2A.3.0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330</w:t>
      </w:r>
    </w:p>
    <w:p w14:paraId="3FA192F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6.2A.3.0.1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330</w:t>
      </w:r>
    </w:p>
    <w:p w14:paraId="348FABC7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6.2A.3.0.2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330</w:t>
      </w:r>
    </w:p>
    <w:p w14:paraId="06BDC4E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6.2A.3.0.3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 xml:space="preserve">UE additional maximum output power reduction for inter-band </w:t>
      </w:r>
      <w:r>
        <w:t>CA</w:t>
      </w:r>
      <w:r>
        <w:tab/>
        <w:t>330</w:t>
      </w:r>
    </w:p>
    <w:p w14:paraId="393813C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6.2A.3.1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CA (2UL CA)</w:t>
      </w:r>
      <w:r>
        <w:tab/>
        <w:t>334</w:t>
      </w:r>
    </w:p>
    <w:p w14:paraId="375ACFA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6.2A.4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Configured output power for CA</w:t>
      </w:r>
      <w:r>
        <w:tab/>
        <w:t>339</w:t>
      </w:r>
    </w:p>
    <w:p w14:paraId="31DCC27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6.2A.4.0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Minimum conformance requirements</w:t>
      </w:r>
      <w:r>
        <w:tab/>
        <w:t>339</w:t>
      </w:r>
    </w:p>
    <w:p w14:paraId="7D1BFFD3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6.2A.4.0.1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Configured transmitted power level</w:t>
      </w:r>
      <w:r>
        <w:tab/>
        <w:t>339</w:t>
      </w:r>
    </w:p>
    <w:p w14:paraId="36324A3F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6.2A.4.0.2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201D4B">
        <w:rPr>
          <w:vertAlign w:val="subscript"/>
        </w:rPr>
        <w:t>IB,c</w:t>
      </w:r>
      <w:r>
        <w:t xml:space="preserve"> for </w:t>
      </w:r>
      <w:r>
        <w:rPr>
          <w:lang w:eastAsia="zh-CN"/>
        </w:rPr>
        <w:t>CA</w:t>
      </w:r>
      <w:r>
        <w:tab/>
        <w:t>343</w:t>
      </w:r>
    </w:p>
    <w:p w14:paraId="425731D2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6.2A.4.0.2.1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344</w:t>
      </w:r>
    </w:p>
    <w:p w14:paraId="261F2473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6.2A.4.0.2.2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344</w:t>
      </w:r>
    </w:p>
    <w:p w14:paraId="13C61D7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6.2A.4.0.2.3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201D4B"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r>
        <w:tab/>
        <w:t>344</w:t>
      </w:r>
    </w:p>
    <w:p w14:paraId="3265B90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6.2A.4.1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Configured transmitted power for CA (2UL CA)</w:t>
      </w:r>
      <w:r>
        <w:tab/>
        <w:t>346</w:t>
      </w:r>
    </w:p>
    <w:p w14:paraId="0377DDA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6.2B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 for NR-DC</w:t>
      </w:r>
      <w:r>
        <w:tab/>
        <w:t>352</w:t>
      </w:r>
    </w:p>
    <w:p w14:paraId="287EBAD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6.2B.0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352</w:t>
      </w:r>
    </w:p>
    <w:p w14:paraId="20D290E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6.2B.1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NR-DC</w:t>
      </w:r>
      <w:r>
        <w:tab/>
        <w:t>353</w:t>
      </w:r>
    </w:p>
    <w:p w14:paraId="490E2D6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6.2B.1.0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353</w:t>
      </w:r>
    </w:p>
    <w:p w14:paraId="3FF1DFA7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6.2B.1.0.1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353</w:t>
      </w:r>
    </w:p>
    <w:p w14:paraId="3D1DEBD3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6.2B.1.0.2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353</w:t>
      </w:r>
    </w:p>
    <w:p w14:paraId="3FECD58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6.2B.1.0.3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UE maximum output power for inter-band NR-DC</w:t>
      </w:r>
      <w:r>
        <w:tab/>
        <w:t>353</w:t>
      </w:r>
    </w:p>
    <w:p w14:paraId="7BC911C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6.2B.1.1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UE maximum output power for NR-DC</w:t>
      </w:r>
      <w:r>
        <w:tab/>
        <w:t>353</w:t>
      </w:r>
    </w:p>
    <w:p w14:paraId="6BBD03A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6.2B.2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NR-DC</w:t>
      </w:r>
      <w:r>
        <w:tab/>
        <w:t>356</w:t>
      </w:r>
    </w:p>
    <w:p w14:paraId="4D41BBD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6.2B.2.0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356</w:t>
      </w:r>
    </w:p>
    <w:p w14:paraId="6DD0EEE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6.2B.2.0.1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356</w:t>
      </w:r>
    </w:p>
    <w:p w14:paraId="036A7AD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6.2B.2.0.2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356</w:t>
      </w:r>
    </w:p>
    <w:p w14:paraId="26F7A9C8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6.2B.2.0.3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</w:t>
      </w:r>
      <w:r w:rsidRPr="00201D4B">
        <w:rPr>
          <w:rFonts w:eastAsia="Malgun Gothic"/>
        </w:rPr>
        <w:t>aximum</w:t>
      </w:r>
      <w:r>
        <w:t xml:space="preserve"> output power reduction for Inter-band NR-DC</w:t>
      </w:r>
      <w:r>
        <w:tab/>
        <w:t>356</w:t>
      </w:r>
    </w:p>
    <w:p w14:paraId="0639140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6.2B.2.1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UE maximum output power for NR-DC</w:t>
      </w:r>
      <w:r>
        <w:tab/>
        <w:t>356</w:t>
      </w:r>
    </w:p>
    <w:p w14:paraId="56C331F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6.2B.3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NR-DC</w:t>
      </w:r>
      <w:r>
        <w:tab/>
        <w:t>357</w:t>
      </w:r>
    </w:p>
    <w:p w14:paraId="19613C4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6.2B.3.0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357</w:t>
      </w:r>
    </w:p>
    <w:p w14:paraId="4253592C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6.2B.3.0.1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357</w:t>
      </w:r>
    </w:p>
    <w:p w14:paraId="1290C8D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6.2B.3.0.2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FFS</w:t>
      </w:r>
      <w:r>
        <w:tab/>
        <w:t>357</w:t>
      </w:r>
    </w:p>
    <w:p w14:paraId="5775FAD5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6.2B.3.0.3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 xml:space="preserve">UE additional maximum output power reduction for inter-band </w:t>
      </w:r>
      <w:r>
        <w:t>NR-DC</w:t>
      </w:r>
      <w:r>
        <w:tab/>
        <w:t>357</w:t>
      </w:r>
    </w:p>
    <w:p w14:paraId="64249A9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6.2B.3.1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NR-DC</w:t>
      </w:r>
      <w:r>
        <w:tab/>
        <w:t>358</w:t>
      </w:r>
    </w:p>
    <w:p w14:paraId="6B4B6B3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6.2B.4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Configured output power for NR-DC</w:t>
      </w:r>
      <w:r>
        <w:tab/>
        <w:t>359</w:t>
      </w:r>
    </w:p>
    <w:p w14:paraId="475C3CE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6.2B.4.0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359</w:t>
      </w:r>
    </w:p>
    <w:p w14:paraId="389A08F8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6.2B.4.0.1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Configured transmitted power level for NR-DC</w:t>
      </w:r>
      <w:r>
        <w:tab/>
        <w:t>359</w:t>
      </w:r>
    </w:p>
    <w:p w14:paraId="0856E6C4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6.2B.4.0.2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ΔT</w:t>
      </w:r>
      <w:r w:rsidRPr="00201D4B">
        <w:rPr>
          <w:vertAlign w:val="subscript"/>
        </w:rPr>
        <w:t xml:space="preserve">IB,c </w:t>
      </w:r>
      <w:r>
        <w:t>for NR-DC</w:t>
      </w:r>
      <w:r>
        <w:tab/>
        <w:t>363</w:t>
      </w:r>
    </w:p>
    <w:p w14:paraId="08DFAA6C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6.2B.4.0.2.1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363</w:t>
      </w:r>
    </w:p>
    <w:p w14:paraId="0799B413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6.2B.4.0.2.2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FFS</w:t>
      </w:r>
      <w:r>
        <w:tab/>
        <w:t>363</w:t>
      </w:r>
    </w:p>
    <w:p w14:paraId="2E9DF147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6.2B.4.0.2.3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201D4B">
        <w:rPr>
          <w:vertAlign w:val="subscript"/>
        </w:rPr>
        <w:t>IB,c</w:t>
      </w:r>
      <w:r>
        <w:rPr>
          <w:lang w:eastAsia="zh-CN"/>
        </w:rPr>
        <w:t xml:space="preserve"> for Inter-band NR-DC</w:t>
      </w:r>
      <w:r>
        <w:tab/>
        <w:t>363</w:t>
      </w:r>
    </w:p>
    <w:p w14:paraId="7C3E095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6.2B.4.1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Configured transmitted power level for NR-DC</w:t>
      </w:r>
      <w:r>
        <w:tab/>
        <w:t>363</w:t>
      </w:r>
    </w:p>
    <w:p w14:paraId="72F9DCB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6.2C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 for SUL</w:t>
      </w:r>
      <w:r>
        <w:tab/>
        <w:t>366</w:t>
      </w:r>
    </w:p>
    <w:p w14:paraId="7695780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6.2C.1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Configured transmitted power for SUL</w:t>
      </w:r>
      <w:r>
        <w:tab/>
        <w:t>366</w:t>
      </w:r>
    </w:p>
    <w:p w14:paraId="5F298D4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6.2C.2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ΔT</w:t>
      </w:r>
      <w:r w:rsidRPr="00201D4B">
        <w:rPr>
          <w:vertAlign w:val="subscript"/>
          <w:lang w:eastAsia="zh-CN"/>
        </w:rPr>
        <w:t>IB,c</w:t>
      </w:r>
      <w:r>
        <w:tab/>
        <w:t>369</w:t>
      </w:r>
    </w:p>
    <w:p w14:paraId="581D278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6.2C.3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for SUL</w:t>
      </w:r>
      <w:r>
        <w:tab/>
        <w:t>369</w:t>
      </w:r>
    </w:p>
    <w:p w14:paraId="7181ED8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6.2C.4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SUL</w:t>
      </w:r>
      <w:r>
        <w:tab/>
        <w:t>372</w:t>
      </w:r>
    </w:p>
    <w:p w14:paraId="208280E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6.2C.5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SUL</w:t>
      </w:r>
      <w:r>
        <w:tab/>
        <w:t>383</w:t>
      </w:r>
    </w:p>
    <w:p w14:paraId="4997F98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 for UL MIMO</w:t>
      </w:r>
      <w:r>
        <w:tab/>
        <w:t>419</w:t>
      </w:r>
    </w:p>
    <w:p w14:paraId="664D9C0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UL MIMO</w:t>
      </w:r>
      <w:r>
        <w:tab/>
        <w:t>419</w:t>
      </w:r>
    </w:p>
    <w:p w14:paraId="4A683B9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D.2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UE maximum output power reduction for UL MIMO</w:t>
      </w:r>
      <w:r>
        <w:tab/>
        <w:t>424</w:t>
      </w:r>
    </w:p>
    <w:p w14:paraId="1BC2274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6.2D.3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UL MIMO</w:t>
      </w:r>
      <w:r>
        <w:tab/>
        <w:t>438</w:t>
      </w:r>
    </w:p>
    <w:p w14:paraId="0268D2F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6.2D.4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474</w:t>
      </w:r>
    </w:p>
    <w:p w14:paraId="0A71115D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 for V2X</w:t>
      </w:r>
      <w:r>
        <w:tab/>
        <w:t>477</w:t>
      </w:r>
    </w:p>
    <w:p w14:paraId="2EB3DDE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V2X</w:t>
      </w:r>
      <w:r>
        <w:tab/>
        <w:t>477</w:t>
      </w:r>
    </w:p>
    <w:p w14:paraId="4554AB7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6.2E.1.0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477</w:t>
      </w:r>
    </w:p>
    <w:p w14:paraId="5C42ECE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6.2E.1.1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V2X / non-concurrent operation</w:t>
      </w:r>
      <w:r>
        <w:tab/>
        <w:t>478</w:t>
      </w:r>
    </w:p>
    <w:p w14:paraId="0E87350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6.2E.1.1D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UE maximum output power for V2X / non-concurrent operation / SL-MIMO</w:t>
      </w:r>
      <w:r>
        <w:tab/>
        <w:t>479</w:t>
      </w:r>
    </w:p>
    <w:p w14:paraId="740A48F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V2X</w:t>
      </w:r>
      <w:r>
        <w:tab/>
        <w:t>481</w:t>
      </w:r>
    </w:p>
    <w:p w14:paraId="499D725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6.2E.2.0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481</w:t>
      </w:r>
    </w:p>
    <w:p w14:paraId="383821F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6.2E.2.1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</w:t>
      </w:r>
      <w:r>
        <w:tab/>
        <w:t>482</w:t>
      </w:r>
    </w:p>
    <w:p w14:paraId="5C7CAB1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6.2E.2.1D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non-concurrent operation / SL-MIMO</w:t>
      </w:r>
      <w:r>
        <w:tab/>
        <w:t>487</w:t>
      </w:r>
    </w:p>
    <w:p w14:paraId="35BC9CC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6.2E.2.2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V2X / concurrent operation</w:t>
      </w:r>
      <w:r>
        <w:tab/>
        <w:t>489</w:t>
      </w:r>
    </w:p>
    <w:p w14:paraId="1FD8193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6.2F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 for shared spectrum channel access</w:t>
      </w:r>
      <w:r>
        <w:tab/>
        <w:t>493</w:t>
      </w:r>
    </w:p>
    <w:p w14:paraId="404C74C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6.2F.1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shared spectrum channel access</w:t>
      </w:r>
      <w:r>
        <w:tab/>
        <w:t>493</w:t>
      </w:r>
    </w:p>
    <w:p w14:paraId="5027C9C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6.2F.2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495</w:t>
      </w:r>
    </w:p>
    <w:p w14:paraId="2175DEC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6.2F.3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 for shared spectrum access</w:t>
      </w:r>
      <w:r>
        <w:tab/>
        <w:t>495</w:t>
      </w:r>
    </w:p>
    <w:p w14:paraId="41F0EE5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6.2G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 for Tx Diversity</w:t>
      </w:r>
      <w:r>
        <w:tab/>
        <w:t>502</w:t>
      </w:r>
    </w:p>
    <w:p w14:paraId="52F5066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6.2G.1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Tx Diversity</w:t>
      </w:r>
      <w:r>
        <w:tab/>
        <w:t>502</w:t>
      </w:r>
    </w:p>
    <w:p w14:paraId="1D02919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6.2G.2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Tx Diversity</w:t>
      </w:r>
      <w:r>
        <w:tab/>
        <w:t>505</w:t>
      </w:r>
    </w:p>
    <w:p w14:paraId="06989D0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lastRenderedPageBreak/>
        <w:t>6.2G.3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Tx Diversity</w:t>
      </w:r>
      <w:r>
        <w:tab/>
        <w:t>518</w:t>
      </w:r>
    </w:p>
    <w:p w14:paraId="27CD1ED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6.2</w:t>
      </w:r>
      <w:r>
        <w:rPr>
          <w:lang w:eastAsia="zh-CN"/>
        </w:rPr>
        <w:t>I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Transmitter power for RedCap</w:t>
      </w:r>
      <w:r>
        <w:tab/>
        <w:t>523</w:t>
      </w:r>
    </w:p>
    <w:p w14:paraId="0323E26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6.2I.1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for RedCap</w:t>
      </w:r>
      <w:r>
        <w:tab/>
        <w:t>523</w:t>
      </w:r>
    </w:p>
    <w:p w14:paraId="12B1AF9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6.2I.2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maximum output power reduction for RedCap</w:t>
      </w:r>
      <w:r>
        <w:tab/>
        <w:t>525</w:t>
      </w:r>
    </w:p>
    <w:p w14:paraId="45AAC8D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6.2I.3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UE additional maximum output power reduction for RedCap</w:t>
      </w:r>
      <w:r>
        <w:tab/>
        <w:t>525</w:t>
      </w:r>
    </w:p>
    <w:p w14:paraId="43E8CB4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6.2I.4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Configured transmitted power for RedCap</w:t>
      </w:r>
      <w:r>
        <w:tab/>
        <w:t>565</w:t>
      </w:r>
    </w:p>
    <w:p w14:paraId="54CB72C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power dynamics</w:t>
      </w:r>
      <w:r>
        <w:tab/>
        <w:t>566</w:t>
      </w:r>
    </w:p>
    <w:p w14:paraId="1C00270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566</w:t>
      </w:r>
    </w:p>
    <w:p w14:paraId="4CE5D10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OFF power</w:t>
      </w:r>
      <w:r>
        <w:tab/>
        <w:t>569</w:t>
      </w:r>
    </w:p>
    <w:p w14:paraId="27907D5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ON/OFF time mask</w:t>
      </w:r>
      <w:r>
        <w:tab/>
        <w:t>570</w:t>
      </w:r>
    </w:p>
    <w:p w14:paraId="6D263CB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570</w:t>
      </w:r>
    </w:p>
    <w:p w14:paraId="6EF5045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571</w:t>
      </w:r>
    </w:p>
    <w:p w14:paraId="48B443D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power time mask for slot and short or subslot boundaries</w:t>
      </w:r>
      <w:r>
        <w:tab/>
        <w:t>576</w:t>
      </w:r>
    </w:p>
    <w:p w14:paraId="469A640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PRACH time mask</w:t>
      </w:r>
      <w:r>
        <w:tab/>
        <w:t>576</w:t>
      </w:r>
    </w:p>
    <w:p w14:paraId="2BFCDFE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583</w:t>
      </w:r>
    </w:p>
    <w:p w14:paraId="1F26559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SRS time mask</w:t>
      </w:r>
      <w:r>
        <w:tab/>
        <w:t>583</w:t>
      </w:r>
    </w:p>
    <w:p w14:paraId="1CAE764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6.3.3.7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PUSCH-PUCCH and PUSCH-SRS time masks</w:t>
      </w:r>
      <w:r>
        <w:tab/>
        <w:t>593</w:t>
      </w:r>
    </w:p>
    <w:p w14:paraId="6BFCFF6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6.3.3.8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593</w:t>
      </w:r>
    </w:p>
    <w:p w14:paraId="63DFCCD1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6.3.3.9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power time mask for consecutive short subslot transmissions boundaries</w:t>
      </w:r>
      <w:r>
        <w:tab/>
        <w:t>593</w:t>
      </w:r>
    </w:p>
    <w:p w14:paraId="1BC14E1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Power control</w:t>
      </w:r>
      <w:r>
        <w:tab/>
        <w:t>594</w:t>
      </w:r>
    </w:p>
    <w:p w14:paraId="61DC710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594</w:t>
      </w:r>
    </w:p>
    <w:p w14:paraId="60E85894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Absolute power tolerance</w:t>
      </w:r>
      <w:r>
        <w:tab/>
        <w:t>594</w:t>
      </w:r>
    </w:p>
    <w:p w14:paraId="4C9B137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Relative power tolerance</w:t>
      </w:r>
      <w:r>
        <w:tab/>
        <w:t>597</w:t>
      </w:r>
    </w:p>
    <w:p w14:paraId="74466CB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6.3.4.4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Aggregate power tolerance</w:t>
      </w:r>
      <w:r>
        <w:tab/>
        <w:t>616</w:t>
      </w:r>
    </w:p>
    <w:p w14:paraId="4CC5499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 w:rsidRPr="00AE689D">
        <w:t>6.3A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  <w:lang w:eastAsia="zh-CN"/>
        </w:rPr>
        <w:t>Output power dynamics for CA</w:t>
      </w:r>
      <w:r>
        <w:tab/>
        <w:t>620</w:t>
      </w:r>
    </w:p>
    <w:p w14:paraId="47A5578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6.3A.1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  <w:lang w:eastAsia="zh-CN"/>
        </w:rPr>
        <w:t>Mini</w:t>
      </w:r>
      <w:r w:rsidRPr="00201D4B">
        <w:rPr>
          <w:rFonts w:eastAsia="MS Mincho"/>
          <w:lang w:eastAsia="en-US"/>
        </w:rPr>
        <w:t>mum output power for CA</w:t>
      </w:r>
      <w:r>
        <w:tab/>
        <w:t>620</w:t>
      </w:r>
    </w:p>
    <w:p w14:paraId="2D1B09C4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6.3A.1.0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  <w:lang w:eastAsia="en-US"/>
        </w:rPr>
        <w:t>Minimum conformance requirements</w:t>
      </w:r>
      <w:r>
        <w:tab/>
        <w:t>620</w:t>
      </w:r>
    </w:p>
    <w:p w14:paraId="0152817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6.3A.1.1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  <w:lang w:eastAsia="en-US"/>
        </w:rPr>
        <w:t>Minimum output power for CA (2UL CA)</w:t>
      </w:r>
      <w:r>
        <w:tab/>
        <w:t>620</w:t>
      </w:r>
    </w:p>
    <w:p w14:paraId="553E77B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6.3A.</w:t>
      </w:r>
      <w:r w:rsidRPr="00AE689D">
        <w:rPr>
          <w:lang w:eastAsia="zh-CN"/>
        </w:rPr>
        <w:t>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Transmit OFF power for CA</w:t>
      </w:r>
      <w:r>
        <w:tab/>
        <w:t>623</w:t>
      </w:r>
    </w:p>
    <w:p w14:paraId="5883A97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6.3A.</w:t>
      </w:r>
      <w:r w:rsidRPr="00AE689D">
        <w:rPr>
          <w:lang w:eastAsia="zh-CN"/>
        </w:rPr>
        <w:t>2.0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623</w:t>
      </w:r>
    </w:p>
    <w:p w14:paraId="4E09BE9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6.3A.2.1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Transmit OFF power for CA (2UL CA)</w:t>
      </w:r>
      <w:r>
        <w:tab/>
        <w:t>623</w:t>
      </w:r>
    </w:p>
    <w:p w14:paraId="66E221D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6.3A.3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  <w:lang w:eastAsia="en-US"/>
        </w:rPr>
        <w:t>Transmit ON/OFF time mask for CA</w:t>
      </w:r>
      <w:r>
        <w:tab/>
        <w:t>624</w:t>
      </w:r>
    </w:p>
    <w:p w14:paraId="0C3A082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6.3A.3.0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  <w:lang w:eastAsia="en-US"/>
        </w:rPr>
        <w:t>Minimum conformance requirements</w:t>
      </w:r>
      <w:r>
        <w:tab/>
        <w:t>624</w:t>
      </w:r>
    </w:p>
    <w:p w14:paraId="2957BD73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6.3A.3.0.1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  <w:lang w:eastAsia="zh-CN"/>
        </w:rPr>
        <w:t>Transmit ON/OFF time mask for intra-band contiguous CA</w:t>
      </w:r>
      <w:r>
        <w:tab/>
        <w:t>624</w:t>
      </w:r>
    </w:p>
    <w:p w14:paraId="260BB33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6.3A.3.0.2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  <w:lang w:eastAsia="zh-CN"/>
        </w:rPr>
        <w:t>Transmit ON/OFF time mask for intra-band non-contiguous CA</w:t>
      </w:r>
      <w:r>
        <w:tab/>
        <w:t>624</w:t>
      </w:r>
    </w:p>
    <w:p w14:paraId="29E798B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6.3A.3.0.3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  <w:lang w:eastAsia="zh-CN"/>
        </w:rPr>
        <w:t>Transmit ON/OFF time mask for inter-band CA</w:t>
      </w:r>
      <w:r>
        <w:tab/>
        <w:t>624</w:t>
      </w:r>
    </w:p>
    <w:p w14:paraId="34DAFD8C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6.3A.3.1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  <w:lang w:eastAsia="en-US"/>
        </w:rPr>
        <w:t>Transmit ON/OFF time mask for CA (2UL CA)</w:t>
      </w:r>
      <w:r>
        <w:tab/>
        <w:t>625</w:t>
      </w:r>
    </w:p>
    <w:p w14:paraId="503DC5D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6.3A.3.1_1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</w:rPr>
        <w:t>Time mask for switching between two uplink carriers</w:t>
      </w:r>
      <w:r>
        <w:tab/>
        <w:t>631</w:t>
      </w:r>
    </w:p>
    <w:p w14:paraId="6CDC9F9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6.3A.4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Power control for CA</w:t>
      </w:r>
      <w:r>
        <w:tab/>
        <w:t>636</w:t>
      </w:r>
    </w:p>
    <w:p w14:paraId="66E3BB7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6.3A.4.1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 for CA</w:t>
      </w:r>
      <w:r>
        <w:tab/>
        <w:t>636</w:t>
      </w:r>
    </w:p>
    <w:p w14:paraId="499CEE5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6.3A.4.1.0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636</w:t>
      </w:r>
    </w:p>
    <w:p w14:paraId="2470A5CC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6.3A.4.1.1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Absolute power tolerance</w:t>
      </w:r>
      <w:r>
        <w:t xml:space="preserve"> for CA (2UL CA)</w:t>
      </w:r>
      <w:r>
        <w:tab/>
        <w:t>636</w:t>
      </w:r>
    </w:p>
    <w:p w14:paraId="1095584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6.3A.4.2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 for CA</w:t>
      </w:r>
      <w:r>
        <w:tab/>
        <w:t>639</w:t>
      </w:r>
    </w:p>
    <w:p w14:paraId="4C696FF8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6.3A.4.2.0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639</w:t>
      </w:r>
    </w:p>
    <w:p w14:paraId="03F94973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6.3A.4.2.1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Relative power tolerance</w:t>
      </w:r>
      <w:r>
        <w:t xml:space="preserve"> for CA (2UL CA)</w:t>
      </w:r>
      <w:r>
        <w:tab/>
        <w:t>640</w:t>
      </w:r>
    </w:p>
    <w:p w14:paraId="0D8377C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6.3A.4.3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 for CA</w:t>
      </w:r>
      <w:r>
        <w:tab/>
        <w:t>648</w:t>
      </w:r>
    </w:p>
    <w:p w14:paraId="0796CD3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6.3A.4.3.0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648</w:t>
      </w:r>
    </w:p>
    <w:p w14:paraId="3F4B41C5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6.3A.4.3.1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Aggregate power tolerance</w:t>
      </w:r>
      <w:r>
        <w:t xml:space="preserve"> for CA (2UL CA)</w:t>
      </w:r>
      <w:r>
        <w:tab/>
        <w:t>648</w:t>
      </w:r>
    </w:p>
    <w:p w14:paraId="4527026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6.3B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power dynamics for NR-DC</w:t>
      </w:r>
      <w:r>
        <w:tab/>
        <w:t>653</w:t>
      </w:r>
    </w:p>
    <w:p w14:paraId="0493E91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6.3B.1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  <w:lang w:eastAsia="zh-CN"/>
        </w:rPr>
        <w:t>Mini</w:t>
      </w:r>
      <w:r w:rsidRPr="00201D4B">
        <w:rPr>
          <w:rFonts w:eastAsia="MS Mincho"/>
        </w:rPr>
        <w:t>mum output power for NR-DC</w:t>
      </w:r>
      <w:r>
        <w:tab/>
        <w:t>653</w:t>
      </w:r>
    </w:p>
    <w:p w14:paraId="396299C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6.3B.</w:t>
      </w:r>
      <w:r w:rsidRPr="00AE689D">
        <w:rPr>
          <w:lang w:eastAsia="zh-CN"/>
        </w:rPr>
        <w:t>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Transmit OFF power for NR-DC</w:t>
      </w:r>
      <w:r>
        <w:tab/>
        <w:t>653</w:t>
      </w:r>
    </w:p>
    <w:p w14:paraId="16B279D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6.3B.3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S Mincho"/>
        </w:rPr>
        <w:t>Transmit ON/OFF time mask for NR-DC</w:t>
      </w:r>
      <w:r>
        <w:tab/>
        <w:t>653</w:t>
      </w:r>
    </w:p>
    <w:p w14:paraId="57F9851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6.3C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power dynamics for SUL</w:t>
      </w:r>
      <w:r>
        <w:tab/>
        <w:t>653</w:t>
      </w:r>
    </w:p>
    <w:p w14:paraId="1A74E9C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6.3C.1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 for SUL</w:t>
      </w:r>
      <w:r>
        <w:tab/>
        <w:t>653</w:t>
      </w:r>
    </w:p>
    <w:p w14:paraId="123A3AC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6.3C.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OFF power for SUL</w:t>
      </w:r>
      <w:r>
        <w:tab/>
        <w:t>655</w:t>
      </w:r>
    </w:p>
    <w:p w14:paraId="5EED03C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6.3C.3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ON/OFF time mask for SUL</w:t>
      </w:r>
      <w:r>
        <w:tab/>
        <w:t>656</w:t>
      </w:r>
    </w:p>
    <w:p w14:paraId="45B711A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6.3C.4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Power control for SUL</w:t>
      </w:r>
      <w:r>
        <w:tab/>
        <w:t>658</w:t>
      </w:r>
    </w:p>
    <w:p w14:paraId="1B2D397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6.3C.4.1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Absolute power tolerance for SUL</w:t>
      </w:r>
      <w:r>
        <w:tab/>
        <w:t>658</w:t>
      </w:r>
    </w:p>
    <w:p w14:paraId="310359F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6.3C.4.2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Relative power tolerance for SUL</w:t>
      </w:r>
      <w:r>
        <w:tab/>
        <w:t>660</w:t>
      </w:r>
    </w:p>
    <w:p w14:paraId="689FEFC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6.3C.4.3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Aggregate power tolerance for SUL</w:t>
      </w:r>
      <w:r>
        <w:tab/>
        <w:t>668</w:t>
      </w:r>
    </w:p>
    <w:p w14:paraId="5ABDF62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6.3D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power dynamics for UL MIMO</w:t>
      </w:r>
      <w:r>
        <w:tab/>
        <w:t>671</w:t>
      </w:r>
    </w:p>
    <w:p w14:paraId="4499796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6.3D.1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zh-CN"/>
        </w:rPr>
        <w:t>Mini</w:t>
      </w:r>
      <w:r w:rsidRPr="00201D4B">
        <w:rPr>
          <w:rFonts w:eastAsia="Malgun Gothic"/>
        </w:rPr>
        <w:t>mum output power for UL MIMO</w:t>
      </w:r>
      <w:r>
        <w:tab/>
        <w:t>671</w:t>
      </w:r>
    </w:p>
    <w:p w14:paraId="4ED4587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6.3D.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OFF power for UL MIMO</w:t>
      </w:r>
      <w:r>
        <w:tab/>
        <w:t>673</w:t>
      </w:r>
    </w:p>
    <w:p w14:paraId="4351949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6.3D.3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ON/OFF time mask for UL MIMO</w:t>
      </w:r>
      <w:r>
        <w:tab/>
        <w:t>675</w:t>
      </w:r>
    </w:p>
    <w:p w14:paraId="2BBEE8E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6.3D.4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Power control for UL MIMO</w:t>
      </w:r>
      <w:r>
        <w:tab/>
        <w:t>681</w:t>
      </w:r>
    </w:p>
    <w:p w14:paraId="55FADE8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6.3D.4.1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Absolute power tolerance for UL MIMO</w:t>
      </w:r>
      <w:r>
        <w:tab/>
        <w:t>681</w:t>
      </w:r>
    </w:p>
    <w:p w14:paraId="1436F83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6.3D.4.2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Relative power tolerance for UL MIMO</w:t>
      </w:r>
      <w:r>
        <w:tab/>
        <w:t>685</w:t>
      </w:r>
    </w:p>
    <w:p w14:paraId="1BDD51C4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6.3D.4.3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Aggregate power tolerance for UL MIMO</w:t>
      </w:r>
      <w:r>
        <w:tab/>
        <w:t>698</w:t>
      </w:r>
    </w:p>
    <w:p w14:paraId="1496826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6.3E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Out</w:t>
      </w:r>
      <w:r>
        <w:t>put power dynamics for V2X</w:t>
      </w:r>
      <w:r>
        <w:tab/>
        <w:t>701</w:t>
      </w:r>
    </w:p>
    <w:p w14:paraId="6D14833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output power for V2X</w:t>
      </w:r>
      <w:r>
        <w:tab/>
        <w:t>701</w:t>
      </w:r>
    </w:p>
    <w:p w14:paraId="46FB268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6.3E.1.0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701</w:t>
      </w:r>
    </w:p>
    <w:p w14:paraId="2C02F16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6.3E.1.1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Minimum output power for V2X</w:t>
      </w:r>
      <w:r>
        <w:t xml:space="preserve"> / non-concurrent operation</w:t>
      </w:r>
      <w:r>
        <w:tab/>
        <w:t>701</w:t>
      </w:r>
    </w:p>
    <w:p w14:paraId="07F2B6E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6.3E.1.1D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Minimum output power for V2X</w:t>
      </w:r>
      <w:r>
        <w:t xml:space="preserve"> / non-concurrent operation / SL-MIMO</w:t>
      </w:r>
      <w:r>
        <w:tab/>
        <w:t>703</w:t>
      </w:r>
    </w:p>
    <w:p w14:paraId="055FC39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OFF power for V2X</w:t>
      </w:r>
      <w:r>
        <w:tab/>
        <w:t>706</w:t>
      </w:r>
    </w:p>
    <w:p w14:paraId="45E0360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0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706</w:t>
      </w:r>
    </w:p>
    <w:p w14:paraId="4584814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Transmit OFF power for V2X / non-concurrent operation</w:t>
      </w:r>
      <w:r>
        <w:tab/>
        <w:t>706</w:t>
      </w:r>
    </w:p>
    <w:p w14:paraId="0760747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1D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Transmit OFF power for V2X / non-concurrent operation / SL-MIMO</w:t>
      </w:r>
      <w:r>
        <w:tab/>
        <w:t>707</w:t>
      </w:r>
    </w:p>
    <w:p w14:paraId="1A617DE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6.3E.2.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OFF power for V2X / con-current operation</w:t>
      </w:r>
      <w:r>
        <w:tab/>
        <w:t>708</w:t>
      </w:r>
    </w:p>
    <w:p w14:paraId="2928045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6.3F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power dynamics for shared spectrum channel access</w:t>
      </w:r>
      <w:r>
        <w:tab/>
        <w:t>709</w:t>
      </w:r>
    </w:p>
    <w:p w14:paraId="7F3BA6B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6.3F.1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</w:t>
      </w:r>
      <w:r>
        <w:t>mum output power</w:t>
      </w:r>
      <w:r>
        <w:tab/>
        <w:t>709</w:t>
      </w:r>
    </w:p>
    <w:p w14:paraId="2E77B94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6.3F.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OFF power for shared spectrum channel access</w:t>
      </w:r>
      <w:r>
        <w:tab/>
        <w:t>709</w:t>
      </w:r>
    </w:p>
    <w:p w14:paraId="420AFFB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6.3F.3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ON/OFF time mask for shared spectrum channel access</w:t>
      </w:r>
      <w:r>
        <w:tab/>
        <w:t>710</w:t>
      </w:r>
    </w:p>
    <w:p w14:paraId="3B00775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6.3F.3.1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710</w:t>
      </w:r>
    </w:p>
    <w:p w14:paraId="1BEFA52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6.3F.3.2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ON/OFF time mask</w:t>
      </w:r>
      <w:r>
        <w:tab/>
        <w:t>710</w:t>
      </w:r>
    </w:p>
    <w:p w14:paraId="53A0248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signal quality</w:t>
      </w:r>
      <w:r>
        <w:tab/>
        <w:t>713</w:t>
      </w:r>
    </w:p>
    <w:p w14:paraId="41A755C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tab/>
        <w:t>713</w:t>
      </w:r>
    </w:p>
    <w:p w14:paraId="4B93306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tab/>
        <w:t>715</w:t>
      </w:r>
    </w:p>
    <w:p w14:paraId="68B4A93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tab/>
        <w:t>715</w:t>
      </w:r>
    </w:p>
    <w:p w14:paraId="75CCC65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6.4.2.1a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Error Vector Magnitude including symbols with transient period</w:t>
      </w:r>
      <w:r>
        <w:tab/>
        <w:t>723</w:t>
      </w:r>
    </w:p>
    <w:p w14:paraId="4BE1371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tab/>
        <w:t>727</w:t>
      </w:r>
    </w:p>
    <w:p w14:paraId="1A0B5E9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tab/>
        <w:t>730</w:t>
      </w:r>
    </w:p>
    <w:p w14:paraId="4137F27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736</w:t>
      </w:r>
    </w:p>
    <w:p w14:paraId="1A5E6B0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6.4.2.5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</w:t>
      </w:r>
      <w:r>
        <w:tab/>
        <w:t>740</w:t>
      </w:r>
    </w:p>
    <w:p w14:paraId="333C6ED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signal quality for CA</w:t>
      </w:r>
      <w:r>
        <w:tab/>
        <w:t>744</w:t>
      </w:r>
    </w:p>
    <w:p w14:paraId="307507A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6.4</w:t>
      </w:r>
      <w:r w:rsidRPr="00AE689D">
        <w:rPr>
          <w:lang w:eastAsia="zh-CN"/>
        </w:rPr>
        <w:t>A</w:t>
      </w:r>
      <w:r w:rsidRPr="00AE689D">
        <w:t>.1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color w:val="000000"/>
        </w:rPr>
        <w:t>Frequency error</w:t>
      </w:r>
      <w:r w:rsidRPr="00201D4B">
        <w:rPr>
          <w:color w:val="000000"/>
          <w:lang w:eastAsia="zh-CN"/>
        </w:rPr>
        <w:t xml:space="preserve"> for CA</w:t>
      </w:r>
      <w:r>
        <w:tab/>
        <w:t>744</w:t>
      </w:r>
    </w:p>
    <w:p w14:paraId="14B3211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.1.</w:t>
      </w:r>
      <w:r>
        <w:rPr>
          <w:lang w:eastAsia="zh-CN"/>
        </w:rPr>
        <w:t>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744</w:t>
      </w:r>
    </w:p>
    <w:p w14:paraId="3709CC5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6.4A.1.1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Frequency error for CA</w:t>
      </w:r>
      <w:r>
        <w:rPr>
          <w:lang w:eastAsia="zh-CN"/>
        </w:rPr>
        <w:t xml:space="preserve"> (2UL CA)</w:t>
      </w:r>
      <w:r>
        <w:tab/>
        <w:t>744</w:t>
      </w:r>
    </w:p>
    <w:p w14:paraId="0DF0328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rPr>
          <w:lang w:eastAsia="zh-CN"/>
        </w:rPr>
        <w:t xml:space="preserve"> for CA</w:t>
      </w:r>
      <w:r>
        <w:tab/>
        <w:t>746</w:t>
      </w:r>
    </w:p>
    <w:p w14:paraId="52CECBC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CA</w:t>
      </w:r>
      <w:r>
        <w:tab/>
        <w:t>747</w:t>
      </w:r>
    </w:p>
    <w:p w14:paraId="626CFC6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1.0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747</w:t>
      </w:r>
    </w:p>
    <w:p w14:paraId="0A1C6E44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6.4A.2.1.1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Error Vector Magnitude for CA</w:t>
      </w:r>
      <w:r>
        <w:rPr>
          <w:lang w:eastAsia="zh-CN"/>
        </w:rPr>
        <w:t xml:space="preserve"> (2UL CA)</w:t>
      </w:r>
      <w:r>
        <w:tab/>
        <w:t>747</w:t>
      </w:r>
    </w:p>
    <w:p w14:paraId="7FBECE9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Carrier leakage for CA</w:t>
      </w:r>
      <w:r>
        <w:tab/>
        <w:t>750</w:t>
      </w:r>
    </w:p>
    <w:p w14:paraId="56075C6D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750</w:t>
      </w:r>
    </w:p>
    <w:p w14:paraId="7371B403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Carrier leakage</w:t>
      </w:r>
      <w:r>
        <w:rPr>
          <w:lang w:eastAsia="zh-CN"/>
        </w:rPr>
        <w:t xml:space="preserve"> for CA (2UL CA)</w:t>
      </w:r>
      <w:r>
        <w:tab/>
        <w:t>751</w:t>
      </w:r>
    </w:p>
    <w:p w14:paraId="6C13BEF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A</w:t>
      </w:r>
      <w:r>
        <w:t>.2.</w:t>
      </w:r>
      <w:r>
        <w:rPr>
          <w:lang w:eastAsia="zh-CN"/>
        </w:rPr>
        <w:t>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CA</w:t>
      </w:r>
      <w:r>
        <w:tab/>
        <w:t>754</w:t>
      </w:r>
    </w:p>
    <w:p w14:paraId="4C90F41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754</w:t>
      </w:r>
    </w:p>
    <w:p w14:paraId="6FF1471C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6.4A.2.</w:t>
      </w:r>
      <w:r>
        <w:rPr>
          <w:lang w:eastAsia="zh-CN"/>
        </w:rPr>
        <w:t>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emissions</w:t>
      </w:r>
      <w:r>
        <w:rPr>
          <w:lang w:eastAsia="zh-CN"/>
        </w:rPr>
        <w:t xml:space="preserve"> for CA (2UL CA)</w:t>
      </w:r>
      <w:r>
        <w:tab/>
        <w:t>755</w:t>
      </w:r>
    </w:p>
    <w:p w14:paraId="1641E9D2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6.4B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signal quality for NR-DC</w:t>
      </w:r>
      <w:r>
        <w:tab/>
        <w:t>758</w:t>
      </w:r>
    </w:p>
    <w:p w14:paraId="79B3DF7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6.4</w:t>
      </w:r>
      <w:r w:rsidRPr="00AE689D">
        <w:rPr>
          <w:lang w:eastAsia="zh-CN"/>
        </w:rPr>
        <w:t>B</w:t>
      </w:r>
      <w:r w:rsidRPr="00AE689D">
        <w:t>.1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color w:val="000000"/>
        </w:rPr>
        <w:t>Frequency error</w:t>
      </w:r>
      <w:r w:rsidRPr="00201D4B">
        <w:rPr>
          <w:color w:val="000000"/>
          <w:lang w:eastAsia="zh-CN"/>
        </w:rPr>
        <w:t xml:space="preserve"> for NR-DC</w:t>
      </w:r>
      <w:r>
        <w:tab/>
        <w:t>758</w:t>
      </w:r>
    </w:p>
    <w:p w14:paraId="0490278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modulation quality</w:t>
      </w:r>
      <w:r>
        <w:rPr>
          <w:lang w:eastAsia="zh-CN"/>
        </w:rPr>
        <w:t xml:space="preserve"> for NR-DC</w:t>
      </w:r>
      <w:r>
        <w:tab/>
        <w:t>759</w:t>
      </w:r>
    </w:p>
    <w:p w14:paraId="29493D7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NR-DC</w:t>
      </w:r>
      <w:r>
        <w:tab/>
        <w:t>759</w:t>
      </w:r>
    </w:p>
    <w:p w14:paraId="79C896E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Carrier leakage for NR-DC</w:t>
      </w:r>
      <w:r>
        <w:tab/>
        <w:t>759</w:t>
      </w:r>
    </w:p>
    <w:p w14:paraId="1F5252D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</w:t>
      </w:r>
      <w:r>
        <w:rPr>
          <w:lang w:eastAsia="zh-CN"/>
        </w:rPr>
        <w:t>B</w:t>
      </w:r>
      <w:r>
        <w:t>.2.</w:t>
      </w:r>
      <w:r>
        <w:rPr>
          <w:lang w:eastAsia="zh-CN"/>
        </w:rPr>
        <w:t>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NR-DC</w:t>
      </w:r>
      <w:r>
        <w:tab/>
        <w:t>759</w:t>
      </w:r>
    </w:p>
    <w:p w14:paraId="3440049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6.4C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signal quality for SUL</w:t>
      </w:r>
      <w:r>
        <w:tab/>
        <w:t>759</w:t>
      </w:r>
    </w:p>
    <w:p w14:paraId="16FD584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6.4C.1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Frequency error for SUL</w:t>
      </w:r>
      <w:r>
        <w:tab/>
        <w:t>759</w:t>
      </w:r>
    </w:p>
    <w:p w14:paraId="10301E1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6.4C.2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</w:rPr>
        <w:t>Transmit modulation quality for SUL</w:t>
      </w:r>
      <w:r>
        <w:tab/>
        <w:t>760</w:t>
      </w:r>
    </w:p>
    <w:p w14:paraId="21003094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6.4C.2.1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</w:rPr>
        <w:t>Error Vector Magnitude for SUL</w:t>
      </w:r>
      <w:r>
        <w:tab/>
        <w:t>760</w:t>
      </w:r>
    </w:p>
    <w:p w14:paraId="1F5462C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6.4C.2.2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Carrier leakage for SUL</w:t>
      </w:r>
      <w:r>
        <w:tab/>
        <w:t>763</w:t>
      </w:r>
    </w:p>
    <w:p w14:paraId="035E2AF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6.4C.2.3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emissions for SUL</w:t>
      </w:r>
      <w:r>
        <w:tab/>
        <w:t>764</w:t>
      </w:r>
    </w:p>
    <w:p w14:paraId="4EA1E6F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6.4C.2.4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equalizer spectrum flatness for SUL</w:t>
      </w:r>
      <w:r>
        <w:tab/>
        <w:t>765</w:t>
      </w:r>
    </w:p>
    <w:p w14:paraId="3426914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6.4C.2.5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equalizer spectrum flatness for Pi/2 BPSK for SUL</w:t>
      </w:r>
      <w:r>
        <w:tab/>
        <w:t>766</w:t>
      </w:r>
    </w:p>
    <w:p w14:paraId="469F70A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lastRenderedPageBreak/>
        <w:t>6.4D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T</w:t>
      </w:r>
      <w:r>
        <w:t>ransmit signal quality for</w:t>
      </w:r>
      <w:r>
        <w:rPr>
          <w:lang w:eastAsia="zh-CN"/>
        </w:rPr>
        <w:t xml:space="preserve"> UL MIMO</w:t>
      </w:r>
      <w:r>
        <w:tab/>
        <w:t>769</w:t>
      </w:r>
    </w:p>
    <w:p w14:paraId="6DB1DB8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6.4D.1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Frequency error</w:t>
      </w:r>
      <w:r>
        <w:rPr>
          <w:lang w:eastAsia="zh-CN"/>
        </w:rPr>
        <w:t xml:space="preserve"> for </w:t>
      </w:r>
      <w:r>
        <w:t>UL MIMO</w:t>
      </w:r>
      <w:r>
        <w:tab/>
        <w:t>769</w:t>
      </w:r>
    </w:p>
    <w:p w14:paraId="5B3EFB7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6.4D.2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modulation quality for UL MIMO</w:t>
      </w:r>
      <w:r>
        <w:tab/>
        <w:t>771</w:t>
      </w:r>
    </w:p>
    <w:p w14:paraId="1A41099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6.4D.2.1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Error Vector Magnitude</w:t>
      </w:r>
      <w:r>
        <w:rPr>
          <w:lang w:eastAsia="zh-CN"/>
        </w:rPr>
        <w:t xml:space="preserve"> for </w:t>
      </w:r>
      <w:r>
        <w:t>UL MIMO</w:t>
      </w:r>
      <w:r>
        <w:tab/>
        <w:t>771</w:t>
      </w:r>
    </w:p>
    <w:p w14:paraId="4C1918F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6.4D.2.2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Carrier leakage for </w:t>
      </w:r>
      <w:r>
        <w:t>UL MIMO</w:t>
      </w:r>
      <w:r>
        <w:tab/>
        <w:t>774</w:t>
      </w:r>
    </w:p>
    <w:p w14:paraId="79E0211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6.4D.2.3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In-band emissions for </w:t>
      </w:r>
      <w:r>
        <w:t>UL MIMO</w:t>
      </w:r>
      <w:r>
        <w:tab/>
        <w:t>777</w:t>
      </w:r>
    </w:p>
    <w:p w14:paraId="266222E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6.4D.2.4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rPr>
          <w:lang w:eastAsia="zh-CN"/>
        </w:rPr>
        <w:t xml:space="preserve"> for </w:t>
      </w:r>
      <w:r>
        <w:t>UL MIMO</w:t>
      </w:r>
      <w:r>
        <w:tab/>
        <w:t>780</w:t>
      </w:r>
    </w:p>
    <w:p w14:paraId="1DE1F6E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6.4D.3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Time alignment error for UL MIMO</w:t>
      </w:r>
      <w:r>
        <w:tab/>
        <w:t>783</w:t>
      </w:r>
    </w:p>
    <w:p w14:paraId="00CA910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6.4D.4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Requirements for coherent UL MIMO</w:t>
      </w:r>
      <w:r>
        <w:tab/>
        <w:t>785</w:t>
      </w:r>
    </w:p>
    <w:p w14:paraId="7629A1F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6.4E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signal quality for V2X</w:t>
      </w:r>
      <w:r>
        <w:tab/>
        <w:t>787</w:t>
      </w:r>
    </w:p>
    <w:p w14:paraId="363748F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Frequency error for V2X</w:t>
      </w:r>
      <w:r>
        <w:tab/>
        <w:t>787</w:t>
      </w:r>
    </w:p>
    <w:p w14:paraId="01F6EEA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6.4E.2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modulation quality for V2X</w:t>
      </w:r>
      <w:r>
        <w:tab/>
        <w:t>787</w:t>
      </w:r>
    </w:p>
    <w:p w14:paraId="792DEB4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6.4E.2.1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787</w:t>
      </w:r>
    </w:p>
    <w:p w14:paraId="71A823F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6.4E.2.2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</w:t>
      </w:r>
      <w:r>
        <w:tab/>
        <w:t>787</w:t>
      </w:r>
    </w:p>
    <w:p w14:paraId="5A78A068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6.4E.2.2.1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Error Vector Magnitude for V2X / non-concurrent operation</w:t>
      </w:r>
      <w:r>
        <w:tab/>
        <w:t>787</w:t>
      </w:r>
    </w:p>
    <w:p w14:paraId="60AEA25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6.4E.2.2.1D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 xml:space="preserve">Error Vector Magnitude for V2X / non-concurrent operation / </w:t>
      </w:r>
      <w:r>
        <w:t>SL-MIMO</w:t>
      </w:r>
      <w:r>
        <w:tab/>
        <w:t>789</w:t>
      </w:r>
    </w:p>
    <w:p w14:paraId="2697381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6.4E.2.4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In-band emissions for V2X</w:t>
      </w:r>
      <w:r>
        <w:tab/>
        <w:t>791</w:t>
      </w:r>
    </w:p>
    <w:p w14:paraId="12501C62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6.4E.2.4.1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</w:t>
      </w:r>
      <w:r>
        <w:tab/>
        <w:t>791</w:t>
      </w:r>
    </w:p>
    <w:p w14:paraId="265D946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6.4E.2.4.1D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emissions for V2X / non-concurrent operation / SL-MIMO</w:t>
      </w:r>
      <w:r>
        <w:tab/>
        <w:t>794</w:t>
      </w:r>
    </w:p>
    <w:p w14:paraId="6F12DAC1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6.4E.2.4.2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emissions for V2X / con-current operation</w:t>
      </w:r>
      <w:r>
        <w:tab/>
        <w:t>795</w:t>
      </w:r>
    </w:p>
    <w:p w14:paraId="415F05D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6.4E.2.5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</w:t>
      </w:r>
      <w:r>
        <w:tab/>
        <w:t>797</w:t>
      </w:r>
    </w:p>
    <w:p w14:paraId="756EE562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6.4E.2.5.1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</w:t>
      </w:r>
      <w:r>
        <w:tab/>
        <w:t>797</w:t>
      </w:r>
    </w:p>
    <w:p w14:paraId="3A62E53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6.4E.2.5.1D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non-concurrent operation / SL-MIMO</w:t>
      </w:r>
      <w:r>
        <w:tab/>
        <w:t>799</w:t>
      </w:r>
    </w:p>
    <w:p w14:paraId="7F00A90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6.4E.2.5.2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EVM equalizer spectrum flatness for V2X / con-current operation</w:t>
      </w:r>
      <w:r>
        <w:tab/>
        <w:t>801</w:t>
      </w:r>
    </w:p>
    <w:p w14:paraId="57614BE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RF spectrum emissions</w:t>
      </w:r>
      <w:r>
        <w:tab/>
        <w:t>802</w:t>
      </w:r>
    </w:p>
    <w:p w14:paraId="4AA9DF8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802</w:t>
      </w:r>
    </w:p>
    <w:p w14:paraId="71F0BBC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Occupied bandwidth</w:t>
      </w:r>
      <w:r>
        <w:tab/>
        <w:t>803</w:t>
      </w:r>
    </w:p>
    <w:p w14:paraId="3B6149B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 of band emission</w:t>
      </w:r>
      <w:r>
        <w:tab/>
        <w:t>805</w:t>
      </w:r>
    </w:p>
    <w:p w14:paraId="1E55CBC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805</w:t>
      </w:r>
    </w:p>
    <w:p w14:paraId="5C7719A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805</w:t>
      </w:r>
    </w:p>
    <w:p w14:paraId="6021359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spectrum emission mask</w:t>
      </w:r>
      <w:r>
        <w:tab/>
        <w:t>816</w:t>
      </w:r>
    </w:p>
    <w:p w14:paraId="7512256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823</w:t>
      </w:r>
    </w:p>
    <w:p w14:paraId="543256D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6.5.2.4.1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823</w:t>
      </w:r>
    </w:p>
    <w:p w14:paraId="2A3AF96F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6.5.2.4.2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snapToGrid w:val="0"/>
        </w:rPr>
        <w:t>UTRA ACLR</w:t>
      </w:r>
      <w:r>
        <w:tab/>
        <w:t>826</w:t>
      </w:r>
    </w:p>
    <w:p w14:paraId="337FE40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828</w:t>
      </w:r>
    </w:p>
    <w:p w14:paraId="4C5CA09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828</w:t>
      </w:r>
    </w:p>
    <w:p w14:paraId="188885F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831</w:t>
      </w:r>
    </w:p>
    <w:p w14:paraId="4888EDF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spurious emissions</w:t>
      </w:r>
      <w:r>
        <w:tab/>
        <w:t>859</w:t>
      </w:r>
    </w:p>
    <w:p w14:paraId="481CDE6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intermodulation</w:t>
      </w:r>
      <w:r>
        <w:tab/>
        <w:t>887</w:t>
      </w:r>
    </w:p>
    <w:p w14:paraId="168D5443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6.5A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RF spectrum emissions for CA</w:t>
      </w:r>
      <w:r>
        <w:tab/>
        <w:t>890</w:t>
      </w:r>
    </w:p>
    <w:p w14:paraId="46E65A5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6.5A.1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Occupied bandwidth for CA</w:t>
      </w:r>
      <w:r>
        <w:tab/>
        <w:t>890</w:t>
      </w:r>
    </w:p>
    <w:p w14:paraId="0E23B65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6.5A.1.0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Minimum conformance requirements</w:t>
      </w:r>
      <w:r>
        <w:tab/>
        <w:t>890</w:t>
      </w:r>
    </w:p>
    <w:p w14:paraId="0B15C93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6.5A.1.0.1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890</w:t>
      </w:r>
    </w:p>
    <w:p w14:paraId="5DD53EFC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6.5A.1.0.1a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Occupied bandwidth for Intra-band contiguous CA</w:t>
      </w:r>
      <w:r>
        <w:tab/>
        <w:t>890</w:t>
      </w:r>
    </w:p>
    <w:p w14:paraId="58DE3AFD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6.5A.1.0.2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Occupied bandwidth for Intra-band non-contiguous CA</w:t>
      </w:r>
      <w:r>
        <w:tab/>
        <w:t>890</w:t>
      </w:r>
    </w:p>
    <w:p w14:paraId="6089D5E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6.5A.1.0.3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Occupied bandwidth for Inter-band CA</w:t>
      </w:r>
      <w:r>
        <w:tab/>
        <w:t>890</w:t>
      </w:r>
    </w:p>
    <w:p w14:paraId="22DFB82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6.5A.1.1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  <w:lang w:eastAsia="en-US"/>
        </w:rPr>
        <w:t>Occupied bandwidth for CA (2UL CA)</w:t>
      </w:r>
      <w:r>
        <w:tab/>
        <w:t>890</w:t>
      </w:r>
    </w:p>
    <w:p w14:paraId="7BA8F46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 of band emission for CA</w:t>
      </w:r>
      <w:r>
        <w:tab/>
        <w:t>894</w:t>
      </w:r>
    </w:p>
    <w:p w14:paraId="1BB508C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6.5A.2.1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894</w:t>
      </w:r>
    </w:p>
    <w:p w14:paraId="0B1DBF5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6.5A.2.2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894</w:t>
      </w:r>
    </w:p>
    <w:p w14:paraId="0F421D50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894</w:t>
      </w:r>
    </w:p>
    <w:p w14:paraId="766B3C15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Spectrum emission mask for CA (2UL CA)</w:t>
      </w:r>
      <w:r>
        <w:tab/>
        <w:t>894</w:t>
      </w:r>
    </w:p>
    <w:p w14:paraId="0AECF06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6.5A.2.4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900</w:t>
      </w:r>
    </w:p>
    <w:p w14:paraId="3ECFAC82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6.5A.2.4.1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 ACLR</w:t>
      </w:r>
      <w:r>
        <w:tab/>
        <w:t>900</w:t>
      </w:r>
    </w:p>
    <w:p w14:paraId="4019D231" w14:textId="77777777" w:rsidR="00AE689D" w:rsidRPr="00723693" w:rsidRDefault="00AE689D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</w:t>
      </w:r>
      <w:r>
        <w:rPr>
          <w:lang w:eastAsia="zh-CN"/>
        </w:rPr>
        <w:t>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900</w:t>
      </w:r>
    </w:p>
    <w:p w14:paraId="39A168E9" w14:textId="77777777" w:rsidR="00AE689D" w:rsidRPr="00723693" w:rsidRDefault="00AE689D">
      <w:pPr>
        <w:pStyle w:val="TOC6"/>
        <w:rPr>
          <w:rFonts w:ascii="Calibri" w:eastAsia="Malgun Gothic" w:hAnsi="Calibri"/>
          <w:sz w:val="22"/>
          <w:szCs w:val="22"/>
        </w:rPr>
      </w:pPr>
      <w:r>
        <w:t>6.5A.2.4.1.0.3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 ACLR for Inter-band CA</w:t>
      </w:r>
      <w:r>
        <w:tab/>
        <w:t>901</w:t>
      </w:r>
    </w:p>
    <w:p w14:paraId="00427496" w14:textId="77777777" w:rsidR="00AE689D" w:rsidRPr="00723693" w:rsidRDefault="00AE689D">
      <w:pPr>
        <w:pStyle w:val="TOC6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.2.4.1.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NR ACLR for CA </w:t>
      </w:r>
      <w:r>
        <w:rPr>
          <w:lang w:eastAsia="zh-CN"/>
        </w:rPr>
        <w:t>(2UL CA)</w:t>
      </w:r>
      <w:r>
        <w:tab/>
        <w:t>901</w:t>
      </w:r>
    </w:p>
    <w:p w14:paraId="107F4BF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6.5A.2.4.2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UTRA ACLR</w:t>
      </w:r>
      <w:r>
        <w:tab/>
        <w:t>904</w:t>
      </w:r>
    </w:p>
    <w:p w14:paraId="7E92731C" w14:textId="77777777" w:rsidR="00AE689D" w:rsidRPr="00723693" w:rsidRDefault="00AE689D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904</w:t>
      </w:r>
    </w:p>
    <w:p w14:paraId="5356F7B5" w14:textId="77777777" w:rsidR="00AE689D" w:rsidRPr="00723693" w:rsidRDefault="00AE689D">
      <w:pPr>
        <w:pStyle w:val="TOC6"/>
        <w:rPr>
          <w:rFonts w:ascii="Calibri" w:eastAsia="Malgun Gothic" w:hAnsi="Calibri"/>
          <w:sz w:val="22"/>
          <w:szCs w:val="22"/>
        </w:rPr>
      </w:pPr>
      <w:r>
        <w:t>6.5A.2.4.2.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UTRA ACLR for CA </w:t>
      </w:r>
      <w:r>
        <w:rPr>
          <w:lang w:eastAsia="zh-CN"/>
        </w:rPr>
        <w:t>(2UL CA)</w:t>
      </w:r>
      <w:r>
        <w:tab/>
        <w:t>904</w:t>
      </w:r>
    </w:p>
    <w:p w14:paraId="4A69B47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6.5A.3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 for CA</w:t>
      </w:r>
      <w:r>
        <w:tab/>
        <w:t>906</w:t>
      </w:r>
    </w:p>
    <w:p w14:paraId="543C3D2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6.5A.3.1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rPr>
          <w:lang w:eastAsia="zh-CN"/>
        </w:rPr>
        <w:t xml:space="preserve"> for CA</w:t>
      </w:r>
      <w:r>
        <w:tab/>
        <w:t>906</w:t>
      </w:r>
    </w:p>
    <w:p w14:paraId="2602BC70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6.5A.3.1.</w:t>
      </w:r>
      <w:r>
        <w:rPr>
          <w:lang w:eastAsia="zh-CN"/>
        </w:rPr>
        <w:t>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906</w:t>
      </w:r>
    </w:p>
    <w:p w14:paraId="5203E22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6.5A.3.1.1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General spurious emissions for CA </w:t>
      </w:r>
      <w:r>
        <w:rPr>
          <w:lang w:eastAsia="zh-CN"/>
        </w:rPr>
        <w:t>(2UL CA)</w:t>
      </w:r>
      <w:r>
        <w:tab/>
        <w:t>907</w:t>
      </w:r>
    </w:p>
    <w:p w14:paraId="7A08380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 for UE co-existence</w:t>
      </w:r>
      <w:r>
        <w:tab/>
        <w:t>912</w:t>
      </w:r>
    </w:p>
    <w:p w14:paraId="285B3FE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</w:t>
      </w:r>
      <w:r>
        <w:rPr>
          <w:lang w:eastAsia="zh-CN"/>
        </w:rPr>
        <w:t>A</w:t>
      </w:r>
      <w:r>
        <w:t>.3.2.</w:t>
      </w:r>
      <w:r>
        <w:rPr>
          <w:lang w:eastAsia="zh-CN"/>
        </w:rPr>
        <w:t>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912</w:t>
      </w:r>
    </w:p>
    <w:p w14:paraId="4FAFAAC8" w14:textId="77777777" w:rsidR="00AE689D" w:rsidRPr="00723693" w:rsidRDefault="00AE689D">
      <w:pPr>
        <w:pStyle w:val="TOC6"/>
        <w:rPr>
          <w:rFonts w:ascii="Calibri" w:eastAsia="Malgun Gothic" w:hAnsi="Calibri"/>
          <w:sz w:val="22"/>
          <w:szCs w:val="22"/>
        </w:rPr>
      </w:pPr>
      <w:r>
        <w:t>6.5A.3.2.0.1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intra-band contiguous CA</w:t>
      </w:r>
      <w:r>
        <w:tab/>
        <w:t>912</w:t>
      </w:r>
    </w:p>
    <w:p w14:paraId="21378C08" w14:textId="77777777" w:rsidR="00AE689D" w:rsidRPr="00723693" w:rsidRDefault="00AE689D">
      <w:pPr>
        <w:pStyle w:val="TOC6"/>
        <w:rPr>
          <w:rFonts w:ascii="Calibri" w:eastAsia="Malgun Gothic" w:hAnsi="Calibri"/>
          <w:sz w:val="22"/>
          <w:szCs w:val="22"/>
        </w:rPr>
      </w:pPr>
      <w:r>
        <w:t>6.5A.3.2.0.2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914</w:t>
      </w:r>
    </w:p>
    <w:p w14:paraId="6B03CC6C" w14:textId="77777777" w:rsidR="00AE689D" w:rsidRPr="00723693" w:rsidRDefault="00AE689D">
      <w:pPr>
        <w:pStyle w:val="TOC6"/>
        <w:rPr>
          <w:rFonts w:ascii="Calibri" w:eastAsia="Malgun Gothic" w:hAnsi="Calibri"/>
          <w:sz w:val="22"/>
          <w:szCs w:val="22"/>
        </w:rPr>
      </w:pPr>
      <w:r>
        <w:t>6.5A.3.2.0.3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 for Inter-band CA</w:t>
      </w:r>
      <w:r>
        <w:tab/>
        <w:t>914</w:t>
      </w:r>
    </w:p>
    <w:p w14:paraId="0BC629F2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6.5A.3.2.1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Spurious emissions for UE co-existence for CA </w:t>
      </w:r>
      <w:r>
        <w:rPr>
          <w:lang w:eastAsia="zh-CN"/>
        </w:rPr>
        <w:t>(2UL CA)</w:t>
      </w:r>
      <w:r>
        <w:tab/>
        <w:t>924</w:t>
      </w:r>
    </w:p>
    <w:p w14:paraId="4C43F32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6.5A.4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tab/>
        <w:t>941</w:t>
      </w:r>
    </w:p>
    <w:p w14:paraId="65D492A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6.5A.4.0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941</w:t>
      </w:r>
    </w:p>
    <w:p w14:paraId="270C2A2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6.5A.4.1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intermodulation for CA</w:t>
      </w:r>
      <w:r>
        <w:rPr>
          <w:lang w:eastAsia="zh-CN"/>
        </w:rPr>
        <w:t xml:space="preserve"> </w:t>
      </w:r>
      <w:r>
        <w:t>(2UL CA)</w:t>
      </w:r>
      <w:r>
        <w:tab/>
        <w:t>941</w:t>
      </w:r>
    </w:p>
    <w:p w14:paraId="18B9E732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6.5B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RF spectrum emissions for NR-DC</w:t>
      </w:r>
      <w:r>
        <w:tab/>
        <w:t>944</w:t>
      </w:r>
    </w:p>
    <w:p w14:paraId="2EE7388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6.5B.1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Occupied bandwidth for NR-DC</w:t>
      </w:r>
      <w:r>
        <w:tab/>
        <w:t>944</w:t>
      </w:r>
    </w:p>
    <w:p w14:paraId="776FE12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6.5B.2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 of band emission for NR-DC</w:t>
      </w:r>
      <w:r>
        <w:tab/>
        <w:t>944</w:t>
      </w:r>
    </w:p>
    <w:p w14:paraId="1A1CFCF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6.5B.2.1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944</w:t>
      </w:r>
    </w:p>
    <w:p w14:paraId="6521764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6.5B.2.2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</w:t>
      </w:r>
      <w:r>
        <w:tab/>
        <w:t>944</w:t>
      </w:r>
    </w:p>
    <w:p w14:paraId="4FC481B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6.5B.2.4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leakage ratio</w:t>
      </w:r>
      <w:r>
        <w:tab/>
        <w:t>944</w:t>
      </w:r>
    </w:p>
    <w:p w14:paraId="40B18BE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6.5B.3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 for NR-DC</w:t>
      </w:r>
      <w:r>
        <w:tab/>
        <w:t>944</w:t>
      </w:r>
    </w:p>
    <w:p w14:paraId="76519DE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6.5B.4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intermodulation for NR-DC</w:t>
      </w:r>
      <w:r>
        <w:tab/>
        <w:t>944</w:t>
      </w:r>
    </w:p>
    <w:p w14:paraId="342441A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6.5C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RF spectrum emissions for SUL</w:t>
      </w:r>
      <w:r>
        <w:tab/>
        <w:t>944</w:t>
      </w:r>
    </w:p>
    <w:p w14:paraId="6DF6575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6.5C.1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Occupied bandwidth for SUL</w:t>
      </w:r>
      <w:r>
        <w:tab/>
        <w:t>945</w:t>
      </w:r>
    </w:p>
    <w:p w14:paraId="1E8171A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6.5C.2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 of band emission for SUL</w:t>
      </w:r>
      <w:r>
        <w:tab/>
        <w:t>946</w:t>
      </w:r>
    </w:p>
    <w:p w14:paraId="66F1233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6.5C.2.1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946</w:t>
      </w:r>
    </w:p>
    <w:p w14:paraId="4BE04314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6.5C.2.2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 for SUL</w:t>
      </w:r>
      <w:r>
        <w:tab/>
        <w:t>946</w:t>
      </w:r>
    </w:p>
    <w:p w14:paraId="757A312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6.5C.2.3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spectrum emission mask for SUL</w:t>
      </w:r>
      <w:r>
        <w:tab/>
        <w:t>950</w:t>
      </w:r>
    </w:p>
    <w:p w14:paraId="6BBC8BA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6.5C.2.4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leakage ratio for SUL</w:t>
      </w:r>
      <w:r>
        <w:tab/>
        <w:t>951</w:t>
      </w:r>
    </w:p>
    <w:p w14:paraId="3B470B8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6.5C.2.4.1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 ACLR for SUL</w:t>
      </w:r>
      <w:r>
        <w:tab/>
        <w:t>951</w:t>
      </w:r>
    </w:p>
    <w:p w14:paraId="2F92A70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6.5C.2.4.2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UTRA ACLR for SUL</w:t>
      </w:r>
      <w:r>
        <w:tab/>
        <w:t>953</w:t>
      </w:r>
    </w:p>
    <w:p w14:paraId="281F18C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6.5C.3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SUL</w:t>
      </w:r>
      <w:r>
        <w:tab/>
        <w:t>954</w:t>
      </w:r>
    </w:p>
    <w:p w14:paraId="4C06649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6.5C.3.1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spurious emissions for SUL</w:t>
      </w:r>
      <w:r>
        <w:tab/>
        <w:t>954</w:t>
      </w:r>
    </w:p>
    <w:p w14:paraId="2C4D7D4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6.5C.3.2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 for SUL</w:t>
      </w:r>
      <w:r>
        <w:tab/>
        <w:t>955</w:t>
      </w:r>
    </w:p>
    <w:p w14:paraId="33CAC0E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6.5C.3.3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spurious emissions for SUL</w:t>
      </w:r>
      <w:r>
        <w:tab/>
        <w:t>957</w:t>
      </w:r>
    </w:p>
    <w:p w14:paraId="0457A17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6.5C.4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intermodulation for SUL</w:t>
      </w:r>
      <w:r>
        <w:tab/>
        <w:t>974</w:t>
      </w:r>
    </w:p>
    <w:p w14:paraId="30DAC8A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6.5D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RF spectrum emissions for UL MIMO</w:t>
      </w:r>
      <w:r>
        <w:tab/>
        <w:t>976</w:t>
      </w:r>
    </w:p>
    <w:p w14:paraId="545131E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6.5D.1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Occupied bandwidth for UL MIMO</w:t>
      </w:r>
      <w:r>
        <w:tab/>
        <w:t>976</w:t>
      </w:r>
    </w:p>
    <w:p w14:paraId="49F4F07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6.5D.1_1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978</w:t>
      </w:r>
    </w:p>
    <w:p w14:paraId="54BAEFB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6.5D.2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 of band emission for UL MIMO</w:t>
      </w:r>
      <w:r>
        <w:tab/>
        <w:t>978</w:t>
      </w:r>
    </w:p>
    <w:p w14:paraId="228BD09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978</w:t>
      </w:r>
    </w:p>
    <w:p w14:paraId="68CE3421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 for UL MIMO</w:t>
      </w:r>
      <w:r>
        <w:tab/>
        <w:t>978</w:t>
      </w:r>
    </w:p>
    <w:p w14:paraId="49B2B8D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spectrum emission mask for UL MIMO</w:t>
      </w:r>
      <w:r>
        <w:tab/>
        <w:t>984</w:t>
      </w:r>
    </w:p>
    <w:p w14:paraId="68691A2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leakage ratio for UL MIMO</w:t>
      </w:r>
      <w:r>
        <w:tab/>
        <w:t>989</w:t>
      </w:r>
    </w:p>
    <w:p w14:paraId="231DC135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6.5D.2.4.1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 ACLR for UL MIMO</w:t>
      </w:r>
      <w:r>
        <w:tab/>
        <w:t>989</w:t>
      </w:r>
    </w:p>
    <w:p w14:paraId="4789E313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6.5D.2.4.2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UTRA ACLR for UL MIMO</w:t>
      </w:r>
      <w:r>
        <w:tab/>
        <w:t>991</w:t>
      </w:r>
    </w:p>
    <w:p w14:paraId="0FD91B0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6.5D.2_1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995</w:t>
      </w:r>
    </w:p>
    <w:p w14:paraId="16EFC90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6.5D.3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UL MIMO</w:t>
      </w:r>
      <w:r>
        <w:tab/>
        <w:t>995</w:t>
      </w:r>
    </w:p>
    <w:p w14:paraId="0800867D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spurious emissions for UL MIMO</w:t>
      </w:r>
      <w:r>
        <w:tab/>
        <w:t>995</w:t>
      </w:r>
    </w:p>
    <w:p w14:paraId="1734149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 for UL MIMO</w:t>
      </w:r>
      <w:r>
        <w:tab/>
        <w:t>997</w:t>
      </w:r>
    </w:p>
    <w:p w14:paraId="4405F07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spurious emissions for UL MIMO</w:t>
      </w:r>
      <w:r>
        <w:tab/>
        <w:t>999</w:t>
      </w:r>
    </w:p>
    <w:p w14:paraId="32E7E83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6.5D.3_1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UL MIMO (Rel-16 onward)</w:t>
      </w:r>
      <w:r>
        <w:tab/>
        <w:t>1005</w:t>
      </w:r>
    </w:p>
    <w:p w14:paraId="05C55D8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6.5D.3_1.1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spurious emissions for UL MIMO (Rel-16 onward)</w:t>
      </w:r>
      <w:r>
        <w:tab/>
        <w:t>1005</w:t>
      </w:r>
    </w:p>
    <w:p w14:paraId="7FA1D70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6.5D.3_1.2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 for UE co-existence for UL MIMO (Rel-16 onward)</w:t>
      </w:r>
      <w:r>
        <w:tab/>
        <w:t>1007</w:t>
      </w:r>
    </w:p>
    <w:p w14:paraId="7EC4648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6.5D.3_1.3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spurious emissions for UL MIMO (Rel-16 onward)</w:t>
      </w:r>
      <w:r>
        <w:tab/>
        <w:t>1008</w:t>
      </w:r>
    </w:p>
    <w:p w14:paraId="4F51F95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6.5D.4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Transmit intermodulation for UL MIMO</w:t>
      </w:r>
      <w:r>
        <w:tab/>
        <w:t>1010</w:t>
      </w:r>
    </w:p>
    <w:p w14:paraId="16D77E83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6.5E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RF spectrum emissions for V2X</w:t>
      </w:r>
      <w:r>
        <w:tab/>
        <w:t>1012</w:t>
      </w:r>
    </w:p>
    <w:p w14:paraId="641D1D6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Occupied bandwidth for V2X</w:t>
      </w:r>
      <w:r>
        <w:tab/>
        <w:t>1012</w:t>
      </w:r>
    </w:p>
    <w:p w14:paraId="4BFD48D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 of band emission for V2X</w:t>
      </w:r>
      <w:r>
        <w:tab/>
        <w:t>1012</w:t>
      </w:r>
    </w:p>
    <w:p w14:paraId="4EE02CD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6.5E.2.1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1012</w:t>
      </w:r>
    </w:p>
    <w:p w14:paraId="0924C13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6.5E.2.2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 for V2X</w:t>
      </w:r>
      <w:r>
        <w:tab/>
        <w:t>1012</w:t>
      </w:r>
    </w:p>
    <w:p w14:paraId="62155304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6.5E.2.2.1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</w:t>
      </w:r>
      <w:r>
        <w:tab/>
        <w:t>1012</w:t>
      </w:r>
    </w:p>
    <w:p w14:paraId="671E99D7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6.5E.2.2.1D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 for V2X / non-concurrent operation / SL-MIMO</w:t>
      </w:r>
      <w:r>
        <w:tab/>
        <w:t>1017</w:t>
      </w:r>
    </w:p>
    <w:p w14:paraId="1C00C1B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6.5E.2.3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Spectrum emission mask for V2X</w:t>
      </w:r>
      <w:r>
        <w:tab/>
        <w:t>1020</w:t>
      </w:r>
    </w:p>
    <w:p w14:paraId="6413956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6.5E.2.3.1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</w:t>
      </w:r>
      <w:r>
        <w:tab/>
        <w:t>1020</w:t>
      </w:r>
    </w:p>
    <w:p w14:paraId="5E57F5D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6.5E.2.3.1D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Spectrum emission mask for V2X / non-concurrent operation / SL-MIMO</w:t>
      </w:r>
      <w:r>
        <w:tab/>
        <w:t>1023</w:t>
      </w:r>
    </w:p>
    <w:p w14:paraId="6F7F66B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6.5E.2.4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leakage ratio for V2X</w:t>
      </w:r>
      <w:r>
        <w:tab/>
        <w:t>1025</w:t>
      </w:r>
    </w:p>
    <w:p w14:paraId="05944F01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6.5E.2.4.1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</w:t>
      </w:r>
      <w:r>
        <w:tab/>
        <w:t>1025</w:t>
      </w:r>
    </w:p>
    <w:p w14:paraId="25A788A5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6.5E.2.4.1D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leakage ratio for V2X / non-concurrent operation / SL-MIMO</w:t>
      </w:r>
      <w:r>
        <w:tab/>
        <w:t>1027</w:t>
      </w:r>
    </w:p>
    <w:p w14:paraId="2731ED0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6.5E.3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V2X</w:t>
      </w:r>
      <w:r>
        <w:tab/>
        <w:t>1029</w:t>
      </w:r>
    </w:p>
    <w:p w14:paraId="415EB2C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6.5E.3.1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spurious emissions for V2X</w:t>
      </w:r>
      <w:r>
        <w:tab/>
        <w:t>1029</w:t>
      </w:r>
    </w:p>
    <w:p w14:paraId="68FE6871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6.5E.3.2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</w:t>
      </w:r>
      <w:r>
        <w:tab/>
        <w:t>1029</w:t>
      </w:r>
    </w:p>
    <w:p w14:paraId="02F9AE91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6.5E.3.2.1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</w:t>
      </w:r>
      <w:r>
        <w:tab/>
        <w:t>1029</w:t>
      </w:r>
    </w:p>
    <w:p w14:paraId="3FAA994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6.5E.3.2.1D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 for V2X / non-concurrent operation / SL-MIMO</w:t>
      </w:r>
      <w:r>
        <w:tab/>
        <w:t>1031</w:t>
      </w:r>
    </w:p>
    <w:p w14:paraId="0EC7709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6.5E.3.3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</w:t>
      </w:r>
      <w:r>
        <w:tab/>
        <w:t>1032</w:t>
      </w:r>
    </w:p>
    <w:p w14:paraId="1437575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6.5E.3.3.1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Additional spurious emissions requirements for V2X / non-concurrent operation</w:t>
      </w:r>
      <w:r>
        <w:tab/>
        <w:t>1032</w:t>
      </w:r>
    </w:p>
    <w:p w14:paraId="2A1EF342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6.5F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RF spectrum emissions for shared spectrum channel access</w:t>
      </w:r>
      <w:r>
        <w:tab/>
        <w:t>1034</w:t>
      </w:r>
    </w:p>
    <w:p w14:paraId="0067037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6.5F.1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Occupied bandwidth for shared spectrum channel access</w:t>
      </w:r>
      <w:r>
        <w:tab/>
        <w:t>1034</w:t>
      </w:r>
    </w:p>
    <w:p w14:paraId="0AFCD9E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6.5F.2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 of band emission for shared spectrum channel access</w:t>
      </w:r>
      <w:r>
        <w:tab/>
        <w:t>1034</w:t>
      </w:r>
    </w:p>
    <w:p w14:paraId="21412FF1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6.5F.2.1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1034</w:t>
      </w:r>
    </w:p>
    <w:p w14:paraId="5CD9066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6.5F.2.2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Spectrum emission mask for operation with shared spectrum channel access</w:t>
      </w:r>
      <w:r>
        <w:tab/>
        <w:t>1034</w:t>
      </w:r>
    </w:p>
    <w:p w14:paraId="0CD7BAE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6.5F.2.4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snapToGrid w:val="0"/>
        </w:rPr>
        <w:t>Adjacent channel leakage ratio for operation with shared spectrum channel access</w:t>
      </w:r>
      <w:r>
        <w:tab/>
        <w:t>1038</w:t>
      </w:r>
    </w:p>
    <w:p w14:paraId="4B292BE5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6.5F.2.4.1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snapToGrid w:val="0"/>
        </w:rPr>
        <w:t>Shared spectrum channel access ACLR</w:t>
      </w:r>
      <w:r>
        <w:tab/>
        <w:t>1038</w:t>
      </w:r>
    </w:p>
    <w:p w14:paraId="0585C81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6.5F.3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shared spectrum channel access</w:t>
      </w:r>
      <w:r>
        <w:tab/>
        <w:t>1040</w:t>
      </w:r>
    </w:p>
    <w:p w14:paraId="7859A9F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6.5F.3.1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 spurious emissions</w:t>
      </w:r>
      <w:r>
        <w:tab/>
        <w:t>1040</w:t>
      </w:r>
    </w:p>
    <w:p w14:paraId="22D9540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6.5F.3.2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UE co-existence</w:t>
      </w:r>
      <w:r>
        <w:tab/>
        <w:t>1042</w:t>
      </w:r>
    </w:p>
    <w:p w14:paraId="0678489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 w:rsidRPr="00AE689D">
        <w:t>6.5G</w:t>
      </w:r>
      <w:r w:rsidRPr="00AE689D">
        <w:tab/>
      </w:r>
      <w:r>
        <w:t>1042</w:t>
      </w:r>
    </w:p>
    <w:p w14:paraId="4F84778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6.5G.1</w:t>
      </w:r>
      <w:r w:rsidRPr="00AE689D">
        <w:tab/>
      </w:r>
      <w:r>
        <w:t>1042</w:t>
      </w:r>
    </w:p>
    <w:p w14:paraId="27E97CB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6.5G.2</w:t>
      </w:r>
      <w:r w:rsidRPr="00AE689D">
        <w:tab/>
      </w:r>
      <w:r>
        <w:t>1042</w:t>
      </w:r>
    </w:p>
    <w:p w14:paraId="43630F3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6.5G.2.1</w:t>
      </w:r>
      <w:r w:rsidRPr="00AE689D">
        <w:tab/>
      </w:r>
      <w:r>
        <w:t>1042</w:t>
      </w:r>
    </w:p>
    <w:p w14:paraId="4A4B7F6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6.5G.2.2</w:t>
      </w:r>
      <w:r w:rsidRPr="00AE689D">
        <w:tab/>
      </w:r>
      <w:r>
        <w:t>1042</w:t>
      </w:r>
    </w:p>
    <w:p w14:paraId="4D647F9E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6.5G.2.3</w:t>
      </w:r>
      <w:r w:rsidRPr="00723693">
        <w:rPr>
          <w:rFonts w:ascii="Calibri" w:hAnsi="Calibri"/>
          <w:sz w:val="22"/>
          <w:szCs w:val="22"/>
        </w:rPr>
        <w:tab/>
      </w:r>
      <w:r w:rsidRPr="00723693">
        <w:rPr>
          <w:rFonts w:eastAsia="Malgun Gothic"/>
        </w:rPr>
        <w:t>Adjacent channel leakage ratio for Tx Diversity</w:t>
      </w:r>
      <w:r>
        <w:tab/>
        <w:t>1042</w:t>
      </w:r>
    </w:p>
    <w:p w14:paraId="2380B661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6.5G.2.3.1</w:t>
      </w:r>
      <w:r w:rsidRPr="00723693">
        <w:rPr>
          <w:rFonts w:ascii="Calibri" w:hAnsi="Calibri"/>
          <w:sz w:val="22"/>
          <w:szCs w:val="22"/>
        </w:rPr>
        <w:tab/>
      </w:r>
      <w:r w:rsidRPr="00723693">
        <w:rPr>
          <w:rFonts w:eastAsia="Malgun Gothic"/>
        </w:rPr>
        <w:t>NR ACLR for Tx Diversity</w:t>
      </w:r>
      <w:r>
        <w:tab/>
        <w:t>1042</w:t>
      </w:r>
    </w:p>
    <w:p w14:paraId="1BE162E2" w14:textId="03741BB2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7</w:t>
      </w:r>
      <w:r w:rsidRPr="00723693">
        <w:rPr>
          <w:rFonts w:ascii="Calibri" w:eastAsia="Malgun Gothic" w:hAnsi="Calibri"/>
          <w:szCs w:val="22"/>
        </w:rPr>
        <w:tab/>
      </w:r>
      <w:r>
        <w:t>Receiver characteristics</w:t>
      </w:r>
      <w:r>
        <w:tab/>
        <w:t>1046</w:t>
      </w:r>
    </w:p>
    <w:p w14:paraId="309B420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1046</w:t>
      </w:r>
    </w:p>
    <w:p w14:paraId="4F41F7A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7.1A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1047</w:t>
      </w:r>
    </w:p>
    <w:p w14:paraId="30C61F4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7.1I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1047</w:t>
      </w:r>
    </w:p>
    <w:p w14:paraId="3BAAB252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Diversity characteristics</w:t>
      </w:r>
      <w:r>
        <w:tab/>
        <w:t>1047</w:t>
      </w:r>
    </w:p>
    <w:p w14:paraId="1E87D13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</w:t>
      </w:r>
      <w:r>
        <w:tab/>
        <w:t>1047</w:t>
      </w:r>
    </w:p>
    <w:p w14:paraId="5B7264F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1047</w:t>
      </w:r>
    </w:p>
    <w:p w14:paraId="4E97B80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1047</w:t>
      </w:r>
    </w:p>
    <w:p w14:paraId="2D7C117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1077</w:t>
      </w:r>
    </w:p>
    <w:p w14:paraId="0BB757D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7.3A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for CA</w:t>
      </w:r>
      <w:r>
        <w:tab/>
        <w:t>1077</w:t>
      </w:r>
    </w:p>
    <w:p w14:paraId="13B21A9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7.3A.0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1077</w:t>
      </w:r>
    </w:p>
    <w:p w14:paraId="32B1F46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7.3A.0.1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1077</w:t>
      </w:r>
    </w:p>
    <w:p w14:paraId="6FF926E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7.3A.0.2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CA</w:t>
      </w:r>
      <w:r>
        <w:tab/>
        <w:t>1077</w:t>
      </w:r>
    </w:p>
    <w:p w14:paraId="445704F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7.3A.0.2.1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contiguous CA</w:t>
      </w:r>
      <w:r>
        <w:tab/>
        <w:t>1077</w:t>
      </w:r>
    </w:p>
    <w:p w14:paraId="5966AB2F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7.3A.0.2.2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Intra-band non-contiguous CA</w:t>
      </w:r>
      <w:r>
        <w:tab/>
        <w:t>1077</w:t>
      </w:r>
    </w:p>
    <w:p w14:paraId="52C2050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7.3A.0.2.3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Inter-band CA</w:t>
      </w:r>
      <w:r>
        <w:tab/>
        <w:t>1078</w:t>
      </w:r>
    </w:p>
    <w:p w14:paraId="784817BD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7.3A.0.2.4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SDL bands</w:t>
      </w:r>
      <w:r>
        <w:tab/>
        <w:t>1078</w:t>
      </w:r>
    </w:p>
    <w:p w14:paraId="00C395F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7.3A.0.3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201D4B">
        <w:rPr>
          <w:vertAlign w:val="subscript"/>
        </w:rPr>
        <w:t>IB,c</w:t>
      </w:r>
      <w:r>
        <w:t xml:space="preserve"> for CA</w:t>
      </w:r>
      <w:r>
        <w:tab/>
        <w:t>1081</w:t>
      </w:r>
    </w:p>
    <w:p w14:paraId="6A5CD23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7.3A.0.3.1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1081</w:t>
      </w:r>
    </w:p>
    <w:p w14:paraId="05F94547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7.3A.0.3.2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ΔR</w:t>
      </w:r>
      <w:r w:rsidRPr="00201D4B">
        <w:rPr>
          <w:vertAlign w:val="subscript"/>
        </w:rPr>
        <w:t>IB,c</w:t>
      </w:r>
      <w:r>
        <w:t xml:space="preserve"> for Inter-band CA</w:t>
      </w:r>
      <w:r>
        <w:tab/>
        <w:t>1081</w:t>
      </w:r>
    </w:p>
    <w:p w14:paraId="46E363B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7.3A.0.4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exceptions due to UL harmonic interference for CA</w:t>
      </w:r>
      <w:r>
        <w:tab/>
        <w:t>1083</w:t>
      </w:r>
    </w:p>
    <w:p w14:paraId="1C7498A1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7.3A.0.5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exceptions due to intermodulation interference due to 2UL CA</w:t>
      </w:r>
      <w:r>
        <w:tab/>
        <w:t>1087</w:t>
      </w:r>
    </w:p>
    <w:p w14:paraId="401020B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7.3A.0.6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exceptions due to cross band isolation for CA</w:t>
      </w:r>
      <w:r>
        <w:tab/>
        <w:t>1102</w:t>
      </w:r>
    </w:p>
    <w:p w14:paraId="45C4109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7.3A.1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without exception</w:t>
      </w:r>
      <w:r>
        <w:tab/>
        <w:t>1104</w:t>
      </w:r>
    </w:p>
    <w:p w14:paraId="0DBCE08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7.3A.1_1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2DL CA exceptions</w:t>
      </w:r>
      <w:r>
        <w:tab/>
        <w:t>1111</w:t>
      </w:r>
    </w:p>
    <w:p w14:paraId="21FE379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3DL CA</w:t>
      </w:r>
      <w:r>
        <w:tab/>
        <w:t>1127</w:t>
      </w:r>
    </w:p>
    <w:p w14:paraId="30A77D9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7.3A.3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4DL CA</w:t>
      </w:r>
      <w:r>
        <w:tab/>
        <w:t>1132</w:t>
      </w:r>
    </w:p>
    <w:p w14:paraId="2488D1C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7.3A.4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5DL CA</w:t>
      </w:r>
      <w:r>
        <w:tab/>
        <w:t>1137</w:t>
      </w:r>
    </w:p>
    <w:p w14:paraId="2FE3CE2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7.3B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Void</w:t>
      </w:r>
      <w:r>
        <w:tab/>
        <w:t>1138</w:t>
      </w:r>
    </w:p>
    <w:p w14:paraId="51687D5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7.3</w:t>
      </w:r>
      <w:r>
        <w:rPr>
          <w:lang w:eastAsia="zh-CN"/>
        </w:rPr>
        <w:t>C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1138</w:t>
      </w:r>
    </w:p>
    <w:p w14:paraId="309E58C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7.3C.0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1138</w:t>
      </w:r>
    </w:p>
    <w:p w14:paraId="45C013F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7.3C.0.1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1138</w:t>
      </w:r>
    </w:p>
    <w:p w14:paraId="74CAF6D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7.3C.0.2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 for Reference sensitivity power level</w:t>
      </w:r>
      <w:r>
        <w:tab/>
        <w:t>1138</w:t>
      </w:r>
    </w:p>
    <w:p w14:paraId="296CAFE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7.3C.0.3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ΔRIB,c for SUL</w:t>
      </w:r>
      <w:r>
        <w:tab/>
        <w:t>1140</w:t>
      </w:r>
    </w:p>
    <w:p w14:paraId="49A63A3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7.3C.1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1141</w:t>
      </w:r>
    </w:p>
    <w:p w14:paraId="09143A6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7.3C.2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1141</w:t>
      </w:r>
    </w:p>
    <w:p w14:paraId="6810726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7.3C.3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Reference sensitivity power level for SUL (3CC)</w:t>
      </w:r>
      <w:r>
        <w:tab/>
        <w:t>1154</w:t>
      </w:r>
    </w:p>
    <w:p w14:paraId="5A00D69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7.3D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for UL MIMO</w:t>
      </w:r>
      <w:r>
        <w:tab/>
        <w:t>1154</w:t>
      </w:r>
    </w:p>
    <w:p w14:paraId="6D35598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7.3D.1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1154</w:t>
      </w:r>
    </w:p>
    <w:p w14:paraId="32B7DDB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7.3D.2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 for UL MIMO</w:t>
      </w:r>
      <w:r>
        <w:tab/>
        <w:t>1155</w:t>
      </w:r>
    </w:p>
    <w:p w14:paraId="52C0A6B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7.3E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for V2X</w:t>
      </w:r>
      <w:r>
        <w:tab/>
        <w:t>1156</w:t>
      </w:r>
    </w:p>
    <w:p w14:paraId="43C99FE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1156</w:t>
      </w:r>
    </w:p>
    <w:p w14:paraId="2907B1A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for V2X / non-concurrent operation</w:t>
      </w:r>
      <w:r>
        <w:tab/>
        <w:t>1156</w:t>
      </w:r>
    </w:p>
    <w:p w14:paraId="2736A2D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7.3F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for shared spectrum channel access</w:t>
      </w:r>
      <w:r>
        <w:tab/>
        <w:t>1159</w:t>
      </w:r>
    </w:p>
    <w:p w14:paraId="7610F54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7.3F.1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1159</w:t>
      </w:r>
    </w:p>
    <w:p w14:paraId="039E9E5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7.3F.2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1159</w:t>
      </w:r>
    </w:p>
    <w:p w14:paraId="772CC7F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7.3F.3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ΔRIB,c</w:t>
      </w:r>
      <w:r>
        <w:tab/>
        <w:t>1163</w:t>
      </w:r>
    </w:p>
    <w:p w14:paraId="0C004B9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7.3I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for RedCap</w:t>
      </w:r>
      <w:r>
        <w:tab/>
        <w:t>1164</w:t>
      </w:r>
    </w:p>
    <w:p w14:paraId="025F9E7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7.3I.1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1164</w:t>
      </w:r>
    </w:p>
    <w:p w14:paraId="294F1C3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7.3I.2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sensitivity power level</w:t>
      </w:r>
      <w:r>
        <w:tab/>
        <w:t>1164</w:t>
      </w:r>
    </w:p>
    <w:p w14:paraId="5AF938ED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tab/>
        <w:t>1189</w:t>
      </w:r>
    </w:p>
    <w:p w14:paraId="2609C4A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7.4A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input level for CA</w:t>
      </w:r>
      <w:r>
        <w:tab/>
        <w:t>1191</w:t>
      </w:r>
    </w:p>
    <w:p w14:paraId="5FC8F08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7.4A.0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1191</w:t>
      </w:r>
    </w:p>
    <w:p w14:paraId="3ABFA8E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7.4A.0.1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input level for Intra-band contiguous CA</w:t>
      </w:r>
      <w:r>
        <w:tab/>
        <w:t>1191</w:t>
      </w:r>
    </w:p>
    <w:p w14:paraId="65BEB10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7.4A.0.2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input level for Intra-band non-contiguous CA</w:t>
      </w:r>
      <w:r>
        <w:tab/>
        <w:t>1192</w:t>
      </w:r>
    </w:p>
    <w:p w14:paraId="5F9A4BF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7.4A.0.3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input level for Inter-band CA</w:t>
      </w:r>
      <w:r>
        <w:tab/>
        <w:t>1192</w:t>
      </w:r>
    </w:p>
    <w:p w14:paraId="3D60DDD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7.4A.1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Maximum input level for CA (2DL CA)</w:t>
      </w:r>
      <w:r>
        <w:tab/>
        <w:t>1192</w:t>
      </w:r>
    </w:p>
    <w:p w14:paraId="482BEAF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7.4A.2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Maximum input level for CA (3DL CA)</w:t>
      </w:r>
      <w:r>
        <w:tab/>
        <w:t>1196</w:t>
      </w:r>
    </w:p>
    <w:p w14:paraId="57E18F0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7.4A.3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Maximum input level for CA (4DL CA)</w:t>
      </w:r>
      <w:r>
        <w:tab/>
        <w:t>1200</w:t>
      </w:r>
    </w:p>
    <w:p w14:paraId="0338A0B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7.4D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Maximum input level</w:t>
      </w:r>
      <w:r>
        <w:rPr>
          <w:lang w:eastAsia="zh-CN"/>
        </w:rPr>
        <w:t xml:space="preserve"> for UL MIMO</w:t>
      </w:r>
      <w:r>
        <w:tab/>
        <w:t>1205</w:t>
      </w:r>
    </w:p>
    <w:p w14:paraId="2E7B380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1207</w:t>
      </w:r>
    </w:p>
    <w:p w14:paraId="4821DF7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7.5A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 for CA</w:t>
      </w:r>
      <w:r>
        <w:tab/>
        <w:t>1214</w:t>
      </w:r>
    </w:p>
    <w:p w14:paraId="5687483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7.5A.0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1214</w:t>
      </w:r>
    </w:p>
    <w:p w14:paraId="1EEAAB0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7.5A.0.1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 for Intra-band contiguous CA</w:t>
      </w:r>
      <w:r>
        <w:tab/>
        <w:t>1214</w:t>
      </w:r>
    </w:p>
    <w:p w14:paraId="2BB093E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7.5A.0.2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 Intra-band non-contiguous CA</w:t>
      </w:r>
      <w:r>
        <w:tab/>
        <w:t>1216</w:t>
      </w:r>
    </w:p>
    <w:p w14:paraId="30269C4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7.5A.0.3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 Inter-band CA</w:t>
      </w:r>
      <w:r>
        <w:tab/>
        <w:t>1217</w:t>
      </w:r>
    </w:p>
    <w:p w14:paraId="5446DCD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7.5A.1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 for CA (2DL CA)</w:t>
      </w:r>
      <w:r>
        <w:tab/>
        <w:t>1217</w:t>
      </w:r>
    </w:p>
    <w:p w14:paraId="3D93C82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7.5A.2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 for 3DL CA</w:t>
      </w:r>
      <w:r>
        <w:tab/>
        <w:t>1232</w:t>
      </w:r>
    </w:p>
    <w:p w14:paraId="6973418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7.5A.3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 for 4DL CA</w:t>
      </w:r>
      <w:r>
        <w:tab/>
        <w:t>1241</w:t>
      </w:r>
    </w:p>
    <w:p w14:paraId="05A600C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7.5D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rPr>
          <w:lang w:eastAsia="zh-CN"/>
        </w:rPr>
        <w:t xml:space="preserve"> for UL MIMO</w:t>
      </w:r>
      <w:r>
        <w:tab/>
        <w:t>1250</w:t>
      </w:r>
    </w:p>
    <w:p w14:paraId="4C78D49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7.5F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</w:t>
      </w:r>
      <w:r>
        <w:tab/>
        <w:t>1252</w:t>
      </w:r>
    </w:p>
    <w:p w14:paraId="5280A03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7.5F.1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Adjacent channel selectivity for shared spectrum channel access</w:t>
      </w:r>
      <w:r>
        <w:tab/>
        <w:t>1252</w:t>
      </w:r>
    </w:p>
    <w:p w14:paraId="2B8E2A8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Blocking characteristics</w:t>
      </w:r>
      <w:r>
        <w:tab/>
        <w:t>1254</w:t>
      </w:r>
    </w:p>
    <w:p w14:paraId="080255C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1254</w:t>
      </w:r>
    </w:p>
    <w:p w14:paraId="5CA0CFB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</w:t>
      </w:r>
      <w:r>
        <w:tab/>
        <w:t>1255</w:t>
      </w:r>
    </w:p>
    <w:p w14:paraId="204D69F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</w:t>
      </w:r>
      <w:r>
        <w:tab/>
        <w:t>1260</w:t>
      </w:r>
    </w:p>
    <w:p w14:paraId="54E6CAF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Narrow band blocking</w:t>
      </w:r>
      <w:r>
        <w:tab/>
        <w:t>1266</w:t>
      </w:r>
    </w:p>
    <w:p w14:paraId="35058CA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7.6A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Blocking characteristics for CA</w:t>
      </w:r>
      <w:r>
        <w:tab/>
        <w:t>1269</w:t>
      </w:r>
    </w:p>
    <w:p w14:paraId="30F270A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7.6A.1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1269</w:t>
      </w:r>
    </w:p>
    <w:p w14:paraId="5FD7E1F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Inband blocking for CA</w:t>
      </w:r>
      <w:r>
        <w:tab/>
        <w:t>1269</w:t>
      </w:r>
    </w:p>
    <w:p w14:paraId="7805EA1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7.6A.2.0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requirements</w:t>
      </w:r>
      <w:r>
        <w:tab/>
        <w:t>1269</w:t>
      </w:r>
    </w:p>
    <w:p w14:paraId="15F2A198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7.6A.2.0.1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 for Intra-band contiguous CA</w:t>
      </w:r>
      <w:r>
        <w:tab/>
        <w:t>1269</w:t>
      </w:r>
    </w:p>
    <w:p w14:paraId="182DF5E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7.6A.2.0.2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 for Intra-band non-contiguous CA</w:t>
      </w:r>
      <w:r>
        <w:tab/>
        <w:t>1271</w:t>
      </w:r>
    </w:p>
    <w:p w14:paraId="363F3C71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7.6A.2.0.3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 for Inter-band CA</w:t>
      </w:r>
      <w:r>
        <w:tab/>
        <w:t>1271</w:t>
      </w:r>
    </w:p>
    <w:p w14:paraId="32FE844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 for CA (2DL CA)</w:t>
      </w:r>
      <w:r>
        <w:tab/>
        <w:t>1272</w:t>
      </w:r>
    </w:p>
    <w:p w14:paraId="69249D3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 for CA (3DL CA)</w:t>
      </w:r>
      <w:r>
        <w:tab/>
        <w:t>1280</w:t>
      </w:r>
    </w:p>
    <w:p w14:paraId="3CAFF42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 for CA (4DL CA)</w:t>
      </w:r>
      <w:r>
        <w:tab/>
        <w:t>1288</w:t>
      </w:r>
    </w:p>
    <w:p w14:paraId="4536B70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7.6A.3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CA</w:t>
      </w:r>
      <w:r>
        <w:tab/>
        <w:t>1296</w:t>
      </w:r>
    </w:p>
    <w:p w14:paraId="5F18D4E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1296</w:t>
      </w:r>
    </w:p>
    <w:p w14:paraId="56AD36DA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Intra-band contiguous CA</w:t>
      </w:r>
      <w:r>
        <w:tab/>
        <w:t>1296</w:t>
      </w:r>
    </w:p>
    <w:p w14:paraId="4E1E303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7.6A.3.0.2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Intra-band non-contiguous CA</w:t>
      </w:r>
      <w:r>
        <w:tab/>
        <w:t>1297</w:t>
      </w:r>
    </w:p>
    <w:p w14:paraId="772CCB2D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0.</w:t>
      </w:r>
      <w:r>
        <w:t>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Inter-band CA</w:t>
      </w:r>
      <w:r>
        <w:tab/>
        <w:t>1297</w:t>
      </w:r>
    </w:p>
    <w:p w14:paraId="0C7B80B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lastRenderedPageBreak/>
        <w:t>7.6A.3.1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CA (2DL CA)</w:t>
      </w:r>
      <w:r>
        <w:tab/>
        <w:t>1298</w:t>
      </w:r>
    </w:p>
    <w:p w14:paraId="79051689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7.6A.3.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3</w:t>
      </w:r>
      <w:r>
        <w:t>DL CA)</w:t>
      </w:r>
      <w:r>
        <w:tab/>
        <w:t>1306</w:t>
      </w:r>
    </w:p>
    <w:p w14:paraId="533E78DC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CA (</w:t>
      </w:r>
      <w:r>
        <w:rPr>
          <w:lang w:eastAsia="zh-CN"/>
        </w:rPr>
        <w:t>4DL CA</w:t>
      </w:r>
      <w:r>
        <w:t>)</w:t>
      </w:r>
      <w:r>
        <w:tab/>
        <w:t>1313</w:t>
      </w:r>
    </w:p>
    <w:p w14:paraId="1EAF69C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7.6A.4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Narrow band blocking for CA</w:t>
      </w:r>
      <w:r>
        <w:tab/>
        <w:t>1318</w:t>
      </w:r>
    </w:p>
    <w:p w14:paraId="4A792F8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7.6A.4.</w:t>
      </w:r>
      <w:r w:rsidRPr="00AE689D">
        <w:rPr>
          <w:lang w:eastAsia="zh-CN"/>
        </w:rPr>
        <w:t>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1318</w:t>
      </w:r>
    </w:p>
    <w:p w14:paraId="26208DF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7.6A.4.</w:t>
      </w:r>
      <w:r w:rsidRPr="00AE689D">
        <w:rPr>
          <w:lang w:eastAsia="zh-CN"/>
        </w:rPr>
        <w:t>0.</w:t>
      </w:r>
      <w:r w:rsidRPr="00AE689D">
        <w:t>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</w:rPr>
        <w:t>Narrow band blocking for Intra-band contiguous CA</w:t>
      </w:r>
      <w:r>
        <w:tab/>
        <w:t>1318</w:t>
      </w:r>
    </w:p>
    <w:p w14:paraId="49F3A46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7.6A.4.0.2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</w:rPr>
        <w:t>Narrow band blocking for Intra-band non-contiguous CA</w:t>
      </w:r>
      <w:r>
        <w:tab/>
        <w:t>1318</w:t>
      </w:r>
    </w:p>
    <w:p w14:paraId="22F71BE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 w:rsidRPr="00AE689D">
        <w:t>7.6A.4.</w:t>
      </w:r>
      <w:r w:rsidRPr="00AE689D">
        <w:rPr>
          <w:lang w:eastAsia="zh-CN"/>
        </w:rPr>
        <w:t>0.</w:t>
      </w:r>
      <w:r w:rsidRPr="00AE689D">
        <w:t>3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</w:rPr>
        <w:t>Narrow band blocking for Inter-band CA</w:t>
      </w:r>
      <w:r>
        <w:tab/>
        <w:t>1319</w:t>
      </w:r>
    </w:p>
    <w:p w14:paraId="7CF61287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7.6A.4.1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SimSun"/>
        </w:rPr>
        <w:t>Narrow band blocking for CA (2DL CA)</w:t>
      </w:r>
      <w:r>
        <w:tab/>
        <w:t>1319</w:t>
      </w:r>
    </w:p>
    <w:p w14:paraId="0731CC4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Narrow band blocking for CA (3DL CA)</w:t>
      </w:r>
      <w:r>
        <w:tab/>
        <w:t>1324</w:t>
      </w:r>
    </w:p>
    <w:p w14:paraId="1C77077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7.6A.4.3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Narrow band blocking for CA (4DL CA)</w:t>
      </w:r>
      <w:r>
        <w:tab/>
        <w:t>1326</w:t>
      </w:r>
    </w:p>
    <w:p w14:paraId="1D66AFE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7.6C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Blocking characteristics for SUL</w:t>
      </w:r>
      <w:r>
        <w:tab/>
        <w:t>1329</w:t>
      </w:r>
    </w:p>
    <w:p w14:paraId="07782AC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7.6C.1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1329</w:t>
      </w:r>
    </w:p>
    <w:p w14:paraId="280E150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7.6C.2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 for SUL</w:t>
      </w:r>
      <w:r>
        <w:tab/>
        <w:t>1329</w:t>
      </w:r>
    </w:p>
    <w:p w14:paraId="3F493CE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7.6C.2_1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Inband Blocking for SUL with DL CA</w:t>
      </w:r>
      <w:r>
        <w:tab/>
        <w:t>1331</w:t>
      </w:r>
    </w:p>
    <w:p w14:paraId="77B24CD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7.6C.2_1.1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Inband Blocking for SUL with 2 DL CA</w:t>
      </w:r>
      <w:r>
        <w:tab/>
        <w:t>1331</w:t>
      </w:r>
    </w:p>
    <w:p w14:paraId="0E3A0B8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7.6C.3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SUL</w:t>
      </w:r>
      <w:r>
        <w:tab/>
        <w:t>1334</w:t>
      </w:r>
    </w:p>
    <w:p w14:paraId="63D8070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7.6C.3_1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SUL with DL CA</w:t>
      </w:r>
      <w:r>
        <w:tab/>
        <w:t>1336</w:t>
      </w:r>
    </w:p>
    <w:p w14:paraId="7192E6C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7.6C.3_1.1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Out-of-band Blocking for SUL with 2 DL CA</w:t>
      </w:r>
      <w:r>
        <w:tab/>
        <w:t>1336</w:t>
      </w:r>
    </w:p>
    <w:p w14:paraId="2BACE39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Blocking characteristics for </w:t>
      </w:r>
      <w:r>
        <w:rPr>
          <w:lang w:eastAsia="zh-CN"/>
        </w:rPr>
        <w:t>UL MIMO</w:t>
      </w:r>
      <w:r>
        <w:tab/>
        <w:t>1340</w:t>
      </w:r>
    </w:p>
    <w:p w14:paraId="22A5179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1340</w:t>
      </w:r>
    </w:p>
    <w:p w14:paraId="3285D01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In-band blocking for </w:t>
      </w:r>
      <w:r>
        <w:rPr>
          <w:lang w:eastAsia="zh-CN"/>
        </w:rPr>
        <w:t>UL MIMO</w:t>
      </w:r>
      <w:r>
        <w:tab/>
        <w:t>1340</w:t>
      </w:r>
    </w:p>
    <w:p w14:paraId="528E02D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Out-of-band blocking for </w:t>
      </w:r>
      <w:r>
        <w:rPr>
          <w:lang w:eastAsia="zh-CN"/>
        </w:rPr>
        <w:t>UL MIMO</w:t>
      </w:r>
      <w:r>
        <w:tab/>
        <w:t>1342</w:t>
      </w:r>
    </w:p>
    <w:p w14:paraId="2D0EBF5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Narrow band blocking for UL MIMO</w:t>
      </w:r>
      <w:r>
        <w:tab/>
        <w:t>1343</w:t>
      </w:r>
    </w:p>
    <w:p w14:paraId="29CEC43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 w:rsidRPr="00AE689D">
        <w:t>7.6</w:t>
      </w:r>
      <w:r w:rsidRPr="00AE689D">
        <w:rPr>
          <w:lang w:eastAsia="zh-CN"/>
        </w:rPr>
        <w:t>E</w:t>
      </w:r>
      <w:r w:rsidRPr="00723693">
        <w:rPr>
          <w:rFonts w:ascii="Calibri" w:hAnsi="Calibri"/>
          <w:sz w:val="22"/>
          <w:szCs w:val="22"/>
        </w:rPr>
        <w:tab/>
      </w:r>
      <w:r w:rsidRPr="00723693">
        <w:rPr>
          <w:rFonts w:eastAsia="Malgun Gothic"/>
        </w:rPr>
        <w:t>Blocking characteristics</w:t>
      </w:r>
      <w:r w:rsidRPr="00723693">
        <w:rPr>
          <w:rFonts w:eastAsia="Malgun Gothic"/>
          <w:lang w:eastAsia="zh-CN"/>
        </w:rPr>
        <w:t xml:space="preserve"> for V2X</w:t>
      </w:r>
      <w:r>
        <w:tab/>
        <w:t>1344</w:t>
      </w:r>
    </w:p>
    <w:p w14:paraId="7C4A75D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7.6</w:t>
      </w:r>
      <w:r w:rsidRPr="00AE689D">
        <w:rPr>
          <w:lang w:eastAsia="zh-CN"/>
        </w:rPr>
        <w:t>E</w:t>
      </w:r>
      <w:r w:rsidRPr="00AE689D">
        <w:t>.1</w:t>
      </w:r>
      <w:r w:rsidRPr="00723693">
        <w:rPr>
          <w:rFonts w:ascii="Calibri" w:hAnsi="Calibri"/>
          <w:sz w:val="22"/>
          <w:szCs w:val="22"/>
        </w:rPr>
        <w:tab/>
      </w:r>
      <w:r w:rsidRPr="00723693">
        <w:rPr>
          <w:rFonts w:eastAsia="Malgun Gothic"/>
        </w:rPr>
        <w:t>General</w:t>
      </w:r>
      <w:r>
        <w:tab/>
        <w:t>1344</w:t>
      </w:r>
    </w:p>
    <w:p w14:paraId="4F98206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7.6</w:t>
      </w:r>
      <w:r w:rsidRPr="00AE689D">
        <w:rPr>
          <w:lang w:eastAsia="zh-CN"/>
        </w:rPr>
        <w:t>E</w:t>
      </w:r>
      <w:r w:rsidRPr="00AE689D">
        <w:t>.2</w:t>
      </w:r>
      <w:r w:rsidRPr="00723693">
        <w:rPr>
          <w:rFonts w:ascii="Calibri" w:hAnsi="Calibri"/>
          <w:sz w:val="22"/>
          <w:szCs w:val="22"/>
        </w:rPr>
        <w:tab/>
      </w:r>
      <w:r w:rsidRPr="00723693">
        <w:rPr>
          <w:rFonts w:eastAsia="Malgun Gothic"/>
        </w:rPr>
        <w:t>In-band blocking</w:t>
      </w:r>
      <w:r w:rsidRPr="00723693">
        <w:rPr>
          <w:rFonts w:eastAsia="Malgun Gothic"/>
          <w:lang w:eastAsia="zh-CN"/>
        </w:rPr>
        <w:t xml:space="preserve"> for V2X</w:t>
      </w:r>
      <w:r>
        <w:tab/>
        <w:t>1345</w:t>
      </w:r>
    </w:p>
    <w:p w14:paraId="1A202B7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7.6E.2.</w:t>
      </w:r>
      <w:r w:rsidRPr="00AE689D">
        <w:rPr>
          <w:lang w:eastAsia="zh-CN"/>
        </w:rPr>
        <w:t>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1345</w:t>
      </w:r>
    </w:p>
    <w:p w14:paraId="5F316853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7.6E.2.</w:t>
      </w:r>
      <w:r w:rsidRPr="00AE689D">
        <w:rPr>
          <w:lang w:eastAsia="zh-CN"/>
        </w:rPr>
        <w:t>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In-band blocking for V2X / non-concurrent operation</w:t>
      </w:r>
      <w:r>
        <w:tab/>
        <w:t>1345</w:t>
      </w:r>
    </w:p>
    <w:p w14:paraId="057C130B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7.6E.2.</w:t>
      </w:r>
      <w:r w:rsidRPr="00AE689D">
        <w:rPr>
          <w:lang w:eastAsia="zh-CN"/>
        </w:rPr>
        <w:t>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In-band blocking for V2X / con-current operation</w:t>
      </w:r>
      <w:r>
        <w:tab/>
        <w:t>1345</w:t>
      </w:r>
    </w:p>
    <w:p w14:paraId="03F34D24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7.6E.3</w:t>
      </w:r>
      <w:r w:rsidRPr="00723693">
        <w:rPr>
          <w:rFonts w:ascii="Calibri" w:hAnsi="Calibri"/>
          <w:sz w:val="22"/>
          <w:szCs w:val="22"/>
        </w:rPr>
        <w:tab/>
      </w:r>
      <w:r w:rsidRPr="00723693">
        <w:rPr>
          <w:rFonts w:eastAsia="Malgun Gothic"/>
        </w:rPr>
        <w:t>Out-of-band blocking for V2X</w:t>
      </w:r>
      <w:r>
        <w:tab/>
        <w:t>1346</w:t>
      </w:r>
    </w:p>
    <w:p w14:paraId="27E2FDC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7.6E.</w:t>
      </w:r>
      <w:r w:rsidRPr="00AE689D">
        <w:rPr>
          <w:lang w:eastAsia="zh-CN"/>
        </w:rPr>
        <w:t>3</w:t>
      </w:r>
      <w:r w:rsidRPr="00AE689D">
        <w:t>.</w:t>
      </w:r>
      <w:r w:rsidRPr="00AE689D">
        <w:rPr>
          <w:lang w:eastAsia="zh-CN"/>
        </w:rPr>
        <w:t>0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1346</w:t>
      </w:r>
    </w:p>
    <w:p w14:paraId="4A2E686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7.6E.</w:t>
      </w:r>
      <w:r w:rsidRPr="00AE689D">
        <w:rPr>
          <w:lang w:eastAsia="zh-CN"/>
        </w:rPr>
        <w:t>3</w:t>
      </w:r>
      <w:r w:rsidRPr="00AE689D">
        <w:t>.</w:t>
      </w:r>
      <w:r w:rsidRPr="00AE689D">
        <w:rPr>
          <w:lang w:eastAsia="zh-CN"/>
        </w:rPr>
        <w:t>1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Out-of-band blocking for V2X / non-concurrent operation</w:t>
      </w:r>
      <w:r>
        <w:tab/>
        <w:t>1346</w:t>
      </w:r>
    </w:p>
    <w:p w14:paraId="7167F83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 w:rsidRPr="00AE689D">
        <w:t>7.6E.</w:t>
      </w:r>
      <w:r w:rsidRPr="00AE689D">
        <w:rPr>
          <w:lang w:eastAsia="zh-CN"/>
        </w:rPr>
        <w:t>3</w:t>
      </w:r>
      <w:r w:rsidRPr="00AE689D">
        <w:t>.</w:t>
      </w:r>
      <w:r w:rsidRPr="00AE689D">
        <w:rPr>
          <w:lang w:eastAsia="zh-CN"/>
        </w:rPr>
        <w:t>2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Out-of-band blocking for V2X / con-current operation</w:t>
      </w:r>
      <w:r>
        <w:tab/>
        <w:t>1346</w:t>
      </w:r>
    </w:p>
    <w:p w14:paraId="3CAACDD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7.6F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Blocking characteristics for shared spectrum channel access</w:t>
      </w:r>
      <w:r>
        <w:tab/>
        <w:t>1346</w:t>
      </w:r>
    </w:p>
    <w:p w14:paraId="7FA7AC3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7.6F.1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1346</w:t>
      </w:r>
    </w:p>
    <w:p w14:paraId="5E867E2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7.6F.2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blocking for shared spectrum channel access</w:t>
      </w:r>
      <w:r>
        <w:tab/>
        <w:t>1347</w:t>
      </w:r>
    </w:p>
    <w:p w14:paraId="68A2F67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tab/>
        <w:t>1350</w:t>
      </w:r>
    </w:p>
    <w:p w14:paraId="4ED6DC1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CA</w:t>
      </w:r>
      <w:r>
        <w:tab/>
        <w:t>1352</w:t>
      </w:r>
    </w:p>
    <w:p w14:paraId="23C677E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7.7A.0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1352</w:t>
      </w:r>
    </w:p>
    <w:p w14:paraId="0FF1F9E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7.7A.0.1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contiguous CA</w:t>
      </w:r>
      <w:r>
        <w:tab/>
        <w:t>1352</w:t>
      </w:r>
    </w:p>
    <w:p w14:paraId="510D2D3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7.7A.0.2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1352</w:t>
      </w:r>
    </w:p>
    <w:p w14:paraId="018BB0EF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7.7A.0.3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inter-band CA</w:t>
      </w:r>
      <w:r>
        <w:tab/>
        <w:t>1352</w:t>
      </w:r>
    </w:p>
    <w:p w14:paraId="670F652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7.7A.0.4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zh-CN"/>
        </w:rPr>
        <w:t>Minimum conformance requirements for intra-band non-contiguous CA</w:t>
      </w:r>
      <w:r>
        <w:tab/>
        <w:t>1353</w:t>
      </w:r>
    </w:p>
    <w:p w14:paraId="54A8D9C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response for CA (2DL CA)</w:t>
      </w:r>
      <w:r>
        <w:tab/>
        <w:t>1353</w:t>
      </w:r>
    </w:p>
    <w:p w14:paraId="6CB733E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3</w:t>
      </w:r>
      <w:r>
        <w:t>DL CA</w:t>
      </w:r>
      <w:r>
        <w:tab/>
        <w:t>1354</w:t>
      </w:r>
    </w:p>
    <w:p w14:paraId="4B4E2C5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7.7A.</w:t>
      </w:r>
      <w:r>
        <w:rPr>
          <w:lang w:eastAsia="zh-CN"/>
        </w:rPr>
        <w:t>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Spurious response for </w:t>
      </w:r>
      <w:r>
        <w:rPr>
          <w:lang w:eastAsia="zh-CN"/>
        </w:rPr>
        <w:t>4</w:t>
      </w:r>
      <w:r>
        <w:t>DL CA</w:t>
      </w:r>
      <w:r>
        <w:tab/>
        <w:t>1355</w:t>
      </w:r>
    </w:p>
    <w:p w14:paraId="1108956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7.7D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response for UL MIMO</w:t>
      </w:r>
      <w:r>
        <w:tab/>
        <w:t>1356</w:t>
      </w:r>
    </w:p>
    <w:p w14:paraId="1157301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7.7</w:t>
      </w:r>
      <w:r>
        <w:rPr>
          <w:lang w:eastAsia="zh-CN"/>
        </w:rPr>
        <w:t>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1357</w:t>
      </w:r>
    </w:p>
    <w:p w14:paraId="58DC75E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7.7E.0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1357</w:t>
      </w:r>
    </w:p>
    <w:p w14:paraId="1CA4552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7.7E.1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Spurious response for V2X / non-concurrent operation</w:t>
      </w:r>
      <w:r>
        <w:tab/>
        <w:t>1358</w:t>
      </w:r>
    </w:p>
    <w:p w14:paraId="67633CB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7.7E.2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Spurious response for V2X / con-current operation</w:t>
      </w:r>
      <w:r>
        <w:tab/>
        <w:t>1358</w:t>
      </w:r>
    </w:p>
    <w:p w14:paraId="651C1A6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tab/>
        <w:t>1358</w:t>
      </w:r>
    </w:p>
    <w:p w14:paraId="022CF16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7.8.1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1358</w:t>
      </w:r>
    </w:p>
    <w:p w14:paraId="1135C10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7.8.2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tab/>
        <w:t>1358</w:t>
      </w:r>
    </w:p>
    <w:p w14:paraId="563BF840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CA</w:t>
      </w:r>
      <w:r>
        <w:tab/>
        <w:t>1363</w:t>
      </w:r>
    </w:p>
    <w:p w14:paraId="55AF88A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A</w:t>
      </w:r>
      <w:r>
        <w:t>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1363</w:t>
      </w:r>
    </w:p>
    <w:p w14:paraId="4A19C9CE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CA</w:t>
      </w:r>
      <w:r>
        <w:tab/>
        <w:t>1363</w:t>
      </w:r>
    </w:p>
    <w:p w14:paraId="5A5FAF96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rFonts w:eastAsia="Malgun Gothic"/>
        </w:rPr>
        <w:t>Minimum conformance requirements</w:t>
      </w:r>
      <w:r>
        <w:tab/>
        <w:t>1363</w:t>
      </w:r>
    </w:p>
    <w:p w14:paraId="23DFFFD6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7.8A.2.</w:t>
      </w:r>
      <w:r>
        <w:rPr>
          <w:lang w:eastAsia="zh-CN"/>
        </w:rPr>
        <w:t>0.</w:t>
      </w:r>
      <w: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Intra-band contiguous CA</w:t>
      </w:r>
      <w:r>
        <w:tab/>
        <w:t>1363</w:t>
      </w:r>
    </w:p>
    <w:p w14:paraId="63666F42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7.8A.2.0.2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Intra-band non-contiguous CA</w:t>
      </w:r>
      <w:r>
        <w:tab/>
        <w:t>1364</w:t>
      </w:r>
    </w:p>
    <w:p w14:paraId="6BC731DB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lastRenderedPageBreak/>
        <w:t>7.8A.2.</w:t>
      </w:r>
      <w:r>
        <w:rPr>
          <w:lang w:eastAsia="zh-CN"/>
        </w:rPr>
        <w:t>0.</w:t>
      </w:r>
      <w:r>
        <w:t>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1364</w:t>
      </w:r>
    </w:p>
    <w:p w14:paraId="53D09A90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7.8A.2.1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CA (2DL CA)</w:t>
      </w:r>
      <w:r>
        <w:tab/>
        <w:t>1365</w:t>
      </w:r>
    </w:p>
    <w:p w14:paraId="04C677D5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7.8A.2.2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CA (3DL CA)</w:t>
      </w:r>
      <w:r>
        <w:tab/>
        <w:t>1371</w:t>
      </w:r>
    </w:p>
    <w:p w14:paraId="4CEFE0F9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7.8A.2.2.5.2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1375</w:t>
      </w:r>
    </w:p>
    <w:p w14:paraId="29968BF2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7.8A.2.3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CA (4DL CA)</w:t>
      </w:r>
      <w:r>
        <w:tab/>
        <w:t>1376</w:t>
      </w:r>
    </w:p>
    <w:p w14:paraId="0F839470" w14:textId="77777777" w:rsidR="00AE689D" w:rsidRPr="00723693" w:rsidRDefault="00AE689D">
      <w:pPr>
        <w:pStyle w:val="TOC5"/>
        <w:rPr>
          <w:rFonts w:ascii="Calibri" w:eastAsia="Malgun Gothic" w:hAnsi="Calibri"/>
          <w:sz w:val="22"/>
          <w:szCs w:val="22"/>
        </w:rPr>
      </w:pPr>
      <w:r>
        <w:t>7.8A.2.3.5.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Inter-band CA</w:t>
      </w:r>
      <w:r>
        <w:tab/>
        <w:t>1378</w:t>
      </w:r>
    </w:p>
    <w:p w14:paraId="45E2582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D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UL MIMO</w:t>
      </w:r>
      <w:r>
        <w:tab/>
        <w:t>1380</w:t>
      </w:r>
    </w:p>
    <w:p w14:paraId="175C338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7.8D.1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1380</w:t>
      </w:r>
    </w:p>
    <w:p w14:paraId="47324CD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8D</w:t>
      </w:r>
      <w:r>
        <w:t>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</w:t>
      </w:r>
      <w:r>
        <w:rPr>
          <w:lang w:eastAsia="zh-CN"/>
        </w:rPr>
        <w:t xml:space="preserve"> for UL MIMO</w:t>
      </w:r>
      <w:r>
        <w:tab/>
        <w:t>1380</w:t>
      </w:r>
    </w:p>
    <w:p w14:paraId="6FBB8D4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7.8</w:t>
      </w:r>
      <w:r>
        <w:rPr>
          <w:lang w:eastAsia="zh-CN"/>
        </w:rPr>
        <w:t>E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1382</w:t>
      </w:r>
    </w:p>
    <w:p w14:paraId="0928CD1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7.8E.1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1382</w:t>
      </w:r>
    </w:p>
    <w:p w14:paraId="7D4FD60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7.8E.2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V2X</w:t>
      </w:r>
      <w:r>
        <w:tab/>
        <w:t>1382</w:t>
      </w:r>
    </w:p>
    <w:p w14:paraId="7AD27DA4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7.8E.2.0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1382</w:t>
      </w:r>
    </w:p>
    <w:p w14:paraId="782AF848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V2X / non-concurrent operation</w:t>
      </w:r>
      <w:r>
        <w:tab/>
        <w:t>1382</w:t>
      </w:r>
    </w:p>
    <w:p w14:paraId="2383DE2A" w14:textId="77777777" w:rsidR="00AE689D" w:rsidRPr="00723693" w:rsidRDefault="00AE689D">
      <w:pPr>
        <w:pStyle w:val="TOC4"/>
        <w:rPr>
          <w:rFonts w:ascii="Calibri" w:eastAsia="Malgun Gothic" w:hAnsi="Calibri"/>
          <w:sz w:val="22"/>
          <w:szCs w:val="22"/>
        </w:rPr>
      </w:pPr>
      <w:r>
        <w:t>7.8E.2.</w:t>
      </w:r>
      <w:r>
        <w:rPr>
          <w:lang w:eastAsia="zh-CN"/>
        </w:rPr>
        <w:t>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Wide band Intermodulation for V2X / con-current operation</w:t>
      </w:r>
      <w:r>
        <w:tab/>
        <w:t>1382</w:t>
      </w:r>
    </w:p>
    <w:p w14:paraId="14EEBC6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7.9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</w:t>
      </w:r>
      <w:r>
        <w:tab/>
        <w:t>1382</w:t>
      </w:r>
    </w:p>
    <w:p w14:paraId="25BEE91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7.9A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CA</w:t>
      </w:r>
      <w:r>
        <w:tab/>
        <w:t>1385</w:t>
      </w:r>
    </w:p>
    <w:p w14:paraId="280165E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Minimum conformance requirements</w:t>
      </w:r>
      <w:r>
        <w:tab/>
        <w:t>1385</w:t>
      </w:r>
    </w:p>
    <w:p w14:paraId="58B0535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7.</w:t>
      </w:r>
      <w:r>
        <w:rPr>
          <w:lang w:eastAsia="zh-CN"/>
        </w:rPr>
        <w:t>9</w:t>
      </w:r>
      <w:r>
        <w:t>A.</w:t>
      </w:r>
      <w:r>
        <w:rPr>
          <w:lang w:eastAsia="zh-CN"/>
        </w:rPr>
        <w:t>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Spurious emissions for CA (2DL CA)</w:t>
      </w:r>
      <w:r>
        <w:tab/>
        <w:t>1385</w:t>
      </w:r>
    </w:p>
    <w:p w14:paraId="7F7A48C8" w14:textId="42C5AB71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>
        <w:t>Annex A (normative):</w:t>
      </w:r>
      <w:r>
        <w:tab/>
        <w:t>Measurement channels</w:t>
      </w:r>
      <w:r>
        <w:tab/>
        <w:t>1387</w:t>
      </w:r>
    </w:p>
    <w:p w14:paraId="11471D7D" w14:textId="2FE09D2E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A.1</w:t>
      </w:r>
      <w:r w:rsidRPr="00723693">
        <w:rPr>
          <w:rFonts w:ascii="Calibri" w:eastAsia="Malgun Gothic" w:hAnsi="Calibri"/>
          <w:szCs w:val="22"/>
        </w:rPr>
        <w:tab/>
      </w:r>
      <w:r>
        <w:t>General</w:t>
      </w:r>
      <w:r>
        <w:tab/>
        <w:t>1387</w:t>
      </w:r>
    </w:p>
    <w:p w14:paraId="70430F90" w14:textId="3367B8DB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A.2</w:t>
      </w:r>
      <w:r w:rsidRPr="00723693">
        <w:rPr>
          <w:rFonts w:ascii="Calibri" w:eastAsia="Malgun Gothic" w:hAnsi="Calibri"/>
          <w:szCs w:val="22"/>
        </w:rPr>
        <w:tab/>
      </w:r>
      <w:r>
        <w:t>UL reference measurement channels</w:t>
      </w:r>
      <w:r>
        <w:tab/>
        <w:t>1387</w:t>
      </w:r>
    </w:p>
    <w:p w14:paraId="57B8E84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1387</w:t>
      </w:r>
    </w:p>
    <w:p w14:paraId="6BB37AB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measurement channels for FDD</w:t>
      </w:r>
      <w:r>
        <w:tab/>
        <w:t>1388</w:t>
      </w:r>
    </w:p>
    <w:p w14:paraId="5F772AD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1388</w:t>
      </w:r>
    </w:p>
    <w:p w14:paraId="79B3B08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1389</w:t>
      </w:r>
    </w:p>
    <w:p w14:paraId="7D891CB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1390</w:t>
      </w:r>
    </w:p>
    <w:p w14:paraId="102060E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1392</w:t>
      </w:r>
    </w:p>
    <w:p w14:paraId="4531E9C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1393</w:t>
      </w:r>
    </w:p>
    <w:p w14:paraId="26E1BD00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1395</w:t>
      </w:r>
    </w:p>
    <w:p w14:paraId="3D1C76B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A.2.2.7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1397</w:t>
      </w:r>
    </w:p>
    <w:p w14:paraId="080298B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A.2.2.8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1399</w:t>
      </w:r>
    </w:p>
    <w:p w14:paraId="66AA006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A.2.2.9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1400</w:t>
      </w:r>
    </w:p>
    <w:p w14:paraId="22DE00F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measurement channels for TDD</w:t>
      </w:r>
      <w:r>
        <w:tab/>
        <w:t>1403</w:t>
      </w:r>
    </w:p>
    <w:p w14:paraId="39D7577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Pi/2-BPSK</w:t>
      </w:r>
      <w:r>
        <w:tab/>
        <w:t>1403</w:t>
      </w:r>
    </w:p>
    <w:p w14:paraId="1542A33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QPSK</w:t>
      </w:r>
      <w:r>
        <w:tab/>
        <w:t>1403</w:t>
      </w:r>
    </w:p>
    <w:p w14:paraId="387BE63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16QAM</w:t>
      </w:r>
      <w:r>
        <w:tab/>
        <w:t>1403</w:t>
      </w:r>
    </w:p>
    <w:p w14:paraId="043BD48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64QAM</w:t>
      </w:r>
      <w:r>
        <w:tab/>
        <w:t>1403</w:t>
      </w:r>
    </w:p>
    <w:p w14:paraId="06540A6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DFT-s-OFDM 256QAM</w:t>
      </w:r>
      <w:r>
        <w:tab/>
        <w:t>1403</w:t>
      </w:r>
    </w:p>
    <w:p w14:paraId="611F7AA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CP-OFDM QPSK</w:t>
      </w:r>
      <w:r>
        <w:tab/>
        <w:t>1403</w:t>
      </w:r>
    </w:p>
    <w:p w14:paraId="0FB0B70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A.2.3.7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CP-OFDM 16QAM</w:t>
      </w:r>
      <w:r>
        <w:tab/>
        <w:t>1403</w:t>
      </w:r>
    </w:p>
    <w:p w14:paraId="096A4C0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A.2.3.8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CP-OFDM 64QAM</w:t>
      </w:r>
      <w:r>
        <w:tab/>
        <w:t>1403</w:t>
      </w:r>
    </w:p>
    <w:p w14:paraId="4DF3832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A.2.3.9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CP-OFDM 256QAM</w:t>
      </w:r>
      <w:r>
        <w:tab/>
        <w:t>1403</w:t>
      </w:r>
    </w:p>
    <w:p w14:paraId="11FA79FC" w14:textId="7F7B50BF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A.3</w:t>
      </w:r>
      <w:r w:rsidRPr="00723693">
        <w:rPr>
          <w:rFonts w:ascii="Calibri" w:eastAsia="Malgun Gothic" w:hAnsi="Calibri"/>
          <w:szCs w:val="22"/>
        </w:rPr>
        <w:tab/>
      </w:r>
      <w:r>
        <w:t>DL reference measurement channels</w:t>
      </w:r>
      <w:r>
        <w:tab/>
        <w:t>1403</w:t>
      </w:r>
    </w:p>
    <w:p w14:paraId="512668B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1403</w:t>
      </w:r>
    </w:p>
    <w:p w14:paraId="498C798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DL reference measurement channels for FDD</w:t>
      </w:r>
      <w:r>
        <w:tab/>
        <w:t>1404</w:t>
      </w:r>
    </w:p>
    <w:p w14:paraId="2D1F986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A.3.2.1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1404</w:t>
      </w:r>
    </w:p>
    <w:p w14:paraId="30263EC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A.3.2.2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1405</w:t>
      </w:r>
    </w:p>
    <w:p w14:paraId="4643E55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A.3.2.3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1408</w:t>
      </w:r>
    </w:p>
    <w:p w14:paraId="35C2DEAD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A.3.2.4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1411</w:t>
      </w:r>
    </w:p>
    <w:p w14:paraId="0FE56E0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DL reference measurement channels for TDD</w:t>
      </w:r>
      <w:r>
        <w:tab/>
        <w:t>1414</w:t>
      </w:r>
    </w:p>
    <w:p w14:paraId="6FBB2B4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A.3.3.1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1414</w:t>
      </w:r>
    </w:p>
    <w:p w14:paraId="7A78451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A.3.3.2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receiver requirements for QPSK</w:t>
      </w:r>
      <w:r>
        <w:tab/>
        <w:t>1415</w:t>
      </w:r>
    </w:p>
    <w:p w14:paraId="72FF7EC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A.3.3.3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1418</w:t>
      </w:r>
    </w:p>
    <w:p w14:paraId="4EAEDEF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A.3.3.4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maximum input level for 256 QAM</w:t>
      </w:r>
      <w:r>
        <w:tab/>
        <w:t>1421</w:t>
      </w:r>
    </w:p>
    <w:p w14:paraId="25ACD219" w14:textId="4D794260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lastRenderedPageBreak/>
        <w:t>A.4</w:t>
      </w:r>
      <w:r w:rsidRPr="00723693">
        <w:rPr>
          <w:rFonts w:ascii="Calibri" w:eastAsia="Malgun Gothic" w:hAnsi="Calibri"/>
          <w:szCs w:val="22"/>
        </w:rPr>
        <w:tab/>
      </w:r>
      <w:r>
        <w:t>CSI reference measurement channels</w:t>
      </w:r>
      <w:r>
        <w:tab/>
        <w:t>1424</w:t>
      </w:r>
    </w:p>
    <w:p w14:paraId="7204C22D" w14:textId="6B7030F7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A.5</w:t>
      </w:r>
      <w:r w:rsidRPr="00723693">
        <w:rPr>
          <w:rFonts w:ascii="Calibri" w:eastAsia="Malgun Gothic" w:hAnsi="Calibri"/>
          <w:szCs w:val="22"/>
        </w:rPr>
        <w:tab/>
      </w:r>
      <w:r>
        <w:t>OFDMA Channel Noise Generator (OCNG)</w:t>
      </w:r>
      <w:r>
        <w:tab/>
        <w:t>1424</w:t>
      </w:r>
    </w:p>
    <w:p w14:paraId="3B9A21E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A.5.1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OCNG Patterns for FDD</w:t>
      </w:r>
      <w:r>
        <w:tab/>
        <w:t>1424</w:t>
      </w:r>
    </w:p>
    <w:p w14:paraId="23143207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A.5.1.1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snapToGrid w:val="0"/>
        </w:rPr>
        <w:t>OCNG FDD pattern 1: Generic OCNG FDD Pattern for all unused REs</w:t>
      </w:r>
      <w:r>
        <w:tab/>
        <w:t>1424</w:t>
      </w:r>
    </w:p>
    <w:p w14:paraId="58D0017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A.5.2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OCNG Patterns for TDD</w:t>
      </w:r>
      <w:r>
        <w:tab/>
        <w:t>1424</w:t>
      </w:r>
    </w:p>
    <w:p w14:paraId="3ED54B02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 w:rsidRPr="00AE689D">
        <w:t>A.5.2.1</w:t>
      </w:r>
      <w:r w:rsidRPr="00723693">
        <w:rPr>
          <w:rFonts w:ascii="Calibri" w:eastAsia="Malgun Gothic" w:hAnsi="Calibri"/>
          <w:sz w:val="22"/>
          <w:szCs w:val="22"/>
        </w:rPr>
        <w:tab/>
      </w:r>
      <w:r w:rsidRPr="00201D4B">
        <w:rPr>
          <w:snapToGrid w:val="0"/>
        </w:rPr>
        <w:t>OCNG TDD pattern 1: Generic OCNG TDD Pattern for all unused REs</w:t>
      </w:r>
      <w:r>
        <w:tab/>
        <w:t>1424</w:t>
      </w:r>
    </w:p>
    <w:p w14:paraId="17AB7394" w14:textId="1B451BA3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A.6</w:t>
      </w:r>
      <w:r>
        <w:tab/>
        <w:t>1425</w:t>
      </w:r>
    </w:p>
    <w:p w14:paraId="277DC52A" w14:textId="6ADA3B9D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A.7</w:t>
      </w:r>
      <w:r w:rsidRPr="00723693">
        <w:rPr>
          <w:rFonts w:ascii="Calibri" w:eastAsia="Malgun Gothic" w:hAnsi="Calibri"/>
          <w:szCs w:val="22"/>
        </w:rPr>
        <w:tab/>
      </w:r>
      <w:r>
        <w:t>V2X reference measurement channels</w:t>
      </w:r>
      <w:r>
        <w:tab/>
        <w:t>1425</w:t>
      </w:r>
    </w:p>
    <w:p w14:paraId="1F01B24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A.7.1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1425</w:t>
      </w:r>
    </w:p>
    <w:p w14:paraId="1F21155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A.7.2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V2X receiver requirements for QPSK</w:t>
      </w:r>
      <w:r>
        <w:tab/>
        <w:t>1425</w:t>
      </w:r>
    </w:p>
    <w:p w14:paraId="533CE31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A.7.3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maximum input level for 64QAM</w:t>
      </w:r>
      <w:r>
        <w:tab/>
        <w:t>1427</w:t>
      </w:r>
    </w:p>
    <w:p w14:paraId="61E057B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A.7.4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FRC for maximum input level for 256QAM</w:t>
      </w:r>
      <w:r>
        <w:tab/>
        <w:t>1428</w:t>
      </w:r>
    </w:p>
    <w:p w14:paraId="7693204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 w:rsidRPr="00AE689D">
        <w:t>A.7.5</w:t>
      </w:r>
      <w:r w:rsidRPr="00723693">
        <w:rPr>
          <w:rFonts w:ascii="Calibri" w:hAnsi="Calibri"/>
          <w:sz w:val="22"/>
          <w:szCs w:val="22"/>
        </w:rPr>
        <w:tab/>
      </w:r>
      <w:r w:rsidRPr="00201D4B">
        <w:rPr>
          <w:rFonts w:eastAsia="Malgun Gothic"/>
        </w:rPr>
        <w:t>FRC for transmitter requirements</w:t>
      </w:r>
      <w:r>
        <w:tab/>
        <w:t>1430</w:t>
      </w:r>
    </w:p>
    <w:p w14:paraId="054A91ED" w14:textId="3AA319BD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>
        <w:t>Annex B (normative):</w:t>
      </w:r>
      <w:r>
        <w:tab/>
        <w:t>Propagation Conditions</w:t>
      </w:r>
      <w:r>
        <w:tab/>
        <w:t>1434</w:t>
      </w:r>
    </w:p>
    <w:p w14:paraId="18CCD8E3" w14:textId="0D61DBDF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B.0</w:t>
      </w:r>
      <w:r w:rsidRPr="00723693">
        <w:rPr>
          <w:rFonts w:ascii="Calibri" w:eastAsia="Malgun Gothic" w:hAnsi="Calibri"/>
          <w:szCs w:val="22"/>
        </w:rPr>
        <w:tab/>
      </w:r>
      <w:r>
        <w:t>No interference</w:t>
      </w:r>
      <w:r>
        <w:tab/>
        <w:t>1434</w:t>
      </w:r>
    </w:p>
    <w:p w14:paraId="05A94141" w14:textId="2E66925C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>
        <w:t xml:space="preserve">Annex </w:t>
      </w:r>
      <w:r>
        <w:rPr>
          <w:lang w:eastAsia="zh-TW"/>
        </w:rPr>
        <w:t>C</w:t>
      </w:r>
      <w:r>
        <w:t xml:space="preserve"> (normative):</w:t>
      </w:r>
      <w:r>
        <w:tab/>
        <w:t>Downlink physical channels</w:t>
      </w:r>
      <w:r>
        <w:tab/>
        <w:t>1434</w:t>
      </w:r>
    </w:p>
    <w:p w14:paraId="49390459" w14:textId="39681C4D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C.0</w:t>
      </w:r>
      <w:r w:rsidRPr="00723693">
        <w:rPr>
          <w:rFonts w:ascii="Calibri" w:eastAsia="Malgun Gothic" w:hAnsi="Calibri"/>
          <w:szCs w:val="22"/>
        </w:rPr>
        <w:tab/>
      </w:r>
      <w:r>
        <w:rPr>
          <w:lang w:eastAsia="zh-TW"/>
        </w:rPr>
        <w:t>Downlink signal levels</w:t>
      </w:r>
      <w:r>
        <w:tab/>
        <w:t>1434</w:t>
      </w:r>
    </w:p>
    <w:p w14:paraId="2B68AAD7" w14:textId="4A18676D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C.1</w:t>
      </w:r>
      <w:r w:rsidRPr="00723693">
        <w:rPr>
          <w:rFonts w:ascii="Calibri" w:eastAsia="Malgun Gothic" w:hAnsi="Calibri"/>
          <w:szCs w:val="22"/>
        </w:rPr>
        <w:tab/>
      </w:r>
      <w:r>
        <w:t>General</w:t>
      </w:r>
      <w:r>
        <w:tab/>
        <w:t>1435</w:t>
      </w:r>
    </w:p>
    <w:p w14:paraId="696ED225" w14:textId="70DB5D80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C.2</w:t>
      </w:r>
      <w:r w:rsidRPr="00723693">
        <w:rPr>
          <w:rFonts w:ascii="Calibri" w:eastAsia="Malgun Gothic" w:hAnsi="Calibri"/>
          <w:szCs w:val="22"/>
        </w:rPr>
        <w:tab/>
      </w:r>
      <w:r>
        <w:t>Setup</w:t>
      </w:r>
      <w:r>
        <w:tab/>
        <w:t>1435</w:t>
      </w:r>
    </w:p>
    <w:p w14:paraId="5B80BFB0" w14:textId="0BEECB23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C.3</w:t>
      </w:r>
      <w:r w:rsidRPr="00723693">
        <w:rPr>
          <w:rFonts w:ascii="Calibri" w:eastAsia="Malgun Gothic" w:hAnsi="Calibri"/>
          <w:szCs w:val="22"/>
        </w:rPr>
        <w:tab/>
      </w:r>
      <w:r>
        <w:t>Connection</w:t>
      </w:r>
      <w:r>
        <w:tab/>
        <w:t>1436</w:t>
      </w:r>
    </w:p>
    <w:p w14:paraId="7546B28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C.3.0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1436</w:t>
      </w:r>
    </w:p>
    <w:p w14:paraId="343AEA7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C.3.1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1437</w:t>
      </w:r>
    </w:p>
    <w:p w14:paraId="53418469" w14:textId="7C8160BC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 w:rsidRPr="00AE689D">
        <w:t>Annex D (normative):</w:t>
      </w:r>
      <w:r>
        <w:tab/>
      </w:r>
      <w:r w:rsidRPr="00AE689D">
        <w:t>Characteristics of the Interfering Signal</w:t>
      </w:r>
      <w:r w:rsidRPr="00AE689D">
        <w:tab/>
      </w:r>
      <w:r>
        <w:t>1437</w:t>
      </w:r>
    </w:p>
    <w:p w14:paraId="13819E4B" w14:textId="006039E9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D.1</w:t>
      </w:r>
      <w:r w:rsidRPr="00723693">
        <w:rPr>
          <w:rFonts w:ascii="Calibri" w:eastAsia="Malgun Gothic" w:hAnsi="Calibri"/>
          <w:szCs w:val="22"/>
        </w:rPr>
        <w:tab/>
      </w:r>
      <w:r>
        <w:t>General</w:t>
      </w:r>
      <w:r>
        <w:tab/>
        <w:t>1437</w:t>
      </w:r>
    </w:p>
    <w:p w14:paraId="6EA2572B" w14:textId="476B1079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D.2</w:t>
      </w:r>
      <w:r w:rsidRPr="00723693">
        <w:rPr>
          <w:rFonts w:ascii="Calibri" w:eastAsia="Malgun Gothic" w:hAnsi="Calibri"/>
          <w:szCs w:val="22"/>
        </w:rPr>
        <w:tab/>
      </w:r>
      <w:r>
        <w:t>Interference signals</w:t>
      </w:r>
      <w:r>
        <w:tab/>
        <w:t>1438</w:t>
      </w:r>
    </w:p>
    <w:p w14:paraId="64F7081A" w14:textId="58FBA2E5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>
        <w:t>Annex E (normative):</w:t>
      </w:r>
      <w:r>
        <w:tab/>
        <w:t>Global In-Channel TX-Test</w:t>
      </w:r>
      <w:r>
        <w:tab/>
        <w:t>1438</w:t>
      </w:r>
    </w:p>
    <w:p w14:paraId="73FEB478" w14:textId="082D0B0C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E.1</w:t>
      </w:r>
      <w:r w:rsidRPr="00723693">
        <w:rPr>
          <w:rFonts w:ascii="Calibri" w:eastAsia="Malgun Gothic" w:hAnsi="Calibri"/>
          <w:szCs w:val="22"/>
        </w:rPr>
        <w:tab/>
      </w:r>
      <w:r>
        <w:t>General</w:t>
      </w:r>
      <w:r>
        <w:tab/>
        <w:t>1439</w:t>
      </w:r>
    </w:p>
    <w:p w14:paraId="0D5E566F" w14:textId="139C9811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E.2</w:t>
      </w:r>
      <w:r w:rsidRPr="00723693">
        <w:rPr>
          <w:rFonts w:ascii="Calibri" w:eastAsia="Malgun Gothic" w:hAnsi="Calibri"/>
          <w:szCs w:val="22"/>
        </w:rPr>
        <w:tab/>
      </w:r>
      <w:r>
        <w:t>Signals and results</w:t>
      </w:r>
      <w:r>
        <w:tab/>
        <w:t>1439</w:t>
      </w:r>
    </w:p>
    <w:p w14:paraId="7726971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1439</w:t>
      </w:r>
    </w:p>
    <w:p w14:paraId="1E7F6B7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1439</w:t>
      </w:r>
    </w:p>
    <w:p w14:paraId="194A252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1439</w:t>
      </w:r>
    </w:p>
    <w:p w14:paraId="4C80CF4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1440</w:t>
      </w:r>
    </w:p>
    <w:p w14:paraId="049C4C1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E.2.5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1440</w:t>
      </w:r>
    </w:p>
    <w:p w14:paraId="7B1F7613" w14:textId="7934DBE0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E.3</w:t>
      </w:r>
      <w:r w:rsidRPr="00723693">
        <w:rPr>
          <w:rFonts w:ascii="Calibri" w:eastAsia="Malgun Gothic" w:hAnsi="Calibri"/>
          <w:szCs w:val="22"/>
        </w:rPr>
        <w:tab/>
      </w:r>
      <w:r>
        <w:t>Signal processing</w:t>
      </w:r>
      <w:r>
        <w:tab/>
        <w:t>1440</w:t>
      </w:r>
    </w:p>
    <w:p w14:paraId="0101BCC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1440</w:t>
      </w:r>
    </w:p>
    <w:p w14:paraId="3AB4CEB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1441</w:t>
      </w:r>
    </w:p>
    <w:p w14:paraId="456B8FA3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1441</w:t>
      </w:r>
    </w:p>
    <w:p w14:paraId="4A722BE4" w14:textId="7312C96B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E.4</w:t>
      </w:r>
      <w:r w:rsidRPr="00723693">
        <w:rPr>
          <w:rFonts w:ascii="Calibri" w:eastAsia="Malgun Gothic" w:hAnsi="Calibri"/>
          <w:szCs w:val="22"/>
        </w:rPr>
        <w:tab/>
      </w:r>
      <w:r>
        <w:t>Derivation of the results</w:t>
      </w:r>
      <w:r>
        <w:tab/>
        <w:t>1443</w:t>
      </w:r>
    </w:p>
    <w:p w14:paraId="190AB53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</w:t>
      </w:r>
      <w:r>
        <w:tab/>
        <w:t>1443</w:t>
      </w:r>
    </w:p>
    <w:p w14:paraId="4AD64A8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Averaged EVM</w:t>
      </w:r>
      <w:r>
        <w:tab/>
        <w:t>1443</w:t>
      </w:r>
    </w:p>
    <w:p w14:paraId="19F6178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1444</w:t>
      </w:r>
    </w:p>
    <w:p w14:paraId="10F2556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E.4.4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equalizer</w:t>
      </w:r>
      <w:r>
        <w:tab/>
        <w:t>1446</w:t>
      </w:r>
    </w:p>
    <w:p w14:paraId="3BC296A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E.4.4.1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equalizer spectrum flatness</w:t>
      </w:r>
      <w:r>
        <w:tab/>
        <w:t>1446</w:t>
      </w:r>
    </w:p>
    <w:p w14:paraId="331A366C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E.4.4.2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equalizer spectral shaping filter</w:t>
      </w:r>
      <w:r>
        <w:tab/>
        <w:t>1447</w:t>
      </w:r>
    </w:p>
    <w:p w14:paraId="0FA6981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E.4.5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Frequency error and Carrier leakage</w:t>
      </w:r>
      <w:r>
        <w:tab/>
        <w:t>1447</w:t>
      </w:r>
    </w:p>
    <w:p w14:paraId="05256F7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E.4.6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 of Demodulation reference symbols (EVM</w:t>
      </w:r>
      <w:r w:rsidRPr="00201D4B">
        <w:rPr>
          <w:vertAlign w:val="subscript"/>
        </w:rPr>
        <w:t>DMRS</w:t>
      </w:r>
      <w:r>
        <w:t>)</w:t>
      </w:r>
      <w:r>
        <w:tab/>
        <w:t>1447</w:t>
      </w:r>
    </w:p>
    <w:p w14:paraId="083107AA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E.4.6.1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1</w:t>
      </w:r>
      <w:r w:rsidRPr="00201D4B">
        <w:rPr>
          <w:vertAlign w:val="superscript"/>
        </w:rPr>
        <w:t>st</w:t>
      </w:r>
      <w:r>
        <w:t xml:space="preserve"> average for EVM </w:t>
      </w:r>
      <w:r w:rsidRPr="00201D4B">
        <w:rPr>
          <w:vertAlign w:val="subscript"/>
        </w:rPr>
        <w:t>DMRS</w:t>
      </w:r>
      <w:r>
        <w:tab/>
        <w:t>1448</w:t>
      </w:r>
    </w:p>
    <w:p w14:paraId="5BFFAE6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E.4.6.2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 xml:space="preserve">Final average for EVM </w:t>
      </w:r>
      <w:r w:rsidRPr="00201D4B">
        <w:rPr>
          <w:vertAlign w:val="subscript"/>
        </w:rPr>
        <w:t>DMRS</w:t>
      </w:r>
      <w:r>
        <w:tab/>
        <w:t>1448</w:t>
      </w:r>
    </w:p>
    <w:p w14:paraId="7AD3186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E.4.7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Modified signal under test</w:t>
      </w:r>
      <w:r>
        <w:tab/>
        <w:t>1448</w:t>
      </w:r>
    </w:p>
    <w:p w14:paraId="0F5C504F" w14:textId="7BB13086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lastRenderedPageBreak/>
        <w:t>E.5</w:t>
      </w:r>
      <w:r w:rsidRPr="00723693">
        <w:rPr>
          <w:rFonts w:ascii="Calibri" w:eastAsia="Malgun Gothic" w:hAnsi="Calibri"/>
          <w:szCs w:val="22"/>
        </w:rPr>
        <w:tab/>
      </w:r>
      <w:r>
        <w:t>EVM and inband emissions for PUCCH</w:t>
      </w:r>
      <w:r>
        <w:tab/>
        <w:t>1451</w:t>
      </w:r>
    </w:p>
    <w:p w14:paraId="6381AA5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1451</w:t>
      </w:r>
    </w:p>
    <w:p w14:paraId="0071661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1451</w:t>
      </w:r>
    </w:p>
    <w:p w14:paraId="19662B9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1451</w:t>
      </w:r>
    </w:p>
    <w:p w14:paraId="7FA3124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1451</w:t>
      </w:r>
    </w:p>
    <w:p w14:paraId="2E010BA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1451</w:t>
      </w:r>
    </w:p>
    <w:p w14:paraId="79286CB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1452</w:t>
      </w:r>
    </w:p>
    <w:p w14:paraId="1EDF9607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E.5.7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1452</w:t>
      </w:r>
    </w:p>
    <w:p w14:paraId="028B539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E.5.8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1452</w:t>
      </w:r>
    </w:p>
    <w:p w14:paraId="3612F23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E.5.9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1453</w:t>
      </w:r>
    </w:p>
    <w:p w14:paraId="0FE41051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E.5.9.1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201D4B">
        <w:rPr>
          <w:vertAlign w:val="subscript"/>
        </w:rPr>
        <w:t>PUCCH</w:t>
      </w:r>
      <w:r>
        <w:tab/>
        <w:t>1453</w:t>
      </w:r>
    </w:p>
    <w:p w14:paraId="3B52AB19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E.5.9.2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201D4B">
        <w:rPr>
          <w:vertAlign w:val="subscript"/>
        </w:rPr>
        <w:t>PUCCH</w:t>
      </w:r>
      <w:r>
        <w:tab/>
        <w:t>1453</w:t>
      </w:r>
    </w:p>
    <w:p w14:paraId="6D7AB658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E.5.9.3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In-band emissions measurement</w:t>
      </w:r>
      <w:r>
        <w:tab/>
        <w:t>1454</w:t>
      </w:r>
    </w:p>
    <w:p w14:paraId="17B24D20" w14:textId="32DC4C66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E.6</w:t>
      </w:r>
      <w:r w:rsidRPr="00723693">
        <w:rPr>
          <w:rFonts w:ascii="Calibri" w:eastAsia="Malgun Gothic" w:hAnsi="Calibri"/>
          <w:szCs w:val="22"/>
        </w:rPr>
        <w:tab/>
      </w:r>
      <w:r>
        <w:t>EVM for PRACH</w:t>
      </w:r>
      <w:r>
        <w:tab/>
        <w:t>1455</w:t>
      </w:r>
    </w:p>
    <w:p w14:paraId="2E45818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Basic principle</w:t>
      </w:r>
      <w:r>
        <w:tab/>
        <w:t>1455</w:t>
      </w:r>
    </w:p>
    <w:p w14:paraId="3B877ED3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Output signal of the TX under test</w:t>
      </w:r>
      <w:r>
        <w:tab/>
        <w:t>1455</w:t>
      </w:r>
    </w:p>
    <w:p w14:paraId="58192983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Reference signal</w:t>
      </w:r>
      <w:r>
        <w:tab/>
        <w:t>1455</w:t>
      </w:r>
    </w:p>
    <w:p w14:paraId="585A5DA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results</w:t>
      </w:r>
      <w:r>
        <w:tab/>
        <w:t>1455</w:t>
      </w:r>
    </w:p>
    <w:p w14:paraId="1DC7D26C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points</w:t>
      </w:r>
      <w:r>
        <w:tab/>
        <w:t>1455</w:t>
      </w:r>
    </w:p>
    <w:p w14:paraId="15E02B4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Pre FFT minimization process</w:t>
      </w:r>
      <w:r>
        <w:tab/>
        <w:t>1456</w:t>
      </w:r>
    </w:p>
    <w:p w14:paraId="53E9763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E.6.7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Timing of the FFT window</w:t>
      </w:r>
      <w:r>
        <w:tab/>
        <w:t>1456</w:t>
      </w:r>
    </w:p>
    <w:p w14:paraId="3E6A29DA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E.6.8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Post FFT equalisation</w:t>
      </w:r>
      <w:r>
        <w:tab/>
        <w:t>1457</w:t>
      </w:r>
    </w:p>
    <w:p w14:paraId="09D4574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E.6.9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Derivation of the results</w:t>
      </w:r>
      <w:r>
        <w:tab/>
        <w:t>1457</w:t>
      </w:r>
    </w:p>
    <w:p w14:paraId="32260D4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E.6.9.1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EVM</w:t>
      </w:r>
      <w:r w:rsidRPr="00201D4B">
        <w:rPr>
          <w:vertAlign w:val="subscript"/>
        </w:rPr>
        <w:t>PRACH</w:t>
      </w:r>
      <w:r>
        <w:tab/>
        <w:t>1457</w:t>
      </w:r>
    </w:p>
    <w:p w14:paraId="78D80A45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E.6.9.2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Averaged EVM</w:t>
      </w:r>
      <w:r w:rsidRPr="00201D4B">
        <w:rPr>
          <w:vertAlign w:val="subscript"/>
        </w:rPr>
        <w:t>PRACH</w:t>
      </w:r>
      <w:r>
        <w:tab/>
        <w:t>1458</w:t>
      </w:r>
    </w:p>
    <w:p w14:paraId="130F0316" w14:textId="03AFFAF3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>
        <w:t>Annex F (normative):</w:t>
      </w:r>
      <w:r>
        <w:tab/>
        <w:t>Measurement uncertainties and Test Tolerances</w:t>
      </w:r>
      <w:r>
        <w:tab/>
        <w:t>1458</w:t>
      </w:r>
    </w:p>
    <w:p w14:paraId="41F62CF2" w14:textId="08A0B031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F.1</w:t>
      </w:r>
      <w:r w:rsidRPr="00723693">
        <w:rPr>
          <w:rFonts w:ascii="Calibri" w:eastAsia="Malgun Gothic" w:hAnsi="Calibri"/>
          <w:szCs w:val="22"/>
        </w:rPr>
        <w:tab/>
      </w:r>
      <w:r>
        <w:t>Acceptable uncertainty of Test System (normative)</w:t>
      </w:r>
      <w:r>
        <w:tab/>
        <w:t>1458</w:t>
      </w:r>
    </w:p>
    <w:p w14:paraId="1C27247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F.1.1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1458</w:t>
      </w:r>
    </w:p>
    <w:p w14:paraId="24AEE04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F.1.2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1460</w:t>
      </w:r>
    </w:p>
    <w:p w14:paraId="63DF68C6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F.1.3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receiver</w:t>
      </w:r>
      <w:r>
        <w:tab/>
        <w:t>1470</w:t>
      </w:r>
    </w:p>
    <w:p w14:paraId="0CC3515E" w14:textId="65CD2AF8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F.2</w:t>
      </w:r>
      <w:r w:rsidRPr="00723693">
        <w:rPr>
          <w:rFonts w:ascii="Calibri" w:eastAsia="Malgun Gothic" w:hAnsi="Calibri"/>
          <w:szCs w:val="22"/>
        </w:rPr>
        <w:tab/>
      </w:r>
      <w:r>
        <w:t>Interpretation of measurement results (normative)</w:t>
      </w:r>
      <w:r>
        <w:tab/>
        <w:t>1474</w:t>
      </w:r>
    </w:p>
    <w:p w14:paraId="3C154A08" w14:textId="1031DF7B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F.3</w:t>
      </w:r>
      <w:r w:rsidRPr="00723693">
        <w:rPr>
          <w:rFonts w:ascii="Calibri" w:eastAsia="Malgun Gothic" w:hAnsi="Calibri"/>
          <w:szCs w:val="22"/>
        </w:rPr>
        <w:tab/>
      </w:r>
      <w:r>
        <w:t>Test Tolerance and Derivation of Test Requirements (informative)</w:t>
      </w:r>
      <w:r>
        <w:tab/>
        <w:t>1475</w:t>
      </w:r>
    </w:p>
    <w:p w14:paraId="17C5E84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test environments</w:t>
      </w:r>
      <w:r>
        <w:tab/>
        <w:t>1475</w:t>
      </w:r>
    </w:p>
    <w:p w14:paraId="1E6DB22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Measurement of </w:t>
      </w:r>
      <w:r>
        <w:t>transmitter</w:t>
      </w:r>
      <w:r>
        <w:tab/>
        <w:t>1476</w:t>
      </w:r>
    </w:p>
    <w:p w14:paraId="7159713D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F.3.3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Measurement of receiver</w:t>
      </w:r>
      <w:r>
        <w:tab/>
        <w:t>1485</w:t>
      </w:r>
    </w:p>
    <w:p w14:paraId="0F5A2BE5" w14:textId="2B45206D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F.4</w:t>
      </w:r>
      <w:r w:rsidRPr="00723693">
        <w:rPr>
          <w:rFonts w:ascii="Calibri" w:eastAsia="Malgun Gothic" w:hAnsi="Calibri"/>
          <w:szCs w:val="22"/>
        </w:rPr>
        <w:tab/>
      </w:r>
      <w:r>
        <w:t>Uplink power window</w:t>
      </w:r>
      <w:r>
        <w:tab/>
        <w:t>1488</w:t>
      </w:r>
    </w:p>
    <w:p w14:paraId="1152B80D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Introduction</w:t>
      </w:r>
      <w:r>
        <w:tab/>
        <w:t>1488</w:t>
      </w:r>
    </w:p>
    <w:p w14:paraId="2D6B859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F.4.2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above a requirement</w:t>
      </w:r>
      <w:r>
        <w:tab/>
        <w:t>1488</w:t>
      </w:r>
    </w:p>
    <w:p w14:paraId="10F1CF6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F.4.2.1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1488</w:t>
      </w:r>
    </w:p>
    <w:p w14:paraId="27AE3D1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F.4.3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>Setting the power window below a requirement</w:t>
      </w:r>
      <w:r>
        <w:tab/>
        <w:t>1488</w:t>
      </w:r>
    </w:p>
    <w:p w14:paraId="626A8EAB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F.4.3.1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1488</w:t>
      </w:r>
    </w:p>
    <w:p w14:paraId="2CF024D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F.4.4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rPr>
          <w:lang w:eastAsia="sv-SE"/>
        </w:rPr>
        <w:t xml:space="preserve">Setting the power window </w:t>
      </w:r>
      <w:r>
        <w:t>centred on a target value</w:t>
      </w:r>
      <w:r>
        <w:tab/>
        <w:t>1488</w:t>
      </w:r>
    </w:p>
    <w:p w14:paraId="13C31DF6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F.4.4.1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NR FR1</w:t>
      </w:r>
      <w:r>
        <w:tab/>
        <w:t>1488</w:t>
      </w:r>
    </w:p>
    <w:p w14:paraId="3F611A85" w14:textId="47443D68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>
        <w:t>Annex G (normative):</w:t>
      </w:r>
      <w:r>
        <w:tab/>
        <w:t>Uplink Physical Channels</w:t>
      </w:r>
      <w:r>
        <w:tab/>
        <w:t>1488</w:t>
      </w:r>
    </w:p>
    <w:p w14:paraId="0B4323FB" w14:textId="69D10401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G.0</w:t>
      </w:r>
      <w:r w:rsidRPr="00723693">
        <w:rPr>
          <w:rFonts w:ascii="Calibri" w:eastAsia="Malgun Gothic" w:hAnsi="Calibri"/>
          <w:szCs w:val="22"/>
        </w:rPr>
        <w:tab/>
      </w:r>
      <w:r>
        <w:t>Uplink Signal Levels</w:t>
      </w:r>
      <w:r>
        <w:tab/>
        <w:t>1488</w:t>
      </w:r>
    </w:p>
    <w:p w14:paraId="29C8087C" w14:textId="2126B570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G.1</w:t>
      </w:r>
      <w:r w:rsidRPr="00723693">
        <w:rPr>
          <w:rFonts w:ascii="Calibri" w:eastAsia="Malgun Gothic" w:hAnsi="Calibri"/>
          <w:szCs w:val="22"/>
        </w:rPr>
        <w:tab/>
      </w:r>
      <w:r>
        <w:t>General</w:t>
      </w:r>
      <w:r>
        <w:tab/>
        <w:t>1489</w:t>
      </w:r>
    </w:p>
    <w:p w14:paraId="79FA4EA4" w14:textId="230684C4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G.2</w:t>
      </w:r>
      <w:r w:rsidRPr="00723693">
        <w:rPr>
          <w:rFonts w:ascii="Calibri" w:eastAsia="Malgun Gothic" w:hAnsi="Calibri"/>
          <w:szCs w:val="22"/>
        </w:rPr>
        <w:tab/>
      </w:r>
      <w:r>
        <w:t>Set-up</w:t>
      </w:r>
      <w:r>
        <w:tab/>
        <w:t>1491</w:t>
      </w:r>
    </w:p>
    <w:p w14:paraId="12A7E25E" w14:textId="219E9EE7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G.3</w:t>
      </w:r>
      <w:r w:rsidRPr="00723693">
        <w:rPr>
          <w:rFonts w:ascii="Calibri" w:eastAsia="Malgun Gothic" w:hAnsi="Calibri"/>
          <w:szCs w:val="22"/>
        </w:rPr>
        <w:tab/>
      </w:r>
      <w:r>
        <w:t>Connection</w:t>
      </w:r>
      <w:r>
        <w:tab/>
        <w:t>1491</w:t>
      </w:r>
    </w:p>
    <w:p w14:paraId="4DA3DC2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G.3.0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of Transmitter Characteristics</w:t>
      </w:r>
      <w:r>
        <w:tab/>
        <w:t>1491</w:t>
      </w:r>
    </w:p>
    <w:p w14:paraId="2240CFB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G.3.1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of Receiver Characteristics</w:t>
      </w:r>
      <w:r>
        <w:tab/>
        <w:t>1491</w:t>
      </w:r>
    </w:p>
    <w:p w14:paraId="2B6E086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G.3.2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Measurement of Performance Requirements</w:t>
      </w:r>
      <w:r>
        <w:tab/>
        <w:t>1491</w:t>
      </w:r>
    </w:p>
    <w:p w14:paraId="37465973" w14:textId="131ECA6B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>
        <w:lastRenderedPageBreak/>
        <w:t>Annex H (normative):</w:t>
      </w:r>
      <w:r>
        <w:tab/>
      </w:r>
      <w:r w:rsidRPr="00201D4B">
        <w:rPr>
          <w:rFonts w:cs="v4.2.0"/>
        </w:rPr>
        <w:t>Statistical Testing</w:t>
      </w:r>
      <w:r>
        <w:tab/>
        <w:t>1493</w:t>
      </w:r>
    </w:p>
    <w:p w14:paraId="20E2636D" w14:textId="61EBD932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H.1</w:t>
      </w:r>
      <w:r w:rsidRPr="00723693">
        <w:rPr>
          <w:rFonts w:ascii="Calibri" w:eastAsia="Malgun Gothic" w:hAnsi="Calibri"/>
          <w:szCs w:val="22"/>
        </w:rPr>
        <w:tab/>
      </w:r>
      <w:r>
        <w:t>General</w:t>
      </w:r>
      <w:r>
        <w:tab/>
        <w:t>1493</w:t>
      </w:r>
    </w:p>
    <w:p w14:paraId="280D0D7D" w14:textId="66EC8FF4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H.2</w:t>
      </w:r>
      <w:r w:rsidRPr="00723693">
        <w:rPr>
          <w:rFonts w:ascii="Calibri" w:eastAsia="Malgun Gothic" w:hAnsi="Calibri"/>
          <w:szCs w:val="22"/>
        </w:rPr>
        <w:tab/>
      </w:r>
      <w:r>
        <w:t>Statistical testing of receiver characteristics</w:t>
      </w:r>
      <w:r>
        <w:tab/>
        <w:t>1493</w:t>
      </w:r>
    </w:p>
    <w:p w14:paraId="17CB336D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1493</w:t>
      </w:r>
    </w:p>
    <w:p w14:paraId="6980AD3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1493</w:t>
      </w:r>
    </w:p>
    <w:p w14:paraId="08822845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1494</w:t>
      </w:r>
    </w:p>
    <w:p w14:paraId="044F9A44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Numerical definition of the pass fail limits</w:t>
      </w:r>
      <w:r>
        <w:tab/>
        <w:t>1495</w:t>
      </w:r>
    </w:p>
    <w:p w14:paraId="7CDDC2D8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H.2.5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1496</w:t>
      </w:r>
    </w:p>
    <w:p w14:paraId="6288D5BF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H.2.6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Theory to derive the pass fail limits (Informative)</w:t>
      </w:r>
      <w:r>
        <w:tab/>
        <w:t>1496</w:t>
      </w:r>
    </w:p>
    <w:p w14:paraId="367CF533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H.2.6.1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Numerical definition of the pass-fail limits</w:t>
      </w:r>
      <w:r>
        <w:tab/>
        <w:t>1496</w:t>
      </w:r>
    </w:p>
    <w:p w14:paraId="72D7862F" w14:textId="77777777" w:rsidR="00AE689D" w:rsidRPr="00723693" w:rsidRDefault="00AE689D">
      <w:pPr>
        <w:pStyle w:val="TOC3"/>
        <w:rPr>
          <w:rFonts w:ascii="Calibri" w:eastAsia="Malgun Gothic" w:hAnsi="Calibri"/>
          <w:sz w:val="22"/>
          <w:szCs w:val="22"/>
        </w:rPr>
      </w:pPr>
      <w:r>
        <w:t>H.2.6.2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Simulation to derive the pass-fail limits for testing 95% throughput</w:t>
      </w:r>
      <w:r>
        <w:tab/>
        <w:t>1497</w:t>
      </w:r>
    </w:p>
    <w:p w14:paraId="51439F0D" w14:textId="2F943E58" w:rsidR="00AE689D" w:rsidRPr="00723693" w:rsidRDefault="00AE689D">
      <w:pPr>
        <w:pStyle w:val="TOC1"/>
        <w:rPr>
          <w:rFonts w:ascii="Calibri" w:eastAsia="Malgun Gothic" w:hAnsi="Calibri"/>
          <w:szCs w:val="22"/>
        </w:rPr>
      </w:pPr>
      <w:r>
        <w:t>H.2A</w:t>
      </w:r>
      <w:r w:rsidRPr="00723693">
        <w:rPr>
          <w:rFonts w:ascii="Calibri" w:eastAsia="Malgun Gothic" w:hAnsi="Calibri"/>
          <w:szCs w:val="22"/>
        </w:rPr>
        <w:tab/>
      </w:r>
      <w:r>
        <w:t>Statistical testing of receiver characteristics with CA</w:t>
      </w:r>
      <w:r>
        <w:tab/>
        <w:t>1498</w:t>
      </w:r>
    </w:p>
    <w:p w14:paraId="2A3997CE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H.2A.1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General</w:t>
      </w:r>
      <w:r>
        <w:tab/>
        <w:t>1498</w:t>
      </w:r>
    </w:p>
    <w:p w14:paraId="7E818AC1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H.2A.2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Mapping throughput to error ratio</w:t>
      </w:r>
      <w:r>
        <w:tab/>
        <w:t>1498</w:t>
      </w:r>
    </w:p>
    <w:p w14:paraId="4AB514E9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H.2A.3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Design of the test</w:t>
      </w:r>
      <w:r>
        <w:tab/>
        <w:t>1498</w:t>
      </w:r>
    </w:p>
    <w:p w14:paraId="1FEFFFCB" w14:textId="77777777" w:rsidR="00AE689D" w:rsidRPr="00723693" w:rsidRDefault="00AE689D">
      <w:pPr>
        <w:pStyle w:val="TOC2"/>
        <w:rPr>
          <w:rFonts w:ascii="Calibri" w:eastAsia="Malgun Gothic" w:hAnsi="Calibri"/>
          <w:sz w:val="22"/>
          <w:szCs w:val="22"/>
        </w:rPr>
      </w:pPr>
      <w:r>
        <w:t>H.2A.4</w:t>
      </w:r>
      <w:r w:rsidRPr="00723693">
        <w:rPr>
          <w:rFonts w:ascii="Calibri" w:eastAsia="Malgun Gothic" w:hAnsi="Calibri"/>
          <w:sz w:val="22"/>
          <w:szCs w:val="22"/>
        </w:rPr>
        <w:tab/>
      </w:r>
      <w:r>
        <w:t>Pass fail decision rules</w:t>
      </w:r>
      <w:r>
        <w:tab/>
        <w:t>1498</w:t>
      </w:r>
    </w:p>
    <w:p w14:paraId="5534DDB8" w14:textId="5BEFCB1F" w:rsidR="00AE689D" w:rsidRPr="00723693" w:rsidRDefault="00AE689D" w:rsidP="00AE689D">
      <w:pPr>
        <w:pStyle w:val="TOC8"/>
        <w:rPr>
          <w:rFonts w:ascii="Calibri" w:eastAsia="Malgun Gothic" w:hAnsi="Calibri"/>
          <w:b w:val="0"/>
          <w:szCs w:val="22"/>
        </w:rPr>
      </w:pPr>
      <w:r>
        <w:t>Annex I (informative):</w:t>
      </w:r>
      <w:r>
        <w:tab/>
        <w:t>Change history</w:t>
      </w:r>
      <w:r>
        <w:tab/>
        <w:t>1499</w:t>
      </w:r>
    </w:p>
    <w:p w14:paraId="1B3B1AB8" w14:textId="682AC6EA" w:rsidR="00080512" w:rsidRPr="00CA19DC" w:rsidRDefault="00AE689D" w:rsidP="008157E2">
      <w:r>
        <w:rPr>
          <w:noProof/>
          <w:sz w:val="22"/>
        </w:rPr>
        <w:fldChar w:fldCharType="end"/>
      </w:r>
    </w:p>
    <w:p w14:paraId="17DE94FF" w14:textId="7E8F698D" w:rsidR="00847849" w:rsidRPr="00CA19DC" w:rsidRDefault="009E2993" w:rsidP="00DA4444">
      <w:r w:rsidRPr="00CA19DC">
        <w:fldChar w:fldCharType="begin"/>
      </w:r>
      <w:r w:rsidRPr="00CA19DC">
        <w:instrText xml:space="preserve"> RD "</w:instrText>
      </w:r>
      <w:r w:rsidR="003E3997">
        <w:instrText>38521-1-</w:instrText>
      </w:r>
      <w:r w:rsidR="00053ECA">
        <w:instrText>h50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053ECA">
        <w:instrText>h50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053ECA">
        <w:instrText>h50</w:instrText>
      </w:r>
      <w:r w:rsidR="003E3997">
        <w:instrText>_s0602D-s0603</w:instrText>
      </w:r>
      <w:r w:rsidR="00B05DBF">
        <w:instrText>03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053ECA">
        <w:instrText>h50</w:instrText>
      </w:r>
      <w:r w:rsidR="00B05DBF">
        <w:instrText>_s060304-s0605F.docx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053ECA">
        <w:instrText>h50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053ECA">
        <w:instrText>h50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F33B45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6283B" w14:textId="77777777" w:rsidR="00723693" w:rsidRDefault="00723693">
      <w:r>
        <w:separator/>
      </w:r>
    </w:p>
  </w:endnote>
  <w:endnote w:type="continuationSeparator" w:id="0">
    <w:p w14:paraId="26A5ED58" w14:textId="77777777" w:rsidR="00723693" w:rsidRDefault="0072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D81C7" w14:textId="77777777" w:rsidR="00723693" w:rsidRDefault="00723693">
      <w:r>
        <w:separator/>
      </w:r>
    </w:p>
  </w:footnote>
  <w:footnote w:type="continuationSeparator" w:id="0">
    <w:p w14:paraId="3EB039E3" w14:textId="77777777" w:rsidR="00723693" w:rsidRDefault="00723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98C8" w14:textId="1021F050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89D">
      <w:rPr>
        <w:rFonts w:ascii="Arial" w:hAnsi="Arial" w:cs="Arial"/>
        <w:b/>
        <w:noProof/>
        <w:sz w:val="18"/>
        <w:szCs w:val="18"/>
      </w:rPr>
      <w:t>3GPP TS 38.521-1 V17.5.0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649EF05B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89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styleLink w:val="SGS211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7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"/>
  </w:num>
  <w:num w:numId="4">
    <w:abstractNumId w:val="11"/>
  </w:num>
  <w:num w:numId="5">
    <w:abstractNumId w:val="8"/>
  </w:num>
  <w:num w:numId="6">
    <w:abstractNumId w:val="19"/>
  </w:num>
  <w:num w:numId="7">
    <w:abstractNumId w:val="23"/>
  </w:num>
  <w:num w:numId="8">
    <w:abstractNumId w:val="24"/>
  </w:num>
  <w:num w:numId="9">
    <w:abstractNumId w:val="6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17"/>
  </w:num>
  <w:num w:numId="15">
    <w:abstractNumId w:val="0"/>
  </w:num>
  <w:num w:numId="16">
    <w:abstractNumId w:val="1"/>
  </w:num>
  <w:num w:numId="17">
    <w:abstractNumId w:val="16"/>
  </w:num>
  <w:num w:numId="18">
    <w:abstractNumId w:val="12"/>
  </w:num>
  <w:num w:numId="19">
    <w:abstractNumId w:val="15"/>
  </w:num>
  <w:num w:numId="20">
    <w:abstractNumId w:val="20"/>
  </w:num>
  <w:num w:numId="21">
    <w:abstractNumId w:val="4"/>
  </w:num>
  <w:num w:numId="22">
    <w:abstractNumId w:val="14"/>
  </w:num>
  <w:num w:numId="23">
    <w:abstractNumId w:val="13"/>
  </w:num>
  <w:num w:numId="24">
    <w:abstractNumId w:val="21"/>
  </w:num>
  <w:num w:numId="25">
    <w:abstractNumId w:val="25"/>
  </w:num>
  <w:num w:numId="26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37A1"/>
    <w:rsid w:val="003E3997"/>
    <w:rsid w:val="003E3D3F"/>
    <w:rsid w:val="003E3F8D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7046"/>
    <w:rsid w:val="00967648"/>
    <w:rsid w:val="0097006E"/>
    <w:rsid w:val="00970582"/>
    <w:rsid w:val="00970B74"/>
    <w:rsid w:val="00971115"/>
    <w:rsid w:val="00971997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7D7D"/>
    <w:rsid w:val="00B80390"/>
    <w:rsid w:val="00B827A3"/>
    <w:rsid w:val="00B849D4"/>
    <w:rsid w:val="00B84CB4"/>
    <w:rsid w:val="00B851EA"/>
    <w:rsid w:val="00B854AC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10B9C"/>
    <w:rsid w:val="00E1191C"/>
    <w:rsid w:val="00E11E99"/>
    <w:rsid w:val="00E146DA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AE68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E68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E68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E68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E68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E68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E68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E68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689D"/>
    <w:pPr>
      <w:outlineLvl w:val="8"/>
    </w:pPr>
  </w:style>
  <w:style w:type="character" w:default="1" w:styleId="DefaultParagraphFont">
    <w:name w:val="Default Paragraph Font"/>
    <w:semiHidden/>
    <w:rsid w:val="00AE68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689D"/>
  </w:style>
  <w:style w:type="paragraph" w:customStyle="1" w:styleId="B1">
    <w:name w:val="B1"/>
    <w:basedOn w:val="List"/>
    <w:link w:val="B1Char"/>
    <w:rsid w:val="00AE689D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AE68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E68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AE68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AE689D"/>
    <w:pPr>
      <w:ind w:left="1701" w:hanging="1701"/>
    </w:pPr>
  </w:style>
  <w:style w:type="paragraph" w:styleId="TOC4">
    <w:name w:val="toc 4"/>
    <w:basedOn w:val="TOC3"/>
    <w:uiPriority w:val="39"/>
    <w:rsid w:val="00AE689D"/>
    <w:pPr>
      <w:ind w:left="1418" w:hanging="1418"/>
    </w:pPr>
  </w:style>
  <w:style w:type="paragraph" w:styleId="TOC3">
    <w:name w:val="toc 3"/>
    <w:basedOn w:val="TOC2"/>
    <w:uiPriority w:val="39"/>
    <w:rsid w:val="00AE689D"/>
    <w:pPr>
      <w:ind w:left="1134" w:hanging="1134"/>
    </w:pPr>
  </w:style>
  <w:style w:type="paragraph" w:styleId="TOC2">
    <w:name w:val="toc 2"/>
    <w:basedOn w:val="TOC1"/>
    <w:uiPriority w:val="39"/>
    <w:rsid w:val="00AE68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689D"/>
    <w:pPr>
      <w:ind w:left="284"/>
    </w:pPr>
  </w:style>
  <w:style w:type="paragraph" w:styleId="Index1">
    <w:name w:val="index 1"/>
    <w:basedOn w:val="Normal"/>
    <w:semiHidden/>
    <w:rsid w:val="00AE689D"/>
    <w:pPr>
      <w:keepLines/>
      <w:spacing w:after="0"/>
    </w:pPr>
  </w:style>
  <w:style w:type="paragraph" w:customStyle="1" w:styleId="ZH">
    <w:name w:val="ZH"/>
    <w:rsid w:val="00AE68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E689D"/>
    <w:pPr>
      <w:outlineLvl w:val="9"/>
    </w:pPr>
  </w:style>
  <w:style w:type="paragraph" w:styleId="ListNumber2">
    <w:name w:val="List Number 2"/>
    <w:basedOn w:val="ListNumber"/>
    <w:rsid w:val="00AE689D"/>
    <w:pPr>
      <w:ind w:left="851"/>
    </w:pPr>
  </w:style>
  <w:style w:type="paragraph" w:styleId="Header">
    <w:name w:val="header"/>
    <w:link w:val="HeaderChar"/>
    <w:rsid w:val="00AE68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AE68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689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AE689D"/>
    <w:rPr>
      <w:b/>
    </w:rPr>
  </w:style>
  <w:style w:type="paragraph" w:customStyle="1" w:styleId="TAC">
    <w:name w:val="TAC"/>
    <w:basedOn w:val="TAL"/>
    <w:rsid w:val="00AE689D"/>
    <w:pPr>
      <w:jc w:val="center"/>
    </w:pPr>
  </w:style>
  <w:style w:type="paragraph" w:customStyle="1" w:styleId="TF">
    <w:name w:val="TF"/>
    <w:basedOn w:val="TH"/>
    <w:rsid w:val="00AE689D"/>
    <w:pPr>
      <w:keepNext w:val="0"/>
      <w:spacing w:before="0" w:after="240"/>
    </w:pPr>
  </w:style>
  <w:style w:type="paragraph" w:customStyle="1" w:styleId="NO">
    <w:name w:val="NO"/>
    <w:basedOn w:val="Normal"/>
    <w:rsid w:val="00AE689D"/>
    <w:pPr>
      <w:keepLines/>
      <w:ind w:left="1135" w:hanging="851"/>
    </w:pPr>
  </w:style>
  <w:style w:type="paragraph" w:styleId="TOC9">
    <w:name w:val="toc 9"/>
    <w:basedOn w:val="TOC8"/>
    <w:uiPriority w:val="39"/>
    <w:rsid w:val="00AE689D"/>
    <w:pPr>
      <w:ind w:left="1418" w:hanging="1418"/>
    </w:pPr>
  </w:style>
  <w:style w:type="paragraph" w:customStyle="1" w:styleId="EX">
    <w:name w:val="EX"/>
    <w:basedOn w:val="Normal"/>
    <w:rsid w:val="00AE689D"/>
    <w:pPr>
      <w:keepLines/>
      <w:ind w:left="1702" w:hanging="1418"/>
    </w:pPr>
  </w:style>
  <w:style w:type="paragraph" w:customStyle="1" w:styleId="FP">
    <w:name w:val="FP"/>
    <w:basedOn w:val="Normal"/>
    <w:rsid w:val="00AE689D"/>
    <w:pPr>
      <w:spacing w:after="0"/>
    </w:pPr>
  </w:style>
  <w:style w:type="paragraph" w:customStyle="1" w:styleId="LD">
    <w:name w:val="LD"/>
    <w:rsid w:val="00AE68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E689D"/>
    <w:pPr>
      <w:spacing w:after="0"/>
    </w:pPr>
  </w:style>
  <w:style w:type="paragraph" w:customStyle="1" w:styleId="EW">
    <w:name w:val="EW"/>
    <w:basedOn w:val="EX"/>
    <w:rsid w:val="00AE689D"/>
    <w:pPr>
      <w:spacing w:after="0"/>
    </w:pPr>
  </w:style>
  <w:style w:type="paragraph" w:styleId="TOC6">
    <w:name w:val="toc 6"/>
    <w:basedOn w:val="TOC5"/>
    <w:next w:val="Normal"/>
    <w:uiPriority w:val="39"/>
    <w:rsid w:val="00AE689D"/>
    <w:pPr>
      <w:ind w:left="1985" w:hanging="1985"/>
    </w:pPr>
  </w:style>
  <w:style w:type="paragraph" w:styleId="TOC7">
    <w:name w:val="toc 7"/>
    <w:basedOn w:val="TOC6"/>
    <w:next w:val="Normal"/>
    <w:uiPriority w:val="39"/>
    <w:rsid w:val="00AE689D"/>
    <w:pPr>
      <w:ind w:left="2268" w:hanging="2268"/>
    </w:pPr>
  </w:style>
  <w:style w:type="paragraph" w:styleId="ListBullet2">
    <w:name w:val="List Bullet 2"/>
    <w:basedOn w:val="ListBullet"/>
    <w:rsid w:val="00AE689D"/>
    <w:pPr>
      <w:ind w:left="851"/>
    </w:pPr>
  </w:style>
  <w:style w:type="paragraph" w:styleId="ListBullet3">
    <w:name w:val="List Bullet 3"/>
    <w:basedOn w:val="ListBullet2"/>
    <w:rsid w:val="00AE689D"/>
    <w:pPr>
      <w:ind w:left="1135"/>
    </w:pPr>
  </w:style>
  <w:style w:type="paragraph" w:styleId="ListNumber">
    <w:name w:val="List Number"/>
    <w:basedOn w:val="List"/>
    <w:rsid w:val="00AE689D"/>
  </w:style>
  <w:style w:type="paragraph" w:customStyle="1" w:styleId="EQ">
    <w:name w:val="EQ"/>
    <w:basedOn w:val="Normal"/>
    <w:next w:val="Normal"/>
    <w:rsid w:val="00AE68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E68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68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68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E689D"/>
    <w:pPr>
      <w:jc w:val="right"/>
    </w:pPr>
  </w:style>
  <w:style w:type="paragraph" w:customStyle="1" w:styleId="H6">
    <w:name w:val="H6"/>
    <w:basedOn w:val="Heading5"/>
    <w:next w:val="Normal"/>
    <w:rsid w:val="00AE68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689D"/>
    <w:pPr>
      <w:ind w:left="851" w:hanging="851"/>
    </w:pPr>
  </w:style>
  <w:style w:type="paragraph" w:customStyle="1" w:styleId="TAL">
    <w:name w:val="TAL"/>
    <w:basedOn w:val="Normal"/>
    <w:rsid w:val="00AE68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68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E68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E68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E68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E689D"/>
    <w:pPr>
      <w:framePr w:wrap="notBeside" w:y="16161"/>
    </w:pPr>
  </w:style>
  <w:style w:type="character" w:customStyle="1" w:styleId="ZGSM">
    <w:name w:val="ZGSM"/>
    <w:rsid w:val="00AE689D"/>
  </w:style>
  <w:style w:type="paragraph" w:styleId="List2">
    <w:name w:val="List 2"/>
    <w:basedOn w:val="List"/>
    <w:rsid w:val="00AE689D"/>
    <w:pPr>
      <w:ind w:left="851"/>
    </w:pPr>
  </w:style>
  <w:style w:type="paragraph" w:customStyle="1" w:styleId="ZG">
    <w:name w:val="ZG"/>
    <w:rsid w:val="00AE68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E689D"/>
    <w:pPr>
      <w:ind w:left="1135"/>
    </w:pPr>
  </w:style>
  <w:style w:type="paragraph" w:styleId="List4">
    <w:name w:val="List 4"/>
    <w:basedOn w:val="List3"/>
    <w:rsid w:val="00AE689D"/>
    <w:pPr>
      <w:ind w:left="1418"/>
    </w:pPr>
  </w:style>
  <w:style w:type="paragraph" w:styleId="List5">
    <w:name w:val="List 5"/>
    <w:basedOn w:val="List4"/>
    <w:rsid w:val="00AE689D"/>
    <w:pPr>
      <w:ind w:left="1702"/>
    </w:pPr>
  </w:style>
  <w:style w:type="paragraph" w:customStyle="1" w:styleId="EditorsNote">
    <w:name w:val="Editor's Note"/>
    <w:basedOn w:val="NO"/>
    <w:rsid w:val="00AE689D"/>
    <w:rPr>
      <w:color w:val="FF0000"/>
    </w:rPr>
  </w:style>
  <w:style w:type="paragraph" w:styleId="List">
    <w:name w:val="List"/>
    <w:basedOn w:val="Normal"/>
    <w:rsid w:val="00AE689D"/>
    <w:pPr>
      <w:ind w:left="568" w:hanging="284"/>
    </w:pPr>
  </w:style>
  <w:style w:type="paragraph" w:styleId="ListBullet">
    <w:name w:val="List Bullet"/>
    <w:basedOn w:val="List"/>
    <w:rsid w:val="00AE689D"/>
  </w:style>
  <w:style w:type="paragraph" w:styleId="ListBullet4">
    <w:name w:val="List Bullet 4"/>
    <w:basedOn w:val="ListBullet3"/>
    <w:rsid w:val="00AE689D"/>
    <w:pPr>
      <w:ind w:left="1418"/>
    </w:pPr>
  </w:style>
  <w:style w:type="paragraph" w:styleId="ListBullet5">
    <w:name w:val="List Bullet 5"/>
    <w:basedOn w:val="ListBullet4"/>
    <w:rsid w:val="00AE689D"/>
    <w:pPr>
      <w:ind w:left="1702"/>
    </w:pPr>
  </w:style>
  <w:style w:type="paragraph" w:customStyle="1" w:styleId="B2">
    <w:name w:val="B2"/>
    <w:basedOn w:val="List2"/>
    <w:rsid w:val="00AE689D"/>
  </w:style>
  <w:style w:type="paragraph" w:customStyle="1" w:styleId="B3">
    <w:name w:val="B3"/>
    <w:basedOn w:val="List3"/>
    <w:rsid w:val="00AE689D"/>
  </w:style>
  <w:style w:type="paragraph" w:customStyle="1" w:styleId="B4">
    <w:name w:val="B4"/>
    <w:basedOn w:val="List4"/>
    <w:rsid w:val="00AE689D"/>
  </w:style>
  <w:style w:type="paragraph" w:customStyle="1" w:styleId="B5">
    <w:name w:val="B5"/>
    <w:basedOn w:val="List5"/>
    <w:rsid w:val="00AE689D"/>
  </w:style>
  <w:style w:type="paragraph" w:styleId="Footer">
    <w:name w:val="footer"/>
    <w:basedOn w:val="Header"/>
    <w:link w:val="FooterChar"/>
    <w:rsid w:val="00AE689D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AE689D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36294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3456</cp:lastModifiedBy>
  <cp:revision>18</cp:revision>
  <dcterms:created xsi:type="dcterms:W3CDTF">2022-02-11T07:01:00Z</dcterms:created>
  <dcterms:modified xsi:type="dcterms:W3CDTF">2022-06-27T19:48:00Z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