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0FB91" w14:textId="1C31554E"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2B4564" w:rsidRPr="0045202A">
        <w:t>V</w:t>
      </w:r>
      <w:r w:rsidR="002B4564">
        <w:t>1</w:t>
      </w:r>
      <w:r w:rsidR="002B4564">
        <w:rPr>
          <w:rFonts w:eastAsiaTheme="minorEastAsia" w:hint="eastAsia"/>
        </w:rPr>
        <w:t>9</w:t>
      </w:r>
      <w:r w:rsidRPr="0045202A">
        <w:t>.</w:t>
      </w:r>
      <w:r w:rsidR="002B4564">
        <w:rPr>
          <w:rFonts w:eastAsiaTheme="minorEastAsia" w:hint="eastAsia"/>
        </w:rPr>
        <w:t>0</w:t>
      </w:r>
      <w:r w:rsidRPr="0045202A">
        <w:t>.</w:t>
      </w:r>
      <w:r w:rsidR="00082BFA">
        <w:t>0</w:t>
      </w:r>
      <w:r w:rsidR="00082BFA" w:rsidRPr="0045202A">
        <w:t xml:space="preserve"> </w:t>
      </w:r>
      <w:r w:rsidRPr="0045202A">
        <w:rPr>
          <w:sz w:val="32"/>
        </w:rPr>
        <w:t>(</w:t>
      </w:r>
      <w:r w:rsidR="00EE5145" w:rsidRPr="0045202A">
        <w:rPr>
          <w:sz w:val="32"/>
        </w:rPr>
        <w:t>20</w:t>
      </w:r>
      <w:r w:rsidR="00EE5145">
        <w:rPr>
          <w:sz w:val="32"/>
        </w:rPr>
        <w:t>2</w:t>
      </w:r>
      <w:r w:rsidR="00EE5145">
        <w:rPr>
          <w:rFonts w:eastAsiaTheme="minorEastAsia" w:hint="eastAsia"/>
          <w:sz w:val="32"/>
        </w:rPr>
        <w:t>5</w:t>
      </w:r>
      <w:r w:rsidRPr="0045202A">
        <w:rPr>
          <w:sz w:val="32"/>
        </w:rPr>
        <w:t>-</w:t>
      </w:r>
      <w:r w:rsidR="002B4564">
        <w:rPr>
          <w:sz w:val="32"/>
        </w:rPr>
        <w:t>0</w:t>
      </w:r>
      <w:r w:rsidR="002B4564">
        <w:rPr>
          <w:rFonts w:eastAsiaTheme="minorEastAsia" w:hint="eastAsia"/>
          <w:sz w:val="32"/>
        </w:rPr>
        <w:t>9</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2BA26063" w:rsidR="00080512" w:rsidRPr="0045202A" w:rsidRDefault="00FC1192">
      <w:pPr>
        <w:pStyle w:val="ZT"/>
        <w:framePr w:wrap="notBeside"/>
        <w:rPr>
          <w:i/>
          <w:sz w:val="28"/>
        </w:rPr>
      </w:pPr>
      <w:r w:rsidRPr="0045202A">
        <w:t>(</w:t>
      </w:r>
      <w:r w:rsidRPr="0045202A">
        <w:rPr>
          <w:rStyle w:val="ZGSM"/>
        </w:rPr>
        <w:t xml:space="preserve">Release </w:t>
      </w:r>
      <w:r w:rsidR="002B4564">
        <w:rPr>
          <w:rStyle w:val="ZGSM"/>
        </w:rPr>
        <w:t>1</w:t>
      </w:r>
      <w:r w:rsidR="002B4564">
        <w:rPr>
          <w:rStyle w:val="ZGSM"/>
          <w:rFonts w:eastAsiaTheme="minorEastAsia" w:hint="eastAsia"/>
        </w:rPr>
        <w:t>9</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95pt;height:1in" o:ole="">
            <v:imagedata r:id="rId9" o:title=""/>
          </v:shape>
          <o:OLEObject Type="Embed" ProgID="Word.Picture.8" ShapeID="_x0000_i1025" DrawAspect="Content" ObjectID="_1820386915" r:id="rId10"/>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7C55E6B6"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EE5145" w:rsidRPr="0045202A">
        <w:rPr>
          <w:noProof/>
          <w:sz w:val="18"/>
        </w:rPr>
        <w:t>20</w:t>
      </w:r>
      <w:r w:rsidR="00EE5145">
        <w:rPr>
          <w:noProof/>
          <w:sz w:val="18"/>
        </w:rPr>
        <w:t>2</w:t>
      </w:r>
      <w:r w:rsidR="00EE5145">
        <w:rPr>
          <w:rFonts w:eastAsiaTheme="minorEastAsia" w:hint="eastAsia"/>
          <w:noProof/>
          <w:sz w:val="18"/>
        </w:rPr>
        <w:t>5</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6379925D" w14:textId="1149FA4F" w:rsidR="008822E6" w:rsidRDefault="003A51C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8822E6">
        <w:t>Foreword</w:t>
      </w:r>
      <w:r w:rsidR="008822E6">
        <w:tab/>
      </w:r>
      <w:r w:rsidR="008822E6">
        <w:fldChar w:fldCharType="begin" w:fldLock="1"/>
      </w:r>
      <w:r w:rsidR="008822E6">
        <w:instrText xml:space="preserve"> PAGEREF _Toc209691485 \h </w:instrText>
      </w:r>
      <w:r w:rsidR="008822E6">
        <w:fldChar w:fldCharType="separate"/>
      </w:r>
      <w:r w:rsidR="008822E6">
        <w:t>5</w:t>
      </w:r>
      <w:r w:rsidR="008822E6">
        <w:fldChar w:fldCharType="end"/>
      </w:r>
    </w:p>
    <w:p w14:paraId="49F0EBAD" w14:textId="4DD1EF93" w:rsidR="008822E6" w:rsidRDefault="008822E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_Toc209691486 \h </w:instrText>
      </w:r>
      <w:r>
        <w:fldChar w:fldCharType="separate"/>
      </w:r>
      <w:r>
        <w:t>5</w:t>
      </w:r>
      <w:r>
        <w:fldChar w:fldCharType="end"/>
      </w:r>
    </w:p>
    <w:p w14:paraId="3A8E2949" w14:textId="0EFC02D7" w:rsidR="008822E6" w:rsidRDefault="008822E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_Toc209691487 \h </w:instrText>
      </w:r>
      <w:r>
        <w:fldChar w:fldCharType="separate"/>
      </w:r>
      <w:r>
        <w:t>5</w:t>
      </w:r>
      <w:r>
        <w:fldChar w:fldCharType="end"/>
      </w:r>
    </w:p>
    <w:p w14:paraId="7AD29C66" w14:textId="78264ED6" w:rsidR="008822E6" w:rsidRDefault="008822E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_Toc209691488 \h </w:instrText>
      </w:r>
      <w:r>
        <w:fldChar w:fldCharType="separate"/>
      </w:r>
      <w:r>
        <w:t>6</w:t>
      </w:r>
      <w:r>
        <w:fldChar w:fldCharType="end"/>
      </w:r>
    </w:p>
    <w:p w14:paraId="7CC6EECF" w14:textId="79948E1C" w:rsidR="008822E6" w:rsidRDefault="008822E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_Toc209691489 \h </w:instrText>
      </w:r>
      <w:r>
        <w:fldChar w:fldCharType="separate"/>
      </w:r>
      <w:r>
        <w:t>6</w:t>
      </w:r>
      <w:r>
        <w:fldChar w:fldCharType="end"/>
      </w:r>
    </w:p>
    <w:p w14:paraId="76C481D8" w14:textId="0E7A0814" w:rsidR="008822E6" w:rsidRDefault="008822E6">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_Toc209691490 \h </w:instrText>
      </w:r>
      <w:r>
        <w:fldChar w:fldCharType="separate"/>
      </w:r>
      <w:r>
        <w:t>6</w:t>
      </w:r>
      <w:r>
        <w:fldChar w:fldCharType="end"/>
      </w:r>
    </w:p>
    <w:p w14:paraId="6BB6250A" w14:textId="33854B3D" w:rsidR="008822E6" w:rsidRDefault="008822E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aspects</w:t>
      </w:r>
      <w:r>
        <w:tab/>
      </w:r>
      <w:r>
        <w:fldChar w:fldCharType="begin" w:fldLock="1"/>
      </w:r>
      <w:r>
        <w:instrText xml:space="preserve"> PAGEREF _Toc209691491 \h </w:instrText>
      </w:r>
      <w:r>
        <w:fldChar w:fldCharType="separate"/>
      </w:r>
      <w:r>
        <w:t>7</w:t>
      </w:r>
      <w:r>
        <w:fldChar w:fldCharType="end"/>
      </w:r>
    </w:p>
    <w:p w14:paraId="45B7EE4A" w14:textId="03D3DC8F" w:rsidR="008822E6" w:rsidRDefault="008822E6">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NG Architecture</w:t>
      </w:r>
      <w:r>
        <w:tab/>
      </w:r>
      <w:r>
        <w:fldChar w:fldCharType="begin" w:fldLock="1"/>
      </w:r>
      <w:r>
        <w:instrText xml:space="preserve"> PAGEREF _Toc209691492 \h </w:instrText>
      </w:r>
      <w:r>
        <w:fldChar w:fldCharType="separate"/>
      </w:r>
      <w:r>
        <w:t>7</w:t>
      </w:r>
      <w:r>
        <w:fldChar w:fldCharType="end"/>
      </w:r>
    </w:p>
    <w:p w14:paraId="3C3D57E3" w14:textId="16F0577A" w:rsidR="008822E6" w:rsidRDefault="008822E6">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NG interface general principles</w:t>
      </w:r>
      <w:r>
        <w:tab/>
      </w:r>
      <w:r>
        <w:fldChar w:fldCharType="begin" w:fldLock="1"/>
      </w:r>
      <w:r>
        <w:instrText xml:space="preserve"> PAGEREF _Toc209691493 \h </w:instrText>
      </w:r>
      <w:r>
        <w:fldChar w:fldCharType="separate"/>
      </w:r>
      <w:r>
        <w:t>7</w:t>
      </w:r>
      <w:r>
        <w:fldChar w:fldCharType="end"/>
      </w:r>
    </w:p>
    <w:p w14:paraId="1861727D" w14:textId="6E91B442" w:rsidR="008822E6" w:rsidRDefault="008822E6">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NG interface specification objectives</w:t>
      </w:r>
      <w:r>
        <w:tab/>
      </w:r>
      <w:r>
        <w:fldChar w:fldCharType="begin" w:fldLock="1"/>
      </w:r>
      <w:r>
        <w:instrText xml:space="preserve"> PAGEREF _Toc209691494 \h </w:instrText>
      </w:r>
      <w:r>
        <w:fldChar w:fldCharType="separate"/>
      </w:r>
      <w:r>
        <w:t>7</w:t>
      </w:r>
      <w:r>
        <w:fldChar w:fldCharType="end"/>
      </w:r>
    </w:p>
    <w:p w14:paraId="6D71E2C6" w14:textId="01C9D50A" w:rsidR="008822E6" w:rsidRDefault="008822E6">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NG interface capabilities</w:t>
      </w:r>
      <w:r>
        <w:tab/>
      </w:r>
      <w:r>
        <w:fldChar w:fldCharType="begin" w:fldLock="1"/>
      </w:r>
      <w:r>
        <w:instrText xml:space="preserve"> PAGEREF _Toc209691495 \h </w:instrText>
      </w:r>
      <w:r>
        <w:fldChar w:fldCharType="separate"/>
      </w:r>
      <w:r>
        <w:t>8</w:t>
      </w:r>
      <w:r>
        <w:fldChar w:fldCharType="end"/>
      </w:r>
    </w:p>
    <w:p w14:paraId="4515BD11" w14:textId="5CA7C8D3" w:rsidR="008822E6" w:rsidRDefault="008822E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rPr>
          <w:lang w:eastAsia="ja-JP"/>
        </w:rPr>
        <w:t>Functions of the NG interface</w:t>
      </w:r>
      <w:r>
        <w:tab/>
      </w:r>
      <w:r>
        <w:fldChar w:fldCharType="begin" w:fldLock="1"/>
      </w:r>
      <w:r>
        <w:instrText xml:space="preserve"> PAGEREF _Toc209691496 \h </w:instrText>
      </w:r>
      <w:r>
        <w:fldChar w:fldCharType="separate"/>
      </w:r>
      <w:r>
        <w:t>8</w:t>
      </w:r>
      <w:r>
        <w:fldChar w:fldCharType="end"/>
      </w:r>
    </w:p>
    <w:p w14:paraId="6E0307D2" w14:textId="6A5E94BC" w:rsidR="008822E6" w:rsidRDefault="008822E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_Toc209691497 \h </w:instrText>
      </w:r>
      <w:r>
        <w:fldChar w:fldCharType="separate"/>
      </w:r>
      <w:r>
        <w:t>8</w:t>
      </w:r>
      <w:r>
        <w:fldChar w:fldCharType="end"/>
      </w:r>
    </w:p>
    <w:p w14:paraId="054FEA8B" w14:textId="597F2C08" w:rsidR="008822E6" w:rsidRDefault="008822E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_Toc209691498 \h </w:instrText>
      </w:r>
      <w:r>
        <w:fldChar w:fldCharType="separate"/>
      </w:r>
      <w:r>
        <w:t>8</w:t>
      </w:r>
      <w:r>
        <w:fldChar w:fldCharType="end"/>
      </w:r>
    </w:p>
    <w:p w14:paraId="65E595A9" w14:textId="048BF498" w:rsidR="008822E6" w:rsidRDefault="008822E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UE Context Management function</w:t>
      </w:r>
      <w:r>
        <w:tab/>
      </w:r>
      <w:r>
        <w:fldChar w:fldCharType="begin" w:fldLock="1"/>
      </w:r>
      <w:r>
        <w:instrText xml:space="preserve"> PAGEREF _Toc209691499 \h </w:instrText>
      </w:r>
      <w:r>
        <w:fldChar w:fldCharType="separate"/>
      </w:r>
      <w:r>
        <w:t>8</w:t>
      </w:r>
      <w:r>
        <w:fldChar w:fldCharType="end"/>
      </w:r>
    </w:p>
    <w:p w14:paraId="33AB52F5" w14:textId="2A6CF883" w:rsidR="008822E6" w:rsidRDefault="008822E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Mobility Management function</w:t>
      </w:r>
      <w:r>
        <w:tab/>
      </w:r>
      <w:r>
        <w:fldChar w:fldCharType="begin" w:fldLock="1"/>
      </w:r>
      <w:r>
        <w:instrText xml:space="preserve"> PAGEREF _Toc209691500 \h </w:instrText>
      </w:r>
      <w:r>
        <w:fldChar w:fldCharType="separate"/>
      </w:r>
      <w:r>
        <w:t>8</w:t>
      </w:r>
      <w:r>
        <w:fldChar w:fldCharType="end"/>
      </w:r>
    </w:p>
    <w:p w14:paraId="4E9A3D52" w14:textId="115D0573" w:rsidR="008822E6" w:rsidRDefault="008822E6">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PDU Session Management function</w:t>
      </w:r>
      <w:r>
        <w:tab/>
      </w:r>
      <w:r>
        <w:fldChar w:fldCharType="begin" w:fldLock="1"/>
      </w:r>
      <w:r>
        <w:instrText xml:space="preserve"> PAGEREF _Toc209691501 \h </w:instrText>
      </w:r>
      <w:r>
        <w:fldChar w:fldCharType="separate"/>
      </w:r>
      <w:r>
        <w:t>8</w:t>
      </w:r>
      <w:r>
        <w:fldChar w:fldCharType="end"/>
      </w:r>
    </w:p>
    <w:p w14:paraId="0E2F5519" w14:textId="6FE55263" w:rsidR="008822E6" w:rsidRDefault="008822E6">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NAS Transport function</w:t>
      </w:r>
      <w:r>
        <w:tab/>
      </w:r>
      <w:r>
        <w:fldChar w:fldCharType="begin" w:fldLock="1"/>
      </w:r>
      <w:r>
        <w:instrText xml:space="preserve"> PAGEREF _Toc209691502 \h </w:instrText>
      </w:r>
      <w:r>
        <w:fldChar w:fldCharType="separate"/>
      </w:r>
      <w:r>
        <w:t>9</w:t>
      </w:r>
      <w:r>
        <w:fldChar w:fldCharType="end"/>
      </w:r>
    </w:p>
    <w:p w14:paraId="48E05F8C" w14:textId="6A0D4013" w:rsidR="008822E6" w:rsidRDefault="008822E6">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NAS Node Selection function</w:t>
      </w:r>
      <w:r>
        <w:tab/>
      </w:r>
      <w:r>
        <w:fldChar w:fldCharType="begin" w:fldLock="1"/>
      </w:r>
      <w:r>
        <w:instrText xml:space="preserve"> PAGEREF _Toc209691503 \h </w:instrText>
      </w:r>
      <w:r>
        <w:fldChar w:fldCharType="separate"/>
      </w:r>
      <w:r>
        <w:t>9</w:t>
      </w:r>
      <w:r>
        <w:fldChar w:fldCharType="end"/>
      </w:r>
    </w:p>
    <w:p w14:paraId="62BE51ED" w14:textId="16C9D152" w:rsidR="008822E6" w:rsidRDefault="008822E6">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NG Interface Management function</w:t>
      </w:r>
      <w:r>
        <w:tab/>
      </w:r>
      <w:r>
        <w:fldChar w:fldCharType="begin" w:fldLock="1"/>
      </w:r>
      <w:r>
        <w:instrText xml:space="preserve"> PAGEREF _Toc209691504 \h </w:instrText>
      </w:r>
      <w:r>
        <w:fldChar w:fldCharType="separate"/>
      </w:r>
      <w:r>
        <w:t>9</w:t>
      </w:r>
      <w:r>
        <w:fldChar w:fldCharType="end"/>
      </w:r>
    </w:p>
    <w:p w14:paraId="3A59E9A8" w14:textId="7B9AA2F3" w:rsidR="008822E6" w:rsidRDefault="008822E6">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Warning Message Transmission function</w:t>
      </w:r>
      <w:r>
        <w:tab/>
      </w:r>
      <w:r>
        <w:fldChar w:fldCharType="begin" w:fldLock="1"/>
      </w:r>
      <w:r>
        <w:instrText xml:space="preserve"> PAGEREF _Toc209691505 \h </w:instrText>
      </w:r>
      <w:r>
        <w:fldChar w:fldCharType="separate"/>
      </w:r>
      <w:r>
        <w:t>9</w:t>
      </w:r>
      <w:r>
        <w:fldChar w:fldCharType="end"/>
      </w:r>
    </w:p>
    <w:p w14:paraId="2665B5D6" w14:textId="64B56128" w:rsidR="008822E6" w:rsidRDefault="008822E6">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Configuration Transfer function</w:t>
      </w:r>
      <w:r>
        <w:tab/>
      </w:r>
      <w:r>
        <w:fldChar w:fldCharType="begin" w:fldLock="1"/>
      </w:r>
      <w:r>
        <w:instrText xml:space="preserve"> PAGEREF _Toc209691506 \h </w:instrText>
      </w:r>
      <w:r>
        <w:fldChar w:fldCharType="separate"/>
      </w:r>
      <w:r>
        <w:t>9</w:t>
      </w:r>
      <w:r>
        <w:fldChar w:fldCharType="end"/>
      </w:r>
    </w:p>
    <w:p w14:paraId="26FDAA7C" w14:textId="1AA185CD" w:rsidR="008822E6" w:rsidRDefault="008822E6">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Trace function</w:t>
      </w:r>
      <w:r>
        <w:tab/>
      </w:r>
      <w:r>
        <w:fldChar w:fldCharType="begin" w:fldLock="1"/>
      </w:r>
      <w:r>
        <w:instrText xml:space="preserve"> PAGEREF _Toc209691507 \h </w:instrText>
      </w:r>
      <w:r>
        <w:fldChar w:fldCharType="separate"/>
      </w:r>
      <w:r>
        <w:t>9</w:t>
      </w:r>
      <w:r>
        <w:fldChar w:fldCharType="end"/>
      </w:r>
    </w:p>
    <w:p w14:paraId="6C82256B" w14:textId="52621F57" w:rsidR="008822E6" w:rsidRDefault="008822E6">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AMF Management function</w:t>
      </w:r>
      <w:r>
        <w:tab/>
      </w:r>
      <w:r>
        <w:fldChar w:fldCharType="begin" w:fldLock="1"/>
      </w:r>
      <w:r>
        <w:instrText xml:space="preserve"> PAGEREF _Toc209691508 \h </w:instrText>
      </w:r>
      <w:r>
        <w:fldChar w:fldCharType="separate"/>
      </w:r>
      <w:r>
        <w:t>9</w:t>
      </w:r>
      <w:r>
        <w:fldChar w:fldCharType="end"/>
      </w:r>
    </w:p>
    <w:p w14:paraId="57E279EC" w14:textId="0DA02405" w:rsidR="008822E6" w:rsidRDefault="008822E6">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Multiple TNL Associations Support Function</w:t>
      </w:r>
      <w:r>
        <w:tab/>
      </w:r>
      <w:r>
        <w:fldChar w:fldCharType="begin" w:fldLock="1"/>
      </w:r>
      <w:r>
        <w:instrText xml:space="preserve"> PAGEREF _Toc209691509 \h </w:instrText>
      </w:r>
      <w:r>
        <w:fldChar w:fldCharType="separate"/>
      </w:r>
      <w:r>
        <w:t>10</w:t>
      </w:r>
      <w:r>
        <w:fldChar w:fldCharType="end"/>
      </w:r>
    </w:p>
    <w:p w14:paraId="266C3CE9" w14:textId="36436698" w:rsidR="008822E6" w:rsidRDefault="008822E6">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AMF Load Balancing function</w:t>
      </w:r>
      <w:r>
        <w:tab/>
      </w:r>
      <w:r>
        <w:fldChar w:fldCharType="begin" w:fldLock="1"/>
      </w:r>
      <w:r>
        <w:instrText xml:space="preserve"> PAGEREF _Toc209691510 \h </w:instrText>
      </w:r>
      <w:r>
        <w:fldChar w:fldCharType="separate"/>
      </w:r>
      <w:r>
        <w:t>10</w:t>
      </w:r>
      <w:r>
        <w:fldChar w:fldCharType="end"/>
      </w:r>
    </w:p>
    <w:p w14:paraId="216978E2" w14:textId="3556C432" w:rsidR="008822E6" w:rsidRDefault="008822E6">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Location Reporting function</w:t>
      </w:r>
      <w:r>
        <w:tab/>
      </w:r>
      <w:r>
        <w:fldChar w:fldCharType="begin" w:fldLock="1"/>
      </w:r>
      <w:r>
        <w:instrText xml:space="preserve"> PAGEREF _Toc209691511 \h </w:instrText>
      </w:r>
      <w:r>
        <w:fldChar w:fldCharType="separate"/>
      </w:r>
      <w:r>
        <w:t>10</w:t>
      </w:r>
      <w:r>
        <w:fldChar w:fldCharType="end"/>
      </w:r>
    </w:p>
    <w:p w14:paraId="664F3F74" w14:textId="2032AC9C" w:rsidR="008822E6" w:rsidRDefault="008822E6">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AMF Re-allocation function</w:t>
      </w:r>
      <w:r>
        <w:tab/>
      </w:r>
      <w:r>
        <w:fldChar w:fldCharType="begin" w:fldLock="1"/>
      </w:r>
      <w:r>
        <w:instrText xml:space="preserve"> PAGEREF _Toc209691512 \h </w:instrText>
      </w:r>
      <w:r>
        <w:fldChar w:fldCharType="separate"/>
      </w:r>
      <w:r>
        <w:t>10</w:t>
      </w:r>
      <w:r>
        <w:fldChar w:fldCharType="end"/>
      </w:r>
    </w:p>
    <w:p w14:paraId="09423EAE" w14:textId="59353918"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5.17</w:t>
      </w:r>
      <w:r>
        <w:rPr>
          <w:rFonts w:asciiTheme="minorHAnsi" w:eastAsiaTheme="minorEastAsia" w:hAnsiTheme="minorHAnsi" w:cstheme="minorBidi"/>
          <w:kern w:val="2"/>
          <w:sz w:val="24"/>
          <w:szCs w:val="24"/>
          <w14:ligatures w14:val="standardContextual"/>
        </w:rPr>
        <w:tab/>
      </w:r>
      <w:r w:rsidRPr="00D01611">
        <w:rPr>
          <w:rFonts w:eastAsia="DengXian"/>
          <w:lang w:eastAsia="zh-CN"/>
        </w:rPr>
        <w:t>UE Radio Capability Management function</w:t>
      </w:r>
      <w:r>
        <w:tab/>
      </w:r>
      <w:r>
        <w:fldChar w:fldCharType="begin" w:fldLock="1"/>
      </w:r>
      <w:r>
        <w:instrText xml:space="preserve"> PAGEREF _Toc209691513 \h </w:instrText>
      </w:r>
      <w:r>
        <w:fldChar w:fldCharType="separate"/>
      </w:r>
      <w:r>
        <w:t>10</w:t>
      </w:r>
      <w:r>
        <w:fldChar w:fldCharType="end"/>
      </w:r>
    </w:p>
    <w:p w14:paraId="4D6B3E26" w14:textId="3E53A5B5"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5.18</w:t>
      </w:r>
      <w:r>
        <w:rPr>
          <w:rFonts w:asciiTheme="minorHAnsi" w:eastAsiaTheme="minorEastAsia" w:hAnsiTheme="minorHAnsi" w:cstheme="minorBidi"/>
          <w:kern w:val="2"/>
          <w:sz w:val="24"/>
          <w:szCs w:val="24"/>
          <w14:ligatures w14:val="standardContextual"/>
        </w:rPr>
        <w:tab/>
      </w:r>
      <w:r w:rsidRPr="00D01611">
        <w:rPr>
          <w:rFonts w:eastAsia="DengXian"/>
          <w:lang w:eastAsia="zh-CN"/>
        </w:rPr>
        <w:t>NRPPa Signaling Transport function</w:t>
      </w:r>
      <w:r>
        <w:tab/>
      </w:r>
      <w:r>
        <w:fldChar w:fldCharType="begin" w:fldLock="1"/>
      </w:r>
      <w:r>
        <w:instrText xml:space="preserve"> PAGEREF _Toc209691514 \h </w:instrText>
      </w:r>
      <w:r>
        <w:fldChar w:fldCharType="separate"/>
      </w:r>
      <w:r>
        <w:t>10</w:t>
      </w:r>
      <w:r>
        <w:fldChar w:fldCharType="end"/>
      </w:r>
    </w:p>
    <w:p w14:paraId="263C26B3" w14:textId="3292A119"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5.19</w:t>
      </w:r>
      <w:r>
        <w:rPr>
          <w:rFonts w:asciiTheme="minorHAnsi" w:eastAsiaTheme="minorEastAsia" w:hAnsiTheme="minorHAnsi" w:cstheme="minorBidi"/>
          <w:kern w:val="2"/>
          <w:sz w:val="24"/>
          <w:szCs w:val="24"/>
          <w14:ligatures w14:val="standardContextual"/>
        </w:rPr>
        <w:tab/>
      </w:r>
      <w:r w:rsidRPr="00D01611">
        <w:rPr>
          <w:rFonts w:eastAsia="DengXian"/>
          <w:lang w:eastAsia="zh-CN"/>
        </w:rPr>
        <w:t>Overload Control function</w:t>
      </w:r>
      <w:r>
        <w:tab/>
      </w:r>
      <w:r>
        <w:fldChar w:fldCharType="begin" w:fldLock="1"/>
      </w:r>
      <w:r>
        <w:instrText xml:space="preserve"> PAGEREF _Toc209691515 \h </w:instrText>
      </w:r>
      <w:r>
        <w:fldChar w:fldCharType="separate"/>
      </w:r>
      <w:r>
        <w:t>10</w:t>
      </w:r>
      <w:r>
        <w:fldChar w:fldCharType="end"/>
      </w:r>
    </w:p>
    <w:p w14:paraId="6CA57445" w14:textId="7C9986D5"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5.20</w:t>
      </w:r>
      <w:r>
        <w:rPr>
          <w:rFonts w:asciiTheme="minorHAnsi" w:eastAsiaTheme="minorEastAsia" w:hAnsiTheme="minorHAnsi" w:cstheme="minorBidi"/>
          <w:kern w:val="2"/>
          <w:sz w:val="24"/>
          <w:szCs w:val="24"/>
          <w14:ligatures w14:val="standardContextual"/>
        </w:rPr>
        <w:tab/>
      </w:r>
      <w:r>
        <w:rPr>
          <w:lang w:eastAsia="zh-CN"/>
        </w:rPr>
        <w:t>Report of Secondary RAT data volumes Function</w:t>
      </w:r>
      <w:r>
        <w:tab/>
      </w:r>
      <w:r>
        <w:fldChar w:fldCharType="begin" w:fldLock="1"/>
      </w:r>
      <w:r>
        <w:instrText xml:space="preserve"> PAGEREF _Toc209691516 \h </w:instrText>
      </w:r>
      <w:r>
        <w:fldChar w:fldCharType="separate"/>
      </w:r>
      <w:r>
        <w:t>10</w:t>
      </w:r>
      <w:r>
        <w:fldChar w:fldCharType="end"/>
      </w:r>
    </w:p>
    <w:p w14:paraId="226A73B4" w14:textId="4C08384A" w:rsidR="008822E6" w:rsidRDefault="008822E6">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RIM Information Transfer function</w:t>
      </w:r>
      <w:r>
        <w:tab/>
      </w:r>
      <w:r>
        <w:fldChar w:fldCharType="begin" w:fldLock="1"/>
      </w:r>
      <w:r>
        <w:instrText xml:space="preserve"> PAGEREF _Toc209691517 \h </w:instrText>
      </w:r>
      <w:r>
        <w:fldChar w:fldCharType="separate"/>
      </w:r>
      <w:r>
        <w:t>10</w:t>
      </w:r>
      <w:r>
        <w:fldChar w:fldCharType="end"/>
      </w:r>
    </w:p>
    <w:p w14:paraId="68E584F3" w14:textId="0C665176" w:rsidR="008822E6" w:rsidRDefault="008822E6">
      <w:pPr>
        <w:pStyle w:val="TOC2"/>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Retrieve UE Information function</w:t>
      </w:r>
      <w:r>
        <w:tab/>
      </w:r>
      <w:r>
        <w:fldChar w:fldCharType="begin" w:fldLock="1"/>
      </w:r>
      <w:r>
        <w:instrText xml:space="preserve"> PAGEREF _Toc209691518 \h </w:instrText>
      </w:r>
      <w:r>
        <w:fldChar w:fldCharType="separate"/>
      </w:r>
      <w:r>
        <w:t>11</w:t>
      </w:r>
      <w:r>
        <w:fldChar w:fldCharType="end"/>
      </w:r>
    </w:p>
    <w:p w14:paraId="482A3FD5" w14:textId="2BB88151" w:rsidR="008822E6" w:rsidRDefault="008822E6">
      <w:pPr>
        <w:pStyle w:val="TOC2"/>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RAN CP Relocation Indication function</w:t>
      </w:r>
      <w:r>
        <w:tab/>
      </w:r>
      <w:r>
        <w:fldChar w:fldCharType="begin" w:fldLock="1"/>
      </w:r>
      <w:r>
        <w:instrText xml:space="preserve"> PAGEREF _Toc209691519 \h </w:instrText>
      </w:r>
      <w:r>
        <w:fldChar w:fldCharType="separate"/>
      </w:r>
      <w:r>
        <w:t>11</w:t>
      </w:r>
      <w:r>
        <w:fldChar w:fldCharType="end"/>
      </w:r>
    </w:p>
    <w:p w14:paraId="17DFBB41" w14:textId="700A5472" w:rsidR="008822E6" w:rsidRDefault="008822E6">
      <w:pPr>
        <w:pStyle w:val="TOC2"/>
        <w:rPr>
          <w:rFonts w:asciiTheme="minorHAnsi" w:eastAsiaTheme="minorEastAsia" w:hAnsiTheme="minorHAnsi" w:cstheme="minorBidi"/>
          <w:kern w:val="2"/>
          <w:sz w:val="24"/>
          <w:szCs w:val="24"/>
          <w14:ligatures w14:val="standardContextual"/>
        </w:rPr>
      </w:pPr>
      <w:r>
        <w:rPr>
          <w:lang w:eastAsia="zh-CN"/>
        </w:rPr>
        <w:t>5.24</w:t>
      </w:r>
      <w:r>
        <w:rPr>
          <w:rFonts w:asciiTheme="minorHAnsi" w:eastAsiaTheme="minorEastAsia" w:hAnsiTheme="minorHAnsi" w:cstheme="minorBidi"/>
          <w:kern w:val="2"/>
          <w:sz w:val="24"/>
          <w:szCs w:val="24"/>
          <w14:ligatures w14:val="standardContextual"/>
        </w:rPr>
        <w:tab/>
      </w:r>
      <w:r>
        <w:rPr>
          <w:lang w:eastAsia="zh-CN"/>
        </w:rPr>
        <w:t>Suspend-Resume function</w:t>
      </w:r>
      <w:r>
        <w:tab/>
      </w:r>
      <w:r>
        <w:fldChar w:fldCharType="begin" w:fldLock="1"/>
      </w:r>
      <w:r>
        <w:instrText xml:space="preserve"> PAGEREF _Toc209691520 \h </w:instrText>
      </w:r>
      <w:r>
        <w:fldChar w:fldCharType="separate"/>
      </w:r>
      <w:r>
        <w:t>11</w:t>
      </w:r>
      <w:r>
        <w:fldChar w:fldCharType="end"/>
      </w:r>
    </w:p>
    <w:p w14:paraId="7D1F5D2A" w14:textId="2E2DECB8"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5.25</w:t>
      </w:r>
      <w:r>
        <w:rPr>
          <w:rFonts w:asciiTheme="minorHAnsi" w:eastAsiaTheme="minorEastAsia" w:hAnsiTheme="minorHAnsi" w:cstheme="minorBidi"/>
          <w:kern w:val="2"/>
          <w:sz w:val="24"/>
          <w:szCs w:val="24"/>
          <w14:ligatures w14:val="standardContextual"/>
        </w:rPr>
        <w:tab/>
      </w:r>
      <w:r w:rsidRPr="00D01611">
        <w:rPr>
          <w:rFonts w:eastAsia="DengXian"/>
          <w:lang w:eastAsia="zh-CN"/>
        </w:rPr>
        <w:t>Connection Establishment Indication</w:t>
      </w:r>
      <w:r>
        <w:rPr>
          <w:lang w:eastAsia="zh-CN"/>
        </w:rPr>
        <w:t xml:space="preserve"> Function</w:t>
      </w:r>
      <w:r>
        <w:tab/>
      </w:r>
      <w:r>
        <w:fldChar w:fldCharType="begin" w:fldLock="1"/>
      </w:r>
      <w:r>
        <w:instrText xml:space="preserve"> PAGEREF _Toc209691521 \h </w:instrText>
      </w:r>
      <w:r>
        <w:fldChar w:fldCharType="separate"/>
      </w:r>
      <w:r>
        <w:t>11</w:t>
      </w:r>
      <w:r>
        <w:fldChar w:fldCharType="end"/>
      </w:r>
    </w:p>
    <w:p w14:paraId="37460912" w14:textId="33BE8F0D"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lang w:eastAsia="zh-CN"/>
        </w:rPr>
        <w:t>5.26</w:t>
      </w:r>
      <w:r>
        <w:rPr>
          <w:rFonts w:asciiTheme="minorHAnsi" w:eastAsiaTheme="minorEastAsia" w:hAnsiTheme="minorHAnsi" w:cstheme="minorBidi"/>
          <w:kern w:val="2"/>
          <w:sz w:val="24"/>
          <w:szCs w:val="24"/>
          <w14:ligatures w14:val="standardContextual"/>
        </w:rPr>
        <w:tab/>
      </w:r>
      <w:r w:rsidRPr="00D01611">
        <w:rPr>
          <w:rFonts w:eastAsia="DengXian"/>
          <w:lang w:eastAsia="zh-CN"/>
        </w:rPr>
        <w:t>AMF CP Relocation Indication</w:t>
      </w:r>
      <w:r>
        <w:rPr>
          <w:lang w:eastAsia="zh-CN"/>
        </w:rPr>
        <w:t xml:space="preserve"> Function</w:t>
      </w:r>
      <w:r>
        <w:tab/>
      </w:r>
      <w:r>
        <w:fldChar w:fldCharType="begin" w:fldLock="1"/>
      </w:r>
      <w:r>
        <w:instrText xml:space="preserve"> PAGEREF _Toc209691522 \h </w:instrText>
      </w:r>
      <w:r>
        <w:fldChar w:fldCharType="separate"/>
      </w:r>
      <w:r>
        <w:t>11</w:t>
      </w:r>
      <w:r>
        <w:fldChar w:fldCharType="end"/>
      </w:r>
    </w:p>
    <w:p w14:paraId="14D6D846" w14:textId="2377636D" w:rsidR="008822E6" w:rsidRDefault="008822E6">
      <w:pPr>
        <w:pStyle w:val="TOC2"/>
        <w:rPr>
          <w:rFonts w:asciiTheme="minorHAnsi" w:eastAsiaTheme="minorEastAsia" w:hAnsiTheme="minorHAnsi" w:cstheme="minorBidi"/>
          <w:kern w:val="2"/>
          <w:sz w:val="24"/>
          <w:szCs w:val="24"/>
          <w14:ligatures w14:val="standardContextual"/>
        </w:rPr>
      </w:pPr>
      <w:r>
        <w:rPr>
          <w:lang w:eastAsia="en-GB"/>
        </w:rPr>
        <w:t>5.</w:t>
      </w:r>
      <w:r w:rsidRPr="00D01611">
        <w:rPr>
          <w:lang w:val="en-US" w:eastAsia="zh-CN"/>
        </w:rPr>
        <w:t>27</w:t>
      </w:r>
      <w:r>
        <w:rPr>
          <w:rFonts w:asciiTheme="minorHAnsi" w:eastAsiaTheme="minorEastAsia" w:hAnsiTheme="minorHAnsi" w:cstheme="minorBidi"/>
          <w:kern w:val="2"/>
          <w:sz w:val="24"/>
          <w:szCs w:val="24"/>
          <w14:ligatures w14:val="standardContextual"/>
        </w:rPr>
        <w:tab/>
      </w:r>
      <w:r w:rsidRPr="00D01611">
        <w:rPr>
          <w:lang w:val="en-US" w:eastAsia="zh-CN"/>
        </w:rPr>
        <w:t xml:space="preserve">NR MBS </w:t>
      </w:r>
      <w:r>
        <w:rPr>
          <w:lang w:eastAsia="en-GB"/>
        </w:rPr>
        <w:t>Session Management function</w:t>
      </w:r>
      <w:r>
        <w:tab/>
      </w:r>
      <w:r>
        <w:fldChar w:fldCharType="begin" w:fldLock="1"/>
      </w:r>
      <w:r>
        <w:instrText xml:space="preserve"> PAGEREF _Toc209691523 \h </w:instrText>
      </w:r>
      <w:r>
        <w:fldChar w:fldCharType="separate"/>
      </w:r>
      <w:r>
        <w:t>11</w:t>
      </w:r>
      <w:r>
        <w:fldChar w:fldCharType="end"/>
      </w:r>
    </w:p>
    <w:p w14:paraId="1133BC04" w14:textId="1FE4F222" w:rsidR="008822E6" w:rsidRDefault="008822E6">
      <w:pPr>
        <w:pStyle w:val="TOC2"/>
        <w:rPr>
          <w:rFonts w:asciiTheme="minorHAnsi" w:eastAsiaTheme="minorEastAsia" w:hAnsiTheme="minorHAnsi" w:cstheme="minorBidi"/>
          <w:kern w:val="2"/>
          <w:sz w:val="24"/>
          <w:szCs w:val="24"/>
          <w14:ligatures w14:val="standardContextual"/>
        </w:rPr>
      </w:pPr>
      <w:r>
        <w:rPr>
          <w:lang w:eastAsia="en-GB"/>
        </w:rPr>
        <w:t>5.</w:t>
      </w:r>
      <w:r w:rsidRPr="00D01611">
        <w:rPr>
          <w:lang w:val="en-US" w:eastAsia="zh-CN"/>
        </w:rPr>
        <w:t>28</w:t>
      </w:r>
      <w:r>
        <w:rPr>
          <w:rFonts w:asciiTheme="minorHAnsi" w:eastAsiaTheme="minorEastAsia" w:hAnsiTheme="minorHAnsi" w:cstheme="minorBidi"/>
          <w:kern w:val="2"/>
          <w:sz w:val="24"/>
          <w:szCs w:val="24"/>
          <w14:ligatures w14:val="standardContextual"/>
        </w:rPr>
        <w:tab/>
      </w:r>
      <w:r>
        <w:rPr>
          <w:lang w:eastAsia="en-GB"/>
        </w:rPr>
        <w:t xml:space="preserve">Multicast </w:t>
      </w:r>
      <w:r w:rsidRPr="00D01611">
        <w:rPr>
          <w:lang w:val="en-US" w:eastAsia="zh-CN"/>
        </w:rPr>
        <w:t>Group Paging Function</w:t>
      </w:r>
      <w:r>
        <w:tab/>
      </w:r>
      <w:r>
        <w:fldChar w:fldCharType="begin" w:fldLock="1"/>
      </w:r>
      <w:r>
        <w:instrText xml:space="preserve"> PAGEREF _Toc209691524 \h </w:instrText>
      </w:r>
      <w:r>
        <w:fldChar w:fldCharType="separate"/>
      </w:r>
      <w:r>
        <w:t>11</w:t>
      </w:r>
      <w:r>
        <w:fldChar w:fldCharType="end"/>
      </w:r>
    </w:p>
    <w:p w14:paraId="08C09CFB" w14:textId="38224A4B" w:rsidR="008822E6" w:rsidRDefault="008822E6">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QMC support function</w:t>
      </w:r>
      <w:r>
        <w:tab/>
      </w:r>
      <w:r>
        <w:fldChar w:fldCharType="begin" w:fldLock="1"/>
      </w:r>
      <w:r>
        <w:instrText xml:space="preserve"> PAGEREF _Toc209691525 \h </w:instrText>
      </w:r>
      <w:r>
        <w:fldChar w:fldCharType="separate"/>
      </w:r>
      <w:r>
        <w:t>11</w:t>
      </w:r>
      <w:r>
        <w:fldChar w:fldCharType="end"/>
      </w:r>
    </w:p>
    <w:p w14:paraId="6052ED26" w14:textId="21695FEA" w:rsidR="008822E6" w:rsidRDefault="008822E6">
      <w:pPr>
        <w:pStyle w:val="TOC2"/>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MT Communication Handling function</w:t>
      </w:r>
      <w:r>
        <w:tab/>
      </w:r>
      <w:r>
        <w:fldChar w:fldCharType="begin" w:fldLock="1"/>
      </w:r>
      <w:r>
        <w:instrText xml:space="preserve"> PAGEREF _Toc209691526 \h </w:instrText>
      </w:r>
      <w:r>
        <w:fldChar w:fldCharType="separate"/>
      </w:r>
      <w:r>
        <w:t>11</w:t>
      </w:r>
      <w:r>
        <w:fldChar w:fldCharType="end"/>
      </w:r>
    </w:p>
    <w:p w14:paraId="6860ABD6" w14:textId="7CCEB66D" w:rsidR="008822E6" w:rsidRDefault="008822E6">
      <w:pPr>
        <w:pStyle w:val="TOC2"/>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_Toc209691527 \h </w:instrText>
      </w:r>
      <w:r>
        <w:fldChar w:fldCharType="separate"/>
      </w:r>
      <w:r>
        <w:t>12</w:t>
      </w:r>
      <w:r>
        <w:fldChar w:fldCharType="end"/>
      </w:r>
    </w:p>
    <w:p w14:paraId="5FAD1332" w14:textId="35F69BCF"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DengXian"/>
        </w:rPr>
        <w:t>5.</w:t>
      </w:r>
      <w:r w:rsidRPr="00D01611">
        <w:rPr>
          <w:rFonts w:eastAsiaTheme="minorEastAsia"/>
        </w:rPr>
        <w:t>32</w:t>
      </w:r>
      <w:r>
        <w:rPr>
          <w:rFonts w:asciiTheme="minorHAnsi" w:eastAsiaTheme="minorEastAsia" w:hAnsiTheme="minorHAnsi" w:cstheme="minorBidi"/>
          <w:kern w:val="2"/>
          <w:sz w:val="24"/>
          <w:szCs w:val="24"/>
          <w14:ligatures w14:val="standardContextual"/>
        </w:rPr>
        <w:tab/>
      </w:r>
      <w:r>
        <w:t>AIoT Service Management function</w:t>
      </w:r>
      <w:r>
        <w:tab/>
      </w:r>
      <w:r>
        <w:fldChar w:fldCharType="begin" w:fldLock="1"/>
      </w:r>
      <w:r>
        <w:instrText xml:space="preserve"> PAGEREF _Toc209691528 \h </w:instrText>
      </w:r>
      <w:r>
        <w:fldChar w:fldCharType="separate"/>
      </w:r>
      <w:r>
        <w:t>12</w:t>
      </w:r>
      <w:r>
        <w:fldChar w:fldCharType="end"/>
      </w:r>
    </w:p>
    <w:p w14:paraId="0DC658EF" w14:textId="0CEB5810" w:rsidR="008822E6" w:rsidRDefault="008822E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Signalling procedures of the NG interface</w:t>
      </w:r>
      <w:r>
        <w:tab/>
      </w:r>
      <w:r>
        <w:fldChar w:fldCharType="begin" w:fldLock="1"/>
      </w:r>
      <w:r>
        <w:instrText xml:space="preserve"> PAGEREF _Toc209691529 \h </w:instrText>
      </w:r>
      <w:r>
        <w:fldChar w:fldCharType="separate"/>
      </w:r>
      <w:r>
        <w:t>12</w:t>
      </w:r>
      <w:r>
        <w:fldChar w:fldCharType="end"/>
      </w:r>
    </w:p>
    <w:p w14:paraId="0D4E6E4B" w14:textId="3CD5D55A" w:rsidR="008822E6" w:rsidRDefault="008822E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PDU Session Management Procedures</w:t>
      </w:r>
      <w:r>
        <w:tab/>
      </w:r>
      <w:r>
        <w:fldChar w:fldCharType="begin" w:fldLock="1"/>
      </w:r>
      <w:r>
        <w:instrText xml:space="preserve"> PAGEREF _Toc209691530 \h </w:instrText>
      </w:r>
      <w:r>
        <w:fldChar w:fldCharType="separate"/>
      </w:r>
      <w:r>
        <w:t>12</w:t>
      </w:r>
      <w:r>
        <w:fldChar w:fldCharType="end"/>
      </w:r>
    </w:p>
    <w:p w14:paraId="14E9DFD5" w14:textId="6AFD6488" w:rsidR="008822E6" w:rsidRDefault="008822E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UE Context Management Procedures</w:t>
      </w:r>
      <w:r>
        <w:tab/>
      </w:r>
      <w:r>
        <w:fldChar w:fldCharType="begin" w:fldLock="1"/>
      </w:r>
      <w:r>
        <w:instrText xml:space="preserve"> PAGEREF _Toc209691531 \h </w:instrText>
      </w:r>
      <w:r>
        <w:fldChar w:fldCharType="separate"/>
      </w:r>
      <w:r>
        <w:t>12</w:t>
      </w:r>
      <w:r>
        <w:fldChar w:fldCharType="end"/>
      </w:r>
    </w:p>
    <w:p w14:paraId="6B3CA4C6" w14:textId="192A422A" w:rsidR="008822E6" w:rsidRDefault="008822E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NAS transport procedures</w:t>
      </w:r>
      <w:r>
        <w:tab/>
      </w:r>
      <w:r>
        <w:fldChar w:fldCharType="begin" w:fldLock="1"/>
      </w:r>
      <w:r>
        <w:instrText xml:space="preserve"> PAGEREF _Toc209691532 \h </w:instrText>
      </w:r>
      <w:r>
        <w:fldChar w:fldCharType="separate"/>
      </w:r>
      <w:r>
        <w:t>12</w:t>
      </w:r>
      <w:r>
        <w:fldChar w:fldCharType="end"/>
      </w:r>
    </w:p>
    <w:p w14:paraId="108A3B31" w14:textId="780F5A6B" w:rsidR="008822E6" w:rsidRDefault="008822E6">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Mobility Management Procedures</w:t>
      </w:r>
      <w:r>
        <w:tab/>
      </w:r>
      <w:r>
        <w:fldChar w:fldCharType="begin" w:fldLock="1"/>
      </w:r>
      <w:r>
        <w:instrText xml:space="preserve"> PAGEREF _Toc209691533 \h </w:instrText>
      </w:r>
      <w:r>
        <w:fldChar w:fldCharType="separate"/>
      </w:r>
      <w:r>
        <w:t>13</w:t>
      </w:r>
      <w:r>
        <w:fldChar w:fldCharType="end"/>
      </w:r>
    </w:p>
    <w:p w14:paraId="220D72A3" w14:textId="040FB29D" w:rsidR="008822E6" w:rsidRDefault="008822E6">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Paging procedure</w:t>
      </w:r>
      <w:r>
        <w:tab/>
      </w:r>
      <w:r>
        <w:fldChar w:fldCharType="begin" w:fldLock="1"/>
      </w:r>
      <w:r>
        <w:instrText xml:space="preserve"> PAGEREF _Toc209691534 \h </w:instrText>
      </w:r>
      <w:r>
        <w:fldChar w:fldCharType="separate"/>
      </w:r>
      <w:r>
        <w:t>13</w:t>
      </w:r>
      <w:r>
        <w:fldChar w:fldCharType="end"/>
      </w:r>
    </w:p>
    <w:p w14:paraId="78F394A7" w14:textId="6F2ED78F" w:rsidR="008822E6" w:rsidRDefault="008822E6">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AMF Management procedures</w:t>
      </w:r>
      <w:r>
        <w:tab/>
      </w:r>
      <w:r>
        <w:fldChar w:fldCharType="begin" w:fldLock="1"/>
      </w:r>
      <w:r>
        <w:instrText xml:space="preserve"> PAGEREF _Toc209691535 \h </w:instrText>
      </w:r>
      <w:r>
        <w:fldChar w:fldCharType="separate"/>
      </w:r>
      <w:r>
        <w:t>13</w:t>
      </w:r>
      <w:r>
        <w:fldChar w:fldCharType="end"/>
      </w:r>
    </w:p>
    <w:p w14:paraId="339AC8C6" w14:textId="594B52DE" w:rsidR="008822E6" w:rsidRDefault="008822E6">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NG Interface Management procedures</w:t>
      </w:r>
      <w:r>
        <w:tab/>
      </w:r>
      <w:r>
        <w:fldChar w:fldCharType="begin" w:fldLock="1"/>
      </w:r>
      <w:r>
        <w:instrText xml:space="preserve"> PAGEREF _Toc209691536 \h </w:instrText>
      </w:r>
      <w:r>
        <w:fldChar w:fldCharType="separate"/>
      </w:r>
      <w:r>
        <w:t>13</w:t>
      </w:r>
      <w:r>
        <w:fldChar w:fldCharType="end"/>
      </w:r>
    </w:p>
    <w:p w14:paraId="54152261" w14:textId="393592C1" w:rsidR="008822E6" w:rsidRDefault="008822E6">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_Toc209691537 \h </w:instrText>
      </w:r>
      <w:r>
        <w:fldChar w:fldCharType="separate"/>
      </w:r>
      <w:r>
        <w:t>13</w:t>
      </w:r>
      <w:r>
        <w:fldChar w:fldCharType="end"/>
      </w:r>
    </w:p>
    <w:p w14:paraId="49D4C3E5" w14:textId="12C611B2" w:rsidR="008822E6" w:rsidRDefault="008822E6">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Location Reporting procedures</w:t>
      </w:r>
      <w:r>
        <w:tab/>
      </w:r>
      <w:r>
        <w:fldChar w:fldCharType="begin" w:fldLock="1"/>
      </w:r>
      <w:r>
        <w:instrText xml:space="preserve"> PAGEREF _Toc209691538 \h </w:instrText>
      </w:r>
      <w:r>
        <w:fldChar w:fldCharType="separate"/>
      </w:r>
      <w:r>
        <w:t>14</w:t>
      </w:r>
      <w:r>
        <w:fldChar w:fldCharType="end"/>
      </w:r>
    </w:p>
    <w:p w14:paraId="026C0E2C" w14:textId="7793B10A" w:rsidR="008822E6" w:rsidRDefault="008822E6">
      <w:pPr>
        <w:pStyle w:val="TOC2"/>
        <w:rPr>
          <w:rFonts w:asciiTheme="minorHAnsi" w:eastAsiaTheme="minorEastAsia" w:hAnsiTheme="minorHAnsi" w:cstheme="minorBidi"/>
          <w:kern w:val="2"/>
          <w:sz w:val="24"/>
          <w:szCs w:val="24"/>
          <w14:ligatures w14:val="standardContextual"/>
        </w:rPr>
      </w:pPr>
      <w:r>
        <w:lastRenderedPageBreak/>
        <w:t>6.10</w:t>
      </w:r>
      <w:r>
        <w:rPr>
          <w:rFonts w:asciiTheme="minorHAnsi" w:eastAsiaTheme="minorEastAsia" w:hAnsiTheme="minorHAnsi" w:cstheme="minorBidi"/>
          <w:kern w:val="2"/>
          <w:sz w:val="24"/>
          <w:szCs w:val="24"/>
          <w14:ligatures w14:val="standardContextual"/>
        </w:rPr>
        <w:tab/>
      </w:r>
      <w:r>
        <w:t>UE Radio Capability Management procedures</w:t>
      </w:r>
      <w:r>
        <w:tab/>
      </w:r>
      <w:r>
        <w:fldChar w:fldCharType="begin" w:fldLock="1"/>
      </w:r>
      <w:r>
        <w:instrText xml:space="preserve"> PAGEREF _Toc209691539 \h </w:instrText>
      </w:r>
      <w:r>
        <w:fldChar w:fldCharType="separate"/>
      </w:r>
      <w:r>
        <w:t>14</w:t>
      </w:r>
      <w:r>
        <w:fldChar w:fldCharType="end"/>
      </w:r>
    </w:p>
    <w:p w14:paraId="066869A2" w14:textId="1249FB5B" w:rsidR="008822E6" w:rsidRDefault="008822E6">
      <w:pPr>
        <w:pStyle w:val="TOC2"/>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UE Tracing procedures</w:t>
      </w:r>
      <w:r>
        <w:tab/>
      </w:r>
      <w:r>
        <w:fldChar w:fldCharType="begin" w:fldLock="1"/>
      </w:r>
      <w:r>
        <w:instrText xml:space="preserve"> PAGEREF _Toc209691540 \h </w:instrText>
      </w:r>
      <w:r>
        <w:fldChar w:fldCharType="separate"/>
      </w:r>
      <w:r>
        <w:t>14</w:t>
      </w:r>
      <w:r>
        <w:fldChar w:fldCharType="end"/>
      </w:r>
    </w:p>
    <w:p w14:paraId="6EA90F71" w14:textId="1A54BC08" w:rsidR="008822E6" w:rsidRDefault="008822E6">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NR Positioning Protocol A (NRPPa) procedures</w:t>
      </w:r>
      <w:r>
        <w:tab/>
      </w:r>
      <w:r>
        <w:fldChar w:fldCharType="begin" w:fldLock="1"/>
      </w:r>
      <w:r>
        <w:instrText xml:space="preserve"> PAGEREF _Toc209691541 \h </w:instrText>
      </w:r>
      <w:r>
        <w:fldChar w:fldCharType="separate"/>
      </w:r>
      <w:r>
        <w:t>14</w:t>
      </w:r>
      <w:r>
        <w:fldChar w:fldCharType="end"/>
      </w:r>
    </w:p>
    <w:p w14:paraId="66C25D99" w14:textId="020F43B4" w:rsidR="008822E6" w:rsidRDefault="008822E6">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Overload Control procedures</w:t>
      </w:r>
      <w:r>
        <w:tab/>
      </w:r>
      <w:r>
        <w:fldChar w:fldCharType="begin" w:fldLock="1"/>
      </w:r>
      <w:r>
        <w:instrText xml:space="preserve"> PAGEREF _Toc209691542 \h </w:instrText>
      </w:r>
      <w:r>
        <w:fldChar w:fldCharType="separate"/>
      </w:r>
      <w:r>
        <w:t>14</w:t>
      </w:r>
      <w:r>
        <w:fldChar w:fldCharType="end"/>
      </w:r>
    </w:p>
    <w:p w14:paraId="498D955E" w14:textId="3C3EA590" w:rsidR="008822E6" w:rsidRDefault="008822E6">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Configuration Transfer procedures</w:t>
      </w:r>
      <w:r>
        <w:tab/>
      </w:r>
      <w:r>
        <w:fldChar w:fldCharType="begin" w:fldLock="1"/>
      </w:r>
      <w:r>
        <w:instrText xml:space="preserve"> PAGEREF _Toc209691543 \h </w:instrText>
      </w:r>
      <w:r>
        <w:fldChar w:fldCharType="separate"/>
      </w:r>
      <w:r>
        <w:t>14</w:t>
      </w:r>
      <w:r>
        <w:fldChar w:fldCharType="end"/>
      </w:r>
    </w:p>
    <w:p w14:paraId="57A8085F" w14:textId="3BBB0366" w:rsidR="008822E6" w:rsidRDefault="008822E6">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zh-CN"/>
        </w:rPr>
        <w:t xml:space="preserve">Secondary RAT </w:t>
      </w:r>
      <w:r w:rsidRPr="00D01611">
        <w:rPr>
          <w:rFonts w:eastAsia="MS Mincho"/>
          <w:lang w:eastAsia="ja-JP"/>
        </w:rPr>
        <w:t xml:space="preserve">Data Usage </w:t>
      </w:r>
      <w:r>
        <w:rPr>
          <w:lang w:eastAsia="zh-CN"/>
        </w:rPr>
        <w:t>Report</w:t>
      </w:r>
      <w:r>
        <w:t xml:space="preserve"> procedure</w:t>
      </w:r>
      <w:r>
        <w:tab/>
      </w:r>
      <w:r>
        <w:fldChar w:fldCharType="begin" w:fldLock="1"/>
      </w:r>
      <w:r>
        <w:instrText xml:space="preserve"> PAGEREF _Toc209691544 \h </w:instrText>
      </w:r>
      <w:r>
        <w:fldChar w:fldCharType="separate"/>
      </w:r>
      <w:r>
        <w:t>15</w:t>
      </w:r>
      <w:r>
        <w:fldChar w:fldCharType="end"/>
      </w:r>
    </w:p>
    <w:p w14:paraId="6455FA74" w14:textId="56576E2A" w:rsidR="008822E6" w:rsidRDefault="008822E6">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RIM Information Transfer procedures</w:t>
      </w:r>
      <w:r>
        <w:tab/>
      </w:r>
      <w:r>
        <w:fldChar w:fldCharType="begin" w:fldLock="1"/>
      </w:r>
      <w:r>
        <w:instrText xml:space="preserve"> PAGEREF _Toc209691545 \h </w:instrText>
      </w:r>
      <w:r>
        <w:fldChar w:fldCharType="separate"/>
      </w:r>
      <w:r>
        <w:t>15</w:t>
      </w:r>
      <w:r>
        <w:fldChar w:fldCharType="end"/>
      </w:r>
    </w:p>
    <w:p w14:paraId="51761B17" w14:textId="30F9C448"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SimSun"/>
        </w:rPr>
        <w:t>6.17</w:t>
      </w:r>
      <w:r>
        <w:rPr>
          <w:rFonts w:asciiTheme="minorHAnsi" w:eastAsiaTheme="minorEastAsia" w:hAnsiTheme="minorHAnsi" w:cstheme="minorBidi"/>
          <w:kern w:val="2"/>
          <w:sz w:val="24"/>
          <w:szCs w:val="24"/>
          <w14:ligatures w14:val="standardContextual"/>
        </w:rPr>
        <w:tab/>
      </w:r>
      <w:r w:rsidRPr="00D01611">
        <w:rPr>
          <w:rFonts w:eastAsia="SimSun"/>
        </w:rPr>
        <w:t>Retrieve UE Information procedures</w:t>
      </w:r>
      <w:r>
        <w:tab/>
      </w:r>
      <w:r>
        <w:fldChar w:fldCharType="begin" w:fldLock="1"/>
      </w:r>
      <w:r>
        <w:instrText xml:space="preserve"> PAGEREF _Toc209691546 \h </w:instrText>
      </w:r>
      <w:r>
        <w:fldChar w:fldCharType="separate"/>
      </w:r>
      <w:r>
        <w:t>15</w:t>
      </w:r>
      <w:r>
        <w:fldChar w:fldCharType="end"/>
      </w:r>
    </w:p>
    <w:p w14:paraId="3AFA3139" w14:textId="095A33DE"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SimSun"/>
        </w:rPr>
        <w:t>6.18</w:t>
      </w:r>
      <w:r>
        <w:rPr>
          <w:rFonts w:asciiTheme="minorHAnsi" w:eastAsiaTheme="minorEastAsia" w:hAnsiTheme="minorHAnsi" w:cstheme="minorBidi"/>
          <w:kern w:val="2"/>
          <w:sz w:val="24"/>
          <w:szCs w:val="24"/>
          <w14:ligatures w14:val="standardContextual"/>
        </w:rPr>
        <w:tab/>
      </w:r>
      <w:r w:rsidRPr="00D01611">
        <w:rPr>
          <w:rFonts w:eastAsia="SimSun"/>
        </w:rPr>
        <w:t>RAN CP Relocation Indication procedures</w:t>
      </w:r>
      <w:r>
        <w:tab/>
      </w:r>
      <w:r>
        <w:fldChar w:fldCharType="begin" w:fldLock="1"/>
      </w:r>
      <w:r>
        <w:instrText xml:space="preserve"> PAGEREF _Toc209691547 \h </w:instrText>
      </w:r>
      <w:r>
        <w:fldChar w:fldCharType="separate"/>
      </w:r>
      <w:r>
        <w:t>15</w:t>
      </w:r>
      <w:r>
        <w:fldChar w:fldCharType="end"/>
      </w:r>
    </w:p>
    <w:p w14:paraId="2B3F38D1" w14:textId="4892515E"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SimSun"/>
        </w:rPr>
        <w:t>6.19</w:t>
      </w:r>
      <w:r>
        <w:rPr>
          <w:rFonts w:asciiTheme="minorHAnsi" w:eastAsiaTheme="minorEastAsia" w:hAnsiTheme="minorHAnsi" w:cstheme="minorBidi"/>
          <w:kern w:val="2"/>
          <w:sz w:val="24"/>
          <w:szCs w:val="24"/>
          <w14:ligatures w14:val="standardContextual"/>
        </w:rPr>
        <w:tab/>
      </w:r>
      <w:r w:rsidRPr="00D01611">
        <w:rPr>
          <w:rFonts w:eastAsia="SimSun"/>
        </w:rPr>
        <w:t>UE Context Suspend procedure</w:t>
      </w:r>
      <w:r>
        <w:tab/>
      </w:r>
      <w:r>
        <w:fldChar w:fldCharType="begin" w:fldLock="1"/>
      </w:r>
      <w:r>
        <w:instrText xml:space="preserve"> PAGEREF _Toc209691548 \h </w:instrText>
      </w:r>
      <w:r>
        <w:fldChar w:fldCharType="separate"/>
      </w:r>
      <w:r>
        <w:t>15</w:t>
      </w:r>
      <w:r>
        <w:fldChar w:fldCharType="end"/>
      </w:r>
    </w:p>
    <w:p w14:paraId="33736CFD" w14:textId="641B5C75" w:rsidR="008822E6" w:rsidRDefault="008822E6">
      <w:pPr>
        <w:pStyle w:val="TOC2"/>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rsidRPr="00D01611">
        <w:rPr>
          <w:rFonts w:eastAsia="DengXian"/>
          <w:lang w:eastAsia="zh-CN"/>
        </w:rPr>
        <w:t>Connection Establishment Indication</w:t>
      </w:r>
      <w:r>
        <w:rPr>
          <w:lang w:eastAsia="zh-CN"/>
        </w:rPr>
        <w:t xml:space="preserve"> </w:t>
      </w:r>
      <w:r>
        <w:t>procedure</w:t>
      </w:r>
      <w:r>
        <w:tab/>
      </w:r>
      <w:r>
        <w:fldChar w:fldCharType="begin" w:fldLock="1"/>
      </w:r>
      <w:r>
        <w:instrText xml:space="preserve"> PAGEREF _Toc209691549 \h </w:instrText>
      </w:r>
      <w:r>
        <w:fldChar w:fldCharType="separate"/>
      </w:r>
      <w:r>
        <w:t>15</w:t>
      </w:r>
      <w:r>
        <w:fldChar w:fldCharType="end"/>
      </w:r>
    </w:p>
    <w:p w14:paraId="6E28EF30" w14:textId="6C66A5FA" w:rsidR="008822E6" w:rsidRDefault="008822E6">
      <w:pPr>
        <w:pStyle w:val="TOC2"/>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sidRPr="00D01611">
        <w:rPr>
          <w:rFonts w:eastAsia="DengXian"/>
          <w:lang w:eastAsia="zh-CN"/>
        </w:rPr>
        <w:t>AMF CP Relocation Indication</w:t>
      </w:r>
      <w:r>
        <w:rPr>
          <w:lang w:eastAsia="zh-CN"/>
        </w:rPr>
        <w:t xml:space="preserve"> </w:t>
      </w:r>
      <w:r>
        <w:t>procedure</w:t>
      </w:r>
      <w:r>
        <w:tab/>
      </w:r>
      <w:r>
        <w:fldChar w:fldCharType="begin" w:fldLock="1"/>
      </w:r>
      <w:r>
        <w:instrText xml:space="preserve"> PAGEREF _Toc209691550 \h </w:instrText>
      </w:r>
      <w:r>
        <w:fldChar w:fldCharType="separate"/>
      </w:r>
      <w:r>
        <w:t>15</w:t>
      </w:r>
      <w:r>
        <w:fldChar w:fldCharType="end"/>
      </w:r>
    </w:p>
    <w:p w14:paraId="336CF701" w14:textId="77F45141" w:rsidR="008822E6" w:rsidRDefault="008822E6">
      <w:pPr>
        <w:pStyle w:val="TOC2"/>
        <w:rPr>
          <w:rFonts w:asciiTheme="minorHAnsi" w:eastAsiaTheme="minorEastAsia" w:hAnsiTheme="minorHAnsi" w:cstheme="minorBidi"/>
          <w:kern w:val="2"/>
          <w:sz w:val="24"/>
          <w:szCs w:val="24"/>
          <w14:ligatures w14:val="standardContextual"/>
        </w:rPr>
      </w:pPr>
      <w:r w:rsidRPr="00D01611">
        <w:rPr>
          <w:rFonts w:eastAsia="SimSun"/>
        </w:rPr>
        <w:t>6.22</w:t>
      </w:r>
      <w:r>
        <w:rPr>
          <w:rFonts w:asciiTheme="minorHAnsi" w:eastAsiaTheme="minorEastAsia" w:hAnsiTheme="minorHAnsi" w:cstheme="minorBidi"/>
          <w:kern w:val="2"/>
          <w:sz w:val="24"/>
          <w:szCs w:val="24"/>
          <w14:ligatures w14:val="standardContextual"/>
        </w:rPr>
        <w:tab/>
      </w:r>
      <w:r w:rsidRPr="00D01611">
        <w:rPr>
          <w:rFonts w:eastAsia="SimSun"/>
        </w:rPr>
        <w:t>UE Context Resume procedure</w:t>
      </w:r>
      <w:r>
        <w:tab/>
      </w:r>
      <w:r>
        <w:fldChar w:fldCharType="begin" w:fldLock="1"/>
      </w:r>
      <w:r>
        <w:instrText xml:space="preserve"> PAGEREF _Toc209691551 \h </w:instrText>
      </w:r>
      <w:r>
        <w:fldChar w:fldCharType="separate"/>
      </w:r>
      <w:r>
        <w:t>16</w:t>
      </w:r>
      <w:r>
        <w:fldChar w:fldCharType="end"/>
      </w:r>
    </w:p>
    <w:p w14:paraId="764CB0DC" w14:textId="4D9C6270" w:rsidR="008822E6" w:rsidRDefault="008822E6">
      <w:pPr>
        <w:pStyle w:val="TOC2"/>
        <w:rPr>
          <w:rFonts w:asciiTheme="minorHAnsi" w:eastAsiaTheme="minorEastAsia" w:hAnsiTheme="minorHAnsi" w:cstheme="minorBidi"/>
          <w:kern w:val="2"/>
          <w:sz w:val="24"/>
          <w:szCs w:val="24"/>
          <w14:ligatures w14:val="standardContextual"/>
        </w:rPr>
      </w:pPr>
      <w:r>
        <w:rPr>
          <w:lang w:eastAsia="en-GB"/>
        </w:rPr>
        <w:t>6.</w:t>
      </w:r>
      <w:r w:rsidRPr="00D01611">
        <w:rPr>
          <w:lang w:val="en-US" w:eastAsia="zh-CN"/>
        </w:rPr>
        <w:t>23</w:t>
      </w:r>
      <w:r>
        <w:rPr>
          <w:rFonts w:asciiTheme="minorHAnsi" w:eastAsiaTheme="minorEastAsia" w:hAnsiTheme="minorHAnsi" w:cstheme="minorBidi"/>
          <w:kern w:val="2"/>
          <w:sz w:val="24"/>
          <w:szCs w:val="24"/>
          <w14:ligatures w14:val="standardContextual"/>
        </w:rPr>
        <w:tab/>
      </w:r>
      <w:r w:rsidRPr="00D01611">
        <w:rPr>
          <w:lang w:val="en-US" w:eastAsia="zh-CN"/>
        </w:rPr>
        <w:t xml:space="preserve">NR MBS </w:t>
      </w:r>
      <w:r>
        <w:rPr>
          <w:lang w:eastAsia="en-GB"/>
        </w:rPr>
        <w:t>Session Management Procedures</w:t>
      </w:r>
      <w:r>
        <w:tab/>
      </w:r>
      <w:r>
        <w:fldChar w:fldCharType="begin" w:fldLock="1"/>
      </w:r>
      <w:r>
        <w:instrText xml:space="preserve"> PAGEREF _Toc209691552 \h </w:instrText>
      </w:r>
      <w:r>
        <w:fldChar w:fldCharType="separate"/>
      </w:r>
      <w:r>
        <w:t>16</w:t>
      </w:r>
      <w:r>
        <w:fldChar w:fldCharType="end"/>
      </w:r>
    </w:p>
    <w:p w14:paraId="7729DD68" w14:textId="5CC35C56" w:rsidR="008822E6" w:rsidRDefault="008822E6">
      <w:pPr>
        <w:pStyle w:val="TOC2"/>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Multicast Group Paging Procedures</w:t>
      </w:r>
      <w:r>
        <w:tab/>
      </w:r>
      <w:r>
        <w:fldChar w:fldCharType="begin" w:fldLock="1"/>
      </w:r>
      <w:r>
        <w:instrText xml:space="preserve"> PAGEREF _Toc209691553 \h </w:instrText>
      </w:r>
      <w:r>
        <w:fldChar w:fldCharType="separate"/>
      </w:r>
      <w:r>
        <w:t>16</w:t>
      </w:r>
      <w:r>
        <w:fldChar w:fldCharType="end"/>
      </w:r>
    </w:p>
    <w:p w14:paraId="1C1FD7CB" w14:textId="79C11C8E" w:rsidR="008822E6" w:rsidRDefault="008822E6">
      <w:pPr>
        <w:pStyle w:val="TOC2"/>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The procedures for supporting QMC</w:t>
      </w:r>
      <w:r>
        <w:tab/>
      </w:r>
      <w:r>
        <w:fldChar w:fldCharType="begin" w:fldLock="1"/>
      </w:r>
      <w:r>
        <w:instrText xml:space="preserve"> PAGEREF _Toc209691554 \h </w:instrText>
      </w:r>
      <w:r>
        <w:fldChar w:fldCharType="separate"/>
      </w:r>
      <w:r>
        <w:t>16</w:t>
      </w:r>
      <w:r>
        <w:fldChar w:fldCharType="end"/>
      </w:r>
    </w:p>
    <w:p w14:paraId="0CA647B6" w14:textId="1C9ED0AF" w:rsidR="008822E6" w:rsidRDefault="008822E6">
      <w:pPr>
        <w:pStyle w:val="TOC2"/>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MT Communication Handling procedures</w:t>
      </w:r>
      <w:r>
        <w:tab/>
      </w:r>
      <w:r>
        <w:fldChar w:fldCharType="begin" w:fldLock="1"/>
      </w:r>
      <w:r>
        <w:instrText xml:space="preserve"> PAGEREF _Toc209691555 \h </w:instrText>
      </w:r>
      <w:r>
        <w:fldChar w:fldCharType="separate"/>
      </w:r>
      <w:r>
        <w:t>16</w:t>
      </w:r>
      <w:r>
        <w:fldChar w:fldCharType="end"/>
      </w:r>
    </w:p>
    <w:p w14:paraId="6219D719" w14:textId="279F5907" w:rsidR="008822E6" w:rsidRDefault="008822E6">
      <w:pPr>
        <w:pStyle w:val="TOC2"/>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_Toc209691556 \h </w:instrText>
      </w:r>
      <w:r>
        <w:fldChar w:fldCharType="separate"/>
      </w:r>
      <w:r>
        <w:t>17</w:t>
      </w:r>
      <w:r>
        <w:fldChar w:fldCharType="end"/>
      </w:r>
    </w:p>
    <w:p w14:paraId="145DCCF3" w14:textId="241D02DF" w:rsidR="008822E6" w:rsidRDefault="008822E6">
      <w:pPr>
        <w:pStyle w:val="TOC2"/>
        <w:rPr>
          <w:rFonts w:asciiTheme="minorHAnsi" w:eastAsiaTheme="minorEastAsia" w:hAnsiTheme="minorHAnsi" w:cstheme="minorBidi"/>
          <w:kern w:val="2"/>
          <w:sz w:val="24"/>
          <w:szCs w:val="24"/>
          <w14:ligatures w14:val="standardContextual"/>
        </w:rPr>
      </w:pPr>
      <w:r>
        <w:t>6.</w:t>
      </w:r>
      <w:r w:rsidRPr="00D01611">
        <w:rPr>
          <w:rFonts w:eastAsiaTheme="minorEastAsia"/>
        </w:rPr>
        <w:t>28</w:t>
      </w:r>
      <w:r>
        <w:rPr>
          <w:rFonts w:asciiTheme="minorHAnsi" w:eastAsiaTheme="minorEastAsia" w:hAnsiTheme="minorHAnsi" w:cstheme="minorBidi"/>
          <w:kern w:val="2"/>
          <w:sz w:val="24"/>
          <w:szCs w:val="24"/>
          <w14:ligatures w14:val="standardContextual"/>
        </w:rPr>
        <w:tab/>
      </w:r>
      <w:r>
        <w:t>AIoT procedures</w:t>
      </w:r>
      <w:r>
        <w:tab/>
      </w:r>
      <w:r>
        <w:fldChar w:fldCharType="begin" w:fldLock="1"/>
      </w:r>
      <w:r>
        <w:instrText xml:space="preserve"> PAGEREF _Toc209691557 \h </w:instrText>
      </w:r>
      <w:r>
        <w:fldChar w:fldCharType="separate"/>
      </w:r>
      <w:r>
        <w:t>17</w:t>
      </w:r>
      <w:r>
        <w:fldChar w:fldCharType="end"/>
      </w:r>
    </w:p>
    <w:p w14:paraId="6D8C4B35" w14:textId="17DE2647" w:rsidR="008822E6" w:rsidRDefault="008822E6">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NG interface protocol structure</w:t>
      </w:r>
      <w:r>
        <w:tab/>
      </w:r>
      <w:r>
        <w:fldChar w:fldCharType="begin" w:fldLock="1"/>
      </w:r>
      <w:r>
        <w:instrText xml:space="preserve"> PAGEREF _Toc209691558 \h </w:instrText>
      </w:r>
      <w:r>
        <w:fldChar w:fldCharType="separate"/>
      </w:r>
      <w:r>
        <w:t>17</w:t>
      </w:r>
      <w:r>
        <w:fldChar w:fldCharType="end"/>
      </w:r>
    </w:p>
    <w:p w14:paraId="3A2E34A7" w14:textId="040AFD43" w:rsidR="008822E6" w:rsidRDefault="008822E6">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NG Control Plane</w:t>
      </w:r>
      <w:r>
        <w:tab/>
      </w:r>
      <w:r>
        <w:fldChar w:fldCharType="begin" w:fldLock="1"/>
      </w:r>
      <w:r>
        <w:instrText xml:space="preserve"> PAGEREF _Toc209691559 \h </w:instrText>
      </w:r>
      <w:r>
        <w:fldChar w:fldCharType="separate"/>
      </w:r>
      <w:r>
        <w:t>17</w:t>
      </w:r>
      <w:r>
        <w:fldChar w:fldCharType="end"/>
      </w:r>
    </w:p>
    <w:p w14:paraId="19A6C303" w14:textId="5F9B8973" w:rsidR="008822E6" w:rsidRDefault="008822E6">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NG User Plane</w:t>
      </w:r>
      <w:r>
        <w:tab/>
      </w:r>
      <w:r>
        <w:fldChar w:fldCharType="begin" w:fldLock="1"/>
      </w:r>
      <w:r>
        <w:instrText xml:space="preserve"> PAGEREF _Toc209691560 \h </w:instrText>
      </w:r>
      <w:r>
        <w:fldChar w:fldCharType="separate"/>
      </w:r>
      <w:r>
        <w:t>17</w:t>
      </w:r>
      <w:r>
        <w:fldChar w:fldCharType="end"/>
      </w:r>
    </w:p>
    <w:p w14:paraId="2D94037D" w14:textId="09B88276" w:rsidR="008822E6" w:rsidRDefault="008822E6">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NG interface specifications</w:t>
      </w:r>
      <w:r>
        <w:tab/>
      </w:r>
      <w:r>
        <w:fldChar w:fldCharType="begin" w:fldLock="1"/>
      </w:r>
      <w:r>
        <w:instrText xml:space="preserve"> PAGEREF _Toc209691561 \h </w:instrText>
      </w:r>
      <w:r>
        <w:fldChar w:fldCharType="separate"/>
      </w:r>
      <w:r>
        <w:t>18</w:t>
      </w:r>
      <w:r>
        <w:fldChar w:fldCharType="end"/>
      </w:r>
    </w:p>
    <w:p w14:paraId="22568B22" w14:textId="4EAD3778" w:rsidR="008822E6" w:rsidRDefault="008822E6">
      <w:pPr>
        <w:pStyle w:val="TOC2"/>
        <w:rPr>
          <w:rFonts w:asciiTheme="minorHAnsi" w:eastAsiaTheme="minorEastAsia" w:hAnsiTheme="minorHAnsi" w:cstheme="minorBidi"/>
          <w:kern w:val="2"/>
          <w:sz w:val="24"/>
          <w:szCs w:val="24"/>
          <w14:ligatures w14:val="standardContextual"/>
        </w:rPr>
      </w:pPr>
      <w:r>
        <w:rPr>
          <w:lang w:eastAsia="en-US"/>
        </w:rPr>
        <w:t>8.1</w:t>
      </w:r>
      <w:r>
        <w:rPr>
          <w:rFonts w:asciiTheme="minorHAnsi" w:eastAsiaTheme="minorEastAsia" w:hAnsiTheme="minorHAnsi" w:cstheme="minorBidi"/>
          <w:kern w:val="2"/>
          <w:sz w:val="24"/>
          <w:szCs w:val="24"/>
          <w14:ligatures w14:val="standardContextual"/>
        </w:rPr>
        <w:tab/>
      </w:r>
      <w:r>
        <w:rPr>
          <w:lang w:eastAsia="en-US"/>
        </w:rPr>
        <w:t>NG-RAN NG interface: NG layer 1 (TS 38.411)</w:t>
      </w:r>
      <w:r>
        <w:tab/>
      </w:r>
      <w:r>
        <w:fldChar w:fldCharType="begin" w:fldLock="1"/>
      </w:r>
      <w:r>
        <w:instrText xml:space="preserve"> PAGEREF _Toc209691562 \h </w:instrText>
      </w:r>
      <w:r>
        <w:fldChar w:fldCharType="separate"/>
      </w:r>
      <w:r>
        <w:t>18</w:t>
      </w:r>
      <w:r>
        <w:fldChar w:fldCharType="end"/>
      </w:r>
    </w:p>
    <w:p w14:paraId="6D245E15" w14:textId="3A6A39E9" w:rsidR="008822E6" w:rsidRDefault="008822E6">
      <w:pPr>
        <w:pStyle w:val="TOC2"/>
        <w:rPr>
          <w:rFonts w:asciiTheme="minorHAnsi" w:eastAsiaTheme="minorEastAsia" w:hAnsiTheme="minorHAnsi" w:cstheme="minorBidi"/>
          <w:kern w:val="2"/>
          <w:sz w:val="24"/>
          <w:szCs w:val="24"/>
          <w14:ligatures w14:val="standardContextual"/>
        </w:rPr>
      </w:pPr>
      <w:r>
        <w:rPr>
          <w:lang w:eastAsia="en-US"/>
        </w:rPr>
        <w:t>8.2</w:t>
      </w:r>
      <w:r>
        <w:rPr>
          <w:rFonts w:asciiTheme="minorHAnsi" w:eastAsiaTheme="minorEastAsia" w:hAnsiTheme="minorHAnsi" w:cstheme="minorBidi"/>
          <w:kern w:val="2"/>
          <w:sz w:val="24"/>
          <w:szCs w:val="24"/>
          <w14:ligatures w14:val="standardContextual"/>
        </w:rPr>
        <w:tab/>
      </w:r>
      <w:r>
        <w:rPr>
          <w:lang w:eastAsia="en-US"/>
        </w:rPr>
        <w:t>NG-RAN NG interface:  NG signalling transport (TS 38.412)</w:t>
      </w:r>
      <w:r>
        <w:tab/>
      </w:r>
      <w:r>
        <w:fldChar w:fldCharType="begin" w:fldLock="1"/>
      </w:r>
      <w:r>
        <w:instrText xml:space="preserve"> PAGEREF _Toc209691563 \h </w:instrText>
      </w:r>
      <w:r>
        <w:fldChar w:fldCharType="separate"/>
      </w:r>
      <w:r>
        <w:t>18</w:t>
      </w:r>
      <w:r>
        <w:fldChar w:fldCharType="end"/>
      </w:r>
    </w:p>
    <w:p w14:paraId="273A3774" w14:textId="60CE7595" w:rsidR="008822E6" w:rsidRDefault="008822E6">
      <w:pPr>
        <w:pStyle w:val="TOC2"/>
        <w:rPr>
          <w:rFonts w:asciiTheme="minorHAnsi" w:eastAsiaTheme="minorEastAsia" w:hAnsiTheme="minorHAnsi" w:cstheme="minorBidi"/>
          <w:kern w:val="2"/>
          <w:sz w:val="24"/>
          <w:szCs w:val="24"/>
          <w14:ligatures w14:val="standardContextual"/>
        </w:rPr>
      </w:pPr>
      <w:r>
        <w:rPr>
          <w:lang w:eastAsia="en-US"/>
        </w:rPr>
        <w:t>8.3</w:t>
      </w:r>
      <w:r>
        <w:rPr>
          <w:rFonts w:asciiTheme="minorHAnsi" w:eastAsiaTheme="minorEastAsia" w:hAnsiTheme="minorHAnsi" w:cstheme="minorBidi"/>
          <w:kern w:val="2"/>
          <w:sz w:val="24"/>
          <w:szCs w:val="24"/>
          <w14:ligatures w14:val="standardContextual"/>
        </w:rPr>
        <w:tab/>
      </w:r>
      <w:r>
        <w:rPr>
          <w:lang w:eastAsia="en-US"/>
        </w:rPr>
        <w:t>NG-RAN NG interface: NG application protocol (NGAP) (TS 38.413)</w:t>
      </w:r>
      <w:r>
        <w:tab/>
      </w:r>
      <w:r>
        <w:fldChar w:fldCharType="begin" w:fldLock="1"/>
      </w:r>
      <w:r>
        <w:instrText xml:space="preserve"> PAGEREF _Toc209691564 \h </w:instrText>
      </w:r>
      <w:r>
        <w:fldChar w:fldCharType="separate"/>
      </w:r>
      <w:r>
        <w:t>18</w:t>
      </w:r>
      <w:r>
        <w:fldChar w:fldCharType="end"/>
      </w:r>
    </w:p>
    <w:p w14:paraId="7F6E1F4C" w14:textId="6BD9D277" w:rsidR="008822E6" w:rsidRDefault="008822E6">
      <w:pPr>
        <w:pStyle w:val="TOC2"/>
        <w:rPr>
          <w:rFonts w:asciiTheme="minorHAnsi" w:eastAsiaTheme="minorEastAsia" w:hAnsiTheme="minorHAnsi" w:cstheme="minorBidi"/>
          <w:kern w:val="2"/>
          <w:sz w:val="24"/>
          <w:szCs w:val="24"/>
          <w14:ligatures w14:val="standardContextual"/>
        </w:rPr>
      </w:pPr>
      <w:r>
        <w:rPr>
          <w:lang w:eastAsia="en-US"/>
        </w:rPr>
        <w:t>8.4</w:t>
      </w:r>
      <w:r>
        <w:rPr>
          <w:rFonts w:asciiTheme="minorHAnsi" w:eastAsiaTheme="minorEastAsia" w:hAnsiTheme="minorHAnsi" w:cstheme="minorBidi"/>
          <w:kern w:val="2"/>
          <w:sz w:val="24"/>
          <w:szCs w:val="24"/>
          <w14:ligatures w14:val="standardContextual"/>
        </w:rPr>
        <w:tab/>
      </w:r>
      <w:r>
        <w:rPr>
          <w:lang w:eastAsia="en-US"/>
        </w:rPr>
        <w:t>NG-RAN NG interface: NG data transport (TS 38.414)</w:t>
      </w:r>
      <w:r>
        <w:tab/>
      </w:r>
      <w:r>
        <w:fldChar w:fldCharType="begin" w:fldLock="1"/>
      </w:r>
      <w:r>
        <w:instrText xml:space="preserve"> PAGEREF _Toc209691565 \h </w:instrText>
      </w:r>
      <w:r>
        <w:fldChar w:fldCharType="separate"/>
      </w:r>
      <w:r>
        <w:t>18</w:t>
      </w:r>
      <w:r>
        <w:fldChar w:fldCharType="end"/>
      </w:r>
    </w:p>
    <w:p w14:paraId="3EB3B5B9" w14:textId="34F33797" w:rsidR="008822E6" w:rsidRDefault="008822E6">
      <w:pPr>
        <w:pStyle w:val="TOC2"/>
        <w:rPr>
          <w:rFonts w:asciiTheme="minorHAnsi" w:eastAsiaTheme="minorEastAsia" w:hAnsiTheme="minorHAnsi" w:cstheme="minorBidi"/>
          <w:kern w:val="2"/>
          <w:sz w:val="24"/>
          <w:szCs w:val="24"/>
          <w14:ligatures w14:val="standardContextual"/>
        </w:rPr>
      </w:pPr>
      <w:r>
        <w:rPr>
          <w:lang w:eastAsia="en-US"/>
        </w:rPr>
        <w:t>8.5</w:t>
      </w:r>
      <w:r>
        <w:rPr>
          <w:rFonts w:asciiTheme="minorHAnsi" w:eastAsiaTheme="minorEastAsia" w:hAnsiTheme="minorHAnsi" w:cstheme="minorBidi"/>
          <w:kern w:val="2"/>
          <w:sz w:val="24"/>
          <w:szCs w:val="24"/>
          <w14:ligatures w14:val="standardContextual"/>
        </w:rPr>
        <w:tab/>
      </w:r>
      <w:r>
        <w:rPr>
          <w:lang w:eastAsia="en-US"/>
        </w:rPr>
        <w:t>NG-RAN NG interface: NG PDU Session user plane protocol (TS 38.415)</w:t>
      </w:r>
      <w:r>
        <w:tab/>
      </w:r>
      <w:r>
        <w:fldChar w:fldCharType="begin" w:fldLock="1"/>
      </w:r>
      <w:r>
        <w:instrText xml:space="preserve"> PAGEREF _Toc209691566 \h </w:instrText>
      </w:r>
      <w:r>
        <w:fldChar w:fldCharType="separate"/>
      </w:r>
      <w:r>
        <w:t>18</w:t>
      </w:r>
      <w:r>
        <w:fldChar w:fldCharType="end"/>
      </w:r>
    </w:p>
    <w:p w14:paraId="0F4F51A7" w14:textId="60073E61" w:rsidR="008822E6" w:rsidRDefault="008822E6" w:rsidP="008822E6">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_Toc209691567 \h </w:instrText>
      </w:r>
      <w:r>
        <w:fldChar w:fldCharType="separate"/>
      </w:r>
      <w:r>
        <w:t>19</w:t>
      </w:r>
      <w:r>
        <w:fldChar w:fldCharType="end"/>
      </w:r>
    </w:p>
    <w:p w14:paraId="3F30AFF1" w14:textId="70FC262B"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209691485"/>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209691486"/>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209691487"/>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Default="009D15EE" w:rsidP="00F1053F">
      <w:pPr>
        <w:pStyle w:val="EX"/>
        <w:rPr>
          <w:rFonts w:eastAsiaTheme="minorEastAsia"/>
        </w:rPr>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71504541" w14:textId="6B01E0D6" w:rsidR="008874C7" w:rsidRPr="008874C7" w:rsidRDefault="008874C7" w:rsidP="00F1053F">
      <w:pPr>
        <w:pStyle w:val="EX"/>
        <w:rPr>
          <w:rFonts w:eastAsiaTheme="minorEastAsia"/>
        </w:rPr>
      </w:pPr>
      <w:r>
        <w:rPr>
          <w:rFonts w:hint="eastAsia"/>
          <w:lang w:eastAsia="zh-CN"/>
        </w:rPr>
        <w:t>[</w:t>
      </w:r>
      <w:r>
        <w:rPr>
          <w:rFonts w:eastAsiaTheme="minorEastAsia" w:hint="eastAsia"/>
        </w:rPr>
        <w:t>13</w:t>
      </w:r>
      <w:r>
        <w:rPr>
          <w:lang w:eastAsia="zh-CN"/>
        </w:rPr>
        <w:t>]</w:t>
      </w:r>
      <w:r>
        <w:rPr>
          <w:lang w:eastAsia="zh-CN"/>
        </w:rPr>
        <w:tab/>
        <w:t>3GPP TS 23.369:</w:t>
      </w:r>
      <w:r>
        <w:t xml:space="preserve"> "Architecture support for Ambient power-enabled Internet of Things; Stage 2".</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209691488"/>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209691489"/>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C807456" w14:textId="421B5D31" w:rsidR="008874C7" w:rsidRDefault="008874C7" w:rsidP="008874C7">
      <w:r>
        <w:rPr>
          <w:b/>
        </w:rPr>
        <w:t>AIOTF:</w:t>
      </w:r>
      <w:r>
        <w:t xml:space="preserve"> as defined in TS 23.369 [</w:t>
      </w:r>
      <w:r>
        <w:rPr>
          <w:rFonts w:eastAsiaTheme="minorEastAsia" w:hint="eastAsia"/>
        </w:rPr>
        <w:t>13</w:t>
      </w:r>
      <w:r>
        <w:t>].</w:t>
      </w:r>
    </w:p>
    <w:p w14:paraId="16FC0B32" w14:textId="77777777" w:rsidR="008874C7" w:rsidRDefault="008874C7" w:rsidP="008874C7">
      <w:pPr>
        <w:rPr>
          <w:b/>
        </w:rPr>
      </w:pPr>
      <w:r>
        <w:rPr>
          <w:b/>
        </w:rPr>
        <w:t>A-IoT CN node:</w:t>
      </w:r>
      <w:r>
        <w:t xml:space="preserve"> as defined in TS 38.300 [7]. </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209691490"/>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287DFA5" w14:textId="77777777" w:rsidR="00162852" w:rsidRPr="002304D7" w:rsidRDefault="00162852" w:rsidP="00162852">
      <w:pPr>
        <w:pStyle w:val="EW"/>
      </w:pPr>
      <w:r w:rsidRPr="002304D7">
        <w:t>A-IoT</w:t>
      </w:r>
      <w:r w:rsidRPr="002304D7">
        <w:tab/>
        <w:t>Ambient IoT</w:t>
      </w:r>
    </w:p>
    <w:p w14:paraId="019B6CE6" w14:textId="77777777" w:rsidR="00162852" w:rsidRPr="002304D7" w:rsidRDefault="00162852" w:rsidP="00162852">
      <w:pPr>
        <w:pStyle w:val="EW"/>
      </w:pPr>
      <w:r w:rsidRPr="002304D7">
        <w:t>AIOTF</w:t>
      </w:r>
      <w:r w:rsidRPr="002304D7">
        <w:tab/>
        <w:t>Ambient IoT Function</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2EEF9C90" w14:textId="77777777" w:rsidR="00162852" w:rsidRDefault="00162852" w:rsidP="00162852">
      <w:pPr>
        <w:pStyle w:val="EW"/>
        <w:rPr>
          <w:rFonts w:eastAsia="SimSun"/>
          <w:lang w:eastAsia="zh-CN"/>
        </w:rPr>
      </w:pPr>
      <w:r>
        <w:t>IoT</w:t>
      </w:r>
      <w:r>
        <w:tab/>
        <w:t>Internet of Things</w:t>
      </w:r>
    </w:p>
    <w:p w14:paraId="39561C07" w14:textId="77777777" w:rsidR="00162852" w:rsidRPr="006716B0" w:rsidRDefault="00162852" w:rsidP="00162852">
      <w:pPr>
        <w:pStyle w:val="EW"/>
        <w:rPr>
          <w:rFonts w:eastAsia="SimSun"/>
          <w:lang w:eastAsia="zh-CN"/>
        </w:rPr>
      </w:pPr>
      <w:r w:rsidRPr="0007456D">
        <w:rPr>
          <w:rFonts w:eastAsiaTheme="minorEastAsia" w:hint="eastAsia"/>
          <w:lang w:eastAsia="zh-CN"/>
        </w:rPr>
        <w:t>LP-WUS</w:t>
      </w:r>
      <w:r w:rsidRPr="0007456D">
        <w:rPr>
          <w:rFonts w:eastAsiaTheme="minorEastAsia"/>
          <w:lang w:eastAsia="zh-CN"/>
        </w:rPr>
        <w:tab/>
        <w:t>Low Power Wake Up Signal</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712C575C" w14:textId="77777777" w:rsidR="00162852" w:rsidRDefault="00CE595A" w:rsidP="00162852">
      <w:pPr>
        <w:pStyle w:val="EW"/>
        <w:rPr>
          <w:rFonts w:eastAsia="SimSun"/>
          <w:lang w:eastAsia="zh-CN"/>
        </w:rPr>
      </w:pPr>
      <w:r w:rsidRPr="00CE595A">
        <w:t>NG-U</w:t>
      </w:r>
      <w:r w:rsidRPr="00CE595A">
        <w:tab/>
        <w:t>NG User plane interface</w:t>
      </w:r>
    </w:p>
    <w:p w14:paraId="4D2065F9" w14:textId="77777777" w:rsidR="00162852" w:rsidRPr="006716B0" w:rsidRDefault="00162852" w:rsidP="00162852">
      <w:pPr>
        <w:pStyle w:val="EW"/>
        <w:rPr>
          <w:rFonts w:eastAsia="SimSun"/>
          <w:lang w:eastAsia="zh-CN"/>
        </w:rPr>
      </w:pPr>
      <w:r w:rsidRPr="0007456D">
        <w:rPr>
          <w:rFonts w:eastAsiaTheme="minorEastAsia" w:hint="eastAsia"/>
          <w:lang w:eastAsia="zh-CN"/>
        </w:rPr>
        <w:t>PEI</w:t>
      </w:r>
      <w:r w:rsidRPr="0007456D">
        <w:rPr>
          <w:rFonts w:eastAsiaTheme="minorEastAsia"/>
          <w:lang w:eastAsia="zh-CN"/>
        </w:rPr>
        <w:tab/>
        <w:t>Paging Early Indication</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209691491"/>
      <w:bookmarkEnd w:id="70"/>
      <w:r w:rsidRPr="0045202A">
        <w:lastRenderedPageBreak/>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209691492"/>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209691493"/>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209691494"/>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610BD81D" w14:textId="77777777" w:rsidR="00162852" w:rsidRDefault="00162852" w:rsidP="00162852">
      <w:pPr>
        <w:pStyle w:val="B1"/>
      </w:pPr>
      <w:r>
        <w:t>-</w:t>
      </w:r>
      <w:r>
        <w:tab/>
        <w:t>inter-connection of NG-RAN nodes with A-IoT CN nodes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209691495"/>
      <w:bookmarkEnd w:id="114"/>
      <w:r w:rsidRPr="0045202A">
        <w:rPr>
          <w:szCs w:val="32"/>
        </w:rPr>
        <w:lastRenderedPageBreak/>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162852">
      <w:pPr>
        <w:pStyle w:val="B1"/>
      </w:pPr>
      <w:r w:rsidRPr="0045202A">
        <w:t>-</w:t>
      </w:r>
      <w:r w:rsidRPr="0045202A">
        <w:tab/>
        <w:t>mechanisms for resource reservation for packet data streams</w:t>
      </w:r>
      <w:r w:rsidR="00C27EE1">
        <w:t>;</w:t>
      </w:r>
    </w:p>
    <w:p w14:paraId="6429E48A" w14:textId="77777777" w:rsidR="00162852" w:rsidRDefault="009D15EE" w:rsidP="00162852">
      <w:pPr>
        <w:pStyle w:val="B1"/>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r>
      <w:r w:rsidR="00162852">
        <w:t>procedures to establish, maintain and release NG-RAN part of MBS sessions;</w:t>
      </w:r>
    </w:p>
    <w:p w14:paraId="36317E24" w14:textId="77777777" w:rsidR="00162852" w:rsidRDefault="00162852" w:rsidP="00162852">
      <w:pPr>
        <w:pStyle w:val="B1"/>
        <w:rPr>
          <w:rFonts w:eastAsia="DengXian"/>
        </w:rPr>
      </w:pPr>
      <w:r>
        <w:rPr>
          <w:rFonts w:eastAsia="DengXian" w:hint="eastAsia"/>
        </w:rPr>
        <w:t>-</w:t>
      </w:r>
      <w:r>
        <w:rPr>
          <w:rFonts w:eastAsia="DengXian"/>
        </w:rPr>
        <w:tab/>
        <w:t>the transfer of A-IoT NAS signalling messages between A-IoT device and AIOTF;</w:t>
      </w:r>
    </w:p>
    <w:p w14:paraId="1C014164" w14:textId="23C0F629" w:rsidR="009D15EE" w:rsidRDefault="00162852" w:rsidP="00162852">
      <w:pPr>
        <w:pStyle w:val="B1"/>
        <w:rPr>
          <w:lang w:eastAsia="zh-CN"/>
        </w:rPr>
      </w:pPr>
      <w:r>
        <w:t>-</w:t>
      </w:r>
      <w:r>
        <w:tab/>
        <w:t>procedures to establish, maintain and release NG-RAN part of A</w:t>
      </w:r>
      <w:r>
        <w:rPr>
          <w:rFonts w:eastAsia="DengXian"/>
        </w:rPr>
        <w:t>-</w:t>
      </w:r>
      <w:r>
        <w:t>IoT sessions.</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209691496"/>
      <w:bookmarkEnd w:id="132"/>
      <w:r w:rsidRPr="0045202A">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209691497"/>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611211A3" w:rsidR="00665828" w:rsidRPr="0045202A" w:rsidRDefault="00665828" w:rsidP="00665828">
      <w:r w:rsidRPr="0045202A">
        <w:t>The following clauses describe the functions supported over the NG interface</w:t>
      </w:r>
      <w:r w:rsidR="008F106F" w:rsidRPr="005B6BA4">
        <w:t xml:space="preserve"> </w:t>
      </w:r>
      <w:r w:rsidR="008F106F" w:rsidRPr="00141313">
        <w:t xml:space="preserve">to fulfil the </w:t>
      </w:r>
      <w:r w:rsidR="008F106F">
        <w:t>NG</w:t>
      </w:r>
      <w:r w:rsidR="008F106F" w:rsidRPr="00141313">
        <w:t xml:space="preserve"> interface capabilities</w:t>
      </w:r>
      <w:r w:rsidRPr="0045202A">
        <w:t>.</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209691498"/>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273DA7C3"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sidR="00162852" w:rsidRPr="0007456D">
        <w:rPr>
          <w:rFonts w:eastAsiaTheme="minorEastAsia" w:cs="Arial" w:hint="eastAsia"/>
          <w:lang w:eastAsia="zh-CN"/>
        </w:rPr>
        <w:t xml:space="preserve"> for PEI and LP-WUS</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209691499"/>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209691500"/>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209691501"/>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209691502"/>
      <w:bookmarkEnd w:id="191"/>
      <w:r w:rsidRPr="0045202A">
        <w:lastRenderedPageBreak/>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209691503"/>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6423E815" w14:textId="77777777" w:rsidR="008874C7" w:rsidRDefault="00665828" w:rsidP="008874C7">
      <w:pPr>
        <w:snapToGrid w:val="0"/>
        <w:spacing w:afterLines="50" w:after="120"/>
      </w:pPr>
      <w:r w:rsidRPr="0045202A">
        <w:t>This functionality is located in the NG-RAN node and enables proper routing via the NG interface. On NG, no specific procedure corresponds to the NAS Node Selection Function.</w:t>
      </w:r>
    </w:p>
    <w:p w14:paraId="7C036C78" w14:textId="508B54CE" w:rsidR="00665828" w:rsidRPr="0045202A" w:rsidRDefault="008874C7" w:rsidP="008874C7">
      <w:r>
        <w:t xml:space="preserve">When the </w:t>
      </w:r>
      <w:r>
        <w:rPr>
          <w:lang w:val="en-US" w:eastAsia="zh-CN"/>
        </w:rPr>
        <w:t xml:space="preserve">NR </w:t>
      </w:r>
      <w:proofErr w:type="spellStart"/>
      <w:r>
        <w:rPr>
          <w:lang w:val="en-US" w:eastAsia="zh-CN"/>
        </w:rPr>
        <w:t>Femto</w:t>
      </w:r>
      <w:proofErr w:type="spellEnd"/>
      <w:r>
        <w:rPr>
          <w:rFonts w:hint="eastAsia"/>
          <w:lang w:val="en-US" w:eastAsia="zh-CN"/>
        </w:rPr>
        <w:t xml:space="preserve"> node</w:t>
      </w:r>
      <w:r>
        <w:t xml:space="preserve"> connects to a</w:t>
      </w:r>
      <w:r>
        <w:rPr>
          <w:rFonts w:hint="eastAsia"/>
          <w:lang w:val="en-US" w:eastAsia="zh-CN"/>
        </w:rPr>
        <w:t xml:space="preserve"> NR</w:t>
      </w:r>
      <w:r>
        <w:t xml:space="preserve"> </w:t>
      </w:r>
      <w:proofErr w:type="spellStart"/>
      <w:r>
        <w:rPr>
          <w:lang w:eastAsia="zh-CN"/>
        </w:rPr>
        <w:t>Femto</w:t>
      </w:r>
      <w:proofErr w:type="spellEnd"/>
      <w:r>
        <w:t xml:space="preserve"> GW, selection of an </w:t>
      </w:r>
      <w:r>
        <w:rPr>
          <w:lang w:val="en-US" w:eastAsia="zh-CN"/>
        </w:rPr>
        <w:t xml:space="preserve">AMF </w:t>
      </w:r>
      <w:r>
        <w:t xml:space="preserve">at UE attachment is </w:t>
      </w:r>
      <w:r>
        <w:rPr>
          <w:lang w:val="en-US" w:eastAsia="zh-CN"/>
        </w:rPr>
        <w:t>performed</w:t>
      </w:r>
      <w:r>
        <w:t xml:space="preserve"> by the </w:t>
      </w:r>
      <w:r>
        <w:rPr>
          <w:lang w:val="en-US" w:eastAsia="zh-CN"/>
        </w:rPr>
        <w:t xml:space="preserve">NR </w:t>
      </w:r>
      <w:proofErr w:type="spellStart"/>
      <w:r>
        <w:rPr>
          <w:lang w:val="en-US" w:eastAsia="zh-CN"/>
        </w:rPr>
        <w:t>Femto</w:t>
      </w:r>
      <w:proofErr w:type="spellEnd"/>
      <w:r>
        <w:t xml:space="preserve"> GW</w:t>
      </w:r>
      <w:r>
        <w:rPr>
          <w:lang w:val="en-US" w:eastAsia="zh-CN"/>
        </w:rPr>
        <w:t>.</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209691504"/>
      <w:bookmarkEnd w:id="213"/>
      <w:r w:rsidRPr="0045202A">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3350D2AC" w14:textId="1B558959" w:rsidR="008F106F" w:rsidRPr="00FD775E" w:rsidRDefault="00665828" w:rsidP="008F106F">
      <w:pPr>
        <w:pStyle w:val="B1"/>
        <w:rPr>
          <w:rFonts w:eastAsia="MS Mincho"/>
        </w:rPr>
      </w:pPr>
      <w:bookmarkStart w:id="224" w:name="_MCCTEMPBM_CRPT67880000___5"/>
      <w:r w:rsidRPr="00FD775E">
        <w:rPr>
          <w:rFonts w:eastAsia="MS Mincho"/>
          <w:lang w:eastAsia="en-US"/>
        </w:rPr>
        <w:t>-</w:t>
      </w:r>
      <w:r w:rsidRPr="00FD775E">
        <w:rPr>
          <w:rFonts w:eastAsia="MS Mincho"/>
          <w:lang w:eastAsia="en-US"/>
        </w:rPr>
        <w:tab/>
      </w:r>
      <w:r w:rsidR="008F106F" w:rsidRPr="00FD775E">
        <w:rPr>
          <w:rFonts w:eastAsia="MS Mincho"/>
        </w:rPr>
        <w:t>means to re-</w:t>
      </w:r>
      <w:r w:rsidR="008F106F" w:rsidRPr="00FD775E">
        <w:t>initialize an already established</w:t>
      </w:r>
      <w:r w:rsidR="008F106F" w:rsidRPr="00FD775E">
        <w:rPr>
          <w:rFonts w:eastAsia="MS Mincho"/>
        </w:rPr>
        <w:t xml:space="preserve"> NG-interface operation (reset);</w:t>
      </w:r>
    </w:p>
    <w:bookmarkEnd w:id="224"/>
    <w:p w14:paraId="3EAED39F" w14:textId="77777777" w:rsidR="008F106F" w:rsidRDefault="008F106F" w:rsidP="008F106F">
      <w:pPr>
        <w:pStyle w:val="B1"/>
        <w:rPr>
          <w:rFonts w:eastAsia="MS Mincho"/>
        </w:rPr>
      </w:pPr>
      <w:r w:rsidRPr="0045202A">
        <w:rPr>
          <w:rFonts w:eastAsia="MS Mincho"/>
        </w:rPr>
        <w:t>-</w:t>
      </w:r>
      <w:r w:rsidRPr="0045202A">
        <w:rPr>
          <w:rFonts w:eastAsia="MS Mincho"/>
        </w:rPr>
        <w:tab/>
        <w:t>means to handle different versions of application part implementations and protocol errors (error indication)</w:t>
      </w:r>
      <w:r>
        <w:rPr>
          <w:rFonts w:eastAsia="MS Mincho"/>
        </w:rPr>
        <w:t>;</w:t>
      </w:r>
    </w:p>
    <w:p w14:paraId="7C11EA4E" w14:textId="2ED2E68F" w:rsidR="008874C7" w:rsidRDefault="008F106F" w:rsidP="008874C7">
      <w:pPr>
        <w:pStyle w:val="B1"/>
        <w:rPr>
          <w:rFonts w:eastAsia="MS Mincho"/>
          <w:lang w:eastAsia="zh-CN"/>
        </w:rPr>
      </w:pPr>
      <w:r>
        <w:rPr>
          <w:rFonts w:eastAsia="MS Mincho"/>
        </w:rPr>
        <w:t>-</w:t>
      </w:r>
      <w:r>
        <w:rPr>
          <w:rFonts w:eastAsia="MS Mincho"/>
        </w:rPr>
        <w:tab/>
        <w:t xml:space="preserve">means to </w:t>
      </w:r>
      <w:r w:rsidRPr="005B6BA4">
        <w:rPr>
          <w:rFonts w:eastAsia="MS Mincho"/>
        </w:rPr>
        <w:t xml:space="preserve">exchange application level data needed for the </w:t>
      </w:r>
      <w:r>
        <w:rPr>
          <w:rFonts w:eastAsia="MS Mincho"/>
        </w:rPr>
        <w:t>NG-RAN</w:t>
      </w:r>
      <w:r w:rsidRPr="005B6BA4">
        <w:rPr>
          <w:rFonts w:eastAsia="MS Mincho"/>
        </w:rPr>
        <w:t xml:space="preserve"> and </w:t>
      </w:r>
      <w:r>
        <w:rPr>
          <w:rFonts w:eastAsia="MS Mincho"/>
        </w:rPr>
        <w:t>AMF</w:t>
      </w:r>
      <w:r w:rsidRPr="005B6BA4">
        <w:rPr>
          <w:rFonts w:eastAsia="MS Mincho"/>
        </w:rPr>
        <w:t xml:space="preserve"> to interoperate correctly on the </w:t>
      </w:r>
      <w:r>
        <w:rPr>
          <w:rFonts w:eastAsia="MS Mincho"/>
        </w:rPr>
        <w:t>NG</w:t>
      </w:r>
      <w:r w:rsidRPr="005B6BA4">
        <w:rPr>
          <w:rFonts w:eastAsia="MS Mincho"/>
        </w:rPr>
        <w:t xml:space="preserve"> interface</w:t>
      </w:r>
      <w:r>
        <w:rPr>
          <w:rFonts w:eastAsia="MS Mincho"/>
        </w:rPr>
        <w:t xml:space="preserve"> </w:t>
      </w:r>
      <w:r w:rsidRPr="005B6BA4">
        <w:rPr>
          <w:rFonts w:eastAsia="MS Mincho"/>
        </w:rPr>
        <w:t>(</w:t>
      </w:r>
      <w:r>
        <w:rPr>
          <w:rFonts w:eastAsia="MS Mincho"/>
        </w:rPr>
        <w:t xml:space="preserve">setup or </w:t>
      </w:r>
      <w:r w:rsidRPr="005B6BA4">
        <w:rPr>
          <w:rFonts w:eastAsia="MS Mincho"/>
        </w:rPr>
        <w:t xml:space="preserve">respectively </w:t>
      </w:r>
      <w:r>
        <w:rPr>
          <w:rFonts w:eastAsia="MS Mincho"/>
        </w:rPr>
        <w:t xml:space="preserve">configuration </w:t>
      </w:r>
      <w:r w:rsidRPr="005B6BA4">
        <w:rPr>
          <w:rFonts w:eastAsia="MS Mincho"/>
        </w:rPr>
        <w:t>update</w:t>
      </w:r>
      <w:r w:rsidR="008874C7" w:rsidRPr="005B6BA4">
        <w:rPr>
          <w:rFonts w:eastAsia="MS Mincho"/>
        </w:rPr>
        <w:t>)</w:t>
      </w:r>
      <w:r w:rsidR="008874C7">
        <w:rPr>
          <w:rFonts w:eastAsia="MS Mincho" w:hint="eastAsia"/>
          <w:lang w:eastAsia="zh-CN"/>
        </w:rPr>
        <w:t>;</w:t>
      </w:r>
    </w:p>
    <w:p w14:paraId="7C8B0902" w14:textId="5656A533" w:rsidR="00665828" w:rsidRPr="0045202A" w:rsidRDefault="008874C7" w:rsidP="008874C7">
      <w:pPr>
        <w:pStyle w:val="B1"/>
        <w:rPr>
          <w:rFonts w:eastAsia="MS Mincho"/>
          <w:lang w:eastAsia="en-US"/>
        </w:rPr>
      </w:pPr>
      <w:r>
        <w:rPr>
          <w:rFonts w:eastAsia="MS Mincho" w:hint="eastAsia"/>
          <w:lang w:eastAsia="zh-CN"/>
        </w:rPr>
        <w:t>-</w:t>
      </w:r>
      <w:r>
        <w:rPr>
          <w:lang w:eastAsia="zh-CN"/>
        </w:rPr>
        <w:tab/>
      </w:r>
      <w:r>
        <w:rPr>
          <w:rFonts w:eastAsia="MS Mincho" w:hint="eastAsia"/>
          <w:lang w:eastAsia="zh-CN"/>
        </w:rPr>
        <w:t xml:space="preserve">means to remove the interface between </w:t>
      </w:r>
      <w:proofErr w:type="spellStart"/>
      <w:r>
        <w:rPr>
          <w:rFonts w:eastAsia="MS Mincho" w:hint="eastAsia"/>
          <w:lang w:eastAsia="zh-CN"/>
        </w:rPr>
        <w:t>gNB</w:t>
      </w:r>
      <w:proofErr w:type="spellEnd"/>
      <w:r>
        <w:rPr>
          <w:rFonts w:eastAsia="MS Mincho" w:hint="eastAsia"/>
          <w:lang w:eastAsia="zh-CN"/>
        </w:rPr>
        <w:t xml:space="preserve"> and AMF in a controlled manner (removal).</w:t>
      </w:r>
    </w:p>
    <w:p w14:paraId="7CE57D05" w14:textId="77777777" w:rsidR="00665828" w:rsidRPr="0045202A" w:rsidRDefault="00665828" w:rsidP="00665828">
      <w:pPr>
        <w:pStyle w:val="Heading2"/>
      </w:pPr>
      <w:bookmarkStart w:id="225" w:name="_CR5_9"/>
      <w:bookmarkStart w:id="226" w:name="_Toc534727692"/>
      <w:bookmarkStart w:id="227" w:name="_Toc29391564"/>
      <w:bookmarkStart w:id="228" w:name="_Toc29391624"/>
      <w:bookmarkStart w:id="229" w:name="_Toc29391684"/>
      <w:bookmarkStart w:id="230" w:name="_Toc36552254"/>
      <w:bookmarkStart w:id="231" w:name="_Toc45882482"/>
      <w:bookmarkStart w:id="232" w:name="_Toc51762807"/>
      <w:bookmarkStart w:id="233" w:name="_Toc98401405"/>
      <w:bookmarkStart w:id="234" w:name="_Toc105668817"/>
      <w:bookmarkStart w:id="235" w:name="_Toc209691505"/>
      <w:bookmarkEnd w:id="225"/>
      <w:r w:rsidRPr="0045202A">
        <w:t>5.9</w:t>
      </w:r>
      <w:r w:rsidRPr="0045202A">
        <w:tab/>
        <w:t>Warning Message Transmission function</w:t>
      </w:r>
      <w:bookmarkEnd w:id="226"/>
      <w:bookmarkEnd w:id="227"/>
      <w:bookmarkEnd w:id="228"/>
      <w:bookmarkEnd w:id="229"/>
      <w:bookmarkEnd w:id="230"/>
      <w:bookmarkEnd w:id="231"/>
      <w:bookmarkEnd w:id="232"/>
      <w:bookmarkEnd w:id="233"/>
      <w:bookmarkEnd w:id="234"/>
      <w:bookmarkEnd w:id="235"/>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6" w:name="_CR5_10"/>
      <w:bookmarkStart w:id="237" w:name="_Toc534727693"/>
      <w:bookmarkStart w:id="238" w:name="_Toc29391565"/>
      <w:bookmarkStart w:id="239" w:name="_Toc29391625"/>
      <w:bookmarkStart w:id="240" w:name="_Toc29391685"/>
      <w:bookmarkStart w:id="241" w:name="_Toc36552255"/>
      <w:bookmarkStart w:id="242" w:name="_Toc45882483"/>
      <w:bookmarkStart w:id="243" w:name="_Toc51762808"/>
      <w:bookmarkStart w:id="244" w:name="_Toc98401406"/>
      <w:bookmarkStart w:id="245" w:name="_Toc105668818"/>
      <w:bookmarkStart w:id="246" w:name="_Toc209691506"/>
      <w:bookmarkEnd w:id="236"/>
      <w:r w:rsidRPr="0045202A">
        <w:t>5.10</w:t>
      </w:r>
      <w:r w:rsidRPr="0045202A">
        <w:tab/>
        <w:t>Configuration Transfer function</w:t>
      </w:r>
      <w:bookmarkEnd w:id="237"/>
      <w:bookmarkEnd w:id="238"/>
      <w:bookmarkEnd w:id="239"/>
      <w:bookmarkEnd w:id="240"/>
      <w:bookmarkEnd w:id="241"/>
      <w:bookmarkEnd w:id="242"/>
      <w:bookmarkEnd w:id="243"/>
      <w:bookmarkEnd w:id="244"/>
      <w:bookmarkEnd w:id="245"/>
      <w:bookmarkEnd w:id="246"/>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7" w:name="_CR5_11"/>
      <w:bookmarkStart w:id="248" w:name="_Toc534727694"/>
      <w:bookmarkStart w:id="249" w:name="_Toc29391566"/>
      <w:bookmarkStart w:id="250" w:name="_Toc29391626"/>
      <w:bookmarkStart w:id="251" w:name="_Toc29391686"/>
      <w:bookmarkStart w:id="252" w:name="_Toc36552256"/>
      <w:bookmarkStart w:id="253" w:name="_Toc45882484"/>
      <w:bookmarkStart w:id="254" w:name="_Toc51762809"/>
      <w:bookmarkStart w:id="255" w:name="_Toc98401407"/>
      <w:bookmarkStart w:id="256" w:name="_Toc105668819"/>
      <w:bookmarkStart w:id="257" w:name="_Toc209691507"/>
      <w:bookmarkEnd w:id="247"/>
      <w:r w:rsidRPr="0045202A">
        <w:t>5.11</w:t>
      </w:r>
      <w:r w:rsidRPr="0045202A">
        <w:tab/>
        <w:t>Trace function</w:t>
      </w:r>
      <w:bookmarkEnd w:id="248"/>
      <w:bookmarkEnd w:id="249"/>
      <w:bookmarkEnd w:id="250"/>
      <w:bookmarkEnd w:id="251"/>
      <w:bookmarkEnd w:id="252"/>
      <w:bookmarkEnd w:id="253"/>
      <w:bookmarkEnd w:id="254"/>
      <w:bookmarkEnd w:id="255"/>
      <w:bookmarkEnd w:id="256"/>
      <w:bookmarkEnd w:id="257"/>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8" w:name="_CR5_12"/>
      <w:bookmarkStart w:id="259" w:name="_Toc534727695"/>
      <w:bookmarkStart w:id="260" w:name="_Toc29391567"/>
      <w:bookmarkStart w:id="261" w:name="_Toc29391627"/>
      <w:bookmarkStart w:id="262" w:name="_Toc29391687"/>
      <w:bookmarkStart w:id="263" w:name="_Toc36552257"/>
      <w:bookmarkStart w:id="264" w:name="_Toc45882485"/>
      <w:bookmarkStart w:id="265" w:name="_Toc51762810"/>
      <w:bookmarkStart w:id="266" w:name="_Toc98401408"/>
      <w:bookmarkStart w:id="267" w:name="_Toc105668820"/>
      <w:bookmarkStart w:id="268" w:name="_Toc209691508"/>
      <w:bookmarkEnd w:id="258"/>
      <w:r w:rsidRPr="0045202A">
        <w:t>5.12</w:t>
      </w:r>
      <w:r w:rsidRPr="0045202A">
        <w:tab/>
        <w:t>AMF Management function</w:t>
      </w:r>
      <w:bookmarkEnd w:id="259"/>
      <w:bookmarkEnd w:id="260"/>
      <w:bookmarkEnd w:id="261"/>
      <w:bookmarkEnd w:id="262"/>
      <w:bookmarkEnd w:id="263"/>
      <w:bookmarkEnd w:id="264"/>
      <w:bookmarkEnd w:id="265"/>
      <w:bookmarkEnd w:id="266"/>
      <w:bookmarkEnd w:id="267"/>
      <w:bookmarkEnd w:id="268"/>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9" w:name="_CR5_13"/>
      <w:bookmarkStart w:id="270" w:name="_Toc534727696"/>
      <w:bookmarkStart w:id="271" w:name="_Toc29391568"/>
      <w:bookmarkStart w:id="272" w:name="_Toc29391628"/>
      <w:bookmarkStart w:id="273" w:name="_Toc29391688"/>
      <w:bookmarkStart w:id="274" w:name="_Toc36552258"/>
      <w:bookmarkStart w:id="275" w:name="_Toc45882486"/>
      <w:bookmarkStart w:id="276" w:name="_Toc51762811"/>
      <w:bookmarkStart w:id="277" w:name="_Toc98401409"/>
      <w:bookmarkStart w:id="278" w:name="_Toc105668821"/>
      <w:bookmarkStart w:id="279" w:name="_Toc209691509"/>
      <w:bookmarkEnd w:id="269"/>
      <w:r w:rsidRPr="0045202A">
        <w:lastRenderedPageBreak/>
        <w:t>5.13</w:t>
      </w:r>
      <w:r w:rsidRPr="0045202A">
        <w:tab/>
        <w:t>Multiple TNL Association</w:t>
      </w:r>
      <w:r w:rsidRPr="0045202A">
        <w:rPr>
          <w:rFonts w:hint="eastAsia"/>
        </w:rPr>
        <w:t>s</w:t>
      </w:r>
      <w:r w:rsidRPr="0045202A">
        <w:t xml:space="preserve"> Support Function</w:t>
      </w:r>
      <w:bookmarkEnd w:id="270"/>
      <w:bookmarkEnd w:id="271"/>
      <w:bookmarkEnd w:id="272"/>
      <w:bookmarkEnd w:id="273"/>
      <w:bookmarkEnd w:id="274"/>
      <w:bookmarkEnd w:id="275"/>
      <w:bookmarkEnd w:id="276"/>
      <w:bookmarkEnd w:id="277"/>
      <w:bookmarkEnd w:id="278"/>
      <w:bookmarkEnd w:id="279"/>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80" w:name="_CR5_14"/>
      <w:bookmarkStart w:id="281" w:name="_Toc534727697"/>
      <w:bookmarkStart w:id="282" w:name="_Toc29391569"/>
      <w:bookmarkStart w:id="283" w:name="_Toc29391629"/>
      <w:bookmarkStart w:id="284" w:name="_Toc29391689"/>
      <w:bookmarkStart w:id="285" w:name="_Toc36552259"/>
      <w:bookmarkStart w:id="286" w:name="_Toc45882487"/>
      <w:bookmarkStart w:id="287" w:name="_Toc51762812"/>
      <w:bookmarkStart w:id="288" w:name="_Toc98401410"/>
      <w:bookmarkStart w:id="289" w:name="_Toc105668822"/>
      <w:bookmarkStart w:id="290" w:name="_Toc209691510"/>
      <w:bookmarkEnd w:id="280"/>
      <w:r w:rsidRPr="0045202A">
        <w:t>5.14</w:t>
      </w:r>
      <w:r w:rsidRPr="0045202A">
        <w:tab/>
        <w:t>AMF Load Balancing function</w:t>
      </w:r>
      <w:bookmarkEnd w:id="281"/>
      <w:bookmarkEnd w:id="282"/>
      <w:bookmarkEnd w:id="283"/>
      <w:bookmarkEnd w:id="284"/>
      <w:bookmarkEnd w:id="285"/>
      <w:bookmarkEnd w:id="286"/>
      <w:bookmarkEnd w:id="287"/>
      <w:bookmarkEnd w:id="288"/>
      <w:bookmarkEnd w:id="289"/>
      <w:bookmarkEnd w:id="290"/>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1" w:name="_CR5_15"/>
      <w:bookmarkStart w:id="292" w:name="_Toc534727698"/>
      <w:bookmarkStart w:id="293" w:name="_Toc29391570"/>
      <w:bookmarkStart w:id="294" w:name="_Toc29391630"/>
      <w:bookmarkStart w:id="295" w:name="_Toc29391690"/>
      <w:bookmarkStart w:id="296" w:name="_Toc36552260"/>
      <w:bookmarkStart w:id="297" w:name="_Toc45882488"/>
      <w:bookmarkStart w:id="298" w:name="_Toc51762813"/>
      <w:bookmarkStart w:id="299" w:name="_Toc98401411"/>
      <w:bookmarkStart w:id="300" w:name="_Toc105668823"/>
      <w:bookmarkStart w:id="301" w:name="_Toc209691511"/>
      <w:bookmarkEnd w:id="291"/>
      <w:r w:rsidRPr="0045202A">
        <w:t>5.15</w:t>
      </w:r>
      <w:r w:rsidRPr="0045202A">
        <w:tab/>
        <w:t>Location Reporting function</w:t>
      </w:r>
      <w:bookmarkEnd w:id="292"/>
      <w:bookmarkEnd w:id="293"/>
      <w:bookmarkEnd w:id="294"/>
      <w:bookmarkEnd w:id="295"/>
      <w:bookmarkEnd w:id="296"/>
      <w:bookmarkEnd w:id="297"/>
      <w:bookmarkEnd w:id="298"/>
      <w:bookmarkEnd w:id="299"/>
      <w:bookmarkEnd w:id="300"/>
      <w:bookmarkEnd w:id="301"/>
    </w:p>
    <w:p w14:paraId="4899858B" w14:textId="73D8BB5E" w:rsidR="00665828" w:rsidRPr="0045202A" w:rsidRDefault="002B4564" w:rsidP="00665828">
      <w:pPr>
        <w:overflowPunct/>
        <w:autoSpaceDE/>
        <w:autoSpaceDN/>
        <w:adjustRightInd/>
        <w:textAlignment w:val="auto"/>
        <w:rPr>
          <w:rFonts w:eastAsia="DengXian"/>
          <w:lang w:eastAsia="en-US"/>
        </w:rPr>
      </w:pPr>
      <w:r w:rsidRPr="0045202A">
        <w:rPr>
          <w:rFonts w:eastAsia="DengXian"/>
        </w:rPr>
        <w:t>This function enables the AMF to request the NG-RAN node to report the UE's current location, or the UE's last known location with timestamp, or the UE's presence in a configured area of interest</w:t>
      </w:r>
      <w:r>
        <w:rPr>
          <w:rFonts w:eastAsia="DengXian"/>
        </w:rPr>
        <w:t>, or the flight information reporting of aerial UE</w:t>
      </w:r>
      <w:r w:rsidRPr="0045202A">
        <w:rPr>
          <w:rFonts w:eastAsia="DengXian"/>
        </w:rPr>
        <w:t>.</w:t>
      </w:r>
    </w:p>
    <w:p w14:paraId="44A51045" w14:textId="77777777" w:rsidR="00665828" w:rsidRPr="0045202A" w:rsidRDefault="00665828" w:rsidP="00665828">
      <w:pPr>
        <w:pStyle w:val="Heading2"/>
      </w:pPr>
      <w:bookmarkStart w:id="302" w:name="_CR5_16"/>
      <w:bookmarkStart w:id="303" w:name="_Toc534727699"/>
      <w:bookmarkStart w:id="304" w:name="_Toc29391571"/>
      <w:bookmarkStart w:id="305" w:name="_Toc29391631"/>
      <w:bookmarkStart w:id="306" w:name="_Toc29391691"/>
      <w:bookmarkStart w:id="307" w:name="_Toc36552261"/>
      <w:bookmarkStart w:id="308" w:name="_Toc45882489"/>
      <w:bookmarkStart w:id="309" w:name="_Toc51762814"/>
      <w:bookmarkStart w:id="310" w:name="_Toc98401412"/>
      <w:bookmarkStart w:id="311" w:name="_Toc105668824"/>
      <w:bookmarkStart w:id="312" w:name="_Toc209691512"/>
      <w:bookmarkEnd w:id="302"/>
      <w:r w:rsidRPr="0045202A">
        <w:t>5.16</w:t>
      </w:r>
      <w:r w:rsidRPr="0045202A">
        <w:tab/>
        <w:t>AMF Re-allocation function</w:t>
      </w:r>
      <w:bookmarkEnd w:id="303"/>
      <w:bookmarkEnd w:id="304"/>
      <w:bookmarkEnd w:id="305"/>
      <w:bookmarkEnd w:id="306"/>
      <w:bookmarkEnd w:id="307"/>
      <w:bookmarkEnd w:id="308"/>
      <w:bookmarkEnd w:id="309"/>
      <w:bookmarkEnd w:id="310"/>
      <w:bookmarkEnd w:id="311"/>
      <w:bookmarkEnd w:id="312"/>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3" w:name="_CR5_17"/>
      <w:bookmarkStart w:id="314" w:name="_Toc534727700"/>
      <w:bookmarkStart w:id="315" w:name="_Toc29391572"/>
      <w:bookmarkStart w:id="316" w:name="_Toc29391632"/>
      <w:bookmarkStart w:id="317" w:name="_Toc29391692"/>
      <w:bookmarkStart w:id="318" w:name="_Toc36552262"/>
      <w:bookmarkStart w:id="319" w:name="_Toc45882490"/>
      <w:bookmarkStart w:id="320" w:name="_Toc51762815"/>
      <w:bookmarkStart w:id="321" w:name="_Toc98401413"/>
      <w:bookmarkStart w:id="322" w:name="_Toc105668825"/>
      <w:bookmarkStart w:id="323" w:name="_Toc209691513"/>
      <w:bookmarkEnd w:id="313"/>
      <w:r w:rsidRPr="0045202A">
        <w:rPr>
          <w:rFonts w:eastAsia="DengXian"/>
          <w:noProof/>
          <w:lang w:eastAsia="zh-CN"/>
        </w:rPr>
        <w:t>5.17</w:t>
      </w:r>
      <w:r w:rsidRPr="0045202A">
        <w:rPr>
          <w:rFonts w:eastAsia="DengXian"/>
          <w:noProof/>
          <w:lang w:eastAsia="zh-CN"/>
        </w:rPr>
        <w:tab/>
        <w:t>UE Radio Capability Management function</w:t>
      </w:r>
      <w:bookmarkEnd w:id="314"/>
      <w:bookmarkEnd w:id="315"/>
      <w:bookmarkEnd w:id="316"/>
      <w:bookmarkEnd w:id="317"/>
      <w:bookmarkEnd w:id="318"/>
      <w:bookmarkEnd w:id="319"/>
      <w:bookmarkEnd w:id="320"/>
      <w:bookmarkEnd w:id="321"/>
      <w:bookmarkEnd w:id="322"/>
      <w:bookmarkEnd w:id="323"/>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4" w:name="_CR5_18"/>
      <w:bookmarkStart w:id="325" w:name="_Toc534727701"/>
      <w:bookmarkStart w:id="326" w:name="_Toc29391573"/>
      <w:bookmarkStart w:id="327" w:name="_Toc29391633"/>
      <w:bookmarkStart w:id="328" w:name="_Toc29391693"/>
      <w:bookmarkStart w:id="329" w:name="_Toc36552263"/>
      <w:bookmarkStart w:id="330" w:name="_Toc45882491"/>
      <w:bookmarkStart w:id="331" w:name="_Toc51762816"/>
      <w:bookmarkStart w:id="332" w:name="_Toc98401414"/>
      <w:bookmarkStart w:id="333" w:name="_Toc105668826"/>
      <w:bookmarkStart w:id="334" w:name="_Toc209691514"/>
      <w:bookmarkEnd w:id="324"/>
      <w:r w:rsidRPr="0045202A">
        <w:rPr>
          <w:rFonts w:eastAsia="DengXian"/>
          <w:noProof/>
          <w:lang w:eastAsia="zh-CN"/>
        </w:rPr>
        <w:t>5.18</w:t>
      </w:r>
      <w:r w:rsidRPr="0045202A">
        <w:rPr>
          <w:rFonts w:eastAsia="DengXian"/>
          <w:noProof/>
          <w:lang w:eastAsia="zh-CN"/>
        </w:rPr>
        <w:tab/>
        <w:t>NRPPa Signaling Transport function</w:t>
      </w:r>
      <w:bookmarkEnd w:id="325"/>
      <w:bookmarkEnd w:id="326"/>
      <w:bookmarkEnd w:id="327"/>
      <w:bookmarkEnd w:id="328"/>
      <w:bookmarkEnd w:id="329"/>
      <w:bookmarkEnd w:id="330"/>
      <w:bookmarkEnd w:id="331"/>
      <w:bookmarkEnd w:id="332"/>
      <w:bookmarkEnd w:id="333"/>
      <w:bookmarkEnd w:id="334"/>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5" w:name="_CR5_19"/>
      <w:bookmarkStart w:id="336" w:name="_Toc534727702"/>
      <w:bookmarkStart w:id="337" w:name="_Toc29391574"/>
      <w:bookmarkStart w:id="338" w:name="_Toc29391634"/>
      <w:bookmarkStart w:id="339" w:name="_Toc29391694"/>
      <w:bookmarkStart w:id="340" w:name="_Toc36552264"/>
      <w:bookmarkStart w:id="341" w:name="_Toc45882492"/>
      <w:bookmarkStart w:id="342" w:name="_Toc51762817"/>
      <w:bookmarkStart w:id="343" w:name="_Toc98401415"/>
      <w:bookmarkStart w:id="344" w:name="_Toc105668827"/>
      <w:bookmarkStart w:id="345" w:name="_Toc209691515"/>
      <w:bookmarkEnd w:id="335"/>
      <w:r w:rsidRPr="0045202A">
        <w:rPr>
          <w:rFonts w:eastAsia="DengXian"/>
          <w:noProof/>
          <w:lang w:eastAsia="zh-CN"/>
        </w:rPr>
        <w:t>5.19</w:t>
      </w:r>
      <w:r w:rsidRPr="0045202A">
        <w:rPr>
          <w:rFonts w:eastAsia="DengXian"/>
          <w:noProof/>
          <w:lang w:eastAsia="zh-CN"/>
        </w:rPr>
        <w:tab/>
        <w:t>Overload Control function</w:t>
      </w:r>
      <w:bookmarkEnd w:id="336"/>
      <w:bookmarkEnd w:id="337"/>
      <w:bookmarkEnd w:id="338"/>
      <w:bookmarkEnd w:id="339"/>
      <w:bookmarkEnd w:id="340"/>
      <w:bookmarkEnd w:id="341"/>
      <w:bookmarkEnd w:id="342"/>
      <w:bookmarkEnd w:id="343"/>
      <w:bookmarkEnd w:id="344"/>
      <w:bookmarkEnd w:id="345"/>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6" w:name="_CR5_20"/>
      <w:bookmarkStart w:id="347" w:name="_Toc534727703"/>
      <w:bookmarkStart w:id="348" w:name="_Toc29391575"/>
      <w:bookmarkStart w:id="349" w:name="_Toc29391635"/>
      <w:bookmarkStart w:id="350" w:name="_Toc29391695"/>
      <w:bookmarkStart w:id="351" w:name="_Toc36552265"/>
      <w:bookmarkStart w:id="352" w:name="_Toc45882493"/>
      <w:bookmarkStart w:id="353" w:name="_Toc51762818"/>
      <w:bookmarkStart w:id="354" w:name="_Toc98401416"/>
      <w:bookmarkStart w:id="355" w:name="_Toc105668828"/>
      <w:bookmarkStart w:id="356" w:name="_Toc209691516"/>
      <w:bookmarkEnd w:id="346"/>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7"/>
      <w:bookmarkEnd w:id="348"/>
      <w:bookmarkEnd w:id="349"/>
      <w:bookmarkEnd w:id="350"/>
      <w:bookmarkEnd w:id="351"/>
      <w:bookmarkEnd w:id="352"/>
      <w:bookmarkEnd w:id="353"/>
      <w:bookmarkEnd w:id="354"/>
      <w:bookmarkEnd w:id="355"/>
      <w:bookmarkEnd w:id="356"/>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7" w:name="_CR5_21"/>
      <w:bookmarkStart w:id="358" w:name="_Toc29391576"/>
      <w:bookmarkStart w:id="359" w:name="_Toc29391636"/>
      <w:bookmarkStart w:id="360" w:name="_Toc29391696"/>
      <w:bookmarkStart w:id="361" w:name="_Toc36552266"/>
      <w:bookmarkStart w:id="362" w:name="_Toc45882494"/>
      <w:bookmarkStart w:id="363" w:name="_Toc51762819"/>
      <w:bookmarkStart w:id="364" w:name="_Toc98401417"/>
      <w:bookmarkStart w:id="365" w:name="_Toc105668829"/>
      <w:bookmarkStart w:id="366" w:name="_Toc209691517"/>
      <w:bookmarkEnd w:id="357"/>
      <w:r w:rsidRPr="0045202A">
        <w:t>5.21</w:t>
      </w:r>
      <w:r w:rsidRPr="0045202A">
        <w:tab/>
        <w:t>RIM Information Transfer function</w:t>
      </w:r>
      <w:bookmarkEnd w:id="358"/>
      <w:bookmarkEnd w:id="359"/>
      <w:bookmarkEnd w:id="360"/>
      <w:bookmarkEnd w:id="361"/>
      <w:bookmarkEnd w:id="362"/>
      <w:bookmarkEnd w:id="363"/>
      <w:bookmarkEnd w:id="364"/>
      <w:bookmarkEnd w:id="365"/>
      <w:bookmarkEnd w:id="366"/>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7" w:name="_CR5_22"/>
      <w:bookmarkStart w:id="368" w:name="_Toc45882495"/>
      <w:bookmarkStart w:id="369" w:name="_Toc51762820"/>
      <w:bookmarkStart w:id="370" w:name="_Toc98401418"/>
      <w:bookmarkStart w:id="371" w:name="_Toc105668830"/>
      <w:bookmarkStart w:id="372" w:name="_Toc209691518"/>
      <w:bookmarkEnd w:id="367"/>
      <w:r>
        <w:rPr>
          <w:noProof/>
          <w:lang w:eastAsia="zh-CN"/>
        </w:rPr>
        <w:lastRenderedPageBreak/>
        <w:t>5.22</w:t>
      </w:r>
      <w:r w:rsidRPr="00A53CAF">
        <w:rPr>
          <w:noProof/>
          <w:lang w:eastAsia="zh-CN"/>
        </w:rPr>
        <w:tab/>
        <w:t>Retrieve UE Information function</w:t>
      </w:r>
      <w:bookmarkEnd w:id="368"/>
      <w:bookmarkEnd w:id="369"/>
      <w:bookmarkEnd w:id="370"/>
      <w:bookmarkEnd w:id="371"/>
      <w:bookmarkEnd w:id="372"/>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3" w:name="_CR5_23"/>
      <w:bookmarkStart w:id="374" w:name="_Toc45882496"/>
      <w:bookmarkStart w:id="375" w:name="_Toc51762821"/>
      <w:bookmarkStart w:id="376" w:name="_Toc98401419"/>
      <w:bookmarkStart w:id="377" w:name="_Toc105668831"/>
      <w:bookmarkStart w:id="378" w:name="_Toc209691519"/>
      <w:bookmarkEnd w:id="373"/>
      <w:r>
        <w:rPr>
          <w:noProof/>
          <w:lang w:eastAsia="zh-CN"/>
        </w:rPr>
        <w:t>5.23</w:t>
      </w:r>
      <w:r w:rsidRPr="00A53CAF">
        <w:rPr>
          <w:noProof/>
          <w:lang w:eastAsia="zh-CN"/>
        </w:rPr>
        <w:tab/>
        <w:t>RAN CP Relocation Indication function</w:t>
      </w:r>
      <w:bookmarkEnd w:id="374"/>
      <w:bookmarkEnd w:id="375"/>
      <w:bookmarkEnd w:id="376"/>
      <w:bookmarkEnd w:id="377"/>
      <w:bookmarkEnd w:id="378"/>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9" w:name="_CR5_24"/>
      <w:bookmarkStart w:id="380" w:name="_Toc45882497"/>
      <w:bookmarkStart w:id="381" w:name="_Toc51762822"/>
      <w:bookmarkStart w:id="382" w:name="_Toc98401420"/>
      <w:bookmarkStart w:id="383" w:name="_Toc105668832"/>
      <w:bookmarkStart w:id="384" w:name="_Toc209691520"/>
      <w:bookmarkEnd w:id="379"/>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80"/>
      <w:bookmarkEnd w:id="381"/>
      <w:bookmarkEnd w:id="382"/>
      <w:bookmarkEnd w:id="383"/>
      <w:bookmarkEnd w:id="384"/>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5" w:name="_CR5_25"/>
      <w:bookmarkStart w:id="386" w:name="_Toc45882498"/>
      <w:bookmarkStart w:id="387" w:name="_Toc51762823"/>
      <w:bookmarkStart w:id="388" w:name="_Toc98401421"/>
      <w:bookmarkStart w:id="389" w:name="_Toc105668833"/>
      <w:bookmarkStart w:id="390" w:name="_Toc209691521"/>
      <w:bookmarkEnd w:id="385"/>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6"/>
      <w:bookmarkEnd w:id="387"/>
      <w:bookmarkEnd w:id="388"/>
      <w:bookmarkEnd w:id="389"/>
      <w:bookmarkEnd w:id="390"/>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1" w:name="_CR5_26"/>
      <w:bookmarkStart w:id="392" w:name="_Toc45882499"/>
      <w:bookmarkStart w:id="393" w:name="_Toc51762824"/>
      <w:bookmarkStart w:id="394" w:name="_Toc98401422"/>
      <w:bookmarkStart w:id="395" w:name="_Toc105668834"/>
      <w:bookmarkStart w:id="396" w:name="_Toc209691522"/>
      <w:bookmarkEnd w:id="391"/>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2"/>
      <w:bookmarkEnd w:id="393"/>
      <w:bookmarkEnd w:id="394"/>
      <w:bookmarkEnd w:id="395"/>
      <w:bookmarkEnd w:id="396"/>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7" w:name="_CR5_27"/>
      <w:bookmarkStart w:id="398" w:name="_Toc98401423"/>
      <w:bookmarkStart w:id="399" w:name="_Toc105668835"/>
      <w:bookmarkStart w:id="400" w:name="_Toc209691523"/>
      <w:bookmarkStart w:id="401" w:name="_Ref461498579"/>
      <w:bookmarkStart w:id="402" w:name="_Toc534727704"/>
      <w:bookmarkStart w:id="403" w:name="_Toc29391577"/>
      <w:bookmarkStart w:id="404" w:name="_Toc29391637"/>
      <w:bookmarkStart w:id="405" w:name="_Toc29391697"/>
      <w:bookmarkStart w:id="406" w:name="_Toc36552267"/>
      <w:bookmarkStart w:id="407" w:name="_Toc45882500"/>
      <w:bookmarkStart w:id="408" w:name="_Toc51762825"/>
      <w:bookmarkEnd w:id="397"/>
      <w:r>
        <w:rPr>
          <w:lang w:eastAsia="en-GB"/>
        </w:rPr>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8"/>
      <w:bookmarkEnd w:id="399"/>
      <w:bookmarkEnd w:id="400"/>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9" w:name="_CR5_28"/>
      <w:bookmarkStart w:id="410" w:name="_Toc98401424"/>
      <w:bookmarkStart w:id="411" w:name="_Toc105668836"/>
      <w:bookmarkStart w:id="412" w:name="_Toc209691524"/>
      <w:bookmarkEnd w:id="409"/>
      <w:r>
        <w:rPr>
          <w:lang w:eastAsia="en-GB"/>
        </w:rPr>
        <w:t>5.</w:t>
      </w:r>
      <w:r>
        <w:rPr>
          <w:lang w:val="en-US" w:eastAsia="zh-CN"/>
        </w:rPr>
        <w:t>28</w:t>
      </w:r>
      <w:r>
        <w:rPr>
          <w:lang w:eastAsia="en-GB"/>
        </w:rPr>
        <w:tab/>
        <w:t xml:space="preserve">Multicast </w:t>
      </w:r>
      <w:r>
        <w:rPr>
          <w:lang w:val="en-US" w:eastAsia="zh-CN"/>
        </w:rPr>
        <w:t>Group Paging Function</w:t>
      </w:r>
      <w:bookmarkEnd w:id="410"/>
      <w:bookmarkEnd w:id="411"/>
      <w:bookmarkEnd w:id="412"/>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3" w:name="_CR5_29"/>
      <w:bookmarkStart w:id="414" w:name="_Toc98401425"/>
      <w:bookmarkStart w:id="415" w:name="_Toc105668837"/>
      <w:bookmarkStart w:id="416" w:name="_Toc209691525"/>
      <w:bookmarkEnd w:id="413"/>
      <w:r>
        <w:t>5.29</w:t>
      </w:r>
      <w:r>
        <w:tab/>
        <w:t xml:space="preserve">QMC </w:t>
      </w:r>
      <w:r w:rsidR="009B4270">
        <w:t xml:space="preserve">support </w:t>
      </w:r>
      <w:r>
        <w:t>function</w:t>
      </w:r>
      <w:bookmarkEnd w:id="414"/>
      <w:bookmarkEnd w:id="415"/>
      <w:bookmarkEnd w:id="416"/>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7" w:name="_CR5_30"/>
      <w:bookmarkStart w:id="418" w:name="_Toc209691526"/>
      <w:bookmarkEnd w:id="417"/>
      <w:r w:rsidRPr="00DC54F9">
        <w:t>5.</w:t>
      </w:r>
      <w:r>
        <w:t>30</w:t>
      </w:r>
      <w:r w:rsidRPr="00DC54F9">
        <w:tab/>
        <w:t>MT Communication Handling function</w:t>
      </w:r>
      <w:bookmarkEnd w:id="418"/>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9" w:name="_CR5_31"/>
      <w:bookmarkStart w:id="420" w:name="_Toc209691527"/>
      <w:bookmarkEnd w:id="419"/>
      <w:r>
        <w:lastRenderedPageBreak/>
        <w:t>5.31</w:t>
      </w:r>
      <w:r>
        <w:tab/>
      </w:r>
      <w:r w:rsidRPr="004439BE">
        <w:t xml:space="preserve">Timing Synchronisation Status Reporting </w:t>
      </w:r>
      <w:r>
        <w:t>function</w:t>
      </w:r>
      <w:bookmarkEnd w:id="420"/>
    </w:p>
    <w:p w14:paraId="19E33AA9" w14:textId="080E2991" w:rsidR="00AF24A2" w:rsidRDefault="00AF24A2" w:rsidP="00AF24A2">
      <w:pPr>
        <w:rPr>
          <w:rFonts w:eastAsiaTheme="minorEastAsia"/>
        </w:rPr>
      </w:pPr>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00433E6" w14:textId="6BE3D9E8" w:rsidR="00162852" w:rsidRDefault="00162852" w:rsidP="00162852">
      <w:pPr>
        <w:pStyle w:val="Heading2"/>
        <w:rPr>
          <w:rFonts w:eastAsia="DengXian"/>
          <w:noProof/>
        </w:rPr>
      </w:pPr>
      <w:bookmarkStart w:id="421" w:name="_Toc209691528"/>
      <w:r>
        <w:rPr>
          <w:rFonts w:eastAsia="DengXian"/>
          <w:noProof/>
        </w:rPr>
        <w:t>5.</w:t>
      </w:r>
      <w:r>
        <w:rPr>
          <w:rFonts w:eastAsiaTheme="minorEastAsia" w:hint="eastAsia"/>
          <w:noProof/>
        </w:rPr>
        <w:t>32</w:t>
      </w:r>
      <w:r>
        <w:rPr>
          <w:rFonts w:eastAsia="DengXian"/>
          <w:noProof/>
        </w:rPr>
        <w:tab/>
      </w:r>
      <w:proofErr w:type="spellStart"/>
      <w:r>
        <w:t>AIoT</w:t>
      </w:r>
      <w:proofErr w:type="spellEnd"/>
      <w:r>
        <w:t xml:space="preserve"> Service Management function</w:t>
      </w:r>
      <w:bookmarkEnd w:id="421"/>
    </w:p>
    <w:p w14:paraId="78FF7A14" w14:textId="4C47ECD9" w:rsidR="00162852" w:rsidRPr="00162852" w:rsidRDefault="00162852" w:rsidP="00162852">
      <w:pPr>
        <w:rPr>
          <w:rFonts w:eastAsiaTheme="minorEastAsia"/>
        </w:rPr>
      </w:pPr>
      <w:r>
        <w:t xml:space="preserve">The </w:t>
      </w:r>
      <w:proofErr w:type="spellStart"/>
      <w:r>
        <w:t>AIoT</w:t>
      </w:r>
      <w:proofErr w:type="spellEnd"/>
      <w:r>
        <w:t xml:space="preserve"> Service Management function is responsible for handling </w:t>
      </w:r>
      <w:proofErr w:type="spellStart"/>
      <w:r>
        <w:t>AIoT</w:t>
      </w:r>
      <w:proofErr w:type="spellEnd"/>
      <w:r>
        <w:t xml:space="preserve"> services.</w:t>
      </w:r>
    </w:p>
    <w:p w14:paraId="584B1FEC" w14:textId="77777777" w:rsidR="00665828" w:rsidRPr="0045202A" w:rsidRDefault="00665828" w:rsidP="00665828">
      <w:pPr>
        <w:pStyle w:val="Heading1"/>
      </w:pPr>
      <w:bookmarkStart w:id="422" w:name="_CR6"/>
      <w:bookmarkStart w:id="423" w:name="_Toc98401426"/>
      <w:bookmarkStart w:id="424" w:name="_Toc105668838"/>
      <w:bookmarkStart w:id="425" w:name="_Toc209691529"/>
      <w:bookmarkEnd w:id="422"/>
      <w:r w:rsidRPr="0045202A">
        <w:t>6</w:t>
      </w:r>
      <w:r w:rsidRPr="0045202A">
        <w:tab/>
      </w:r>
      <w:bookmarkEnd w:id="401"/>
      <w:r w:rsidRPr="0045202A">
        <w:rPr>
          <w:lang w:eastAsia="ja-JP"/>
        </w:rPr>
        <w:t>Signalling procedures of the NG interface</w:t>
      </w:r>
      <w:bookmarkEnd w:id="402"/>
      <w:bookmarkEnd w:id="403"/>
      <w:bookmarkEnd w:id="404"/>
      <w:bookmarkEnd w:id="405"/>
      <w:bookmarkEnd w:id="406"/>
      <w:bookmarkEnd w:id="407"/>
      <w:bookmarkEnd w:id="408"/>
      <w:bookmarkEnd w:id="423"/>
      <w:bookmarkEnd w:id="424"/>
      <w:bookmarkEnd w:id="425"/>
    </w:p>
    <w:p w14:paraId="55148E47" w14:textId="77777777" w:rsidR="00665828" w:rsidRPr="0045202A" w:rsidRDefault="00665828" w:rsidP="00665828">
      <w:pPr>
        <w:pStyle w:val="Heading2"/>
      </w:pPr>
      <w:bookmarkStart w:id="426" w:name="_CR6_1"/>
      <w:bookmarkStart w:id="427" w:name="_Toc534727705"/>
      <w:bookmarkStart w:id="428" w:name="_Toc29391578"/>
      <w:bookmarkStart w:id="429" w:name="_Toc29391638"/>
      <w:bookmarkStart w:id="430" w:name="_Toc29391698"/>
      <w:bookmarkStart w:id="431" w:name="_Toc36552268"/>
      <w:bookmarkStart w:id="432" w:name="_Toc45882501"/>
      <w:bookmarkStart w:id="433" w:name="_Toc51762826"/>
      <w:bookmarkStart w:id="434" w:name="_Toc98401427"/>
      <w:bookmarkStart w:id="435" w:name="_Toc105668839"/>
      <w:bookmarkStart w:id="436" w:name="_Toc209691530"/>
      <w:bookmarkEnd w:id="426"/>
      <w:r w:rsidRPr="0045202A">
        <w:t>6.1</w:t>
      </w:r>
      <w:r w:rsidRPr="0045202A">
        <w:tab/>
        <w:t>PDU Session Management Procedures</w:t>
      </w:r>
      <w:bookmarkEnd w:id="427"/>
      <w:bookmarkEnd w:id="428"/>
      <w:bookmarkEnd w:id="429"/>
      <w:bookmarkEnd w:id="430"/>
      <w:bookmarkEnd w:id="431"/>
      <w:bookmarkEnd w:id="432"/>
      <w:bookmarkEnd w:id="433"/>
      <w:bookmarkEnd w:id="434"/>
      <w:bookmarkEnd w:id="435"/>
      <w:bookmarkEnd w:id="436"/>
    </w:p>
    <w:p w14:paraId="10A32911"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PDU Session management procedures are used to establish, release or modify PDU session</w:t>
      </w:r>
      <w:r w:rsidR="00F04BE4">
        <w:rPr>
          <w:rFonts w:eastAsia="SimSun"/>
          <w:lang w:eastAsia="en-US"/>
        </w:rPr>
        <w:t>s.</w:t>
      </w:r>
    </w:p>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7" w:name="_CR6_2"/>
      <w:bookmarkStart w:id="438" w:name="_Toc534727706"/>
      <w:bookmarkStart w:id="439" w:name="_Toc29391579"/>
      <w:bookmarkStart w:id="440" w:name="_Toc29391639"/>
      <w:bookmarkStart w:id="441" w:name="_Toc29391699"/>
      <w:bookmarkStart w:id="442" w:name="_Toc36552269"/>
      <w:bookmarkStart w:id="443" w:name="_Toc45882502"/>
      <w:bookmarkStart w:id="444" w:name="_Toc51762827"/>
      <w:bookmarkStart w:id="445" w:name="_Toc98401428"/>
      <w:bookmarkStart w:id="446" w:name="_Toc105668840"/>
      <w:bookmarkStart w:id="447" w:name="_Toc209691531"/>
      <w:bookmarkEnd w:id="437"/>
      <w:r w:rsidRPr="0045202A">
        <w:t>6.2</w:t>
      </w:r>
      <w:r w:rsidRPr="0045202A">
        <w:tab/>
        <w:t>UE Context Management Procedures</w:t>
      </w:r>
      <w:bookmarkEnd w:id="438"/>
      <w:bookmarkEnd w:id="439"/>
      <w:bookmarkEnd w:id="440"/>
      <w:bookmarkEnd w:id="441"/>
      <w:bookmarkEnd w:id="442"/>
      <w:bookmarkEnd w:id="443"/>
      <w:bookmarkEnd w:id="444"/>
      <w:bookmarkEnd w:id="445"/>
      <w:bookmarkEnd w:id="446"/>
      <w:bookmarkEnd w:id="447"/>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8" w:name="_CR6_3"/>
      <w:bookmarkStart w:id="449" w:name="_Toc534727707"/>
      <w:bookmarkStart w:id="450" w:name="_Toc29391580"/>
      <w:bookmarkStart w:id="451" w:name="_Toc29391640"/>
      <w:bookmarkStart w:id="452" w:name="_Toc29391700"/>
      <w:bookmarkStart w:id="453" w:name="_Toc36552270"/>
      <w:bookmarkStart w:id="454" w:name="_Toc45882503"/>
      <w:bookmarkStart w:id="455" w:name="_Toc51762828"/>
      <w:bookmarkStart w:id="456" w:name="_Toc98401429"/>
      <w:bookmarkStart w:id="457" w:name="_Toc105668841"/>
      <w:bookmarkStart w:id="458" w:name="_Toc209691532"/>
      <w:bookmarkEnd w:id="448"/>
      <w:r w:rsidRPr="0045202A">
        <w:t>6</w:t>
      </w:r>
      <w:r w:rsidRPr="0045202A">
        <w:rPr>
          <w:rFonts w:hint="eastAsia"/>
        </w:rPr>
        <w:t>.</w:t>
      </w:r>
      <w:r w:rsidRPr="0045202A">
        <w:t>3</w:t>
      </w:r>
      <w:r w:rsidRPr="0045202A">
        <w:tab/>
        <w:t>NAS transport procedures</w:t>
      </w:r>
      <w:bookmarkEnd w:id="449"/>
      <w:bookmarkEnd w:id="450"/>
      <w:bookmarkEnd w:id="451"/>
      <w:bookmarkEnd w:id="452"/>
      <w:bookmarkEnd w:id="453"/>
      <w:bookmarkEnd w:id="454"/>
      <w:bookmarkEnd w:id="455"/>
      <w:bookmarkEnd w:id="456"/>
      <w:bookmarkEnd w:id="457"/>
      <w:bookmarkEnd w:id="458"/>
    </w:p>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209691533"/>
      <w:bookmarkEnd w:id="459"/>
      <w:r w:rsidRPr="0045202A">
        <w:lastRenderedPageBreak/>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Path Switch Request;</w:t>
      </w:r>
    </w:p>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0" w:name="_CR6_5"/>
      <w:bookmarkStart w:id="471" w:name="_Toc534727709"/>
      <w:bookmarkStart w:id="472" w:name="_Toc29391582"/>
      <w:bookmarkStart w:id="473" w:name="_Toc29391642"/>
      <w:bookmarkStart w:id="474" w:name="_Toc29391702"/>
      <w:bookmarkStart w:id="475" w:name="_Toc36552272"/>
      <w:bookmarkStart w:id="476" w:name="_Toc45882505"/>
      <w:bookmarkStart w:id="477" w:name="_Toc51762830"/>
      <w:bookmarkStart w:id="478" w:name="_Toc98401431"/>
      <w:bookmarkStart w:id="479" w:name="_Toc105668843"/>
      <w:bookmarkStart w:id="480" w:name="_Toc209691534"/>
      <w:bookmarkEnd w:id="470"/>
      <w:r w:rsidRPr="0045202A">
        <w:t>6</w:t>
      </w:r>
      <w:r w:rsidRPr="0045202A">
        <w:rPr>
          <w:rFonts w:hint="eastAsia"/>
        </w:rPr>
        <w:t>.</w:t>
      </w:r>
      <w:r w:rsidRPr="0045202A">
        <w:t>5</w:t>
      </w:r>
      <w:r w:rsidRPr="0045202A">
        <w:tab/>
        <w:t>Paging procedure</w:t>
      </w:r>
      <w:bookmarkEnd w:id="471"/>
      <w:bookmarkEnd w:id="472"/>
      <w:bookmarkEnd w:id="473"/>
      <w:bookmarkEnd w:id="474"/>
      <w:bookmarkEnd w:id="475"/>
      <w:bookmarkEnd w:id="476"/>
      <w:bookmarkEnd w:id="477"/>
      <w:bookmarkEnd w:id="478"/>
      <w:bookmarkEnd w:id="479"/>
      <w:bookmarkEnd w:id="480"/>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1" w:name="_CR6_6"/>
      <w:bookmarkStart w:id="482" w:name="_Toc534727710"/>
      <w:bookmarkStart w:id="483" w:name="_Toc29391583"/>
      <w:bookmarkStart w:id="484" w:name="_Toc29391643"/>
      <w:bookmarkStart w:id="485" w:name="_Toc29391703"/>
      <w:bookmarkStart w:id="486" w:name="_Toc36552273"/>
      <w:bookmarkStart w:id="487" w:name="_Toc45882506"/>
      <w:bookmarkStart w:id="488" w:name="_Toc51762831"/>
      <w:bookmarkStart w:id="489" w:name="_Toc98401432"/>
      <w:bookmarkStart w:id="490" w:name="_Toc105668844"/>
      <w:bookmarkStart w:id="491" w:name="_Toc209691535"/>
      <w:bookmarkEnd w:id="481"/>
      <w:r w:rsidRPr="0045202A">
        <w:t>6</w:t>
      </w:r>
      <w:r w:rsidRPr="0045202A">
        <w:rPr>
          <w:rFonts w:hint="eastAsia"/>
        </w:rPr>
        <w:t>.</w:t>
      </w:r>
      <w:r w:rsidRPr="0045202A">
        <w:t>6</w:t>
      </w:r>
      <w:r w:rsidRPr="0045202A">
        <w:tab/>
        <w:t>AMF Management procedures</w:t>
      </w:r>
      <w:bookmarkEnd w:id="482"/>
      <w:bookmarkEnd w:id="483"/>
      <w:bookmarkEnd w:id="484"/>
      <w:bookmarkEnd w:id="485"/>
      <w:bookmarkEnd w:id="486"/>
      <w:bookmarkEnd w:id="487"/>
      <w:bookmarkEnd w:id="488"/>
      <w:bookmarkEnd w:id="489"/>
      <w:bookmarkEnd w:id="490"/>
      <w:bookmarkEnd w:id="491"/>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2" w:name="_CR6_7"/>
      <w:bookmarkStart w:id="493" w:name="_Toc534727711"/>
      <w:bookmarkStart w:id="494" w:name="_Toc29391584"/>
      <w:bookmarkStart w:id="495" w:name="_Toc29391644"/>
      <w:bookmarkStart w:id="496" w:name="_Toc29391704"/>
      <w:bookmarkStart w:id="497" w:name="_Toc36552274"/>
      <w:bookmarkStart w:id="498" w:name="_Toc45882507"/>
      <w:bookmarkStart w:id="499" w:name="_Toc51762832"/>
      <w:bookmarkStart w:id="500" w:name="_Toc98401433"/>
      <w:bookmarkStart w:id="501" w:name="_Toc105668845"/>
      <w:bookmarkStart w:id="502" w:name="_Toc209691536"/>
      <w:bookmarkEnd w:id="492"/>
      <w:r w:rsidRPr="0045202A">
        <w:t>6</w:t>
      </w:r>
      <w:r w:rsidRPr="0045202A">
        <w:rPr>
          <w:rFonts w:hint="eastAsia"/>
        </w:rPr>
        <w:t>.</w:t>
      </w:r>
      <w:r w:rsidRPr="0045202A">
        <w:t>7</w:t>
      </w:r>
      <w:r w:rsidRPr="0045202A">
        <w:tab/>
        <w:t>NG Interface Management procedures</w:t>
      </w:r>
      <w:bookmarkEnd w:id="493"/>
      <w:bookmarkEnd w:id="494"/>
      <w:bookmarkEnd w:id="495"/>
      <w:bookmarkEnd w:id="496"/>
      <w:bookmarkEnd w:id="497"/>
      <w:bookmarkEnd w:id="498"/>
      <w:bookmarkEnd w:id="499"/>
      <w:bookmarkEnd w:id="500"/>
      <w:bookmarkEnd w:id="501"/>
      <w:bookmarkEnd w:id="502"/>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2612A979" w14:textId="1F2B90F2" w:rsidR="008874C7" w:rsidRDefault="00665828" w:rsidP="008874C7">
      <w:pPr>
        <w:pStyle w:val="B1"/>
        <w:rPr>
          <w:lang w:val="en-US" w:eastAsia="zh-CN"/>
        </w:rPr>
      </w:pPr>
      <w:r w:rsidRPr="0045202A">
        <w:rPr>
          <w:rFonts w:eastAsia="SimSun"/>
          <w:lang w:val="en-US" w:eastAsia="en-US"/>
        </w:rPr>
        <w:t>-</w:t>
      </w:r>
      <w:r w:rsidRPr="0045202A">
        <w:rPr>
          <w:rFonts w:eastAsia="SimSun"/>
          <w:lang w:val="en-US" w:eastAsia="en-US"/>
        </w:rPr>
        <w:tab/>
      </w:r>
      <w:r w:rsidR="008874C7" w:rsidRPr="0045202A">
        <w:rPr>
          <w:lang w:val="en-US"/>
        </w:rPr>
        <w:t>Error Indication</w:t>
      </w:r>
      <w:r w:rsidR="008874C7">
        <w:rPr>
          <w:rFonts w:hint="eastAsia"/>
          <w:lang w:val="en-US" w:eastAsia="zh-CN"/>
        </w:rPr>
        <w:t>;</w:t>
      </w:r>
    </w:p>
    <w:p w14:paraId="653BCAC9" w14:textId="34FC4825" w:rsidR="00665828" w:rsidRPr="0045202A" w:rsidRDefault="008874C7" w:rsidP="008874C7">
      <w:pPr>
        <w:pStyle w:val="B1"/>
        <w:rPr>
          <w:rFonts w:eastAsia="SimSun"/>
          <w:lang w:val="en-US" w:eastAsia="zh-CN"/>
        </w:rPr>
      </w:pPr>
      <w:r w:rsidRPr="009F762D">
        <w:rPr>
          <w:lang w:val="en-US" w:eastAsia="zh-CN"/>
        </w:rPr>
        <w:t>-</w:t>
      </w:r>
      <w:r w:rsidRPr="009F762D">
        <w:rPr>
          <w:lang w:val="en-US" w:eastAsia="zh-CN"/>
        </w:rPr>
        <w:tab/>
        <w:t>NG Removal.</w:t>
      </w:r>
    </w:p>
    <w:p w14:paraId="41DF6AAB" w14:textId="77777777" w:rsidR="00665828" w:rsidRPr="0045202A" w:rsidRDefault="00665828" w:rsidP="00665828">
      <w:pPr>
        <w:pStyle w:val="Heading2"/>
      </w:pPr>
      <w:bookmarkStart w:id="503" w:name="_CR6_8"/>
      <w:bookmarkStart w:id="504" w:name="_Toc534727712"/>
      <w:bookmarkStart w:id="505" w:name="_Toc29391585"/>
      <w:bookmarkStart w:id="506" w:name="_Toc29391645"/>
      <w:bookmarkStart w:id="507" w:name="_Toc29391705"/>
      <w:bookmarkStart w:id="508" w:name="_Toc36552275"/>
      <w:bookmarkStart w:id="509" w:name="_Toc45882508"/>
      <w:bookmarkStart w:id="510" w:name="_Toc51762833"/>
      <w:bookmarkStart w:id="511" w:name="_Toc98401434"/>
      <w:bookmarkStart w:id="512" w:name="_Toc105668846"/>
      <w:bookmarkStart w:id="513" w:name="_Toc209691537"/>
      <w:bookmarkEnd w:id="503"/>
      <w:r w:rsidRPr="0045202A">
        <w:rPr>
          <w:rFonts w:hint="eastAsia"/>
        </w:rPr>
        <w:t>6.</w:t>
      </w:r>
      <w:r w:rsidRPr="0045202A">
        <w:t>8</w:t>
      </w:r>
      <w:r w:rsidRPr="0045202A">
        <w:tab/>
        <w:t>Warning message transmission procedures</w:t>
      </w:r>
      <w:bookmarkEnd w:id="504"/>
      <w:bookmarkEnd w:id="505"/>
      <w:bookmarkEnd w:id="506"/>
      <w:bookmarkEnd w:id="507"/>
      <w:bookmarkEnd w:id="508"/>
      <w:bookmarkEnd w:id="509"/>
      <w:bookmarkEnd w:id="510"/>
      <w:bookmarkEnd w:id="511"/>
      <w:bookmarkEnd w:id="512"/>
      <w:bookmarkEnd w:id="513"/>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4" w:name="_CR6_9"/>
      <w:bookmarkStart w:id="515" w:name="_Toc534727713"/>
      <w:bookmarkStart w:id="516" w:name="_Toc29391586"/>
      <w:bookmarkStart w:id="517" w:name="_Toc29391646"/>
      <w:bookmarkStart w:id="518" w:name="_Toc29391706"/>
      <w:bookmarkStart w:id="519" w:name="_Toc36552276"/>
      <w:bookmarkStart w:id="520" w:name="_Toc45882509"/>
      <w:bookmarkStart w:id="521" w:name="_Toc51762834"/>
      <w:bookmarkStart w:id="522" w:name="_Toc98401435"/>
      <w:bookmarkStart w:id="523" w:name="_Toc105668847"/>
      <w:bookmarkStart w:id="524" w:name="_Toc209691538"/>
      <w:bookmarkEnd w:id="514"/>
      <w:r w:rsidRPr="0045202A">
        <w:rPr>
          <w:rFonts w:hint="eastAsia"/>
        </w:rPr>
        <w:t>6.</w:t>
      </w:r>
      <w:r w:rsidRPr="0045202A">
        <w:t>9</w:t>
      </w:r>
      <w:r w:rsidRPr="0045202A">
        <w:tab/>
        <w:t>Location Reporting procedures</w:t>
      </w:r>
      <w:bookmarkEnd w:id="515"/>
      <w:bookmarkEnd w:id="516"/>
      <w:bookmarkEnd w:id="517"/>
      <w:bookmarkEnd w:id="518"/>
      <w:bookmarkEnd w:id="519"/>
      <w:bookmarkEnd w:id="520"/>
      <w:bookmarkEnd w:id="521"/>
      <w:bookmarkEnd w:id="522"/>
      <w:bookmarkEnd w:id="523"/>
      <w:bookmarkEnd w:id="524"/>
    </w:p>
    <w:p w14:paraId="39845C6E" w14:textId="6BDE406A"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r w:rsidR="002B4564">
        <w:rPr>
          <w:rFonts w:eastAsia="SimSun"/>
        </w:rPr>
        <w:t>, or the flight information reporting of aerial UE</w:t>
      </w:r>
      <w:r w:rsidRPr="0045202A">
        <w:rPr>
          <w:rFonts w:eastAsia="SimSun"/>
          <w:lang w:eastAsia="en-US"/>
        </w:rPr>
        <w:t>:</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5" w:name="_CR6_10"/>
      <w:bookmarkStart w:id="526" w:name="_Toc534727714"/>
      <w:bookmarkStart w:id="527" w:name="_Toc29391587"/>
      <w:bookmarkStart w:id="528" w:name="_Toc29391647"/>
      <w:bookmarkStart w:id="529" w:name="_Toc29391707"/>
      <w:bookmarkStart w:id="530" w:name="_Toc36552277"/>
      <w:bookmarkStart w:id="531" w:name="_Toc45882510"/>
      <w:bookmarkStart w:id="532" w:name="_Toc51762835"/>
      <w:bookmarkStart w:id="533" w:name="_Toc98401436"/>
      <w:bookmarkStart w:id="534" w:name="_Toc105668848"/>
      <w:bookmarkStart w:id="535" w:name="_Toc209691539"/>
      <w:bookmarkEnd w:id="525"/>
      <w:r w:rsidRPr="0045202A">
        <w:rPr>
          <w:rFonts w:hint="eastAsia"/>
        </w:rPr>
        <w:t>6.</w:t>
      </w:r>
      <w:r w:rsidRPr="0045202A">
        <w:t>10</w:t>
      </w:r>
      <w:r w:rsidRPr="0045202A">
        <w:tab/>
        <w:t>UE Radio Capability Management procedures</w:t>
      </w:r>
      <w:bookmarkEnd w:id="526"/>
      <w:bookmarkEnd w:id="527"/>
      <w:bookmarkEnd w:id="528"/>
      <w:bookmarkEnd w:id="529"/>
      <w:bookmarkEnd w:id="530"/>
      <w:bookmarkEnd w:id="531"/>
      <w:bookmarkEnd w:id="532"/>
      <w:bookmarkEnd w:id="533"/>
      <w:bookmarkEnd w:id="534"/>
      <w:bookmarkEnd w:id="535"/>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6" w:name="_CR6_11"/>
      <w:bookmarkStart w:id="537" w:name="_Toc534727715"/>
      <w:bookmarkStart w:id="538" w:name="_Toc29391588"/>
      <w:bookmarkStart w:id="539" w:name="_Toc29391648"/>
      <w:bookmarkStart w:id="540" w:name="_Toc29391708"/>
      <w:bookmarkStart w:id="541" w:name="_Toc36552278"/>
      <w:bookmarkStart w:id="542" w:name="_Toc45882511"/>
      <w:bookmarkStart w:id="543" w:name="_Toc51762836"/>
      <w:bookmarkStart w:id="544" w:name="_Toc98401437"/>
      <w:bookmarkStart w:id="545" w:name="_Toc105668849"/>
      <w:bookmarkStart w:id="546" w:name="_Toc209691540"/>
      <w:bookmarkEnd w:id="536"/>
      <w:r w:rsidRPr="0045202A">
        <w:rPr>
          <w:rFonts w:hint="eastAsia"/>
        </w:rPr>
        <w:t>6.</w:t>
      </w:r>
      <w:r w:rsidRPr="0045202A">
        <w:t>11</w:t>
      </w:r>
      <w:r w:rsidRPr="0045202A">
        <w:tab/>
        <w:t>UE Tracing procedures</w:t>
      </w:r>
      <w:bookmarkEnd w:id="537"/>
      <w:bookmarkEnd w:id="538"/>
      <w:bookmarkEnd w:id="539"/>
      <w:bookmarkEnd w:id="540"/>
      <w:bookmarkEnd w:id="541"/>
      <w:bookmarkEnd w:id="542"/>
      <w:bookmarkEnd w:id="543"/>
      <w:bookmarkEnd w:id="544"/>
      <w:bookmarkEnd w:id="545"/>
      <w:bookmarkEnd w:id="546"/>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7" w:name="_CR6_12"/>
      <w:bookmarkStart w:id="548" w:name="_Toc534727716"/>
      <w:bookmarkStart w:id="549" w:name="_Toc29391589"/>
      <w:bookmarkStart w:id="550" w:name="_Toc29391649"/>
      <w:bookmarkStart w:id="551" w:name="_Toc29391709"/>
      <w:bookmarkStart w:id="552" w:name="_Toc36552279"/>
      <w:bookmarkStart w:id="553" w:name="_Toc45882512"/>
      <w:bookmarkStart w:id="554" w:name="_Toc51762837"/>
      <w:bookmarkStart w:id="555" w:name="_Toc98401438"/>
      <w:bookmarkStart w:id="556" w:name="_Toc105668850"/>
      <w:bookmarkStart w:id="557" w:name="_Toc209691541"/>
      <w:bookmarkEnd w:id="547"/>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8"/>
      <w:bookmarkEnd w:id="549"/>
      <w:bookmarkEnd w:id="550"/>
      <w:bookmarkEnd w:id="551"/>
      <w:bookmarkEnd w:id="552"/>
      <w:bookmarkEnd w:id="553"/>
      <w:bookmarkEnd w:id="554"/>
      <w:bookmarkEnd w:id="555"/>
      <w:bookmarkEnd w:id="556"/>
      <w:bookmarkEnd w:id="557"/>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8" w:name="_CR6_13"/>
      <w:bookmarkStart w:id="559" w:name="_Toc534727717"/>
      <w:bookmarkStart w:id="560" w:name="_Toc29391590"/>
      <w:bookmarkStart w:id="561" w:name="_Toc29391650"/>
      <w:bookmarkStart w:id="562" w:name="_Toc29391710"/>
      <w:bookmarkStart w:id="563" w:name="_Toc36552280"/>
      <w:bookmarkStart w:id="564" w:name="_Toc45882513"/>
      <w:bookmarkStart w:id="565" w:name="_Toc51762838"/>
      <w:bookmarkStart w:id="566" w:name="_Toc98401439"/>
      <w:bookmarkStart w:id="567" w:name="_Toc105668851"/>
      <w:bookmarkStart w:id="568" w:name="_Toc209691542"/>
      <w:bookmarkEnd w:id="558"/>
      <w:r w:rsidRPr="0045202A">
        <w:rPr>
          <w:rFonts w:hint="eastAsia"/>
        </w:rPr>
        <w:t>6.</w:t>
      </w:r>
      <w:r w:rsidRPr="0045202A">
        <w:t>13</w:t>
      </w:r>
      <w:r w:rsidRPr="0045202A">
        <w:tab/>
        <w:t>Overload Control procedures</w:t>
      </w:r>
      <w:bookmarkEnd w:id="559"/>
      <w:bookmarkEnd w:id="560"/>
      <w:bookmarkEnd w:id="561"/>
      <w:bookmarkEnd w:id="562"/>
      <w:bookmarkEnd w:id="563"/>
      <w:bookmarkEnd w:id="564"/>
      <w:bookmarkEnd w:id="565"/>
      <w:bookmarkEnd w:id="566"/>
      <w:bookmarkEnd w:id="567"/>
      <w:bookmarkEnd w:id="568"/>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69" w:name="_CR6_14"/>
      <w:bookmarkStart w:id="570" w:name="_Toc534727718"/>
      <w:bookmarkStart w:id="571" w:name="_Toc29391591"/>
      <w:bookmarkStart w:id="572" w:name="_Toc29391651"/>
      <w:bookmarkStart w:id="573" w:name="_Toc29391711"/>
      <w:bookmarkStart w:id="574" w:name="_Toc36552281"/>
      <w:bookmarkStart w:id="575" w:name="_Toc45882514"/>
      <w:bookmarkStart w:id="576" w:name="_Toc51762839"/>
      <w:bookmarkStart w:id="577" w:name="_Toc98401440"/>
      <w:bookmarkStart w:id="578" w:name="_Toc105668852"/>
      <w:bookmarkStart w:id="579" w:name="_Toc209691543"/>
      <w:bookmarkEnd w:id="569"/>
      <w:r w:rsidRPr="0045202A">
        <w:rPr>
          <w:rFonts w:hint="eastAsia"/>
        </w:rPr>
        <w:t>6.</w:t>
      </w:r>
      <w:r w:rsidRPr="0045202A">
        <w:t>14</w:t>
      </w:r>
      <w:r w:rsidRPr="0045202A">
        <w:tab/>
        <w:t>Configuration Transfer procedures</w:t>
      </w:r>
      <w:bookmarkEnd w:id="570"/>
      <w:bookmarkEnd w:id="571"/>
      <w:bookmarkEnd w:id="572"/>
      <w:bookmarkEnd w:id="573"/>
      <w:bookmarkEnd w:id="574"/>
      <w:bookmarkEnd w:id="575"/>
      <w:bookmarkEnd w:id="576"/>
      <w:bookmarkEnd w:id="577"/>
      <w:bookmarkEnd w:id="578"/>
      <w:bookmarkEnd w:id="579"/>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lastRenderedPageBreak/>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0" w:name="_CR6_15"/>
      <w:bookmarkStart w:id="581" w:name="_Toc534727719"/>
      <w:bookmarkStart w:id="582" w:name="_Toc29391592"/>
      <w:bookmarkStart w:id="583" w:name="_Toc29391652"/>
      <w:bookmarkStart w:id="584" w:name="_Toc29391712"/>
      <w:bookmarkStart w:id="585" w:name="_Toc36552282"/>
      <w:bookmarkStart w:id="586" w:name="_Toc45882515"/>
      <w:bookmarkStart w:id="587" w:name="_Toc51762840"/>
      <w:bookmarkStart w:id="588" w:name="_Toc98401441"/>
      <w:bookmarkStart w:id="589" w:name="_Toc105668853"/>
      <w:bookmarkStart w:id="590" w:name="_Toc209691544"/>
      <w:bookmarkEnd w:id="580"/>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1"/>
      <w:bookmarkEnd w:id="582"/>
      <w:bookmarkEnd w:id="583"/>
      <w:bookmarkEnd w:id="584"/>
      <w:bookmarkEnd w:id="585"/>
      <w:bookmarkEnd w:id="586"/>
      <w:bookmarkEnd w:id="587"/>
      <w:bookmarkEnd w:id="588"/>
      <w:bookmarkEnd w:id="589"/>
      <w:bookmarkEnd w:id="590"/>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FD775E">
      <w:pPr>
        <w:pStyle w:val="B1"/>
        <w:rPr>
          <w:rFonts w:eastAsia="SimSun"/>
        </w:rPr>
      </w:pPr>
      <w:bookmarkStart w:id="591" w:name="_MCCTEMPBM_CRPT67880001___2"/>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209691545"/>
      <w:bookmarkEnd w:id="591"/>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209691546"/>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209691547"/>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209691548"/>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209691549"/>
      <w:bookmarkEnd w:id="622"/>
      <w:r>
        <w:rPr>
          <w:rFonts w:hint="eastAsia"/>
        </w:rPr>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209691550"/>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lastRenderedPageBreak/>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209691551"/>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209691552"/>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209691553"/>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209691554"/>
      <w:bookmarkEnd w:id="653"/>
      <w:r>
        <w:rPr>
          <w:rFonts w:hint="eastAsia"/>
        </w:rPr>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209691555"/>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r w:rsidRPr="00DC54F9">
        <w:lastRenderedPageBreak/>
        <w:t>-</w:t>
      </w:r>
      <w:r w:rsidRPr="00DC54F9">
        <w:tab/>
      </w:r>
      <w:r>
        <w:t xml:space="preserve">MT </w:t>
      </w:r>
      <w:r w:rsidRPr="00DC54F9">
        <w:t>Communication Handling procedure</w:t>
      </w:r>
      <w:r>
        <w:t>;</w:t>
      </w:r>
    </w:p>
    <w:p w14:paraId="40FF395E" w14:textId="77777777" w:rsidR="00082BFA" w:rsidRDefault="009258D2" w:rsidP="00082BFA">
      <w:pPr>
        <w:pStyle w:val="B1"/>
        <w:rPr>
          <w:lang w:eastAsia="zh-CN"/>
        </w:rPr>
      </w:pPr>
      <w:r w:rsidRPr="00997D69">
        <w:t>-</w:t>
      </w:r>
      <w:r w:rsidRPr="00997D69">
        <w:tab/>
      </w:r>
      <w:r>
        <w:t>RAN Paging Request</w:t>
      </w:r>
      <w:r w:rsidRPr="00997D69">
        <w:t xml:space="preserve"> procedure</w:t>
      </w:r>
      <w:r w:rsidR="00082BFA">
        <w:rPr>
          <w:rFonts w:hint="eastAsia"/>
          <w:lang w:eastAsia="zh-CN"/>
        </w:rPr>
        <w:t>;</w:t>
      </w:r>
    </w:p>
    <w:p w14:paraId="6F7B0A6E" w14:textId="2C4ED813" w:rsidR="009258D2" w:rsidRPr="00997D69" w:rsidRDefault="00082BFA" w:rsidP="00082BFA">
      <w:pPr>
        <w:pStyle w:val="B1"/>
      </w:pPr>
      <w:r w:rsidRPr="00997D69">
        <w:t>-</w:t>
      </w:r>
      <w:r w:rsidRPr="00997D69">
        <w:tab/>
      </w:r>
      <w:r w:rsidRPr="007C2550">
        <w:t>Path Switch Request procedure</w:t>
      </w:r>
      <w:r>
        <w:rPr>
          <w:rFonts w:hint="eastAsia"/>
          <w:lang w:eastAsia="zh-CN"/>
        </w:rPr>
        <w:t>.</w:t>
      </w:r>
    </w:p>
    <w:p w14:paraId="61B12EF7" w14:textId="2487F88C" w:rsidR="00AF24A2" w:rsidRPr="0045202A" w:rsidRDefault="00AF24A2" w:rsidP="00C41278">
      <w:pPr>
        <w:pStyle w:val="Heading2"/>
      </w:pPr>
      <w:bookmarkStart w:id="660" w:name="_Toc209691556"/>
      <w:r w:rsidRPr="0045202A">
        <w:rPr>
          <w:rFonts w:hint="eastAsia"/>
        </w:rPr>
        <w:t>6.</w:t>
      </w:r>
      <w:r>
        <w:t>27</w:t>
      </w:r>
      <w:r w:rsidRPr="0045202A">
        <w:tab/>
      </w:r>
      <w:r w:rsidRPr="004439BE">
        <w:t xml:space="preserve">Timing Synchronisation Status Reporting </w:t>
      </w:r>
      <w:r w:rsidRPr="0045202A">
        <w:t>procedures</w:t>
      </w:r>
      <w:bookmarkEnd w:id="660"/>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Theme="minorEastAsia"/>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3A1C663E" w14:textId="65644A89" w:rsidR="00162852" w:rsidRDefault="00162852" w:rsidP="00162852">
      <w:pPr>
        <w:pStyle w:val="Heading2"/>
      </w:pPr>
      <w:bookmarkStart w:id="661" w:name="_Toc209691557"/>
      <w:r>
        <w:rPr>
          <w:rFonts w:hint="eastAsia"/>
        </w:rPr>
        <w:t>6.</w:t>
      </w:r>
      <w:r>
        <w:rPr>
          <w:rFonts w:eastAsiaTheme="minorEastAsia" w:hint="eastAsia"/>
        </w:rPr>
        <w:t>28</w:t>
      </w:r>
      <w:r>
        <w:tab/>
      </w:r>
      <w:proofErr w:type="spellStart"/>
      <w:r>
        <w:t>AIoT</w:t>
      </w:r>
      <w:proofErr w:type="spellEnd"/>
      <w:r>
        <w:t xml:space="preserve"> procedures</w:t>
      </w:r>
      <w:bookmarkEnd w:id="661"/>
    </w:p>
    <w:p w14:paraId="6E8B2A45" w14:textId="77777777" w:rsidR="00162852" w:rsidRDefault="00162852" w:rsidP="00162852">
      <w:r>
        <w:t xml:space="preserve">The following procedures are used for </w:t>
      </w:r>
      <w:proofErr w:type="spellStart"/>
      <w:r>
        <w:t>AIoT</w:t>
      </w:r>
      <w:proofErr w:type="spellEnd"/>
      <w:r>
        <w:t xml:space="preserve"> services:</w:t>
      </w:r>
    </w:p>
    <w:p w14:paraId="6BE1796C" w14:textId="77777777" w:rsidR="00162852" w:rsidRDefault="00162852" w:rsidP="00162852">
      <w:pPr>
        <w:pStyle w:val="B1"/>
      </w:pPr>
      <w:r>
        <w:t>-</w:t>
      </w:r>
      <w:r>
        <w:tab/>
        <w:t>Inventory Request;</w:t>
      </w:r>
    </w:p>
    <w:p w14:paraId="43FC14DA" w14:textId="77777777" w:rsidR="00162852" w:rsidRDefault="00162852" w:rsidP="00162852">
      <w:pPr>
        <w:pStyle w:val="B1"/>
      </w:pPr>
      <w:r>
        <w:t>-</w:t>
      </w:r>
      <w:r>
        <w:tab/>
      </w:r>
      <w:r>
        <w:rPr>
          <w:rFonts w:hint="eastAsia"/>
        </w:rPr>
        <w:t>I</w:t>
      </w:r>
      <w:r>
        <w:t>nventory Report;</w:t>
      </w:r>
    </w:p>
    <w:p w14:paraId="38B8C956" w14:textId="77777777" w:rsidR="00162852" w:rsidRDefault="00162852" w:rsidP="00162852">
      <w:pPr>
        <w:pStyle w:val="B1"/>
      </w:pPr>
      <w:r>
        <w:t>-</w:t>
      </w:r>
      <w:r>
        <w:tab/>
      </w:r>
      <w:r>
        <w:rPr>
          <w:rFonts w:hint="eastAsia"/>
        </w:rPr>
        <w:t>C</w:t>
      </w:r>
      <w:r>
        <w:t>ommand Request;</w:t>
      </w:r>
    </w:p>
    <w:p w14:paraId="2410AF6D" w14:textId="77777777" w:rsidR="00162852" w:rsidRDefault="00162852" w:rsidP="00162852">
      <w:pPr>
        <w:pStyle w:val="B1"/>
      </w:pPr>
      <w:r>
        <w:t>-</w:t>
      </w:r>
      <w:r>
        <w:tab/>
        <w:t>A-IoT Session Release (</w:t>
      </w:r>
      <w:proofErr w:type="spellStart"/>
      <w:r>
        <w:t>AIoT</w:t>
      </w:r>
      <w:proofErr w:type="spellEnd"/>
      <w:r>
        <w:t xml:space="preserve"> CN Initiated);</w:t>
      </w:r>
    </w:p>
    <w:p w14:paraId="0B7FAF1E" w14:textId="2F26B181" w:rsidR="00162852" w:rsidRPr="00162852" w:rsidRDefault="00162852" w:rsidP="00162852">
      <w:pPr>
        <w:pStyle w:val="B1"/>
        <w:rPr>
          <w:rFonts w:eastAsiaTheme="minorEastAsia"/>
        </w:rPr>
      </w:pPr>
      <w:r>
        <w:t>-</w:t>
      </w:r>
      <w:r>
        <w:tab/>
        <w:t>A-IoT Session Release Request (</w:t>
      </w:r>
      <w:proofErr w:type="spellStart"/>
      <w:r>
        <w:t>gNB</w:t>
      </w:r>
      <w:proofErr w:type="spellEnd"/>
      <w:r>
        <w:t xml:space="preserve"> initiated).</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209691558"/>
      <w:bookmarkEnd w:id="662"/>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Toc209691559"/>
      <w:bookmarkStart w:id="677" w:name="_Ref461498651"/>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6"/>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7pt;height:170.05pt" o:ole="">
            <v:imagedata r:id="rId12" o:title=""/>
          </v:shape>
          <o:OLEObject Type="Embed" ProgID="Word.Picture.8" ShapeID="_x0000_i1026" DrawAspect="Content" ObjectID="_1820386916" r:id="rId13"/>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209691560"/>
      <w:bookmarkEnd w:id="680"/>
      <w:r w:rsidRPr="0045202A">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lastRenderedPageBreak/>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7pt;height:193.05pt" o:ole="">
            <v:imagedata r:id="rId14" o:title=""/>
          </v:shape>
          <o:OLEObject Type="Embed" ProgID="Word.Picture.8" ShapeID="_x0000_i1027" DrawAspect="Content" ObjectID="_1820386917" r:id="rId15"/>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209691561"/>
      <w:bookmarkEnd w:id="693"/>
      <w:r w:rsidRPr="0045202A">
        <w:t>8</w:t>
      </w:r>
      <w:r w:rsidRPr="0045202A">
        <w:tab/>
      </w:r>
      <w:bookmarkEnd w:id="677"/>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209691562"/>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209691563"/>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209691564"/>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262DFD30" w14:textId="77777777" w:rsidR="00162852" w:rsidRDefault="00162852" w:rsidP="00162852">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End w:id="737"/>
      <w:r>
        <w:t>TS 38.413 [4] specifies the radio network layer signalling procedures of the control plane between the NG-RAN node and the AMF, or between the NG-RAN node and the A-IoT CN node.</w:t>
      </w:r>
    </w:p>
    <w:p w14:paraId="22B3222A" w14:textId="77777777" w:rsidR="00665828" w:rsidRPr="0045202A" w:rsidRDefault="00665828" w:rsidP="00665828">
      <w:pPr>
        <w:pStyle w:val="Heading2"/>
        <w:rPr>
          <w:lang w:eastAsia="en-US"/>
        </w:rPr>
      </w:pPr>
      <w:bookmarkStart w:id="747" w:name="_Toc209691565"/>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209691566"/>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209691567"/>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r w:rsidR="00082BFA" w:rsidRPr="0045202A" w14:paraId="46020F68"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9F9E" w14:textId="65B5AA59"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BD94179" w14:textId="055511A5" w:rsidR="00082BFA" w:rsidRPr="00EF319B" w:rsidRDefault="00082BFA" w:rsidP="00082BFA">
            <w:pPr>
              <w:pStyle w:val="TAL"/>
              <w:keepNext w:val="0"/>
              <w:keepLines w:val="0"/>
              <w:widowControl w:val="0"/>
              <w:rPr>
                <w:rFonts w:cs="Arial"/>
                <w:color w:val="000000"/>
                <w:sz w:val="16"/>
                <w:szCs w:val="16"/>
              </w:rPr>
            </w:pPr>
            <w:r w:rsidRPr="006F3282">
              <w:rPr>
                <w:rFonts w:cs="Arial"/>
                <w:color w:val="000000"/>
                <w:sz w:val="16"/>
                <w:szCs w:val="16"/>
              </w:rPr>
              <w:t>RAN#104</w:t>
            </w:r>
          </w:p>
        </w:tc>
        <w:tc>
          <w:tcPr>
            <w:tcW w:w="1041" w:type="dxa"/>
            <w:tcBorders>
              <w:top w:val="single" w:sz="4" w:space="0" w:color="auto"/>
              <w:left w:val="single" w:sz="4" w:space="0" w:color="auto"/>
              <w:bottom w:val="single" w:sz="4" w:space="0" w:color="auto"/>
              <w:right w:val="single" w:sz="4" w:space="0" w:color="auto"/>
            </w:tcBorders>
            <w:vAlign w:val="center"/>
          </w:tcPr>
          <w:p w14:paraId="78B186F6" w14:textId="297C6BF0" w:rsidR="00082BFA" w:rsidRDefault="000D4786" w:rsidP="00082BFA">
            <w:pPr>
              <w:pStyle w:val="TAL"/>
              <w:keepNext w:val="0"/>
              <w:keepLines w:val="0"/>
              <w:widowControl w:val="0"/>
              <w:rPr>
                <w:rFonts w:cs="Arial"/>
                <w:color w:val="000000"/>
                <w:sz w:val="16"/>
                <w:szCs w:val="16"/>
              </w:rPr>
            </w:pPr>
            <w:r w:rsidRPr="000D4786">
              <w:rPr>
                <w:rFonts w:cs="Arial"/>
                <w:color w:val="000000"/>
                <w:sz w:val="16"/>
                <w:szCs w:val="16"/>
              </w:rPr>
              <w:t>RP-241100</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D937A8F" w14:textId="32AAE780"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D1AF12" w14:textId="617FEB9F"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360753" w14:textId="037F0F9A"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C3E76D" w14:textId="3C863C72"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Correction on MT Communication Handling Procedures in TS 38.410</w:t>
            </w:r>
          </w:p>
        </w:tc>
        <w:tc>
          <w:tcPr>
            <w:tcW w:w="708" w:type="dxa"/>
            <w:tcBorders>
              <w:left w:val="single" w:sz="4" w:space="0" w:color="auto"/>
            </w:tcBorders>
            <w:shd w:val="solid" w:color="FFFFFF" w:fill="auto"/>
            <w:vAlign w:val="center"/>
          </w:tcPr>
          <w:p w14:paraId="5D920621" w14:textId="04C9AF6B"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18.2.0</w:t>
            </w:r>
          </w:p>
        </w:tc>
      </w:tr>
      <w:tr w:rsidR="00EE5145" w:rsidRPr="0045202A" w14:paraId="5440578F"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5696386" w14:textId="5A5305F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71C03A3" w14:textId="3E18B29E"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RAN#108</w:t>
            </w:r>
          </w:p>
        </w:tc>
        <w:tc>
          <w:tcPr>
            <w:tcW w:w="1041" w:type="dxa"/>
            <w:tcBorders>
              <w:top w:val="single" w:sz="4" w:space="0" w:color="auto"/>
              <w:left w:val="single" w:sz="4" w:space="0" w:color="auto"/>
              <w:bottom w:val="single" w:sz="4" w:space="0" w:color="auto"/>
              <w:right w:val="single" w:sz="4" w:space="0" w:color="auto"/>
            </w:tcBorders>
            <w:vAlign w:val="center"/>
          </w:tcPr>
          <w:p w14:paraId="38C47D13" w14:textId="78716279" w:rsidR="00EE5145" w:rsidRPr="000D4786" w:rsidRDefault="004C172B" w:rsidP="00EE5145">
            <w:pPr>
              <w:pStyle w:val="TAL"/>
              <w:keepNext w:val="0"/>
              <w:keepLines w:val="0"/>
              <w:widowControl w:val="0"/>
              <w:rPr>
                <w:rFonts w:cs="Arial"/>
                <w:color w:val="000000"/>
                <w:sz w:val="16"/>
                <w:szCs w:val="16"/>
              </w:rPr>
            </w:pPr>
            <w:r w:rsidRPr="004C172B">
              <w:rPr>
                <w:rFonts w:cs="Arial"/>
                <w:color w:val="000000"/>
                <w:sz w:val="16"/>
                <w:szCs w:val="16"/>
              </w:rPr>
              <w:t>RP-251156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4FF1B37" w14:textId="2BDFBD9B"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9C3FA9A" w14:textId="41799F67"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71B5D1" w14:textId="71E4FFD1"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B5904E4" w14:textId="7936E71D"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Alignment NG interface management function and NG Interface Management procedures</w:t>
            </w:r>
          </w:p>
        </w:tc>
        <w:tc>
          <w:tcPr>
            <w:tcW w:w="708" w:type="dxa"/>
            <w:tcBorders>
              <w:left w:val="single" w:sz="4" w:space="0" w:color="auto"/>
            </w:tcBorders>
            <w:shd w:val="solid" w:color="FFFFFF" w:fill="auto"/>
            <w:vAlign w:val="center"/>
          </w:tcPr>
          <w:p w14:paraId="311D833C" w14:textId="4A4D3CD8" w:rsidR="00EE5145" w:rsidRPr="006F3282" w:rsidRDefault="00EE5145" w:rsidP="00EE5145">
            <w:pPr>
              <w:pStyle w:val="TAL"/>
              <w:keepNext w:val="0"/>
              <w:keepLines w:val="0"/>
              <w:widowControl w:val="0"/>
              <w:rPr>
                <w:rFonts w:cs="Arial"/>
                <w:color w:val="000000"/>
                <w:sz w:val="16"/>
                <w:szCs w:val="16"/>
              </w:rPr>
            </w:pPr>
            <w:r w:rsidRPr="00D80F13">
              <w:rPr>
                <w:rFonts w:cs="Arial"/>
                <w:color w:val="000000"/>
                <w:sz w:val="16"/>
                <w:szCs w:val="16"/>
              </w:rPr>
              <w:t>18.3.0</w:t>
            </w:r>
          </w:p>
        </w:tc>
      </w:tr>
      <w:tr w:rsidR="002304D7" w:rsidRPr="0045202A" w14:paraId="5FA2EC88"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222E6540"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EEFF2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33C01A4B" w14:textId="7B955D33"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RP-252678</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BBD8AE2"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5DF8F"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AA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95DA3"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Introduce NG Removal procedure</w:t>
            </w:r>
          </w:p>
        </w:tc>
        <w:tc>
          <w:tcPr>
            <w:tcW w:w="708" w:type="dxa"/>
            <w:tcBorders>
              <w:left w:val="single" w:sz="4" w:space="0" w:color="auto"/>
            </w:tcBorders>
            <w:shd w:val="solid" w:color="FFFFFF" w:fill="auto"/>
          </w:tcPr>
          <w:p w14:paraId="119A184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10FE3D0A"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0858FDD8"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0EF22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2D6D96B8" w14:textId="337F2A37" w:rsidR="002304D7" w:rsidRPr="002B4564" w:rsidRDefault="002304D7" w:rsidP="002304D7">
            <w:pPr>
              <w:pStyle w:val="TAL"/>
              <w:keepNext w:val="0"/>
              <w:keepLines w:val="0"/>
              <w:widowControl w:val="0"/>
              <w:rPr>
                <w:rFonts w:cs="Arial"/>
                <w:sz w:val="16"/>
                <w:szCs w:val="16"/>
              </w:rPr>
            </w:pPr>
            <w:r w:rsidRPr="002A5BCC">
              <w:rPr>
                <w:rFonts w:cs="Arial"/>
                <w:sz w:val="16"/>
                <w:szCs w:val="16"/>
              </w:rPr>
              <w:t>RP-252683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3BD9A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A8A9A"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41E18"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436B24"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 xml:space="preserve">Introduction of NR </w:t>
            </w:r>
            <w:proofErr w:type="spellStart"/>
            <w:r w:rsidRPr="007B2FB6">
              <w:rPr>
                <w:rFonts w:cs="Arial"/>
                <w:sz w:val="16"/>
                <w:szCs w:val="16"/>
              </w:rPr>
              <w:t>Femto</w:t>
            </w:r>
            <w:proofErr w:type="spellEnd"/>
            <w:r w:rsidRPr="007B2FB6">
              <w:rPr>
                <w:rFonts w:cs="Arial"/>
                <w:sz w:val="16"/>
                <w:szCs w:val="16"/>
              </w:rPr>
              <w:t xml:space="preserve"> in NGAP list of functions</w:t>
            </w:r>
          </w:p>
        </w:tc>
        <w:tc>
          <w:tcPr>
            <w:tcW w:w="708" w:type="dxa"/>
            <w:tcBorders>
              <w:left w:val="single" w:sz="4" w:space="0" w:color="auto"/>
            </w:tcBorders>
            <w:shd w:val="solid" w:color="FFFFFF" w:fill="auto"/>
          </w:tcPr>
          <w:p w14:paraId="0172178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4889AF15"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047860AF"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921D376"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41BA0256" w14:textId="38F18C48"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7F882B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2E3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4F4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5CE37D"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Introduction of Ambient IoT</w:t>
            </w:r>
          </w:p>
        </w:tc>
        <w:tc>
          <w:tcPr>
            <w:tcW w:w="708" w:type="dxa"/>
            <w:tcBorders>
              <w:left w:val="single" w:sz="4" w:space="0" w:color="auto"/>
            </w:tcBorders>
            <w:shd w:val="solid" w:color="FFFFFF" w:fill="auto"/>
          </w:tcPr>
          <w:p w14:paraId="578FF3D2"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r w:rsidR="002304D7" w:rsidRPr="0045202A" w14:paraId="655BFBFD"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650E92C4"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B2156BF"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4909CCA8" w14:textId="734BC7D0" w:rsidR="002304D7" w:rsidRPr="002304D7" w:rsidRDefault="002304D7" w:rsidP="002304D7">
            <w:pPr>
              <w:pStyle w:val="TAL"/>
              <w:keepNext w:val="0"/>
              <w:keepLines w:val="0"/>
              <w:widowControl w:val="0"/>
              <w:rPr>
                <w:rFonts w:cs="Arial"/>
                <w:sz w:val="16"/>
                <w:szCs w:val="16"/>
              </w:rPr>
            </w:pPr>
            <w:r w:rsidRPr="002A5BCC">
              <w:rPr>
                <w:rFonts w:cs="Arial"/>
                <w:sz w:val="16"/>
                <w:szCs w:val="16"/>
              </w:rPr>
              <w:t>RP-252687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7FD18D5"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E6803"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239E"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826CA"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Support Aerial UE Flight Information Reporting</w:t>
            </w:r>
          </w:p>
        </w:tc>
        <w:tc>
          <w:tcPr>
            <w:tcW w:w="708" w:type="dxa"/>
            <w:tcBorders>
              <w:left w:val="single" w:sz="4" w:space="0" w:color="auto"/>
            </w:tcBorders>
            <w:shd w:val="solid" w:color="FFFFFF" w:fill="auto"/>
          </w:tcPr>
          <w:p w14:paraId="4A34C450" w14:textId="77777777" w:rsidR="002304D7" w:rsidRPr="00D80F13" w:rsidRDefault="002304D7" w:rsidP="002304D7">
            <w:pPr>
              <w:pStyle w:val="TAL"/>
              <w:keepNext w:val="0"/>
              <w:keepLines w:val="0"/>
              <w:widowControl w:val="0"/>
              <w:rPr>
                <w:rFonts w:cs="Arial"/>
                <w:color w:val="000000"/>
                <w:sz w:val="16"/>
                <w:szCs w:val="16"/>
              </w:rPr>
            </w:pPr>
            <w:r w:rsidRPr="002B4564">
              <w:rPr>
                <w:rFonts w:cs="Arial"/>
                <w:sz w:val="16"/>
                <w:szCs w:val="16"/>
              </w:rPr>
              <w:t>19.0.0</w:t>
            </w:r>
          </w:p>
        </w:tc>
      </w:tr>
      <w:tr w:rsidR="002304D7" w:rsidRPr="0045202A" w14:paraId="06DCBCBD" w14:textId="77777777" w:rsidTr="005A700D">
        <w:tc>
          <w:tcPr>
            <w:tcW w:w="800" w:type="dxa"/>
            <w:tcBorders>
              <w:top w:val="single" w:sz="4" w:space="0" w:color="auto"/>
              <w:left w:val="single" w:sz="4" w:space="0" w:color="auto"/>
              <w:bottom w:val="single" w:sz="4" w:space="0" w:color="auto"/>
              <w:right w:val="single" w:sz="4" w:space="0" w:color="auto"/>
            </w:tcBorders>
            <w:shd w:val="solid" w:color="FFFFFF" w:fill="auto"/>
          </w:tcPr>
          <w:p w14:paraId="14DF0B54"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C25701"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RAN#109</w:t>
            </w:r>
          </w:p>
        </w:tc>
        <w:tc>
          <w:tcPr>
            <w:tcW w:w="1041" w:type="dxa"/>
            <w:tcBorders>
              <w:top w:val="single" w:sz="4" w:space="0" w:color="auto"/>
              <w:left w:val="single" w:sz="4" w:space="0" w:color="auto"/>
              <w:bottom w:val="single" w:sz="4" w:space="0" w:color="auto"/>
              <w:right w:val="single" w:sz="4" w:space="0" w:color="auto"/>
            </w:tcBorders>
            <w:vAlign w:val="bottom"/>
          </w:tcPr>
          <w:p w14:paraId="799091C2" w14:textId="7A83690D" w:rsidR="002304D7" w:rsidRPr="002B4564" w:rsidRDefault="002304D7" w:rsidP="002304D7">
            <w:pPr>
              <w:pStyle w:val="TAL"/>
              <w:keepNext w:val="0"/>
              <w:keepLines w:val="0"/>
              <w:widowControl w:val="0"/>
              <w:rPr>
                <w:rFonts w:cs="Arial"/>
                <w:sz w:val="16"/>
                <w:szCs w:val="16"/>
              </w:rPr>
            </w:pPr>
            <w:r w:rsidRPr="002A5BCC">
              <w:rPr>
                <w:rFonts w:cs="Arial"/>
                <w:sz w:val="16"/>
                <w:szCs w:val="16"/>
              </w:rPr>
              <w:t>RP-252674</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A34BBDC"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7AE7B"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D6A11"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2AEFA9"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Introduction of LP-WUS</w:t>
            </w:r>
          </w:p>
        </w:tc>
        <w:tc>
          <w:tcPr>
            <w:tcW w:w="708" w:type="dxa"/>
            <w:tcBorders>
              <w:left w:val="single" w:sz="4" w:space="0" w:color="auto"/>
            </w:tcBorders>
            <w:shd w:val="solid" w:color="FFFFFF" w:fill="auto"/>
          </w:tcPr>
          <w:p w14:paraId="2938E603" w14:textId="77777777" w:rsidR="002304D7" w:rsidRPr="002B4564" w:rsidRDefault="002304D7" w:rsidP="002304D7">
            <w:pPr>
              <w:pStyle w:val="TAL"/>
              <w:keepNext w:val="0"/>
              <w:keepLines w:val="0"/>
              <w:widowControl w:val="0"/>
              <w:rPr>
                <w:rFonts w:cs="Arial"/>
                <w:sz w:val="16"/>
                <w:szCs w:val="16"/>
              </w:rPr>
            </w:pPr>
            <w:r w:rsidRPr="007B2FB6">
              <w:rPr>
                <w:rFonts w:cs="Arial"/>
                <w:sz w:val="16"/>
                <w:szCs w:val="16"/>
              </w:rPr>
              <w:t>19.0.0</w:t>
            </w:r>
          </w:p>
        </w:tc>
      </w:tr>
    </w:tbl>
    <w:p w14:paraId="5B3E851A" w14:textId="77777777" w:rsidR="007B2FB6" w:rsidRPr="002B4564" w:rsidRDefault="007B2FB6">
      <w:pPr>
        <w:rPr>
          <w:rFonts w:eastAsiaTheme="minorEastAsia"/>
        </w:rPr>
      </w:pPr>
    </w:p>
    <w:sectPr w:rsidR="007B2FB6" w:rsidRPr="002B456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20720" w14:textId="77777777" w:rsidR="00521B4F" w:rsidRDefault="00521B4F">
      <w:r>
        <w:separator/>
      </w:r>
    </w:p>
  </w:endnote>
  <w:endnote w:type="continuationSeparator" w:id="0">
    <w:p w14:paraId="39EC468D" w14:textId="77777777" w:rsidR="00521B4F" w:rsidRDefault="0052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23403" w14:textId="77777777" w:rsidR="00521B4F" w:rsidRDefault="00521B4F">
      <w:r>
        <w:separator/>
      </w:r>
    </w:p>
  </w:footnote>
  <w:footnote w:type="continuationSeparator" w:id="0">
    <w:p w14:paraId="2E6A91F4" w14:textId="77777777" w:rsidR="00521B4F" w:rsidRDefault="0052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A2DC" w14:textId="5E3B12F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75E">
      <w:rPr>
        <w:rFonts w:ascii="Arial" w:hAnsi="Arial" w:cs="Arial"/>
        <w:b/>
        <w:noProof/>
        <w:sz w:val="18"/>
        <w:szCs w:val="18"/>
      </w:rPr>
      <w:t>3GPP TS 38.410 V19.0.0 (2025-09)</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59151D5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75E">
      <w:rPr>
        <w:rFonts w:ascii="Arial" w:hAnsi="Arial" w:cs="Arial"/>
        <w:b/>
        <w:noProof/>
        <w:sz w:val="18"/>
        <w:szCs w:val="18"/>
      </w:rPr>
      <w:t>Release 19</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BADA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CAC8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EC54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4"/>
  </w:num>
  <w:num w:numId="4" w16cid:durableId="1321815318">
    <w:abstractNumId w:val="2"/>
  </w:num>
  <w:num w:numId="5" w16cid:durableId="2083674069">
    <w:abstractNumId w:val="1"/>
  </w:num>
  <w:num w:numId="6" w16cid:durableId="1874731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47554"/>
    <w:rsid w:val="000505E2"/>
    <w:rsid w:val="00051834"/>
    <w:rsid w:val="00054A22"/>
    <w:rsid w:val="00056557"/>
    <w:rsid w:val="000655A6"/>
    <w:rsid w:val="00070405"/>
    <w:rsid w:val="00080512"/>
    <w:rsid w:val="0008214D"/>
    <w:rsid w:val="00082BFA"/>
    <w:rsid w:val="0008509E"/>
    <w:rsid w:val="00090C3C"/>
    <w:rsid w:val="00094095"/>
    <w:rsid w:val="000C05B0"/>
    <w:rsid w:val="000C3F94"/>
    <w:rsid w:val="000C5136"/>
    <w:rsid w:val="000D4786"/>
    <w:rsid w:val="000D58AB"/>
    <w:rsid w:val="000D7233"/>
    <w:rsid w:val="000E0763"/>
    <w:rsid w:val="001013BC"/>
    <w:rsid w:val="001152B9"/>
    <w:rsid w:val="0011741D"/>
    <w:rsid w:val="001437D9"/>
    <w:rsid w:val="00152139"/>
    <w:rsid w:val="0016087F"/>
    <w:rsid w:val="00162852"/>
    <w:rsid w:val="001702E4"/>
    <w:rsid w:val="0018704D"/>
    <w:rsid w:val="001B09C0"/>
    <w:rsid w:val="001C0F5D"/>
    <w:rsid w:val="001C0F8A"/>
    <w:rsid w:val="001D02C2"/>
    <w:rsid w:val="001D7365"/>
    <w:rsid w:val="001E0157"/>
    <w:rsid w:val="001F168B"/>
    <w:rsid w:val="002304D7"/>
    <w:rsid w:val="002347A2"/>
    <w:rsid w:val="00272EED"/>
    <w:rsid w:val="00297789"/>
    <w:rsid w:val="002B4564"/>
    <w:rsid w:val="002D3824"/>
    <w:rsid w:val="002E083D"/>
    <w:rsid w:val="0030769F"/>
    <w:rsid w:val="003172DC"/>
    <w:rsid w:val="00327398"/>
    <w:rsid w:val="00347702"/>
    <w:rsid w:val="00352C18"/>
    <w:rsid w:val="0035462D"/>
    <w:rsid w:val="00355614"/>
    <w:rsid w:val="003716FD"/>
    <w:rsid w:val="003A51CD"/>
    <w:rsid w:val="003C18C3"/>
    <w:rsid w:val="003C2860"/>
    <w:rsid w:val="003C3971"/>
    <w:rsid w:val="003F1023"/>
    <w:rsid w:val="003F1FD4"/>
    <w:rsid w:val="00413A6F"/>
    <w:rsid w:val="0042614D"/>
    <w:rsid w:val="00445793"/>
    <w:rsid w:val="004477A1"/>
    <w:rsid w:val="00451ED5"/>
    <w:rsid w:val="0045202A"/>
    <w:rsid w:val="004666A3"/>
    <w:rsid w:val="00475792"/>
    <w:rsid w:val="00483FC2"/>
    <w:rsid w:val="0048572D"/>
    <w:rsid w:val="00485B38"/>
    <w:rsid w:val="004A398B"/>
    <w:rsid w:val="004B0155"/>
    <w:rsid w:val="004B6AD4"/>
    <w:rsid w:val="004C172B"/>
    <w:rsid w:val="004C3708"/>
    <w:rsid w:val="004D3578"/>
    <w:rsid w:val="004D5A0C"/>
    <w:rsid w:val="004E213A"/>
    <w:rsid w:val="004E46BE"/>
    <w:rsid w:val="004E5D91"/>
    <w:rsid w:val="004F21A7"/>
    <w:rsid w:val="00521B4F"/>
    <w:rsid w:val="005335D8"/>
    <w:rsid w:val="00543E6C"/>
    <w:rsid w:val="00554739"/>
    <w:rsid w:val="00565087"/>
    <w:rsid w:val="00567F64"/>
    <w:rsid w:val="00571F6E"/>
    <w:rsid w:val="005A639E"/>
    <w:rsid w:val="005A700D"/>
    <w:rsid w:val="005B3071"/>
    <w:rsid w:val="005D2E01"/>
    <w:rsid w:val="005D3AD8"/>
    <w:rsid w:val="005E6051"/>
    <w:rsid w:val="005F6A89"/>
    <w:rsid w:val="00614FDF"/>
    <w:rsid w:val="00634037"/>
    <w:rsid w:val="00646A5F"/>
    <w:rsid w:val="00665828"/>
    <w:rsid w:val="006A42EA"/>
    <w:rsid w:val="006A686E"/>
    <w:rsid w:val="006E5C86"/>
    <w:rsid w:val="006F1C45"/>
    <w:rsid w:val="006F53B5"/>
    <w:rsid w:val="0071152E"/>
    <w:rsid w:val="00713345"/>
    <w:rsid w:val="0071375D"/>
    <w:rsid w:val="00713A69"/>
    <w:rsid w:val="0071640C"/>
    <w:rsid w:val="00732E7C"/>
    <w:rsid w:val="00734A5B"/>
    <w:rsid w:val="00744E76"/>
    <w:rsid w:val="00756153"/>
    <w:rsid w:val="0076196E"/>
    <w:rsid w:val="0076527E"/>
    <w:rsid w:val="0076780D"/>
    <w:rsid w:val="00780DE5"/>
    <w:rsid w:val="00781F0F"/>
    <w:rsid w:val="00787102"/>
    <w:rsid w:val="007A64B2"/>
    <w:rsid w:val="007A7FE2"/>
    <w:rsid w:val="007B2FB6"/>
    <w:rsid w:val="007C0481"/>
    <w:rsid w:val="007C122C"/>
    <w:rsid w:val="007D31D5"/>
    <w:rsid w:val="007E1556"/>
    <w:rsid w:val="008028A4"/>
    <w:rsid w:val="008143C9"/>
    <w:rsid w:val="00817639"/>
    <w:rsid w:val="008249DA"/>
    <w:rsid w:val="00826BEB"/>
    <w:rsid w:val="008749A3"/>
    <w:rsid w:val="008768CA"/>
    <w:rsid w:val="00877D14"/>
    <w:rsid w:val="008822E6"/>
    <w:rsid w:val="008874C7"/>
    <w:rsid w:val="00896113"/>
    <w:rsid w:val="008C691C"/>
    <w:rsid w:val="008D1C91"/>
    <w:rsid w:val="008E5731"/>
    <w:rsid w:val="008E6BA0"/>
    <w:rsid w:val="008F106F"/>
    <w:rsid w:val="0090271F"/>
    <w:rsid w:val="00902E23"/>
    <w:rsid w:val="009079D3"/>
    <w:rsid w:val="00911B38"/>
    <w:rsid w:val="0091348E"/>
    <w:rsid w:val="00917CCB"/>
    <w:rsid w:val="00920860"/>
    <w:rsid w:val="009258D2"/>
    <w:rsid w:val="00941DF9"/>
    <w:rsid w:val="00942EC2"/>
    <w:rsid w:val="00943443"/>
    <w:rsid w:val="009444AE"/>
    <w:rsid w:val="00944885"/>
    <w:rsid w:val="00990E68"/>
    <w:rsid w:val="009A76FC"/>
    <w:rsid w:val="009B4270"/>
    <w:rsid w:val="009D08D3"/>
    <w:rsid w:val="009D15EE"/>
    <w:rsid w:val="009F37B7"/>
    <w:rsid w:val="00A10F02"/>
    <w:rsid w:val="00A127BC"/>
    <w:rsid w:val="00A150B2"/>
    <w:rsid w:val="00A164B4"/>
    <w:rsid w:val="00A35EF7"/>
    <w:rsid w:val="00A45133"/>
    <w:rsid w:val="00A45D50"/>
    <w:rsid w:val="00A53724"/>
    <w:rsid w:val="00A82346"/>
    <w:rsid w:val="00A82654"/>
    <w:rsid w:val="00A86E41"/>
    <w:rsid w:val="00A905E1"/>
    <w:rsid w:val="00AA4ED4"/>
    <w:rsid w:val="00AB6BE9"/>
    <w:rsid w:val="00AD0AB8"/>
    <w:rsid w:val="00AF24A2"/>
    <w:rsid w:val="00AF7994"/>
    <w:rsid w:val="00B12B9F"/>
    <w:rsid w:val="00B15449"/>
    <w:rsid w:val="00B35B33"/>
    <w:rsid w:val="00B42F8A"/>
    <w:rsid w:val="00B61491"/>
    <w:rsid w:val="00B632E1"/>
    <w:rsid w:val="00B6384C"/>
    <w:rsid w:val="00B950F2"/>
    <w:rsid w:val="00BC0F7D"/>
    <w:rsid w:val="00BC393F"/>
    <w:rsid w:val="00BF55F8"/>
    <w:rsid w:val="00C27EE1"/>
    <w:rsid w:val="00C33079"/>
    <w:rsid w:val="00C41278"/>
    <w:rsid w:val="00C41D89"/>
    <w:rsid w:val="00C45231"/>
    <w:rsid w:val="00C70277"/>
    <w:rsid w:val="00C72833"/>
    <w:rsid w:val="00C8444C"/>
    <w:rsid w:val="00C93F40"/>
    <w:rsid w:val="00CA3D0C"/>
    <w:rsid w:val="00CC236A"/>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254FD"/>
    <w:rsid w:val="00E337BD"/>
    <w:rsid w:val="00E33A3F"/>
    <w:rsid w:val="00E77645"/>
    <w:rsid w:val="00EC4A25"/>
    <w:rsid w:val="00ED76C9"/>
    <w:rsid w:val="00EE1697"/>
    <w:rsid w:val="00EE5145"/>
    <w:rsid w:val="00EF1925"/>
    <w:rsid w:val="00F025A2"/>
    <w:rsid w:val="00F04712"/>
    <w:rsid w:val="00F04BE4"/>
    <w:rsid w:val="00F1053F"/>
    <w:rsid w:val="00F22EC7"/>
    <w:rsid w:val="00F231EC"/>
    <w:rsid w:val="00F24D10"/>
    <w:rsid w:val="00F3309E"/>
    <w:rsid w:val="00F62DFB"/>
    <w:rsid w:val="00F653B8"/>
    <w:rsid w:val="00F70116"/>
    <w:rsid w:val="00F95177"/>
    <w:rsid w:val="00FA1266"/>
    <w:rsid w:val="00FC01C1"/>
    <w:rsid w:val="00FC1192"/>
    <w:rsid w:val="00FC7151"/>
    <w:rsid w:val="00FD775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E1556"/>
    <w:pPr>
      <w:keepLines/>
      <w:tabs>
        <w:tab w:val="center" w:pos="4536"/>
        <w:tab w:val="right" w:pos="9072"/>
      </w:tabs>
    </w:p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rPr>
      <w:rFonts w:eastAsia="Times New Roman"/>
    </w:rPr>
  </w:style>
  <w:style w:type="character" w:customStyle="1" w:styleId="TFChar">
    <w:name w:val="TF Char"/>
    <w:link w:val="TF"/>
    <w:rsid w:val="00665828"/>
    <w:rPr>
      <w:rFonts w:ascii="Arial" w:eastAsia="Times New Roman" w:hAnsi="Arial"/>
      <w:b/>
    </w:rPr>
  </w:style>
  <w:style w:type="character" w:customStyle="1" w:styleId="THChar">
    <w:name w:val="TH Char"/>
    <w:link w:val="TH"/>
    <w:rsid w:val="00665828"/>
    <w:rPr>
      <w:rFonts w:ascii="Arial" w:eastAsia="Times New Roman"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rFonts w:eastAsia="Times New Roman"/>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eastAsia="Times New Roman"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rFonts w:eastAsia="Times New Roman"/>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 w:type="paragraph" w:styleId="Bibliography">
    <w:name w:val="Bibliography"/>
    <w:basedOn w:val="Normal"/>
    <w:next w:val="Normal"/>
    <w:uiPriority w:val="37"/>
    <w:semiHidden/>
    <w:unhideWhenUsed/>
    <w:rsid w:val="00FD775E"/>
  </w:style>
  <w:style w:type="paragraph" w:styleId="BlockText">
    <w:name w:val="Block Text"/>
    <w:basedOn w:val="Normal"/>
    <w:rsid w:val="00FD775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D775E"/>
    <w:pPr>
      <w:spacing w:after="120"/>
    </w:pPr>
  </w:style>
  <w:style w:type="character" w:customStyle="1" w:styleId="BodyTextChar">
    <w:name w:val="Body Text Char"/>
    <w:basedOn w:val="DefaultParagraphFont"/>
    <w:link w:val="BodyText"/>
    <w:rsid w:val="00FD775E"/>
    <w:rPr>
      <w:rFonts w:eastAsia="Times New Roman"/>
    </w:rPr>
  </w:style>
  <w:style w:type="paragraph" w:styleId="BodyText2">
    <w:name w:val="Body Text 2"/>
    <w:basedOn w:val="Normal"/>
    <w:link w:val="BodyText2Char"/>
    <w:rsid w:val="00FD775E"/>
    <w:pPr>
      <w:spacing w:after="120" w:line="480" w:lineRule="auto"/>
    </w:pPr>
  </w:style>
  <w:style w:type="character" w:customStyle="1" w:styleId="BodyText2Char">
    <w:name w:val="Body Text 2 Char"/>
    <w:basedOn w:val="DefaultParagraphFont"/>
    <w:link w:val="BodyText2"/>
    <w:rsid w:val="00FD775E"/>
    <w:rPr>
      <w:rFonts w:eastAsia="Times New Roman"/>
    </w:rPr>
  </w:style>
  <w:style w:type="paragraph" w:styleId="BodyText3">
    <w:name w:val="Body Text 3"/>
    <w:basedOn w:val="Normal"/>
    <w:link w:val="BodyText3Char"/>
    <w:rsid w:val="00FD775E"/>
    <w:pPr>
      <w:spacing w:after="120"/>
    </w:pPr>
    <w:rPr>
      <w:sz w:val="16"/>
      <w:szCs w:val="16"/>
    </w:rPr>
  </w:style>
  <w:style w:type="character" w:customStyle="1" w:styleId="BodyText3Char">
    <w:name w:val="Body Text 3 Char"/>
    <w:basedOn w:val="DefaultParagraphFont"/>
    <w:link w:val="BodyText3"/>
    <w:rsid w:val="00FD775E"/>
    <w:rPr>
      <w:rFonts w:eastAsia="Times New Roman"/>
      <w:sz w:val="16"/>
      <w:szCs w:val="16"/>
    </w:rPr>
  </w:style>
  <w:style w:type="paragraph" w:styleId="BodyTextFirstIndent">
    <w:name w:val="Body Text First Indent"/>
    <w:basedOn w:val="BodyText"/>
    <w:link w:val="BodyTextFirstIndentChar"/>
    <w:rsid w:val="00FD775E"/>
    <w:pPr>
      <w:spacing w:after="180"/>
      <w:ind w:firstLine="360"/>
    </w:pPr>
  </w:style>
  <w:style w:type="character" w:customStyle="1" w:styleId="BodyTextFirstIndentChar">
    <w:name w:val="Body Text First Indent Char"/>
    <w:basedOn w:val="BodyTextChar"/>
    <w:link w:val="BodyTextFirstIndent"/>
    <w:rsid w:val="00FD775E"/>
    <w:rPr>
      <w:rFonts w:eastAsia="Times New Roman"/>
    </w:rPr>
  </w:style>
  <w:style w:type="paragraph" w:styleId="BodyTextIndent">
    <w:name w:val="Body Text Indent"/>
    <w:basedOn w:val="Normal"/>
    <w:link w:val="BodyTextIndentChar"/>
    <w:rsid w:val="00FD775E"/>
    <w:pPr>
      <w:spacing w:after="120"/>
      <w:ind w:left="283"/>
    </w:pPr>
  </w:style>
  <w:style w:type="character" w:customStyle="1" w:styleId="BodyTextIndentChar">
    <w:name w:val="Body Text Indent Char"/>
    <w:basedOn w:val="DefaultParagraphFont"/>
    <w:link w:val="BodyTextIndent"/>
    <w:rsid w:val="00FD775E"/>
    <w:rPr>
      <w:rFonts w:eastAsia="Times New Roman"/>
    </w:rPr>
  </w:style>
  <w:style w:type="paragraph" w:styleId="BodyTextFirstIndent2">
    <w:name w:val="Body Text First Indent 2"/>
    <w:basedOn w:val="BodyTextIndent"/>
    <w:link w:val="BodyTextFirstIndent2Char"/>
    <w:rsid w:val="00FD775E"/>
    <w:pPr>
      <w:spacing w:after="180"/>
      <w:ind w:left="360" w:firstLine="360"/>
    </w:pPr>
  </w:style>
  <w:style w:type="character" w:customStyle="1" w:styleId="BodyTextFirstIndent2Char">
    <w:name w:val="Body Text First Indent 2 Char"/>
    <w:basedOn w:val="BodyTextIndentChar"/>
    <w:link w:val="BodyTextFirstIndent2"/>
    <w:rsid w:val="00FD775E"/>
    <w:rPr>
      <w:rFonts w:eastAsia="Times New Roman"/>
    </w:rPr>
  </w:style>
  <w:style w:type="paragraph" w:styleId="BodyTextIndent2">
    <w:name w:val="Body Text Indent 2"/>
    <w:basedOn w:val="Normal"/>
    <w:link w:val="BodyTextIndent2Char"/>
    <w:rsid w:val="00FD775E"/>
    <w:pPr>
      <w:spacing w:after="120" w:line="480" w:lineRule="auto"/>
      <w:ind w:left="283"/>
    </w:pPr>
  </w:style>
  <w:style w:type="character" w:customStyle="1" w:styleId="BodyTextIndent2Char">
    <w:name w:val="Body Text Indent 2 Char"/>
    <w:basedOn w:val="DefaultParagraphFont"/>
    <w:link w:val="BodyTextIndent2"/>
    <w:rsid w:val="00FD775E"/>
    <w:rPr>
      <w:rFonts w:eastAsia="Times New Roman"/>
    </w:rPr>
  </w:style>
  <w:style w:type="paragraph" w:styleId="BodyTextIndent3">
    <w:name w:val="Body Text Indent 3"/>
    <w:basedOn w:val="Normal"/>
    <w:link w:val="BodyTextIndent3Char"/>
    <w:rsid w:val="00FD775E"/>
    <w:pPr>
      <w:spacing w:after="120"/>
      <w:ind w:left="283"/>
    </w:pPr>
    <w:rPr>
      <w:sz w:val="16"/>
      <w:szCs w:val="16"/>
    </w:rPr>
  </w:style>
  <w:style w:type="character" w:customStyle="1" w:styleId="BodyTextIndent3Char">
    <w:name w:val="Body Text Indent 3 Char"/>
    <w:basedOn w:val="DefaultParagraphFont"/>
    <w:link w:val="BodyTextIndent3"/>
    <w:rsid w:val="00FD775E"/>
    <w:rPr>
      <w:rFonts w:eastAsia="Times New Roman"/>
      <w:sz w:val="16"/>
      <w:szCs w:val="16"/>
    </w:rPr>
  </w:style>
  <w:style w:type="paragraph" w:styleId="Caption">
    <w:name w:val="caption"/>
    <w:basedOn w:val="Normal"/>
    <w:next w:val="Normal"/>
    <w:semiHidden/>
    <w:unhideWhenUsed/>
    <w:qFormat/>
    <w:rsid w:val="00FD775E"/>
    <w:pPr>
      <w:spacing w:after="200"/>
    </w:pPr>
    <w:rPr>
      <w:i/>
      <w:iCs/>
      <w:color w:val="44546A" w:themeColor="text2"/>
      <w:sz w:val="18"/>
      <w:szCs w:val="18"/>
    </w:rPr>
  </w:style>
  <w:style w:type="paragraph" w:styleId="Closing">
    <w:name w:val="Closing"/>
    <w:basedOn w:val="Normal"/>
    <w:link w:val="ClosingChar"/>
    <w:rsid w:val="00FD775E"/>
    <w:pPr>
      <w:spacing w:after="0"/>
      <w:ind w:left="4252"/>
    </w:pPr>
  </w:style>
  <w:style w:type="character" w:customStyle="1" w:styleId="ClosingChar">
    <w:name w:val="Closing Char"/>
    <w:basedOn w:val="DefaultParagraphFont"/>
    <w:link w:val="Closing"/>
    <w:rsid w:val="00FD775E"/>
    <w:rPr>
      <w:rFonts w:eastAsia="Times New Roman"/>
    </w:rPr>
  </w:style>
  <w:style w:type="paragraph" w:styleId="CommentText">
    <w:name w:val="annotation text"/>
    <w:basedOn w:val="Normal"/>
    <w:link w:val="CommentTextChar"/>
    <w:rsid w:val="00FD775E"/>
  </w:style>
  <w:style w:type="character" w:customStyle="1" w:styleId="CommentTextChar">
    <w:name w:val="Comment Text Char"/>
    <w:basedOn w:val="DefaultParagraphFont"/>
    <w:link w:val="CommentText"/>
    <w:rsid w:val="00FD775E"/>
    <w:rPr>
      <w:rFonts w:eastAsia="Times New Roman"/>
    </w:rPr>
  </w:style>
  <w:style w:type="paragraph" w:styleId="CommentSubject">
    <w:name w:val="annotation subject"/>
    <w:basedOn w:val="CommentText"/>
    <w:next w:val="CommentText"/>
    <w:link w:val="CommentSubjectChar"/>
    <w:rsid w:val="00FD775E"/>
    <w:rPr>
      <w:b/>
      <w:bCs/>
    </w:rPr>
  </w:style>
  <w:style w:type="character" w:customStyle="1" w:styleId="CommentSubjectChar">
    <w:name w:val="Comment Subject Char"/>
    <w:basedOn w:val="CommentTextChar"/>
    <w:link w:val="CommentSubject"/>
    <w:rsid w:val="00FD775E"/>
    <w:rPr>
      <w:rFonts w:eastAsia="Times New Roman"/>
      <w:b/>
      <w:bCs/>
    </w:rPr>
  </w:style>
  <w:style w:type="paragraph" w:styleId="Date">
    <w:name w:val="Date"/>
    <w:basedOn w:val="Normal"/>
    <w:next w:val="Normal"/>
    <w:link w:val="DateChar"/>
    <w:rsid w:val="00FD775E"/>
  </w:style>
  <w:style w:type="character" w:customStyle="1" w:styleId="DateChar">
    <w:name w:val="Date Char"/>
    <w:basedOn w:val="DefaultParagraphFont"/>
    <w:link w:val="Date"/>
    <w:rsid w:val="00FD775E"/>
    <w:rPr>
      <w:rFonts w:eastAsia="Times New Roman"/>
    </w:rPr>
  </w:style>
  <w:style w:type="paragraph" w:styleId="DocumentMap">
    <w:name w:val="Document Map"/>
    <w:basedOn w:val="Normal"/>
    <w:link w:val="DocumentMapChar"/>
    <w:rsid w:val="00FD775E"/>
    <w:pPr>
      <w:spacing w:after="0"/>
    </w:pPr>
    <w:rPr>
      <w:rFonts w:ascii="Segoe UI" w:hAnsi="Segoe UI" w:cs="Segoe UI"/>
      <w:sz w:val="16"/>
      <w:szCs w:val="16"/>
    </w:rPr>
  </w:style>
  <w:style w:type="character" w:customStyle="1" w:styleId="DocumentMapChar">
    <w:name w:val="Document Map Char"/>
    <w:basedOn w:val="DefaultParagraphFont"/>
    <w:link w:val="DocumentMap"/>
    <w:rsid w:val="00FD775E"/>
    <w:rPr>
      <w:rFonts w:ascii="Segoe UI" w:eastAsia="Times New Roman" w:hAnsi="Segoe UI" w:cs="Segoe UI"/>
      <w:sz w:val="16"/>
      <w:szCs w:val="16"/>
    </w:rPr>
  </w:style>
  <w:style w:type="paragraph" w:styleId="E-mailSignature">
    <w:name w:val="E-mail Signature"/>
    <w:basedOn w:val="Normal"/>
    <w:link w:val="E-mailSignatureChar"/>
    <w:rsid w:val="00FD775E"/>
    <w:pPr>
      <w:spacing w:after="0"/>
    </w:pPr>
  </w:style>
  <w:style w:type="character" w:customStyle="1" w:styleId="E-mailSignatureChar">
    <w:name w:val="E-mail Signature Char"/>
    <w:basedOn w:val="DefaultParagraphFont"/>
    <w:link w:val="E-mailSignature"/>
    <w:rsid w:val="00FD775E"/>
    <w:rPr>
      <w:rFonts w:eastAsia="Times New Roman"/>
    </w:rPr>
  </w:style>
  <w:style w:type="paragraph" w:styleId="EndnoteText">
    <w:name w:val="endnote text"/>
    <w:basedOn w:val="Normal"/>
    <w:link w:val="EndnoteTextChar"/>
    <w:rsid w:val="00FD775E"/>
    <w:pPr>
      <w:spacing w:after="0"/>
    </w:pPr>
  </w:style>
  <w:style w:type="character" w:customStyle="1" w:styleId="EndnoteTextChar">
    <w:name w:val="Endnote Text Char"/>
    <w:basedOn w:val="DefaultParagraphFont"/>
    <w:link w:val="EndnoteText"/>
    <w:rsid w:val="00FD775E"/>
    <w:rPr>
      <w:rFonts w:eastAsia="Times New Roman"/>
    </w:rPr>
  </w:style>
  <w:style w:type="paragraph" w:styleId="EnvelopeAddress">
    <w:name w:val="envelope address"/>
    <w:basedOn w:val="Normal"/>
    <w:rsid w:val="00FD77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D775E"/>
    <w:pPr>
      <w:spacing w:after="0"/>
    </w:pPr>
    <w:rPr>
      <w:rFonts w:asciiTheme="majorHAnsi" w:eastAsiaTheme="majorEastAsia" w:hAnsiTheme="majorHAnsi" w:cstheme="majorBidi"/>
    </w:rPr>
  </w:style>
  <w:style w:type="paragraph" w:styleId="HTMLAddress">
    <w:name w:val="HTML Address"/>
    <w:basedOn w:val="Normal"/>
    <w:link w:val="HTMLAddressChar"/>
    <w:rsid w:val="00FD775E"/>
    <w:pPr>
      <w:spacing w:after="0"/>
    </w:pPr>
    <w:rPr>
      <w:i/>
      <w:iCs/>
    </w:rPr>
  </w:style>
  <w:style w:type="character" w:customStyle="1" w:styleId="HTMLAddressChar">
    <w:name w:val="HTML Address Char"/>
    <w:basedOn w:val="DefaultParagraphFont"/>
    <w:link w:val="HTMLAddress"/>
    <w:rsid w:val="00FD775E"/>
    <w:rPr>
      <w:rFonts w:eastAsia="Times New Roman"/>
      <w:i/>
      <w:iCs/>
    </w:rPr>
  </w:style>
  <w:style w:type="paragraph" w:styleId="HTMLPreformatted">
    <w:name w:val="HTML Preformatted"/>
    <w:basedOn w:val="Normal"/>
    <w:link w:val="HTMLPreformattedChar"/>
    <w:rsid w:val="00FD775E"/>
    <w:pPr>
      <w:spacing w:after="0"/>
    </w:pPr>
    <w:rPr>
      <w:rFonts w:ascii="Consolas" w:hAnsi="Consolas"/>
    </w:rPr>
  </w:style>
  <w:style w:type="character" w:customStyle="1" w:styleId="HTMLPreformattedChar">
    <w:name w:val="HTML Preformatted Char"/>
    <w:basedOn w:val="DefaultParagraphFont"/>
    <w:link w:val="HTMLPreformatted"/>
    <w:rsid w:val="00FD775E"/>
    <w:rPr>
      <w:rFonts w:ascii="Consolas" w:eastAsia="Times New Roman" w:hAnsi="Consolas"/>
    </w:rPr>
  </w:style>
  <w:style w:type="paragraph" w:styleId="Index3">
    <w:name w:val="index 3"/>
    <w:basedOn w:val="Normal"/>
    <w:next w:val="Normal"/>
    <w:rsid w:val="00FD775E"/>
    <w:pPr>
      <w:spacing w:after="0"/>
      <w:ind w:left="600" w:hanging="200"/>
    </w:pPr>
  </w:style>
  <w:style w:type="paragraph" w:styleId="Index4">
    <w:name w:val="index 4"/>
    <w:basedOn w:val="Normal"/>
    <w:next w:val="Normal"/>
    <w:rsid w:val="00FD775E"/>
    <w:pPr>
      <w:spacing w:after="0"/>
      <w:ind w:left="800" w:hanging="200"/>
    </w:pPr>
  </w:style>
  <w:style w:type="paragraph" w:styleId="Index5">
    <w:name w:val="index 5"/>
    <w:basedOn w:val="Normal"/>
    <w:next w:val="Normal"/>
    <w:rsid w:val="00FD775E"/>
    <w:pPr>
      <w:spacing w:after="0"/>
      <w:ind w:left="1000" w:hanging="200"/>
    </w:pPr>
  </w:style>
  <w:style w:type="paragraph" w:styleId="Index6">
    <w:name w:val="index 6"/>
    <w:basedOn w:val="Normal"/>
    <w:next w:val="Normal"/>
    <w:rsid w:val="00FD775E"/>
    <w:pPr>
      <w:spacing w:after="0"/>
      <w:ind w:left="1200" w:hanging="200"/>
    </w:pPr>
  </w:style>
  <w:style w:type="paragraph" w:styleId="Index7">
    <w:name w:val="index 7"/>
    <w:basedOn w:val="Normal"/>
    <w:next w:val="Normal"/>
    <w:rsid w:val="00FD775E"/>
    <w:pPr>
      <w:spacing w:after="0"/>
      <w:ind w:left="1400" w:hanging="200"/>
    </w:pPr>
  </w:style>
  <w:style w:type="paragraph" w:styleId="Index8">
    <w:name w:val="index 8"/>
    <w:basedOn w:val="Normal"/>
    <w:next w:val="Normal"/>
    <w:rsid w:val="00FD775E"/>
    <w:pPr>
      <w:spacing w:after="0"/>
      <w:ind w:left="1600" w:hanging="200"/>
    </w:pPr>
  </w:style>
  <w:style w:type="paragraph" w:styleId="Index9">
    <w:name w:val="index 9"/>
    <w:basedOn w:val="Normal"/>
    <w:next w:val="Normal"/>
    <w:rsid w:val="00FD775E"/>
    <w:pPr>
      <w:spacing w:after="0"/>
      <w:ind w:left="1800" w:hanging="200"/>
    </w:pPr>
  </w:style>
  <w:style w:type="paragraph" w:styleId="IndexHeading">
    <w:name w:val="index heading"/>
    <w:basedOn w:val="Normal"/>
    <w:next w:val="Index1"/>
    <w:rsid w:val="00FD77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D77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D775E"/>
    <w:rPr>
      <w:rFonts w:eastAsia="Times New Roman"/>
      <w:i/>
      <w:iCs/>
      <w:color w:val="4472C4" w:themeColor="accent1"/>
    </w:rPr>
  </w:style>
  <w:style w:type="paragraph" w:styleId="ListContinue">
    <w:name w:val="List Continue"/>
    <w:basedOn w:val="Normal"/>
    <w:rsid w:val="00FD775E"/>
    <w:pPr>
      <w:spacing w:after="120"/>
      <w:ind w:left="283"/>
      <w:contextualSpacing/>
    </w:pPr>
  </w:style>
  <w:style w:type="paragraph" w:styleId="ListContinue2">
    <w:name w:val="List Continue 2"/>
    <w:basedOn w:val="Normal"/>
    <w:rsid w:val="00FD775E"/>
    <w:pPr>
      <w:spacing w:after="120"/>
      <w:ind w:left="566"/>
      <w:contextualSpacing/>
    </w:pPr>
  </w:style>
  <w:style w:type="paragraph" w:styleId="ListContinue3">
    <w:name w:val="List Continue 3"/>
    <w:basedOn w:val="Normal"/>
    <w:rsid w:val="00FD775E"/>
    <w:pPr>
      <w:spacing w:after="120"/>
      <w:ind w:left="849"/>
      <w:contextualSpacing/>
    </w:pPr>
  </w:style>
  <w:style w:type="paragraph" w:styleId="ListContinue4">
    <w:name w:val="List Continue 4"/>
    <w:basedOn w:val="Normal"/>
    <w:rsid w:val="00FD775E"/>
    <w:pPr>
      <w:spacing w:after="120"/>
      <w:ind w:left="1132"/>
      <w:contextualSpacing/>
    </w:pPr>
  </w:style>
  <w:style w:type="paragraph" w:styleId="ListContinue5">
    <w:name w:val="List Continue 5"/>
    <w:basedOn w:val="Normal"/>
    <w:rsid w:val="00FD775E"/>
    <w:pPr>
      <w:spacing w:after="120"/>
      <w:ind w:left="1415"/>
      <w:contextualSpacing/>
    </w:pPr>
  </w:style>
  <w:style w:type="paragraph" w:styleId="ListNumber3">
    <w:name w:val="List Number 3"/>
    <w:basedOn w:val="Normal"/>
    <w:rsid w:val="00FD775E"/>
    <w:pPr>
      <w:numPr>
        <w:numId w:val="4"/>
      </w:numPr>
      <w:contextualSpacing/>
    </w:pPr>
  </w:style>
  <w:style w:type="paragraph" w:styleId="ListNumber4">
    <w:name w:val="List Number 4"/>
    <w:basedOn w:val="Normal"/>
    <w:rsid w:val="00FD775E"/>
    <w:pPr>
      <w:numPr>
        <w:numId w:val="5"/>
      </w:numPr>
      <w:contextualSpacing/>
    </w:pPr>
  </w:style>
  <w:style w:type="paragraph" w:styleId="ListNumber5">
    <w:name w:val="List Number 5"/>
    <w:basedOn w:val="Normal"/>
    <w:rsid w:val="00FD775E"/>
    <w:pPr>
      <w:numPr>
        <w:numId w:val="6"/>
      </w:numPr>
      <w:contextualSpacing/>
    </w:pPr>
  </w:style>
  <w:style w:type="paragraph" w:styleId="ListParagraph">
    <w:name w:val="List Paragraph"/>
    <w:basedOn w:val="Normal"/>
    <w:uiPriority w:val="34"/>
    <w:qFormat/>
    <w:rsid w:val="00FD775E"/>
    <w:pPr>
      <w:ind w:left="720"/>
      <w:contextualSpacing/>
    </w:pPr>
  </w:style>
  <w:style w:type="paragraph" w:styleId="MacroText">
    <w:name w:val="macro"/>
    <w:link w:val="MacroTextChar"/>
    <w:rsid w:val="00FD77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D775E"/>
    <w:rPr>
      <w:rFonts w:ascii="Consolas" w:eastAsia="Times New Roman" w:hAnsi="Consolas"/>
    </w:rPr>
  </w:style>
  <w:style w:type="paragraph" w:styleId="MessageHeader">
    <w:name w:val="Message Header"/>
    <w:basedOn w:val="Normal"/>
    <w:link w:val="MessageHeaderChar"/>
    <w:rsid w:val="00FD77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D775E"/>
    <w:rPr>
      <w:rFonts w:asciiTheme="majorHAnsi" w:eastAsiaTheme="majorEastAsia" w:hAnsiTheme="majorHAnsi" w:cstheme="majorBidi"/>
      <w:sz w:val="24"/>
      <w:szCs w:val="24"/>
      <w:shd w:val="pct20" w:color="auto" w:fill="auto"/>
    </w:rPr>
  </w:style>
  <w:style w:type="paragraph" w:styleId="NoSpacing">
    <w:name w:val="No Spacing"/>
    <w:uiPriority w:val="1"/>
    <w:qFormat/>
    <w:rsid w:val="00FD775E"/>
    <w:pPr>
      <w:overflowPunct w:val="0"/>
      <w:autoSpaceDE w:val="0"/>
      <w:autoSpaceDN w:val="0"/>
      <w:adjustRightInd w:val="0"/>
      <w:textAlignment w:val="baseline"/>
    </w:pPr>
    <w:rPr>
      <w:rFonts w:eastAsia="Times New Roman"/>
    </w:rPr>
  </w:style>
  <w:style w:type="paragraph" w:styleId="NormalWeb">
    <w:name w:val="Normal (Web)"/>
    <w:basedOn w:val="Normal"/>
    <w:rsid w:val="00FD775E"/>
    <w:rPr>
      <w:sz w:val="24"/>
      <w:szCs w:val="24"/>
    </w:rPr>
  </w:style>
  <w:style w:type="paragraph" w:styleId="NormalIndent">
    <w:name w:val="Normal Indent"/>
    <w:basedOn w:val="Normal"/>
    <w:rsid w:val="00FD775E"/>
    <w:pPr>
      <w:ind w:left="720"/>
    </w:pPr>
  </w:style>
  <w:style w:type="paragraph" w:styleId="NoteHeading">
    <w:name w:val="Note Heading"/>
    <w:basedOn w:val="Normal"/>
    <w:next w:val="Normal"/>
    <w:link w:val="NoteHeadingChar"/>
    <w:rsid w:val="00FD775E"/>
    <w:pPr>
      <w:spacing w:after="0"/>
    </w:pPr>
  </w:style>
  <w:style w:type="character" w:customStyle="1" w:styleId="NoteHeadingChar">
    <w:name w:val="Note Heading Char"/>
    <w:basedOn w:val="DefaultParagraphFont"/>
    <w:link w:val="NoteHeading"/>
    <w:rsid w:val="00FD775E"/>
    <w:rPr>
      <w:rFonts w:eastAsia="Times New Roman"/>
    </w:rPr>
  </w:style>
  <w:style w:type="paragraph" w:styleId="PlainText">
    <w:name w:val="Plain Text"/>
    <w:basedOn w:val="Normal"/>
    <w:link w:val="PlainTextChar"/>
    <w:rsid w:val="00FD775E"/>
    <w:pPr>
      <w:spacing w:after="0"/>
    </w:pPr>
    <w:rPr>
      <w:rFonts w:ascii="Consolas" w:hAnsi="Consolas"/>
      <w:sz w:val="21"/>
      <w:szCs w:val="21"/>
    </w:rPr>
  </w:style>
  <w:style w:type="character" w:customStyle="1" w:styleId="PlainTextChar">
    <w:name w:val="Plain Text Char"/>
    <w:basedOn w:val="DefaultParagraphFont"/>
    <w:link w:val="PlainText"/>
    <w:rsid w:val="00FD775E"/>
    <w:rPr>
      <w:rFonts w:ascii="Consolas" w:eastAsia="Times New Roman" w:hAnsi="Consolas"/>
      <w:sz w:val="21"/>
      <w:szCs w:val="21"/>
    </w:rPr>
  </w:style>
  <w:style w:type="paragraph" w:styleId="Quote">
    <w:name w:val="Quote"/>
    <w:basedOn w:val="Normal"/>
    <w:next w:val="Normal"/>
    <w:link w:val="QuoteChar"/>
    <w:uiPriority w:val="29"/>
    <w:qFormat/>
    <w:rsid w:val="00FD77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D775E"/>
    <w:rPr>
      <w:rFonts w:eastAsia="Times New Roman"/>
      <w:i/>
      <w:iCs/>
      <w:color w:val="404040" w:themeColor="text1" w:themeTint="BF"/>
    </w:rPr>
  </w:style>
  <w:style w:type="paragraph" w:styleId="Salutation">
    <w:name w:val="Salutation"/>
    <w:basedOn w:val="Normal"/>
    <w:next w:val="Normal"/>
    <w:link w:val="SalutationChar"/>
    <w:rsid w:val="00FD775E"/>
  </w:style>
  <w:style w:type="character" w:customStyle="1" w:styleId="SalutationChar">
    <w:name w:val="Salutation Char"/>
    <w:basedOn w:val="DefaultParagraphFont"/>
    <w:link w:val="Salutation"/>
    <w:rsid w:val="00FD775E"/>
    <w:rPr>
      <w:rFonts w:eastAsia="Times New Roman"/>
    </w:rPr>
  </w:style>
  <w:style w:type="paragraph" w:styleId="Signature">
    <w:name w:val="Signature"/>
    <w:basedOn w:val="Normal"/>
    <w:link w:val="SignatureChar"/>
    <w:rsid w:val="00FD775E"/>
    <w:pPr>
      <w:spacing w:after="0"/>
      <w:ind w:left="4252"/>
    </w:pPr>
  </w:style>
  <w:style w:type="character" w:customStyle="1" w:styleId="SignatureChar">
    <w:name w:val="Signature Char"/>
    <w:basedOn w:val="DefaultParagraphFont"/>
    <w:link w:val="Signature"/>
    <w:rsid w:val="00FD775E"/>
    <w:rPr>
      <w:rFonts w:eastAsia="Times New Roman"/>
    </w:rPr>
  </w:style>
  <w:style w:type="paragraph" w:styleId="Subtitle">
    <w:name w:val="Subtitle"/>
    <w:basedOn w:val="Normal"/>
    <w:next w:val="Normal"/>
    <w:link w:val="SubtitleChar"/>
    <w:qFormat/>
    <w:rsid w:val="00FD77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D775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D775E"/>
    <w:pPr>
      <w:spacing w:after="0"/>
      <w:ind w:left="200" w:hanging="200"/>
    </w:pPr>
  </w:style>
  <w:style w:type="paragraph" w:styleId="TableofFigures">
    <w:name w:val="table of figures"/>
    <w:basedOn w:val="Normal"/>
    <w:next w:val="Normal"/>
    <w:rsid w:val="00FD775E"/>
    <w:pPr>
      <w:spacing w:after="0"/>
    </w:pPr>
  </w:style>
  <w:style w:type="paragraph" w:styleId="Title">
    <w:name w:val="Title"/>
    <w:basedOn w:val="Normal"/>
    <w:next w:val="Normal"/>
    <w:link w:val="TitleChar"/>
    <w:qFormat/>
    <w:rsid w:val="00FD77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D775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D77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D775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810">
      <w:bodyDiv w:val="1"/>
      <w:marLeft w:val="0"/>
      <w:marRight w:val="0"/>
      <w:marTop w:val="0"/>
      <w:marBottom w:val="0"/>
      <w:divBdr>
        <w:top w:val="none" w:sz="0" w:space="0" w:color="auto"/>
        <w:left w:val="none" w:sz="0" w:space="0" w:color="auto"/>
        <w:bottom w:val="none" w:sz="0" w:space="0" w:color="auto"/>
        <w:right w:val="none" w:sz="0" w:space="0" w:color="auto"/>
      </w:divBdr>
    </w:div>
    <w:div w:id="211138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BF204-CB90-493B-9A3A-382D20D1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5764</Words>
  <Characters>32857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Rapp</cp:lastModifiedBy>
  <cp:revision>4</cp:revision>
  <dcterms:created xsi:type="dcterms:W3CDTF">2025-09-25T09:18:00Z</dcterms:created>
  <dcterms:modified xsi:type="dcterms:W3CDTF">2025-09-26T08:15:00Z</dcterms:modified>
</cp:coreProperties>
</file>